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7C432" w14:textId="41DB556D" w:rsidR="00930819" w:rsidRDefault="00930819" w:rsidP="00930819">
      <w:pPr>
        <w:jc w:val="right"/>
        <w:rPr>
          <w:rFonts w:ascii="CG Times" w:hAnsi="CG Times"/>
          <w:bCs/>
          <w:szCs w:val="28"/>
        </w:rPr>
      </w:pPr>
    </w:p>
    <w:p w14:paraId="0BC701B9" w14:textId="77777777" w:rsidR="002F5BEE" w:rsidRPr="000F587E" w:rsidRDefault="002F5BEE" w:rsidP="002F5BEE">
      <w:pPr>
        <w:jc w:val="right"/>
        <w:rPr>
          <w:rFonts w:ascii="CG Times" w:hAnsi="CG Times"/>
        </w:rPr>
      </w:pPr>
      <w:r w:rsidRPr="000F587E">
        <w:rPr>
          <w:rFonts w:ascii="CG Times" w:hAnsi="CG Times"/>
        </w:rPr>
        <w:t>Form Approved</w:t>
      </w:r>
    </w:p>
    <w:p w14:paraId="6C99BD18" w14:textId="77777777" w:rsidR="002F5BEE" w:rsidRPr="000F587E" w:rsidRDefault="002F5BEE" w:rsidP="002F5BEE">
      <w:pPr>
        <w:jc w:val="right"/>
        <w:rPr>
          <w:rFonts w:ascii="CG Times" w:hAnsi="CG Times"/>
        </w:rPr>
      </w:pPr>
      <w:r w:rsidRPr="000F587E">
        <w:rPr>
          <w:rFonts w:ascii="CG Times" w:hAnsi="CG Times"/>
        </w:rPr>
        <w:t>OMB No</w:t>
      </w:r>
      <w:r w:rsidRPr="008538AA">
        <w:rPr>
          <w:rFonts w:ascii="CG Times" w:hAnsi="CG Times"/>
          <w:bCs/>
          <w:szCs w:val="28"/>
        </w:rPr>
        <w:t>.</w:t>
      </w:r>
      <w:r w:rsidRPr="000F587E">
        <w:rPr>
          <w:rFonts w:ascii="CG Times" w:hAnsi="CG Times"/>
        </w:rPr>
        <w:t xml:space="preserve"> 0920-</w:t>
      </w:r>
      <w:r>
        <w:t>0493</w:t>
      </w:r>
    </w:p>
    <w:p w14:paraId="084B7626" w14:textId="60C8F7AA" w:rsidR="00930819" w:rsidRPr="008538AA" w:rsidRDefault="002F5BEE" w:rsidP="002F5BEE">
      <w:pPr>
        <w:jc w:val="right"/>
        <w:rPr>
          <w:rFonts w:ascii="CG Times" w:hAnsi="CG Times"/>
          <w:b/>
          <w:bCs/>
          <w:sz w:val="26"/>
          <w:szCs w:val="28"/>
        </w:rPr>
      </w:pPr>
      <w:r w:rsidRPr="000F587E">
        <w:rPr>
          <w:rFonts w:ascii="CG Times" w:hAnsi="CG Times"/>
        </w:rPr>
        <w:t xml:space="preserve">Expiration Date: </w:t>
      </w:r>
      <w:r w:rsidR="00C57F93">
        <w:rPr>
          <w:rFonts w:ascii="CG Times" w:hAnsi="CG Times"/>
        </w:rPr>
        <w:t>XX/XX/XXXX</w:t>
      </w:r>
      <w:bookmarkStart w:id="0" w:name="_GoBack"/>
      <w:bookmarkEnd w:id="0"/>
    </w:p>
    <w:p w14:paraId="52003D6F" w14:textId="77777777" w:rsidR="00930819" w:rsidRPr="008538AA" w:rsidRDefault="00930819" w:rsidP="00930819">
      <w:pPr>
        <w:rPr>
          <w:rFonts w:ascii="CG Times" w:hAnsi="CG Times"/>
          <w:b/>
          <w:bCs/>
          <w:sz w:val="26"/>
          <w:szCs w:val="28"/>
        </w:rPr>
      </w:pPr>
    </w:p>
    <w:p w14:paraId="6E41BCEA" w14:textId="77777777" w:rsidR="00930819" w:rsidRPr="008538AA" w:rsidRDefault="00930819" w:rsidP="00930819">
      <w:pPr>
        <w:rPr>
          <w:rFonts w:ascii="CG Times" w:hAnsi="CG Times"/>
          <w:b/>
          <w:bCs/>
          <w:sz w:val="26"/>
          <w:szCs w:val="28"/>
        </w:rPr>
      </w:pPr>
    </w:p>
    <w:p w14:paraId="6AF944EE" w14:textId="77777777" w:rsidR="00930819" w:rsidRPr="008538AA" w:rsidRDefault="00930819" w:rsidP="00930819">
      <w:pPr>
        <w:rPr>
          <w:rFonts w:ascii="CG Times" w:hAnsi="CG Times"/>
          <w:b/>
          <w:bCs/>
          <w:sz w:val="26"/>
          <w:szCs w:val="28"/>
        </w:rPr>
      </w:pPr>
    </w:p>
    <w:p w14:paraId="77D65C43" w14:textId="77777777" w:rsidR="00930819" w:rsidRDefault="00930819" w:rsidP="00930819">
      <w:pPr>
        <w:rPr>
          <w:rFonts w:ascii="CG Times" w:hAnsi="CG Times"/>
          <w:b/>
          <w:bCs/>
          <w:sz w:val="26"/>
          <w:szCs w:val="28"/>
        </w:rPr>
      </w:pPr>
    </w:p>
    <w:p w14:paraId="759E75A4" w14:textId="77777777" w:rsidR="00930819" w:rsidRDefault="00930819" w:rsidP="00930819">
      <w:pPr>
        <w:rPr>
          <w:rFonts w:ascii="CG Times" w:hAnsi="CG Times"/>
          <w:b/>
          <w:bCs/>
          <w:sz w:val="26"/>
          <w:szCs w:val="28"/>
        </w:rPr>
      </w:pPr>
    </w:p>
    <w:p w14:paraId="5B1405CB" w14:textId="77777777" w:rsidR="00930819" w:rsidRPr="008538AA" w:rsidRDefault="00930819" w:rsidP="00930819">
      <w:pPr>
        <w:rPr>
          <w:rFonts w:ascii="CG Times" w:hAnsi="CG Times"/>
          <w:b/>
          <w:bCs/>
          <w:sz w:val="26"/>
          <w:szCs w:val="28"/>
        </w:rPr>
      </w:pPr>
    </w:p>
    <w:p w14:paraId="2A2F2845" w14:textId="77777777" w:rsidR="00930819" w:rsidRPr="008538AA" w:rsidRDefault="00930819" w:rsidP="00930819">
      <w:pPr>
        <w:rPr>
          <w:rFonts w:ascii="CG Times" w:hAnsi="CG Times"/>
          <w:b/>
          <w:bCs/>
          <w:sz w:val="26"/>
          <w:szCs w:val="28"/>
        </w:rPr>
      </w:pPr>
    </w:p>
    <w:p w14:paraId="6E28ABA4" w14:textId="77777777" w:rsidR="00930819" w:rsidRPr="008538AA" w:rsidRDefault="00930819" w:rsidP="00930819">
      <w:pPr>
        <w:rPr>
          <w:rFonts w:ascii="CG Times" w:hAnsi="CG Times"/>
          <w:b/>
          <w:bCs/>
          <w:sz w:val="26"/>
          <w:szCs w:val="28"/>
        </w:rPr>
      </w:pPr>
    </w:p>
    <w:p w14:paraId="294DA4D8" w14:textId="77777777" w:rsidR="00930819" w:rsidRPr="008538AA" w:rsidRDefault="00930819" w:rsidP="00930819">
      <w:pPr>
        <w:rPr>
          <w:rFonts w:ascii="CG Times" w:hAnsi="CG Times"/>
          <w:b/>
          <w:bCs/>
          <w:sz w:val="26"/>
          <w:szCs w:val="28"/>
        </w:rPr>
      </w:pPr>
    </w:p>
    <w:p w14:paraId="22B9CC76" w14:textId="77777777" w:rsidR="00930819" w:rsidRPr="008538AA" w:rsidRDefault="00930819" w:rsidP="00930819">
      <w:pPr>
        <w:jc w:val="center"/>
        <w:rPr>
          <w:rFonts w:ascii="CG Times" w:hAnsi="CG Times"/>
          <w:bCs/>
          <w:szCs w:val="28"/>
        </w:rPr>
      </w:pPr>
      <w:r w:rsidRPr="008538AA">
        <w:rPr>
          <w:rFonts w:ascii="CG Times" w:hAnsi="CG Times"/>
          <w:bCs/>
          <w:szCs w:val="28"/>
        </w:rPr>
        <w:t>2017 and 2019 National Youth Risk Behavior Survey</w:t>
      </w:r>
    </w:p>
    <w:p w14:paraId="4CE5841D" w14:textId="77777777" w:rsidR="00930819" w:rsidRPr="008538AA" w:rsidRDefault="00930819" w:rsidP="00930819">
      <w:pPr>
        <w:jc w:val="center"/>
        <w:rPr>
          <w:rFonts w:ascii="CG Times" w:hAnsi="CG Times"/>
          <w:bCs/>
          <w:szCs w:val="28"/>
        </w:rPr>
      </w:pPr>
    </w:p>
    <w:p w14:paraId="1C0A1DAF" w14:textId="77777777" w:rsidR="00930819" w:rsidRPr="008538AA" w:rsidRDefault="00930819" w:rsidP="00930819">
      <w:pPr>
        <w:jc w:val="center"/>
        <w:rPr>
          <w:rFonts w:ascii="CG Times" w:hAnsi="CG Times"/>
          <w:bCs/>
          <w:szCs w:val="28"/>
        </w:rPr>
      </w:pPr>
    </w:p>
    <w:p w14:paraId="4B21918C" w14:textId="77777777" w:rsidR="00930819" w:rsidRPr="008538AA" w:rsidRDefault="00930819" w:rsidP="00930819">
      <w:pPr>
        <w:jc w:val="center"/>
        <w:rPr>
          <w:rFonts w:ascii="CG Times" w:hAnsi="CG Times"/>
          <w:bCs/>
          <w:szCs w:val="28"/>
        </w:rPr>
      </w:pPr>
    </w:p>
    <w:p w14:paraId="61D992EE" w14:textId="77777777" w:rsidR="00930819" w:rsidRPr="008538AA" w:rsidRDefault="00930819" w:rsidP="00930819">
      <w:pPr>
        <w:jc w:val="center"/>
        <w:rPr>
          <w:rFonts w:ascii="CG Times" w:hAnsi="CG Times"/>
          <w:bCs/>
          <w:szCs w:val="28"/>
        </w:rPr>
      </w:pPr>
    </w:p>
    <w:p w14:paraId="72E6A3F4" w14:textId="77777777" w:rsidR="00930819" w:rsidRPr="008538AA" w:rsidRDefault="00930819" w:rsidP="00930819">
      <w:pPr>
        <w:jc w:val="center"/>
        <w:rPr>
          <w:rFonts w:ascii="CG Times" w:hAnsi="CG Times"/>
          <w:bCs/>
          <w:szCs w:val="28"/>
        </w:rPr>
      </w:pPr>
      <w:r w:rsidRPr="008538AA">
        <w:rPr>
          <w:rFonts w:ascii="CG Times" w:hAnsi="CG Times"/>
          <w:bCs/>
          <w:szCs w:val="28"/>
        </w:rPr>
        <w:t xml:space="preserve">Appendix </w:t>
      </w:r>
      <w:r>
        <w:rPr>
          <w:rFonts w:ascii="CG Times" w:hAnsi="CG Times"/>
          <w:bCs/>
          <w:szCs w:val="28"/>
        </w:rPr>
        <w:t>D</w:t>
      </w:r>
    </w:p>
    <w:p w14:paraId="152CAC46" w14:textId="77777777" w:rsidR="00930819" w:rsidRPr="008538AA" w:rsidRDefault="00930819" w:rsidP="00930819">
      <w:pPr>
        <w:jc w:val="center"/>
        <w:rPr>
          <w:rFonts w:ascii="CG Times" w:hAnsi="CG Times"/>
          <w:bCs/>
          <w:szCs w:val="28"/>
        </w:rPr>
      </w:pPr>
    </w:p>
    <w:p w14:paraId="6DD9AACE" w14:textId="77777777" w:rsidR="00930819" w:rsidRPr="008538AA" w:rsidRDefault="00930819" w:rsidP="00930819">
      <w:pPr>
        <w:jc w:val="center"/>
        <w:rPr>
          <w:rFonts w:ascii="CG Times" w:hAnsi="CG Times"/>
          <w:bCs/>
          <w:szCs w:val="28"/>
        </w:rPr>
      </w:pPr>
      <w:r>
        <w:rPr>
          <w:rFonts w:ascii="CG Times" w:hAnsi="CG Times"/>
          <w:bCs/>
          <w:szCs w:val="28"/>
        </w:rPr>
        <w:t>Rationale for Survey Questions</w:t>
      </w:r>
    </w:p>
    <w:p w14:paraId="527A9593" w14:textId="77777777" w:rsidR="00930819" w:rsidRPr="008538AA" w:rsidRDefault="00930819" w:rsidP="00930819">
      <w:pPr>
        <w:rPr>
          <w:rFonts w:ascii="CG Times" w:hAnsi="CG Times"/>
          <w:bCs/>
          <w:szCs w:val="28"/>
        </w:rPr>
      </w:pPr>
    </w:p>
    <w:p w14:paraId="43C9023E" w14:textId="77777777" w:rsidR="00930819" w:rsidRPr="008538AA" w:rsidRDefault="00930819" w:rsidP="00930819">
      <w:pPr>
        <w:rPr>
          <w:rFonts w:ascii="CG Times" w:hAnsi="CG Times"/>
          <w:bCs/>
          <w:szCs w:val="28"/>
        </w:rPr>
      </w:pPr>
    </w:p>
    <w:p w14:paraId="1167D633" w14:textId="77777777" w:rsidR="00930819" w:rsidRDefault="00930819" w:rsidP="00930819">
      <w:pPr>
        <w:rPr>
          <w:rFonts w:ascii="CG Times" w:hAnsi="CG Times"/>
          <w:bCs/>
          <w:sz w:val="26"/>
          <w:szCs w:val="28"/>
        </w:rPr>
      </w:pPr>
    </w:p>
    <w:p w14:paraId="5791158D" w14:textId="77777777" w:rsidR="00930819" w:rsidRDefault="00930819" w:rsidP="00930819">
      <w:pPr>
        <w:rPr>
          <w:rFonts w:ascii="CG Times" w:hAnsi="CG Times"/>
          <w:bCs/>
          <w:sz w:val="26"/>
          <w:szCs w:val="28"/>
        </w:rPr>
      </w:pPr>
    </w:p>
    <w:p w14:paraId="73F4B6CF" w14:textId="77777777" w:rsidR="00930819" w:rsidRDefault="00930819" w:rsidP="00930819">
      <w:pPr>
        <w:rPr>
          <w:rFonts w:ascii="CG Times" w:hAnsi="CG Times"/>
          <w:bCs/>
          <w:sz w:val="26"/>
          <w:szCs w:val="28"/>
        </w:rPr>
      </w:pPr>
    </w:p>
    <w:p w14:paraId="0E161552" w14:textId="77777777" w:rsidR="00930819" w:rsidRDefault="00930819" w:rsidP="00930819">
      <w:pPr>
        <w:rPr>
          <w:rFonts w:ascii="CG Times" w:hAnsi="CG Times"/>
          <w:bCs/>
          <w:sz w:val="26"/>
          <w:szCs w:val="28"/>
        </w:rPr>
      </w:pPr>
    </w:p>
    <w:p w14:paraId="003C907B" w14:textId="77777777" w:rsidR="00930819" w:rsidRDefault="00930819" w:rsidP="00930819">
      <w:pPr>
        <w:rPr>
          <w:sz w:val="14"/>
          <w:szCs w:val="14"/>
        </w:rPr>
      </w:pPr>
    </w:p>
    <w:p w14:paraId="2E7F802C" w14:textId="77777777" w:rsidR="00930819" w:rsidRDefault="00930819" w:rsidP="00930819">
      <w:pPr>
        <w:rPr>
          <w:sz w:val="14"/>
          <w:szCs w:val="14"/>
        </w:rPr>
      </w:pPr>
    </w:p>
    <w:p w14:paraId="6C64E862" w14:textId="77777777" w:rsidR="00930819" w:rsidRDefault="00930819" w:rsidP="00930819">
      <w:pPr>
        <w:rPr>
          <w:sz w:val="14"/>
          <w:szCs w:val="14"/>
        </w:rPr>
      </w:pPr>
    </w:p>
    <w:p w14:paraId="7633DC01" w14:textId="77777777" w:rsidR="00930819" w:rsidRDefault="00930819" w:rsidP="00930819">
      <w:pPr>
        <w:rPr>
          <w:sz w:val="14"/>
          <w:szCs w:val="14"/>
        </w:rPr>
      </w:pPr>
    </w:p>
    <w:p w14:paraId="3E8BFB7D" w14:textId="77777777" w:rsidR="00930819" w:rsidRDefault="00930819" w:rsidP="00930819">
      <w:pPr>
        <w:rPr>
          <w:sz w:val="14"/>
          <w:szCs w:val="14"/>
        </w:rPr>
      </w:pPr>
    </w:p>
    <w:p w14:paraId="1B3BBE42" w14:textId="77777777" w:rsidR="00930819" w:rsidRDefault="00930819" w:rsidP="00930819">
      <w:pPr>
        <w:rPr>
          <w:sz w:val="14"/>
          <w:szCs w:val="14"/>
        </w:rPr>
      </w:pPr>
    </w:p>
    <w:p w14:paraId="5DFEA744" w14:textId="77777777" w:rsidR="00930819" w:rsidRDefault="00930819" w:rsidP="00930819">
      <w:pPr>
        <w:rPr>
          <w:sz w:val="14"/>
          <w:szCs w:val="14"/>
        </w:rPr>
      </w:pPr>
    </w:p>
    <w:p w14:paraId="0D63CBE0" w14:textId="77777777" w:rsidR="00930819" w:rsidRDefault="00930819" w:rsidP="00930819">
      <w:pPr>
        <w:rPr>
          <w:sz w:val="14"/>
          <w:szCs w:val="14"/>
        </w:rPr>
      </w:pPr>
    </w:p>
    <w:p w14:paraId="489100A1" w14:textId="77777777" w:rsidR="00930819" w:rsidRDefault="00930819" w:rsidP="00930819">
      <w:pPr>
        <w:rPr>
          <w:sz w:val="14"/>
          <w:szCs w:val="14"/>
        </w:rPr>
      </w:pPr>
    </w:p>
    <w:p w14:paraId="7DD1F96D" w14:textId="77777777" w:rsidR="00930819" w:rsidRDefault="00930819" w:rsidP="00930819">
      <w:pPr>
        <w:rPr>
          <w:sz w:val="14"/>
          <w:szCs w:val="14"/>
        </w:rPr>
      </w:pPr>
    </w:p>
    <w:p w14:paraId="7B5ABBBC" w14:textId="77777777" w:rsidR="00930819" w:rsidRDefault="00930819" w:rsidP="00930819">
      <w:pPr>
        <w:rPr>
          <w:sz w:val="14"/>
          <w:szCs w:val="14"/>
        </w:rPr>
      </w:pPr>
    </w:p>
    <w:p w14:paraId="4092D028" w14:textId="62E12649" w:rsidR="00930819" w:rsidRDefault="0093081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488B90EC" w14:textId="2348F2AE" w:rsidR="003305B8" w:rsidRPr="003305B8" w:rsidRDefault="003305B8" w:rsidP="003305B8">
      <w:pPr>
        <w:jc w:val="center"/>
        <w:rPr>
          <w:rFonts w:ascii="Times New Roman" w:eastAsia="Times New Roman" w:hAnsi="Times New Roman" w:cs="Times New Roman"/>
          <w:b/>
          <w:bCs/>
          <w:sz w:val="36"/>
          <w:szCs w:val="36"/>
        </w:rPr>
      </w:pPr>
      <w:r w:rsidRPr="003305B8">
        <w:rPr>
          <w:rFonts w:ascii="Times New Roman" w:eastAsia="Times New Roman" w:hAnsi="Times New Roman" w:cs="Times New Roman"/>
          <w:b/>
          <w:bCs/>
          <w:sz w:val="36"/>
          <w:szCs w:val="36"/>
        </w:rPr>
        <w:lastRenderedPageBreak/>
        <w:t>Youth Risk Behavior Survey (YRBS)</w:t>
      </w:r>
    </w:p>
    <w:p w14:paraId="2D438687" w14:textId="77777777" w:rsidR="003305B8" w:rsidRPr="003305B8" w:rsidRDefault="007C0BE0" w:rsidP="003305B8">
      <w:pPr>
        <w:widowControl w:val="0"/>
        <w:tabs>
          <w:tab w:val="center" w:pos="4320"/>
          <w:tab w:val="right" w:pos="8640"/>
        </w:tabs>
        <w:autoSpaceDE w:val="0"/>
        <w:autoSpaceDN w:val="0"/>
        <w:adjustRightInd w:val="0"/>
        <w:jc w:val="center"/>
        <w:rPr>
          <w:rFonts w:ascii="Dutch801 SWC" w:eastAsia="Times New Roman" w:hAnsi="Dutch801 SWC" w:cs="Times New Roman"/>
          <w:b/>
          <w:bCs/>
          <w:sz w:val="36"/>
          <w:szCs w:val="36"/>
        </w:rPr>
      </w:pPr>
      <w:r>
        <w:rPr>
          <w:rFonts w:ascii="Dutch801 SWC" w:eastAsia="Times New Roman" w:hAnsi="Dutch801 SWC" w:cs="Times New Roman"/>
          <w:b/>
          <w:bCs/>
          <w:sz w:val="36"/>
          <w:szCs w:val="36"/>
        </w:rPr>
        <w:t>2017</w:t>
      </w:r>
      <w:r w:rsidR="003305B8" w:rsidRPr="003305B8">
        <w:rPr>
          <w:rFonts w:ascii="Dutch801 SWC" w:eastAsia="Times New Roman" w:hAnsi="Dutch801 SWC" w:cs="Times New Roman"/>
          <w:b/>
          <w:bCs/>
          <w:sz w:val="36"/>
          <w:szCs w:val="36"/>
        </w:rPr>
        <w:t xml:space="preserve"> Standard Questionnaire</w:t>
      </w:r>
    </w:p>
    <w:p w14:paraId="128CA5E3" w14:textId="77777777" w:rsidR="003305B8" w:rsidRPr="003305B8" w:rsidRDefault="003305B8" w:rsidP="003305B8">
      <w:pPr>
        <w:widowControl w:val="0"/>
        <w:tabs>
          <w:tab w:val="center" w:pos="4320"/>
          <w:tab w:val="right" w:pos="8640"/>
        </w:tabs>
        <w:autoSpaceDE w:val="0"/>
        <w:autoSpaceDN w:val="0"/>
        <w:adjustRightInd w:val="0"/>
        <w:jc w:val="center"/>
        <w:rPr>
          <w:rFonts w:ascii="Dutch801 SWC" w:eastAsia="Times New Roman" w:hAnsi="Dutch801 SWC" w:cs="Times New Roman"/>
          <w:b/>
          <w:bCs/>
          <w:sz w:val="36"/>
          <w:szCs w:val="36"/>
        </w:rPr>
      </w:pPr>
      <w:r w:rsidRPr="003305B8">
        <w:rPr>
          <w:rFonts w:ascii="Dutch801 SWC" w:eastAsia="Times New Roman" w:hAnsi="Dutch801 SWC" w:cs="Times New Roman"/>
          <w:b/>
          <w:bCs/>
          <w:sz w:val="36"/>
          <w:szCs w:val="36"/>
        </w:rPr>
        <w:t>Item Rationale</w:t>
      </w:r>
    </w:p>
    <w:p w14:paraId="38C4BBD3" w14:textId="77777777" w:rsidR="003305B8" w:rsidRPr="003305B8" w:rsidRDefault="003305B8" w:rsidP="003305B8">
      <w:pPr>
        <w:widowControl w:val="0"/>
        <w:tabs>
          <w:tab w:val="center" w:pos="4320"/>
          <w:tab w:val="right" w:pos="8640"/>
        </w:tabs>
        <w:autoSpaceDE w:val="0"/>
        <w:autoSpaceDN w:val="0"/>
        <w:adjustRightInd w:val="0"/>
        <w:rPr>
          <w:rFonts w:ascii="Dutch801 SWC" w:eastAsia="Times New Roman" w:hAnsi="Dutch801 SWC" w:cs="Times New Roman"/>
          <w:sz w:val="20"/>
          <w:szCs w:val="24"/>
        </w:rPr>
      </w:pPr>
      <w:r w:rsidRPr="003305B8">
        <w:rPr>
          <w:rFonts w:ascii="Dutch801 SWC" w:eastAsia="Times New Roman" w:hAnsi="Dutch801 SWC" w:cs="Times New Roman"/>
          <w:noProof/>
          <w:sz w:val="20"/>
          <w:szCs w:val="24"/>
        </w:rPr>
        <mc:AlternateContent>
          <mc:Choice Requires="wps">
            <w:drawing>
              <wp:anchor distT="0" distB="0" distL="114300" distR="114300" simplePos="0" relativeHeight="251659264" behindDoc="0" locked="0" layoutInCell="1" allowOverlap="1" wp14:anchorId="3BD17440" wp14:editId="6D657E03">
                <wp:simplePos x="0" y="0"/>
                <wp:positionH relativeFrom="column">
                  <wp:posOffset>0</wp:posOffset>
                </wp:positionH>
                <wp:positionV relativeFrom="paragraph">
                  <wp:posOffset>125730</wp:posOffset>
                </wp:positionV>
                <wp:extent cx="5486400" cy="0"/>
                <wp:effectExtent l="19050" t="20955" r="19050" b="1714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ADB9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6in,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CIEA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" strokeweight="2pt"/>
            </w:pict>
          </mc:Fallback>
        </mc:AlternateContent>
      </w:r>
    </w:p>
    <w:p w14:paraId="6E6656A1" w14:textId="77777777" w:rsidR="003305B8" w:rsidRPr="003305B8" w:rsidRDefault="003305B8" w:rsidP="003305B8">
      <w:pPr>
        <w:keepLines/>
        <w:spacing w:before="240" w:after="60"/>
        <w:jc w:val="center"/>
        <w:outlineLvl w:val="4"/>
        <w:rPr>
          <w:rFonts w:ascii="Times New Roman" w:eastAsia="Times New Roman" w:hAnsi="Times New Roman" w:cs="Times New Roman"/>
          <w:b/>
          <w:bCs/>
          <w:iCs/>
          <w:sz w:val="24"/>
          <w:szCs w:val="26"/>
        </w:rPr>
      </w:pPr>
      <w:r w:rsidRPr="003305B8">
        <w:rPr>
          <w:rFonts w:ascii="Times New Roman" w:eastAsia="Times New Roman" w:hAnsi="Times New Roman" w:cs="Times New Roman"/>
          <w:b/>
          <w:bCs/>
          <w:iCs/>
          <w:sz w:val="24"/>
          <w:szCs w:val="26"/>
        </w:rPr>
        <w:t>Obesity, Overweight, and Weight Control</w:t>
      </w:r>
    </w:p>
    <w:p w14:paraId="67165B8B" w14:textId="77777777" w:rsidR="003305B8" w:rsidRPr="003305B8" w:rsidRDefault="003305B8" w:rsidP="003305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FC2C37A" w14:textId="77777777" w:rsidR="003305B8" w:rsidRPr="003305B8" w:rsidRDefault="003305B8" w:rsidP="003305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3305B8">
        <w:rPr>
          <w:rFonts w:ascii="Times New Roman" w:eastAsia="Times New Roman" w:hAnsi="Times New Roman" w:cs="Times New Roman"/>
          <w:b/>
          <w:bCs/>
          <w:sz w:val="24"/>
          <w:szCs w:val="24"/>
        </w:rPr>
        <w:t>QUESTION(S):</w:t>
      </w:r>
    </w:p>
    <w:p w14:paraId="4DD2134F" w14:textId="77777777" w:rsidR="003305B8" w:rsidRPr="003305B8" w:rsidRDefault="003305B8" w:rsidP="003305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F3B9E6F" w14:textId="77777777" w:rsidR="003305B8" w:rsidRPr="003305B8" w:rsidRDefault="00A304DA" w:rsidP="003305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3305B8" w:rsidRPr="003305B8">
        <w:rPr>
          <w:rFonts w:ascii="Times New Roman" w:eastAsia="Times New Roman" w:hAnsi="Times New Roman" w:cs="Times New Roman"/>
          <w:sz w:val="24"/>
          <w:szCs w:val="24"/>
        </w:rPr>
        <w:t>.</w:t>
      </w:r>
      <w:r w:rsidR="003305B8" w:rsidRPr="003305B8">
        <w:rPr>
          <w:rFonts w:ascii="Times New Roman" w:eastAsia="Times New Roman" w:hAnsi="Times New Roman" w:cs="Times New Roman"/>
          <w:sz w:val="24"/>
          <w:szCs w:val="24"/>
        </w:rPr>
        <w:tab/>
        <w:t>How tall are you without your shoes on?</w:t>
      </w:r>
    </w:p>
    <w:p w14:paraId="7D39CEE7" w14:textId="77777777" w:rsidR="003305B8" w:rsidRPr="003305B8" w:rsidRDefault="003305B8" w:rsidP="003305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2DC3782B" w14:textId="77777777" w:rsidR="003305B8" w:rsidRPr="003305B8" w:rsidRDefault="00A304DA" w:rsidP="003305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r w:rsidR="003305B8" w:rsidRPr="003305B8">
        <w:rPr>
          <w:rFonts w:ascii="Times New Roman" w:eastAsia="Times New Roman" w:hAnsi="Times New Roman" w:cs="Times New Roman"/>
          <w:sz w:val="24"/>
          <w:szCs w:val="24"/>
        </w:rPr>
        <w:t>.</w:t>
      </w:r>
      <w:r w:rsidR="003305B8" w:rsidRPr="003305B8">
        <w:rPr>
          <w:rFonts w:ascii="Times New Roman" w:eastAsia="Times New Roman" w:hAnsi="Times New Roman" w:cs="Times New Roman"/>
          <w:sz w:val="24"/>
          <w:szCs w:val="24"/>
        </w:rPr>
        <w:tab/>
        <w:t>How much do you weigh without your shoes on?</w:t>
      </w:r>
    </w:p>
    <w:p w14:paraId="3EE5D406" w14:textId="77777777" w:rsidR="003305B8" w:rsidRPr="003305B8" w:rsidRDefault="003305B8" w:rsidP="003305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203D22F" w14:textId="494E6011" w:rsidR="003305B8" w:rsidRPr="003305B8" w:rsidRDefault="00546978" w:rsidP="003305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3305B8" w:rsidRPr="003305B8">
        <w:rPr>
          <w:rFonts w:ascii="Times New Roman" w:eastAsia="Times New Roman" w:hAnsi="Times New Roman" w:cs="Times New Roman"/>
          <w:sz w:val="24"/>
          <w:szCs w:val="24"/>
        </w:rPr>
        <w:t>.</w:t>
      </w:r>
      <w:r w:rsidR="003305B8" w:rsidRPr="003305B8">
        <w:rPr>
          <w:rFonts w:ascii="Times New Roman" w:eastAsia="Times New Roman" w:hAnsi="Times New Roman" w:cs="Times New Roman"/>
          <w:sz w:val="24"/>
          <w:szCs w:val="24"/>
        </w:rPr>
        <w:tab/>
        <w:t>How do you describe your weight?</w:t>
      </w:r>
    </w:p>
    <w:p w14:paraId="37A30D0C" w14:textId="77777777" w:rsidR="003305B8" w:rsidRPr="003305B8" w:rsidRDefault="003305B8"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5385324" w14:textId="77777777" w:rsidR="003305B8" w:rsidRPr="003305B8" w:rsidRDefault="003305B8"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3305B8">
        <w:rPr>
          <w:rFonts w:ascii="Times New Roman" w:eastAsia="Times New Roman" w:hAnsi="Times New Roman" w:cs="Times New Roman"/>
          <w:b/>
          <w:bCs/>
          <w:sz w:val="24"/>
          <w:szCs w:val="24"/>
        </w:rPr>
        <w:t>RATIONALE:</w:t>
      </w:r>
    </w:p>
    <w:p w14:paraId="5CDA2E05" w14:textId="77777777" w:rsidR="003305B8" w:rsidRPr="003305B8" w:rsidRDefault="003305B8"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39245A85" w14:textId="15C24C58" w:rsidR="003305B8" w:rsidRPr="003305B8" w:rsidRDefault="003305B8" w:rsidP="003305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3305B8">
        <w:rPr>
          <w:rFonts w:ascii="Times New Roman" w:eastAsia="Times New Roman" w:hAnsi="Times New Roman" w:cs="Times New Roman"/>
          <w:sz w:val="24"/>
          <w:szCs w:val="24"/>
        </w:rPr>
        <w:t xml:space="preserve">These questions measure self-reported height and weight and perceived body weight. Data on self-reported height and weight </w:t>
      </w:r>
      <w:r w:rsidR="00E176F0">
        <w:rPr>
          <w:rFonts w:ascii="Times New Roman" w:eastAsia="Times New Roman" w:hAnsi="Times New Roman" w:cs="Times New Roman"/>
          <w:sz w:val="24"/>
          <w:szCs w:val="24"/>
        </w:rPr>
        <w:t>are</w:t>
      </w:r>
      <w:r w:rsidR="00E176F0" w:rsidRPr="003305B8">
        <w:rPr>
          <w:rFonts w:ascii="Times New Roman" w:eastAsia="Times New Roman" w:hAnsi="Times New Roman" w:cs="Times New Roman"/>
          <w:sz w:val="24"/>
          <w:szCs w:val="24"/>
        </w:rPr>
        <w:t xml:space="preserve"> </w:t>
      </w:r>
      <w:r w:rsidRPr="003305B8">
        <w:rPr>
          <w:rFonts w:ascii="Times New Roman" w:eastAsia="Times New Roman" w:hAnsi="Times New Roman" w:cs="Times New Roman"/>
          <w:sz w:val="24"/>
          <w:szCs w:val="24"/>
        </w:rPr>
        <w:t>used to calculate body mass index (BMI) and determine the corresponding BMI-for-age percentile for adolescents. BMI-for-age percentile is a proxy measure of weight status, correlates with body fat,</w:t>
      </w:r>
      <w:r w:rsidRPr="003305B8">
        <w:rPr>
          <w:rFonts w:ascii="Times New Roman" w:eastAsia="Times New Roman" w:hAnsi="Times New Roman" w:cs="Times New Roman"/>
          <w:sz w:val="24"/>
          <w:szCs w:val="24"/>
          <w:vertAlign w:val="superscript"/>
        </w:rPr>
        <w:t xml:space="preserve">(1) </w:t>
      </w:r>
      <w:r w:rsidRPr="003305B8">
        <w:rPr>
          <w:rFonts w:ascii="Times New Roman" w:eastAsia="Times New Roman" w:hAnsi="Times New Roman" w:cs="Times New Roman"/>
          <w:sz w:val="24"/>
          <w:szCs w:val="24"/>
        </w:rPr>
        <w:t>and is recommended for assessing weight status in youth ages 2</w:t>
      </w:r>
      <w:r w:rsidR="0090470C">
        <w:rPr>
          <w:rFonts w:ascii="Times New Roman" w:eastAsia="Times New Roman" w:hAnsi="Times New Roman" w:cs="Times New Roman"/>
          <w:sz w:val="24"/>
          <w:szCs w:val="24"/>
        </w:rPr>
        <w:t>–</w:t>
      </w:r>
      <w:r w:rsidRPr="003305B8">
        <w:rPr>
          <w:rFonts w:ascii="Times New Roman" w:eastAsia="Times New Roman" w:hAnsi="Times New Roman" w:cs="Times New Roman"/>
          <w:sz w:val="24"/>
          <w:szCs w:val="24"/>
        </w:rPr>
        <w:t>20.</w:t>
      </w:r>
      <w:r w:rsidRPr="003305B8">
        <w:rPr>
          <w:rFonts w:ascii="Times New Roman" w:eastAsia="Times New Roman" w:hAnsi="Times New Roman" w:cs="Times New Roman"/>
          <w:sz w:val="24"/>
          <w:szCs w:val="24"/>
          <w:vertAlign w:val="superscript"/>
        </w:rPr>
        <w:t>(2)</w:t>
      </w:r>
      <w:r w:rsidRPr="003305B8">
        <w:rPr>
          <w:rFonts w:ascii="Times New Roman" w:eastAsia="Times New Roman" w:hAnsi="Times New Roman" w:cs="Times New Roman"/>
          <w:sz w:val="24"/>
          <w:szCs w:val="24"/>
        </w:rPr>
        <w:t xml:space="preserve"> Although BMI calculated from self-reported height and weight underestimates the prevalence of obesity compared to BMI calculated from measured height and weight,</w:t>
      </w:r>
      <w:r w:rsidRPr="003305B8">
        <w:rPr>
          <w:rFonts w:ascii="Times New Roman" w:eastAsia="Times New Roman" w:hAnsi="Times New Roman" w:cs="Times New Roman"/>
          <w:sz w:val="24"/>
          <w:szCs w:val="24"/>
          <w:vertAlign w:val="superscript"/>
        </w:rPr>
        <w:t>(3)</w:t>
      </w:r>
      <w:r w:rsidRPr="003305B8">
        <w:rPr>
          <w:rFonts w:ascii="Times New Roman" w:eastAsia="Times New Roman" w:hAnsi="Times New Roman" w:cs="Times New Roman"/>
          <w:sz w:val="24"/>
          <w:szCs w:val="24"/>
        </w:rPr>
        <w:t xml:space="preserve"> self-reported height and weight are useful for tracking BMI trends over time. In addition, obesity prevalence trends from national surveys of adults using self-reported height and weight</w:t>
      </w:r>
      <w:r w:rsidRPr="003305B8">
        <w:rPr>
          <w:rFonts w:ascii="Times New Roman" w:eastAsia="Times New Roman" w:hAnsi="Times New Roman" w:cs="Times New Roman"/>
          <w:sz w:val="24"/>
          <w:szCs w:val="24"/>
          <w:vertAlign w:val="superscript"/>
        </w:rPr>
        <w:t>(4)</w:t>
      </w:r>
      <w:r w:rsidRPr="003305B8">
        <w:rPr>
          <w:rFonts w:ascii="Times New Roman" w:eastAsia="Times New Roman" w:hAnsi="Times New Roman" w:cs="Times New Roman"/>
          <w:sz w:val="24"/>
          <w:szCs w:val="24"/>
        </w:rPr>
        <w:t xml:space="preserve"> have been consistent with trend data from national surveys using measured height and weight.</w:t>
      </w:r>
      <w:r w:rsidRPr="003305B8">
        <w:rPr>
          <w:rFonts w:ascii="Times New Roman" w:eastAsia="Times New Roman" w:hAnsi="Times New Roman" w:cs="Times New Roman"/>
          <w:sz w:val="24"/>
          <w:szCs w:val="24"/>
          <w:vertAlign w:val="superscript"/>
        </w:rPr>
        <w:t>(5)</w:t>
      </w:r>
      <w:r w:rsidRPr="003305B8">
        <w:rPr>
          <w:rFonts w:ascii="Times New Roman" w:eastAsia="Times New Roman" w:hAnsi="Times New Roman" w:cs="Times New Roman"/>
          <w:sz w:val="24"/>
          <w:szCs w:val="24"/>
        </w:rPr>
        <w:t xml:space="preserve"> Obesity during adolescence is associated with negative psychological and social consequences and health problems such as type 2 diabetes, obstructive sleep apnea, hypertension, dyslipidemia, and metabolic syndrome.</w:t>
      </w:r>
      <w:r w:rsidR="008D47D5">
        <w:rPr>
          <w:rFonts w:ascii="Times New Roman" w:eastAsia="Times New Roman" w:hAnsi="Times New Roman" w:cs="Times New Roman"/>
          <w:sz w:val="24"/>
          <w:szCs w:val="24"/>
          <w:vertAlign w:val="superscript"/>
        </w:rPr>
        <w:t>(6</w:t>
      </w:r>
      <w:r w:rsidRPr="003305B8">
        <w:rPr>
          <w:rFonts w:ascii="Times New Roman" w:eastAsia="Times New Roman" w:hAnsi="Times New Roman" w:cs="Times New Roman"/>
          <w:sz w:val="24"/>
          <w:szCs w:val="24"/>
          <w:vertAlign w:val="superscript"/>
        </w:rPr>
        <w:t>)</w:t>
      </w:r>
      <w:r w:rsidRPr="003305B8">
        <w:rPr>
          <w:rFonts w:ascii="Times New Roman" w:eastAsia="Times New Roman" w:hAnsi="Times New Roman" w:cs="Times New Roman"/>
          <w:sz w:val="24"/>
          <w:szCs w:val="24"/>
        </w:rPr>
        <w:t xml:space="preserve"> Further, obese adolescents are more likely to become obese adults.</w:t>
      </w:r>
      <w:r w:rsidRPr="003305B8">
        <w:rPr>
          <w:rFonts w:ascii="Times New Roman" w:eastAsia="Times New Roman" w:hAnsi="Times New Roman" w:cs="Times New Roman"/>
          <w:sz w:val="24"/>
          <w:szCs w:val="24"/>
          <w:vertAlign w:val="superscript"/>
        </w:rPr>
        <w:t>(</w:t>
      </w:r>
      <w:r w:rsidR="008D47D5">
        <w:rPr>
          <w:rFonts w:ascii="Times New Roman" w:eastAsia="Times New Roman" w:hAnsi="Times New Roman" w:cs="Times New Roman"/>
          <w:sz w:val="24"/>
          <w:szCs w:val="24"/>
          <w:vertAlign w:val="superscript"/>
        </w:rPr>
        <w:t>7,</w:t>
      </w:r>
      <w:r w:rsidRPr="003305B8">
        <w:rPr>
          <w:rFonts w:ascii="Times New Roman" w:eastAsia="Times New Roman" w:hAnsi="Times New Roman" w:cs="Times New Roman"/>
          <w:sz w:val="24"/>
          <w:szCs w:val="24"/>
          <w:vertAlign w:val="superscript"/>
        </w:rPr>
        <w:t>8,9)</w:t>
      </w:r>
      <w:r w:rsidRPr="003305B8">
        <w:rPr>
          <w:rFonts w:ascii="Times New Roman" w:eastAsia="Times New Roman" w:hAnsi="Times New Roman" w:cs="Times New Roman"/>
          <w:sz w:val="24"/>
          <w:szCs w:val="24"/>
        </w:rPr>
        <w:t xml:space="preserve"> </w:t>
      </w:r>
      <w:r w:rsidR="00FE0EB1" w:rsidRPr="00FE0EB1">
        <w:rPr>
          <w:rFonts w:ascii="Times New Roman" w:eastAsia="Times New Roman" w:hAnsi="Times New Roman" w:cs="Times New Roman"/>
          <w:sz w:val="24"/>
          <w:szCs w:val="24"/>
        </w:rPr>
        <w:t xml:space="preserve">Continued monitoring of height and weight data through the YRBS provides information at the national, state, and </w:t>
      </w:r>
      <w:r w:rsidR="00000ACD">
        <w:rPr>
          <w:rFonts w:ascii="Times New Roman" w:eastAsia="Times New Roman" w:hAnsi="Times New Roman" w:cs="Times New Roman"/>
          <w:sz w:val="24"/>
          <w:szCs w:val="24"/>
        </w:rPr>
        <w:t>local</w:t>
      </w:r>
      <w:r w:rsidR="00000ACD" w:rsidRPr="00FE0EB1">
        <w:rPr>
          <w:rFonts w:ascii="Times New Roman" w:eastAsia="Times New Roman" w:hAnsi="Times New Roman" w:cs="Times New Roman"/>
          <w:sz w:val="24"/>
          <w:szCs w:val="24"/>
        </w:rPr>
        <w:t xml:space="preserve"> </w:t>
      </w:r>
      <w:r w:rsidR="00FE0EB1" w:rsidRPr="00FE0EB1">
        <w:rPr>
          <w:rFonts w:ascii="Times New Roman" w:eastAsia="Times New Roman" w:hAnsi="Times New Roman" w:cs="Times New Roman"/>
          <w:sz w:val="24"/>
          <w:szCs w:val="24"/>
        </w:rPr>
        <w:t>level</w:t>
      </w:r>
      <w:r w:rsidR="00FE0EB1">
        <w:rPr>
          <w:rFonts w:ascii="Times New Roman" w:eastAsia="Times New Roman" w:hAnsi="Times New Roman" w:cs="Times New Roman"/>
          <w:sz w:val="24"/>
          <w:szCs w:val="24"/>
        </w:rPr>
        <w:t>s</w:t>
      </w:r>
      <w:r w:rsidR="00FE0EB1" w:rsidRPr="00FE0EB1">
        <w:rPr>
          <w:rFonts w:ascii="Times New Roman" w:eastAsia="Times New Roman" w:hAnsi="Times New Roman" w:cs="Times New Roman"/>
          <w:sz w:val="24"/>
          <w:szCs w:val="24"/>
        </w:rPr>
        <w:t xml:space="preserve"> that can be used to track progress in efforts to curb the spread of obesity. </w:t>
      </w:r>
      <w:r w:rsidRPr="00E940A0">
        <w:rPr>
          <w:rFonts w:ascii="Times New Roman" w:eastAsia="Times New Roman" w:hAnsi="Times New Roman" w:cs="Times New Roman"/>
          <w:sz w:val="24"/>
          <w:szCs w:val="24"/>
        </w:rPr>
        <w:t>Nationwide in 2</w:t>
      </w:r>
      <w:r w:rsidR="00CD7A57" w:rsidRPr="00E940A0">
        <w:rPr>
          <w:rFonts w:ascii="Times New Roman" w:eastAsia="Times New Roman" w:hAnsi="Times New Roman" w:cs="Times New Roman"/>
          <w:sz w:val="24"/>
          <w:szCs w:val="24"/>
        </w:rPr>
        <w:t>015</w:t>
      </w:r>
      <w:r w:rsidRPr="00E940A0">
        <w:rPr>
          <w:rFonts w:ascii="Times New Roman" w:eastAsia="Times New Roman" w:hAnsi="Times New Roman" w:cs="Times New Roman"/>
          <w:sz w:val="24"/>
          <w:szCs w:val="24"/>
        </w:rPr>
        <w:t>, 14% of high s</w:t>
      </w:r>
      <w:r w:rsidR="00E940A0" w:rsidRPr="00E940A0">
        <w:rPr>
          <w:rFonts w:ascii="Times New Roman" w:eastAsia="Times New Roman" w:hAnsi="Times New Roman" w:cs="Times New Roman"/>
          <w:sz w:val="24"/>
          <w:szCs w:val="24"/>
        </w:rPr>
        <w:t>chool students were obese and 16</w:t>
      </w:r>
      <w:r w:rsidRPr="00E940A0">
        <w:rPr>
          <w:rFonts w:ascii="Times New Roman" w:eastAsia="Times New Roman" w:hAnsi="Times New Roman" w:cs="Times New Roman"/>
          <w:sz w:val="24"/>
          <w:szCs w:val="24"/>
        </w:rPr>
        <w:t>% were overweight.</w:t>
      </w:r>
      <w:r w:rsidRPr="00E940A0">
        <w:rPr>
          <w:rFonts w:ascii="Times New Roman" w:eastAsia="Times New Roman" w:hAnsi="Times New Roman" w:cs="Times New Roman"/>
          <w:sz w:val="24"/>
          <w:szCs w:val="24"/>
          <w:vertAlign w:val="superscript"/>
        </w:rPr>
        <w:t>(10)</w:t>
      </w:r>
      <w:r w:rsidR="00E940A0" w:rsidRPr="00E940A0">
        <w:rPr>
          <w:rFonts w:ascii="Times New Roman" w:eastAsia="Times New Roman" w:hAnsi="Times New Roman" w:cs="Times New Roman"/>
          <w:sz w:val="24"/>
          <w:szCs w:val="24"/>
        </w:rPr>
        <w:t xml:space="preserve"> During 1999–2015</w:t>
      </w:r>
      <w:r w:rsidRPr="00E940A0">
        <w:rPr>
          <w:rFonts w:ascii="Times New Roman" w:eastAsia="Times New Roman" w:hAnsi="Times New Roman" w:cs="Times New Roman"/>
          <w:sz w:val="24"/>
          <w:szCs w:val="24"/>
        </w:rPr>
        <w:t>, significant linear increases occurred in the percentage of students who were obese (11%–14%)</w:t>
      </w:r>
      <w:r w:rsidR="00E940A0" w:rsidRPr="00E940A0">
        <w:rPr>
          <w:rFonts w:ascii="Times New Roman" w:eastAsia="Times New Roman" w:hAnsi="Times New Roman" w:cs="Times New Roman"/>
          <w:sz w:val="24"/>
          <w:szCs w:val="24"/>
        </w:rPr>
        <w:t xml:space="preserve"> and who were overweight (14%–16</w:t>
      </w:r>
      <w:r w:rsidRPr="00E940A0">
        <w:rPr>
          <w:rFonts w:ascii="Times New Roman" w:eastAsia="Times New Roman" w:hAnsi="Times New Roman" w:cs="Times New Roman"/>
          <w:sz w:val="24"/>
          <w:szCs w:val="24"/>
        </w:rPr>
        <w:t>%).</w:t>
      </w:r>
      <w:r w:rsidRPr="00E940A0">
        <w:rPr>
          <w:rFonts w:ascii="Times New Roman" w:eastAsia="Times New Roman" w:hAnsi="Times New Roman" w:cs="Times New Roman"/>
          <w:sz w:val="24"/>
          <w:szCs w:val="24"/>
          <w:vertAlign w:val="superscript"/>
        </w:rPr>
        <w:t>(10)</w:t>
      </w:r>
    </w:p>
    <w:p w14:paraId="42B17EF3" w14:textId="77777777" w:rsidR="003305B8" w:rsidRPr="003305B8" w:rsidRDefault="003305B8" w:rsidP="003305B8">
      <w:pPr>
        <w:rPr>
          <w:rFonts w:ascii="Times New Roman" w:eastAsia="Times New Roman" w:hAnsi="Times New Roman" w:cs="Times New Roman"/>
          <w:sz w:val="24"/>
          <w:szCs w:val="24"/>
        </w:rPr>
      </w:pPr>
    </w:p>
    <w:p w14:paraId="2E6019ED" w14:textId="77777777" w:rsidR="003305B8" w:rsidRPr="003305B8" w:rsidRDefault="003305B8" w:rsidP="003305B8">
      <w:pPr>
        <w:rPr>
          <w:rFonts w:ascii="Times New Roman" w:eastAsia="Times New Roman" w:hAnsi="Times New Roman" w:cs="Times New Roman"/>
          <w:b/>
          <w:sz w:val="24"/>
          <w:szCs w:val="24"/>
        </w:rPr>
      </w:pPr>
      <w:r w:rsidRPr="003305B8">
        <w:rPr>
          <w:rFonts w:ascii="Times New Roman" w:eastAsia="Times New Roman" w:hAnsi="Times New Roman" w:cs="Times New Roman"/>
          <w:b/>
          <w:sz w:val="24"/>
          <w:szCs w:val="24"/>
        </w:rPr>
        <w:t>REFERENCES:</w:t>
      </w:r>
    </w:p>
    <w:p w14:paraId="37CF7749" w14:textId="77777777" w:rsidR="003305B8" w:rsidRPr="003305B8" w:rsidRDefault="003305B8" w:rsidP="003305B8">
      <w:pPr>
        <w:rPr>
          <w:rFonts w:ascii="Times New Roman" w:eastAsia="Times New Roman" w:hAnsi="Times New Roman" w:cs="Times New Roman"/>
          <w:b/>
          <w:sz w:val="24"/>
          <w:szCs w:val="24"/>
        </w:rPr>
      </w:pPr>
    </w:p>
    <w:p w14:paraId="2D1FEB5C" w14:textId="77777777" w:rsidR="003305B8" w:rsidRPr="003305B8" w:rsidRDefault="003305B8" w:rsidP="00397182">
      <w:pPr>
        <w:tabs>
          <w:tab w:val="left" w:pos="-4320"/>
          <w:tab w:val="right" w:pos="-420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3305B8">
        <w:rPr>
          <w:rFonts w:ascii="Times New Roman" w:eastAsia="Times New Roman" w:hAnsi="Times New Roman" w:cs="Times New Roman"/>
          <w:bCs/>
          <w:sz w:val="24"/>
          <w:szCs w:val="28"/>
        </w:rPr>
        <w:t xml:space="preserve">1. </w:t>
      </w:r>
      <w:r w:rsidRPr="003305B8">
        <w:rPr>
          <w:rFonts w:ascii="Times New Roman" w:eastAsia="Times New Roman" w:hAnsi="Times New Roman" w:cs="Times New Roman"/>
          <w:bCs/>
          <w:sz w:val="24"/>
          <w:szCs w:val="28"/>
        </w:rPr>
        <w:tab/>
        <w:t xml:space="preserve">Mei Z, Grummer-Strawn LM, Pietrobelli A, Goulding A, Goran MI, Dietz WH. Validity of body mass index compared with other body-composition screening indexes for assessment of body fatness in children and adolescents. </w:t>
      </w:r>
      <w:r w:rsidRPr="003305B8">
        <w:rPr>
          <w:rFonts w:ascii="Times New Roman" w:eastAsia="Times New Roman" w:hAnsi="Times New Roman" w:cs="Times New Roman"/>
          <w:bCs/>
          <w:i/>
          <w:sz w:val="24"/>
          <w:szCs w:val="28"/>
        </w:rPr>
        <w:t>American Journal of Clinical Nutrition</w:t>
      </w:r>
      <w:r w:rsidRPr="003305B8">
        <w:rPr>
          <w:rFonts w:ascii="Times New Roman" w:eastAsia="Times New Roman" w:hAnsi="Times New Roman" w:cs="Times New Roman"/>
          <w:bCs/>
          <w:sz w:val="24"/>
          <w:szCs w:val="28"/>
        </w:rPr>
        <w:t xml:space="preserve"> 2002;75(6):978–985.</w:t>
      </w:r>
    </w:p>
    <w:p w14:paraId="3C94F8F8" w14:textId="77777777" w:rsidR="003305B8" w:rsidRPr="003305B8" w:rsidRDefault="003305B8" w:rsidP="00397182">
      <w:pPr>
        <w:tabs>
          <w:tab w:val="left" w:pos="-4320"/>
          <w:tab w:val="right" w:pos="-420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3A20260C" w14:textId="77777777" w:rsidR="003305B8" w:rsidRPr="003305B8" w:rsidRDefault="003305B8" w:rsidP="00397182">
      <w:pPr>
        <w:tabs>
          <w:tab w:val="left" w:pos="-4320"/>
          <w:tab w:val="right" w:pos="-420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3305B8">
        <w:rPr>
          <w:rFonts w:ascii="Times New Roman" w:eastAsia="Times New Roman" w:hAnsi="Times New Roman" w:cs="Times New Roman"/>
          <w:bCs/>
          <w:sz w:val="24"/>
          <w:szCs w:val="28"/>
        </w:rPr>
        <w:t>2.</w:t>
      </w:r>
      <w:r w:rsidRPr="003305B8">
        <w:rPr>
          <w:rFonts w:ascii="Times New Roman" w:eastAsia="Times New Roman" w:hAnsi="Times New Roman" w:cs="Times New Roman"/>
          <w:bCs/>
          <w:sz w:val="24"/>
          <w:szCs w:val="28"/>
        </w:rPr>
        <w:tab/>
        <w:t xml:space="preserve">Krebs NF, Himes JH, Jacobson D, Nicklas TA, Guilday P, Styne D. Assessment of child and adolescent overweight and obesity. </w:t>
      </w:r>
      <w:r w:rsidRPr="003305B8">
        <w:rPr>
          <w:rFonts w:ascii="Times New Roman" w:eastAsia="Times New Roman" w:hAnsi="Times New Roman" w:cs="Times New Roman"/>
          <w:bCs/>
          <w:i/>
          <w:sz w:val="24"/>
          <w:szCs w:val="28"/>
        </w:rPr>
        <w:t>Pediatrics</w:t>
      </w:r>
      <w:r w:rsidRPr="003305B8">
        <w:rPr>
          <w:rFonts w:ascii="Times New Roman" w:eastAsia="Times New Roman" w:hAnsi="Times New Roman" w:cs="Times New Roman"/>
          <w:bCs/>
          <w:sz w:val="24"/>
          <w:szCs w:val="28"/>
        </w:rPr>
        <w:t xml:space="preserve"> 2007;120:S193–S228.</w:t>
      </w:r>
    </w:p>
    <w:p w14:paraId="7E608009" w14:textId="77777777" w:rsidR="0080245A" w:rsidRDefault="0080245A" w:rsidP="00397182">
      <w:pPr>
        <w:tabs>
          <w:tab w:val="left" w:pos="-4320"/>
          <w:tab w:val="right" w:pos="-4200"/>
          <w:tab w:val="left" w:pos="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eastAsia="Times New Roman" w:hAnsi="Times New Roman" w:cs="Times New Roman"/>
          <w:bCs/>
          <w:sz w:val="24"/>
          <w:szCs w:val="28"/>
        </w:rPr>
        <w:sectPr w:rsidR="0080245A" w:rsidSect="00930819">
          <w:footerReference w:type="default" r:id="rId8"/>
          <w:footerReference w:type="first" r:id="rId9"/>
          <w:pgSz w:w="12240" w:h="15840"/>
          <w:pgMar w:top="1440" w:right="1440" w:bottom="1440" w:left="1440" w:header="720" w:footer="720" w:gutter="0"/>
          <w:cols w:space="720"/>
          <w:titlePg/>
          <w:docGrid w:linePitch="360"/>
        </w:sectPr>
      </w:pPr>
    </w:p>
    <w:p w14:paraId="571CC5C4" w14:textId="77777777" w:rsidR="003305B8" w:rsidRPr="003305B8" w:rsidRDefault="003305B8" w:rsidP="00397182">
      <w:pPr>
        <w:tabs>
          <w:tab w:val="left" w:pos="-4320"/>
          <w:tab w:val="right" w:pos="-4200"/>
          <w:tab w:val="left" w:pos="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eastAsia="Times New Roman" w:hAnsi="Times New Roman" w:cs="Times New Roman"/>
          <w:bCs/>
          <w:sz w:val="24"/>
          <w:szCs w:val="28"/>
        </w:rPr>
      </w:pPr>
    </w:p>
    <w:p w14:paraId="05DBCAA5" w14:textId="77777777" w:rsidR="003305B8" w:rsidRPr="003305B8" w:rsidRDefault="003305B8" w:rsidP="00397182">
      <w:pPr>
        <w:tabs>
          <w:tab w:val="left" w:pos="-4320"/>
          <w:tab w:val="right" w:pos="-420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r w:rsidRPr="003305B8">
        <w:rPr>
          <w:rFonts w:ascii="Times New Roman" w:eastAsia="Times New Roman" w:hAnsi="Times New Roman" w:cs="Times New Roman"/>
          <w:bCs/>
          <w:sz w:val="24"/>
          <w:szCs w:val="28"/>
        </w:rPr>
        <w:t xml:space="preserve">3. </w:t>
      </w:r>
      <w:r w:rsidRPr="003305B8">
        <w:rPr>
          <w:rFonts w:ascii="Times New Roman" w:eastAsia="Times New Roman" w:hAnsi="Times New Roman" w:cs="Times New Roman"/>
          <w:bCs/>
          <w:sz w:val="24"/>
          <w:szCs w:val="28"/>
        </w:rPr>
        <w:tab/>
        <w:t xml:space="preserve">Brener ND, McManus T, Galuska DA, Lowry R, Wechsler H. Reliability and validity of self-reported height and weight among high school students. </w:t>
      </w:r>
      <w:r w:rsidRPr="003305B8">
        <w:rPr>
          <w:rFonts w:ascii="Times New Roman" w:eastAsia="Times New Roman" w:hAnsi="Times New Roman" w:cs="Times New Roman"/>
          <w:bCs/>
          <w:i/>
          <w:sz w:val="24"/>
          <w:szCs w:val="28"/>
        </w:rPr>
        <w:t>Journal of Adolescent Health</w:t>
      </w:r>
      <w:r w:rsidRPr="003305B8">
        <w:rPr>
          <w:rFonts w:ascii="Times New Roman" w:eastAsia="Times New Roman" w:hAnsi="Times New Roman" w:cs="Times New Roman"/>
          <w:bCs/>
          <w:sz w:val="24"/>
          <w:szCs w:val="28"/>
        </w:rPr>
        <w:t xml:space="preserve"> 2003;32:281–287.</w:t>
      </w:r>
    </w:p>
    <w:p w14:paraId="5BF9D8A2" w14:textId="77777777" w:rsidR="003305B8" w:rsidRPr="003305B8" w:rsidRDefault="003305B8" w:rsidP="00397182">
      <w:pPr>
        <w:tabs>
          <w:tab w:val="left" w:pos="-4320"/>
          <w:tab w:val="right" w:pos="-420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p>
    <w:p w14:paraId="1AF89DA3" w14:textId="77777777" w:rsidR="003305B8" w:rsidRPr="003305B8" w:rsidRDefault="003305B8" w:rsidP="00397182">
      <w:pPr>
        <w:tabs>
          <w:tab w:val="left" w:pos="-4320"/>
          <w:tab w:val="right" w:pos="-420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r w:rsidRPr="003305B8">
        <w:rPr>
          <w:rFonts w:ascii="Times New Roman" w:eastAsia="Times New Roman" w:hAnsi="Times New Roman" w:cs="Times New Roman"/>
          <w:bCs/>
          <w:sz w:val="24"/>
          <w:szCs w:val="28"/>
        </w:rPr>
        <w:t xml:space="preserve">4. </w:t>
      </w:r>
      <w:r w:rsidRPr="003305B8">
        <w:rPr>
          <w:rFonts w:ascii="Times New Roman" w:eastAsia="Times New Roman" w:hAnsi="Times New Roman" w:cs="Times New Roman"/>
          <w:bCs/>
          <w:sz w:val="24"/>
          <w:szCs w:val="28"/>
        </w:rPr>
        <w:tab/>
        <w:t xml:space="preserve">Galuska DA, Serdula M, Pamuk E, Siegel PZ, Byers T. Trends in overweight among US adults from 1987 to 1993: a multistate telephone survey. </w:t>
      </w:r>
      <w:r w:rsidRPr="003305B8">
        <w:rPr>
          <w:rFonts w:ascii="Times New Roman" w:eastAsia="Times New Roman" w:hAnsi="Times New Roman" w:cs="Times New Roman"/>
          <w:bCs/>
          <w:i/>
          <w:sz w:val="24"/>
          <w:szCs w:val="28"/>
        </w:rPr>
        <w:t>American Journal of Public Health</w:t>
      </w:r>
      <w:r w:rsidRPr="003305B8">
        <w:rPr>
          <w:rFonts w:ascii="Times New Roman" w:eastAsia="Times New Roman" w:hAnsi="Times New Roman" w:cs="Times New Roman"/>
          <w:bCs/>
          <w:sz w:val="24"/>
          <w:szCs w:val="28"/>
        </w:rPr>
        <w:t xml:space="preserve"> 1996;86:1729–1735.</w:t>
      </w:r>
    </w:p>
    <w:p w14:paraId="4EC44770" w14:textId="77777777" w:rsidR="003305B8" w:rsidRPr="003305B8" w:rsidRDefault="003305B8" w:rsidP="00397182">
      <w:pPr>
        <w:tabs>
          <w:tab w:val="left" w:pos="-4320"/>
          <w:tab w:val="right" w:pos="-420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p>
    <w:p w14:paraId="66CFB48E" w14:textId="753B91E3" w:rsidR="003305B8" w:rsidRPr="007671E7" w:rsidRDefault="003305B8" w:rsidP="007671E7">
      <w:pPr>
        <w:tabs>
          <w:tab w:val="right" w:pos="-432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r w:rsidRPr="003305B8">
        <w:rPr>
          <w:rFonts w:ascii="Times New Roman" w:eastAsia="Times New Roman" w:hAnsi="Times New Roman" w:cs="Times New Roman"/>
          <w:bCs/>
          <w:sz w:val="24"/>
          <w:szCs w:val="28"/>
        </w:rPr>
        <w:t>5.</w:t>
      </w:r>
      <w:r w:rsidRPr="003305B8">
        <w:rPr>
          <w:rFonts w:ascii="Times New Roman" w:eastAsia="Times New Roman" w:hAnsi="Times New Roman" w:cs="Times New Roman"/>
          <w:bCs/>
          <w:sz w:val="24"/>
          <w:szCs w:val="28"/>
        </w:rPr>
        <w:tab/>
        <w:t>Centers for Disease Control and Prevention. Update: Prevalence of overweight among children, adolescents, and adults – United States, 1988</w:t>
      </w:r>
      <w:r w:rsidR="00352C52">
        <w:rPr>
          <w:rFonts w:ascii="Times New Roman" w:eastAsia="Times New Roman" w:hAnsi="Times New Roman" w:cs="Times New Roman"/>
          <w:bCs/>
          <w:sz w:val="24"/>
          <w:szCs w:val="28"/>
        </w:rPr>
        <w:t>–</w:t>
      </w:r>
      <w:r w:rsidRPr="003305B8">
        <w:rPr>
          <w:rFonts w:ascii="Times New Roman" w:eastAsia="Times New Roman" w:hAnsi="Times New Roman" w:cs="Times New Roman"/>
          <w:bCs/>
          <w:sz w:val="24"/>
          <w:szCs w:val="28"/>
        </w:rPr>
        <w:t xml:space="preserve">1994. </w:t>
      </w:r>
      <w:r w:rsidRPr="003305B8">
        <w:rPr>
          <w:rFonts w:ascii="Times New Roman" w:eastAsia="Times New Roman" w:hAnsi="Times New Roman" w:cs="Times New Roman"/>
          <w:bCs/>
          <w:i/>
          <w:sz w:val="24"/>
          <w:szCs w:val="28"/>
        </w:rPr>
        <w:t>Morbidity and Mortality Weekly Report</w:t>
      </w:r>
      <w:r w:rsidRPr="003305B8">
        <w:rPr>
          <w:rFonts w:ascii="Times New Roman" w:eastAsia="Times New Roman" w:hAnsi="Times New Roman" w:cs="Times New Roman"/>
          <w:bCs/>
          <w:sz w:val="24"/>
          <w:szCs w:val="28"/>
        </w:rPr>
        <w:t xml:space="preserve"> 1997;46(9):199–202.</w:t>
      </w:r>
    </w:p>
    <w:p w14:paraId="494E8CB1" w14:textId="77777777" w:rsidR="003305B8" w:rsidRPr="003305B8" w:rsidRDefault="003305B8" w:rsidP="00397182">
      <w:pPr>
        <w:tabs>
          <w:tab w:val="right" w:pos="-432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jc w:val="center"/>
        <w:rPr>
          <w:rFonts w:ascii="Times New Roman" w:eastAsia="Times New Roman" w:hAnsi="Times New Roman" w:cs="Times New Roman"/>
          <w:bCs/>
          <w:sz w:val="24"/>
          <w:szCs w:val="28"/>
        </w:rPr>
      </w:pPr>
    </w:p>
    <w:p w14:paraId="65784BB9" w14:textId="454F752A" w:rsidR="003305B8" w:rsidRPr="003305B8" w:rsidRDefault="007671E7" w:rsidP="00397182">
      <w:pPr>
        <w:tabs>
          <w:tab w:val="right" w:pos="-432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val="de-DE"/>
        </w:rPr>
        <w:t>6</w:t>
      </w:r>
      <w:r w:rsidR="003305B8" w:rsidRPr="003305B8">
        <w:rPr>
          <w:rFonts w:ascii="Times New Roman" w:eastAsia="Times New Roman" w:hAnsi="Times New Roman" w:cs="Times New Roman"/>
          <w:bCs/>
          <w:sz w:val="24"/>
          <w:szCs w:val="28"/>
          <w:lang w:val="de-DE"/>
        </w:rPr>
        <w:t>.</w:t>
      </w:r>
      <w:r w:rsidR="003305B8" w:rsidRPr="003305B8">
        <w:rPr>
          <w:rFonts w:ascii="Times New Roman" w:eastAsia="Times New Roman" w:hAnsi="Times New Roman" w:cs="Times New Roman"/>
          <w:bCs/>
          <w:sz w:val="24"/>
          <w:szCs w:val="28"/>
          <w:lang w:val="de-DE"/>
        </w:rPr>
        <w:tab/>
        <w:t xml:space="preserve">Daniels SR, Arnett DK, Eckel RH, et al. </w:t>
      </w:r>
      <w:r w:rsidR="003305B8" w:rsidRPr="003305B8">
        <w:rPr>
          <w:rFonts w:ascii="Times New Roman" w:eastAsia="Times New Roman" w:hAnsi="Times New Roman" w:cs="Times New Roman"/>
          <w:bCs/>
          <w:sz w:val="24"/>
          <w:szCs w:val="28"/>
        </w:rPr>
        <w:t xml:space="preserve">Overweight in children and adolescents: Pathophysiology, consequences, prevention, and treatment. </w:t>
      </w:r>
      <w:r w:rsidR="003305B8" w:rsidRPr="003305B8">
        <w:rPr>
          <w:rFonts w:ascii="Times New Roman" w:eastAsia="Times New Roman" w:hAnsi="Times New Roman" w:cs="Times New Roman"/>
          <w:bCs/>
          <w:i/>
          <w:sz w:val="24"/>
          <w:szCs w:val="28"/>
        </w:rPr>
        <w:t>Circulation</w:t>
      </w:r>
      <w:r w:rsidR="003305B8" w:rsidRPr="003305B8">
        <w:rPr>
          <w:rFonts w:ascii="Times New Roman" w:eastAsia="Times New Roman" w:hAnsi="Times New Roman" w:cs="Times New Roman"/>
          <w:bCs/>
          <w:sz w:val="24"/>
          <w:szCs w:val="28"/>
        </w:rPr>
        <w:t xml:space="preserve"> 2005;111:1999–2012.</w:t>
      </w:r>
    </w:p>
    <w:p w14:paraId="52FDE7D9" w14:textId="77777777" w:rsidR="003305B8" w:rsidRPr="003305B8" w:rsidRDefault="003305B8" w:rsidP="00397182">
      <w:pPr>
        <w:tabs>
          <w:tab w:val="left" w:pos="36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p>
    <w:p w14:paraId="71B46265" w14:textId="2A26E928" w:rsidR="003305B8" w:rsidRPr="003305B8" w:rsidRDefault="007671E7" w:rsidP="00397182">
      <w:pPr>
        <w:tabs>
          <w:tab w:val="left" w:pos="-432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7</w:t>
      </w:r>
      <w:r w:rsidR="003305B8" w:rsidRPr="003305B8">
        <w:rPr>
          <w:rFonts w:ascii="Times New Roman" w:eastAsia="Times New Roman" w:hAnsi="Times New Roman" w:cs="Times New Roman"/>
          <w:bCs/>
          <w:sz w:val="24"/>
          <w:szCs w:val="28"/>
        </w:rPr>
        <w:t>.</w:t>
      </w:r>
      <w:r w:rsidR="003305B8" w:rsidRPr="003305B8">
        <w:rPr>
          <w:rFonts w:ascii="Times New Roman" w:eastAsia="Times New Roman" w:hAnsi="Times New Roman" w:cs="Times New Roman"/>
          <w:bCs/>
          <w:sz w:val="24"/>
          <w:szCs w:val="28"/>
        </w:rPr>
        <w:tab/>
        <w:t xml:space="preserve">Guo SS, Wu W, Cameron W, Roche AF. Predicting overweight and obesity in adulthood from body mass index values in childhood and adolescence. </w:t>
      </w:r>
      <w:r w:rsidR="003305B8" w:rsidRPr="003305B8">
        <w:rPr>
          <w:rFonts w:ascii="Times New Roman" w:eastAsia="Times New Roman" w:hAnsi="Times New Roman" w:cs="Times New Roman"/>
          <w:bCs/>
          <w:i/>
          <w:sz w:val="24"/>
          <w:szCs w:val="28"/>
        </w:rPr>
        <w:t>American Journal of Clinical Nutrition</w:t>
      </w:r>
      <w:r w:rsidR="003305B8" w:rsidRPr="003305B8">
        <w:rPr>
          <w:rFonts w:ascii="Times New Roman" w:eastAsia="Times New Roman" w:hAnsi="Times New Roman" w:cs="Times New Roman"/>
          <w:bCs/>
          <w:sz w:val="24"/>
          <w:szCs w:val="28"/>
        </w:rPr>
        <w:t xml:space="preserve"> 2002;76:653–658.</w:t>
      </w:r>
    </w:p>
    <w:p w14:paraId="302FB27B" w14:textId="77777777" w:rsidR="003305B8" w:rsidRPr="003305B8" w:rsidRDefault="003305B8" w:rsidP="00397182">
      <w:pPr>
        <w:tabs>
          <w:tab w:val="left" w:pos="-432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p>
    <w:p w14:paraId="0FFBEA7C" w14:textId="77777777" w:rsidR="007671E7" w:rsidRDefault="007671E7" w:rsidP="007671E7">
      <w:pPr>
        <w:tabs>
          <w:tab w:val="left" w:pos="-432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val="de-DE"/>
        </w:rPr>
        <w:t>8</w:t>
      </w:r>
      <w:r w:rsidR="003305B8" w:rsidRPr="003305B8">
        <w:rPr>
          <w:rFonts w:ascii="Times New Roman" w:eastAsia="Times New Roman" w:hAnsi="Times New Roman" w:cs="Times New Roman"/>
          <w:bCs/>
          <w:sz w:val="24"/>
          <w:szCs w:val="28"/>
          <w:lang w:val="de-DE"/>
        </w:rPr>
        <w:t>.</w:t>
      </w:r>
      <w:r w:rsidR="003305B8" w:rsidRPr="003305B8">
        <w:rPr>
          <w:rFonts w:ascii="Times New Roman" w:eastAsia="Times New Roman" w:hAnsi="Times New Roman" w:cs="Times New Roman"/>
          <w:bCs/>
          <w:sz w:val="24"/>
          <w:szCs w:val="28"/>
          <w:lang w:val="de-DE"/>
        </w:rPr>
        <w:tab/>
        <w:t xml:space="preserve">Freedman DS, Khan LK, Serdula MK, Dietz WH, Srinivasan SR, Berenson GS. </w:t>
      </w:r>
      <w:r w:rsidR="003305B8" w:rsidRPr="003305B8">
        <w:rPr>
          <w:rFonts w:ascii="Times New Roman" w:eastAsia="Times New Roman" w:hAnsi="Times New Roman" w:cs="Times New Roman"/>
          <w:bCs/>
          <w:sz w:val="24"/>
          <w:szCs w:val="28"/>
        </w:rPr>
        <w:t xml:space="preserve">The relation of childhood BMI to adult adiposity: The Bogalusa Heart Study. </w:t>
      </w:r>
      <w:r w:rsidR="003305B8" w:rsidRPr="003305B8">
        <w:rPr>
          <w:rFonts w:ascii="Times New Roman" w:eastAsia="Times New Roman" w:hAnsi="Times New Roman" w:cs="Times New Roman"/>
          <w:bCs/>
          <w:i/>
          <w:sz w:val="24"/>
          <w:szCs w:val="28"/>
        </w:rPr>
        <w:t>Pediatrics</w:t>
      </w:r>
      <w:r w:rsidR="003305B8" w:rsidRPr="003305B8">
        <w:rPr>
          <w:rFonts w:ascii="Times New Roman" w:eastAsia="Times New Roman" w:hAnsi="Times New Roman" w:cs="Times New Roman"/>
          <w:bCs/>
          <w:sz w:val="24"/>
          <w:szCs w:val="28"/>
        </w:rPr>
        <w:t xml:space="preserve"> 2005;115(1):22–27.</w:t>
      </w:r>
    </w:p>
    <w:p w14:paraId="39F13A63" w14:textId="77777777" w:rsidR="007671E7" w:rsidRDefault="007671E7" w:rsidP="007671E7">
      <w:pPr>
        <w:tabs>
          <w:tab w:val="left" w:pos="-432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p>
    <w:p w14:paraId="3B326E88" w14:textId="7D7202EB" w:rsidR="007671E7" w:rsidRPr="003305B8" w:rsidRDefault="007671E7" w:rsidP="007671E7">
      <w:pPr>
        <w:tabs>
          <w:tab w:val="left" w:pos="-432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9. </w:t>
      </w:r>
      <w:r>
        <w:rPr>
          <w:rFonts w:ascii="Times New Roman" w:eastAsia="Times New Roman" w:hAnsi="Times New Roman" w:cs="Times New Roman"/>
          <w:bCs/>
          <w:sz w:val="24"/>
          <w:szCs w:val="28"/>
        </w:rPr>
        <w:tab/>
      </w:r>
      <w:r w:rsidRPr="007671E7">
        <w:rPr>
          <w:rFonts w:ascii="Times New Roman" w:eastAsia="Times New Roman" w:hAnsi="Times New Roman" w:cs="Times New Roman"/>
          <w:bCs/>
          <w:sz w:val="24"/>
          <w:szCs w:val="28"/>
        </w:rPr>
        <w:t xml:space="preserve">The NS, Suchindran C, North KE, Popkin BM, Gordon-Larsen P. Association of </w:t>
      </w:r>
      <w:r w:rsidR="00000ACD">
        <w:rPr>
          <w:rFonts w:ascii="Times New Roman" w:eastAsia="Times New Roman" w:hAnsi="Times New Roman" w:cs="Times New Roman"/>
          <w:bCs/>
          <w:sz w:val="24"/>
          <w:szCs w:val="28"/>
        </w:rPr>
        <w:t>a</w:t>
      </w:r>
      <w:r w:rsidRPr="007671E7">
        <w:rPr>
          <w:rFonts w:ascii="Times New Roman" w:eastAsia="Times New Roman" w:hAnsi="Times New Roman" w:cs="Times New Roman"/>
          <w:bCs/>
          <w:sz w:val="24"/>
          <w:szCs w:val="28"/>
        </w:rPr>
        <w:t xml:space="preserve">dolescent </w:t>
      </w:r>
      <w:r w:rsidR="00000ACD">
        <w:rPr>
          <w:rFonts w:ascii="Times New Roman" w:eastAsia="Times New Roman" w:hAnsi="Times New Roman" w:cs="Times New Roman"/>
          <w:bCs/>
          <w:sz w:val="24"/>
          <w:szCs w:val="28"/>
        </w:rPr>
        <w:t>o</w:t>
      </w:r>
      <w:r w:rsidRPr="007671E7">
        <w:rPr>
          <w:rFonts w:ascii="Times New Roman" w:eastAsia="Times New Roman" w:hAnsi="Times New Roman" w:cs="Times New Roman"/>
          <w:bCs/>
          <w:sz w:val="24"/>
          <w:szCs w:val="28"/>
        </w:rPr>
        <w:t xml:space="preserve">besity </w:t>
      </w:r>
      <w:r w:rsidR="00000ACD">
        <w:rPr>
          <w:rFonts w:ascii="Times New Roman" w:eastAsia="Times New Roman" w:hAnsi="Times New Roman" w:cs="Times New Roman"/>
          <w:bCs/>
          <w:sz w:val="24"/>
          <w:szCs w:val="28"/>
        </w:rPr>
        <w:t>w</w:t>
      </w:r>
      <w:r w:rsidRPr="007671E7">
        <w:rPr>
          <w:rFonts w:ascii="Times New Roman" w:eastAsia="Times New Roman" w:hAnsi="Times New Roman" w:cs="Times New Roman"/>
          <w:bCs/>
          <w:sz w:val="24"/>
          <w:szCs w:val="28"/>
        </w:rPr>
        <w:t xml:space="preserve">ith </w:t>
      </w:r>
      <w:r w:rsidR="00000ACD">
        <w:rPr>
          <w:rFonts w:ascii="Times New Roman" w:eastAsia="Times New Roman" w:hAnsi="Times New Roman" w:cs="Times New Roman"/>
          <w:bCs/>
          <w:sz w:val="24"/>
          <w:szCs w:val="28"/>
        </w:rPr>
        <w:t>r</w:t>
      </w:r>
      <w:r w:rsidRPr="007671E7">
        <w:rPr>
          <w:rFonts w:ascii="Times New Roman" w:eastAsia="Times New Roman" w:hAnsi="Times New Roman" w:cs="Times New Roman"/>
          <w:bCs/>
          <w:sz w:val="24"/>
          <w:szCs w:val="28"/>
        </w:rPr>
        <w:t xml:space="preserve">isk of </w:t>
      </w:r>
      <w:r w:rsidR="00000ACD">
        <w:rPr>
          <w:rFonts w:ascii="Times New Roman" w:eastAsia="Times New Roman" w:hAnsi="Times New Roman" w:cs="Times New Roman"/>
          <w:bCs/>
          <w:sz w:val="24"/>
          <w:szCs w:val="28"/>
        </w:rPr>
        <w:t>s</w:t>
      </w:r>
      <w:r w:rsidRPr="007671E7">
        <w:rPr>
          <w:rFonts w:ascii="Times New Roman" w:eastAsia="Times New Roman" w:hAnsi="Times New Roman" w:cs="Times New Roman"/>
          <w:bCs/>
          <w:sz w:val="24"/>
          <w:szCs w:val="28"/>
        </w:rPr>
        <w:t xml:space="preserve">evere </w:t>
      </w:r>
      <w:r w:rsidR="00000ACD">
        <w:rPr>
          <w:rFonts w:ascii="Times New Roman" w:eastAsia="Times New Roman" w:hAnsi="Times New Roman" w:cs="Times New Roman"/>
          <w:bCs/>
          <w:sz w:val="24"/>
          <w:szCs w:val="28"/>
        </w:rPr>
        <w:t>o</w:t>
      </w:r>
      <w:r w:rsidRPr="007671E7">
        <w:rPr>
          <w:rFonts w:ascii="Times New Roman" w:eastAsia="Times New Roman" w:hAnsi="Times New Roman" w:cs="Times New Roman"/>
          <w:bCs/>
          <w:sz w:val="24"/>
          <w:szCs w:val="28"/>
        </w:rPr>
        <w:t xml:space="preserve">besity in </w:t>
      </w:r>
      <w:r w:rsidR="00000ACD">
        <w:rPr>
          <w:rFonts w:ascii="Times New Roman" w:eastAsia="Times New Roman" w:hAnsi="Times New Roman" w:cs="Times New Roman"/>
          <w:bCs/>
          <w:sz w:val="24"/>
          <w:szCs w:val="28"/>
        </w:rPr>
        <w:t>a</w:t>
      </w:r>
      <w:r w:rsidRPr="007671E7">
        <w:rPr>
          <w:rFonts w:ascii="Times New Roman" w:eastAsia="Times New Roman" w:hAnsi="Times New Roman" w:cs="Times New Roman"/>
          <w:bCs/>
          <w:sz w:val="24"/>
          <w:szCs w:val="28"/>
        </w:rPr>
        <w:t xml:space="preserve">dulthood. </w:t>
      </w:r>
      <w:r w:rsidRPr="005800C2">
        <w:rPr>
          <w:rFonts w:ascii="Times New Roman" w:eastAsia="Times New Roman" w:hAnsi="Times New Roman" w:cs="Times New Roman"/>
          <w:bCs/>
          <w:i/>
          <w:sz w:val="24"/>
          <w:szCs w:val="28"/>
        </w:rPr>
        <w:t>J</w:t>
      </w:r>
      <w:r w:rsidR="005800C2" w:rsidRPr="005800C2">
        <w:rPr>
          <w:rFonts w:ascii="Times New Roman" w:eastAsia="Times New Roman" w:hAnsi="Times New Roman" w:cs="Times New Roman"/>
          <w:bCs/>
          <w:i/>
          <w:sz w:val="24"/>
          <w:szCs w:val="28"/>
        </w:rPr>
        <w:t xml:space="preserve">ournal of the </w:t>
      </w:r>
      <w:r w:rsidRPr="005800C2">
        <w:rPr>
          <w:rFonts w:ascii="Times New Roman" w:eastAsia="Times New Roman" w:hAnsi="Times New Roman" w:cs="Times New Roman"/>
          <w:bCs/>
          <w:i/>
          <w:sz w:val="24"/>
          <w:szCs w:val="28"/>
        </w:rPr>
        <w:t>A</w:t>
      </w:r>
      <w:r w:rsidR="005800C2" w:rsidRPr="005800C2">
        <w:rPr>
          <w:rFonts w:ascii="Times New Roman" w:eastAsia="Times New Roman" w:hAnsi="Times New Roman" w:cs="Times New Roman"/>
          <w:bCs/>
          <w:i/>
          <w:sz w:val="24"/>
          <w:szCs w:val="28"/>
        </w:rPr>
        <w:t xml:space="preserve">merican </w:t>
      </w:r>
      <w:r w:rsidRPr="005800C2">
        <w:rPr>
          <w:rFonts w:ascii="Times New Roman" w:eastAsia="Times New Roman" w:hAnsi="Times New Roman" w:cs="Times New Roman"/>
          <w:bCs/>
          <w:i/>
          <w:sz w:val="24"/>
          <w:szCs w:val="28"/>
        </w:rPr>
        <w:t>M</w:t>
      </w:r>
      <w:r w:rsidR="005800C2" w:rsidRPr="005800C2">
        <w:rPr>
          <w:rFonts w:ascii="Times New Roman" w:eastAsia="Times New Roman" w:hAnsi="Times New Roman" w:cs="Times New Roman"/>
          <w:bCs/>
          <w:i/>
          <w:sz w:val="24"/>
          <w:szCs w:val="28"/>
        </w:rPr>
        <w:t xml:space="preserve">edical </w:t>
      </w:r>
      <w:r w:rsidRPr="005800C2">
        <w:rPr>
          <w:rFonts w:ascii="Times New Roman" w:eastAsia="Times New Roman" w:hAnsi="Times New Roman" w:cs="Times New Roman"/>
          <w:bCs/>
          <w:i/>
          <w:sz w:val="24"/>
          <w:szCs w:val="28"/>
        </w:rPr>
        <w:t>A</w:t>
      </w:r>
      <w:r w:rsidR="005800C2" w:rsidRPr="005800C2">
        <w:rPr>
          <w:rFonts w:ascii="Times New Roman" w:eastAsia="Times New Roman" w:hAnsi="Times New Roman" w:cs="Times New Roman"/>
          <w:bCs/>
          <w:i/>
          <w:sz w:val="24"/>
          <w:szCs w:val="28"/>
        </w:rPr>
        <w:t>ssociation</w:t>
      </w:r>
      <w:r w:rsidRPr="007671E7">
        <w:rPr>
          <w:rFonts w:ascii="Times New Roman" w:eastAsia="Times New Roman" w:hAnsi="Times New Roman" w:cs="Times New Roman"/>
          <w:bCs/>
          <w:sz w:val="24"/>
          <w:szCs w:val="28"/>
        </w:rPr>
        <w:t xml:space="preserve"> 2010;304(18):2042-2047. doi:10.1001/jama.2010.1635.</w:t>
      </w:r>
    </w:p>
    <w:p w14:paraId="71646EDF" w14:textId="77777777" w:rsidR="003305B8" w:rsidRPr="003305B8" w:rsidRDefault="003305B8" w:rsidP="00397182">
      <w:pPr>
        <w:tabs>
          <w:tab w:val="left" w:pos="-4320"/>
          <w:tab w:val="right" w:pos="-4200"/>
          <w:tab w:val="left" w:pos="36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rPr>
          <w:rFonts w:ascii="Times New Roman" w:eastAsia="Times New Roman" w:hAnsi="Times New Roman" w:cs="Times New Roman"/>
          <w:bCs/>
          <w:sz w:val="24"/>
          <w:szCs w:val="28"/>
        </w:rPr>
      </w:pPr>
    </w:p>
    <w:p w14:paraId="34FE47E4" w14:textId="19E6E391" w:rsidR="003305B8" w:rsidRPr="003305B8" w:rsidRDefault="003305B8" w:rsidP="00397182">
      <w:pPr>
        <w:tabs>
          <w:tab w:val="left" w:pos="360"/>
        </w:tabs>
        <w:ind w:left="360" w:hanging="720"/>
        <w:rPr>
          <w:rFonts w:ascii="Times New Roman" w:eastAsia="Times New Roman" w:hAnsi="Times New Roman" w:cs="Times New Roman"/>
          <w:bCs/>
          <w:sz w:val="24"/>
          <w:szCs w:val="28"/>
        </w:rPr>
      </w:pPr>
      <w:r w:rsidRPr="003305B8">
        <w:rPr>
          <w:rFonts w:ascii="Times New Roman" w:eastAsia="Times New Roman" w:hAnsi="Times New Roman" w:cs="Times New Roman"/>
          <w:sz w:val="24"/>
          <w:szCs w:val="24"/>
        </w:rPr>
        <w:t xml:space="preserve">10. </w:t>
      </w:r>
      <w:r w:rsidRPr="003305B8">
        <w:rPr>
          <w:rFonts w:ascii="Times New Roman" w:eastAsia="Times New Roman" w:hAnsi="Times New Roman" w:cs="Times New Roman"/>
          <w:b/>
          <w:sz w:val="24"/>
          <w:szCs w:val="24"/>
        </w:rPr>
        <w:tab/>
      </w:r>
      <w:r w:rsidRPr="003305B8">
        <w:rPr>
          <w:rFonts w:ascii="Times New Roman" w:eastAsia="Times New Roman" w:hAnsi="Times New Roman" w:cs="Times New Roman"/>
          <w:sz w:val="24"/>
          <w:szCs w:val="24"/>
        </w:rPr>
        <w:t>Centers for Disease</w:t>
      </w:r>
      <w:r w:rsidR="00352C52">
        <w:rPr>
          <w:rFonts w:ascii="Times New Roman" w:eastAsia="Times New Roman" w:hAnsi="Times New Roman" w:cs="Times New Roman"/>
          <w:sz w:val="24"/>
          <w:szCs w:val="24"/>
        </w:rPr>
        <w:t xml:space="preserve"> Control and Prevention. Youth risk behavior s</w:t>
      </w:r>
      <w:r w:rsidRPr="003305B8">
        <w:rPr>
          <w:rFonts w:ascii="Times New Roman" w:eastAsia="Times New Roman" w:hAnsi="Times New Roman" w:cs="Times New Roman"/>
          <w:sz w:val="24"/>
          <w:szCs w:val="24"/>
        </w:rPr>
        <w:t>urveillance</w:t>
      </w:r>
      <w:r w:rsidR="007E7894">
        <w:rPr>
          <w:rFonts w:ascii="Times New Roman" w:eastAsia="Times New Roman" w:hAnsi="Times New Roman" w:cs="Times New Roman"/>
          <w:sz w:val="24"/>
          <w:szCs w:val="24"/>
        </w:rPr>
        <w:t>—</w:t>
      </w:r>
      <w:r w:rsidR="00F60367">
        <w:rPr>
          <w:rFonts w:ascii="Times New Roman" w:eastAsia="Times New Roman" w:hAnsi="Times New Roman" w:cs="Times New Roman"/>
          <w:sz w:val="24"/>
          <w:szCs w:val="24"/>
        </w:rPr>
        <w:t>United States, 2015</w:t>
      </w:r>
      <w:r w:rsidRPr="003305B8">
        <w:rPr>
          <w:rFonts w:ascii="Times New Roman" w:eastAsia="Times New Roman" w:hAnsi="Times New Roman" w:cs="Times New Roman"/>
          <w:sz w:val="24"/>
          <w:szCs w:val="24"/>
        </w:rPr>
        <w:t xml:space="preserve">. </w:t>
      </w:r>
      <w:r w:rsidR="00E920AF" w:rsidRPr="003305B8">
        <w:rPr>
          <w:rFonts w:ascii="Times New Roman" w:eastAsia="Times New Roman" w:hAnsi="Times New Roman" w:cs="Times New Roman"/>
          <w:bCs/>
          <w:i/>
          <w:sz w:val="24"/>
          <w:szCs w:val="28"/>
        </w:rPr>
        <w:t>Morbidity and Mortality Weekly Report</w:t>
      </w:r>
      <w:r w:rsidR="00F60367">
        <w:rPr>
          <w:rFonts w:ascii="Times New Roman" w:eastAsia="Times New Roman" w:hAnsi="Times New Roman" w:cs="Times New Roman"/>
          <w:sz w:val="24"/>
          <w:szCs w:val="24"/>
        </w:rPr>
        <w:t xml:space="preserve"> 2016</w:t>
      </w:r>
      <w:r w:rsidRPr="003305B8">
        <w:rPr>
          <w:rFonts w:ascii="Times New Roman" w:eastAsia="Times New Roman" w:hAnsi="Times New Roman" w:cs="Times New Roman"/>
          <w:sz w:val="24"/>
          <w:szCs w:val="24"/>
        </w:rPr>
        <w:t>;</w:t>
      </w:r>
      <w:r w:rsidR="000F6BE7" w:rsidRPr="003305B8">
        <w:rPr>
          <w:rFonts w:ascii="Times New Roman" w:eastAsia="Times New Roman" w:hAnsi="Times New Roman" w:cs="Times New Roman"/>
          <w:sz w:val="24"/>
          <w:szCs w:val="24"/>
        </w:rPr>
        <w:t>6</w:t>
      </w:r>
      <w:r w:rsidR="000F6BE7">
        <w:rPr>
          <w:rFonts w:ascii="Times New Roman" w:eastAsia="Times New Roman" w:hAnsi="Times New Roman" w:cs="Times New Roman"/>
          <w:sz w:val="24"/>
          <w:szCs w:val="24"/>
        </w:rPr>
        <w:t>5</w:t>
      </w:r>
      <w:r w:rsidRPr="003305B8">
        <w:rPr>
          <w:rFonts w:ascii="Times New Roman" w:eastAsia="Times New Roman" w:hAnsi="Times New Roman" w:cs="Times New Roman"/>
          <w:sz w:val="24"/>
          <w:szCs w:val="24"/>
        </w:rPr>
        <w:t>(No. SS-</w:t>
      </w:r>
      <w:r w:rsidR="00F60367">
        <w:rPr>
          <w:rFonts w:ascii="Times New Roman" w:eastAsia="Times New Roman" w:hAnsi="Times New Roman" w:cs="Times New Roman"/>
          <w:sz w:val="24"/>
          <w:szCs w:val="24"/>
        </w:rPr>
        <w:t>xx):1–xxx</w:t>
      </w:r>
      <w:r w:rsidRPr="003305B8">
        <w:rPr>
          <w:rFonts w:ascii="Times New Roman" w:eastAsia="Times New Roman" w:hAnsi="Times New Roman" w:cs="Times New Roman"/>
          <w:sz w:val="24"/>
          <w:szCs w:val="24"/>
        </w:rPr>
        <w:t>.</w:t>
      </w:r>
    </w:p>
    <w:p w14:paraId="1A18B871" w14:textId="77777777" w:rsidR="003305B8" w:rsidRDefault="003305B8" w:rsidP="003305B8">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1688CE2" w14:textId="77777777" w:rsidR="00352C52" w:rsidRPr="003305B8" w:rsidRDefault="00352C52" w:rsidP="003305B8">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2F19F07" w14:textId="77777777" w:rsidR="003305B8" w:rsidRPr="003305B8" w:rsidRDefault="003305B8"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6A6EC315" w14:textId="77777777" w:rsidR="003305B8" w:rsidRPr="003305B8" w:rsidRDefault="003305B8"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363ED9EA" w14:textId="77777777" w:rsidR="003305B8" w:rsidRPr="003305B8" w:rsidRDefault="003305B8"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3305B8">
        <w:rPr>
          <w:rFonts w:ascii="Times New Roman" w:eastAsia="Times New Roman" w:hAnsi="Times New Roman" w:cs="Times New Roman"/>
          <w:b/>
          <w:bCs/>
          <w:sz w:val="24"/>
          <w:szCs w:val="24"/>
        </w:rPr>
        <w:t>QUESTION(S):</w:t>
      </w:r>
    </w:p>
    <w:p w14:paraId="243AC552" w14:textId="77777777" w:rsidR="003305B8" w:rsidRPr="003305B8" w:rsidRDefault="003305B8"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sz w:val="24"/>
          <w:szCs w:val="24"/>
        </w:rPr>
      </w:pPr>
    </w:p>
    <w:p w14:paraId="7DB0900F" w14:textId="49B4DE42" w:rsidR="003305B8" w:rsidRPr="003305B8" w:rsidRDefault="00000ACD"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3305B8" w:rsidRPr="003305B8">
        <w:rPr>
          <w:rFonts w:ascii="Times New Roman" w:eastAsia="Times New Roman" w:hAnsi="Times New Roman" w:cs="Times New Roman"/>
          <w:sz w:val="24"/>
          <w:szCs w:val="24"/>
        </w:rPr>
        <w:t>.</w:t>
      </w:r>
      <w:r w:rsidR="003305B8" w:rsidRPr="003305B8">
        <w:rPr>
          <w:rFonts w:ascii="Times New Roman" w:eastAsia="Times New Roman" w:hAnsi="Times New Roman" w:cs="Times New Roman"/>
          <w:sz w:val="24"/>
          <w:szCs w:val="24"/>
        </w:rPr>
        <w:tab/>
        <w:t>Which of the following are you trying to do about your weight?</w:t>
      </w:r>
    </w:p>
    <w:p w14:paraId="79939545" w14:textId="77777777" w:rsidR="003305B8" w:rsidRPr="003305B8" w:rsidRDefault="003305B8" w:rsidP="00FC1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2DD261CB" w14:textId="77777777" w:rsidR="003305B8" w:rsidRPr="003305B8" w:rsidRDefault="003305B8"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3305B8">
        <w:rPr>
          <w:rFonts w:ascii="Times New Roman" w:eastAsia="Times New Roman" w:hAnsi="Times New Roman" w:cs="Times New Roman"/>
          <w:b/>
          <w:bCs/>
          <w:sz w:val="24"/>
          <w:szCs w:val="24"/>
        </w:rPr>
        <w:t>RATIONALE:</w:t>
      </w:r>
    </w:p>
    <w:p w14:paraId="7AFE679C" w14:textId="77777777" w:rsidR="003305B8" w:rsidRPr="003305B8" w:rsidRDefault="003305B8" w:rsidP="00330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0CD9B4BA" w14:textId="45192505" w:rsidR="003305B8" w:rsidRPr="003305B8" w:rsidRDefault="00851F2E" w:rsidP="003305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question measures weight goals. </w:t>
      </w:r>
      <w:r w:rsidR="003305B8" w:rsidRPr="003305B8">
        <w:rPr>
          <w:rFonts w:ascii="Times New Roman" w:eastAsia="Times New Roman" w:hAnsi="Times New Roman" w:cs="Times New Roman"/>
          <w:sz w:val="24"/>
          <w:szCs w:val="24"/>
        </w:rPr>
        <w:t>The prevention of childhood obesity involves maintaining energy balance at a healthy weight while protecting overall health, growth and development, and nutritional status.</w:t>
      </w:r>
      <w:r w:rsidR="003305B8" w:rsidRPr="003305B8">
        <w:rPr>
          <w:rFonts w:ascii="Times New Roman" w:eastAsia="Times New Roman" w:hAnsi="Times New Roman" w:cs="Times New Roman"/>
          <w:sz w:val="24"/>
          <w:szCs w:val="24"/>
          <w:vertAlign w:val="superscript"/>
        </w:rPr>
        <w:t>(1)</w:t>
      </w:r>
      <w:r w:rsidR="003305B8" w:rsidRPr="003305B8">
        <w:rPr>
          <w:rFonts w:ascii="Times New Roman" w:eastAsia="Times New Roman" w:hAnsi="Times New Roman" w:cs="Times New Roman"/>
          <w:sz w:val="24"/>
          <w:szCs w:val="24"/>
        </w:rPr>
        <w:t xml:space="preserve"> The weight goal for overweight and obese adolescents (12–18 years) is to achieve a body mass index (BMI) less than the 85th percentile for age and sex.</w:t>
      </w:r>
      <w:r w:rsidR="003305B8" w:rsidRPr="003305B8">
        <w:rPr>
          <w:rFonts w:ascii="Times New Roman" w:eastAsia="Times New Roman" w:hAnsi="Times New Roman" w:cs="Times New Roman"/>
          <w:sz w:val="24"/>
          <w:szCs w:val="24"/>
          <w:vertAlign w:val="superscript"/>
        </w:rPr>
        <w:t>(2)</w:t>
      </w:r>
      <w:r w:rsidR="003305B8" w:rsidRPr="003305B8">
        <w:rPr>
          <w:rFonts w:ascii="Times New Roman" w:eastAsia="Times New Roman" w:hAnsi="Times New Roman" w:cs="Times New Roman"/>
          <w:sz w:val="24"/>
          <w:szCs w:val="24"/>
        </w:rPr>
        <w:t xml:space="preserve"> The </w:t>
      </w:r>
      <w:r w:rsidR="003305B8" w:rsidRPr="003305B8">
        <w:rPr>
          <w:rFonts w:ascii="Times New Roman" w:eastAsia="Times New Roman" w:hAnsi="Times New Roman" w:cs="Times New Roman"/>
          <w:i/>
          <w:sz w:val="24"/>
          <w:szCs w:val="24"/>
        </w:rPr>
        <w:t xml:space="preserve">Expert Committee Recommendations Regarding the Prevention, Assessment, and Treatment of Child </w:t>
      </w:r>
      <w:r w:rsidR="003305B8" w:rsidRPr="003305B8">
        <w:rPr>
          <w:rFonts w:ascii="Times New Roman" w:eastAsia="Times New Roman" w:hAnsi="Times New Roman" w:cs="Times New Roman"/>
          <w:i/>
          <w:sz w:val="24"/>
          <w:szCs w:val="24"/>
        </w:rPr>
        <w:lastRenderedPageBreak/>
        <w:t>and Adolescent Overweight and Obesity</w:t>
      </w:r>
      <w:r w:rsidR="003305B8" w:rsidRPr="003305B8">
        <w:rPr>
          <w:rFonts w:ascii="Times New Roman" w:eastAsia="Times New Roman" w:hAnsi="Times New Roman" w:cs="Times New Roman"/>
          <w:sz w:val="24"/>
          <w:szCs w:val="24"/>
        </w:rPr>
        <w:t xml:space="preserve"> recommend overweight adolescents (85th percentile &lt; BMI &lt; 95th percentile) achieve a healthy weight by maintaining their current weight while stature increases; obese adolescents (BMI &gt;95th percentile) can pursue weight loss that is not to exceed an average of 2 pounds per week.</w:t>
      </w:r>
      <w:r w:rsidR="003305B8" w:rsidRPr="003305B8">
        <w:rPr>
          <w:rFonts w:ascii="Times New Roman" w:eastAsia="Times New Roman" w:hAnsi="Times New Roman" w:cs="Times New Roman"/>
          <w:sz w:val="24"/>
          <w:szCs w:val="24"/>
          <w:vertAlign w:val="superscript"/>
        </w:rPr>
        <w:t>(2)</w:t>
      </w:r>
      <w:r w:rsidR="00594E80" w:rsidRPr="00594E80">
        <w:t xml:space="preserve"> </w:t>
      </w:r>
      <w:r w:rsidR="00594E80" w:rsidRPr="00594E80">
        <w:rPr>
          <w:rFonts w:ascii="Times New Roman" w:eastAsia="Times New Roman" w:hAnsi="Times New Roman" w:cs="Times New Roman"/>
          <w:sz w:val="24"/>
          <w:szCs w:val="24"/>
        </w:rPr>
        <w:t>The goals of obesity prevention in children and adolescents also include the avoidance of potentially harmful weight concern and restrictive eating behaviors. For these reasons, understanding adolescents’ weight goals, both independently and relative to weight status, is of public health importance.</w:t>
      </w:r>
      <w:r w:rsidR="00594E80" w:rsidRPr="00594E80">
        <w:rPr>
          <w:rFonts w:ascii="Times New Roman" w:eastAsia="Times New Roman" w:hAnsi="Times New Roman" w:cs="Times New Roman"/>
          <w:sz w:val="24"/>
          <w:szCs w:val="24"/>
          <w:vertAlign w:val="superscript"/>
        </w:rPr>
        <w:t xml:space="preserve">(3)  </w:t>
      </w:r>
      <w:r w:rsidR="00734DAC" w:rsidRPr="000C46EF">
        <w:rPr>
          <w:rFonts w:ascii="Times New Roman" w:eastAsia="Times New Roman" w:hAnsi="Times New Roman" w:cs="Times New Roman"/>
          <w:sz w:val="24"/>
          <w:szCs w:val="24"/>
        </w:rPr>
        <w:t>Nationwide in 2015</w:t>
      </w:r>
      <w:r w:rsidR="000C46EF" w:rsidRPr="000C46EF">
        <w:rPr>
          <w:rFonts w:ascii="Times New Roman" w:eastAsia="Times New Roman" w:hAnsi="Times New Roman" w:cs="Times New Roman"/>
          <w:sz w:val="24"/>
          <w:szCs w:val="24"/>
        </w:rPr>
        <w:t>, 46</w:t>
      </w:r>
      <w:r w:rsidR="003305B8" w:rsidRPr="000C46EF">
        <w:rPr>
          <w:rFonts w:ascii="Times New Roman" w:eastAsia="Times New Roman" w:hAnsi="Times New Roman" w:cs="Times New Roman"/>
          <w:sz w:val="24"/>
          <w:szCs w:val="24"/>
        </w:rPr>
        <w:t>% of high school students were trying to lose weight.</w:t>
      </w:r>
      <w:r w:rsidR="00594E80" w:rsidRPr="000C46EF">
        <w:rPr>
          <w:rFonts w:ascii="Times New Roman" w:eastAsia="Times New Roman" w:hAnsi="Times New Roman" w:cs="Times New Roman"/>
          <w:sz w:val="24"/>
          <w:szCs w:val="24"/>
          <w:vertAlign w:val="superscript"/>
        </w:rPr>
        <w:t>(4</w:t>
      </w:r>
      <w:r w:rsidR="003305B8" w:rsidRPr="000C46EF">
        <w:rPr>
          <w:rFonts w:ascii="Times New Roman" w:eastAsia="Times New Roman" w:hAnsi="Times New Roman" w:cs="Times New Roman"/>
          <w:sz w:val="24"/>
          <w:szCs w:val="24"/>
          <w:vertAlign w:val="superscript"/>
        </w:rPr>
        <w:t>)</w:t>
      </w:r>
      <w:r w:rsidR="003305B8" w:rsidRPr="000C46EF">
        <w:rPr>
          <w:rFonts w:ascii="Times New Roman" w:eastAsia="Times New Roman" w:hAnsi="Times New Roman" w:cs="Times New Roman"/>
          <w:sz w:val="24"/>
          <w:szCs w:val="24"/>
        </w:rPr>
        <w:t xml:space="preserve"> The percentage of students who were trying to lose weight increase</w:t>
      </w:r>
      <w:r w:rsidR="000C46EF" w:rsidRPr="000C46EF">
        <w:rPr>
          <w:rFonts w:ascii="Times New Roman" w:eastAsia="Times New Roman" w:hAnsi="Times New Roman" w:cs="Times New Roman"/>
          <w:sz w:val="24"/>
          <w:szCs w:val="24"/>
        </w:rPr>
        <w:t>d significantly during 1991–2015 (42%–46</w:t>
      </w:r>
      <w:r w:rsidR="003305B8" w:rsidRPr="000C46EF">
        <w:rPr>
          <w:rFonts w:ascii="Times New Roman" w:eastAsia="Times New Roman" w:hAnsi="Times New Roman" w:cs="Times New Roman"/>
          <w:sz w:val="24"/>
          <w:szCs w:val="24"/>
        </w:rPr>
        <w:t>%).</w:t>
      </w:r>
      <w:r w:rsidR="00594E80" w:rsidRPr="000C46EF">
        <w:rPr>
          <w:rFonts w:ascii="Times New Roman" w:eastAsia="Times New Roman" w:hAnsi="Times New Roman" w:cs="Times New Roman"/>
          <w:sz w:val="24"/>
          <w:szCs w:val="24"/>
          <w:vertAlign w:val="superscript"/>
        </w:rPr>
        <w:t>(4)</w:t>
      </w:r>
    </w:p>
    <w:p w14:paraId="16F6EA29" w14:textId="77777777" w:rsidR="003305B8" w:rsidRPr="003305B8" w:rsidRDefault="003305B8" w:rsidP="003305B8">
      <w:pPr>
        <w:rPr>
          <w:rFonts w:ascii="Times New Roman" w:eastAsia="Times New Roman" w:hAnsi="Times New Roman" w:cs="Times New Roman"/>
          <w:sz w:val="24"/>
          <w:szCs w:val="24"/>
        </w:rPr>
      </w:pPr>
    </w:p>
    <w:p w14:paraId="1981EF47" w14:textId="77777777" w:rsidR="003305B8" w:rsidRDefault="003305B8" w:rsidP="003305B8">
      <w:pPr>
        <w:rPr>
          <w:rFonts w:ascii="Times New Roman" w:eastAsia="Times New Roman" w:hAnsi="Times New Roman" w:cs="Times New Roman"/>
          <w:b/>
          <w:sz w:val="24"/>
          <w:szCs w:val="24"/>
        </w:rPr>
      </w:pPr>
      <w:r w:rsidRPr="003305B8">
        <w:rPr>
          <w:rFonts w:ascii="Times New Roman" w:eastAsia="Times New Roman" w:hAnsi="Times New Roman" w:cs="Times New Roman"/>
          <w:b/>
          <w:sz w:val="24"/>
          <w:szCs w:val="24"/>
        </w:rPr>
        <w:t>REFERENCES:</w:t>
      </w:r>
    </w:p>
    <w:p w14:paraId="28C53C1A" w14:textId="77777777" w:rsidR="00D25C97" w:rsidRPr="003305B8" w:rsidRDefault="00D25C97" w:rsidP="003305B8">
      <w:pPr>
        <w:rPr>
          <w:rFonts w:ascii="Times New Roman" w:eastAsia="Times New Roman" w:hAnsi="Times New Roman" w:cs="Times New Roman"/>
          <w:b/>
          <w:sz w:val="24"/>
          <w:szCs w:val="24"/>
        </w:rPr>
      </w:pPr>
    </w:p>
    <w:p w14:paraId="319F8BF6" w14:textId="1F594FE4" w:rsidR="003305B8" w:rsidRPr="003305B8" w:rsidRDefault="003305B8" w:rsidP="003305B8">
      <w:pPr>
        <w:tabs>
          <w:tab w:val="left" w:pos="720"/>
        </w:tabs>
        <w:autoSpaceDE w:val="0"/>
        <w:autoSpaceDN w:val="0"/>
        <w:adjustRightInd w:val="0"/>
        <w:ind w:left="720" w:hanging="720"/>
        <w:rPr>
          <w:rFonts w:ascii="Times New Roman" w:eastAsia="Times New Roman" w:hAnsi="Times New Roman" w:cs="Times New Roman"/>
          <w:sz w:val="24"/>
          <w:szCs w:val="24"/>
        </w:rPr>
      </w:pPr>
      <w:r w:rsidRPr="003305B8">
        <w:rPr>
          <w:rFonts w:ascii="Times New Roman" w:eastAsia="Times New Roman" w:hAnsi="Times New Roman" w:cs="Times New Roman"/>
          <w:sz w:val="24"/>
          <w:szCs w:val="24"/>
        </w:rPr>
        <w:t>1.</w:t>
      </w:r>
      <w:r w:rsidRPr="003305B8">
        <w:rPr>
          <w:rFonts w:ascii="Times New Roman" w:eastAsia="Times New Roman" w:hAnsi="Times New Roman" w:cs="Times New Roman"/>
          <w:sz w:val="24"/>
          <w:szCs w:val="24"/>
        </w:rPr>
        <w:tab/>
        <w:t xml:space="preserve">Institute of Medicine. </w:t>
      </w:r>
      <w:r w:rsidRPr="003305B8">
        <w:rPr>
          <w:rFonts w:ascii="Times New Roman" w:eastAsia="Times New Roman" w:hAnsi="Times New Roman" w:cs="Times New Roman"/>
          <w:i/>
          <w:sz w:val="24"/>
          <w:szCs w:val="24"/>
        </w:rPr>
        <w:t>Preventing Childhood Obesity: Health in the Balance</w:t>
      </w:r>
      <w:r w:rsidRPr="003305B8">
        <w:rPr>
          <w:rFonts w:ascii="Times New Roman" w:eastAsia="Times New Roman" w:hAnsi="Times New Roman" w:cs="Times New Roman"/>
          <w:sz w:val="24"/>
          <w:szCs w:val="24"/>
        </w:rPr>
        <w:t xml:space="preserve">. Washington, DC: The National Academies Press; 2005. Available at: </w:t>
      </w:r>
      <w:hyperlink r:id="rId10" w:history="1">
        <w:r w:rsidRPr="003305B8">
          <w:rPr>
            <w:rFonts w:ascii="Times New Roman" w:eastAsia="Times New Roman" w:hAnsi="Times New Roman" w:cs="Times New Roman"/>
            <w:color w:val="0000FF" w:themeColor="hyperlink"/>
            <w:sz w:val="24"/>
            <w:szCs w:val="24"/>
            <w:u w:val="single"/>
          </w:rPr>
          <w:t>http://books.nap.edu/openbook.php?record_id=11015&amp;page=1</w:t>
        </w:r>
      </w:hyperlink>
      <w:r w:rsidR="00594E80">
        <w:rPr>
          <w:rFonts w:ascii="Times New Roman" w:eastAsia="Times New Roman" w:hAnsi="Times New Roman" w:cs="Times New Roman"/>
          <w:sz w:val="24"/>
          <w:szCs w:val="24"/>
        </w:rPr>
        <w:t>. Accessed May 5, 2016</w:t>
      </w:r>
      <w:r w:rsidRPr="003305B8">
        <w:rPr>
          <w:rFonts w:ascii="Times New Roman" w:eastAsia="Times New Roman" w:hAnsi="Times New Roman" w:cs="Times New Roman"/>
          <w:sz w:val="24"/>
          <w:szCs w:val="24"/>
        </w:rPr>
        <w:t>.</w:t>
      </w:r>
    </w:p>
    <w:p w14:paraId="50C92007" w14:textId="77777777" w:rsidR="003305B8" w:rsidRPr="003305B8" w:rsidRDefault="003305B8" w:rsidP="003305B8">
      <w:pPr>
        <w:tabs>
          <w:tab w:val="left" w:pos="720"/>
        </w:tabs>
        <w:autoSpaceDE w:val="0"/>
        <w:autoSpaceDN w:val="0"/>
        <w:adjustRightInd w:val="0"/>
        <w:ind w:left="720" w:hanging="720"/>
        <w:rPr>
          <w:rFonts w:ascii="Times New Roman" w:eastAsia="Times New Roman" w:hAnsi="Times New Roman" w:cs="Times New Roman"/>
          <w:sz w:val="24"/>
          <w:szCs w:val="24"/>
        </w:rPr>
      </w:pPr>
    </w:p>
    <w:p w14:paraId="6C16665A" w14:textId="77777777" w:rsidR="00594E80" w:rsidRDefault="003305B8" w:rsidP="00594E80">
      <w:pPr>
        <w:tabs>
          <w:tab w:val="left" w:pos="720"/>
        </w:tabs>
        <w:autoSpaceDE w:val="0"/>
        <w:autoSpaceDN w:val="0"/>
        <w:adjustRightInd w:val="0"/>
        <w:ind w:left="720" w:hanging="720"/>
        <w:rPr>
          <w:rFonts w:ascii="Times New Roman" w:eastAsia="Times New Roman" w:hAnsi="Times New Roman" w:cs="Times New Roman"/>
          <w:sz w:val="24"/>
          <w:szCs w:val="24"/>
        </w:rPr>
      </w:pPr>
      <w:r w:rsidRPr="003305B8">
        <w:rPr>
          <w:rFonts w:ascii="Times New Roman" w:eastAsia="Times New Roman" w:hAnsi="Times New Roman" w:cs="Times New Roman"/>
          <w:sz w:val="24"/>
          <w:szCs w:val="24"/>
        </w:rPr>
        <w:t>2.</w:t>
      </w:r>
      <w:r w:rsidRPr="003305B8">
        <w:rPr>
          <w:rFonts w:ascii="Times New Roman" w:eastAsia="Times New Roman" w:hAnsi="Times New Roman" w:cs="Times New Roman"/>
          <w:sz w:val="24"/>
          <w:szCs w:val="24"/>
        </w:rPr>
        <w:tab/>
        <w:t xml:space="preserve">Spear BA, Barlow SE, Ervin C, et al. Recommendations for treatment of child and adolescent overweight and obesity. </w:t>
      </w:r>
      <w:r w:rsidRPr="003305B8">
        <w:rPr>
          <w:rFonts w:ascii="Times New Roman" w:eastAsia="Times New Roman" w:hAnsi="Times New Roman" w:cs="Times New Roman"/>
          <w:i/>
          <w:sz w:val="24"/>
          <w:szCs w:val="24"/>
        </w:rPr>
        <w:t>Pediatrics</w:t>
      </w:r>
      <w:r w:rsidRPr="003305B8">
        <w:rPr>
          <w:rFonts w:ascii="Times New Roman" w:eastAsia="Times New Roman" w:hAnsi="Times New Roman" w:cs="Times New Roman"/>
          <w:sz w:val="24"/>
          <w:szCs w:val="24"/>
        </w:rPr>
        <w:t xml:space="preserve"> 2007;120:S254.</w:t>
      </w:r>
    </w:p>
    <w:p w14:paraId="60152E2A" w14:textId="77777777" w:rsidR="00594E80" w:rsidRDefault="00594E80" w:rsidP="00594E80">
      <w:pPr>
        <w:tabs>
          <w:tab w:val="left" w:pos="720"/>
        </w:tabs>
        <w:autoSpaceDE w:val="0"/>
        <w:autoSpaceDN w:val="0"/>
        <w:adjustRightInd w:val="0"/>
        <w:ind w:left="720" w:hanging="720"/>
        <w:rPr>
          <w:rFonts w:ascii="Times New Roman" w:eastAsia="Times New Roman" w:hAnsi="Times New Roman" w:cs="Times New Roman"/>
          <w:sz w:val="24"/>
          <w:szCs w:val="24"/>
        </w:rPr>
      </w:pPr>
    </w:p>
    <w:p w14:paraId="56B80B74" w14:textId="2798E49D" w:rsidR="00594E80" w:rsidRPr="00594E80" w:rsidRDefault="00594E80" w:rsidP="00594E80">
      <w:pPr>
        <w:tabs>
          <w:tab w:val="left" w:pos="720"/>
        </w:tabs>
        <w:autoSpaceDE w:val="0"/>
        <w:autoSpaceDN w:val="0"/>
        <w:adjustRightInd w:val="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94E80">
        <w:rPr>
          <w:rFonts w:ascii="Times New Roman" w:eastAsia="Times New Roman" w:hAnsi="Times New Roman" w:cs="Times New Roman"/>
          <w:sz w:val="24"/>
          <w:szCs w:val="24"/>
        </w:rPr>
        <w:t xml:space="preserve">Institute of Medicine. </w:t>
      </w:r>
      <w:r w:rsidRPr="00594E80">
        <w:rPr>
          <w:rFonts w:ascii="Times New Roman" w:eastAsia="Times New Roman" w:hAnsi="Times New Roman" w:cs="Times New Roman"/>
          <w:i/>
          <w:sz w:val="24"/>
          <w:szCs w:val="24"/>
        </w:rPr>
        <w:t>Progress in Obesity Prevention: Solving the Weight of the Nation</w:t>
      </w:r>
      <w:r w:rsidRPr="00594E80">
        <w:rPr>
          <w:rFonts w:ascii="Times New Roman" w:eastAsia="Times New Roman" w:hAnsi="Times New Roman" w:cs="Times New Roman"/>
          <w:sz w:val="24"/>
          <w:szCs w:val="24"/>
        </w:rPr>
        <w:t xml:space="preserve">. Washington, DC: The National Academies Press; 2012. </w:t>
      </w:r>
    </w:p>
    <w:p w14:paraId="79F7C3BF" w14:textId="24B0EB63" w:rsidR="00594E80" w:rsidRPr="003305B8" w:rsidRDefault="00594E80" w:rsidP="00594E80">
      <w:pPr>
        <w:tabs>
          <w:tab w:val="left" w:pos="720"/>
        </w:tabs>
        <w:autoSpaceDE w:val="0"/>
        <w:autoSpaceDN w:val="0"/>
        <w:adjustRightInd w:val="0"/>
        <w:ind w:left="720"/>
        <w:rPr>
          <w:rFonts w:ascii="Times New Roman" w:eastAsia="Times New Roman" w:hAnsi="Times New Roman" w:cs="Times New Roman"/>
          <w:sz w:val="24"/>
          <w:szCs w:val="24"/>
        </w:rPr>
      </w:pPr>
      <w:r w:rsidRPr="00594E80">
        <w:rPr>
          <w:rFonts w:ascii="Times New Roman" w:eastAsia="Times New Roman" w:hAnsi="Times New Roman" w:cs="Times New Roman"/>
          <w:sz w:val="24"/>
          <w:szCs w:val="24"/>
        </w:rPr>
        <w:t xml:space="preserve">Available at: </w:t>
      </w:r>
      <w:hyperlink r:id="rId11" w:anchor="82" w:history="1">
        <w:r w:rsidRPr="00CA05B1">
          <w:rPr>
            <w:rStyle w:val="Hyperlink"/>
            <w:rFonts w:ascii="Times New Roman" w:eastAsia="Times New Roman" w:hAnsi="Times New Roman" w:cs="Times New Roman"/>
            <w:sz w:val="24"/>
            <w:szCs w:val="24"/>
          </w:rPr>
          <w:t>http://www.nap.edu/read/13275/chapter/5#82</w:t>
        </w:r>
      </w:hyperlink>
      <w:r>
        <w:rPr>
          <w:rFonts w:ascii="Times New Roman" w:eastAsia="Times New Roman" w:hAnsi="Times New Roman" w:cs="Times New Roman"/>
          <w:sz w:val="24"/>
          <w:szCs w:val="24"/>
        </w:rPr>
        <w:t>. Accessed May 5, 2016.</w:t>
      </w:r>
    </w:p>
    <w:p w14:paraId="49F5CDDA" w14:textId="77777777" w:rsidR="003305B8" w:rsidRPr="003305B8" w:rsidRDefault="003305B8" w:rsidP="003305B8">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75E6F69D" w14:textId="3ABF66BD" w:rsidR="003305B8" w:rsidRPr="003305B8" w:rsidRDefault="00594E80" w:rsidP="003305B8">
      <w:pPr>
        <w:tabs>
          <w:tab w:val="left" w:pos="720"/>
        </w:tabs>
        <w:autoSpaceDE w:val="0"/>
        <w:autoSpaceDN w:val="0"/>
        <w:adjustRightInd w:val="0"/>
        <w:ind w:left="720" w:hanging="720"/>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r w:rsidR="003305B8" w:rsidRPr="003305B8">
        <w:rPr>
          <w:rFonts w:ascii="Times New Roman" w:eastAsia="Times New Roman" w:hAnsi="Times New Roman" w:cs="Times New Roman"/>
          <w:sz w:val="24"/>
          <w:szCs w:val="24"/>
        </w:rPr>
        <w:t xml:space="preserve">. </w:t>
      </w:r>
      <w:r w:rsidR="003305B8" w:rsidRPr="003305B8">
        <w:rPr>
          <w:rFonts w:ascii="Times New Roman" w:eastAsia="Times New Roman" w:hAnsi="Times New Roman" w:cs="Times New Roman"/>
          <w:sz w:val="24"/>
          <w:szCs w:val="24"/>
        </w:rPr>
        <w:tab/>
        <w:t>Centers for Disease</w:t>
      </w:r>
      <w:r w:rsidR="00352C52">
        <w:rPr>
          <w:rFonts w:ascii="Times New Roman" w:eastAsia="Times New Roman" w:hAnsi="Times New Roman" w:cs="Times New Roman"/>
          <w:sz w:val="24"/>
          <w:szCs w:val="24"/>
        </w:rPr>
        <w:t xml:space="preserve"> Control and Prevention. Youth risk behavior s</w:t>
      </w:r>
      <w:r w:rsidR="003305B8" w:rsidRPr="003305B8">
        <w:rPr>
          <w:rFonts w:ascii="Times New Roman" w:eastAsia="Times New Roman" w:hAnsi="Times New Roman" w:cs="Times New Roman"/>
          <w:sz w:val="24"/>
          <w:szCs w:val="24"/>
        </w:rPr>
        <w:t>urveillance</w:t>
      </w:r>
      <w:r w:rsidR="009C2FEA">
        <w:rPr>
          <w:rFonts w:ascii="Times New Roman" w:eastAsia="Times New Roman" w:hAnsi="Times New Roman" w:cs="Times New Roman"/>
          <w:sz w:val="24"/>
          <w:szCs w:val="24"/>
        </w:rPr>
        <w:t>—</w:t>
      </w:r>
      <w:r>
        <w:rPr>
          <w:rFonts w:ascii="Times New Roman" w:eastAsia="Times New Roman" w:hAnsi="Times New Roman" w:cs="Times New Roman"/>
          <w:sz w:val="24"/>
          <w:szCs w:val="24"/>
        </w:rPr>
        <w:t>United States, 2015</w:t>
      </w:r>
      <w:r w:rsidR="003305B8" w:rsidRPr="003305B8">
        <w:rPr>
          <w:rFonts w:ascii="Times New Roman" w:eastAsia="Times New Roman" w:hAnsi="Times New Roman" w:cs="Times New Roman"/>
          <w:sz w:val="24"/>
          <w:szCs w:val="24"/>
        </w:rPr>
        <w:t xml:space="preserve">. </w:t>
      </w:r>
      <w:r w:rsidR="00E920AF" w:rsidRPr="003305B8">
        <w:rPr>
          <w:rFonts w:ascii="Times New Roman" w:eastAsia="Times New Roman" w:hAnsi="Times New Roman" w:cs="Times New Roman"/>
          <w:bCs/>
          <w:i/>
          <w:sz w:val="24"/>
          <w:szCs w:val="28"/>
        </w:rPr>
        <w:t>Morbidity and Mortality Weekly Report</w:t>
      </w:r>
      <w:r w:rsidR="00E920AF" w:rsidRPr="003305B8">
        <w:rPr>
          <w:rFonts w:ascii="Times New Roman" w:eastAsia="Times New Roman" w:hAnsi="Times New Roman" w:cs="Times New Roman"/>
          <w:bCs/>
          <w:sz w:val="24"/>
          <w:szCs w:val="28"/>
        </w:rPr>
        <w:t xml:space="preserve"> </w:t>
      </w:r>
      <w:r>
        <w:rPr>
          <w:rFonts w:ascii="Times New Roman" w:eastAsia="Times New Roman" w:hAnsi="Times New Roman" w:cs="Times New Roman"/>
          <w:sz w:val="24"/>
          <w:szCs w:val="24"/>
        </w:rPr>
        <w:t>2016;</w:t>
      </w:r>
      <w:r w:rsidR="000F6BE7">
        <w:rPr>
          <w:rFonts w:ascii="Times New Roman" w:eastAsia="Times New Roman" w:hAnsi="Times New Roman" w:cs="Times New Roman"/>
          <w:sz w:val="24"/>
          <w:szCs w:val="24"/>
        </w:rPr>
        <w:t>65</w:t>
      </w:r>
      <w:r w:rsidR="003305B8" w:rsidRPr="003305B8">
        <w:rPr>
          <w:rFonts w:ascii="Times New Roman" w:eastAsia="Times New Roman" w:hAnsi="Times New Roman" w:cs="Times New Roman"/>
          <w:sz w:val="24"/>
          <w:szCs w:val="24"/>
        </w:rPr>
        <w:t>(No. SS-</w:t>
      </w:r>
      <w:r w:rsidR="003305B8" w:rsidRPr="001C4AA6">
        <w:rPr>
          <w:rFonts w:ascii="Times New Roman" w:eastAsia="Times New Roman" w:hAnsi="Times New Roman" w:cs="Times New Roman"/>
          <w:sz w:val="24"/>
          <w:szCs w:val="24"/>
        </w:rPr>
        <w:t>4</w:t>
      </w:r>
      <w:r w:rsidR="003305B8" w:rsidRPr="003305B8">
        <w:rPr>
          <w:rFonts w:ascii="Times New Roman" w:eastAsia="Times New Roman" w:hAnsi="Times New Roman" w:cs="Times New Roman"/>
          <w:sz w:val="24"/>
          <w:szCs w:val="24"/>
        </w:rPr>
        <w:t>):1–</w:t>
      </w:r>
      <w:r>
        <w:rPr>
          <w:rFonts w:ascii="Times New Roman" w:eastAsia="Times New Roman" w:hAnsi="Times New Roman" w:cs="Times New Roman"/>
          <w:sz w:val="24"/>
          <w:szCs w:val="24"/>
        </w:rPr>
        <w:t>xxx</w:t>
      </w:r>
      <w:r w:rsidR="003305B8" w:rsidRPr="003305B8">
        <w:rPr>
          <w:rFonts w:ascii="Times New Roman" w:eastAsia="Times New Roman" w:hAnsi="Times New Roman" w:cs="Times New Roman"/>
          <w:sz w:val="24"/>
          <w:szCs w:val="24"/>
        </w:rPr>
        <w:t>.</w:t>
      </w:r>
    </w:p>
    <w:p w14:paraId="388FDDBF" w14:textId="77777777" w:rsidR="003305B8" w:rsidRPr="003305B8" w:rsidRDefault="003305B8" w:rsidP="003305B8">
      <w:pPr>
        <w:spacing w:after="200" w:line="276" w:lineRule="auto"/>
      </w:pPr>
    </w:p>
    <w:p w14:paraId="023AB3D8" w14:textId="77777777" w:rsidR="00E119EF" w:rsidRDefault="00E119EF"/>
    <w:p w14:paraId="21121593" w14:textId="77777777" w:rsidR="00072491" w:rsidRDefault="00072491"/>
    <w:p w14:paraId="4DD27368" w14:textId="77777777" w:rsidR="00072491" w:rsidRDefault="00072491"/>
    <w:p w14:paraId="1DA246CF" w14:textId="77777777" w:rsidR="00072491" w:rsidRDefault="00072491"/>
    <w:p w14:paraId="7583277F" w14:textId="77777777" w:rsidR="00072491" w:rsidRDefault="00072491"/>
    <w:p w14:paraId="438F2B19" w14:textId="77777777" w:rsidR="00072491" w:rsidRDefault="00072491"/>
    <w:p w14:paraId="66753093" w14:textId="77777777" w:rsidR="00072491" w:rsidRDefault="00072491"/>
    <w:p w14:paraId="38D57715" w14:textId="77777777" w:rsidR="00072491" w:rsidRDefault="00072491"/>
    <w:p w14:paraId="704627E2" w14:textId="77777777" w:rsidR="00072491" w:rsidRDefault="00072491"/>
    <w:p w14:paraId="4A2756F1" w14:textId="77777777" w:rsidR="00072491" w:rsidRDefault="00072491"/>
    <w:p w14:paraId="623F3949" w14:textId="77777777" w:rsidR="00193898" w:rsidRDefault="00193898">
      <w:r>
        <w:br w:type="page"/>
      </w:r>
    </w:p>
    <w:p w14:paraId="2E858847" w14:textId="77777777" w:rsidR="00072491" w:rsidRPr="00072491" w:rsidRDefault="00072491" w:rsidP="00193898">
      <w:pPr>
        <w:jc w:val="center"/>
        <w:rPr>
          <w:rFonts w:ascii="Times New Roman" w:eastAsia="Times New Roman" w:hAnsi="Times New Roman" w:cs="Times New Roman"/>
          <w:sz w:val="24"/>
          <w:szCs w:val="40"/>
        </w:rPr>
      </w:pPr>
      <w:r w:rsidRPr="00072491">
        <w:rPr>
          <w:rFonts w:ascii="Times New Roman" w:eastAsia="Times New Roman" w:hAnsi="Times New Roman" w:cs="Times New Roman"/>
          <w:b/>
          <w:bCs/>
          <w:sz w:val="24"/>
          <w:szCs w:val="40"/>
        </w:rPr>
        <w:lastRenderedPageBreak/>
        <w:t>Behaviors that Result in Unintentional Injuries</w:t>
      </w:r>
    </w:p>
    <w:p w14:paraId="36D7308A" w14:textId="77777777" w:rsidR="00072491" w:rsidRPr="00072491" w:rsidRDefault="00072491" w:rsidP="000724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786DE889" w14:textId="77777777" w:rsidR="00072491" w:rsidRPr="00072491" w:rsidRDefault="00072491" w:rsidP="000724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54698291" w14:textId="77777777" w:rsidR="00276416" w:rsidRPr="00891BF1" w:rsidRDefault="00276416" w:rsidP="002764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891BF1">
        <w:rPr>
          <w:rFonts w:ascii="Times New Roman" w:eastAsia="Times New Roman" w:hAnsi="Times New Roman" w:cs="Times New Roman"/>
          <w:b/>
          <w:bCs/>
          <w:sz w:val="24"/>
          <w:szCs w:val="24"/>
        </w:rPr>
        <w:t>QUESTION(S):</w:t>
      </w:r>
    </w:p>
    <w:p w14:paraId="6EC2DE2C"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4D23499" w14:textId="61B2B693" w:rsidR="00276416" w:rsidRPr="00891BF1" w:rsidRDefault="00276416" w:rsidP="00276416">
      <w:pPr>
        <w:widowControl w:val="0"/>
        <w:tabs>
          <w:tab w:val="left" w:pos="720"/>
        </w:tabs>
        <w:autoSpaceDE w:val="0"/>
        <w:autoSpaceDN w:val="0"/>
        <w:adjustRightInd w:val="0"/>
        <w:ind w:right="-18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91BF1">
        <w:rPr>
          <w:rFonts w:ascii="Times New Roman" w:eastAsia="Times New Roman" w:hAnsi="Times New Roman" w:cs="Times New Roman"/>
          <w:sz w:val="24"/>
          <w:szCs w:val="24"/>
        </w:rPr>
        <w:t>.</w:t>
      </w:r>
      <w:r w:rsidRPr="00891BF1">
        <w:rPr>
          <w:rFonts w:ascii="Times New Roman" w:eastAsia="Times New Roman" w:hAnsi="Times New Roman" w:cs="Times New Roman"/>
          <w:sz w:val="24"/>
          <w:szCs w:val="24"/>
        </w:rPr>
        <w:tab/>
        <w:t>How often do you wear a seat belt when riding in a car driven by someone else?</w:t>
      </w:r>
    </w:p>
    <w:p w14:paraId="4F3899BD"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96EBE6D"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891BF1">
        <w:rPr>
          <w:rFonts w:ascii="Times New Roman" w:eastAsia="Times New Roman" w:hAnsi="Times New Roman" w:cs="Times New Roman"/>
          <w:b/>
          <w:bCs/>
          <w:sz w:val="24"/>
          <w:szCs w:val="24"/>
        </w:rPr>
        <w:t>RATIONALE:</w:t>
      </w:r>
    </w:p>
    <w:p w14:paraId="388C427A"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7DF04DB" w14:textId="36E1DC9F" w:rsidR="00276416" w:rsidRPr="00353274" w:rsidRDefault="00276416" w:rsidP="00276416">
      <w:pPr>
        <w:autoSpaceDE w:val="0"/>
        <w:autoSpaceDN w:val="0"/>
        <w:adjustRightInd w:val="0"/>
        <w:rPr>
          <w:rFonts w:ascii="Times New Roman" w:eastAsia="Calibri" w:hAnsi="Times New Roman" w:cs="Times New Roman"/>
          <w:color w:val="000000"/>
          <w:sz w:val="24"/>
          <w:szCs w:val="24"/>
        </w:rPr>
      </w:pPr>
      <w:r w:rsidRPr="00891BF1">
        <w:rPr>
          <w:rFonts w:ascii="Times New Roman" w:eastAsia="Calibri" w:hAnsi="Times New Roman" w:cs="Times New Roman"/>
          <w:color w:val="000000"/>
          <w:sz w:val="24"/>
          <w:szCs w:val="24"/>
        </w:rPr>
        <w:t>This question measures the frequency with which seat belts are worn when riding in a car driven by someone else. Motor-vehicle crashes  kill more adolescents age</w:t>
      </w:r>
      <w:r>
        <w:rPr>
          <w:rFonts w:ascii="Times New Roman" w:eastAsia="Calibri" w:hAnsi="Times New Roman" w:cs="Times New Roman"/>
          <w:color w:val="000000"/>
          <w:sz w:val="24"/>
          <w:szCs w:val="24"/>
        </w:rPr>
        <w:t>d</w:t>
      </w:r>
      <w:r w:rsidRPr="00891BF1">
        <w:rPr>
          <w:rFonts w:ascii="Times New Roman" w:eastAsia="Calibri" w:hAnsi="Times New Roman" w:cs="Times New Roman"/>
          <w:color w:val="000000"/>
          <w:sz w:val="24"/>
          <w:szCs w:val="24"/>
        </w:rPr>
        <w:t xml:space="preserve"> 15–19 years than any other single cause in the United States.</w:t>
      </w:r>
      <w:r w:rsidRPr="00891BF1">
        <w:rPr>
          <w:rFonts w:ascii="Times New Roman" w:eastAsia="Calibri" w:hAnsi="Times New Roman" w:cs="Times New Roman"/>
          <w:color w:val="000000"/>
          <w:sz w:val="24"/>
          <w:szCs w:val="24"/>
          <w:vertAlign w:val="superscript"/>
        </w:rPr>
        <w:t>(1)</w:t>
      </w:r>
      <w:r w:rsidRPr="00891BF1">
        <w:rPr>
          <w:rFonts w:ascii="Times New Roman" w:eastAsia="Calibri" w:hAnsi="Times New Roman" w:cs="Times New Roman"/>
          <w:color w:val="000000"/>
          <w:sz w:val="24"/>
          <w:szCs w:val="24"/>
        </w:rPr>
        <w:t xml:space="preserve"> In 2014, 2,450 adolescents were killed and more than 386,000 were treated</w:t>
      </w:r>
      <w:r w:rsidRPr="00891BF1">
        <w:rPr>
          <w:rFonts w:ascii="Times New Roman" w:eastAsia="Calibri" w:hAnsi="Times New Roman" w:cs="Times New Roman"/>
          <w:color w:val="000000"/>
          <w:sz w:val="24"/>
          <w:szCs w:val="24"/>
          <w:vertAlign w:val="superscript"/>
        </w:rPr>
        <w:t xml:space="preserve"> </w:t>
      </w:r>
      <w:r w:rsidRPr="00891BF1">
        <w:rPr>
          <w:rFonts w:ascii="Times New Roman" w:eastAsia="Calibri" w:hAnsi="Times New Roman" w:cs="Times New Roman"/>
          <w:color w:val="000000"/>
          <w:sz w:val="24"/>
          <w:szCs w:val="24"/>
        </w:rPr>
        <w:t>in emergency departments for motor vehicle crash-related injuries.</w:t>
      </w:r>
      <w:r w:rsidRPr="00891BF1">
        <w:rPr>
          <w:rFonts w:ascii="Times New Roman" w:eastAsia="Calibri" w:hAnsi="Times New Roman" w:cs="Times New Roman"/>
          <w:color w:val="000000"/>
          <w:sz w:val="24"/>
          <w:szCs w:val="24"/>
          <w:vertAlign w:val="superscript"/>
        </w:rPr>
        <w:t>(1)</w:t>
      </w:r>
      <w:r w:rsidRPr="00891BF1">
        <w:rPr>
          <w:rFonts w:ascii="Times New Roman" w:eastAsia="Calibri" w:hAnsi="Times New Roman" w:cs="Times New Roman"/>
          <w:color w:val="000000"/>
          <w:sz w:val="24"/>
          <w:szCs w:val="24"/>
        </w:rPr>
        <w:t xml:space="preserve"> Seat belts, when used appropriately, reduce the risk of fatal injury to front-seat passenger car occupants by 45% and the risk of moderate-to-critical injury by 50%.</w:t>
      </w:r>
      <w:r w:rsidRPr="00891BF1">
        <w:rPr>
          <w:rFonts w:ascii="Times New Roman" w:eastAsia="Calibri" w:hAnsi="Times New Roman" w:cs="Times New Roman"/>
          <w:color w:val="000000"/>
          <w:sz w:val="24"/>
          <w:szCs w:val="24"/>
          <w:vertAlign w:val="superscript"/>
        </w:rPr>
        <w:t>(2)</w:t>
      </w:r>
      <w:r w:rsidRPr="00891BF1">
        <w:rPr>
          <w:rFonts w:ascii="Times New Roman" w:eastAsia="Calibri" w:hAnsi="Times New Roman" w:cs="Times New Roman"/>
          <w:color w:val="000000"/>
          <w:sz w:val="24"/>
          <w:szCs w:val="24"/>
        </w:rPr>
        <w:t xml:space="preserve"> However, in 2014, among all fatally injured 16- to 19-year-old occupants, seat belt use among passengers (3</w:t>
      </w:r>
      <w:r>
        <w:rPr>
          <w:rFonts w:ascii="Times New Roman" w:eastAsia="Calibri" w:hAnsi="Times New Roman" w:cs="Times New Roman"/>
          <w:color w:val="000000"/>
          <w:sz w:val="24"/>
          <w:szCs w:val="24"/>
        </w:rPr>
        <w:t>6</w:t>
      </w:r>
      <w:r w:rsidRPr="00891BF1">
        <w:rPr>
          <w:rFonts w:ascii="Times New Roman" w:eastAsia="Calibri" w:hAnsi="Times New Roman" w:cs="Times New Roman"/>
          <w:color w:val="000000"/>
          <w:sz w:val="24"/>
          <w:szCs w:val="24"/>
        </w:rPr>
        <w:t>%) was considerably lower than among drivers (4</w:t>
      </w:r>
      <w:r>
        <w:rPr>
          <w:rFonts w:ascii="Times New Roman" w:eastAsia="Calibri" w:hAnsi="Times New Roman" w:cs="Times New Roman"/>
          <w:color w:val="000000"/>
          <w:sz w:val="24"/>
          <w:szCs w:val="24"/>
        </w:rPr>
        <w:t>8</w:t>
      </w:r>
      <w:r w:rsidRPr="00891BF1">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891BF1">
        <w:rPr>
          <w:rFonts w:ascii="Times New Roman" w:eastAsia="Calibri" w:hAnsi="Times New Roman" w:cs="Times New Roman"/>
          <w:color w:val="000000"/>
          <w:sz w:val="24"/>
          <w:szCs w:val="24"/>
          <w:vertAlign w:val="superscript"/>
        </w:rPr>
        <w:t>(3)</w:t>
      </w:r>
      <w:r w:rsidRPr="00891BF1">
        <w:rPr>
          <w:rFonts w:ascii="Times New Roman" w:eastAsia="Calibri" w:hAnsi="Times New Roman" w:cs="Times New Roman"/>
          <w:color w:val="000000"/>
          <w:sz w:val="24"/>
          <w:szCs w:val="24"/>
        </w:rPr>
        <w:t xml:space="preserve"> </w:t>
      </w:r>
      <w:r w:rsidR="008D6C28" w:rsidRPr="008D6C28">
        <w:rPr>
          <w:rFonts w:ascii="Times New Roman" w:eastAsia="Calibri" w:hAnsi="Times New Roman" w:cs="Times New Roman"/>
          <w:color w:val="000000"/>
          <w:sz w:val="24"/>
          <w:szCs w:val="24"/>
        </w:rPr>
        <w:t>In 2015, 6</w:t>
      </w:r>
      <w:r w:rsidRPr="008D6C28">
        <w:rPr>
          <w:rFonts w:ascii="Times New Roman" w:eastAsia="Calibri" w:hAnsi="Times New Roman" w:cs="Times New Roman"/>
          <w:color w:val="000000"/>
          <w:sz w:val="24"/>
          <w:szCs w:val="24"/>
        </w:rPr>
        <w:t>% of high school students nationwide rarely or never wore a seat belt when riding in a car driven by someone else.</w:t>
      </w:r>
      <w:r w:rsidRPr="008D6C28">
        <w:rPr>
          <w:rFonts w:ascii="Times New Roman" w:eastAsia="Calibri" w:hAnsi="Times New Roman" w:cs="Times New Roman"/>
          <w:color w:val="000000"/>
          <w:sz w:val="24"/>
          <w:szCs w:val="24"/>
          <w:vertAlign w:val="superscript"/>
        </w:rPr>
        <w:t>(4)</w:t>
      </w:r>
      <w:r w:rsidRPr="008D6C28">
        <w:rPr>
          <w:rFonts w:ascii="Times New Roman" w:eastAsia="Calibri" w:hAnsi="Times New Roman" w:cs="Times New Roman"/>
          <w:color w:val="000000"/>
          <w:sz w:val="24"/>
          <w:szCs w:val="24"/>
        </w:rPr>
        <w:t xml:space="preserve"> During 1991–2015, among students nationwide, a significant linear decrease occurred in the prevalence of rarely or </w:t>
      </w:r>
      <w:r w:rsidR="008D6C28" w:rsidRPr="008D6C28">
        <w:rPr>
          <w:rFonts w:ascii="Times New Roman" w:eastAsia="Calibri" w:hAnsi="Times New Roman" w:cs="Times New Roman"/>
          <w:color w:val="000000"/>
          <w:sz w:val="24"/>
          <w:szCs w:val="24"/>
        </w:rPr>
        <w:t>never wearing a seat belt (26%–6</w:t>
      </w:r>
      <w:r w:rsidRPr="008D6C28">
        <w:rPr>
          <w:rFonts w:ascii="Times New Roman" w:eastAsia="Calibri" w:hAnsi="Times New Roman" w:cs="Times New Roman"/>
          <w:color w:val="000000"/>
          <w:sz w:val="24"/>
          <w:szCs w:val="24"/>
        </w:rPr>
        <w:t>%).</w:t>
      </w:r>
      <w:r w:rsidRPr="008D6C28">
        <w:rPr>
          <w:rFonts w:ascii="Times New Roman" w:eastAsia="Calibri" w:hAnsi="Times New Roman" w:cs="Times New Roman"/>
          <w:color w:val="000000"/>
          <w:sz w:val="24"/>
          <w:szCs w:val="24"/>
          <w:vertAlign w:val="superscript"/>
        </w:rPr>
        <w:t>(4)</w:t>
      </w:r>
      <w:r w:rsidRPr="00891BF1">
        <w:rPr>
          <w:rFonts w:ascii="Times New Roman" w:eastAsia="Calibri" w:hAnsi="Times New Roman" w:cs="Times New Roman"/>
          <w:color w:val="000000"/>
          <w:sz w:val="24"/>
          <w:szCs w:val="24"/>
        </w:rPr>
        <w:t xml:space="preserve"> </w:t>
      </w:r>
    </w:p>
    <w:p w14:paraId="41CA2AC9"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3D84A26" w14:textId="3BF0B2DC"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891BF1">
        <w:rPr>
          <w:rFonts w:ascii="Times New Roman" w:eastAsia="Times New Roman" w:hAnsi="Times New Roman" w:cs="Times New Roman"/>
          <w:b/>
          <w:bCs/>
          <w:sz w:val="24"/>
          <w:szCs w:val="24"/>
        </w:rPr>
        <w:t>REFERENCES:</w:t>
      </w:r>
    </w:p>
    <w:p w14:paraId="1BA14137" w14:textId="77777777" w:rsidR="00276416" w:rsidRPr="00891BF1" w:rsidRDefault="00276416" w:rsidP="0027641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imes New Roman" w:hAnsi="Times New Roman" w:cs="Times New Roman"/>
          <w:bCs/>
          <w:sz w:val="24"/>
          <w:szCs w:val="24"/>
        </w:rPr>
      </w:pPr>
      <w:r w:rsidRPr="00891BF1">
        <w:rPr>
          <w:rFonts w:ascii="Times New Roman" w:eastAsia="Times New Roman" w:hAnsi="Times New Roman" w:cs="Times New Roman"/>
          <w:bCs/>
          <w:sz w:val="24"/>
          <w:szCs w:val="24"/>
        </w:rPr>
        <w:tab/>
      </w:r>
    </w:p>
    <w:p w14:paraId="144F914E" w14:textId="77777777" w:rsidR="00276416" w:rsidRPr="00891BF1" w:rsidRDefault="00276416" w:rsidP="00276416">
      <w:pPr>
        <w:pStyle w:val="ListParagraph"/>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eastAsia="Times New Roman" w:hAnsi="Times New Roman" w:cs="Times New Roman"/>
          <w:bCs/>
          <w:sz w:val="24"/>
          <w:szCs w:val="24"/>
        </w:rPr>
      </w:pPr>
      <w:r w:rsidRPr="00891BF1">
        <w:rPr>
          <w:rFonts w:ascii="Times New Roman" w:eastAsia="Times New Roman" w:hAnsi="Times New Roman" w:cs="Times New Roman"/>
          <w:bCs/>
          <w:sz w:val="24"/>
          <w:szCs w:val="24"/>
        </w:rPr>
        <w:t>Web-based Injury Statistics Query and Reporting System (WISQARS) [database online]. Atlanta, GA: Centers for Disease Control and Prevention, National Center for Injury Prevention and Control; 2014. Accessed April 25, 2016.</w:t>
      </w:r>
    </w:p>
    <w:p w14:paraId="4B862B43" w14:textId="77777777" w:rsidR="00276416" w:rsidRPr="00891BF1" w:rsidRDefault="00276416" w:rsidP="0027641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imes New Roman" w:hAnsi="Times New Roman" w:cs="Times New Roman"/>
          <w:bCs/>
          <w:sz w:val="24"/>
          <w:szCs w:val="24"/>
        </w:rPr>
      </w:pPr>
    </w:p>
    <w:p w14:paraId="75367F94" w14:textId="2C22EA73" w:rsidR="00276416" w:rsidRPr="00891BF1" w:rsidRDefault="00276416" w:rsidP="0093081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eastAsia="Times New Roman" w:hAnsi="Times New Roman" w:cs="Times New Roman"/>
          <w:sz w:val="24"/>
          <w:szCs w:val="24"/>
        </w:rPr>
      </w:pPr>
      <w:r w:rsidRPr="00891BF1">
        <w:rPr>
          <w:rFonts w:ascii="Times New Roman" w:hAnsi="Times New Roman" w:cs="Times New Roman"/>
          <w:sz w:val="24"/>
          <w:szCs w:val="24"/>
        </w:rPr>
        <w:t xml:space="preserve">Kahane CJ. </w:t>
      </w:r>
      <w:r w:rsidRPr="00891BF1">
        <w:rPr>
          <w:rFonts w:ascii="Times New Roman" w:hAnsi="Times New Roman" w:cs="Times New Roman"/>
          <w:i/>
          <w:sz w:val="24"/>
          <w:szCs w:val="24"/>
        </w:rPr>
        <w:t>Lives saved by vehicle safety technolo</w:t>
      </w:r>
      <w:r w:rsidRPr="00891BF1">
        <w:rPr>
          <w:rFonts w:ascii="Times New Roman" w:hAnsi="Times New Roman" w:cs="Times New Roman"/>
          <w:i/>
          <w:sz w:val="24"/>
          <w:szCs w:val="24"/>
        </w:rPr>
        <w:softHyphen/>
        <w:t>gies and associated Federal Motor Vehicle Safety Standards, 1960 to 2012 – Passenger cars and LTVs</w:t>
      </w:r>
      <w:r w:rsidRPr="00891BF1">
        <w:rPr>
          <w:rFonts w:ascii="Times New Roman" w:hAnsi="Times New Roman" w:cs="Times New Roman"/>
          <w:sz w:val="24"/>
          <w:szCs w:val="24"/>
        </w:rPr>
        <w:t>. Washington, DC: National Highway Traffic Safety Admin</w:t>
      </w:r>
      <w:r w:rsidRPr="00891BF1">
        <w:rPr>
          <w:rFonts w:ascii="Times New Roman" w:hAnsi="Times New Roman" w:cs="Times New Roman"/>
          <w:sz w:val="24"/>
          <w:szCs w:val="24"/>
        </w:rPr>
        <w:softHyphen/>
        <w:t>istration; 2015. Publication No. DOT HS 812 069. Available at</w:t>
      </w:r>
      <w:r w:rsidR="00F477C8">
        <w:rPr>
          <w:rFonts w:ascii="Times New Roman" w:hAnsi="Times New Roman" w:cs="Times New Roman"/>
          <w:sz w:val="24"/>
          <w:szCs w:val="24"/>
        </w:rPr>
        <w:t>:</w:t>
      </w:r>
      <w:r w:rsidRPr="00891BF1">
        <w:rPr>
          <w:rFonts w:ascii="Times New Roman" w:hAnsi="Times New Roman" w:cs="Times New Roman"/>
          <w:sz w:val="24"/>
          <w:szCs w:val="24"/>
        </w:rPr>
        <w:t xml:space="preserve"> </w:t>
      </w:r>
      <w:hyperlink r:id="rId12" w:history="1">
        <w:r w:rsidR="00000ACD" w:rsidRPr="00000ACD">
          <w:rPr>
            <w:rStyle w:val="Hyperlink"/>
            <w:rFonts w:ascii="Times New Roman" w:hAnsi="Times New Roman" w:cs="Times New Roman"/>
            <w:sz w:val="24"/>
            <w:szCs w:val="24"/>
          </w:rPr>
          <w:t>http://www-nrd.nhtsa.dot.gov/Pubs/812069.pdf</w:t>
        </w:r>
        <w:r w:rsidR="00000ACD" w:rsidRPr="0070430F">
          <w:rPr>
            <w:rStyle w:val="Hyperlink"/>
            <w:rFonts w:ascii="Times New Roman" w:hAnsi="Times New Roman" w:cs="Times New Roman"/>
            <w:sz w:val="24"/>
            <w:szCs w:val="24"/>
          </w:rPr>
          <w:t>. Accessed April 25</w:t>
        </w:r>
      </w:hyperlink>
      <w:r w:rsidRPr="00891BF1">
        <w:rPr>
          <w:rFonts w:ascii="Times New Roman" w:hAnsi="Times New Roman" w:cs="Times New Roman"/>
          <w:sz w:val="24"/>
          <w:szCs w:val="24"/>
        </w:rPr>
        <w:t>, 2016.</w:t>
      </w:r>
    </w:p>
    <w:p w14:paraId="46C95397"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imes New Roman" w:hAnsi="Times New Roman" w:cs="Times New Roman"/>
          <w:sz w:val="24"/>
          <w:szCs w:val="24"/>
        </w:rPr>
      </w:pPr>
    </w:p>
    <w:p w14:paraId="3498A764" w14:textId="5F3F5522" w:rsidR="00276416" w:rsidRPr="00891BF1" w:rsidRDefault="00276416" w:rsidP="00276416">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contextualSpacing/>
        <w:rPr>
          <w:rFonts w:ascii="Times New Roman" w:eastAsia="Times New Roman" w:hAnsi="Times New Roman" w:cs="Times New Roman"/>
          <w:bCs/>
          <w:sz w:val="24"/>
          <w:szCs w:val="24"/>
        </w:rPr>
      </w:pPr>
      <w:r w:rsidRPr="00891BF1">
        <w:rPr>
          <w:rFonts w:ascii="Times New Roman" w:eastAsia="Times New Roman" w:hAnsi="Times New Roman" w:cs="Times New Roman"/>
          <w:bCs/>
          <w:sz w:val="24"/>
          <w:szCs w:val="24"/>
        </w:rPr>
        <w:t xml:space="preserve">Highway Data Loss Institute. </w:t>
      </w:r>
      <w:r w:rsidRPr="00891BF1">
        <w:rPr>
          <w:rFonts w:ascii="Times New Roman" w:eastAsia="Times New Roman" w:hAnsi="Times New Roman" w:cs="Times New Roman"/>
          <w:bCs/>
          <w:i/>
          <w:sz w:val="24"/>
          <w:szCs w:val="24"/>
        </w:rPr>
        <w:t>Fatality facts: Teenagers 2014</w:t>
      </w:r>
      <w:r w:rsidRPr="00891BF1">
        <w:rPr>
          <w:rFonts w:ascii="Times New Roman" w:eastAsia="Times New Roman" w:hAnsi="Times New Roman" w:cs="Times New Roman"/>
          <w:bCs/>
          <w:sz w:val="24"/>
          <w:szCs w:val="24"/>
        </w:rPr>
        <w:t>. Insurance Institute for Highway Safety; 2016. Available at</w:t>
      </w:r>
      <w:r w:rsidR="00F477C8">
        <w:rPr>
          <w:rFonts w:ascii="Times New Roman" w:eastAsia="Times New Roman" w:hAnsi="Times New Roman" w:cs="Times New Roman"/>
          <w:bCs/>
          <w:sz w:val="24"/>
          <w:szCs w:val="24"/>
        </w:rPr>
        <w:t>:</w:t>
      </w:r>
      <w:r w:rsidRPr="00891BF1">
        <w:rPr>
          <w:rFonts w:ascii="Times New Roman" w:eastAsia="Times New Roman" w:hAnsi="Times New Roman" w:cs="Times New Roman"/>
          <w:bCs/>
          <w:sz w:val="24"/>
          <w:szCs w:val="24"/>
        </w:rPr>
        <w:t xml:space="preserve"> </w:t>
      </w:r>
      <w:hyperlink r:id="rId13" w:history="1">
        <w:r w:rsidRPr="00891BF1">
          <w:rPr>
            <w:rStyle w:val="Hyperlink"/>
            <w:rFonts w:ascii="Times New Roman" w:eastAsia="Times New Roman" w:hAnsi="Times New Roman" w:cs="Times New Roman"/>
            <w:bCs/>
            <w:sz w:val="24"/>
            <w:szCs w:val="24"/>
          </w:rPr>
          <w:t>http://www.iihs.org/iihs/topics/t/teenagers/fatalityfacts/teenagers/2014</w:t>
        </w:r>
      </w:hyperlink>
      <w:r w:rsidRPr="00891BF1">
        <w:rPr>
          <w:rFonts w:ascii="Times New Roman" w:eastAsia="Times New Roman" w:hAnsi="Times New Roman" w:cs="Times New Roman"/>
          <w:bCs/>
          <w:sz w:val="24"/>
          <w:szCs w:val="24"/>
        </w:rPr>
        <w:t>. Accessed April 25, 2016.</w:t>
      </w:r>
    </w:p>
    <w:p w14:paraId="5F5A7181" w14:textId="77777777" w:rsidR="00276416" w:rsidRPr="00891BF1" w:rsidRDefault="00276416" w:rsidP="0027641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p>
    <w:p w14:paraId="2BC15B53" w14:textId="5BD5358D" w:rsidR="00276416" w:rsidRPr="00891BF1" w:rsidRDefault="00276416" w:rsidP="0027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 xml:space="preserve">4. </w:t>
      </w:r>
      <w:r w:rsidRPr="00891BF1">
        <w:rPr>
          <w:rFonts w:ascii="Times New Roman" w:eastAsia="Times New Roman" w:hAnsi="Times New Roman" w:cs="Times New Roman"/>
          <w:sz w:val="24"/>
          <w:szCs w:val="24"/>
        </w:rPr>
        <w:tab/>
        <w:t>Centers for Disease Control and Prevention. Youth risk behavior surveillance—United States, 201</w:t>
      </w:r>
      <w:r>
        <w:rPr>
          <w:rFonts w:ascii="Times New Roman" w:eastAsia="Times New Roman" w:hAnsi="Times New Roman" w:cs="Times New Roman"/>
          <w:sz w:val="24"/>
          <w:szCs w:val="24"/>
        </w:rPr>
        <w:t>5</w:t>
      </w:r>
      <w:r w:rsidRPr="00891BF1">
        <w:rPr>
          <w:rFonts w:ascii="Times New Roman" w:eastAsia="Times New Roman" w:hAnsi="Times New Roman" w:cs="Times New Roman"/>
          <w:sz w:val="24"/>
          <w:szCs w:val="24"/>
        </w:rPr>
        <w:t xml:space="preserve">. </w:t>
      </w:r>
      <w:r w:rsidRPr="00353274">
        <w:rPr>
          <w:rFonts w:ascii="Times New Roman" w:eastAsia="Times New Roman" w:hAnsi="Times New Roman" w:cs="Times New Roman"/>
          <w:bCs/>
          <w:i/>
          <w:sz w:val="24"/>
          <w:szCs w:val="24"/>
        </w:rPr>
        <w:t>Morbidity and Mortality Weekly Report</w:t>
      </w:r>
      <w:r w:rsidRPr="00891BF1">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6</w:t>
      </w:r>
      <w:r w:rsidRPr="00891BF1">
        <w:rPr>
          <w:rFonts w:ascii="Times New Roman" w:eastAsia="Times New Roman" w:hAnsi="Times New Roman" w:cs="Times New Roman"/>
          <w:sz w:val="24"/>
          <w:szCs w:val="24"/>
        </w:rPr>
        <w:t>;</w:t>
      </w:r>
      <w:r w:rsidR="000F6BE7">
        <w:rPr>
          <w:rFonts w:ascii="Times New Roman" w:eastAsia="Times New Roman" w:hAnsi="Times New Roman" w:cs="Times New Roman"/>
          <w:sz w:val="24"/>
          <w:szCs w:val="24"/>
        </w:rPr>
        <w:t>65</w:t>
      </w:r>
      <w:r w:rsidRPr="00891BF1">
        <w:rPr>
          <w:rFonts w:ascii="Times New Roman" w:eastAsia="Times New Roman" w:hAnsi="Times New Roman" w:cs="Times New Roman"/>
          <w:sz w:val="24"/>
          <w:szCs w:val="24"/>
        </w:rPr>
        <w:t>(No. SS-</w:t>
      </w:r>
      <w:r>
        <w:rPr>
          <w:rFonts w:ascii="Times New Roman" w:eastAsia="Times New Roman" w:hAnsi="Times New Roman" w:cs="Times New Roman"/>
          <w:sz w:val="24"/>
          <w:szCs w:val="24"/>
        </w:rPr>
        <w:t>xx</w:t>
      </w:r>
      <w:r w:rsidRPr="00891BF1">
        <w:rPr>
          <w:rFonts w:ascii="Times New Roman" w:eastAsia="Times New Roman" w:hAnsi="Times New Roman" w:cs="Times New Roman"/>
          <w:sz w:val="24"/>
          <w:szCs w:val="24"/>
        </w:rPr>
        <w:t>):1–</w:t>
      </w:r>
      <w:r>
        <w:rPr>
          <w:rFonts w:ascii="Times New Roman" w:eastAsia="Times New Roman" w:hAnsi="Times New Roman" w:cs="Times New Roman"/>
          <w:sz w:val="24"/>
          <w:szCs w:val="24"/>
        </w:rPr>
        <w:t>xxx</w:t>
      </w:r>
      <w:r w:rsidRPr="00891BF1">
        <w:rPr>
          <w:rFonts w:ascii="Times New Roman" w:eastAsia="Times New Roman" w:hAnsi="Times New Roman" w:cs="Times New Roman"/>
          <w:sz w:val="24"/>
          <w:szCs w:val="24"/>
        </w:rPr>
        <w:t>.</w:t>
      </w:r>
    </w:p>
    <w:p w14:paraId="33D9437D" w14:textId="77777777" w:rsidR="00276416" w:rsidRPr="00891BF1" w:rsidRDefault="00276416" w:rsidP="00276416">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ab/>
      </w:r>
    </w:p>
    <w:p w14:paraId="30FEDF10" w14:textId="77777777" w:rsidR="00276416" w:rsidRPr="00353274" w:rsidRDefault="00276416" w:rsidP="00276416">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r w:rsidRPr="00353274">
        <w:rPr>
          <w:rFonts w:ascii="Times New Roman" w:eastAsia="Times New Roman" w:hAnsi="Times New Roman" w:cs="Times New Roman"/>
          <w:bCs/>
          <w:sz w:val="24"/>
          <w:szCs w:val="24"/>
        </w:rPr>
        <w:tab/>
        <w:t xml:space="preserve"> </w:t>
      </w:r>
    </w:p>
    <w:p w14:paraId="3CC03BAF" w14:textId="77777777" w:rsidR="00276416" w:rsidRPr="00891BF1" w:rsidRDefault="00276416" w:rsidP="00276416">
      <w:pPr>
        <w:ind w:left="720" w:hanging="720"/>
        <w:rPr>
          <w:rFonts w:ascii="Times New Roman" w:eastAsia="Times New Roman" w:hAnsi="Times New Roman" w:cs="Times New Roman"/>
          <w:sz w:val="24"/>
          <w:szCs w:val="24"/>
        </w:rPr>
      </w:pPr>
    </w:p>
    <w:p w14:paraId="35BE7E5E" w14:textId="77777777" w:rsidR="00276416"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7AB411B8" w14:textId="77777777" w:rsidR="004326D5" w:rsidRDefault="004326D5"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6918B0FC" w14:textId="77777777" w:rsidR="004326D5" w:rsidRDefault="004326D5"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1C0A7911" w14:textId="77777777" w:rsidR="00DE75E7" w:rsidRPr="00891BF1" w:rsidRDefault="00DE75E7"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6802B529"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891BF1">
        <w:rPr>
          <w:rFonts w:ascii="Times New Roman" w:eastAsia="Times New Roman" w:hAnsi="Times New Roman" w:cs="Times New Roman"/>
          <w:b/>
          <w:bCs/>
          <w:sz w:val="24"/>
          <w:szCs w:val="24"/>
        </w:rPr>
        <w:t>QUESTION(S):</w:t>
      </w:r>
    </w:p>
    <w:p w14:paraId="4AECDE01"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C0DACB8" w14:textId="256018AB" w:rsidR="00276416" w:rsidRPr="00891BF1" w:rsidRDefault="00CC27F1" w:rsidP="0027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76416" w:rsidRPr="00891BF1">
        <w:rPr>
          <w:rFonts w:ascii="Times New Roman" w:eastAsia="Times New Roman" w:hAnsi="Times New Roman" w:cs="Times New Roman"/>
          <w:sz w:val="24"/>
          <w:szCs w:val="24"/>
        </w:rPr>
        <w:t>.</w:t>
      </w:r>
      <w:r w:rsidR="00276416" w:rsidRPr="00891BF1">
        <w:rPr>
          <w:rFonts w:ascii="Times New Roman" w:eastAsia="Times New Roman" w:hAnsi="Times New Roman" w:cs="Times New Roman"/>
          <w:sz w:val="24"/>
          <w:szCs w:val="24"/>
        </w:rPr>
        <w:tab/>
        <w:t>During the past 30 days, how many times did you ride in a car or other vehicle driven by someone who had been drinking alcohol?</w:t>
      </w:r>
    </w:p>
    <w:p w14:paraId="33A7FF50"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EFA6C44" w14:textId="5E191563" w:rsidR="00276416" w:rsidRPr="00891BF1" w:rsidRDefault="00CC27F1"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76416" w:rsidRPr="00891BF1">
        <w:rPr>
          <w:rFonts w:ascii="Times New Roman" w:eastAsia="Times New Roman" w:hAnsi="Times New Roman" w:cs="Times New Roman"/>
          <w:sz w:val="24"/>
          <w:szCs w:val="24"/>
        </w:rPr>
        <w:t>.</w:t>
      </w:r>
      <w:r w:rsidR="00276416" w:rsidRPr="00891BF1">
        <w:rPr>
          <w:rFonts w:ascii="Times New Roman" w:eastAsia="Times New Roman" w:hAnsi="Times New Roman" w:cs="Times New Roman"/>
          <w:sz w:val="24"/>
          <w:szCs w:val="24"/>
        </w:rPr>
        <w:tab/>
        <w:t>During the past 30 days, how many times did you drive a car or other vehicle when you had been drinking alcohol?</w:t>
      </w:r>
    </w:p>
    <w:p w14:paraId="54C78625"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572104A"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891BF1">
        <w:rPr>
          <w:rFonts w:ascii="Times New Roman" w:eastAsia="Times New Roman" w:hAnsi="Times New Roman" w:cs="Times New Roman"/>
          <w:b/>
          <w:bCs/>
          <w:sz w:val="24"/>
          <w:szCs w:val="24"/>
        </w:rPr>
        <w:t>RATIONALE:</w:t>
      </w:r>
    </w:p>
    <w:p w14:paraId="03E78801"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4594CC7" w14:textId="14238C29"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891BF1">
        <w:rPr>
          <w:rFonts w:ascii="Times New Roman" w:eastAsia="Times New Roman" w:hAnsi="Times New Roman" w:cs="Times New Roman"/>
          <w:sz w:val="24"/>
          <w:szCs w:val="24"/>
        </w:rPr>
        <w:t>These questions measure the frequency with which high school students drove a motor vehicle while under the influence of alcohol or rode as a passenger in a motor vehicle operated by someone who was under the influence of alcohol. In 2013, 29% of 15- to 20-year-old drivers who were killed in motor vehicle crashes and 3% of those injured in crashes had been drinking alcohol.</w:t>
      </w:r>
      <w:r w:rsidRPr="00891BF1">
        <w:rPr>
          <w:rFonts w:ascii="Times New Roman" w:eastAsia="Times New Roman" w:hAnsi="Times New Roman" w:cs="Times New Roman"/>
          <w:sz w:val="24"/>
          <w:szCs w:val="24"/>
          <w:vertAlign w:val="superscript"/>
        </w:rPr>
        <w:t>(1)</w:t>
      </w:r>
      <w:r w:rsidRPr="00891BF1">
        <w:rPr>
          <w:rFonts w:ascii="Times New Roman" w:eastAsia="Times New Roman" w:hAnsi="Times New Roman" w:cs="Times New Roman"/>
          <w:sz w:val="24"/>
          <w:szCs w:val="24"/>
        </w:rPr>
        <w:t xml:space="preserve"> </w:t>
      </w:r>
      <w:r w:rsidRPr="00353274">
        <w:rPr>
          <w:rFonts w:ascii="Times New Roman" w:eastAsia="Times New Roman" w:hAnsi="Times New Roman" w:cs="Times New Roman"/>
          <w:sz w:val="24"/>
          <w:szCs w:val="24"/>
        </w:rPr>
        <w:t>In 2014, 15% of fatally injured passenger vehicle drivers age</w:t>
      </w:r>
      <w:r>
        <w:rPr>
          <w:rFonts w:ascii="Times New Roman" w:eastAsia="Times New Roman" w:hAnsi="Times New Roman" w:cs="Times New Roman"/>
          <w:sz w:val="24"/>
          <w:szCs w:val="24"/>
        </w:rPr>
        <w:t>d</w:t>
      </w:r>
      <w:r w:rsidRPr="00353274">
        <w:rPr>
          <w:rFonts w:ascii="Times New Roman" w:eastAsia="Times New Roman" w:hAnsi="Times New Roman" w:cs="Times New Roman"/>
          <w:sz w:val="24"/>
          <w:szCs w:val="24"/>
        </w:rPr>
        <w:t xml:space="preserve"> 16–17 years old had a blood alcohol concentration </w:t>
      </w:r>
      <w:r>
        <w:rPr>
          <w:rFonts w:ascii="Times New Roman" w:eastAsia="Times New Roman" w:hAnsi="Times New Roman" w:cs="Times New Roman"/>
          <w:sz w:val="24"/>
          <w:szCs w:val="24"/>
        </w:rPr>
        <w:t xml:space="preserve">equal to or above the illegal threshold for adults of </w:t>
      </w:r>
      <w:r w:rsidR="00FB0F13">
        <w:rPr>
          <w:rFonts w:ascii="Times New Roman" w:eastAsia="Times New Roman" w:hAnsi="Times New Roman" w:cs="Times New Roman"/>
          <w:sz w:val="24"/>
          <w:szCs w:val="24"/>
        </w:rPr>
        <w:t xml:space="preserve">0.08% </w:t>
      </w:r>
      <w:r w:rsidRPr="00353274">
        <w:rPr>
          <w:rFonts w:ascii="Times New Roman" w:eastAsia="Times New Roman" w:hAnsi="Times New Roman" w:cs="Times New Roman"/>
          <w:sz w:val="24"/>
          <w:szCs w:val="24"/>
        </w:rPr>
        <w:t>at the time of the crash.</w:t>
      </w:r>
      <w:r w:rsidRPr="00353274">
        <w:rPr>
          <w:rFonts w:ascii="Times New Roman" w:eastAsia="Times New Roman" w:hAnsi="Times New Roman" w:cs="Times New Roman"/>
          <w:sz w:val="24"/>
          <w:szCs w:val="24"/>
          <w:vertAlign w:val="superscript"/>
        </w:rPr>
        <w:t>(2)</w:t>
      </w:r>
      <w:r w:rsidRPr="00353274">
        <w:rPr>
          <w:rFonts w:ascii="Times New Roman" w:eastAsia="Times New Roman" w:hAnsi="Times New Roman" w:cs="Times New Roman"/>
          <w:sz w:val="24"/>
          <w:szCs w:val="24"/>
        </w:rPr>
        <w:t xml:space="preserve"> </w:t>
      </w:r>
      <w:r w:rsidRPr="00B11016">
        <w:rPr>
          <w:rFonts w:ascii="Times New Roman" w:eastAsia="Times New Roman" w:hAnsi="Times New Roman" w:cs="Times New Roman"/>
          <w:sz w:val="24"/>
          <w:szCs w:val="24"/>
        </w:rPr>
        <w:t xml:space="preserve">In 2015, among the </w:t>
      </w:r>
      <w:r w:rsidR="008A54EC" w:rsidRPr="008A54EC">
        <w:rPr>
          <w:rFonts w:ascii="Times New Roman" w:eastAsia="Times New Roman" w:hAnsi="Times New Roman" w:cs="Times New Roman"/>
          <w:sz w:val="24"/>
          <w:szCs w:val="24"/>
        </w:rPr>
        <w:t>61</w:t>
      </w:r>
      <w:r w:rsidRPr="008A54EC">
        <w:rPr>
          <w:rFonts w:ascii="Times New Roman" w:eastAsia="Times New Roman" w:hAnsi="Times New Roman" w:cs="Times New Roman"/>
          <w:sz w:val="24"/>
          <w:szCs w:val="24"/>
        </w:rPr>
        <w:t>%</w:t>
      </w:r>
      <w:r w:rsidRPr="00B11016">
        <w:rPr>
          <w:rFonts w:ascii="Times New Roman" w:eastAsia="Times New Roman" w:hAnsi="Times New Roman" w:cs="Times New Roman"/>
          <w:sz w:val="24"/>
          <w:szCs w:val="24"/>
        </w:rPr>
        <w:t xml:space="preserve"> of high school students who had driven a car or other vehicle during t</w:t>
      </w:r>
      <w:r w:rsidR="00B11016">
        <w:rPr>
          <w:rFonts w:ascii="Times New Roman" w:eastAsia="Times New Roman" w:hAnsi="Times New Roman" w:cs="Times New Roman"/>
          <w:sz w:val="24"/>
          <w:szCs w:val="24"/>
        </w:rPr>
        <w:t>he 30 days before the survey, 8</w:t>
      </w:r>
      <w:r w:rsidRPr="00B11016">
        <w:rPr>
          <w:rFonts w:ascii="Times New Roman" w:eastAsia="Times New Roman" w:hAnsi="Times New Roman" w:cs="Times New Roman"/>
          <w:sz w:val="24"/>
          <w:szCs w:val="24"/>
        </w:rPr>
        <w:t>% had driven one or more times when they had been drinking alcohol.</w:t>
      </w:r>
      <w:r w:rsidRPr="003D7B8A">
        <w:rPr>
          <w:rFonts w:ascii="Times New Roman" w:eastAsia="Times New Roman" w:hAnsi="Times New Roman" w:cs="Times New Roman"/>
          <w:sz w:val="24"/>
          <w:szCs w:val="24"/>
        </w:rPr>
        <w:t xml:space="preserve"> </w:t>
      </w:r>
      <w:r w:rsidR="00B11016" w:rsidRPr="003D7B8A">
        <w:rPr>
          <w:rFonts w:ascii="Times New Roman" w:eastAsia="Times New Roman" w:hAnsi="Times New Roman" w:cs="Times New Roman"/>
          <w:sz w:val="24"/>
          <w:szCs w:val="24"/>
        </w:rPr>
        <w:t>During 2013–2015, among high school students who had driven a car or other vehicle during the 30 days before the survey, the prevalence of students who had driven one or more times when they had been drinking alcohol decreased from 10% to 8%.</w:t>
      </w:r>
      <w:r w:rsidR="00B11016" w:rsidRPr="003D7B8A">
        <w:rPr>
          <w:rFonts w:ascii="Times New Roman" w:eastAsia="Times New Roman" w:hAnsi="Times New Roman" w:cs="Times New Roman"/>
          <w:sz w:val="24"/>
          <w:szCs w:val="24"/>
          <w:vertAlign w:val="superscript"/>
        </w:rPr>
        <w:t xml:space="preserve">(3) </w:t>
      </w:r>
      <w:r w:rsidRPr="003D7B8A">
        <w:rPr>
          <w:rFonts w:ascii="Times New Roman" w:eastAsia="Times New Roman" w:hAnsi="Times New Roman" w:cs="Times New Roman"/>
          <w:sz w:val="24"/>
          <w:szCs w:val="24"/>
        </w:rPr>
        <w:t>Among hig</w:t>
      </w:r>
      <w:r w:rsidR="00B11016" w:rsidRPr="003D7B8A">
        <w:rPr>
          <w:rFonts w:ascii="Times New Roman" w:eastAsia="Times New Roman" w:hAnsi="Times New Roman" w:cs="Times New Roman"/>
          <w:sz w:val="24"/>
          <w:szCs w:val="24"/>
        </w:rPr>
        <w:t>h school students nationwide, 20</w:t>
      </w:r>
      <w:r w:rsidRPr="003D7B8A">
        <w:rPr>
          <w:rFonts w:ascii="Times New Roman" w:eastAsia="Times New Roman" w:hAnsi="Times New Roman" w:cs="Times New Roman"/>
          <w:sz w:val="24"/>
          <w:szCs w:val="24"/>
        </w:rPr>
        <w:t>% had ridden in a car or other vehicle driven by someone who had been drinking alcohol one or more times during the 30 days before the survey.</w:t>
      </w:r>
      <w:r w:rsidRPr="003D7B8A">
        <w:rPr>
          <w:rFonts w:ascii="Times New Roman" w:eastAsia="Times New Roman" w:hAnsi="Times New Roman" w:cs="Times New Roman"/>
          <w:sz w:val="24"/>
          <w:szCs w:val="24"/>
          <w:vertAlign w:val="superscript"/>
        </w:rPr>
        <w:t>(3)</w:t>
      </w:r>
      <w:r w:rsidR="003D7B8A" w:rsidRPr="003D7B8A">
        <w:rPr>
          <w:rFonts w:ascii="Times New Roman" w:eastAsia="Times New Roman" w:hAnsi="Times New Roman" w:cs="Times New Roman"/>
          <w:sz w:val="24"/>
          <w:szCs w:val="24"/>
        </w:rPr>
        <w:t xml:space="preserve"> A</w:t>
      </w:r>
      <w:r w:rsidRPr="003D7B8A">
        <w:rPr>
          <w:rFonts w:ascii="Times New Roman" w:eastAsia="Times New Roman" w:hAnsi="Times New Roman" w:cs="Times New Roman"/>
          <w:sz w:val="24"/>
          <w:szCs w:val="24"/>
        </w:rPr>
        <w:t>mong students nationwide, the prevalence of riding with a driver who h</w:t>
      </w:r>
      <w:r w:rsidR="003D7B8A" w:rsidRPr="003D7B8A">
        <w:rPr>
          <w:rFonts w:ascii="Times New Roman" w:eastAsia="Times New Roman" w:hAnsi="Times New Roman" w:cs="Times New Roman"/>
          <w:sz w:val="24"/>
          <w:szCs w:val="24"/>
        </w:rPr>
        <w:t>ad been drinking al</w:t>
      </w:r>
      <w:r w:rsidR="004146A8">
        <w:rPr>
          <w:rFonts w:ascii="Times New Roman" w:eastAsia="Times New Roman" w:hAnsi="Times New Roman" w:cs="Times New Roman"/>
          <w:sz w:val="24"/>
          <w:szCs w:val="24"/>
        </w:rPr>
        <w:t>cohol decreased during 1991–2015 (40%–20</w:t>
      </w:r>
      <w:r w:rsidRPr="003D7B8A">
        <w:rPr>
          <w:rFonts w:ascii="Times New Roman" w:eastAsia="Times New Roman" w:hAnsi="Times New Roman" w:cs="Times New Roman"/>
          <w:sz w:val="24"/>
          <w:szCs w:val="24"/>
        </w:rPr>
        <w:t>%).</w:t>
      </w:r>
      <w:r w:rsidRPr="003D7B8A">
        <w:rPr>
          <w:rFonts w:ascii="Times New Roman" w:eastAsia="Times New Roman" w:hAnsi="Times New Roman" w:cs="Times New Roman"/>
          <w:sz w:val="24"/>
          <w:szCs w:val="24"/>
          <w:vertAlign w:val="superscript"/>
        </w:rPr>
        <w:t>(3)</w:t>
      </w:r>
    </w:p>
    <w:p w14:paraId="50E353E5" w14:textId="2B407FDB"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891BF1">
        <w:rPr>
          <w:rFonts w:ascii="Times New Roman" w:eastAsia="Times New Roman" w:hAnsi="Times New Roman" w:cs="Times New Roman"/>
          <w:sz w:val="24"/>
          <w:szCs w:val="24"/>
          <w:vertAlign w:val="superscript"/>
        </w:rPr>
        <w:tab/>
      </w:r>
    </w:p>
    <w:p w14:paraId="3C165DB8"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891BF1">
        <w:rPr>
          <w:rFonts w:ascii="Times New Roman" w:eastAsia="Times New Roman" w:hAnsi="Times New Roman" w:cs="Times New Roman"/>
          <w:b/>
          <w:bCs/>
          <w:sz w:val="24"/>
          <w:szCs w:val="24"/>
        </w:rPr>
        <w:t>REFERENCES:</w:t>
      </w:r>
    </w:p>
    <w:p w14:paraId="41163A67"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p>
    <w:p w14:paraId="0CCB641A" w14:textId="77777777" w:rsidR="00276416" w:rsidRPr="00891BF1" w:rsidRDefault="00276416" w:rsidP="0027641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891BF1">
        <w:rPr>
          <w:rFonts w:ascii="Times New Roman" w:eastAsia="Times New Roman" w:hAnsi="Times New Roman" w:cs="Times New Roman"/>
          <w:bCs/>
          <w:sz w:val="24"/>
          <w:szCs w:val="24"/>
        </w:rPr>
        <w:t xml:space="preserve">1. </w:t>
      </w:r>
      <w:r w:rsidRPr="00891BF1">
        <w:rPr>
          <w:rFonts w:ascii="Times New Roman" w:eastAsia="Times New Roman" w:hAnsi="Times New Roman" w:cs="Times New Roman"/>
          <w:bCs/>
          <w:sz w:val="24"/>
          <w:szCs w:val="24"/>
        </w:rPr>
        <w:tab/>
        <w:t xml:space="preserve">National Highway Traffic Safety Administration. </w:t>
      </w:r>
      <w:r w:rsidRPr="00891BF1">
        <w:rPr>
          <w:rFonts w:ascii="Times New Roman" w:eastAsia="Times New Roman" w:hAnsi="Times New Roman" w:cs="Times New Roman"/>
          <w:bCs/>
          <w:i/>
          <w:sz w:val="24"/>
          <w:szCs w:val="24"/>
        </w:rPr>
        <w:t xml:space="preserve">Traffic Safety Facts, 2013 Data: Young Drivers. </w:t>
      </w:r>
      <w:r w:rsidRPr="00891BF1">
        <w:rPr>
          <w:rFonts w:ascii="Times New Roman" w:eastAsia="Times New Roman" w:hAnsi="Times New Roman" w:cs="Times New Roman"/>
          <w:bCs/>
          <w:sz w:val="24"/>
          <w:szCs w:val="24"/>
        </w:rPr>
        <w:t xml:space="preserve">Washington, DC: U.S. Department of Transportation, National Highway Traffic Safety Administration; 2015. Publication no. DOT-HS-812-200. Available at </w:t>
      </w:r>
      <w:hyperlink r:id="rId14" w:history="1">
        <w:r w:rsidRPr="00891BF1">
          <w:rPr>
            <w:rStyle w:val="Hyperlink"/>
            <w:rFonts w:ascii="Times New Roman" w:eastAsia="Times New Roman" w:hAnsi="Times New Roman" w:cs="Times New Roman"/>
            <w:bCs/>
            <w:sz w:val="24"/>
            <w:szCs w:val="24"/>
          </w:rPr>
          <w:t>http://www-nrd.nhtsa.dot.gov/pubs/812200.pdf</w:t>
        </w:r>
      </w:hyperlink>
      <w:r w:rsidRPr="00891BF1">
        <w:rPr>
          <w:rFonts w:ascii="Times New Roman" w:eastAsia="Times New Roman" w:hAnsi="Times New Roman" w:cs="Times New Roman"/>
          <w:bCs/>
          <w:sz w:val="24"/>
          <w:szCs w:val="24"/>
        </w:rPr>
        <w:t>. Accessed April 26, 2016.</w:t>
      </w:r>
    </w:p>
    <w:p w14:paraId="71CBF563" w14:textId="77777777" w:rsidR="00276416" w:rsidRPr="00891BF1" w:rsidRDefault="00276416" w:rsidP="0027641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3891BCCB" w14:textId="77777777" w:rsidR="00276416" w:rsidRPr="00891BF1" w:rsidRDefault="00276416" w:rsidP="00276416">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szCs w:val="24"/>
        </w:rPr>
      </w:pPr>
      <w:r w:rsidRPr="00891BF1">
        <w:rPr>
          <w:rFonts w:ascii="Times New Roman" w:eastAsia="Times New Roman" w:hAnsi="Times New Roman" w:cs="Times New Roman"/>
          <w:sz w:val="24"/>
          <w:szCs w:val="24"/>
        </w:rPr>
        <w:t xml:space="preserve">2. </w:t>
      </w:r>
      <w:r w:rsidRPr="00891BF1">
        <w:rPr>
          <w:rFonts w:ascii="Times New Roman" w:eastAsia="Times New Roman" w:hAnsi="Times New Roman" w:cs="Times New Roman"/>
          <w:sz w:val="24"/>
          <w:szCs w:val="24"/>
        </w:rPr>
        <w:tab/>
        <w:t>Highway Data Loss Institute. Fatality facts: Teenagers 2014. Insurance Institute for Highway Safety; 2016</w:t>
      </w:r>
      <w:r>
        <w:rPr>
          <w:rFonts w:ascii="Times New Roman" w:eastAsia="Times New Roman" w:hAnsi="Times New Roman" w:cs="Times New Roman"/>
          <w:sz w:val="24"/>
          <w:szCs w:val="24"/>
        </w:rPr>
        <w:t>.</w:t>
      </w:r>
      <w:r w:rsidRPr="00891BF1">
        <w:rPr>
          <w:rFonts w:ascii="Times New Roman" w:eastAsia="Times New Roman" w:hAnsi="Times New Roman" w:cs="Times New Roman"/>
          <w:sz w:val="24"/>
          <w:szCs w:val="24"/>
        </w:rPr>
        <w:t xml:space="preserve"> Available at </w:t>
      </w:r>
      <w:hyperlink r:id="rId15" w:anchor="Alcohol-involvement" w:history="1">
        <w:r w:rsidRPr="00891BF1">
          <w:rPr>
            <w:rStyle w:val="Hyperlink"/>
            <w:rFonts w:ascii="Times New Roman" w:hAnsi="Times New Roman" w:cs="Times New Roman"/>
            <w:sz w:val="24"/>
            <w:szCs w:val="24"/>
          </w:rPr>
          <w:t>http://www.iihs.org/iihs/topics/t/teenagers/fatalityfacts/teenagers#Alcohol-involvement</w:t>
        </w:r>
      </w:hyperlink>
      <w:r w:rsidRPr="00891BF1">
        <w:rPr>
          <w:rFonts w:ascii="Times New Roman" w:hAnsi="Times New Roman" w:cs="Times New Roman"/>
          <w:sz w:val="24"/>
          <w:szCs w:val="24"/>
        </w:rPr>
        <w:t xml:space="preserve">. </w:t>
      </w:r>
      <w:r w:rsidRPr="00891BF1">
        <w:rPr>
          <w:rFonts w:ascii="Times New Roman" w:eastAsia="Times New Roman" w:hAnsi="Times New Roman" w:cs="Times New Roman"/>
          <w:sz w:val="24"/>
          <w:szCs w:val="24"/>
        </w:rPr>
        <w:t>Accessed April 26, 20</w:t>
      </w:r>
      <w:r>
        <w:rPr>
          <w:rFonts w:ascii="Times New Roman" w:eastAsia="Times New Roman" w:hAnsi="Times New Roman" w:cs="Times New Roman"/>
          <w:sz w:val="24"/>
          <w:szCs w:val="24"/>
        </w:rPr>
        <w:t>1</w:t>
      </w:r>
      <w:r w:rsidRPr="00891BF1">
        <w:rPr>
          <w:rFonts w:ascii="Times New Roman" w:eastAsia="Times New Roman" w:hAnsi="Times New Roman" w:cs="Times New Roman"/>
          <w:sz w:val="24"/>
          <w:szCs w:val="24"/>
        </w:rPr>
        <w:t>6.</w:t>
      </w:r>
    </w:p>
    <w:p w14:paraId="4A048BE4" w14:textId="77777777" w:rsidR="00276416" w:rsidRPr="00891BF1" w:rsidRDefault="00276416" w:rsidP="0027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891BF1">
        <w:rPr>
          <w:rFonts w:ascii="Times New Roman" w:eastAsia="Times New Roman" w:hAnsi="Times New Roman" w:cs="Times New Roman"/>
          <w:bCs/>
          <w:sz w:val="24"/>
          <w:szCs w:val="24"/>
        </w:rPr>
        <w:tab/>
      </w:r>
    </w:p>
    <w:p w14:paraId="2B7782FF" w14:textId="1D745AB6" w:rsidR="00276416" w:rsidRPr="00891BF1" w:rsidRDefault="00276416" w:rsidP="0027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 xml:space="preserve">3. </w:t>
      </w:r>
      <w:r w:rsidRPr="00891BF1">
        <w:rPr>
          <w:rFonts w:ascii="Times New Roman" w:eastAsia="Times New Roman" w:hAnsi="Times New Roman" w:cs="Times New Roman"/>
          <w:sz w:val="24"/>
          <w:szCs w:val="24"/>
        </w:rPr>
        <w:tab/>
        <w:t xml:space="preserve">Centers for Disease Control and Prevention. Youth risk behavior </w:t>
      </w:r>
      <w:r w:rsidR="004326D5">
        <w:rPr>
          <w:rFonts w:ascii="Times New Roman" w:eastAsia="Times New Roman" w:hAnsi="Times New Roman" w:cs="Times New Roman"/>
          <w:sz w:val="24"/>
          <w:szCs w:val="24"/>
        </w:rPr>
        <w:t>surveillance—United States, 2015</w:t>
      </w:r>
      <w:r w:rsidRPr="00891BF1">
        <w:rPr>
          <w:rFonts w:ascii="Times New Roman" w:eastAsia="Times New Roman" w:hAnsi="Times New Roman" w:cs="Times New Roman"/>
          <w:sz w:val="24"/>
          <w:szCs w:val="24"/>
        </w:rPr>
        <w:t xml:space="preserve">. </w:t>
      </w:r>
      <w:r w:rsidRPr="00891BF1">
        <w:rPr>
          <w:rFonts w:ascii="Times New Roman" w:eastAsia="Times New Roman" w:hAnsi="Times New Roman" w:cs="Times New Roman"/>
          <w:i/>
          <w:sz w:val="24"/>
          <w:szCs w:val="24"/>
        </w:rPr>
        <w:t>Morbidity and Mortality Weekly Report</w:t>
      </w:r>
      <w:r w:rsidR="004326D5">
        <w:rPr>
          <w:rFonts w:ascii="Times New Roman" w:eastAsia="Times New Roman" w:hAnsi="Times New Roman" w:cs="Times New Roman"/>
          <w:sz w:val="24"/>
          <w:szCs w:val="24"/>
        </w:rPr>
        <w:t xml:space="preserve"> 2016;</w:t>
      </w:r>
      <w:r w:rsidR="000F6BE7">
        <w:rPr>
          <w:rFonts w:ascii="Times New Roman" w:eastAsia="Times New Roman" w:hAnsi="Times New Roman" w:cs="Times New Roman"/>
          <w:sz w:val="24"/>
          <w:szCs w:val="24"/>
        </w:rPr>
        <w:t>65</w:t>
      </w:r>
      <w:r w:rsidR="004326D5">
        <w:rPr>
          <w:rFonts w:ascii="Times New Roman" w:eastAsia="Times New Roman" w:hAnsi="Times New Roman" w:cs="Times New Roman"/>
          <w:sz w:val="24"/>
          <w:szCs w:val="24"/>
        </w:rPr>
        <w:t>(No. SS-x):1–xxx</w:t>
      </w:r>
      <w:r w:rsidRPr="00891BF1">
        <w:rPr>
          <w:rFonts w:ascii="Times New Roman" w:eastAsia="Times New Roman" w:hAnsi="Times New Roman" w:cs="Times New Roman"/>
          <w:sz w:val="24"/>
          <w:szCs w:val="24"/>
        </w:rPr>
        <w:t>.</w:t>
      </w:r>
    </w:p>
    <w:p w14:paraId="22E929F5" w14:textId="77777777" w:rsidR="00276416" w:rsidRPr="00891BF1" w:rsidRDefault="00276416" w:rsidP="0027641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65FB741E" w14:textId="77777777" w:rsidR="00276416" w:rsidRPr="00353274" w:rsidRDefault="00276416" w:rsidP="00276416">
      <w:pPr>
        <w:pBdr>
          <w:bottom w:val="single" w:sz="12" w:space="1" w:color="auto"/>
        </w:pBd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7AA2941D" w14:textId="77777777" w:rsidR="00276416" w:rsidRPr="00891BF1" w:rsidRDefault="00276416" w:rsidP="00276416">
      <w:pPr>
        <w:rPr>
          <w:rFonts w:ascii="Times New Roman" w:eastAsia="Times New Roman" w:hAnsi="Times New Roman" w:cs="Times New Roman"/>
          <w:sz w:val="24"/>
          <w:szCs w:val="24"/>
        </w:rPr>
      </w:pPr>
    </w:p>
    <w:p w14:paraId="59383702" w14:textId="77777777" w:rsidR="004326D5" w:rsidRDefault="004326D5"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7A563F64" w14:textId="77777777" w:rsidR="008B4E6A" w:rsidRPr="00891BF1" w:rsidRDefault="008B4E6A"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3D54144E"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891BF1">
        <w:rPr>
          <w:rFonts w:ascii="Times New Roman" w:eastAsia="Times New Roman" w:hAnsi="Times New Roman" w:cs="Times New Roman"/>
          <w:b/>
          <w:bCs/>
          <w:sz w:val="24"/>
          <w:szCs w:val="24"/>
        </w:rPr>
        <w:lastRenderedPageBreak/>
        <w:t>QUESTION(S):</w:t>
      </w:r>
    </w:p>
    <w:p w14:paraId="5D9BD24B"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3DDF7EE8" w14:textId="21ABBD68" w:rsidR="00276416" w:rsidRPr="00891BF1" w:rsidRDefault="00CC27F1"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76416" w:rsidRPr="00891BF1">
        <w:rPr>
          <w:rFonts w:ascii="Times New Roman" w:eastAsia="Times New Roman" w:hAnsi="Times New Roman" w:cs="Times New Roman"/>
          <w:sz w:val="24"/>
          <w:szCs w:val="24"/>
        </w:rPr>
        <w:t>.</w:t>
      </w:r>
      <w:r w:rsidR="00276416" w:rsidRPr="00891BF1">
        <w:rPr>
          <w:rFonts w:ascii="Times New Roman" w:eastAsia="Times New Roman" w:hAnsi="Times New Roman" w:cs="Times New Roman"/>
          <w:sz w:val="24"/>
          <w:szCs w:val="24"/>
        </w:rPr>
        <w:tab/>
        <w:t>During the past 30 days, on how many days did you text or e-mail while driving a car or other vehicle?</w:t>
      </w:r>
    </w:p>
    <w:p w14:paraId="42146731"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23C7A5A2"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sz w:val="24"/>
          <w:szCs w:val="24"/>
        </w:rPr>
      </w:pPr>
      <w:r w:rsidRPr="00891BF1">
        <w:rPr>
          <w:rFonts w:ascii="Times New Roman" w:eastAsia="Times New Roman" w:hAnsi="Times New Roman" w:cs="Times New Roman"/>
          <w:b/>
          <w:sz w:val="24"/>
          <w:szCs w:val="24"/>
        </w:rPr>
        <w:t>RATIONALE:</w:t>
      </w:r>
    </w:p>
    <w:p w14:paraId="3D2A01BB" w14:textId="77777777" w:rsidR="00276416" w:rsidRPr="00891BF1" w:rsidRDefault="00276416" w:rsidP="002764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F914086" w14:textId="3F6AF0A2" w:rsidR="00276416" w:rsidRPr="00891BF1" w:rsidRDefault="00276416" w:rsidP="002764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This question measures the frequency with which students engage in texting or e-mailing while driving a motor vehicle. Motor vehicle crashes are the leading cause of death among U.S. adolescents age</w:t>
      </w:r>
      <w:r>
        <w:rPr>
          <w:rFonts w:ascii="Times New Roman" w:eastAsia="Times New Roman" w:hAnsi="Times New Roman" w:cs="Times New Roman"/>
          <w:sz w:val="24"/>
          <w:szCs w:val="24"/>
        </w:rPr>
        <w:t>d</w:t>
      </w:r>
      <w:r w:rsidRPr="00891BF1">
        <w:rPr>
          <w:rFonts w:ascii="Times New Roman" w:eastAsia="Times New Roman" w:hAnsi="Times New Roman" w:cs="Times New Roman"/>
          <w:sz w:val="24"/>
          <w:szCs w:val="24"/>
        </w:rPr>
        <w:t xml:space="preserve"> 15–19.</w:t>
      </w:r>
      <w:r w:rsidRPr="00891BF1">
        <w:rPr>
          <w:rFonts w:ascii="Times New Roman" w:eastAsia="Times New Roman" w:hAnsi="Times New Roman" w:cs="Times New Roman"/>
          <w:sz w:val="24"/>
          <w:szCs w:val="24"/>
          <w:vertAlign w:val="superscript"/>
        </w:rPr>
        <w:t>(1)</w:t>
      </w:r>
      <w:r w:rsidRPr="00891BF1">
        <w:rPr>
          <w:rFonts w:ascii="Times New Roman" w:eastAsia="Times New Roman" w:hAnsi="Times New Roman" w:cs="Times New Roman"/>
          <w:sz w:val="24"/>
          <w:szCs w:val="24"/>
        </w:rPr>
        <w:t xml:space="preserve"> In 2014, 10% of all drivers aged 15–19 involved in fatal crashes were reported as distracted at the time of the crashes and 21% of these distracted teens were distracted by the use of cell phones.</w:t>
      </w:r>
      <w:r w:rsidRPr="00891BF1">
        <w:rPr>
          <w:rFonts w:ascii="Times New Roman" w:eastAsia="Times New Roman" w:hAnsi="Times New Roman" w:cs="Times New Roman"/>
          <w:sz w:val="24"/>
          <w:szCs w:val="24"/>
          <w:vertAlign w:val="superscript"/>
        </w:rPr>
        <w:t>(2)</w:t>
      </w:r>
      <w:r w:rsidRPr="00891BF1">
        <w:rPr>
          <w:rFonts w:ascii="Times New Roman" w:eastAsia="Times New Roman" w:hAnsi="Times New Roman" w:cs="Times New Roman"/>
          <w:sz w:val="24"/>
          <w:szCs w:val="24"/>
        </w:rPr>
        <w:t xml:space="preserve"> Teen drivers are at least as likely to engage in texting while driving as adults,</w:t>
      </w:r>
      <w:r w:rsidRPr="00891BF1">
        <w:rPr>
          <w:rFonts w:ascii="Times New Roman" w:eastAsia="Times New Roman" w:hAnsi="Times New Roman" w:cs="Times New Roman"/>
          <w:sz w:val="24"/>
          <w:szCs w:val="24"/>
          <w:vertAlign w:val="superscript"/>
        </w:rPr>
        <w:t>(3)</w:t>
      </w:r>
      <w:r w:rsidRPr="00891BF1">
        <w:rPr>
          <w:rFonts w:ascii="Times New Roman" w:eastAsia="Times New Roman" w:hAnsi="Times New Roman" w:cs="Times New Roman"/>
          <w:sz w:val="24"/>
          <w:szCs w:val="24"/>
        </w:rPr>
        <w:t xml:space="preserve"> are less willing to disengage from a distracting behavior even as more road hazards are presented,</w:t>
      </w:r>
      <w:r w:rsidRPr="00891BF1">
        <w:rPr>
          <w:rFonts w:ascii="Times New Roman" w:eastAsia="Times New Roman" w:hAnsi="Times New Roman" w:cs="Times New Roman"/>
          <w:sz w:val="24"/>
          <w:szCs w:val="24"/>
          <w:vertAlign w:val="superscript"/>
        </w:rPr>
        <w:t>(4)</w:t>
      </w:r>
      <w:r w:rsidRPr="00891BF1">
        <w:rPr>
          <w:rFonts w:ascii="Times New Roman" w:eastAsia="Times New Roman" w:hAnsi="Times New Roman" w:cs="Times New Roman"/>
          <w:sz w:val="24"/>
          <w:szCs w:val="24"/>
        </w:rPr>
        <w:t xml:space="preserve"> and are less adept at handling road hazards than adults.</w:t>
      </w:r>
      <w:r w:rsidRPr="00891BF1">
        <w:rPr>
          <w:rFonts w:ascii="Times New Roman" w:eastAsia="Times New Roman" w:hAnsi="Times New Roman" w:cs="Times New Roman"/>
          <w:sz w:val="24"/>
          <w:szCs w:val="24"/>
          <w:vertAlign w:val="superscript"/>
        </w:rPr>
        <w:t xml:space="preserve">(4) </w:t>
      </w:r>
      <w:r w:rsidR="009B1A86" w:rsidRPr="009B1A86">
        <w:rPr>
          <w:rFonts w:ascii="Times New Roman" w:eastAsia="Times New Roman" w:hAnsi="Times New Roman" w:cs="Times New Roman"/>
          <w:sz w:val="24"/>
          <w:szCs w:val="24"/>
        </w:rPr>
        <w:t>In 2015</w:t>
      </w:r>
      <w:r w:rsidRPr="009B1A86">
        <w:rPr>
          <w:rFonts w:ascii="Times New Roman" w:eastAsia="Times New Roman" w:hAnsi="Times New Roman" w:cs="Times New Roman"/>
          <w:sz w:val="24"/>
          <w:szCs w:val="24"/>
        </w:rPr>
        <w:t xml:space="preserve">, among the </w:t>
      </w:r>
      <w:r w:rsidR="008A54EC" w:rsidRPr="008A54EC">
        <w:rPr>
          <w:rFonts w:ascii="Times New Roman" w:eastAsia="Times New Roman" w:hAnsi="Times New Roman" w:cs="Times New Roman"/>
          <w:sz w:val="24"/>
          <w:szCs w:val="24"/>
        </w:rPr>
        <w:t>61</w:t>
      </w:r>
      <w:r w:rsidRPr="008A54EC">
        <w:rPr>
          <w:rFonts w:ascii="Times New Roman" w:eastAsia="Times New Roman" w:hAnsi="Times New Roman" w:cs="Times New Roman"/>
          <w:sz w:val="24"/>
          <w:szCs w:val="24"/>
        </w:rPr>
        <w:t>%</w:t>
      </w:r>
      <w:r w:rsidRPr="009B1A86">
        <w:rPr>
          <w:rFonts w:ascii="Times New Roman" w:eastAsia="Times New Roman" w:hAnsi="Times New Roman" w:cs="Times New Roman"/>
          <w:sz w:val="24"/>
          <w:szCs w:val="24"/>
        </w:rPr>
        <w:t xml:space="preserve"> of high school students nationwide who had driven a car or other vehicle during the 30 days before the survey, the prevalence of texting while driving one or more times in the </w:t>
      </w:r>
      <w:r w:rsidR="009B1A86" w:rsidRPr="009B1A86">
        <w:rPr>
          <w:rFonts w:ascii="Times New Roman" w:eastAsia="Times New Roman" w:hAnsi="Times New Roman" w:cs="Times New Roman"/>
          <w:sz w:val="24"/>
          <w:szCs w:val="24"/>
        </w:rPr>
        <w:t>30 days before the survey was 42</w:t>
      </w:r>
      <w:r w:rsidRPr="009B1A86">
        <w:rPr>
          <w:rFonts w:ascii="Times New Roman" w:eastAsia="Times New Roman" w:hAnsi="Times New Roman" w:cs="Times New Roman"/>
          <w:sz w:val="24"/>
          <w:szCs w:val="24"/>
        </w:rPr>
        <w:t>%.</w:t>
      </w:r>
      <w:r w:rsidRPr="009B1A86">
        <w:rPr>
          <w:rFonts w:ascii="Times New Roman" w:eastAsia="Times New Roman" w:hAnsi="Times New Roman" w:cs="Times New Roman"/>
          <w:sz w:val="24"/>
          <w:szCs w:val="24"/>
          <w:vertAlign w:val="superscript"/>
        </w:rPr>
        <w:t>(5)</w:t>
      </w:r>
    </w:p>
    <w:p w14:paraId="52650322"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083620DF"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sz w:val="24"/>
          <w:szCs w:val="24"/>
        </w:rPr>
      </w:pPr>
      <w:r w:rsidRPr="00891BF1">
        <w:rPr>
          <w:rFonts w:ascii="Times New Roman" w:eastAsia="Times New Roman" w:hAnsi="Times New Roman" w:cs="Times New Roman"/>
          <w:b/>
          <w:sz w:val="24"/>
          <w:szCs w:val="24"/>
        </w:rPr>
        <w:t>REFERENCES:</w:t>
      </w:r>
    </w:p>
    <w:p w14:paraId="1F97C59C"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sz w:val="24"/>
          <w:szCs w:val="24"/>
        </w:rPr>
      </w:pPr>
    </w:p>
    <w:p w14:paraId="1C84A6CC"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 xml:space="preserve">1. </w:t>
      </w:r>
      <w:r w:rsidRPr="00891BF1">
        <w:rPr>
          <w:rFonts w:ascii="Times New Roman" w:eastAsia="Times New Roman" w:hAnsi="Times New Roman" w:cs="Times New Roman"/>
          <w:sz w:val="24"/>
          <w:szCs w:val="24"/>
        </w:rPr>
        <w:tab/>
      </w:r>
      <w:r w:rsidRPr="00891BF1">
        <w:rPr>
          <w:rFonts w:ascii="Times New Roman" w:eastAsia="Times New Roman" w:hAnsi="Times New Roman" w:cs="Times New Roman"/>
          <w:bCs/>
          <w:sz w:val="24"/>
          <w:szCs w:val="24"/>
        </w:rPr>
        <w:t>Web-based Injury Statistics Query and Reporting System (WISQARS) [database online]. Atlanta, GA: Centers for Disease Control and Prevention, National Center for Injury Prevention and Control; 2014. Accessed April 25, 2016.</w:t>
      </w:r>
    </w:p>
    <w:p w14:paraId="27FFB1A2"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ab/>
      </w:r>
    </w:p>
    <w:p w14:paraId="174E5F4F"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 xml:space="preserve">2. </w:t>
      </w:r>
      <w:r w:rsidRPr="00891BF1">
        <w:rPr>
          <w:rFonts w:ascii="Times New Roman" w:eastAsia="Times New Roman" w:hAnsi="Times New Roman" w:cs="Times New Roman"/>
          <w:sz w:val="24"/>
          <w:szCs w:val="24"/>
        </w:rPr>
        <w:tab/>
        <w:t xml:space="preserve">National Highway Traffic Safety Administration. </w:t>
      </w:r>
      <w:r w:rsidRPr="00891BF1">
        <w:rPr>
          <w:rFonts w:ascii="Times New Roman" w:eastAsia="Times New Roman" w:hAnsi="Times New Roman" w:cs="Times New Roman"/>
          <w:i/>
          <w:sz w:val="24"/>
          <w:szCs w:val="24"/>
        </w:rPr>
        <w:t>Traffic Safety Facts: Distracted Driving 2014.</w:t>
      </w:r>
      <w:r w:rsidRPr="00891BF1">
        <w:rPr>
          <w:rFonts w:ascii="Times New Roman" w:eastAsia="Times New Roman" w:hAnsi="Times New Roman" w:cs="Times New Roman"/>
          <w:sz w:val="24"/>
          <w:szCs w:val="24"/>
        </w:rPr>
        <w:t xml:space="preserve"> Publication no. DOT-HS-811-737. Washington, DC: U.S. Department of Transportation, National Highway Traffic Safety Administration; 2016. </w:t>
      </w:r>
      <w:hyperlink r:id="rId16" w:history="1">
        <w:r w:rsidRPr="00891BF1">
          <w:rPr>
            <w:rStyle w:val="Hyperlink"/>
            <w:rFonts w:ascii="Times New Roman" w:eastAsia="Times New Roman" w:hAnsi="Times New Roman" w:cs="Times New Roman"/>
            <w:sz w:val="24"/>
            <w:szCs w:val="24"/>
          </w:rPr>
          <w:t>http://www-nrd.nhtsa.dot.gov/Pubs/812260.pdf</w:t>
        </w:r>
      </w:hyperlink>
      <w:r w:rsidRPr="00891BF1">
        <w:rPr>
          <w:rFonts w:ascii="Times New Roman" w:eastAsia="Times New Roman" w:hAnsi="Times New Roman" w:cs="Times New Roman"/>
          <w:sz w:val="24"/>
          <w:szCs w:val="24"/>
        </w:rPr>
        <w:t xml:space="preserve">. Accessed </w:t>
      </w:r>
      <w:r w:rsidRPr="00891BF1">
        <w:rPr>
          <w:rFonts w:ascii="Times New Roman" w:eastAsia="Times New Roman" w:hAnsi="Times New Roman" w:cs="Times New Roman"/>
          <w:bCs/>
          <w:sz w:val="24"/>
          <w:szCs w:val="24"/>
        </w:rPr>
        <w:t>April 25, 2016</w:t>
      </w:r>
      <w:r w:rsidRPr="00891BF1">
        <w:rPr>
          <w:rFonts w:ascii="Times New Roman" w:eastAsia="Times New Roman" w:hAnsi="Times New Roman" w:cs="Times New Roman"/>
          <w:sz w:val="24"/>
          <w:szCs w:val="24"/>
        </w:rPr>
        <w:t>.</w:t>
      </w:r>
    </w:p>
    <w:p w14:paraId="34AB09CE"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20A3EED7"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 xml:space="preserve">3. </w:t>
      </w:r>
      <w:r w:rsidRPr="00891BF1">
        <w:rPr>
          <w:rFonts w:ascii="Times New Roman" w:eastAsia="Times New Roman" w:hAnsi="Times New Roman" w:cs="Times New Roman"/>
          <w:sz w:val="24"/>
          <w:szCs w:val="24"/>
        </w:rPr>
        <w:tab/>
        <w:t xml:space="preserve">National Highway Traffic Safety Administration. </w:t>
      </w:r>
      <w:r w:rsidRPr="00891BF1">
        <w:rPr>
          <w:rFonts w:ascii="Times New Roman" w:eastAsia="Times New Roman" w:hAnsi="Times New Roman" w:cs="Times New Roman"/>
          <w:i/>
          <w:sz w:val="24"/>
          <w:szCs w:val="24"/>
        </w:rPr>
        <w:t>Traffic Safety Facts: Young Drivers Report the Highest Level of Phone Involvement in Crash or Near-Crash Incidents.</w:t>
      </w:r>
      <w:r w:rsidRPr="00891BF1">
        <w:rPr>
          <w:rFonts w:ascii="Times New Roman" w:eastAsia="Times New Roman" w:hAnsi="Times New Roman" w:cs="Times New Roman"/>
          <w:sz w:val="24"/>
          <w:szCs w:val="24"/>
        </w:rPr>
        <w:t xml:space="preserve"> Publication no. DOT-HS-811-611. Washington, DC: U.S. Department of Transportation, National Highway Traffic Safety Administration; 2012. Available at </w:t>
      </w:r>
      <w:hyperlink r:id="rId17" w:history="1">
        <w:r w:rsidRPr="00891BF1">
          <w:rPr>
            <w:rStyle w:val="Hyperlink"/>
            <w:rFonts w:ascii="Times New Roman" w:eastAsia="Times New Roman" w:hAnsi="Times New Roman" w:cs="Times New Roman"/>
            <w:sz w:val="24"/>
            <w:szCs w:val="24"/>
          </w:rPr>
          <w:t>http://www.distraction.gov/downloads/pdfs/traffic-safety-facts-04-2012.pdf</w:t>
        </w:r>
      </w:hyperlink>
      <w:r w:rsidRPr="00891BF1">
        <w:rPr>
          <w:rFonts w:ascii="Times New Roman" w:eastAsia="Times New Roman" w:hAnsi="Times New Roman" w:cs="Times New Roman"/>
          <w:sz w:val="24"/>
          <w:szCs w:val="24"/>
        </w:rPr>
        <w:t>.</w:t>
      </w:r>
      <w:bookmarkStart w:id="1" w:name="_ENREF_19"/>
      <w:r w:rsidRPr="00891BF1">
        <w:rPr>
          <w:rFonts w:ascii="Times New Roman" w:eastAsia="Times New Roman" w:hAnsi="Times New Roman" w:cs="Times New Roman"/>
          <w:sz w:val="24"/>
          <w:szCs w:val="24"/>
        </w:rPr>
        <w:t xml:space="preserve"> Accessed </w:t>
      </w:r>
      <w:r w:rsidRPr="00891BF1">
        <w:rPr>
          <w:rFonts w:ascii="Times New Roman" w:eastAsia="Times New Roman" w:hAnsi="Times New Roman" w:cs="Times New Roman"/>
          <w:bCs/>
          <w:sz w:val="24"/>
          <w:szCs w:val="24"/>
        </w:rPr>
        <w:t>April 25, 2016</w:t>
      </w:r>
      <w:r w:rsidRPr="00891BF1">
        <w:rPr>
          <w:rFonts w:ascii="Times New Roman" w:eastAsia="Times New Roman" w:hAnsi="Times New Roman" w:cs="Times New Roman"/>
          <w:sz w:val="24"/>
          <w:szCs w:val="24"/>
        </w:rPr>
        <w:t>.</w:t>
      </w:r>
    </w:p>
    <w:p w14:paraId="4C0E8120"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637C8C5A" w14:textId="77777777" w:rsidR="00276416" w:rsidRPr="00891BF1" w:rsidRDefault="00276416" w:rsidP="00276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4.</w:t>
      </w:r>
      <w:r w:rsidRPr="00891BF1">
        <w:rPr>
          <w:rFonts w:ascii="Times New Roman" w:eastAsia="Times New Roman" w:hAnsi="Times New Roman" w:cs="Times New Roman"/>
          <w:sz w:val="24"/>
          <w:szCs w:val="24"/>
        </w:rPr>
        <w:tab/>
        <w:t xml:space="preserve">Lee SE, Klauer SG, Olsen ECB, et al. Detection of road hazards by novice teen and experienced adult drivers. </w:t>
      </w:r>
      <w:r w:rsidRPr="00891BF1">
        <w:rPr>
          <w:rFonts w:ascii="Times New Roman" w:eastAsia="Times New Roman" w:hAnsi="Times New Roman" w:cs="Times New Roman"/>
          <w:i/>
          <w:sz w:val="24"/>
          <w:szCs w:val="24"/>
        </w:rPr>
        <w:t>Transportation Research Record</w:t>
      </w:r>
      <w:r w:rsidRPr="00891BF1">
        <w:rPr>
          <w:rFonts w:ascii="Times New Roman" w:eastAsia="Times New Roman" w:hAnsi="Times New Roman" w:cs="Times New Roman"/>
          <w:sz w:val="24"/>
          <w:szCs w:val="24"/>
        </w:rPr>
        <w:t xml:space="preserve"> 2008;2078:26–32.</w:t>
      </w:r>
      <w:bookmarkEnd w:id="1"/>
    </w:p>
    <w:p w14:paraId="3C214FD5" w14:textId="77777777" w:rsidR="00276416" w:rsidRPr="00891BF1" w:rsidRDefault="00276416" w:rsidP="0027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8F1D9C3" w14:textId="115BDDAF" w:rsidR="000A39AB" w:rsidRPr="00235B35" w:rsidRDefault="00276416" w:rsidP="00235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891BF1">
        <w:rPr>
          <w:rFonts w:ascii="Times New Roman" w:eastAsia="Times New Roman" w:hAnsi="Times New Roman" w:cs="Times New Roman"/>
          <w:sz w:val="24"/>
          <w:szCs w:val="24"/>
        </w:rPr>
        <w:t xml:space="preserve">5. </w:t>
      </w:r>
      <w:r w:rsidRPr="00891BF1">
        <w:rPr>
          <w:rFonts w:ascii="Times New Roman" w:eastAsia="Times New Roman" w:hAnsi="Times New Roman" w:cs="Times New Roman"/>
          <w:sz w:val="24"/>
          <w:szCs w:val="24"/>
        </w:rPr>
        <w:tab/>
        <w:t xml:space="preserve">Centers for Disease Control and Prevention. Youth risk behavior surveillance—United States, </w:t>
      </w:r>
      <w:r w:rsidR="000F6BE7" w:rsidRPr="00891BF1">
        <w:rPr>
          <w:rFonts w:ascii="Times New Roman" w:eastAsia="Times New Roman" w:hAnsi="Times New Roman" w:cs="Times New Roman"/>
          <w:sz w:val="24"/>
          <w:szCs w:val="24"/>
        </w:rPr>
        <w:t>201</w:t>
      </w:r>
      <w:r w:rsidR="000F6BE7">
        <w:rPr>
          <w:rFonts w:ascii="Times New Roman" w:eastAsia="Times New Roman" w:hAnsi="Times New Roman" w:cs="Times New Roman"/>
          <w:sz w:val="24"/>
          <w:szCs w:val="24"/>
        </w:rPr>
        <w:t>5</w:t>
      </w:r>
      <w:r w:rsidRPr="00891BF1">
        <w:rPr>
          <w:rFonts w:ascii="Times New Roman" w:eastAsia="Times New Roman" w:hAnsi="Times New Roman" w:cs="Times New Roman"/>
          <w:sz w:val="24"/>
          <w:szCs w:val="24"/>
        </w:rPr>
        <w:t xml:space="preserve">. </w:t>
      </w:r>
      <w:r w:rsidRPr="00891BF1">
        <w:rPr>
          <w:rFonts w:ascii="Times New Roman" w:eastAsia="Times New Roman" w:hAnsi="Times New Roman" w:cs="Times New Roman"/>
          <w:i/>
          <w:sz w:val="24"/>
          <w:szCs w:val="24"/>
        </w:rPr>
        <w:t xml:space="preserve">Morbidity and Mortality Weekly Report </w:t>
      </w:r>
      <w:r w:rsidRPr="00891BF1">
        <w:rPr>
          <w:rFonts w:ascii="Times New Roman" w:eastAsia="Times New Roman" w:hAnsi="Times New Roman" w:cs="Times New Roman"/>
          <w:sz w:val="24"/>
          <w:szCs w:val="24"/>
        </w:rPr>
        <w:t>2014;</w:t>
      </w:r>
      <w:r w:rsidR="000F6BE7" w:rsidRPr="00891BF1">
        <w:rPr>
          <w:rFonts w:ascii="Times New Roman" w:eastAsia="Times New Roman" w:hAnsi="Times New Roman" w:cs="Times New Roman"/>
          <w:sz w:val="24"/>
          <w:szCs w:val="24"/>
        </w:rPr>
        <w:t>6</w:t>
      </w:r>
      <w:r w:rsidR="000F6BE7">
        <w:rPr>
          <w:rFonts w:ascii="Times New Roman" w:eastAsia="Times New Roman" w:hAnsi="Times New Roman" w:cs="Times New Roman"/>
          <w:sz w:val="24"/>
          <w:szCs w:val="24"/>
        </w:rPr>
        <w:t>5</w:t>
      </w:r>
      <w:r w:rsidRPr="00891BF1">
        <w:rPr>
          <w:rFonts w:ascii="Times New Roman" w:eastAsia="Times New Roman" w:hAnsi="Times New Roman" w:cs="Times New Roman"/>
          <w:sz w:val="24"/>
          <w:szCs w:val="24"/>
        </w:rPr>
        <w:t>(No. SS-</w:t>
      </w:r>
      <w:r w:rsidR="000F6BE7">
        <w:rPr>
          <w:rFonts w:ascii="Times New Roman" w:eastAsia="Times New Roman" w:hAnsi="Times New Roman" w:cs="Times New Roman"/>
          <w:sz w:val="24"/>
          <w:szCs w:val="24"/>
        </w:rPr>
        <w:t>x</w:t>
      </w:r>
      <w:r w:rsidRPr="00891BF1">
        <w:rPr>
          <w:rFonts w:ascii="Times New Roman" w:eastAsia="Times New Roman" w:hAnsi="Times New Roman" w:cs="Times New Roman"/>
          <w:sz w:val="24"/>
          <w:szCs w:val="24"/>
        </w:rPr>
        <w:t>):1–</w:t>
      </w:r>
      <w:r w:rsidR="000F6BE7">
        <w:rPr>
          <w:rFonts w:ascii="Times New Roman" w:eastAsia="Times New Roman" w:hAnsi="Times New Roman" w:cs="Times New Roman"/>
          <w:sz w:val="24"/>
          <w:szCs w:val="24"/>
        </w:rPr>
        <w:t>xxx</w:t>
      </w:r>
      <w:r w:rsidRPr="00891BF1">
        <w:rPr>
          <w:rFonts w:ascii="Times New Roman" w:eastAsia="Times New Roman" w:hAnsi="Times New Roman" w:cs="Times New Roman"/>
          <w:sz w:val="24"/>
          <w:szCs w:val="24"/>
        </w:rPr>
        <w:t>.</w:t>
      </w:r>
    </w:p>
    <w:p w14:paraId="013BE8A8" w14:textId="77777777" w:rsidR="000A39AB" w:rsidRDefault="000A39AB" w:rsidP="00072491">
      <w:pPr>
        <w:spacing w:after="200" w:line="276" w:lineRule="auto"/>
      </w:pPr>
    </w:p>
    <w:p w14:paraId="70A2D02C" w14:textId="77777777" w:rsidR="000A39AB" w:rsidRDefault="000A39AB" w:rsidP="00072491">
      <w:pPr>
        <w:spacing w:after="200" w:line="276" w:lineRule="auto"/>
      </w:pPr>
    </w:p>
    <w:p w14:paraId="311911A2" w14:textId="77777777" w:rsidR="00193898" w:rsidRDefault="00193898" w:rsidP="00072491">
      <w:pPr>
        <w:spacing w:after="200" w:line="276" w:lineRule="auto"/>
      </w:pPr>
      <w:r>
        <w:br w:type="page"/>
      </w:r>
    </w:p>
    <w:p w14:paraId="29C65230" w14:textId="77777777" w:rsidR="000A39AB" w:rsidRPr="000A39AB" w:rsidRDefault="000A39AB" w:rsidP="00193898">
      <w:pPr>
        <w:jc w:val="center"/>
        <w:rPr>
          <w:rFonts w:ascii="Times New Roman" w:eastAsia="Times New Roman" w:hAnsi="Times New Roman" w:cs="Times New Roman"/>
          <w:sz w:val="24"/>
          <w:szCs w:val="40"/>
        </w:rPr>
      </w:pPr>
      <w:r w:rsidRPr="000A39AB">
        <w:rPr>
          <w:rFonts w:ascii="Times New Roman" w:eastAsia="Times New Roman" w:hAnsi="Times New Roman" w:cs="Times New Roman"/>
          <w:b/>
          <w:bCs/>
          <w:sz w:val="24"/>
          <w:szCs w:val="40"/>
        </w:rPr>
        <w:lastRenderedPageBreak/>
        <w:t>Behaviors that Result in Violence</w:t>
      </w:r>
    </w:p>
    <w:p w14:paraId="384BC937" w14:textId="77777777" w:rsidR="000A39AB" w:rsidRPr="000A39AB" w:rsidRDefault="000A39AB" w:rsidP="000A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38EDE580"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QUESTION(S):</w:t>
      </w:r>
    </w:p>
    <w:p w14:paraId="198A41CF"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ab/>
      </w:r>
    </w:p>
    <w:p w14:paraId="680B61A9"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12.</w:t>
      </w:r>
      <w:r w:rsidRPr="000F6FEF">
        <w:rPr>
          <w:rFonts w:ascii="Times New Roman" w:eastAsia="Times New Roman" w:hAnsi="Times New Roman" w:cs="Times New Roman"/>
          <w:sz w:val="24"/>
          <w:szCs w:val="24"/>
        </w:rPr>
        <w:tab/>
        <w:t>During the past 30 days, on how many days did you carry a weapon such as a gun, knife, or club?</w:t>
      </w:r>
    </w:p>
    <w:p w14:paraId="17AE8AD5"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E10B937"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13.</w:t>
      </w:r>
      <w:r w:rsidRPr="000F6FEF">
        <w:rPr>
          <w:rFonts w:ascii="Times New Roman" w:eastAsia="Times New Roman" w:hAnsi="Times New Roman" w:cs="Times New Roman"/>
          <w:sz w:val="24"/>
          <w:szCs w:val="24"/>
        </w:rPr>
        <w:tab/>
        <w:t>During the past 30 days, on how many days did you carry a weapon such as a gun, knife, or club on school property?</w:t>
      </w:r>
    </w:p>
    <w:p w14:paraId="029E306D"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09B476FB"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14</w:t>
      </w:r>
      <w:r w:rsidRPr="000F6FEF">
        <w:rPr>
          <w:rFonts w:ascii="Times New Roman" w:eastAsia="Times New Roman" w:hAnsi="Times New Roman" w:cs="Times New Roman"/>
          <w:color w:val="FF0000"/>
          <w:sz w:val="24"/>
          <w:szCs w:val="24"/>
        </w:rPr>
        <w:t>.</w:t>
      </w:r>
      <w:r w:rsidRPr="000F6FEF">
        <w:rPr>
          <w:rFonts w:ascii="Times New Roman" w:eastAsia="Times New Roman" w:hAnsi="Times New Roman" w:cs="Times New Roman"/>
          <w:color w:val="FF0000"/>
          <w:sz w:val="24"/>
          <w:szCs w:val="24"/>
        </w:rPr>
        <w:tab/>
      </w:r>
      <w:r w:rsidRPr="000F6FEF">
        <w:rPr>
          <w:rFonts w:ascii="Times New Roman" w:eastAsia="Times New Roman" w:hAnsi="Times New Roman" w:cs="Times New Roman"/>
          <w:sz w:val="24"/>
          <w:szCs w:val="24"/>
        </w:rPr>
        <w:t>During the past 12 months, on how many days did you carry a gun? (Do not count the days when you carried a gun only for hunting or for a sport, such as target shooting.)</w:t>
      </w:r>
    </w:p>
    <w:p w14:paraId="6B452332"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66425D9"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15.</w:t>
      </w:r>
      <w:r w:rsidRPr="000F6FEF">
        <w:rPr>
          <w:rFonts w:ascii="Times New Roman" w:eastAsia="Times New Roman" w:hAnsi="Times New Roman" w:cs="Times New Roman"/>
          <w:sz w:val="24"/>
          <w:szCs w:val="24"/>
        </w:rPr>
        <w:tab/>
        <w:t>During the past 30 days, on how many days did you not go to school because you felt you would be unsafe at school or on your way to or from school?</w:t>
      </w:r>
    </w:p>
    <w:p w14:paraId="5B0CC7BA"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45718DE"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16.</w:t>
      </w:r>
      <w:r w:rsidRPr="000F6FEF">
        <w:rPr>
          <w:rFonts w:ascii="Times New Roman" w:eastAsia="Times New Roman" w:hAnsi="Times New Roman" w:cs="Times New Roman"/>
          <w:sz w:val="24"/>
          <w:szCs w:val="24"/>
        </w:rPr>
        <w:tab/>
        <w:t>During the past 12 months, how many times has someone threatened or injured you with a weapon such as a gun, knife, or club on school property?</w:t>
      </w:r>
    </w:p>
    <w:p w14:paraId="6C61BE82"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CD67477"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RATIONALE:</w:t>
      </w:r>
    </w:p>
    <w:p w14:paraId="4A3EE128"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 w:val="24"/>
          <w:szCs w:val="19"/>
        </w:rPr>
      </w:pPr>
    </w:p>
    <w:p w14:paraId="695092F8"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0F6FEF">
        <w:rPr>
          <w:rFonts w:ascii="Times New Roman" w:eastAsia="Times New Roman" w:hAnsi="Times New Roman" w:cs="Times New Roman"/>
          <w:sz w:val="24"/>
          <w:szCs w:val="24"/>
        </w:rPr>
        <w:t>These questions measure violence-related behaviors and school-related violent behaviors.  Violence is a significant public health issue among youth, with homicide being the third leading cause of death among youth ages 13–19 years (5.1 per 100,000).</w:t>
      </w:r>
      <w:r w:rsidRPr="000F6FEF">
        <w:rPr>
          <w:rFonts w:ascii="Times New Roman" w:eastAsia="Times New Roman" w:hAnsi="Times New Roman" w:cs="Times New Roman"/>
          <w:sz w:val="24"/>
          <w:szCs w:val="24"/>
          <w:vertAlign w:val="superscript"/>
        </w:rPr>
        <w:t>(1)</w:t>
      </w:r>
      <w:r w:rsidRPr="000F6FEF">
        <w:rPr>
          <w:rFonts w:ascii="Times New Roman" w:eastAsia="Times New Roman" w:hAnsi="Times New Roman" w:cs="Times New Roman"/>
          <w:sz w:val="24"/>
          <w:szCs w:val="24"/>
        </w:rPr>
        <w:t xml:space="preserve"> Homicide is the leading cause of death among non-Hispanic black youth ages 13–19 years (19.4 per 100,000) and the third leading cause of death for Hispanic youth ages 13–19 years (4.9 per 100,000).</w:t>
      </w:r>
      <w:r w:rsidRPr="000F6FEF">
        <w:rPr>
          <w:rFonts w:ascii="Times New Roman" w:eastAsia="Times New Roman" w:hAnsi="Times New Roman" w:cs="Times New Roman"/>
          <w:sz w:val="24"/>
          <w:szCs w:val="24"/>
          <w:vertAlign w:val="superscript"/>
        </w:rPr>
        <w:t>(1)</w:t>
      </w:r>
      <w:r w:rsidRPr="000F6FEF">
        <w:rPr>
          <w:rFonts w:ascii="Times New Roman" w:eastAsia="Times New Roman" w:hAnsi="Times New Roman" w:cs="Times New Roman"/>
          <w:sz w:val="24"/>
          <w:szCs w:val="24"/>
        </w:rPr>
        <w:t xml:space="preserve"> Approximately 9% of homicide victims in the United States in 2014 were aged 13–19 years; of these victims, 87% were killed with a firearm.</w:t>
      </w:r>
      <w:r w:rsidRPr="000F6FEF">
        <w:rPr>
          <w:rFonts w:ascii="Times New Roman" w:eastAsia="Times New Roman" w:hAnsi="Times New Roman" w:cs="Times New Roman"/>
          <w:sz w:val="24"/>
          <w:szCs w:val="24"/>
          <w:vertAlign w:val="superscript"/>
        </w:rPr>
        <w:t>(1)</w:t>
      </w:r>
      <w:r w:rsidRPr="000F6FEF">
        <w:rPr>
          <w:rFonts w:ascii="Times New Roman" w:eastAsia="Times New Roman" w:hAnsi="Times New Roman" w:cs="Times New Roman"/>
          <w:sz w:val="24"/>
          <w:szCs w:val="24"/>
        </w:rPr>
        <w:t xml:space="preserve"> Of all violent deaths that occurred on school property between 1994 and 2006, 65% involved firearms.</w:t>
      </w:r>
      <w:r w:rsidRPr="000F6FEF">
        <w:rPr>
          <w:rFonts w:ascii="Times New Roman" w:eastAsia="Times New Roman" w:hAnsi="Times New Roman" w:cs="Times New Roman"/>
          <w:sz w:val="24"/>
          <w:szCs w:val="24"/>
          <w:vertAlign w:val="superscript"/>
        </w:rPr>
        <w:t>(2)</w:t>
      </w:r>
      <w:r w:rsidRPr="000F6FEF">
        <w:rPr>
          <w:rFonts w:ascii="Times New Roman" w:eastAsia="Times New Roman" w:hAnsi="Times New Roman" w:cs="Times New Roman"/>
          <w:sz w:val="24"/>
          <w:szCs w:val="24"/>
        </w:rPr>
        <w:t xml:space="preserve"> Nearly 100% of school districts have a policy prohibiting weapon possession or use by high school students on school property.</w:t>
      </w:r>
      <w:r w:rsidRPr="000F6FEF">
        <w:rPr>
          <w:rFonts w:ascii="Times New Roman" w:eastAsia="Times New Roman" w:hAnsi="Times New Roman" w:cs="Times New Roman"/>
          <w:sz w:val="24"/>
          <w:szCs w:val="24"/>
          <w:vertAlign w:val="superscript"/>
        </w:rPr>
        <w:t>(3)</w:t>
      </w:r>
      <w:r w:rsidRPr="000F6FEF">
        <w:rPr>
          <w:rFonts w:ascii="Times New Roman" w:eastAsia="Times New Roman" w:hAnsi="Times New Roman" w:cs="Times New Roman"/>
          <w:sz w:val="24"/>
          <w:szCs w:val="24"/>
        </w:rPr>
        <w:t xml:space="preserve"> Also, i</w:t>
      </w:r>
      <w:r w:rsidRPr="000F6FEF">
        <w:rPr>
          <w:rFonts w:ascii="Times New Roman" w:eastAsia="Calibri" w:hAnsi="Times New Roman" w:cs="Times New Roman"/>
          <w:sz w:val="24"/>
          <w:szCs w:val="24"/>
        </w:rPr>
        <w:t>n 2014, 214,304 (727.2 per 100,000) nonfatal, physical assault injuries among youth aged 13–19 years were treated in U.S. emergency departments.</w:t>
      </w:r>
      <w:r w:rsidRPr="000F6FEF">
        <w:rPr>
          <w:rFonts w:ascii="Times New Roman" w:eastAsia="Calibri" w:hAnsi="Times New Roman" w:cs="Times New Roman"/>
          <w:sz w:val="24"/>
          <w:szCs w:val="24"/>
          <w:vertAlign w:val="superscript"/>
        </w:rPr>
        <w:t>(1)</w:t>
      </w:r>
      <w:r w:rsidRPr="000F6FEF">
        <w:rPr>
          <w:rFonts w:ascii="Times New Roman" w:eastAsia="Times New Roman" w:hAnsi="Times New Roman" w:cs="Times New Roman"/>
          <w:sz w:val="24"/>
          <w:szCs w:val="24"/>
          <w:vertAlign w:val="superscript"/>
        </w:rPr>
        <w:t xml:space="preserve"> </w:t>
      </w:r>
    </w:p>
    <w:p w14:paraId="7A809B1D" w14:textId="1C196752" w:rsidR="00336DD8"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vertAlign w:val="superscript"/>
        </w:rPr>
        <w:tab/>
      </w:r>
      <w:r w:rsidRPr="000F6FEF">
        <w:rPr>
          <w:rFonts w:ascii="Times New Roman" w:eastAsia="Times New Roman" w:hAnsi="Times New Roman" w:cs="Times New Roman"/>
          <w:sz w:val="24"/>
          <w:szCs w:val="24"/>
        </w:rPr>
        <w:t>Among high sc</w:t>
      </w:r>
      <w:r w:rsidR="00DE1149">
        <w:rPr>
          <w:rFonts w:ascii="Times New Roman" w:eastAsia="Times New Roman" w:hAnsi="Times New Roman" w:cs="Times New Roman"/>
          <w:sz w:val="24"/>
          <w:szCs w:val="24"/>
        </w:rPr>
        <w:t>hool students nationwide in 2015, 16% had carried a weapon, 5% had carried a gun, and 4</w:t>
      </w:r>
      <w:r w:rsidRPr="000F6FEF">
        <w:rPr>
          <w:rFonts w:ascii="Times New Roman" w:eastAsia="Times New Roman" w:hAnsi="Times New Roman" w:cs="Times New Roman"/>
          <w:sz w:val="24"/>
          <w:szCs w:val="24"/>
        </w:rPr>
        <w:t>% had carried a weapon on school property on at least 1 day during the 30 days before the survey.</w:t>
      </w:r>
      <w:r w:rsidRPr="000F6FEF">
        <w:rPr>
          <w:rFonts w:ascii="Times New Roman" w:eastAsia="Times New Roman" w:hAnsi="Times New Roman" w:cs="Times New Roman"/>
          <w:sz w:val="24"/>
          <w:szCs w:val="24"/>
          <w:vertAlign w:val="superscript"/>
        </w:rPr>
        <w:t>(4)</w:t>
      </w:r>
      <w:r w:rsidRPr="000F6FEF">
        <w:rPr>
          <w:rFonts w:ascii="Times New Roman" w:eastAsia="Times New Roman" w:hAnsi="Times New Roman" w:cs="Times New Roman"/>
          <w:sz w:val="24"/>
          <w:szCs w:val="24"/>
        </w:rPr>
        <w:t xml:space="preserve"> The prevalence of having carried a weapon decreased during 1991–1997 (26%–18%) and then did not change significantly</w:t>
      </w:r>
      <w:r w:rsidR="00DE1149">
        <w:rPr>
          <w:rFonts w:ascii="Times New Roman" w:eastAsia="Times New Roman" w:hAnsi="Times New Roman" w:cs="Times New Roman"/>
          <w:sz w:val="24"/>
          <w:szCs w:val="24"/>
        </w:rPr>
        <w:t xml:space="preserve"> during 1997–2015</w:t>
      </w:r>
      <w:r w:rsidR="00336DD8">
        <w:rPr>
          <w:rFonts w:ascii="Times New Roman" w:eastAsia="Times New Roman" w:hAnsi="Times New Roman" w:cs="Times New Roman"/>
          <w:sz w:val="24"/>
          <w:szCs w:val="24"/>
        </w:rPr>
        <w:t xml:space="preserve"> (18%–16</w:t>
      </w:r>
      <w:r w:rsidRPr="000F6FEF">
        <w:rPr>
          <w:rFonts w:ascii="Times New Roman" w:eastAsia="Times New Roman" w:hAnsi="Times New Roman" w:cs="Times New Roman"/>
          <w:sz w:val="24"/>
          <w:szCs w:val="24"/>
        </w:rPr>
        <w:t>%).</w:t>
      </w:r>
      <w:r w:rsidRPr="000F6FEF">
        <w:rPr>
          <w:rFonts w:ascii="Times New Roman" w:eastAsia="Times New Roman" w:hAnsi="Times New Roman" w:cs="Times New Roman"/>
          <w:sz w:val="24"/>
          <w:szCs w:val="24"/>
          <w:vertAlign w:val="superscript"/>
        </w:rPr>
        <w:t>(4)</w:t>
      </w:r>
      <w:r w:rsidRPr="000F6FEF">
        <w:rPr>
          <w:rFonts w:ascii="Times New Roman" w:eastAsia="Times New Roman" w:hAnsi="Times New Roman" w:cs="Times New Roman"/>
          <w:sz w:val="24"/>
          <w:szCs w:val="24"/>
        </w:rPr>
        <w:t xml:space="preserve"> </w:t>
      </w:r>
      <w:r w:rsidR="00336DD8" w:rsidRPr="000F6FEF">
        <w:rPr>
          <w:rFonts w:ascii="Times New Roman" w:eastAsia="Times New Roman" w:hAnsi="Times New Roman" w:cs="Times New Roman"/>
          <w:sz w:val="24"/>
          <w:szCs w:val="24"/>
        </w:rPr>
        <w:t xml:space="preserve">The prevalence of having carried a </w:t>
      </w:r>
      <w:r w:rsidR="00336DD8">
        <w:rPr>
          <w:rFonts w:ascii="Times New Roman" w:eastAsia="Times New Roman" w:hAnsi="Times New Roman" w:cs="Times New Roman"/>
          <w:sz w:val="24"/>
          <w:szCs w:val="24"/>
        </w:rPr>
        <w:t>gun decreased during 1993–1997 (8%–6</w:t>
      </w:r>
      <w:r w:rsidR="00336DD8" w:rsidRPr="000F6FEF">
        <w:rPr>
          <w:rFonts w:ascii="Times New Roman" w:eastAsia="Times New Roman" w:hAnsi="Times New Roman" w:cs="Times New Roman"/>
          <w:sz w:val="24"/>
          <w:szCs w:val="24"/>
        </w:rPr>
        <w:t>%) and then did not change significantly</w:t>
      </w:r>
      <w:r w:rsidR="00336DD8">
        <w:rPr>
          <w:rFonts w:ascii="Times New Roman" w:eastAsia="Times New Roman" w:hAnsi="Times New Roman" w:cs="Times New Roman"/>
          <w:sz w:val="24"/>
          <w:szCs w:val="24"/>
        </w:rPr>
        <w:t xml:space="preserve"> during 1997–2015 (6%–5</w:t>
      </w:r>
      <w:r w:rsidR="00336DD8" w:rsidRPr="000F6FEF">
        <w:rPr>
          <w:rFonts w:ascii="Times New Roman" w:eastAsia="Times New Roman" w:hAnsi="Times New Roman" w:cs="Times New Roman"/>
          <w:sz w:val="24"/>
          <w:szCs w:val="24"/>
        </w:rPr>
        <w:t>%).</w:t>
      </w:r>
      <w:r w:rsidR="00336DD8" w:rsidRPr="000F6FEF">
        <w:rPr>
          <w:rFonts w:ascii="Times New Roman" w:eastAsia="Times New Roman" w:hAnsi="Times New Roman" w:cs="Times New Roman"/>
          <w:sz w:val="24"/>
          <w:szCs w:val="24"/>
          <w:vertAlign w:val="superscript"/>
        </w:rPr>
        <w:t>(4)</w:t>
      </w:r>
      <w:r w:rsidR="00336DD8" w:rsidRPr="000F6FEF">
        <w:rPr>
          <w:rFonts w:ascii="Times New Roman" w:eastAsia="Times New Roman" w:hAnsi="Times New Roman" w:cs="Times New Roman"/>
          <w:sz w:val="24"/>
          <w:szCs w:val="24"/>
        </w:rPr>
        <w:t xml:space="preserve"> </w:t>
      </w:r>
      <w:r w:rsidR="00336DD8" w:rsidRPr="00336DD8">
        <w:rPr>
          <w:rFonts w:ascii="Times New Roman" w:eastAsia="Times New Roman" w:hAnsi="Times New Roman" w:cs="Times New Roman"/>
          <w:sz w:val="24"/>
          <w:szCs w:val="24"/>
        </w:rPr>
        <w:t xml:space="preserve">The prevalence of having carried a weapon </w:t>
      </w:r>
      <w:r w:rsidR="00336DD8">
        <w:rPr>
          <w:rFonts w:ascii="Times New Roman" w:eastAsia="Times New Roman" w:hAnsi="Times New Roman" w:cs="Times New Roman"/>
          <w:sz w:val="24"/>
          <w:szCs w:val="24"/>
        </w:rPr>
        <w:t>on school property decreased during 1993</w:t>
      </w:r>
      <w:r w:rsidR="004146A8">
        <w:rPr>
          <w:rFonts w:ascii="Times New Roman" w:eastAsia="Times New Roman" w:hAnsi="Times New Roman" w:cs="Times New Roman"/>
          <w:sz w:val="24"/>
          <w:szCs w:val="24"/>
        </w:rPr>
        <w:t>–2015</w:t>
      </w:r>
      <w:r w:rsidR="00336DD8">
        <w:rPr>
          <w:rFonts w:ascii="Times New Roman" w:eastAsia="Times New Roman" w:hAnsi="Times New Roman" w:cs="Times New Roman"/>
          <w:sz w:val="24"/>
          <w:szCs w:val="24"/>
        </w:rPr>
        <w:t xml:space="preserve"> (12</w:t>
      </w:r>
      <w:r w:rsidR="004146A8">
        <w:rPr>
          <w:rFonts w:ascii="Times New Roman" w:eastAsia="Times New Roman" w:hAnsi="Times New Roman" w:cs="Times New Roman"/>
          <w:sz w:val="24"/>
          <w:szCs w:val="24"/>
        </w:rPr>
        <w:t>%–4%).</w:t>
      </w:r>
      <w:r w:rsidR="004146A8" w:rsidRPr="004146A8">
        <w:rPr>
          <w:rFonts w:ascii="Times New Roman" w:eastAsia="Times New Roman" w:hAnsi="Times New Roman" w:cs="Times New Roman"/>
          <w:sz w:val="24"/>
          <w:szCs w:val="24"/>
          <w:vertAlign w:val="superscript"/>
        </w:rPr>
        <w:t>(</w:t>
      </w:r>
      <w:r w:rsidR="00336DD8" w:rsidRPr="004146A8">
        <w:rPr>
          <w:rFonts w:ascii="Times New Roman" w:eastAsia="Times New Roman" w:hAnsi="Times New Roman" w:cs="Times New Roman"/>
          <w:sz w:val="24"/>
          <w:szCs w:val="24"/>
          <w:vertAlign w:val="superscript"/>
        </w:rPr>
        <w:t xml:space="preserve">4) </w:t>
      </w:r>
    </w:p>
    <w:p w14:paraId="013557F9" w14:textId="7D63A93A" w:rsidR="000F6FEF" w:rsidRPr="00BE09F4" w:rsidRDefault="00336DD8"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F6FEF" w:rsidRPr="000F6FEF">
        <w:rPr>
          <w:rFonts w:ascii="Times New Roman" w:eastAsia="Times New Roman" w:hAnsi="Times New Roman" w:cs="Times New Roman"/>
          <w:sz w:val="24"/>
          <w:szCs w:val="24"/>
        </w:rPr>
        <w:t>Among high school students nati</w:t>
      </w:r>
      <w:r>
        <w:rPr>
          <w:rFonts w:ascii="Times New Roman" w:eastAsia="Times New Roman" w:hAnsi="Times New Roman" w:cs="Times New Roman"/>
          <w:sz w:val="24"/>
          <w:szCs w:val="24"/>
        </w:rPr>
        <w:t>onwide in 2015</w:t>
      </w:r>
      <w:r w:rsidR="00AC6402">
        <w:rPr>
          <w:rFonts w:ascii="Times New Roman" w:eastAsia="Times New Roman" w:hAnsi="Times New Roman" w:cs="Times New Roman"/>
          <w:sz w:val="24"/>
          <w:szCs w:val="24"/>
        </w:rPr>
        <w:t>, 6</w:t>
      </w:r>
      <w:r w:rsidR="000F6FEF" w:rsidRPr="000F6FEF">
        <w:rPr>
          <w:rFonts w:ascii="Times New Roman" w:eastAsia="Times New Roman" w:hAnsi="Times New Roman" w:cs="Times New Roman"/>
          <w:sz w:val="24"/>
          <w:szCs w:val="24"/>
        </w:rPr>
        <w:t>% had not gone to school on at least 1 day during the 30 days before the survey because they felt they would be unsafe at school or on t</w:t>
      </w:r>
      <w:r w:rsidR="00AC6402">
        <w:rPr>
          <w:rFonts w:ascii="Times New Roman" w:eastAsia="Times New Roman" w:hAnsi="Times New Roman" w:cs="Times New Roman"/>
          <w:sz w:val="24"/>
          <w:szCs w:val="24"/>
        </w:rPr>
        <w:t>heir way to or from school and 6</w:t>
      </w:r>
      <w:r w:rsidR="000F6FEF" w:rsidRPr="000F6FEF">
        <w:rPr>
          <w:rFonts w:ascii="Times New Roman" w:eastAsia="Times New Roman" w:hAnsi="Times New Roman" w:cs="Times New Roman"/>
          <w:sz w:val="24"/>
          <w:szCs w:val="24"/>
        </w:rPr>
        <w:t>% had been threatened or injured with a weapon on school property 1 or more times during the 12 months before the survey.</w:t>
      </w:r>
      <w:r w:rsidR="000F6FEF" w:rsidRPr="000F6FEF">
        <w:rPr>
          <w:rFonts w:ascii="Times New Roman" w:eastAsia="Times New Roman" w:hAnsi="Times New Roman" w:cs="Times New Roman"/>
          <w:sz w:val="24"/>
          <w:szCs w:val="24"/>
          <w:vertAlign w:val="superscript"/>
        </w:rPr>
        <w:t>(4)</w:t>
      </w:r>
      <w:r w:rsidR="000F6FEF" w:rsidRPr="000F6FEF">
        <w:rPr>
          <w:rFonts w:ascii="Times New Roman" w:eastAsia="Times New Roman" w:hAnsi="Times New Roman" w:cs="Times New Roman"/>
          <w:sz w:val="24"/>
          <w:szCs w:val="24"/>
        </w:rPr>
        <w:t xml:space="preserve"> Among students nationwide, the prevalence of having not gone to school because of safety concerns increase</w:t>
      </w:r>
      <w:r w:rsidR="00AC6402">
        <w:rPr>
          <w:rFonts w:ascii="Times New Roman" w:eastAsia="Times New Roman" w:hAnsi="Times New Roman" w:cs="Times New Roman"/>
          <w:sz w:val="24"/>
          <w:szCs w:val="24"/>
        </w:rPr>
        <w:t>d significantly during 1993–2015 (4%–6</w:t>
      </w:r>
      <w:r w:rsidR="000F6FEF" w:rsidRPr="000F6FEF">
        <w:rPr>
          <w:rFonts w:ascii="Times New Roman" w:eastAsia="Times New Roman" w:hAnsi="Times New Roman" w:cs="Times New Roman"/>
          <w:sz w:val="24"/>
          <w:szCs w:val="24"/>
        </w:rPr>
        <w:t>%).</w:t>
      </w:r>
      <w:r w:rsidR="000F6FEF" w:rsidRPr="000F6FEF">
        <w:rPr>
          <w:rFonts w:ascii="Times New Roman" w:eastAsia="Times New Roman" w:hAnsi="Times New Roman" w:cs="Times New Roman"/>
          <w:sz w:val="24"/>
          <w:szCs w:val="24"/>
          <w:vertAlign w:val="superscript"/>
        </w:rPr>
        <w:t xml:space="preserve">(4) </w:t>
      </w:r>
      <w:r w:rsidR="000F6FEF" w:rsidRPr="000F6FEF">
        <w:rPr>
          <w:rFonts w:ascii="Times New Roman" w:eastAsia="Times New Roman" w:hAnsi="Times New Roman" w:cs="Times New Roman"/>
          <w:sz w:val="24"/>
          <w:szCs w:val="24"/>
        </w:rPr>
        <w:t xml:space="preserve">Among students nationwide, the prevalence of having been </w:t>
      </w:r>
      <w:r w:rsidR="000F6FEF" w:rsidRPr="000F6FEF">
        <w:rPr>
          <w:rFonts w:ascii="Times New Roman" w:eastAsia="Times New Roman" w:hAnsi="Times New Roman" w:cs="Times New Roman"/>
          <w:sz w:val="24"/>
          <w:szCs w:val="24"/>
        </w:rPr>
        <w:lastRenderedPageBreak/>
        <w:t>threatened or injured with a weapon on school property did not change significantly during 1993–2003 (7%–9%) and</w:t>
      </w:r>
      <w:r w:rsidR="00AC6402">
        <w:rPr>
          <w:rFonts w:ascii="Times New Roman" w:eastAsia="Times New Roman" w:hAnsi="Times New Roman" w:cs="Times New Roman"/>
          <w:sz w:val="24"/>
          <w:szCs w:val="24"/>
        </w:rPr>
        <w:t xml:space="preserve"> then decreased during 2003–2015 (9%–6</w:t>
      </w:r>
      <w:r w:rsidR="000F6FEF" w:rsidRPr="000F6FEF">
        <w:rPr>
          <w:rFonts w:ascii="Times New Roman" w:eastAsia="Times New Roman" w:hAnsi="Times New Roman" w:cs="Times New Roman"/>
          <w:sz w:val="24"/>
          <w:szCs w:val="24"/>
        </w:rPr>
        <w:t>%).</w:t>
      </w:r>
      <w:r w:rsidR="000F6FEF" w:rsidRPr="000F6FEF">
        <w:rPr>
          <w:rFonts w:ascii="Times New Roman" w:eastAsia="Times New Roman" w:hAnsi="Times New Roman" w:cs="Times New Roman"/>
          <w:sz w:val="24"/>
          <w:szCs w:val="24"/>
          <w:vertAlign w:val="superscript"/>
        </w:rPr>
        <w:t xml:space="preserve">(4) </w:t>
      </w:r>
    </w:p>
    <w:p w14:paraId="767C8E72"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2371A4F3"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0F6FEF">
        <w:rPr>
          <w:rFonts w:ascii="Times New Roman" w:eastAsia="Times New Roman" w:hAnsi="Times New Roman" w:cs="Times New Roman"/>
          <w:b/>
          <w:bCs/>
          <w:sz w:val="24"/>
          <w:szCs w:val="24"/>
        </w:rPr>
        <w:t>REFERENCES:</w:t>
      </w:r>
    </w:p>
    <w:p w14:paraId="59D1D51E" w14:textId="77777777"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bookmarkStart w:id="2" w:name="OLE_LINK1"/>
      <w:bookmarkStart w:id="3" w:name="OLE_LINK2"/>
    </w:p>
    <w:bookmarkEnd w:id="2"/>
    <w:bookmarkEnd w:id="3"/>
    <w:p w14:paraId="61E9CDBE" w14:textId="77777777"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r w:rsidRPr="000F6FEF">
        <w:rPr>
          <w:rFonts w:ascii="Times New Roman" w:eastAsia="Times New Roman" w:hAnsi="Times New Roman" w:cs="Times New Roman"/>
          <w:bCs/>
          <w:sz w:val="24"/>
          <w:szCs w:val="24"/>
        </w:rPr>
        <w:t xml:space="preserve">1.  </w:t>
      </w:r>
      <w:r w:rsidRPr="000F6FEF">
        <w:rPr>
          <w:rFonts w:ascii="Times New Roman" w:eastAsia="Times New Roman" w:hAnsi="Times New Roman" w:cs="Times New Roman"/>
          <w:bCs/>
          <w:sz w:val="24"/>
          <w:szCs w:val="24"/>
        </w:rPr>
        <w:tab/>
        <w:t>Web-based Injury Statistics Query and Reporting System (WISQARS) [database online]. Atlanta, GA: Centers for Disease Control and Prevention, National Center for Injury Prevention and Control; 2014. Accessed May 2, 2016.</w:t>
      </w:r>
    </w:p>
    <w:p w14:paraId="6186D6CD" w14:textId="77777777" w:rsidR="000F6FEF" w:rsidRPr="000F6FEF" w:rsidRDefault="000F6FEF" w:rsidP="000F6FE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0CEB5C14" w14:textId="77777777" w:rsidR="000F6FEF" w:rsidRPr="000F6FEF" w:rsidRDefault="000F6FEF" w:rsidP="000F6FE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F6FEF">
        <w:rPr>
          <w:rFonts w:ascii="Times New Roman" w:eastAsia="Times New Roman" w:hAnsi="Times New Roman" w:cs="Times New Roman"/>
          <w:bCs/>
          <w:sz w:val="24"/>
          <w:szCs w:val="28"/>
        </w:rPr>
        <w:t>2.</w:t>
      </w:r>
      <w:r w:rsidRPr="000F6FEF">
        <w:rPr>
          <w:rFonts w:ascii="Times New Roman" w:eastAsia="Times New Roman" w:hAnsi="Times New Roman" w:cs="Times New Roman"/>
          <w:bCs/>
          <w:sz w:val="24"/>
          <w:szCs w:val="28"/>
        </w:rPr>
        <w:tab/>
      </w:r>
      <w:r w:rsidRPr="000F6FEF">
        <w:rPr>
          <w:rFonts w:ascii="Times New Roman" w:eastAsia="Times New Roman" w:hAnsi="Times New Roman" w:cs="Times New Roman"/>
          <w:bCs/>
          <w:sz w:val="24"/>
          <w:szCs w:val="28"/>
        </w:rPr>
        <w:tab/>
      </w:r>
      <w:r w:rsidRPr="000F6FEF">
        <w:rPr>
          <w:rFonts w:ascii="Times New Roman" w:eastAsia="Times New Roman" w:hAnsi="Times New Roman" w:cs="Times New Roman"/>
          <w:bCs/>
          <w:sz w:val="24"/>
          <w:szCs w:val="28"/>
        </w:rPr>
        <w:tab/>
        <w:t>Centers for Disease Control and Prevention. School-associated homicides</w:t>
      </w:r>
      <w:r w:rsidRPr="000F6FEF">
        <w:rPr>
          <w:rFonts w:ascii="Times New Roman" w:eastAsia="Times New Roman" w:hAnsi="Times New Roman" w:cs="Times New Roman"/>
          <w:bCs/>
          <w:sz w:val="24"/>
          <w:szCs w:val="24"/>
        </w:rPr>
        <w:t>—</w:t>
      </w:r>
      <w:r w:rsidRPr="000F6FEF">
        <w:rPr>
          <w:rFonts w:ascii="Times New Roman" w:eastAsia="Times New Roman" w:hAnsi="Times New Roman" w:cs="Times New Roman"/>
          <w:bCs/>
          <w:sz w:val="24"/>
          <w:szCs w:val="28"/>
        </w:rPr>
        <w:t xml:space="preserve">United States 1992-2006. </w:t>
      </w:r>
      <w:r w:rsidRPr="000F6FEF">
        <w:rPr>
          <w:rFonts w:ascii="Times New Roman" w:eastAsia="Times New Roman" w:hAnsi="Times New Roman" w:cs="Times New Roman"/>
          <w:bCs/>
          <w:i/>
          <w:sz w:val="24"/>
          <w:szCs w:val="28"/>
        </w:rPr>
        <w:t>Morbidity and Mortality Weekly Report</w:t>
      </w:r>
      <w:r w:rsidRPr="000F6FEF">
        <w:rPr>
          <w:rFonts w:ascii="Times New Roman" w:eastAsia="Times New Roman" w:hAnsi="Times New Roman" w:cs="Times New Roman"/>
          <w:bCs/>
          <w:sz w:val="24"/>
          <w:szCs w:val="28"/>
        </w:rPr>
        <w:t xml:space="preserve"> 2008;57(02):33–36.</w:t>
      </w:r>
    </w:p>
    <w:p w14:paraId="3C382A6E"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1C09C85" w14:textId="77777777" w:rsidR="000F6FEF" w:rsidRPr="000F6FEF" w:rsidRDefault="000F6FEF" w:rsidP="000F6FE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F6FEF">
        <w:rPr>
          <w:rFonts w:ascii="Times New Roman" w:eastAsia="Times New Roman" w:hAnsi="Times New Roman" w:cs="Times New Roman"/>
          <w:bCs/>
          <w:sz w:val="24"/>
          <w:szCs w:val="28"/>
          <w:lang w:val="de-DE"/>
        </w:rPr>
        <w:t>3.</w:t>
      </w:r>
      <w:r w:rsidRPr="000F6FEF">
        <w:rPr>
          <w:rFonts w:ascii="Times New Roman" w:eastAsia="Times New Roman" w:hAnsi="Times New Roman" w:cs="Times New Roman"/>
          <w:bCs/>
          <w:sz w:val="24"/>
          <w:szCs w:val="28"/>
          <w:lang w:val="de-DE"/>
        </w:rPr>
        <w:tab/>
      </w:r>
      <w:r w:rsidRPr="000F6FEF">
        <w:rPr>
          <w:rFonts w:ascii="Times New Roman" w:eastAsia="Times New Roman" w:hAnsi="Times New Roman" w:cs="Times New Roman"/>
          <w:bCs/>
          <w:sz w:val="24"/>
          <w:szCs w:val="28"/>
          <w:lang w:val="de-DE"/>
        </w:rPr>
        <w:tab/>
      </w:r>
      <w:r w:rsidRPr="000F6FEF">
        <w:rPr>
          <w:rFonts w:ascii="Times New Roman" w:eastAsia="Times New Roman" w:hAnsi="Times New Roman" w:cs="Times New Roman"/>
          <w:bCs/>
          <w:sz w:val="24"/>
          <w:szCs w:val="28"/>
          <w:lang w:val="de-DE"/>
        </w:rPr>
        <w:tab/>
        <w:t xml:space="preserve">Jones SE, Fisher CJ, Greene BZ, Hertz MF, Pritzl J. Healthy and safe school environment, part I: results from the School Health Policies and Programs Study 2006. </w:t>
      </w:r>
      <w:r w:rsidRPr="000F6FEF">
        <w:rPr>
          <w:rFonts w:ascii="Times New Roman" w:eastAsia="Times New Roman" w:hAnsi="Times New Roman" w:cs="Times New Roman"/>
          <w:i/>
          <w:sz w:val="24"/>
          <w:szCs w:val="28"/>
        </w:rPr>
        <w:t>Journal of School Health</w:t>
      </w:r>
      <w:r w:rsidRPr="000F6FEF">
        <w:rPr>
          <w:rFonts w:ascii="Times New Roman" w:eastAsia="Times New Roman" w:hAnsi="Times New Roman" w:cs="Times New Roman"/>
          <w:sz w:val="24"/>
          <w:szCs w:val="28"/>
        </w:rPr>
        <w:t xml:space="preserve"> 2007;77(8):</w:t>
      </w:r>
      <w:r w:rsidRPr="000F6FEF">
        <w:rPr>
          <w:rFonts w:ascii="Times New Roman" w:eastAsia="Times New Roman" w:hAnsi="Times New Roman" w:cs="Times New Roman"/>
          <w:bCs/>
          <w:sz w:val="24"/>
          <w:szCs w:val="28"/>
          <w:lang w:val="de-DE"/>
        </w:rPr>
        <w:t>522–543</w:t>
      </w:r>
      <w:r w:rsidRPr="000F6FEF">
        <w:rPr>
          <w:rFonts w:ascii="Times New Roman" w:eastAsia="Times New Roman" w:hAnsi="Times New Roman" w:cs="Times New Roman"/>
          <w:bCs/>
          <w:sz w:val="24"/>
          <w:szCs w:val="28"/>
        </w:rPr>
        <w:t>.</w:t>
      </w:r>
    </w:p>
    <w:p w14:paraId="65417CFF" w14:textId="77777777" w:rsidR="000F6FEF" w:rsidRPr="000F6FEF" w:rsidRDefault="000F6FEF" w:rsidP="000F6FE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Times New Roman" w:eastAsia="Times New Roman" w:hAnsi="Times New Roman" w:cs="Times New Roman"/>
          <w:bCs/>
          <w:sz w:val="24"/>
          <w:szCs w:val="28"/>
        </w:rPr>
      </w:pPr>
    </w:p>
    <w:p w14:paraId="1C6524F2" w14:textId="0C54348E" w:rsidR="000F6FEF" w:rsidRPr="000F6FEF" w:rsidRDefault="000F6FEF" w:rsidP="000F6FE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F6FEF">
        <w:rPr>
          <w:rFonts w:ascii="Times New Roman" w:eastAsia="Times New Roman" w:hAnsi="Times New Roman" w:cs="Times New Roman"/>
          <w:sz w:val="24"/>
          <w:szCs w:val="28"/>
        </w:rPr>
        <w:t>4.</w:t>
      </w:r>
      <w:r w:rsidRPr="000F6FEF">
        <w:rPr>
          <w:rFonts w:ascii="Times New Roman" w:eastAsia="Times New Roman" w:hAnsi="Times New Roman" w:cs="Times New Roman"/>
          <w:sz w:val="24"/>
          <w:szCs w:val="28"/>
        </w:rPr>
        <w:tab/>
      </w:r>
      <w:r w:rsidRPr="000F6FEF">
        <w:rPr>
          <w:rFonts w:ascii="Times New Roman" w:eastAsia="Times New Roman" w:hAnsi="Times New Roman" w:cs="Times New Roman"/>
          <w:bCs/>
          <w:sz w:val="24"/>
          <w:szCs w:val="28"/>
        </w:rPr>
        <w:t xml:space="preserve">Centers for Disease Control and Prevention. Youth risk behavior surveillance—United States, 2015. </w:t>
      </w:r>
      <w:r w:rsidRPr="000F6FEF">
        <w:rPr>
          <w:rFonts w:ascii="Times New Roman" w:eastAsia="Times New Roman" w:hAnsi="Times New Roman" w:cs="Times New Roman"/>
          <w:bCs/>
          <w:i/>
          <w:sz w:val="24"/>
          <w:szCs w:val="28"/>
        </w:rPr>
        <w:t>Morbidity and Mortality Weekly Report</w:t>
      </w:r>
      <w:r w:rsidRPr="000F6FEF">
        <w:rPr>
          <w:rFonts w:ascii="Times New Roman" w:eastAsia="Times New Roman" w:hAnsi="Times New Roman" w:cs="Times New Roman"/>
          <w:bCs/>
          <w:sz w:val="24"/>
          <w:szCs w:val="28"/>
        </w:rPr>
        <w:t xml:space="preserve"> 2016;</w:t>
      </w:r>
      <w:r w:rsidR="000F6BE7">
        <w:rPr>
          <w:rFonts w:ascii="Times New Roman" w:eastAsia="Times New Roman" w:hAnsi="Times New Roman" w:cs="Times New Roman"/>
          <w:bCs/>
          <w:sz w:val="24"/>
          <w:szCs w:val="28"/>
        </w:rPr>
        <w:t>65</w:t>
      </w:r>
      <w:r w:rsidRPr="000F6FEF">
        <w:rPr>
          <w:rFonts w:ascii="Times New Roman" w:eastAsia="Times New Roman" w:hAnsi="Times New Roman" w:cs="Times New Roman"/>
          <w:bCs/>
          <w:sz w:val="24"/>
          <w:szCs w:val="28"/>
        </w:rPr>
        <w:t>(No. SS-x):1–xxx.</w:t>
      </w:r>
    </w:p>
    <w:p w14:paraId="6F471760" w14:textId="77777777" w:rsidR="000F6FEF" w:rsidRPr="000F6FEF" w:rsidRDefault="000F6FEF" w:rsidP="000F6FEF">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558B850" w14:textId="77777777" w:rsidR="000F6FEF" w:rsidRPr="000F6FEF" w:rsidRDefault="000F6FEF" w:rsidP="000F6FEF">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7A3810D"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269A74BD"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E7D462A"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QUESTION(S):</w:t>
      </w:r>
    </w:p>
    <w:p w14:paraId="76F96204"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8322C76"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17.</w:t>
      </w:r>
      <w:r w:rsidRPr="000F6FEF">
        <w:rPr>
          <w:rFonts w:ascii="Times New Roman" w:eastAsia="Times New Roman" w:hAnsi="Times New Roman" w:cs="Times New Roman"/>
          <w:sz w:val="24"/>
          <w:szCs w:val="24"/>
        </w:rPr>
        <w:tab/>
        <w:t>During the past 12 months, how many times were you in a physical fight?</w:t>
      </w:r>
    </w:p>
    <w:p w14:paraId="17E09232"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D554E26"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18.</w:t>
      </w:r>
      <w:r w:rsidRPr="000F6FEF">
        <w:rPr>
          <w:rFonts w:ascii="Times New Roman" w:eastAsia="Times New Roman" w:hAnsi="Times New Roman" w:cs="Times New Roman"/>
          <w:sz w:val="24"/>
          <w:szCs w:val="24"/>
        </w:rPr>
        <w:tab/>
        <w:t>During the past 12 months, how many times were you in a physical fight on school property?</w:t>
      </w:r>
    </w:p>
    <w:p w14:paraId="6CA3D44E"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64149FA2"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RATIONALE:</w:t>
      </w:r>
    </w:p>
    <w:p w14:paraId="063CE7E4"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998C7BA" w14:textId="1570E4FC" w:rsidR="000F6FEF" w:rsidRPr="000F6FEF" w:rsidRDefault="000F6FEF" w:rsidP="000F6FEF">
      <w:pPr>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 xml:space="preserve">These questions measure the frequency of physical fights in general and on school property. Physical fighting is a marker for other problem behaviors </w:t>
      </w:r>
      <w:r w:rsidRPr="000F6FEF">
        <w:rPr>
          <w:rFonts w:ascii="Times New Roman" w:eastAsia="Times New Roman" w:hAnsi="Times New Roman" w:cs="Times New Roman"/>
          <w:sz w:val="24"/>
          <w:szCs w:val="24"/>
          <w:vertAlign w:val="superscript"/>
        </w:rPr>
        <w:t>(1)</w:t>
      </w:r>
      <w:r w:rsidRPr="000F6FEF">
        <w:rPr>
          <w:rFonts w:ascii="Times New Roman" w:eastAsia="Times New Roman" w:hAnsi="Times New Roman" w:cs="Times New Roman"/>
          <w:sz w:val="24"/>
          <w:szCs w:val="24"/>
        </w:rPr>
        <w:t xml:space="preserve"> and is associated with serious injury-related health outcomes.</w:t>
      </w:r>
      <w:r w:rsidRPr="000F6FEF">
        <w:rPr>
          <w:rFonts w:ascii="Times New Roman" w:eastAsia="Times New Roman" w:hAnsi="Times New Roman" w:cs="Times New Roman"/>
          <w:sz w:val="24"/>
          <w:szCs w:val="24"/>
          <w:vertAlign w:val="superscript"/>
        </w:rPr>
        <w:t>(2,3)</w:t>
      </w:r>
      <w:r w:rsidRPr="000F6FEF">
        <w:rPr>
          <w:rFonts w:ascii="Times New Roman" w:eastAsia="Times New Roman" w:hAnsi="Times New Roman" w:cs="Times New Roman"/>
          <w:sz w:val="24"/>
          <w:szCs w:val="24"/>
        </w:rPr>
        <w:t xml:space="preserve"> </w:t>
      </w:r>
      <w:r w:rsidRPr="00CD42EC">
        <w:rPr>
          <w:rFonts w:ascii="Times New Roman" w:eastAsia="Times New Roman" w:hAnsi="Times New Roman" w:cs="Times New Roman"/>
          <w:sz w:val="24"/>
          <w:szCs w:val="24"/>
        </w:rPr>
        <w:t>Among high school students nationwide i</w:t>
      </w:r>
      <w:r w:rsidR="00834E83" w:rsidRPr="00CD42EC">
        <w:rPr>
          <w:rFonts w:ascii="Times New Roman" w:eastAsia="Times New Roman" w:hAnsi="Times New Roman" w:cs="Times New Roman"/>
          <w:sz w:val="24"/>
          <w:szCs w:val="20"/>
        </w:rPr>
        <w:t>n 2015</w:t>
      </w:r>
      <w:r w:rsidR="009B5611" w:rsidRPr="00CD42EC">
        <w:rPr>
          <w:rFonts w:ascii="Times New Roman" w:eastAsia="Times New Roman" w:hAnsi="Times New Roman" w:cs="Times New Roman"/>
          <w:sz w:val="24"/>
          <w:szCs w:val="20"/>
        </w:rPr>
        <w:t>, 23</w:t>
      </w:r>
      <w:r w:rsidRPr="00CD42EC">
        <w:rPr>
          <w:rFonts w:ascii="Times New Roman" w:eastAsia="Times New Roman" w:hAnsi="Times New Roman" w:cs="Times New Roman"/>
          <w:sz w:val="24"/>
          <w:szCs w:val="20"/>
        </w:rPr>
        <w:t>% had been in a physical fight and 8% had been in a physical fight on school property one or more times during the 12 months before the survey.</w:t>
      </w:r>
      <w:r w:rsidRPr="00CD42EC">
        <w:rPr>
          <w:rFonts w:ascii="Times New Roman" w:eastAsia="Times New Roman" w:hAnsi="Times New Roman" w:cs="Times New Roman"/>
          <w:sz w:val="24"/>
          <w:szCs w:val="24"/>
          <w:vertAlign w:val="superscript"/>
        </w:rPr>
        <w:t xml:space="preserve">(4)  </w:t>
      </w:r>
      <w:r w:rsidRPr="00CD42EC">
        <w:rPr>
          <w:rFonts w:ascii="Times New Roman" w:eastAsia="Times New Roman" w:hAnsi="Times New Roman" w:cs="Times New Roman"/>
          <w:sz w:val="24"/>
          <w:szCs w:val="24"/>
        </w:rPr>
        <w:t>The percentage of high school students who were in a physical fight decrease</w:t>
      </w:r>
      <w:r w:rsidR="00CA563B">
        <w:rPr>
          <w:rFonts w:ascii="Times New Roman" w:eastAsia="Times New Roman" w:hAnsi="Times New Roman" w:cs="Times New Roman"/>
          <w:sz w:val="24"/>
          <w:szCs w:val="24"/>
        </w:rPr>
        <w:t>d significantly during 1991–2015</w:t>
      </w:r>
      <w:r w:rsidR="009B5611" w:rsidRPr="00CD42EC">
        <w:rPr>
          <w:rFonts w:ascii="Times New Roman" w:eastAsia="Times New Roman" w:hAnsi="Times New Roman" w:cs="Times New Roman"/>
          <w:sz w:val="24"/>
          <w:szCs w:val="24"/>
        </w:rPr>
        <w:t xml:space="preserve"> (42%–23</w:t>
      </w:r>
      <w:r w:rsidRPr="00CD42EC">
        <w:rPr>
          <w:rFonts w:ascii="Times New Roman" w:eastAsia="Times New Roman" w:hAnsi="Times New Roman" w:cs="Times New Roman"/>
          <w:sz w:val="24"/>
          <w:szCs w:val="24"/>
        </w:rPr>
        <w:t>%).</w:t>
      </w:r>
      <w:r w:rsidRPr="00CD42EC">
        <w:rPr>
          <w:rFonts w:ascii="Times New Roman" w:eastAsia="Times New Roman" w:hAnsi="Times New Roman" w:cs="Times New Roman"/>
          <w:sz w:val="24"/>
          <w:szCs w:val="24"/>
          <w:vertAlign w:val="superscript"/>
        </w:rPr>
        <w:t>(4)</w:t>
      </w:r>
      <w:r w:rsidRPr="00CD42EC">
        <w:rPr>
          <w:rFonts w:ascii="Times New Roman" w:eastAsia="Times New Roman" w:hAnsi="Times New Roman" w:cs="Times New Roman"/>
          <w:sz w:val="24"/>
          <w:szCs w:val="24"/>
        </w:rPr>
        <w:t xml:space="preserve"> The percentage of high school students who were in a physical fight on school property also decrease</w:t>
      </w:r>
      <w:r w:rsidR="00CC716C" w:rsidRPr="00CD42EC">
        <w:rPr>
          <w:rFonts w:ascii="Times New Roman" w:eastAsia="Times New Roman" w:hAnsi="Times New Roman" w:cs="Times New Roman"/>
          <w:sz w:val="24"/>
          <w:szCs w:val="24"/>
        </w:rPr>
        <w:t>d si</w:t>
      </w:r>
      <w:r w:rsidR="00CA563B">
        <w:rPr>
          <w:rFonts w:ascii="Times New Roman" w:eastAsia="Times New Roman" w:hAnsi="Times New Roman" w:cs="Times New Roman"/>
          <w:sz w:val="24"/>
          <w:szCs w:val="24"/>
        </w:rPr>
        <w:t>gnificantly during 1993–2015 (16%–8</w:t>
      </w:r>
      <w:r w:rsidRPr="00CD42EC">
        <w:rPr>
          <w:rFonts w:ascii="Times New Roman" w:eastAsia="Times New Roman" w:hAnsi="Times New Roman" w:cs="Times New Roman"/>
          <w:sz w:val="24"/>
          <w:szCs w:val="24"/>
        </w:rPr>
        <w:t>%).</w:t>
      </w:r>
      <w:r w:rsidRPr="00CD42EC">
        <w:rPr>
          <w:rFonts w:ascii="Times New Roman" w:eastAsia="Times New Roman" w:hAnsi="Times New Roman" w:cs="Times New Roman"/>
          <w:sz w:val="24"/>
          <w:szCs w:val="24"/>
          <w:vertAlign w:val="superscript"/>
        </w:rPr>
        <w:t>(4)</w:t>
      </w:r>
    </w:p>
    <w:p w14:paraId="253329BA"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36D4816A"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0F6FEF">
        <w:rPr>
          <w:rFonts w:ascii="Times New Roman" w:eastAsia="Times New Roman" w:hAnsi="Times New Roman" w:cs="Times New Roman"/>
          <w:b/>
          <w:bCs/>
          <w:sz w:val="24"/>
          <w:szCs w:val="24"/>
        </w:rPr>
        <w:t>REFERENCES:</w:t>
      </w:r>
    </w:p>
    <w:p w14:paraId="117585DE"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649D5EA0"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lang w:val="de-DE"/>
        </w:rPr>
        <w:t xml:space="preserve">1.  </w:t>
      </w:r>
      <w:r w:rsidRPr="000F6FEF">
        <w:rPr>
          <w:rFonts w:ascii="Times New Roman" w:eastAsia="Times New Roman" w:hAnsi="Times New Roman" w:cs="Times New Roman"/>
          <w:sz w:val="24"/>
          <w:szCs w:val="24"/>
          <w:lang w:val="de-DE"/>
        </w:rPr>
        <w:tab/>
        <w:t xml:space="preserve">Sosin DM, Koepsell TD, Rivara FP, Mercy JA. </w:t>
      </w:r>
      <w:r w:rsidRPr="000F6FEF">
        <w:rPr>
          <w:rFonts w:ascii="Times New Roman" w:eastAsia="Times New Roman" w:hAnsi="Times New Roman" w:cs="Times New Roman"/>
          <w:sz w:val="24"/>
          <w:szCs w:val="24"/>
        </w:rPr>
        <w:t xml:space="preserve">Fighting as a marker for multiple problem behaviors in adolescents. </w:t>
      </w:r>
      <w:r w:rsidRPr="000F6FEF">
        <w:rPr>
          <w:rFonts w:ascii="Times New Roman" w:eastAsia="Times New Roman" w:hAnsi="Times New Roman" w:cs="Times New Roman"/>
          <w:i/>
          <w:sz w:val="24"/>
          <w:szCs w:val="24"/>
        </w:rPr>
        <w:t>Journal of Adolescent Health</w:t>
      </w:r>
      <w:r w:rsidRPr="000F6FEF">
        <w:rPr>
          <w:rFonts w:ascii="Times New Roman" w:eastAsia="Times New Roman" w:hAnsi="Times New Roman" w:cs="Times New Roman"/>
          <w:sz w:val="24"/>
          <w:szCs w:val="24"/>
        </w:rPr>
        <w:t xml:space="preserve"> 1995;16:209–215.</w:t>
      </w:r>
    </w:p>
    <w:p w14:paraId="04441D2F"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4204D9F"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lastRenderedPageBreak/>
        <w:t xml:space="preserve">2. </w:t>
      </w:r>
      <w:r w:rsidRPr="000F6FEF">
        <w:rPr>
          <w:rFonts w:ascii="Times New Roman" w:eastAsia="Times New Roman" w:hAnsi="Times New Roman" w:cs="Times New Roman"/>
          <w:sz w:val="24"/>
          <w:szCs w:val="24"/>
        </w:rPr>
        <w:tab/>
        <w:t xml:space="preserve">Borowsky IW, Ireland M. Predictors of future fight-related injury among adolescents. </w:t>
      </w:r>
      <w:r w:rsidRPr="000F6FEF">
        <w:rPr>
          <w:rFonts w:ascii="Times New Roman" w:eastAsia="Times New Roman" w:hAnsi="Times New Roman" w:cs="Times New Roman"/>
          <w:i/>
          <w:sz w:val="24"/>
          <w:szCs w:val="24"/>
        </w:rPr>
        <w:t>Pediatrics</w:t>
      </w:r>
      <w:r w:rsidRPr="000F6FEF">
        <w:rPr>
          <w:rFonts w:ascii="Times New Roman" w:eastAsia="Times New Roman" w:hAnsi="Times New Roman" w:cs="Times New Roman"/>
          <w:sz w:val="24"/>
          <w:szCs w:val="24"/>
        </w:rPr>
        <w:t xml:space="preserve"> 2004;113:530–536.</w:t>
      </w:r>
    </w:p>
    <w:p w14:paraId="264E936C"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2F7A54BA"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 xml:space="preserve">3.  </w:t>
      </w:r>
      <w:r w:rsidRPr="000F6FEF">
        <w:rPr>
          <w:rFonts w:ascii="Times New Roman" w:eastAsia="Times New Roman" w:hAnsi="Times New Roman" w:cs="Times New Roman"/>
          <w:sz w:val="24"/>
          <w:szCs w:val="24"/>
        </w:rPr>
        <w:tab/>
        <w:t xml:space="preserve">Pickett W, Craig W, Harel Y, et al. Cross-national study of fighting and weapon carrying as determinants of adolescent injury. </w:t>
      </w:r>
      <w:r w:rsidRPr="000F6FEF">
        <w:rPr>
          <w:rFonts w:ascii="Times New Roman" w:eastAsia="Times New Roman" w:hAnsi="Times New Roman" w:cs="Times New Roman"/>
          <w:i/>
          <w:sz w:val="24"/>
          <w:szCs w:val="24"/>
        </w:rPr>
        <w:t xml:space="preserve">Pediatrics </w:t>
      </w:r>
      <w:r w:rsidRPr="000F6FEF">
        <w:rPr>
          <w:rFonts w:ascii="Times New Roman" w:eastAsia="Times New Roman" w:hAnsi="Times New Roman" w:cs="Times New Roman"/>
          <w:sz w:val="24"/>
          <w:szCs w:val="24"/>
        </w:rPr>
        <w:t>2005;116:855–863.</w:t>
      </w:r>
    </w:p>
    <w:p w14:paraId="031129C8"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447C98B3" w14:textId="270D5045"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sz w:val="24"/>
          <w:szCs w:val="24"/>
        </w:rPr>
      </w:pPr>
      <w:r w:rsidRPr="000F6FEF">
        <w:rPr>
          <w:rFonts w:ascii="Times New Roman" w:eastAsia="Times New Roman" w:hAnsi="Times New Roman" w:cs="Times New Roman"/>
          <w:sz w:val="24"/>
          <w:szCs w:val="24"/>
        </w:rPr>
        <w:t xml:space="preserve">4. </w:t>
      </w:r>
      <w:r w:rsidRPr="000F6FEF">
        <w:rPr>
          <w:rFonts w:ascii="Times New Roman" w:eastAsia="Times New Roman" w:hAnsi="Times New Roman" w:cs="Times New Roman"/>
          <w:sz w:val="24"/>
          <w:szCs w:val="24"/>
        </w:rPr>
        <w:tab/>
        <w:t xml:space="preserve">Centers for Disease Control and Prevention. Youth risk behavior surveillance—United States, 2015. </w:t>
      </w:r>
      <w:r w:rsidRPr="000F6FEF">
        <w:rPr>
          <w:rFonts w:ascii="Times New Roman" w:eastAsia="Times New Roman" w:hAnsi="Times New Roman" w:cs="Times New Roman"/>
          <w:i/>
          <w:sz w:val="24"/>
          <w:szCs w:val="24"/>
        </w:rPr>
        <w:t xml:space="preserve">Morbidity and Mortality Weekly Report </w:t>
      </w:r>
      <w:r w:rsidRPr="000F6FEF">
        <w:rPr>
          <w:rFonts w:ascii="Times New Roman" w:eastAsia="Times New Roman" w:hAnsi="Times New Roman" w:cs="Times New Roman"/>
          <w:sz w:val="24"/>
          <w:szCs w:val="24"/>
        </w:rPr>
        <w:t>2016;</w:t>
      </w:r>
      <w:r w:rsidR="000F6BE7">
        <w:rPr>
          <w:rFonts w:ascii="Times New Roman" w:eastAsia="Times New Roman" w:hAnsi="Times New Roman" w:cs="Times New Roman"/>
          <w:sz w:val="24"/>
          <w:szCs w:val="24"/>
        </w:rPr>
        <w:t>65</w:t>
      </w:r>
      <w:r w:rsidRPr="000F6FEF">
        <w:rPr>
          <w:rFonts w:ascii="Times New Roman" w:eastAsia="Times New Roman" w:hAnsi="Times New Roman" w:cs="Times New Roman"/>
          <w:sz w:val="24"/>
          <w:szCs w:val="24"/>
        </w:rPr>
        <w:t>(No. SS-x):1–xxx.</w:t>
      </w:r>
    </w:p>
    <w:p w14:paraId="7AFAE9F6" w14:textId="77777777" w:rsidR="000F6FEF" w:rsidRPr="000F6FEF" w:rsidRDefault="000F6FEF" w:rsidP="000F6FEF">
      <w:pPr>
        <w:pBdr>
          <w:bottom w:val="single" w:sz="12" w:space="1" w:color="auto"/>
        </w:pBd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highlight w:val="yellow"/>
        </w:rPr>
      </w:pPr>
    </w:p>
    <w:p w14:paraId="06EE7888" w14:textId="77777777" w:rsidR="000F6FEF" w:rsidRPr="000F6FEF" w:rsidRDefault="000F6FEF" w:rsidP="000F6FEF">
      <w:pPr>
        <w:pBdr>
          <w:bottom w:val="single" w:sz="12" w:space="1" w:color="auto"/>
        </w:pBd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highlight w:val="yellow"/>
        </w:rPr>
      </w:pPr>
    </w:p>
    <w:p w14:paraId="0592BE1F"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highlight w:val="yellow"/>
        </w:rPr>
      </w:pPr>
    </w:p>
    <w:p w14:paraId="69944E07"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highlight w:val="yellow"/>
        </w:rPr>
      </w:pPr>
    </w:p>
    <w:p w14:paraId="7982472B"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QUESTION(S):</w:t>
      </w:r>
    </w:p>
    <w:p w14:paraId="15F13AA7"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263E039" w14:textId="77777777" w:rsidR="000F6FEF" w:rsidRPr="000F6FEF" w:rsidRDefault="000F6FEF" w:rsidP="000F6FEF">
      <w:pPr>
        <w:ind w:left="720" w:hanging="720"/>
        <w:rPr>
          <w:rFonts w:ascii="Times New Roman" w:eastAsia="Calibri" w:hAnsi="Times New Roman" w:cs="Times New Roman"/>
          <w:sz w:val="24"/>
          <w:szCs w:val="24"/>
        </w:rPr>
      </w:pPr>
      <w:r w:rsidRPr="000F6FEF">
        <w:rPr>
          <w:rFonts w:ascii="Times New Roman" w:eastAsia="Calibri" w:hAnsi="Times New Roman" w:cs="Times New Roman"/>
          <w:sz w:val="24"/>
          <w:szCs w:val="24"/>
        </w:rPr>
        <w:t>19.</w:t>
      </w:r>
      <w:r w:rsidRPr="000F6FEF">
        <w:rPr>
          <w:rFonts w:ascii="Times New Roman" w:eastAsia="Calibri" w:hAnsi="Times New Roman" w:cs="Times New Roman"/>
          <w:sz w:val="24"/>
          <w:szCs w:val="24"/>
        </w:rPr>
        <w:tab/>
        <w:t>Have you ever been physically forced to have sexual intercourse when you did not want to?</w:t>
      </w:r>
    </w:p>
    <w:p w14:paraId="2C9DD675" w14:textId="77777777" w:rsidR="000F6FEF" w:rsidRPr="000F6FEF" w:rsidRDefault="000F6FEF" w:rsidP="000F6FEF">
      <w:pPr>
        <w:ind w:left="720"/>
        <w:rPr>
          <w:rFonts w:ascii="Times New Roman" w:eastAsia="Calibri" w:hAnsi="Times New Roman" w:cs="Times New Roman"/>
          <w:sz w:val="24"/>
          <w:szCs w:val="24"/>
        </w:rPr>
      </w:pPr>
    </w:p>
    <w:p w14:paraId="3E39019F" w14:textId="77777777" w:rsidR="000F6FEF" w:rsidRPr="000F6FEF" w:rsidRDefault="000F6FEF" w:rsidP="000F6FEF">
      <w:pPr>
        <w:ind w:left="720" w:hanging="720"/>
        <w:rPr>
          <w:rFonts w:ascii="Times New Roman" w:eastAsia="Calibri" w:hAnsi="Times New Roman" w:cs="Times New Roman"/>
          <w:sz w:val="24"/>
          <w:szCs w:val="24"/>
        </w:rPr>
      </w:pPr>
      <w:r w:rsidRPr="000F6FEF">
        <w:rPr>
          <w:rFonts w:ascii="Times New Roman" w:eastAsia="Calibri" w:hAnsi="Times New Roman" w:cs="Times New Roman"/>
          <w:sz w:val="24"/>
          <w:szCs w:val="24"/>
        </w:rPr>
        <w:t>20.</w:t>
      </w:r>
      <w:r w:rsidRPr="000F6FEF">
        <w:rPr>
          <w:rFonts w:ascii="Times New Roman" w:eastAsia="Calibri" w:hAnsi="Times New Roman" w:cs="Times New Roman"/>
          <w:sz w:val="24"/>
          <w:szCs w:val="24"/>
        </w:rPr>
        <w:tab/>
        <w:t xml:space="preserve">During the past 12 months, how many times did </w:t>
      </w:r>
      <w:r w:rsidRPr="000F6FEF">
        <w:rPr>
          <w:rFonts w:ascii="Times New Roman" w:eastAsia="Calibri" w:hAnsi="Times New Roman" w:cs="Times New Roman"/>
          <w:bCs/>
          <w:sz w:val="24"/>
          <w:szCs w:val="24"/>
        </w:rPr>
        <w:t>anyone</w:t>
      </w:r>
      <w:r w:rsidRPr="000F6FEF">
        <w:rPr>
          <w:rFonts w:ascii="Times New Roman" w:eastAsia="Calibri" w:hAnsi="Times New Roman" w:cs="Times New Roman"/>
          <w:sz w:val="24"/>
          <w:szCs w:val="24"/>
        </w:rPr>
        <w:t xml:space="preserve"> force you to do sexual things that you did not want to do? (Count such things as kissing, touching, or being physically forced to have sexual intercourse.)</w:t>
      </w:r>
    </w:p>
    <w:p w14:paraId="2C0016AA" w14:textId="77777777" w:rsidR="000F6FEF" w:rsidRPr="000F6FEF" w:rsidRDefault="000F6FEF" w:rsidP="000F6FEF">
      <w:pPr>
        <w:ind w:left="720" w:hanging="720"/>
        <w:rPr>
          <w:rFonts w:ascii="Times New Roman" w:eastAsia="Calibri" w:hAnsi="Times New Roman" w:cs="Times New Roman"/>
          <w:sz w:val="24"/>
          <w:szCs w:val="24"/>
        </w:rPr>
      </w:pPr>
    </w:p>
    <w:p w14:paraId="1A7252CC" w14:textId="77777777" w:rsidR="000F6FEF" w:rsidRPr="000F6FEF" w:rsidRDefault="000F6FEF" w:rsidP="000F6FEF">
      <w:pPr>
        <w:ind w:left="720" w:hanging="720"/>
        <w:rPr>
          <w:rFonts w:ascii="Times New Roman" w:eastAsia="Calibri" w:hAnsi="Times New Roman" w:cs="Times New Roman"/>
          <w:sz w:val="24"/>
          <w:szCs w:val="24"/>
        </w:rPr>
      </w:pPr>
      <w:r w:rsidRPr="000F6FEF">
        <w:rPr>
          <w:rFonts w:ascii="Times New Roman" w:eastAsia="Calibri" w:hAnsi="Times New Roman" w:cs="Times New Roman"/>
          <w:sz w:val="24"/>
          <w:szCs w:val="24"/>
        </w:rPr>
        <w:t>21.</w:t>
      </w:r>
      <w:r w:rsidRPr="000F6FEF">
        <w:rPr>
          <w:rFonts w:ascii="Times New Roman" w:eastAsia="Calibri" w:hAnsi="Times New Roman" w:cs="Times New Roman"/>
          <w:sz w:val="24"/>
          <w:szCs w:val="24"/>
        </w:rPr>
        <w:tab/>
        <w:t xml:space="preserve">During the past 12 months, how many times did </w:t>
      </w:r>
      <w:r w:rsidRPr="000F6FEF">
        <w:rPr>
          <w:rFonts w:ascii="Times New Roman" w:eastAsia="Calibri" w:hAnsi="Times New Roman" w:cs="Times New Roman"/>
          <w:bCs/>
          <w:sz w:val="24"/>
          <w:szCs w:val="24"/>
        </w:rPr>
        <w:t>someone you were dating or going out with</w:t>
      </w:r>
      <w:r w:rsidRPr="000F6FEF">
        <w:rPr>
          <w:rFonts w:ascii="Times New Roman" w:eastAsia="Calibri" w:hAnsi="Times New Roman" w:cs="Times New Roman"/>
          <w:sz w:val="24"/>
          <w:szCs w:val="24"/>
        </w:rPr>
        <w:t xml:space="preserve"> force you to do sexual things that you did not want to do? (Count such things as kissing, touching, or being physically forced to have sexual intercourse.)</w:t>
      </w:r>
    </w:p>
    <w:p w14:paraId="2EDF2A30" w14:textId="77777777" w:rsidR="000F6FEF" w:rsidRPr="000F6FEF" w:rsidRDefault="000F6FEF" w:rsidP="000F6FEF">
      <w:pPr>
        <w:ind w:left="720" w:hanging="720"/>
        <w:rPr>
          <w:rFonts w:ascii="Times New Roman" w:eastAsia="Calibri" w:hAnsi="Times New Roman" w:cs="Times New Roman"/>
          <w:sz w:val="24"/>
          <w:szCs w:val="24"/>
        </w:rPr>
      </w:pPr>
    </w:p>
    <w:p w14:paraId="42623141" w14:textId="77777777" w:rsidR="000F6FEF" w:rsidRPr="000F6FEF" w:rsidRDefault="000F6FEF" w:rsidP="000F6FEF">
      <w:pPr>
        <w:ind w:left="720" w:hanging="720"/>
        <w:rPr>
          <w:rFonts w:ascii="Times New Roman" w:eastAsia="Calibri" w:hAnsi="Times New Roman" w:cs="Times New Roman"/>
          <w:sz w:val="24"/>
          <w:szCs w:val="24"/>
        </w:rPr>
      </w:pPr>
      <w:r w:rsidRPr="000F6FEF">
        <w:rPr>
          <w:rFonts w:ascii="Times New Roman" w:eastAsia="Calibri" w:hAnsi="Times New Roman" w:cs="Times New Roman"/>
          <w:sz w:val="24"/>
          <w:szCs w:val="24"/>
        </w:rPr>
        <w:t xml:space="preserve">22.       During the past 12 months, how many times did </w:t>
      </w:r>
      <w:r w:rsidRPr="000F6FEF">
        <w:rPr>
          <w:rFonts w:ascii="Times New Roman" w:eastAsia="Calibri" w:hAnsi="Times New Roman" w:cs="Times New Roman"/>
          <w:bCs/>
          <w:sz w:val="24"/>
          <w:szCs w:val="24"/>
        </w:rPr>
        <w:t>someone you were dating or going out with</w:t>
      </w:r>
      <w:r w:rsidRPr="000F6FEF">
        <w:rPr>
          <w:rFonts w:ascii="Times New Roman" w:eastAsia="Calibri" w:hAnsi="Times New Roman" w:cs="Times New Roman"/>
          <w:sz w:val="24"/>
          <w:szCs w:val="24"/>
        </w:rPr>
        <w:t xml:space="preserve"> physically hurt you on purpose? (Count such things as being hit, slammed into something, or injured with an object or weapon.)</w:t>
      </w:r>
    </w:p>
    <w:p w14:paraId="4C085ED5"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82AF182"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RATIONALE:</w:t>
      </w:r>
    </w:p>
    <w:p w14:paraId="22800A28" w14:textId="77777777" w:rsidR="000F6FEF" w:rsidRPr="000F6FEF" w:rsidRDefault="000F6FEF" w:rsidP="000F6F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251252CF" w14:textId="77777777" w:rsidR="000F6FEF" w:rsidRPr="000F6FEF" w:rsidRDefault="000F6FEF" w:rsidP="000F6FEF">
      <w:pPr>
        <w:rPr>
          <w:rFonts w:ascii="Times New Roman" w:eastAsia="Calibri" w:hAnsi="Times New Roman" w:cs="Times New Roman"/>
          <w:sz w:val="24"/>
          <w:szCs w:val="24"/>
          <w:vertAlign w:val="superscript"/>
        </w:rPr>
      </w:pPr>
      <w:r w:rsidRPr="000F6FEF">
        <w:rPr>
          <w:rFonts w:ascii="Times New Roman" w:eastAsia="Times New Roman" w:hAnsi="Times New Roman" w:cs="Times New Roman"/>
          <w:sz w:val="24"/>
          <w:szCs w:val="24"/>
        </w:rPr>
        <w:t>These questions measure the frequency of sexual violence and dating violence experienced by students. Sexual and dating violence victimization are associated with a range of negative consequences,</w:t>
      </w:r>
      <w:r w:rsidRPr="000F6FEF">
        <w:rPr>
          <w:rFonts w:ascii="Times New Roman" w:eastAsia="Times New Roman" w:hAnsi="Times New Roman" w:cs="Times New Roman"/>
          <w:sz w:val="24"/>
          <w:szCs w:val="24"/>
          <w:vertAlign w:val="superscript"/>
        </w:rPr>
        <w:t xml:space="preserve">(1-3) </w:t>
      </w:r>
      <w:r w:rsidRPr="000F6FEF">
        <w:rPr>
          <w:rFonts w:ascii="Times New Roman" w:eastAsia="Times New Roman" w:hAnsi="Times New Roman" w:cs="Times New Roman"/>
          <w:sz w:val="24"/>
          <w:szCs w:val="24"/>
        </w:rPr>
        <w:t>including suicide ideation and attempts, major depressive episodes,</w:t>
      </w:r>
      <w:r w:rsidRPr="000F6FEF">
        <w:rPr>
          <w:rFonts w:ascii="Times New Roman" w:eastAsia="Times New Roman" w:hAnsi="Times New Roman" w:cs="Times New Roman"/>
          <w:sz w:val="24"/>
          <w:szCs w:val="24"/>
          <w:vertAlign w:val="superscript"/>
        </w:rPr>
        <w:t>(4,5)</w:t>
      </w:r>
      <w:r w:rsidRPr="000F6FEF">
        <w:rPr>
          <w:rFonts w:ascii="Times New Roman" w:eastAsia="Times New Roman" w:hAnsi="Times New Roman" w:cs="Times New Roman"/>
          <w:sz w:val="24"/>
          <w:szCs w:val="24"/>
        </w:rPr>
        <w:t xml:space="preserve"> </w:t>
      </w:r>
      <w:r w:rsidRPr="000F6FEF">
        <w:rPr>
          <w:rFonts w:ascii="Times New Roman" w:eastAsia="Calibri" w:hAnsi="Times New Roman" w:cs="Times New Roman"/>
          <w:sz w:val="24"/>
          <w:szCs w:val="24"/>
        </w:rPr>
        <w:t>increased alcohol and tobacco use, eating disorders, and risky sexual behavior.</w:t>
      </w:r>
      <w:r w:rsidRPr="000F6FEF">
        <w:rPr>
          <w:rFonts w:ascii="Times New Roman" w:eastAsia="Calibri" w:hAnsi="Times New Roman" w:cs="Times New Roman"/>
          <w:sz w:val="24"/>
          <w:szCs w:val="24"/>
          <w:vertAlign w:val="superscript"/>
        </w:rPr>
        <w:t xml:space="preserve">(6,7) </w:t>
      </w:r>
      <w:r w:rsidRPr="000F6FEF">
        <w:rPr>
          <w:rFonts w:ascii="Times New Roman" w:eastAsia="Times New Roman" w:hAnsi="Times New Roman" w:cs="Times New Roman"/>
          <w:sz w:val="24"/>
          <w:szCs w:val="24"/>
        </w:rPr>
        <w:t>According to the Centers for Disease Control and Prevention’s 2011 National Intimate Partner and Sexual Violence Survey, 19.3% of women have been raped in their lifetime, including 8.8% of women who were raped by an intimate partner. A</w:t>
      </w:r>
      <w:r w:rsidRPr="000F6FEF">
        <w:rPr>
          <w:rFonts w:ascii="Times New Roman" w:eastAsia="Calibri" w:hAnsi="Times New Roman" w:cs="Times New Roman"/>
          <w:color w:val="221E1F"/>
          <w:sz w:val="24"/>
          <w:szCs w:val="24"/>
        </w:rPr>
        <w:t>n estimated 44% of women and 23% of men have experienced other forms of sexual violence by any perpetrator and 15.8% of women and 9.5% of men have experienced other sexual violence by an intimate partner at some point in their lifetime.</w:t>
      </w:r>
      <w:r w:rsidRPr="000F6FEF">
        <w:rPr>
          <w:rFonts w:ascii="Times New Roman" w:eastAsia="Calibri" w:hAnsi="Times New Roman" w:cs="Times New Roman"/>
          <w:color w:val="221E1F"/>
          <w:sz w:val="24"/>
          <w:szCs w:val="24"/>
          <w:vertAlign w:val="superscript"/>
        </w:rPr>
        <w:t xml:space="preserve">(8) </w:t>
      </w:r>
      <w:r w:rsidRPr="000F6FEF">
        <w:rPr>
          <w:rFonts w:ascii="Times New Roman" w:eastAsia="Calibri" w:hAnsi="Times New Roman" w:cs="Times New Roman"/>
          <w:color w:val="221E1F"/>
          <w:sz w:val="24"/>
          <w:szCs w:val="24"/>
        </w:rPr>
        <w:t>About 1 in 4 women (22.3%) and 1 in 7 men (14.0%) have experienced severe physical violence by an intimate partner (e.g., hit with a fist or something hard, beaten, slammed against something) at some point in their lifetime.</w:t>
      </w:r>
      <w:r w:rsidRPr="000F6FEF">
        <w:rPr>
          <w:rFonts w:ascii="Times New Roman" w:eastAsia="Times New Roman" w:hAnsi="Times New Roman" w:cs="Times New Roman"/>
          <w:sz w:val="24"/>
          <w:szCs w:val="24"/>
          <w:vertAlign w:val="superscript"/>
        </w:rPr>
        <w:t xml:space="preserve">(8) </w:t>
      </w:r>
      <w:r w:rsidRPr="000F6FEF">
        <w:rPr>
          <w:rFonts w:ascii="Times New Roman" w:eastAsia="Calibri" w:hAnsi="Times New Roman" w:cs="Times New Roman"/>
          <w:sz w:val="24"/>
          <w:szCs w:val="24"/>
        </w:rPr>
        <w:t>Among adults who ever experienced rape, physical violence, and/or stalking by an intimate partner, 23% of women and 14% of men first experienced some form of partner violence between 11 and 17 years of age.</w:t>
      </w:r>
      <w:r w:rsidRPr="000F6FEF">
        <w:rPr>
          <w:rFonts w:ascii="Times New Roman" w:eastAsia="Calibri" w:hAnsi="Times New Roman" w:cs="Times New Roman"/>
          <w:sz w:val="24"/>
          <w:szCs w:val="24"/>
          <w:vertAlign w:val="superscript"/>
        </w:rPr>
        <w:t xml:space="preserve">(8) </w:t>
      </w:r>
    </w:p>
    <w:p w14:paraId="4AFFA478" w14:textId="00DC50EA" w:rsidR="000F6FEF" w:rsidRPr="000F6FEF" w:rsidRDefault="000F6FEF" w:rsidP="000F6FEF">
      <w:pPr>
        <w:rPr>
          <w:rFonts w:ascii="Times New Roman" w:eastAsia="Calibri" w:hAnsi="Times New Roman" w:cs="Times New Roman"/>
          <w:sz w:val="24"/>
          <w:szCs w:val="24"/>
        </w:rPr>
      </w:pPr>
      <w:r w:rsidRPr="000F6FEF">
        <w:rPr>
          <w:rFonts w:ascii="Times New Roman" w:eastAsia="Calibri" w:hAnsi="Times New Roman" w:cs="Times New Roman"/>
          <w:sz w:val="24"/>
          <w:szCs w:val="24"/>
          <w:vertAlign w:val="superscript"/>
        </w:rPr>
        <w:lastRenderedPageBreak/>
        <w:tab/>
      </w:r>
      <w:r w:rsidRPr="000F6FEF">
        <w:rPr>
          <w:rFonts w:ascii="Times New Roman" w:eastAsia="Calibri" w:hAnsi="Times New Roman" w:cs="Times New Roman"/>
          <w:sz w:val="24"/>
          <w:szCs w:val="24"/>
        </w:rPr>
        <w:t xml:space="preserve">All three </w:t>
      </w:r>
      <w:r w:rsidR="000F6BE7">
        <w:rPr>
          <w:rFonts w:ascii="Times New Roman" w:eastAsia="Calibri" w:hAnsi="Times New Roman" w:cs="Times New Roman"/>
          <w:sz w:val="24"/>
          <w:szCs w:val="24"/>
        </w:rPr>
        <w:t xml:space="preserve">sexual violence </w:t>
      </w:r>
      <w:r w:rsidRPr="000F6FEF">
        <w:rPr>
          <w:rFonts w:ascii="Times New Roman" w:eastAsia="Calibri" w:hAnsi="Times New Roman" w:cs="Times New Roman"/>
          <w:sz w:val="24"/>
          <w:szCs w:val="24"/>
        </w:rPr>
        <w:t>questions are important for understanding the public health burden of sexual violence against young people, guiding prevention strategies, and monitoring changes over time. These data are particularly useful for monitoring changes in trends and the effects of prevention efforts such as CDC’s Rape Prevention Education Program.</w:t>
      </w:r>
      <w:r w:rsidRPr="000F6FEF">
        <w:rPr>
          <w:rFonts w:ascii="Times New Roman" w:eastAsia="Calibri" w:hAnsi="Times New Roman" w:cs="Times New Roman"/>
          <w:sz w:val="24"/>
          <w:szCs w:val="24"/>
          <w:vertAlign w:val="superscript"/>
        </w:rPr>
        <w:t xml:space="preserve">(9) </w:t>
      </w:r>
      <w:r w:rsidRPr="000F6FEF">
        <w:rPr>
          <w:rFonts w:ascii="Times New Roman" w:eastAsia="Calibri" w:hAnsi="Times New Roman" w:cs="Times New Roman"/>
          <w:sz w:val="24"/>
          <w:szCs w:val="24"/>
        </w:rPr>
        <w:t xml:space="preserve">Data on forced sexual activity by any perpetrator — not just a dating partner — provides a better understanding of the burden of sexual violence among high school students studies </w:t>
      </w:r>
      <w:r w:rsidR="000F6BE7">
        <w:rPr>
          <w:rFonts w:ascii="Times New Roman" w:eastAsia="Calibri" w:hAnsi="Times New Roman" w:cs="Times New Roman"/>
          <w:sz w:val="24"/>
          <w:szCs w:val="24"/>
        </w:rPr>
        <w:t xml:space="preserve">have shown </w:t>
      </w:r>
      <w:r w:rsidRPr="000F6FEF">
        <w:rPr>
          <w:rFonts w:ascii="Times New Roman" w:eastAsia="Calibri" w:hAnsi="Times New Roman" w:cs="Times New Roman"/>
          <w:sz w:val="24"/>
          <w:szCs w:val="24"/>
        </w:rPr>
        <w:t>that perpetrators can include current or former friends, acquaintances, family members, and other adults. Preventing sexual violence by any perpetrator is a focus area for CDC. Also, understanding the full extent of the burden of sexual violence among adolescents is a high priority for the Office of the Vice President.</w:t>
      </w:r>
      <w:r w:rsidRPr="000F6FEF">
        <w:rPr>
          <w:rFonts w:ascii="Times New Roman" w:eastAsia="Calibri" w:hAnsi="Times New Roman" w:cs="Times New Roman"/>
          <w:sz w:val="24"/>
          <w:szCs w:val="24"/>
          <w:vertAlign w:val="superscript"/>
        </w:rPr>
        <w:t xml:space="preserve">(10) </w:t>
      </w:r>
      <w:r w:rsidR="000F6BE7">
        <w:rPr>
          <w:rFonts w:ascii="Times New Roman" w:eastAsia="Calibri" w:hAnsi="Times New Roman" w:cs="Times New Roman"/>
          <w:sz w:val="24"/>
          <w:szCs w:val="24"/>
        </w:rPr>
        <w:t>K</w:t>
      </w:r>
      <w:r w:rsidRPr="000F6FEF">
        <w:rPr>
          <w:rFonts w:ascii="Times New Roman" w:eastAsia="Calibri" w:hAnsi="Times New Roman" w:cs="Times New Roman"/>
          <w:sz w:val="24"/>
          <w:szCs w:val="24"/>
        </w:rPr>
        <w:t>nowing the proportion who are sexually and physically victimized by a dating partner is also crucial because it provides a more complete measure of teen dating violence and prevention strategies often focus specifically on violence in dating relationships. These estimates are critically important for monitoring progress in this area.</w:t>
      </w:r>
    </w:p>
    <w:p w14:paraId="4C555E31" w14:textId="22F8655A" w:rsidR="000F6FEF" w:rsidRPr="000F6FEF" w:rsidRDefault="00834E83" w:rsidP="000F6FEF">
      <w:pPr>
        <w:ind w:firstLine="720"/>
        <w:rPr>
          <w:rFonts w:ascii="Times New Roman" w:eastAsia="Times New Roman" w:hAnsi="Times New Roman" w:cs="Times New Roman"/>
          <w:sz w:val="24"/>
          <w:szCs w:val="24"/>
        </w:rPr>
      </w:pPr>
      <w:r w:rsidRPr="00643E30">
        <w:rPr>
          <w:rFonts w:ascii="Times New Roman" w:eastAsia="Times New Roman" w:hAnsi="Times New Roman" w:cs="Times New Roman"/>
          <w:sz w:val="24"/>
          <w:szCs w:val="24"/>
        </w:rPr>
        <w:t>In 2015</w:t>
      </w:r>
      <w:r w:rsidR="000F6FEF" w:rsidRPr="00643E30">
        <w:rPr>
          <w:rFonts w:ascii="Times New Roman" w:eastAsia="Times New Roman" w:hAnsi="Times New Roman" w:cs="Times New Roman"/>
          <w:sz w:val="24"/>
          <w:szCs w:val="24"/>
        </w:rPr>
        <w:t>, 7% of high school students nationwide had ever been physically forced to have sexual intercourse when they did not want to.</w:t>
      </w:r>
      <w:r w:rsidR="000F6FEF" w:rsidRPr="00643E30">
        <w:rPr>
          <w:rFonts w:ascii="Times New Roman" w:eastAsia="Times New Roman" w:hAnsi="Times New Roman" w:cs="Times New Roman"/>
          <w:sz w:val="24"/>
          <w:szCs w:val="24"/>
          <w:vertAlign w:val="superscript"/>
        </w:rPr>
        <w:t xml:space="preserve">(11) </w:t>
      </w:r>
      <w:r w:rsidR="00643E30" w:rsidRPr="00643E30">
        <w:rPr>
          <w:rFonts w:ascii="Times New Roman" w:eastAsia="Times New Roman" w:hAnsi="Times New Roman" w:cs="Times New Roman"/>
          <w:sz w:val="24"/>
          <w:szCs w:val="24"/>
        </w:rPr>
        <w:t xml:space="preserve">The percentage of high school students </w:t>
      </w:r>
      <w:r w:rsidR="00643E30">
        <w:rPr>
          <w:rFonts w:ascii="Times New Roman" w:eastAsia="Times New Roman" w:hAnsi="Times New Roman" w:cs="Times New Roman"/>
          <w:sz w:val="24"/>
          <w:szCs w:val="24"/>
        </w:rPr>
        <w:t xml:space="preserve">who </w:t>
      </w:r>
      <w:r w:rsidR="00643E30" w:rsidRPr="00643E30">
        <w:rPr>
          <w:rFonts w:ascii="Times New Roman" w:eastAsia="Times New Roman" w:hAnsi="Times New Roman" w:cs="Times New Roman"/>
          <w:sz w:val="24"/>
          <w:szCs w:val="24"/>
        </w:rPr>
        <w:t>had ever been physically forced to have sexual intercourse when they did not want to dec</w:t>
      </w:r>
      <w:r w:rsidR="00643E30">
        <w:rPr>
          <w:rFonts w:ascii="Times New Roman" w:eastAsia="Times New Roman" w:hAnsi="Times New Roman" w:cs="Times New Roman"/>
          <w:sz w:val="24"/>
          <w:szCs w:val="24"/>
        </w:rPr>
        <w:t>reased significantly during 2001–2015 (8%–7</w:t>
      </w:r>
      <w:r w:rsidR="00643E30" w:rsidRPr="00643E30">
        <w:rPr>
          <w:rFonts w:ascii="Times New Roman" w:eastAsia="Times New Roman" w:hAnsi="Times New Roman" w:cs="Times New Roman"/>
          <w:sz w:val="24"/>
          <w:szCs w:val="24"/>
        </w:rPr>
        <w:t>%).</w:t>
      </w:r>
      <w:r w:rsidR="00643E30">
        <w:rPr>
          <w:rFonts w:ascii="Times New Roman" w:eastAsia="Times New Roman" w:hAnsi="Times New Roman" w:cs="Times New Roman"/>
          <w:sz w:val="24"/>
          <w:szCs w:val="24"/>
          <w:vertAlign w:val="superscript"/>
        </w:rPr>
        <w:t>(11</w:t>
      </w:r>
      <w:r w:rsidR="00643E30" w:rsidRPr="00643E30">
        <w:rPr>
          <w:rFonts w:ascii="Times New Roman" w:eastAsia="Times New Roman" w:hAnsi="Times New Roman" w:cs="Times New Roman"/>
          <w:sz w:val="24"/>
          <w:szCs w:val="24"/>
          <w:vertAlign w:val="superscript"/>
        </w:rPr>
        <w:t>)</w:t>
      </w:r>
      <w:r w:rsidR="00643E30">
        <w:rPr>
          <w:rFonts w:ascii="Times New Roman" w:eastAsia="Times New Roman" w:hAnsi="Times New Roman" w:cs="Times New Roman"/>
          <w:sz w:val="24"/>
          <w:szCs w:val="24"/>
          <w:vertAlign w:val="superscript"/>
        </w:rPr>
        <w:t xml:space="preserve"> </w:t>
      </w:r>
      <w:r w:rsidR="000F6FEF" w:rsidRPr="00643E30">
        <w:rPr>
          <w:rFonts w:ascii="Times New Roman" w:eastAsia="Times New Roman" w:hAnsi="Times New Roman" w:cs="Times New Roman"/>
          <w:sz w:val="24"/>
          <w:szCs w:val="24"/>
        </w:rPr>
        <w:t xml:space="preserve">Among </w:t>
      </w:r>
      <w:r w:rsidR="000F6FEF" w:rsidRPr="00676E48">
        <w:rPr>
          <w:rFonts w:ascii="Times New Roman" w:eastAsia="Times New Roman" w:hAnsi="Times New Roman" w:cs="Times New Roman"/>
          <w:sz w:val="24"/>
          <w:szCs w:val="24"/>
        </w:rPr>
        <w:t xml:space="preserve">the </w:t>
      </w:r>
      <w:r w:rsidR="00676E48" w:rsidRPr="00676E48">
        <w:rPr>
          <w:rFonts w:ascii="Times New Roman" w:eastAsia="Times New Roman" w:hAnsi="Times New Roman" w:cs="Times New Roman"/>
          <w:sz w:val="24"/>
          <w:szCs w:val="24"/>
        </w:rPr>
        <w:t>69</w:t>
      </w:r>
      <w:r w:rsidR="000F6FEF" w:rsidRPr="00676E48">
        <w:rPr>
          <w:rFonts w:ascii="Times New Roman" w:eastAsia="Times New Roman" w:hAnsi="Times New Roman" w:cs="Times New Roman"/>
          <w:sz w:val="24"/>
          <w:szCs w:val="24"/>
        </w:rPr>
        <w:t>%</w:t>
      </w:r>
      <w:r w:rsidR="000F6FEF" w:rsidRPr="00643E30">
        <w:rPr>
          <w:rFonts w:ascii="Times New Roman" w:eastAsia="Times New Roman" w:hAnsi="Times New Roman" w:cs="Times New Roman"/>
          <w:sz w:val="24"/>
          <w:szCs w:val="24"/>
        </w:rPr>
        <w:t xml:space="preserve"> of students who dated or went out with someone during the 12 months before the survey, 10% experienced physical dating viol</w:t>
      </w:r>
      <w:r w:rsidR="00643E30">
        <w:rPr>
          <w:rFonts w:ascii="Times New Roman" w:eastAsia="Times New Roman" w:hAnsi="Times New Roman" w:cs="Times New Roman"/>
          <w:sz w:val="24"/>
          <w:szCs w:val="24"/>
        </w:rPr>
        <w:t>ence by a dating partner, and 11</w:t>
      </w:r>
      <w:r w:rsidR="000F6FEF" w:rsidRPr="00643E30">
        <w:rPr>
          <w:rFonts w:ascii="Times New Roman" w:eastAsia="Times New Roman" w:hAnsi="Times New Roman" w:cs="Times New Roman"/>
          <w:sz w:val="24"/>
          <w:szCs w:val="24"/>
        </w:rPr>
        <w:t>% experienced sexual dating violence by a dating partner.</w:t>
      </w:r>
      <w:r w:rsidR="000F6FEF" w:rsidRPr="00643E30">
        <w:rPr>
          <w:rFonts w:ascii="Times New Roman" w:eastAsia="Times New Roman" w:hAnsi="Times New Roman" w:cs="Times New Roman"/>
          <w:sz w:val="24"/>
          <w:szCs w:val="24"/>
          <w:vertAlign w:val="superscript"/>
        </w:rPr>
        <w:t>(11)</w:t>
      </w:r>
    </w:p>
    <w:p w14:paraId="020B6C66"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B4A3C6E"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0F6FEF">
        <w:rPr>
          <w:rFonts w:ascii="Times New Roman" w:eastAsia="Times New Roman" w:hAnsi="Times New Roman" w:cs="Times New Roman"/>
          <w:b/>
          <w:bCs/>
          <w:sz w:val="24"/>
          <w:szCs w:val="24"/>
        </w:rPr>
        <w:t>REFERENCES:</w:t>
      </w:r>
    </w:p>
    <w:p w14:paraId="39FD045B"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highlight w:val="yellow"/>
        </w:rPr>
      </w:pPr>
    </w:p>
    <w:p w14:paraId="3A9CF0F7"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1.</w:t>
      </w:r>
      <w:r w:rsidRPr="000F6FEF">
        <w:rPr>
          <w:rFonts w:ascii="Times New Roman" w:eastAsia="Times New Roman" w:hAnsi="Times New Roman" w:cs="Times New Roman"/>
          <w:sz w:val="24"/>
          <w:szCs w:val="24"/>
        </w:rPr>
        <w:tab/>
        <w:t xml:space="preserve">Ackard DM, Eisenberg ME, Neumark-Sztainer D. Long-term impact of adolescent dating violence on the behavioral and psychological health of male and female youth. </w:t>
      </w:r>
      <w:r w:rsidRPr="000F6FEF">
        <w:rPr>
          <w:rFonts w:ascii="Times New Roman" w:eastAsia="Times New Roman" w:hAnsi="Times New Roman" w:cs="Times New Roman"/>
          <w:i/>
          <w:sz w:val="24"/>
          <w:szCs w:val="24"/>
        </w:rPr>
        <w:t xml:space="preserve">Journal of Pediatrics </w:t>
      </w:r>
      <w:r w:rsidRPr="000F6FEF">
        <w:rPr>
          <w:rFonts w:ascii="Times New Roman" w:eastAsia="Times New Roman" w:hAnsi="Times New Roman" w:cs="Times New Roman"/>
          <w:sz w:val="24"/>
          <w:szCs w:val="24"/>
        </w:rPr>
        <w:t>2007;151(5):476–481.</w:t>
      </w:r>
    </w:p>
    <w:p w14:paraId="31D4FD16"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52FE0829"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2.</w:t>
      </w:r>
      <w:r w:rsidRPr="000F6FEF">
        <w:rPr>
          <w:rFonts w:ascii="Times New Roman" w:eastAsia="Times New Roman" w:hAnsi="Times New Roman" w:cs="Times New Roman"/>
          <w:sz w:val="24"/>
          <w:szCs w:val="24"/>
        </w:rPr>
        <w:tab/>
        <w:t xml:space="preserve">Centers for Disease Control and Prevention. Physical dating violence among high school students —United States, 2003. </w:t>
      </w:r>
      <w:r w:rsidRPr="000F6FEF">
        <w:rPr>
          <w:rFonts w:ascii="Times New Roman" w:eastAsia="Times New Roman" w:hAnsi="Times New Roman" w:cs="Times New Roman"/>
          <w:i/>
          <w:sz w:val="24"/>
          <w:szCs w:val="24"/>
        </w:rPr>
        <w:t>Morbidity and Mortality Weekly Report</w:t>
      </w:r>
      <w:r w:rsidRPr="000F6FEF">
        <w:rPr>
          <w:rFonts w:ascii="Times New Roman" w:eastAsia="Times New Roman" w:hAnsi="Times New Roman" w:cs="Times New Roman"/>
          <w:sz w:val="24"/>
          <w:szCs w:val="24"/>
        </w:rPr>
        <w:t xml:space="preserve"> 2006;55(19):532–535.  </w:t>
      </w:r>
    </w:p>
    <w:p w14:paraId="768BFE8F"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73B1A2D7"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3.</w:t>
      </w:r>
      <w:r w:rsidRPr="000F6FEF">
        <w:rPr>
          <w:rFonts w:ascii="Times New Roman" w:eastAsia="Times New Roman" w:hAnsi="Times New Roman" w:cs="Times New Roman"/>
          <w:sz w:val="24"/>
          <w:szCs w:val="24"/>
        </w:rPr>
        <w:tab/>
        <w:t xml:space="preserve">Roberts TA, Klein J, Fisher S. Longitudinal effect of intimate partner abuse and high-risk behavior among adolescents. </w:t>
      </w:r>
      <w:r w:rsidRPr="000F6FEF">
        <w:rPr>
          <w:rFonts w:ascii="Times New Roman" w:eastAsia="Times New Roman" w:hAnsi="Times New Roman" w:cs="Times New Roman"/>
          <w:i/>
          <w:sz w:val="24"/>
          <w:szCs w:val="24"/>
        </w:rPr>
        <w:t>Archives of Pediatrics &amp; Adolescent Medicine</w:t>
      </w:r>
      <w:r w:rsidRPr="000F6FEF">
        <w:rPr>
          <w:rFonts w:ascii="Times New Roman" w:eastAsia="Times New Roman" w:hAnsi="Times New Roman" w:cs="Times New Roman"/>
          <w:sz w:val="24"/>
          <w:szCs w:val="24"/>
        </w:rPr>
        <w:t xml:space="preserve"> 2003;157:875–881.</w:t>
      </w:r>
    </w:p>
    <w:p w14:paraId="00C10BB8"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08EB3DD5" w14:textId="77777777" w:rsidR="000F6FEF" w:rsidRPr="000F6FEF" w:rsidRDefault="000F6FEF" w:rsidP="000F6FEF">
      <w:pPr>
        <w:autoSpaceDE w:val="0"/>
        <w:autoSpaceDN w:val="0"/>
        <w:adjustRightInd w:val="0"/>
        <w:ind w:left="720" w:hanging="720"/>
        <w:contextualSpacing/>
        <w:rPr>
          <w:rFonts w:ascii="Times New Roman" w:eastAsia="Calibri" w:hAnsi="Times New Roman" w:cs="Times New Roman"/>
          <w:sz w:val="24"/>
          <w:szCs w:val="24"/>
        </w:rPr>
      </w:pPr>
      <w:r w:rsidRPr="000F6FEF">
        <w:rPr>
          <w:rFonts w:ascii="Times New Roman" w:eastAsia="Times New Roman" w:hAnsi="Times New Roman" w:cs="Times New Roman"/>
          <w:sz w:val="24"/>
          <w:szCs w:val="24"/>
        </w:rPr>
        <w:t>4.</w:t>
      </w:r>
      <w:r w:rsidRPr="000F6FEF">
        <w:rPr>
          <w:rFonts w:ascii="Times New Roman" w:eastAsia="Calibri" w:hAnsi="Times New Roman" w:cs="Times New Roman"/>
          <w:sz w:val="24"/>
          <w:szCs w:val="24"/>
        </w:rPr>
        <w:t xml:space="preserve"> </w:t>
      </w:r>
      <w:r w:rsidRPr="000F6FEF">
        <w:rPr>
          <w:rFonts w:ascii="Times New Roman" w:eastAsia="Calibri" w:hAnsi="Times New Roman" w:cs="Times New Roman"/>
          <w:sz w:val="24"/>
          <w:szCs w:val="24"/>
        </w:rPr>
        <w:tab/>
        <w:t>Wolitzy-Taylor KB, Ruggiero JK, Danielson CK, et al. Prevalence and correlates of dating violence in a national sample of adolescents</w:t>
      </w:r>
      <w:r w:rsidRPr="000F6FEF">
        <w:rPr>
          <w:rFonts w:ascii="Times New Roman" w:eastAsia="Calibri" w:hAnsi="Times New Roman" w:cs="Times New Roman"/>
          <w:i/>
          <w:sz w:val="24"/>
          <w:szCs w:val="24"/>
        </w:rPr>
        <w:t>. Journal of the American Academy of Child and Adolescent Psychiatry</w:t>
      </w:r>
      <w:r w:rsidRPr="000F6FEF">
        <w:rPr>
          <w:rFonts w:ascii="Times New Roman" w:eastAsia="Calibri" w:hAnsi="Times New Roman" w:cs="Times New Roman"/>
          <w:sz w:val="24"/>
          <w:szCs w:val="24"/>
        </w:rPr>
        <w:t xml:space="preserve"> 2008;47(7):755–762.</w:t>
      </w:r>
    </w:p>
    <w:p w14:paraId="43AFB965"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76832B1" w14:textId="77777777" w:rsidR="000F6FEF" w:rsidRPr="000F6FEF" w:rsidRDefault="000F6FEF" w:rsidP="000F6FEF">
      <w:pPr>
        <w:autoSpaceDE w:val="0"/>
        <w:autoSpaceDN w:val="0"/>
        <w:adjustRightInd w:val="0"/>
        <w:ind w:left="720" w:hanging="720"/>
        <w:contextualSpacing/>
        <w:rPr>
          <w:rFonts w:ascii="Times New Roman" w:eastAsia="Calibri" w:hAnsi="Times New Roman" w:cs="Times New Roman"/>
          <w:sz w:val="24"/>
          <w:szCs w:val="24"/>
        </w:rPr>
      </w:pPr>
      <w:r w:rsidRPr="000F6FEF">
        <w:rPr>
          <w:rFonts w:ascii="Times New Roman" w:eastAsia="Times New Roman" w:hAnsi="Times New Roman" w:cs="Times New Roman"/>
          <w:sz w:val="24"/>
          <w:szCs w:val="24"/>
        </w:rPr>
        <w:t xml:space="preserve">5. </w:t>
      </w:r>
      <w:r w:rsidRPr="000F6FEF">
        <w:rPr>
          <w:rFonts w:ascii="Times New Roman" w:eastAsia="Times New Roman" w:hAnsi="Times New Roman" w:cs="Times New Roman"/>
          <w:sz w:val="24"/>
          <w:szCs w:val="24"/>
        </w:rPr>
        <w:tab/>
      </w:r>
      <w:r w:rsidRPr="000F6FEF">
        <w:rPr>
          <w:rFonts w:ascii="Times New Roman" w:eastAsia="Calibri" w:hAnsi="Times New Roman" w:cs="Times New Roman"/>
          <w:sz w:val="24"/>
          <w:szCs w:val="24"/>
        </w:rPr>
        <w:t>Coker AL, McKeown RE, Sanderson M, Davis KE, Valois RF, Huebner S.</w:t>
      </w:r>
      <w:r w:rsidRPr="000F6FEF">
        <w:rPr>
          <w:rFonts w:ascii="Times New Roman" w:eastAsia="Calibri" w:hAnsi="Times New Roman" w:cs="Times New Roman"/>
          <w:bCs/>
          <w:sz w:val="24"/>
          <w:szCs w:val="24"/>
        </w:rPr>
        <w:t xml:space="preserve"> Severe dating violence and quality of life among South Carolina high school students.</w:t>
      </w:r>
      <w:r w:rsidRPr="000F6FEF">
        <w:rPr>
          <w:rFonts w:ascii="Times New Roman" w:eastAsia="Calibri" w:hAnsi="Times New Roman" w:cs="Times New Roman"/>
          <w:sz w:val="24"/>
          <w:szCs w:val="24"/>
        </w:rPr>
        <w:t xml:space="preserve"> </w:t>
      </w:r>
      <w:r w:rsidRPr="000F6FEF">
        <w:rPr>
          <w:rFonts w:ascii="Times New Roman" w:eastAsia="Calibri" w:hAnsi="Times New Roman" w:cs="Times New Roman"/>
          <w:i/>
          <w:sz w:val="24"/>
          <w:szCs w:val="24"/>
        </w:rPr>
        <w:t>American Journal of Preventive Medicine</w:t>
      </w:r>
      <w:r w:rsidRPr="000F6FEF">
        <w:rPr>
          <w:rFonts w:ascii="Times New Roman" w:eastAsia="Calibri" w:hAnsi="Times New Roman" w:cs="Times New Roman"/>
          <w:sz w:val="24"/>
          <w:szCs w:val="24"/>
        </w:rPr>
        <w:t xml:space="preserve"> 2000;19(4):220–227.</w:t>
      </w:r>
    </w:p>
    <w:p w14:paraId="036D8E1D" w14:textId="77777777" w:rsidR="000F6FEF" w:rsidRPr="000F6FEF" w:rsidRDefault="000F6FEF" w:rsidP="000F6FEF">
      <w:pPr>
        <w:autoSpaceDE w:val="0"/>
        <w:autoSpaceDN w:val="0"/>
        <w:adjustRightInd w:val="0"/>
        <w:ind w:left="720" w:hanging="720"/>
        <w:contextualSpacing/>
        <w:rPr>
          <w:rFonts w:ascii="Times New Roman" w:eastAsia="Calibri" w:hAnsi="Times New Roman" w:cs="Times New Roman"/>
          <w:sz w:val="24"/>
          <w:szCs w:val="24"/>
        </w:rPr>
      </w:pPr>
    </w:p>
    <w:p w14:paraId="1CF1B1E6" w14:textId="77777777" w:rsidR="000F6FEF" w:rsidRPr="000F6FEF" w:rsidRDefault="000F6FEF" w:rsidP="000F6FEF">
      <w:pPr>
        <w:autoSpaceDE w:val="0"/>
        <w:autoSpaceDN w:val="0"/>
        <w:adjustRightInd w:val="0"/>
        <w:ind w:left="720" w:hanging="720"/>
        <w:rPr>
          <w:rFonts w:ascii="Times New Roman" w:eastAsia="Calibri" w:hAnsi="Times New Roman" w:cs="Times New Roman"/>
          <w:sz w:val="24"/>
          <w:szCs w:val="24"/>
        </w:rPr>
      </w:pPr>
      <w:r w:rsidRPr="000F6FEF">
        <w:rPr>
          <w:rFonts w:ascii="Times New Roman" w:eastAsia="Calibri" w:hAnsi="Times New Roman" w:cs="Times New Roman"/>
          <w:sz w:val="24"/>
          <w:szCs w:val="24"/>
        </w:rPr>
        <w:t>6.</w:t>
      </w:r>
      <w:r w:rsidRPr="000F6FEF">
        <w:rPr>
          <w:rFonts w:ascii="Times New Roman" w:eastAsia="Calibri" w:hAnsi="Times New Roman" w:cs="Times New Roman"/>
          <w:sz w:val="24"/>
          <w:szCs w:val="24"/>
        </w:rPr>
        <w:tab/>
      </w:r>
      <w:r w:rsidRPr="000F6FEF">
        <w:rPr>
          <w:rFonts w:ascii="Times New Roman" w:eastAsia="Calibri" w:hAnsi="Times New Roman" w:cs="Times New Roman"/>
          <w:noProof/>
          <w:sz w:val="24"/>
          <w:szCs w:val="24"/>
        </w:rPr>
        <w:t xml:space="preserve">Silverman JG, Raj A, Mucci LA, Hathaway JE. Dating violence against adolescent girls and associated substance use, unhealthy weight control, sexual risk behavior, pregnancy, and suicidality. </w:t>
      </w:r>
      <w:r w:rsidRPr="000F6FEF">
        <w:rPr>
          <w:rFonts w:ascii="Times New Roman" w:eastAsia="Calibri" w:hAnsi="Times New Roman" w:cs="Times New Roman"/>
          <w:i/>
          <w:noProof/>
          <w:sz w:val="24"/>
          <w:szCs w:val="24"/>
        </w:rPr>
        <w:t xml:space="preserve">Journal of the American Medical Association </w:t>
      </w:r>
      <w:r w:rsidRPr="000F6FEF">
        <w:rPr>
          <w:rFonts w:ascii="Times New Roman" w:eastAsia="Calibri" w:hAnsi="Times New Roman" w:cs="Times New Roman"/>
          <w:noProof/>
          <w:sz w:val="24"/>
          <w:szCs w:val="24"/>
        </w:rPr>
        <w:t>2001;286(5):572–579.</w:t>
      </w:r>
      <w:bookmarkStart w:id="4" w:name="_ENREF_7"/>
    </w:p>
    <w:p w14:paraId="7F428357" w14:textId="77777777" w:rsidR="000F6FEF" w:rsidRPr="000F6FEF" w:rsidRDefault="000F6FEF" w:rsidP="000F6FEF">
      <w:pPr>
        <w:autoSpaceDE w:val="0"/>
        <w:autoSpaceDN w:val="0"/>
        <w:adjustRightInd w:val="0"/>
        <w:ind w:left="720" w:hanging="720"/>
        <w:rPr>
          <w:rFonts w:ascii="Times New Roman" w:eastAsia="Calibri" w:hAnsi="Times New Roman" w:cs="Times New Roman"/>
          <w:noProof/>
          <w:sz w:val="24"/>
          <w:szCs w:val="24"/>
        </w:rPr>
      </w:pPr>
    </w:p>
    <w:p w14:paraId="35B5A90D" w14:textId="77777777" w:rsidR="000F6FEF" w:rsidRPr="000F6FEF" w:rsidRDefault="000F6FEF" w:rsidP="000F6FEF">
      <w:pPr>
        <w:autoSpaceDE w:val="0"/>
        <w:autoSpaceDN w:val="0"/>
        <w:adjustRightInd w:val="0"/>
        <w:ind w:left="720" w:hanging="720"/>
        <w:rPr>
          <w:rFonts w:ascii="Times New Roman" w:eastAsia="Calibri" w:hAnsi="Times New Roman" w:cs="Times New Roman"/>
          <w:sz w:val="24"/>
          <w:szCs w:val="24"/>
        </w:rPr>
      </w:pPr>
      <w:r w:rsidRPr="000F6FEF">
        <w:rPr>
          <w:rFonts w:ascii="Times New Roman" w:eastAsia="Calibri" w:hAnsi="Times New Roman" w:cs="Times New Roman"/>
          <w:noProof/>
          <w:sz w:val="24"/>
          <w:szCs w:val="24"/>
        </w:rPr>
        <w:lastRenderedPageBreak/>
        <w:t>7.</w:t>
      </w:r>
      <w:r w:rsidRPr="000F6FEF">
        <w:rPr>
          <w:rFonts w:ascii="Times New Roman" w:eastAsia="Calibri" w:hAnsi="Times New Roman" w:cs="Times New Roman"/>
          <w:noProof/>
          <w:sz w:val="24"/>
          <w:szCs w:val="24"/>
        </w:rPr>
        <w:tab/>
        <w:t xml:space="preserve">Lormand DK, Markham CM, Peskin MF, et al. Dating violence among urban, minority, middle school youth and associated sexual risk behaviors and substance use. </w:t>
      </w:r>
      <w:r w:rsidRPr="000F6FEF">
        <w:rPr>
          <w:rFonts w:ascii="Times New Roman" w:eastAsia="Calibri" w:hAnsi="Times New Roman" w:cs="Times New Roman"/>
          <w:i/>
          <w:noProof/>
          <w:sz w:val="24"/>
          <w:szCs w:val="24"/>
        </w:rPr>
        <w:t xml:space="preserve">Journal of School Health </w:t>
      </w:r>
      <w:r w:rsidRPr="000F6FEF">
        <w:rPr>
          <w:rFonts w:ascii="Times New Roman" w:eastAsia="Calibri" w:hAnsi="Times New Roman" w:cs="Times New Roman"/>
          <w:noProof/>
          <w:sz w:val="24"/>
          <w:szCs w:val="24"/>
        </w:rPr>
        <w:t>2013;83(6):415–421.</w:t>
      </w:r>
      <w:bookmarkEnd w:id="4"/>
    </w:p>
    <w:p w14:paraId="152328B9" w14:textId="77777777" w:rsidR="000F6FEF" w:rsidRPr="000F6FEF" w:rsidRDefault="000F6FEF" w:rsidP="000F6FEF">
      <w:pPr>
        <w:autoSpaceDE w:val="0"/>
        <w:autoSpaceDN w:val="0"/>
        <w:adjustRightInd w:val="0"/>
        <w:ind w:left="720" w:hanging="720"/>
        <w:rPr>
          <w:rFonts w:ascii="Times New Roman" w:eastAsia="Calibri" w:hAnsi="Times New Roman" w:cs="Times New Roman"/>
          <w:sz w:val="24"/>
          <w:szCs w:val="24"/>
        </w:rPr>
      </w:pPr>
    </w:p>
    <w:p w14:paraId="00DE0240" w14:textId="77777777" w:rsidR="000F6FEF" w:rsidRPr="000F6FEF" w:rsidRDefault="000F6FEF" w:rsidP="000F6FEF">
      <w:pPr>
        <w:autoSpaceDE w:val="0"/>
        <w:autoSpaceDN w:val="0"/>
        <w:adjustRightInd w:val="0"/>
        <w:ind w:left="720" w:hanging="720"/>
        <w:rPr>
          <w:rFonts w:ascii="Times New Roman" w:eastAsia="Calibri" w:hAnsi="Times New Roman" w:cs="Times New Roman"/>
          <w:sz w:val="24"/>
          <w:szCs w:val="24"/>
        </w:rPr>
      </w:pPr>
      <w:r w:rsidRPr="000F6FEF">
        <w:rPr>
          <w:rFonts w:ascii="Times New Roman" w:eastAsia="Calibri" w:hAnsi="Times New Roman" w:cs="Times New Roman"/>
          <w:sz w:val="24"/>
          <w:szCs w:val="24"/>
        </w:rPr>
        <w:t>8.</w:t>
      </w:r>
      <w:r w:rsidRPr="000F6FEF">
        <w:rPr>
          <w:rFonts w:ascii="Times New Roman" w:eastAsia="Calibri" w:hAnsi="Times New Roman" w:cs="Times New Roman"/>
          <w:sz w:val="24"/>
          <w:szCs w:val="24"/>
        </w:rPr>
        <w:tab/>
        <w:t xml:space="preserve">Breiding MJ. Prevalence and characteristics of sexual violence, stalking, and intimate partner violence victimization—National Intimate Partner and Sexual Violence Survey, United States, 2011. </w:t>
      </w:r>
      <w:r w:rsidRPr="000F6FEF">
        <w:rPr>
          <w:rFonts w:ascii="Times New Roman" w:eastAsia="Calibri" w:hAnsi="Times New Roman" w:cs="Times New Roman"/>
          <w:i/>
          <w:sz w:val="24"/>
          <w:szCs w:val="24"/>
        </w:rPr>
        <w:t>Morbidity and Mortality Weekly Report</w:t>
      </w:r>
      <w:r w:rsidRPr="000F6FEF">
        <w:rPr>
          <w:rFonts w:ascii="Times New Roman" w:eastAsia="Calibri" w:hAnsi="Times New Roman" w:cs="Times New Roman"/>
          <w:sz w:val="24"/>
          <w:szCs w:val="24"/>
        </w:rPr>
        <w:t xml:space="preserve"> 2014;63(8):1-18.</w:t>
      </w:r>
    </w:p>
    <w:p w14:paraId="6008F7D6" w14:textId="77777777" w:rsidR="000F6FEF" w:rsidRPr="000F6FEF" w:rsidRDefault="000F6FEF" w:rsidP="000F6FEF">
      <w:pPr>
        <w:autoSpaceDE w:val="0"/>
        <w:autoSpaceDN w:val="0"/>
        <w:adjustRightInd w:val="0"/>
        <w:ind w:left="720" w:hanging="720"/>
        <w:rPr>
          <w:rFonts w:ascii="Times New Roman" w:eastAsia="Times New Roman" w:hAnsi="Times New Roman" w:cs="Times New Roman"/>
          <w:sz w:val="24"/>
          <w:szCs w:val="24"/>
        </w:rPr>
      </w:pPr>
    </w:p>
    <w:p w14:paraId="5318BB7D" w14:textId="77777777" w:rsidR="000F6FEF" w:rsidRPr="000F6FEF" w:rsidRDefault="000F6FEF" w:rsidP="000F6FEF">
      <w:pPr>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9.</w:t>
      </w:r>
      <w:r w:rsidRPr="000F6FEF">
        <w:rPr>
          <w:rFonts w:ascii="Times New Roman" w:eastAsia="Times New Roman" w:hAnsi="Times New Roman" w:cs="Times New Roman"/>
          <w:sz w:val="24"/>
          <w:szCs w:val="24"/>
        </w:rPr>
        <w:tab/>
        <w:t xml:space="preserve">Centers for Disease Control and Prevention, National Center for Injury Prevention and Control, Division of Violence Prevention. Rape prevention and education: Transforming communities to prevent sexual violence. Available at: </w:t>
      </w:r>
      <w:hyperlink r:id="rId18" w:history="1">
        <w:r w:rsidRPr="000F6FEF">
          <w:rPr>
            <w:rFonts w:ascii="Times New Roman" w:eastAsia="Times New Roman" w:hAnsi="Times New Roman" w:cs="Times New Roman"/>
            <w:color w:val="0563C1"/>
            <w:sz w:val="24"/>
            <w:szCs w:val="24"/>
            <w:u w:val="single"/>
          </w:rPr>
          <w:t>http://www.cdc.gov/ViolencePrevention/RPE/index.html</w:t>
        </w:r>
      </w:hyperlink>
      <w:r w:rsidRPr="000F6FEF">
        <w:rPr>
          <w:rFonts w:ascii="Times New Roman" w:eastAsia="Times New Roman" w:hAnsi="Times New Roman" w:cs="Times New Roman"/>
          <w:sz w:val="24"/>
          <w:szCs w:val="24"/>
        </w:rPr>
        <w:t>. Accessed May 16, 2016.</w:t>
      </w:r>
    </w:p>
    <w:p w14:paraId="76DD7B2E"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29CB8C92"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 xml:space="preserve">10.  </w:t>
      </w:r>
      <w:r w:rsidRPr="000F6FEF">
        <w:rPr>
          <w:rFonts w:ascii="Times New Roman" w:eastAsia="Times New Roman" w:hAnsi="Times New Roman" w:cs="Times New Roman"/>
          <w:sz w:val="24"/>
          <w:szCs w:val="24"/>
        </w:rPr>
        <w:tab/>
        <w:t xml:space="preserve">The White House Council on Women and Girls and the Office of the Vice President. Rape and Sexual Assault: A Renewed Call to Action. Washington, DC: The White House; 2014. Available at: </w:t>
      </w:r>
    </w:p>
    <w:p w14:paraId="00DC966F"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ab/>
      </w:r>
      <w:hyperlink r:id="rId19" w:history="1">
        <w:r w:rsidRPr="000F6FEF">
          <w:rPr>
            <w:rFonts w:ascii="Times New Roman" w:eastAsia="Times New Roman" w:hAnsi="Times New Roman" w:cs="Times New Roman"/>
            <w:color w:val="0563C1"/>
            <w:sz w:val="24"/>
            <w:szCs w:val="24"/>
            <w:u w:val="single"/>
          </w:rPr>
          <w:t>https://www.whitehouse.gov/sites/default/files/docs/sexual_assault_report_1-21-14.pdf</w:t>
        </w:r>
      </w:hyperlink>
      <w:r w:rsidRPr="000F6FEF">
        <w:rPr>
          <w:rFonts w:ascii="Times New Roman" w:eastAsia="Times New Roman" w:hAnsi="Times New Roman" w:cs="Times New Roman"/>
          <w:sz w:val="24"/>
          <w:szCs w:val="24"/>
        </w:rPr>
        <w:t xml:space="preserve">. </w:t>
      </w:r>
    </w:p>
    <w:p w14:paraId="2983C830"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ab/>
        <w:t>Accessed May 16, 2016.</w:t>
      </w:r>
    </w:p>
    <w:p w14:paraId="3FA3A531"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04052049" w14:textId="1F18DC6E"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sz w:val="24"/>
          <w:szCs w:val="24"/>
        </w:rPr>
      </w:pPr>
      <w:r w:rsidRPr="000F6FEF">
        <w:rPr>
          <w:rFonts w:ascii="Times New Roman" w:eastAsia="Times New Roman" w:hAnsi="Times New Roman" w:cs="Times New Roman"/>
          <w:sz w:val="24"/>
          <w:szCs w:val="24"/>
        </w:rPr>
        <w:t xml:space="preserve">11. </w:t>
      </w:r>
      <w:r w:rsidRPr="000F6FEF">
        <w:rPr>
          <w:rFonts w:ascii="Times New Roman" w:eastAsia="Times New Roman" w:hAnsi="Times New Roman" w:cs="Times New Roman"/>
          <w:sz w:val="24"/>
          <w:szCs w:val="24"/>
        </w:rPr>
        <w:tab/>
        <w:t xml:space="preserve">Centers for Disease Control and Prevention. Youth risk behavior surveillance—United States, 2015. </w:t>
      </w:r>
      <w:r w:rsidRPr="000F6FEF">
        <w:rPr>
          <w:rFonts w:ascii="Times New Roman" w:eastAsia="Times New Roman" w:hAnsi="Times New Roman" w:cs="Times New Roman"/>
          <w:i/>
          <w:sz w:val="24"/>
          <w:szCs w:val="24"/>
        </w:rPr>
        <w:t xml:space="preserve">Morbidity and Mortality Weekly Report </w:t>
      </w:r>
      <w:r w:rsidRPr="000F6FEF">
        <w:rPr>
          <w:rFonts w:ascii="Times New Roman" w:eastAsia="Times New Roman" w:hAnsi="Times New Roman" w:cs="Times New Roman"/>
          <w:sz w:val="24"/>
          <w:szCs w:val="24"/>
        </w:rPr>
        <w:t>2016;</w:t>
      </w:r>
      <w:r w:rsidR="000F6BE7">
        <w:rPr>
          <w:rFonts w:ascii="Times New Roman" w:eastAsia="Times New Roman" w:hAnsi="Times New Roman" w:cs="Times New Roman"/>
          <w:sz w:val="24"/>
          <w:szCs w:val="24"/>
        </w:rPr>
        <w:t>65</w:t>
      </w:r>
      <w:r w:rsidRPr="000F6FEF">
        <w:rPr>
          <w:rFonts w:ascii="Times New Roman" w:eastAsia="Times New Roman" w:hAnsi="Times New Roman" w:cs="Times New Roman"/>
          <w:sz w:val="24"/>
          <w:szCs w:val="24"/>
        </w:rPr>
        <w:t>(No. SS-x):1–xxx.</w:t>
      </w:r>
    </w:p>
    <w:p w14:paraId="53B43349"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43205C26" w14:textId="77777777" w:rsidR="000F6FEF" w:rsidRPr="000F6FEF" w:rsidRDefault="000F6FEF" w:rsidP="000F6FEF">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B7BF578"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D84EA5C"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F1FCF99"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QUESTION(S):</w:t>
      </w:r>
    </w:p>
    <w:p w14:paraId="226BE3F2"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highlight w:val="yellow"/>
        </w:rPr>
      </w:pPr>
    </w:p>
    <w:p w14:paraId="201479B5"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23.</w:t>
      </w:r>
      <w:r w:rsidRPr="000F6FEF">
        <w:rPr>
          <w:rFonts w:ascii="Times New Roman" w:eastAsia="Times New Roman" w:hAnsi="Times New Roman" w:cs="Times New Roman"/>
          <w:sz w:val="24"/>
          <w:szCs w:val="24"/>
        </w:rPr>
        <w:tab/>
        <w:t>During the past 12 months, have you ever been bullied on school property?</w:t>
      </w:r>
    </w:p>
    <w:p w14:paraId="4C8DD079"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778382E0" w14:textId="77777777" w:rsidR="000F6FEF" w:rsidRPr="000F6FEF" w:rsidRDefault="000F6FEF" w:rsidP="000F6FEF">
      <w:pPr>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 xml:space="preserve">24.  </w:t>
      </w:r>
      <w:r w:rsidRPr="000F6FEF">
        <w:rPr>
          <w:rFonts w:ascii="Times New Roman" w:eastAsia="Times New Roman" w:hAnsi="Times New Roman" w:cs="Times New Roman"/>
          <w:sz w:val="24"/>
          <w:szCs w:val="24"/>
        </w:rPr>
        <w:tab/>
        <w:t>During the past 12 months, have you ever been electronically bullied? (Count being bullied through texting, Instagram, Facebook, or other social media.)</w:t>
      </w:r>
    </w:p>
    <w:p w14:paraId="0B40D22D" w14:textId="77777777" w:rsidR="000F6FEF" w:rsidRPr="000F6FEF" w:rsidRDefault="000F6FEF" w:rsidP="000F6FEF">
      <w:pPr>
        <w:ind w:left="720" w:hanging="720"/>
        <w:rPr>
          <w:rFonts w:ascii="Times New Roman" w:eastAsia="Times New Roman" w:hAnsi="Times New Roman" w:cs="Times New Roman"/>
          <w:sz w:val="24"/>
          <w:szCs w:val="24"/>
        </w:rPr>
      </w:pPr>
    </w:p>
    <w:p w14:paraId="50CBB322"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RATIONALE:</w:t>
      </w:r>
    </w:p>
    <w:p w14:paraId="31A3EE54" w14:textId="77777777" w:rsidR="000F6FEF" w:rsidRPr="000F6FEF" w:rsidRDefault="000F6FEF" w:rsidP="000F6F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8FAD139" w14:textId="17CD1D04" w:rsidR="000F6FEF" w:rsidRPr="000F6FEF" w:rsidRDefault="000F6FEF" w:rsidP="000F6FEF">
      <w:pPr>
        <w:rPr>
          <w:rFonts w:ascii="Arial" w:eastAsia="Times New Roman" w:hAnsi="Arial" w:cs="Arial"/>
          <w:color w:val="0F243E"/>
          <w:sz w:val="20"/>
          <w:szCs w:val="20"/>
        </w:rPr>
      </w:pPr>
      <w:r w:rsidRPr="000F6FEF">
        <w:rPr>
          <w:rFonts w:ascii="Times New Roman" w:eastAsia="Times New Roman" w:hAnsi="Times New Roman" w:cs="Times New Roman"/>
          <w:sz w:val="24"/>
          <w:szCs w:val="24"/>
        </w:rPr>
        <w:t>These questions measure the frequency of bullying behavior. Bullying victimization is associated with depression,</w:t>
      </w:r>
      <w:r w:rsidRPr="000F6FEF">
        <w:rPr>
          <w:rFonts w:ascii="Times New Roman" w:eastAsia="Times New Roman" w:hAnsi="Times New Roman" w:cs="Times New Roman"/>
          <w:sz w:val="24"/>
          <w:szCs w:val="24"/>
          <w:vertAlign w:val="superscript"/>
        </w:rPr>
        <w:t>(1,2)</w:t>
      </w:r>
      <w:r w:rsidRPr="000F6FEF">
        <w:rPr>
          <w:rFonts w:ascii="Times New Roman" w:eastAsia="Times New Roman" w:hAnsi="Times New Roman" w:cs="Times New Roman"/>
          <w:sz w:val="24"/>
          <w:szCs w:val="24"/>
        </w:rPr>
        <w:t xml:space="preserve"> suicidal ideation,</w:t>
      </w:r>
      <w:r w:rsidRPr="000F6FEF">
        <w:rPr>
          <w:rFonts w:ascii="Times New Roman" w:eastAsia="Times New Roman" w:hAnsi="Times New Roman" w:cs="Times New Roman"/>
          <w:sz w:val="24"/>
          <w:szCs w:val="24"/>
          <w:vertAlign w:val="superscript"/>
        </w:rPr>
        <w:t>(1,2)</w:t>
      </w:r>
      <w:r w:rsidRPr="000F6FEF">
        <w:rPr>
          <w:rFonts w:ascii="Times New Roman" w:eastAsia="Times New Roman" w:hAnsi="Times New Roman" w:cs="Times New Roman"/>
          <w:sz w:val="24"/>
          <w:szCs w:val="24"/>
        </w:rPr>
        <w:t xml:space="preserve"> self-injury,</w:t>
      </w:r>
      <w:r w:rsidRPr="000F6FEF">
        <w:rPr>
          <w:rFonts w:ascii="Times New Roman" w:eastAsia="Times New Roman" w:hAnsi="Times New Roman" w:cs="Times New Roman"/>
          <w:sz w:val="24"/>
          <w:szCs w:val="24"/>
          <w:vertAlign w:val="superscript"/>
        </w:rPr>
        <w:t xml:space="preserve">(2) </w:t>
      </w:r>
      <w:r w:rsidRPr="000F6FEF">
        <w:rPr>
          <w:rFonts w:ascii="Times New Roman" w:eastAsia="Times New Roman" w:hAnsi="Times New Roman" w:cs="Times New Roman"/>
          <w:sz w:val="24"/>
          <w:szCs w:val="24"/>
        </w:rPr>
        <w:t>suicide attempts,</w:t>
      </w:r>
      <w:r w:rsidRPr="000F6FEF">
        <w:rPr>
          <w:rFonts w:ascii="Times New Roman" w:eastAsia="Times New Roman" w:hAnsi="Times New Roman" w:cs="Times New Roman"/>
          <w:sz w:val="24"/>
          <w:szCs w:val="24"/>
          <w:vertAlign w:val="superscript"/>
        </w:rPr>
        <w:t xml:space="preserve">(2) </w:t>
      </w:r>
      <w:r w:rsidRPr="000F6FEF">
        <w:rPr>
          <w:rFonts w:ascii="Times New Roman" w:eastAsia="Times New Roman" w:hAnsi="Times New Roman" w:cs="Times New Roman"/>
          <w:sz w:val="24"/>
          <w:szCs w:val="24"/>
        </w:rPr>
        <w:t>increased odds of repeated common health problems,</w:t>
      </w:r>
      <w:r w:rsidRPr="000F6FEF">
        <w:rPr>
          <w:rFonts w:ascii="Times New Roman" w:eastAsia="Times New Roman" w:hAnsi="Times New Roman" w:cs="Times New Roman"/>
          <w:sz w:val="24"/>
          <w:szCs w:val="24"/>
          <w:vertAlign w:val="superscript"/>
        </w:rPr>
        <w:t>(3)</w:t>
      </w:r>
      <w:r w:rsidRPr="000F6FEF">
        <w:rPr>
          <w:rFonts w:ascii="Times New Roman" w:eastAsia="Times New Roman" w:hAnsi="Times New Roman" w:cs="Times New Roman"/>
          <w:sz w:val="24"/>
          <w:szCs w:val="24"/>
        </w:rPr>
        <w:t xml:space="preserve"> school absenteeism,</w:t>
      </w:r>
      <w:r w:rsidRPr="000F6FEF">
        <w:rPr>
          <w:rFonts w:ascii="Times New Roman" w:eastAsia="Times New Roman" w:hAnsi="Times New Roman" w:cs="Times New Roman"/>
          <w:sz w:val="24"/>
          <w:szCs w:val="24"/>
          <w:vertAlign w:val="superscript"/>
        </w:rPr>
        <w:t>(4)</w:t>
      </w:r>
      <w:r w:rsidRPr="000F6FEF">
        <w:rPr>
          <w:rFonts w:ascii="Times New Roman" w:eastAsia="Times New Roman" w:hAnsi="Times New Roman" w:cs="Times New Roman"/>
          <w:sz w:val="24"/>
          <w:szCs w:val="24"/>
        </w:rPr>
        <w:t xml:space="preserve"> psychological distress,</w:t>
      </w:r>
      <w:r w:rsidRPr="000F6FEF">
        <w:rPr>
          <w:rFonts w:ascii="Times New Roman" w:eastAsia="Times New Roman" w:hAnsi="Times New Roman" w:cs="Times New Roman"/>
          <w:sz w:val="24"/>
          <w:szCs w:val="24"/>
          <w:vertAlign w:val="superscript"/>
        </w:rPr>
        <w:t>(3)</w:t>
      </w:r>
      <w:r w:rsidRPr="000F6FEF">
        <w:rPr>
          <w:rFonts w:ascii="Times New Roman" w:eastAsia="Times New Roman" w:hAnsi="Times New Roman" w:cs="Times New Roman"/>
          <w:sz w:val="24"/>
          <w:szCs w:val="24"/>
        </w:rPr>
        <w:t xml:space="preserve"> and feeling unsafe at school.</w:t>
      </w:r>
      <w:r w:rsidRPr="000F6FEF">
        <w:rPr>
          <w:rFonts w:ascii="Times New Roman" w:eastAsia="Times New Roman" w:hAnsi="Times New Roman" w:cs="Times New Roman"/>
          <w:sz w:val="24"/>
          <w:szCs w:val="24"/>
          <w:vertAlign w:val="superscript"/>
        </w:rPr>
        <w:t>(4)</w:t>
      </w:r>
      <w:r w:rsidRPr="000F6FEF">
        <w:rPr>
          <w:rFonts w:ascii="Times New Roman" w:eastAsia="Times New Roman" w:hAnsi="Times New Roman" w:cs="Times New Roman"/>
          <w:sz w:val="24"/>
          <w:szCs w:val="24"/>
        </w:rPr>
        <w:t xml:space="preserve"> Electronic bullying victimization has been associated with discipline problems in school, skipping school, weapon carrying,</w:t>
      </w:r>
      <w:r w:rsidRPr="000F6FEF">
        <w:rPr>
          <w:rFonts w:ascii="Times New Roman" w:eastAsia="Times New Roman" w:hAnsi="Times New Roman" w:cs="Times New Roman"/>
          <w:sz w:val="24"/>
          <w:szCs w:val="24"/>
          <w:vertAlign w:val="superscript"/>
        </w:rPr>
        <w:t>(1)</w:t>
      </w:r>
      <w:r w:rsidRPr="000F6FEF">
        <w:rPr>
          <w:rFonts w:ascii="Times New Roman" w:eastAsia="Times New Roman" w:hAnsi="Times New Roman" w:cs="Times New Roman"/>
          <w:sz w:val="24"/>
          <w:szCs w:val="24"/>
        </w:rPr>
        <w:t xml:space="preserve"> psychological distress,</w:t>
      </w:r>
      <w:r w:rsidRPr="000F6FEF">
        <w:rPr>
          <w:rFonts w:ascii="Times New Roman" w:eastAsia="Times New Roman" w:hAnsi="Times New Roman" w:cs="Times New Roman"/>
          <w:sz w:val="24"/>
          <w:szCs w:val="24"/>
          <w:vertAlign w:val="superscript"/>
        </w:rPr>
        <w:t xml:space="preserve">(6) </w:t>
      </w:r>
      <w:r w:rsidRPr="000F6FEF">
        <w:rPr>
          <w:rFonts w:ascii="Times New Roman" w:eastAsia="Times New Roman" w:hAnsi="Times New Roman" w:cs="Times New Roman"/>
          <w:sz w:val="24"/>
          <w:szCs w:val="24"/>
        </w:rPr>
        <w:t>lower self-esteem,</w:t>
      </w:r>
      <w:r w:rsidRPr="000F6FEF">
        <w:rPr>
          <w:rFonts w:ascii="Times New Roman" w:eastAsia="Times New Roman" w:hAnsi="Times New Roman" w:cs="Times New Roman"/>
          <w:sz w:val="24"/>
          <w:szCs w:val="24"/>
          <w:vertAlign w:val="superscript"/>
        </w:rPr>
        <w:t xml:space="preserve">(7) </w:t>
      </w:r>
      <w:r w:rsidRPr="000F6FEF">
        <w:rPr>
          <w:rFonts w:ascii="Times New Roman" w:eastAsia="Times New Roman" w:hAnsi="Times New Roman" w:cs="Times New Roman"/>
          <w:sz w:val="24"/>
          <w:szCs w:val="24"/>
        </w:rPr>
        <w:t>social anxiety,</w:t>
      </w:r>
      <w:r w:rsidRPr="000F6FEF">
        <w:rPr>
          <w:rFonts w:ascii="Times New Roman" w:eastAsia="Times New Roman" w:hAnsi="Times New Roman" w:cs="Times New Roman"/>
          <w:sz w:val="24"/>
          <w:szCs w:val="24"/>
          <w:vertAlign w:val="superscript"/>
        </w:rPr>
        <w:t>(8)</w:t>
      </w:r>
      <w:r w:rsidRPr="000F6FEF">
        <w:rPr>
          <w:rFonts w:ascii="Times New Roman" w:eastAsia="Times New Roman" w:hAnsi="Times New Roman" w:cs="Times New Roman"/>
          <w:sz w:val="24"/>
          <w:szCs w:val="24"/>
        </w:rPr>
        <w:t xml:space="preserve"> depression,</w:t>
      </w:r>
      <w:r w:rsidRPr="000F6FEF">
        <w:rPr>
          <w:rFonts w:ascii="Times New Roman" w:eastAsia="Times New Roman" w:hAnsi="Times New Roman" w:cs="Times New Roman"/>
          <w:sz w:val="24"/>
          <w:szCs w:val="24"/>
          <w:vertAlign w:val="superscript"/>
        </w:rPr>
        <w:t>(2)</w:t>
      </w:r>
      <w:r w:rsidRPr="000F6FEF">
        <w:rPr>
          <w:rFonts w:ascii="Times New Roman" w:eastAsia="Times New Roman" w:hAnsi="Times New Roman" w:cs="Times New Roman"/>
          <w:sz w:val="24"/>
          <w:szCs w:val="24"/>
        </w:rPr>
        <w:t xml:space="preserve"> suicidal ideation,</w:t>
      </w:r>
      <w:r w:rsidRPr="000F6FEF">
        <w:rPr>
          <w:rFonts w:ascii="Times New Roman" w:eastAsia="Times New Roman" w:hAnsi="Times New Roman" w:cs="Times New Roman"/>
          <w:sz w:val="24"/>
          <w:szCs w:val="24"/>
          <w:vertAlign w:val="superscript"/>
        </w:rPr>
        <w:t xml:space="preserve">(2) </w:t>
      </w:r>
      <w:r w:rsidRPr="000F6FEF">
        <w:rPr>
          <w:rFonts w:ascii="Times New Roman" w:eastAsia="Times New Roman" w:hAnsi="Times New Roman" w:cs="Times New Roman"/>
          <w:sz w:val="24"/>
          <w:szCs w:val="24"/>
        </w:rPr>
        <w:t>self-injury,</w:t>
      </w:r>
      <w:r w:rsidRPr="000F6FEF">
        <w:rPr>
          <w:rFonts w:ascii="Times New Roman" w:eastAsia="Times New Roman" w:hAnsi="Times New Roman" w:cs="Times New Roman"/>
          <w:sz w:val="24"/>
          <w:szCs w:val="24"/>
          <w:vertAlign w:val="superscript"/>
        </w:rPr>
        <w:t xml:space="preserve">(2) </w:t>
      </w:r>
      <w:r w:rsidRPr="000F6FEF">
        <w:rPr>
          <w:rFonts w:ascii="Times New Roman" w:eastAsia="Times New Roman" w:hAnsi="Times New Roman" w:cs="Times New Roman"/>
          <w:sz w:val="24"/>
          <w:szCs w:val="24"/>
        </w:rPr>
        <w:t>and suicide attempts.</w:t>
      </w:r>
      <w:r w:rsidRPr="000F6FEF">
        <w:rPr>
          <w:rFonts w:ascii="Times New Roman" w:eastAsia="Times New Roman" w:hAnsi="Times New Roman" w:cs="Times New Roman"/>
          <w:sz w:val="24"/>
          <w:szCs w:val="24"/>
          <w:vertAlign w:val="superscript"/>
        </w:rPr>
        <w:t xml:space="preserve">(2) </w:t>
      </w:r>
      <w:r w:rsidRPr="00AD33F4">
        <w:rPr>
          <w:rFonts w:ascii="Times New Roman" w:eastAsia="Times New Roman" w:hAnsi="Times New Roman" w:cs="Times New Roman"/>
          <w:sz w:val="24"/>
          <w:szCs w:val="24"/>
        </w:rPr>
        <w:t xml:space="preserve">Among high school students nationwide in 2015, 20% reported that they had been bullied on school property during the 12 months before the survey </w:t>
      </w:r>
      <w:r w:rsidR="00AD33F4" w:rsidRPr="00AD33F4">
        <w:rPr>
          <w:rFonts w:ascii="Times New Roman" w:eastAsia="Times New Roman" w:hAnsi="Times New Roman" w:cs="Times New Roman"/>
          <w:sz w:val="24"/>
          <w:szCs w:val="24"/>
        </w:rPr>
        <w:t>and 16</w:t>
      </w:r>
      <w:r w:rsidRPr="00AD33F4">
        <w:rPr>
          <w:rFonts w:ascii="Times New Roman" w:eastAsia="Times New Roman" w:hAnsi="Times New Roman" w:cs="Times New Roman"/>
          <w:sz w:val="24"/>
          <w:szCs w:val="24"/>
        </w:rPr>
        <w:t>% had been electronically bullied through e-mail, chat rooms, instant messaging, websites, or texting during the 12 months before the survey.</w:t>
      </w:r>
      <w:r w:rsidRPr="00AD33F4">
        <w:rPr>
          <w:rFonts w:ascii="Times New Roman" w:eastAsia="Times New Roman" w:hAnsi="Times New Roman" w:cs="Times New Roman"/>
          <w:sz w:val="24"/>
          <w:szCs w:val="24"/>
          <w:vertAlign w:val="superscript"/>
        </w:rPr>
        <w:t xml:space="preserve"> (9)</w:t>
      </w:r>
      <w:r w:rsidRPr="000F6FEF">
        <w:rPr>
          <w:rFonts w:ascii="Times New Roman" w:eastAsia="Times New Roman" w:hAnsi="Times New Roman" w:cs="Times New Roman"/>
          <w:sz w:val="24"/>
          <w:szCs w:val="24"/>
        </w:rPr>
        <w:t xml:space="preserve">  </w:t>
      </w:r>
    </w:p>
    <w:p w14:paraId="49396733"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highlight w:val="yellow"/>
        </w:rPr>
      </w:pPr>
    </w:p>
    <w:p w14:paraId="3A38F428"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0F6FEF">
        <w:rPr>
          <w:rFonts w:ascii="Times New Roman" w:eastAsia="Times New Roman" w:hAnsi="Times New Roman" w:cs="Times New Roman"/>
          <w:b/>
          <w:bCs/>
          <w:sz w:val="24"/>
          <w:szCs w:val="24"/>
        </w:rPr>
        <w:t>REFERENCES:</w:t>
      </w:r>
    </w:p>
    <w:p w14:paraId="35FB7A33" w14:textId="77777777" w:rsidR="000F6FEF" w:rsidRPr="000F6FEF" w:rsidRDefault="000F6FEF" w:rsidP="000F6FEF">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highlight w:val="yellow"/>
        </w:rPr>
      </w:pPr>
    </w:p>
    <w:p w14:paraId="0B8BBDF0" w14:textId="77777777" w:rsidR="000F6FEF" w:rsidRPr="000F6FEF" w:rsidRDefault="000F6FEF" w:rsidP="000F6FE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F6FEF">
        <w:rPr>
          <w:rFonts w:ascii="Times New Roman" w:eastAsia="Times New Roman" w:hAnsi="Times New Roman" w:cs="Times New Roman"/>
          <w:bCs/>
          <w:sz w:val="24"/>
          <w:szCs w:val="28"/>
        </w:rPr>
        <w:t>1.</w:t>
      </w:r>
      <w:r w:rsidRPr="000F6FEF">
        <w:rPr>
          <w:rFonts w:ascii="Times New Roman" w:eastAsia="Times New Roman" w:hAnsi="Times New Roman" w:cs="Times New Roman"/>
          <w:bCs/>
          <w:sz w:val="24"/>
          <w:szCs w:val="28"/>
        </w:rPr>
        <w:tab/>
        <w:t xml:space="preserve">Van der Wal MF, de Wit CA, Hirasing RA. Psychosocial health among young victims and offenders of direct and indirect bullying. </w:t>
      </w:r>
      <w:r w:rsidRPr="000F6FEF">
        <w:rPr>
          <w:rFonts w:ascii="Times New Roman" w:eastAsia="Times New Roman" w:hAnsi="Times New Roman" w:cs="Times New Roman"/>
          <w:bCs/>
          <w:i/>
          <w:sz w:val="24"/>
          <w:szCs w:val="28"/>
        </w:rPr>
        <w:t xml:space="preserve">Pediatrics </w:t>
      </w:r>
      <w:r w:rsidRPr="000F6FEF">
        <w:rPr>
          <w:rFonts w:ascii="Times New Roman" w:eastAsia="Times New Roman" w:hAnsi="Times New Roman" w:cs="Times New Roman"/>
          <w:bCs/>
          <w:sz w:val="24"/>
          <w:szCs w:val="28"/>
        </w:rPr>
        <w:t>2003;111(6):1312–1317.</w:t>
      </w:r>
      <w:r w:rsidRPr="000F6FEF">
        <w:rPr>
          <w:rFonts w:ascii="Times New Roman" w:eastAsia="Times New Roman" w:hAnsi="Times New Roman" w:cs="Times New Roman"/>
          <w:bCs/>
          <w:sz w:val="24"/>
          <w:szCs w:val="28"/>
        </w:rPr>
        <w:tab/>
      </w:r>
    </w:p>
    <w:p w14:paraId="0B0257A3" w14:textId="77777777" w:rsidR="000F6FEF" w:rsidRPr="000F6FEF" w:rsidRDefault="000F6FEF" w:rsidP="000F6FE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73E8CB93" w14:textId="77777777" w:rsidR="000F6FEF" w:rsidRPr="000F6FEF" w:rsidRDefault="000F6FEF" w:rsidP="000F6FE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F6FEF">
        <w:rPr>
          <w:rFonts w:ascii="Times New Roman" w:eastAsia="Times New Roman" w:hAnsi="Times New Roman" w:cs="Times New Roman"/>
          <w:bCs/>
          <w:sz w:val="24"/>
          <w:szCs w:val="28"/>
        </w:rPr>
        <w:t xml:space="preserve">2. </w:t>
      </w:r>
      <w:r w:rsidRPr="000F6FEF">
        <w:rPr>
          <w:rFonts w:ascii="Times New Roman" w:eastAsia="Times New Roman" w:hAnsi="Times New Roman" w:cs="Times New Roman"/>
          <w:bCs/>
          <w:sz w:val="24"/>
          <w:szCs w:val="28"/>
        </w:rPr>
        <w:tab/>
        <w:t xml:space="preserve">Kessel Schneider S, O’Donnell L, Stueve A, Coulter RWS. Cyberbullying, school bullying, and psychological distress: a regional census of high school students. </w:t>
      </w:r>
      <w:r w:rsidRPr="000F6FEF">
        <w:rPr>
          <w:rFonts w:ascii="Times New Roman" w:eastAsia="Times New Roman" w:hAnsi="Times New Roman" w:cs="Times New Roman"/>
          <w:bCs/>
          <w:i/>
          <w:sz w:val="24"/>
          <w:szCs w:val="28"/>
        </w:rPr>
        <w:t xml:space="preserve">American Journal of Public Health </w:t>
      </w:r>
      <w:r w:rsidRPr="000F6FEF">
        <w:rPr>
          <w:rFonts w:ascii="Times New Roman" w:eastAsia="Times New Roman" w:hAnsi="Times New Roman" w:cs="Times New Roman"/>
          <w:bCs/>
          <w:sz w:val="24"/>
          <w:szCs w:val="28"/>
        </w:rPr>
        <w:t>2012;102:171–177.</w:t>
      </w:r>
    </w:p>
    <w:p w14:paraId="44D6AB8E" w14:textId="77777777" w:rsidR="000F6FEF" w:rsidRPr="000F6FEF" w:rsidRDefault="000F6FEF" w:rsidP="000F6FE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7A8048D0" w14:textId="77777777" w:rsidR="000F6FEF" w:rsidRPr="000F6FEF" w:rsidRDefault="000F6FEF" w:rsidP="000F6FE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F6FEF">
        <w:rPr>
          <w:rFonts w:ascii="Times New Roman" w:eastAsia="Times New Roman" w:hAnsi="Times New Roman" w:cs="Times New Roman"/>
          <w:bCs/>
          <w:sz w:val="24"/>
          <w:szCs w:val="28"/>
        </w:rPr>
        <w:t xml:space="preserve">3.       </w:t>
      </w:r>
      <w:r w:rsidRPr="000F6FEF">
        <w:rPr>
          <w:rFonts w:ascii="Times New Roman" w:eastAsia="Times New Roman" w:hAnsi="Times New Roman" w:cs="Times New Roman"/>
          <w:bCs/>
          <w:sz w:val="24"/>
          <w:szCs w:val="28"/>
        </w:rPr>
        <w:tab/>
        <w:t xml:space="preserve">Rigby K. Consequences of bullying in school. </w:t>
      </w:r>
      <w:r w:rsidRPr="000F6FEF">
        <w:rPr>
          <w:rFonts w:ascii="Times New Roman" w:eastAsia="Times New Roman" w:hAnsi="Times New Roman" w:cs="Times New Roman"/>
          <w:bCs/>
          <w:i/>
          <w:sz w:val="24"/>
          <w:szCs w:val="28"/>
        </w:rPr>
        <w:t>The</w:t>
      </w:r>
      <w:r w:rsidRPr="000F6FEF">
        <w:rPr>
          <w:rFonts w:ascii="Times New Roman" w:eastAsia="Times New Roman" w:hAnsi="Times New Roman" w:cs="Times New Roman"/>
          <w:bCs/>
          <w:sz w:val="24"/>
          <w:szCs w:val="28"/>
        </w:rPr>
        <w:t xml:space="preserve"> </w:t>
      </w:r>
      <w:r w:rsidRPr="000F6FEF">
        <w:rPr>
          <w:rFonts w:ascii="Times New Roman" w:eastAsia="Times New Roman" w:hAnsi="Times New Roman" w:cs="Times New Roman"/>
          <w:bCs/>
          <w:i/>
          <w:sz w:val="24"/>
          <w:szCs w:val="28"/>
        </w:rPr>
        <w:t>Canadian Journal of Psychiatry</w:t>
      </w:r>
      <w:r w:rsidRPr="000F6FEF">
        <w:rPr>
          <w:rFonts w:ascii="Times New Roman" w:eastAsia="Times New Roman" w:hAnsi="Times New Roman" w:cs="Times New Roman"/>
          <w:bCs/>
          <w:sz w:val="24"/>
          <w:szCs w:val="28"/>
        </w:rPr>
        <w:t xml:space="preserve"> 2003;48(9):583–590.</w:t>
      </w:r>
    </w:p>
    <w:p w14:paraId="267658C9" w14:textId="77777777" w:rsidR="000F6FEF" w:rsidRPr="000F6FEF" w:rsidRDefault="000F6FEF" w:rsidP="000F6FE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2538EF5D" w14:textId="77777777" w:rsidR="000F6FEF" w:rsidRPr="000F6FEF" w:rsidRDefault="000F6FEF" w:rsidP="000F6FE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F6FEF">
        <w:rPr>
          <w:rFonts w:ascii="Times New Roman" w:eastAsia="Times New Roman" w:hAnsi="Times New Roman" w:cs="Times New Roman"/>
          <w:bCs/>
          <w:sz w:val="24"/>
          <w:szCs w:val="28"/>
        </w:rPr>
        <w:t xml:space="preserve">4. </w:t>
      </w:r>
      <w:r w:rsidRPr="000F6FEF">
        <w:rPr>
          <w:rFonts w:ascii="Times New Roman" w:eastAsia="Times New Roman" w:hAnsi="Times New Roman" w:cs="Times New Roman"/>
          <w:bCs/>
          <w:sz w:val="24"/>
          <w:szCs w:val="28"/>
        </w:rPr>
        <w:tab/>
        <w:t xml:space="preserve">Glew GM, Fan MY, Katon W, Rivara FR, Kernic MA. Bullying, psychosocial adjustment, and academic performance in elementary school. </w:t>
      </w:r>
      <w:r w:rsidRPr="000F6FEF">
        <w:rPr>
          <w:rFonts w:ascii="Times New Roman" w:eastAsia="Times New Roman" w:hAnsi="Times New Roman" w:cs="Times New Roman"/>
          <w:bCs/>
          <w:i/>
          <w:iCs/>
          <w:sz w:val="24"/>
          <w:szCs w:val="24"/>
          <w:lang w:val="en"/>
        </w:rPr>
        <w:t>Archives of Pediatrics &amp; Adolescent Medicine</w:t>
      </w:r>
      <w:r w:rsidRPr="000F6FEF">
        <w:rPr>
          <w:rFonts w:ascii="Times New Roman" w:eastAsia="Times New Roman" w:hAnsi="Times New Roman" w:cs="Times New Roman"/>
          <w:bCs/>
          <w:sz w:val="24"/>
          <w:szCs w:val="28"/>
        </w:rPr>
        <w:t xml:space="preserve"> 2005;159:1026–1031.</w:t>
      </w:r>
    </w:p>
    <w:p w14:paraId="14437C2F" w14:textId="77777777" w:rsidR="000F6FEF" w:rsidRPr="000F6FEF" w:rsidRDefault="000F6FEF" w:rsidP="000F6FE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7BFFCFCB" w14:textId="77777777" w:rsidR="000F6FEF" w:rsidRPr="000F6FEF" w:rsidRDefault="000F6FEF" w:rsidP="000F6FEF">
      <w:pPr>
        <w:autoSpaceDE w:val="0"/>
        <w:autoSpaceDN w:val="0"/>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 xml:space="preserve">5.  </w:t>
      </w:r>
      <w:r w:rsidRPr="000F6FEF">
        <w:rPr>
          <w:rFonts w:ascii="Times New Roman" w:eastAsia="Times New Roman" w:hAnsi="Times New Roman" w:cs="Times New Roman"/>
          <w:sz w:val="24"/>
          <w:szCs w:val="24"/>
        </w:rPr>
        <w:tab/>
        <w:t xml:space="preserve">Ybarra ML, Diener-West M, Leaf PJ. Examining the overlap in Internet harassment and school bullying: Implications for school intervention. </w:t>
      </w:r>
      <w:r w:rsidRPr="000F6FEF">
        <w:rPr>
          <w:rFonts w:ascii="Times New Roman" w:eastAsia="Times New Roman" w:hAnsi="Times New Roman" w:cs="Times New Roman"/>
          <w:i/>
          <w:iCs/>
          <w:sz w:val="24"/>
          <w:szCs w:val="24"/>
        </w:rPr>
        <w:t xml:space="preserve">Journal of Adolescent Health </w:t>
      </w:r>
      <w:r w:rsidRPr="000F6FEF">
        <w:rPr>
          <w:rFonts w:ascii="Times New Roman" w:eastAsia="Times New Roman" w:hAnsi="Times New Roman" w:cs="Times New Roman"/>
          <w:sz w:val="24"/>
          <w:szCs w:val="24"/>
        </w:rPr>
        <w:t>2007;41:S42–S50.</w:t>
      </w:r>
    </w:p>
    <w:p w14:paraId="1FD38BD8" w14:textId="77777777" w:rsidR="000F6FEF" w:rsidRPr="000F6FEF" w:rsidRDefault="000F6FEF" w:rsidP="000F6FEF">
      <w:pPr>
        <w:autoSpaceDE w:val="0"/>
        <w:autoSpaceDN w:val="0"/>
        <w:ind w:left="720" w:hanging="720"/>
        <w:rPr>
          <w:rFonts w:ascii="Times New Roman" w:eastAsia="Times New Roman" w:hAnsi="Times New Roman" w:cs="Times New Roman"/>
          <w:sz w:val="24"/>
          <w:szCs w:val="24"/>
        </w:rPr>
      </w:pPr>
    </w:p>
    <w:p w14:paraId="11A8A2EE" w14:textId="77777777" w:rsidR="000F6FEF" w:rsidRPr="000F6FEF" w:rsidRDefault="000F6FEF" w:rsidP="000F6FEF">
      <w:pPr>
        <w:autoSpaceDE w:val="0"/>
        <w:autoSpaceDN w:val="0"/>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6.</w:t>
      </w:r>
      <w:r w:rsidRPr="000F6FEF">
        <w:rPr>
          <w:rFonts w:ascii="Times New Roman" w:eastAsia="Times New Roman" w:hAnsi="Times New Roman" w:cs="Times New Roman"/>
          <w:sz w:val="24"/>
          <w:szCs w:val="24"/>
        </w:rPr>
        <w:tab/>
        <w:t xml:space="preserve">Kiriakidis SP, Kavoura A. Cyberbullying. A review of the literature on harassment through the internet and other electronic means. </w:t>
      </w:r>
      <w:r w:rsidRPr="000F6FEF">
        <w:rPr>
          <w:rFonts w:ascii="Times New Roman" w:eastAsia="Times New Roman" w:hAnsi="Times New Roman" w:cs="Times New Roman"/>
          <w:i/>
          <w:sz w:val="24"/>
          <w:szCs w:val="24"/>
        </w:rPr>
        <w:t>Family &amp; Community Health</w:t>
      </w:r>
      <w:r w:rsidRPr="000F6FEF">
        <w:rPr>
          <w:rFonts w:ascii="Times New Roman" w:eastAsia="Times New Roman" w:hAnsi="Times New Roman" w:cs="Times New Roman"/>
          <w:sz w:val="24"/>
          <w:szCs w:val="24"/>
        </w:rPr>
        <w:t xml:space="preserve"> 2010;33(2):82–93.</w:t>
      </w:r>
    </w:p>
    <w:p w14:paraId="0D7F468D" w14:textId="77777777" w:rsidR="000F6FEF" w:rsidRPr="000F6FEF" w:rsidRDefault="000F6FEF" w:rsidP="000F6FEF">
      <w:pPr>
        <w:autoSpaceDE w:val="0"/>
        <w:autoSpaceDN w:val="0"/>
        <w:ind w:left="720" w:hanging="720"/>
        <w:rPr>
          <w:rFonts w:ascii="Times New Roman" w:eastAsia="Times New Roman" w:hAnsi="Times New Roman" w:cs="Times New Roman"/>
          <w:sz w:val="24"/>
          <w:szCs w:val="24"/>
        </w:rPr>
      </w:pPr>
    </w:p>
    <w:p w14:paraId="66C24AA4" w14:textId="77777777" w:rsidR="000F6FEF" w:rsidRPr="000F6FEF" w:rsidRDefault="000F6FEF" w:rsidP="000F6FEF">
      <w:pPr>
        <w:autoSpaceDE w:val="0"/>
        <w:autoSpaceDN w:val="0"/>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7.</w:t>
      </w:r>
      <w:r w:rsidRPr="000F6FEF">
        <w:rPr>
          <w:rFonts w:ascii="Times New Roman" w:eastAsia="Times New Roman" w:hAnsi="Times New Roman" w:cs="Times New Roman"/>
          <w:sz w:val="24"/>
          <w:szCs w:val="24"/>
        </w:rPr>
        <w:tab/>
        <w:t xml:space="preserve">Patchin JW, Hinduja S. Cyberbullying and self-esteem. </w:t>
      </w:r>
      <w:r w:rsidRPr="000F6FEF">
        <w:rPr>
          <w:rFonts w:ascii="Times New Roman" w:eastAsia="Times New Roman" w:hAnsi="Times New Roman" w:cs="Times New Roman"/>
          <w:i/>
          <w:sz w:val="24"/>
          <w:szCs w:val="24"/>
        </w:rPr>
        <w:t>Journal of School Health</w:t>
      </w:r>
      <w:r w:rsidRPr="000F6FEF">
        <w:rPr>
          <w:rFonts w:ascii="Times New Roman" w:eastAsia="Times New Roman" w:hAnsi="Times New Roman" w:cs="Times New Roman"/>
          <w:sz w:val="24"/>
          <w:szCs w:val="24"/>
        </w:rPr>
        <w:t xml:space="preserve"> 2010;80:614–621.</w:t>
      </w:r>
    </w:p>
    <w:p w14:paraId="46B650FE" w14:textId="77777777" w:rsidR="000F6FEF" w:rsidRPr="000F6FEF" w:rsidRDefault="000F6FEF" w:rsidP="000F6FEF">
      <w:pPr>
        <w:autoSpaceDE w:val="0"/>
        <w:autoSpaceDN w:val="0"/>
        <w:rPr>
          <w:rFonts w:ascii="Times New Roman" w:eastAsia="Times New Roman" w:hAnsi="Times New Roman" w:cs="Times New Roman"/>
          <w:sz w:val="24"/>
          <w:szCs w:val="24"/>
        </w:rPr>
      </w:pPr>
    </w:p>
    <w:p w14:paraId="5B4DEAD3" w14:textId="77777777" w:rsidR="000F6FEF" w:rsidRPr="000F6FEF" w:rsidRDefault="000F6FEF" w:rsidP="000F6FEF">
      <w:pPr>
        <w:autoSpaceDE w:val="0"/>
        <w:autoSpaceDN w:val="0"/>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 xml:space="preserve">8. </w:t>
      </w:r>
      <w:r w:rsidRPr="000F6FEF">
        <w:rPr>
          <w:rFonts w:ascii="Times New Roman" w:eastAsia="Times New Roman" w:hAnsi="Times New Roman" w:cs="Times New Roman"/>
          <w:sz w:val="24"/>
          <w:szCs w:val="24"/>
        </w:rPr>
        <w:tab/>
        <w:t xml:space="preserve">Juvonen J, Gross EF. Extending the school grounds? Bullying experiences in cyberspace. </w:t>
      </w:r>
      <w:r w:rsidRPr="000F6FEF">
        <w:rPr>
          <w:rFonts w:ascii="Times New Roman" w:eastAsia="Times New Roman" w:hAnsi="Times New Roman" w:cs="Times New Roman"/>
          <w:i/>
          <w:iCs/>
          <w:sz w:val="24"/>
          <w:szCs w:val="24"/>
        </w:rPr>
        <w:t>Journal of School Health</w:t>
      </w:r>
      <w:r w:rsidRPr="000F6FEF">
        <w:rPr>
          <w:rFonts w:ascii="Times New Roman" w:eastAsia="Times New Roman" w:hAnsi="Times New Roman" w:cs="Times New Roman"/>
          <w:sz w:val="24"/>
          <w:szCs w:val="24"/>
        </w:rPr>
        <w:t xml:space="preserve"> 2008;78:496–505.</w:t>
      </w:r>
    </w:p>
    <w:p w14:paraId="57369697" w14:textId="77777777" w:rsidR="000F6FEF" w:rsidRPr="000F6FEF" w:rsidRDefault="000F6FEF" w:rsidP="000F6FEF">
      <w:pPr>
        <w:autoSpaceDE w:val="0"/>
        <w:autoSpaceDN w:val="0"/>
        <w:ind w:left="720" w:hanging="720"/>
        <w:rPr>
          <w:rFonts w:ascii="Times New Roman" w:eastAsia="Times New Roman" w:hAnsi="Times New Roman" w:cs="Times New Roman"/>
          <w:sz w:val="24"/>
          <w:szCs w:val="24"/>
        </w:rPr>
      </w:pPr>
    </w:p>
    <w:p w14:paraId="643BF4F2" w14:textId="32DED225"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sz w:val="24"/>
          <w:szCs w:val="24"/>
        </w:rPr>
      </w:pPr>
      <w:r w:rsidRPr="000F6FEF">
        <w:rPr>
          <w:rFonts w:ascii="Times New Roman" w:eastAsia="Times New Roman" w:hAnsi="Times New Roman" w:cs="Times New Roman"/>
          <w:sz w:val="24"/>
          <w:szCs w:val="24"/>
        </w:rPr>
        <w:t xml:space="preserve">9. </w:t>
      </w:r>
      <w:r w:rsidRPr="000F6FEF">
        <w:rPr>
          <w:rFonts w:ascii="Times New Roman" w:eastAsia="Times New Roman" w:hAnsi="Times New Roman" w:cs="Times New Roman"/>
          <w:sz w:val="24"/>
          <w:szCs w:val="24"/>
        </w:rPr>
        <w:tab/>
        <w:t xml:space="preserve">Centers for Disease Control and Prevention. Youth risk behavior surveillance—United States, 2015. </w:t>
      </w:r>
      <w:r w:rsidRPr="000F6FEF">
        <w:rPr>
          <w:rFonts w:ascii="Times New Roman" w:eastAsia="Times New Roman" w:hAnsi="Times New Roman" w:cs="Times New Roman"/>
          <w:i/>
          <w:sz w:val="24"/>
          <w:szCs w:val="24"/>
        </w:rPr>
        <w:t xml:space="preserve">Morbidity and Mortality Weekly Report </w:t>
      </w:r>
      <w:r w:rsidRPr="000F6FEF">
        <w:rPr>
          <w:rFonts w:ascii="Times New Roman" w:eastAsia="Times New Roman" w:hAnsi="Times New Roman" w:cs="Times New Roman"/>
          <w:sz w:val="24"/>
          <w:szCs w:val="24"/>
        </w:rPr>
        <w:t>2016;</w:t>
      </w:r>
      <w:r w:rsidR="000F6BE7">
        <w:rPr>
          <w:rFonts w:ascii="Times New Roman" w:eastAsia="Times New Roman" w:hAnsi="Times New Roman" w:cs="Times New Roman"/>
          <w:sz w:val="24"/>
          <w:szCs w:val="24"/>
        </w:rPr>
        <w:t>65</w:t>
      </w:r>
      <w:r w:rsidRPr="000F6FEF">
        <w:rPr>
          <w:rFonts w:ascii="Times New Roman" w:eastAsia="Times New Roman" w:hAnsi="Times New Roman" w:cs="Times New Roman"/>
          <w:sz w:val="24"/>
          <w:szCs w:val="24"/>
        </w:rPr>
        <w:t>(No. SS-x):1–xxx.</w:t>
      </w:r>
    </w:p>
    <w:p w14:paraId="6B30DCCD" w14:textId="77777777" w:rsidR="000F6FEF" w:rsidRPr="000F6FEF" w:rsidRDefault="000F6FEF" w:rsidP="000F6FEF">
      <w:pPr>
        <w:autoSpaceDE w:val="0"/>
        <w:autoSpaceDN w:val="0"/>
        <w:ind w:left="720" w:hanging="720"/>
        <w:rPr>
          <w:rFonts w:ascii="Times New Roman" w:eastAsia="Times New Roman" w:hAnsi="Times New Roman" w:cs="Times New Roman"/>
          <w:sz w:val="24"/>
          <w:szCs w:val="24"/>
        </w:rPr>
      </w:pPr>
    </w:p>
    <w:p w14:paraId="4C938C19" w14:textId="77777777" w:rsidR="000F6FEF" w:rsidRPr="000F6FEF" w:rsidRDefault="000F6FEF" w:rsidP="000F6FEF">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3727D03"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A32C570"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38CD425D"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QUESTION(S):</w:t>
      </w:r>
    </w:p>
    <w:p w14:paraId="3577BA1C"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D2B9339"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25.</w:t>
      </w:r>
      <w:r w:rsidRPr="000F6FEF">
        <w:rPr>
          <w:rFonts w:ascii="Times New Roman" w:eastAsia="Times New Roman" w:hAnsi="Times New Roman" w:cs="Times New Roman"/>
          <w:sz w:val="24"/>
          <w:szCs w:val="24"/>
        </w:rPr>
        <w:tab/>
        <w:t>During the past 12 months, did you ever feel so sad or hopeless almost every day for two weeks or more in a row that you stopped doing some usual activities?</w:t>
      </w:r>
    </w:p>
    <w:p w14:paraId="1BBBBD63"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C5D43FA"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26.</w:t>
      </w:r>
      <w:r w:rsidRPr="000F6FEF">
        <w:rPr>
          <w:rFonts w:ascii="Times New Roman" w:eastAsia="Times New Roman" w:hAnsi="Times New Roman" w:cs="Times New Roman"/>
          <w:sz w:val="24"/>
          <w:szCs w:val="24"/>
        </w:rPr>
        <w:tab/>
        <w:t>During the past 12 months, did you ever seriously consider attempting suicide?</w:t>
      </w:r>
    </w:p>
    <w:p w14:paraId="71058C75"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CEA5F02"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27.</w:t>
      </w:r>
      <w:r w:rsidRPr="000F6FEF">
        <w:rPr>
          <w:rFonts w:ascii="Times New Roman" w:eastAsia="Times New Roman" w:hAnsi="Times New Roman" w:cs="Times New Roman"/>
          <w:sz w:val="24"/>
          <w:szCs w:val="24"/>
        </w:rPr>
        <w:tab/>
        <w:t>During the past 12 months, did you make a plan about how you would attempt suicide?</w:t>
      </w:r>
    </w:p>
    <w:p w14:paraId="464BCF54"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55DB03E"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28.</w:t>
      </w:r>
      <w:r w:rsidRPr="000F6FEF">
        <w:rPr>
          <w:rFonts w:ascii="Times New Roman" w:eastAsia="Times New Roman" w:hAnsi="Times New Roman" w:cs="Times New Roman"/>
          <w:sz w:val="24"/>
          <w:szCs w:val="24"/>
        </w:rPr>
        <w:tab/>
        <w:t>During the past 12 months, how many times did you actually attempt suicide?</w:t>
      </w:r>
    </w:p>
    <w:p w14:paraId="563F157C"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D282384" w14:textId="4A1D35B3"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r w:rsidRPr="000F6FEF">
        <w:rPr>
          <w:rFonts w:ascii="Times New Roman" w:eastAsia="Times New Roman" w:hAnsi="Times New Roman" w:cs="Times New Roman"/>
          <w:sz w:val="24"/>
          <w:szCs w:val="24"/>
        </w:rPr>
        <w:t>.</w:t>
      </w:r>
      <w:r w:rsidRPr="000F6FEF">
        <w:rPr>
          <w:rFonts w:ascii="Times New Roman" w:eastAsia="Times New Roman" w:hAnsi="Times New Roman" w:cs="Times New Roman"/>
          <w:sz w:val="24"/>
          <w:szCs w:val="24"/>
        </w:rPr>
        <w:tab/>
        <w:t>If you attempted suicide during the past 12 months, did any attempt result in an injury, poisoning, or overdose that had to be treated by a doctor or nurse?</w:t>
      </w:r>
    </w:p>
    <w:p w14:paraId="73058767"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2370FC76"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b/>
          <w:bCs/>
          <w:sz w:val="24"/>
          <w:szCs w:val="24"/>
        </w:rPr>
        <w:t>RATIONALE:</w:t>
      </w:r>
    </w:p>
    <w:p w14:paraId="4091F829"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3AEA06B3" w14:textId="2930B3AA"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F6FEF">
        <w:rPr>
          <w:rFonts w:ascii="Times New Roman" w:eastAsia="Times New Roman" w:hAnsi="Times New Roman" w:cs="Times New Roman"/>
          <w:sz w:val="24"/>
          <w:szCs w:val="24"/>
        </w:rPr>
        <w:t>These questions measure sadness, suicide ideation, attempted suicide, and the seriousness of those attempts. Suicide is the second leading cause of death among youth aged 13–19 years.</w:t>
      </w:r>
      <w:r w:rsidRPr="000F6FEF">
        <w:rPr>
          <w:rFonts w:ascii="Times New Roman" w:eastAsia="Times New Roman" w:hAnsi="Times New Roman" w:cs="Times New Roman"/>
          <w:sz w:val="24"/>
          <w:szCs w:val="24"/>
          <w:vertAlign w:val="superscript"/>
        </w:rPr>
        <w:t xml:space="preserve">(1) </w:t>
      </w:r>
      <w:r w:rsidRPr="000F6FEF">
        <w:rPr>
          <w:rFonts w:ascii="Times New Roman" w:eastAsia="Times New Roman" w:hAnsi="Times New Roman" w:cs="Times New Roman"/>
          <w:sz w:val="24"/>
          <w:szCs w:val="24"/>
        </w:rPr>
        <w:t>The suicide rate for persons aged 13–19 years was 7.3 per 100,000 in 2014.</w:t>
      </w:r>
      <w:r w:rsidRPr="000F6FEF">
        <w:rPr>
          <w:rFonts w:ascii="Times New Roman" w:eastAsia="Times New Roman" w:hAnsi="Times New Roman" w:cs="Times New Roman"/>
          <w:sz w:val="24"/>
          <w:szCs w:val="24"/>
          <w:vertAlign w:val="superscript"/>
        </w:rPr>
        <w:t>(1)</w:t>
      </w:r>
      <w:r w:rsidRPr="000F6FEF">
        <w:rPr>
          <w:rFonts w:ascii="Times New Roman" w:eastAsia="Times New Roman" w:hAnsi="Times New Roman" w:cs="Times New Roman"/>
          <w:sz w:val="24"/>
          <w:szCs w:val="24"/>
        </w:rPr>
        <w:t xml:space="preserve"> </w:t>
      </w:r>
      <w:r w:rsidRPr="000F6FEF">
        <w:rPr>
          <w:rFonts w:ascii="Times New Roman" w:eastAsia="Calibri" w:hAnsi="Times New Roman" w:cs="Times New Roman"/>
          <w:sz w:val="24"/>
          <w:szCs w:val="24"/>
        </w:rPr>
        <w:t>A prior suicide attempt is one of the most significant risk factors for a suicide fatality.</w:t>
      </w:r>
      <w:r w:rsidRPr="000F6FEF">
        <w:rPr>
          <w:rFonts w:ascii="Times New Roman" w:eastAsia="Times New Roman" w:hAnsi="Times New Roman" w:cs="Times New Roman"/>
          <w:sz w:val="24"/>
          <w:szCs w:val="24"/>
          <w:vertAlign w:val="superscript"/>
        </w:rPr>
        <w:t>(2,3)</w:t>
      </w:r>
      <w:r w:rsidRPr="000F6FEF">
        <w:rPr>
          <w:rFonts w:ascii="Times New Roman" w:eastAsia="Times New Roman" w:hAnsi="Times New Roman" w:cs="Times New Roman"/>
          <w:sz w:val="24"/>
          <w:szCs w:val="24"/>
        </w:rPr>
        <w:t xml:space="preserve"> </w:t>
      </w:r>
      <w:r w:rsidRPr="00951DF8">
        <w:rPr>
          <w:rFonts w:ascii="Times New Roman" w:eastAsia="Times New Roman" w:hAnsi="Times New Roman" w:cs="Times New Roman"/>
          <w:sz w:val="24"/>
          <w:szCs w:val="24"/>
        </w:rPr>
        <w:t>Among high school student</w:t>
      </w:r>
      <w:r w:rsidR="00A66411" w:rsidRPr="00951DF8">
        <w:rPr>
          <w:rFonts w:ascii="Times New Roman" w:eastAsia="Times New Roman" w:hAnsi="Times New Roman" w:cs="Times New Roman"/>
          <w:sz w:val="24"/>
          <w:szCs w:val="24"/>
        </w:rPr>
        <w:t>s nationwide in 2015</w:t>
      </w:r>
      <w:r w:rsidRPr="00951DF8">
        <w:rPr>
          <w:rFonts w:ascii="Times New Roman" w:eastAsia="Times New Roman" w:hAnsi="Times New Roman" w:cs="Times New Roman"/>
          <w:sz w:val="24"/>
          <w:szCs w:val="24"/>
        </w:rPr>
        <w:t>, 30% felt so sad or hopeless almost every day for 2 or more weeks in a row that they stopped doing some usual activities.</w:t>
      </w:r>
      <w:r w:rsidRPr="00951DF8">
        <w:rPr>
          <w:rFonts w:ascii="Times New Roman" w:eastAsia="Times New Roman" w:hAnsi="Times New Roman" w:cs="Times New Roman"/>
          <w:sz w:val="24"/>
          <w:szCs w:val="24"/>
          <w:vertAlign w:val="superscript"/>
        </w:rPr>
        <w:t>(4)</w:t>
      </w:r>
      <w:r w:rsidRPr="00951DF8">
        <w:rPr>
          <w:rFonts w:ascii="Times New Roman" w:eastAsia="Times New Roman" w:hAnsi="Times New Roman" w:cs="Times New Roman"/>
          <w:sz w:val="24"/>
          <w:szCs w:val="24"/>
        </w:rPr>
        <w:t xml:space="preserve"> Among high sc</w:t>
      </w:r>
      <w:r w:rsidR="00A66411" w:rsidRPr="00951DF8">
        <w:rPr>
          <w:rFonts w:ascii="Times New Roman" w:eastAsia="Times New Roman" w:hAnsi="Times New Roman" w:cs="Times New Roman"/>
          <w:sz w:val="24"/>
          <w:szCs w:val="24"/>
        </w:rPr>
        <w:t>hool students nationwide in 2015</w:t>
      </w:r>
      <w:r w:rsidR="00430904" w:rsidRPr="00951DF8">
        <w:rPr>
          <w:rFonts w:ascii="Times New Roman" w:eastAsia="Times New Roman" w:hAnsi="Times New Roman" w:cs="Times New Roman"/>
          <w:sz w:val="24"/>
          <w:szCs w:val="24"/>
        </w:rPr>
        <w:t>, 18</w:t>
      </w:r>
      <w:r w:rsidRPr="00951DF8">
        <w:rPr>
          <w:rFonts w:ascii="Times New Roman" w:eastAsia="Times New Roman" w:hAnsi="Times New Roman" w:cs="Times New Roman"/>
          <w:sz w:val="24"/>
          <w:szCs w:val="24"/>
        </w:rPr>
        <w:t>% had seriously c</w:t>
      </w:r>
      <w:r w:rsidR="00430904" w:rsidRPr="00951DF8">
        <w:rPr>
          <w:rFonts w:ascii="Times New Roman" w:eastAsia="Times New Roman" w:hAnsi="Times New Roman" w:cs="Times New Roman"/>
          <w:sz w:val="24"/>
          <w:szCs w:val="24"/>
        </w:rPr>
        <w:t>onsidered attempting suicide, 15</w:t>
      </w:r>
      <w:r w:rsidRPr="00951DF8">
        <w:rPr>
          <w:rFonts w:ascii="Times New Roman" w:eastAsia="Times New Roman" w:hAnsi="Times New Roman" w:cs="Times New Roman"/>
          <w:sz w:val="24"/>
          <w:szCs w:val="24"/>
        </w:rPr>
        <w:t>% had made a plan about how t</w:t>
      </w:r>
      <w:r w:rsidR="00430904" w:rsidRPr="00951DF8">
        <w:rPr>
          <w:rFonts w:ascii="Times New Roman" w:eastAsia="Times New Roman" w:hAnsi="Times New Roman" w:cs="Times New Roman"/>
          <w:sz w:val="24"/>
          <w:szCs w:val="24"/>
        </w:rPr>
        <w:t>hey would attempt suicide, and 9</w:t>
      </w:r>
      <w:r w:rsidRPr="00951DF8">
        <w:rPr>
          <w:rFonts w:ascii="Times New Roman" w:eastAsia="Times New Roman" w:hAnsi="Times New Roman" w:cs="Times New Roman"/>
          <w:sz w:val="24"/>
          <w:szCs w:val="24"/>
        </w:rPr>
        <w:t>% had attempted suicide one or more times during the 12 months before the survey.</w:t>
      </w:r>
      <w:r w:rsidRPr="00951DF8">
        <w:rPr>
          <w:rFonts w:ascii="Times New Roman" w:eastAsia="Times New Roman" w:hAnsi="Times New Roman" w:cs="Times New Roman"/>
          <w:sz w:val="24"/>
          <w:szCs w:val="24"/>
          <w:vertAlign w:val="superscript"/>
        </w:rPr>
        <w:t>(4)</w:t>
      </w:r>
      <w:r w:rsidRPr="00951DF8">
        <w:rPr>
          <w:rFonts w:ascii="Times New Roman" w:eastAsia="Times New Roman" w:hAnsi="Times New Roman" w:cs="Times New Roman"/>
          <w:sz w:val="24"/>
          <w:szCs w:val="24"/>
        </w:rPr>
        <w:t xml:space="preserve"> The percentage of students who seriously considered attempting suicide decreased during 1991–2009 (29%–14%) and then increased </w:t>
      </w:r>
      <w:r w:rsidR="00430904" w:rsidRPr="00951DF8">
        <w:rPr>
          <w:rFonts w:ascii="Times New Roman" w:eastAsia="Times New Roman" w:hAnsi="Times New Roman" w:cs="Times New Roman"/>
          <w:sz w:val="24"/>
          <w:szCs w:val="24"/>
        </w:rPr>
        <w:t>during 2009–2015 (14%–18</w:t>
      </w:r>
      <w:r w:rsidRPr="00951DF8">
        <w:rPr>
          <w:rFonts w:ascii="Times New Roman" w:eastAsia="Times New Roman" w:hAnsi="Times New Roman" w:cs="Times New Roman"/>
          <w:sz w:val="24"/>
          <w:szCs w:val="24"/>
        </w:rPr>
        <w:t>%).</w:t>
      </w:r>
      <w:r w:rsidRPr="00951DF8">
        <w:rPr>
          <w:rFonts w:ascii="Times New Roman" w:eastAsia="Times New Roman" w:hAnsi="Times New Roman" w:cs="Times New Roman"/>
          <w:sz w:val="24"/>
          <w:szCs w:val="24"/>
          <w:vertAlign w:val="superscript"/>
        </w:rPr>
        <w:t xml:space="preserve">(4)  </w:t>
      </w:r>
      <w:r w:rsidRPr="00951DF8">
        <w:rPr>
          <w:rFonts w:ascii="Times New Roman" w:eastAsia="Calibri" w:hAnsi="Times New Roman" w:cs="Times New Roman"/>
          <w:sz w:val="24"/>
          <w:szCs w:val="24"/>
        </w:rPr>
        <w:t>The prevalence of having made a suicide plan decreased from 1991–2009 (19%</w:t>
      </w:r>
      <w:r w:rsidR="00430904" w:rsidRPr="00951DF8">
        <w:rPr>
          <w:rFonts w:ascii="Times New Roman" w:eastAsia="Calibri" w:hAnsi="Times New Roman" w:cs="Times New Roman"/>
          <w:sz w:val="24"/>
          <w:szCs w:val="24"/>
        </w:rPr>
        <w:t>–</w:t>
      </w:r>
      <w:r w:rsidRPr="00951DF8">
        <w:rPr>
          <w:rFonts w:ascii="Times New Roman" w:eastAsia="Calibri" w:hAnsi="Times New Roman" w:cs="Times New Roman"/>
          <w:sz w:val="24"/>
          <w:szCs w:val="24"/>
        </w:rPr>
        <w:t>11%) a</w:t>
      </w:r>
      <w:r w:rsidR="00430904" w:rsidRPr="00951DF8">
        <w:rPr>
          <w:rFonts w:ascii="Times New Roman" w:eastAsia="Calibri" w:hAnsi="Times New Roman" w:cs="Times New Roman"/>
          <w:sz w:val="24"/>
          <w:szCs w:val="24"/>
        </w:rPr>
        <w:t>nd then increased from 2009–2015</w:t>
      </w:r>
      <w:r w:rsidRPr="00951DF8">
        <w:rPr>
          <w:rFonts w:ascii="Times New Roman" w:eastAsia="Calibri" w:hAnsi="Times New Roman" w:cs="Times New Roman"/>
          <w:sz w:val="24"/>
          <w:szCs w:val="24"/>
        </w:rPr>
        <w:t xml:space="preserve"> (11%</w:t>
      </w:r>
      <w:r w:rsidR="00430904" w:rsidRPr="00951DF8">
        <w:rPr>
          <w:rFonts w:ascii="Times New Roman" w:eastAsia="Calibri" w:hAnsi="Times New Roman" w:cs="Times New Roman"/>
          <w:sz w:val="24"/>
          <w:szCs w:val="24"/>
        </w:rPr>
        <w:t>–15</w:t>
      </w:r>
      <w:r w:rsidRPr="00951DF8">
        <w:rPr>
          <w:rFonts w:ascii="Times New Roman" w:eastAsia="Calibri" w:hAnsi="Times New Roman" w:cs="Times New Roman"/>
          <w:sz w:val="24"/>
          <w:szCs w:val="24"/>
        </w:rPr>
        <w:t>%).</w:t>
      </w:r>
      <w:r w:rsidRPr="00951DF8">
        <w:rPr>
          <w:rFonts w:ascii="Times New Roman" w:eastAsia="Times New Roman" w:hAnsi="Times New Roman" w:cs="Times New Roman"/>
          <w:sz w:val="24"/>
          <w:szCs w:val="24"/>
          <w:vertAlign w:val="superscript"/>
        </w:rPr>
        <w:t>(4)</w:t>
      </w:r>
      <w:r w:rsidRPr="000F6FEF">
        <w:rPr>
          <w:rFonts w:ascii="Times New Roman" w:eastAsia="Times New Roman" w:hAnsi="Times New Roman" w:cs="Times New Roman"/>
          <w:sz w:val="24"/>
          <w:szCs w:val="24"/>
          <w:vertAlign w:val="superscript"/>
        </w:rPr>
        <w:t xml:space="preserve"> </w:t>
      </w:r>
      <w:r w:rsidR="00430904" w:rsidRPr="00430904">
        <w:rPr>
          <w:rFonts w:ascii="Times New Roman" w:eastAsia="Times New Roman" w:hAnsi="Times New Roman" w:cs="Times New Roman"/>
          <w:sz w:val="24"/>
          <w:szCs w:val="24"/>
        </w:rPr>
        <w:t xml:space="preserve">The percentage of students who </w:t>
      </w:r>
      <w:r w:rsidR="00430904">
        <w:rPr>
          <w:rFonts w:ascii="Times New Roman" w:eastAsia="Times New Roman" w:hAnsi="Times New Roman" w:cs="Times New Roman"/>
          <w:sz w:val="24"/>
          <w:szCs w:val="24"/>
        </w:rPr>
        <w:t>attempted</w:t>
      </w:r>
      <w:r w:rsidR="00430904" w:rsidRPr="00430904">
        <w:rPr>
          <w:rFonts w:ascii="Times New Roman" w:eastAsia="Times New Roman" w:hAnsi="Times New Roman" w:cs="Times New Roman"/>
          <w:sz w:val="24"/>
          <w:szCs w:val="24"/>
        </w:rPr>
        <w:t xml:space="preserve"> su</w:t>
      </w:r>
      <w:r w:rsidR="00430904">
        <w:rPr>
          <w:rFonts w:ascii="Times New Roman" w:eastAsia="Times New Roman" w:hAnsi="Times New Roman" w:cs="Times New Roman"/>
          <w:sz w:val="24"/>
          <w:szCs w:val="24"/>
        </w:rPr>
        <w:t xml:space="preserve">icide </w:t>
      </w:r>
      <w:r w:rsidR="000F6BE7">
        <w:rPr>
          <w:rFonts w:ascii="Times New Roman" w:eastAsia="Times New Roman" w:hAnsi="Times New Roman" w:cs="Times New Roman"/>
          <w:sz w:val="24"/>
          <w:szCs w:val="24"/>
        </w:rPr>
        <w:t>in</w:t>
      </w:r>
      <w:r w:rsidR="00430904">
        <w:rPr>
          <w:rFonts w:ascii="Times New Roman" w:eastAsia="Times New Roman" w:hAnsi="Times New Roman" w:cs="Times New Roman"/>
          <w:sz w:val="24"/>
          <w:szCs w:val="24"/>
        </w:rPr>
        <w:t>creased during 1991–2015 (7%–9</w:t>
      </w:r>
      <w:r w:rsidR="00430904" w:rsidRPr="00430904">
        <w:rPr>
          <w:rFonts w:ascii="Times New Roman" w:eastAsia="Times New Roman" w:hAnsi="Times New Roman" w:cs="Times New Roman"/>
          <w:sz w:val="24"/>
          <w:szCs w:val="24"/>
        </w:rPr>
        <w:t>%)</w:t>
      </w:r>
      <w:r w:rsidR="00430904">
        <w:rPr>
          <w:rFonts w:ascii="Times New Roman" w:eastAsia="Times New Roman" w:hAnsi="Times New Roman" w:cs="Times New Roman"/>
          <w:sz w:val="24"/>
          <w:szCs w:val="24"/>
        </w:rPr>
        <w:t>.</w:t>
      </w:r>
      <w:r w:rsidR="00430904" w:rsidRPr="00430904">
        <w:rPr>
          <w:rFonts w:ascii="Times New Roman" w:eastAsia="Times New Roman" w:hAnsi="Times New Roman" w:cs="Times New Roman"/>
          <w:sz w:val="24"/>
          <w:szCs w:val="24"/>
          <w:vertAlign w:val="superscript"/>
        </w:rPr>
        <w:t>(4)</w:t>
      </w:r>
    </w:p>
    <w:p w14:paraId="7B112312" w14:textId="536C0B97" w:rsidR="000F6FEF" w:rsidRPr="000F6FEF" w:rsidRDefault="000F6FEF" w:rsidP="000F6FE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F6FEF">
        <w:rPr>
          <w:rFonts w:ascii="Times New Roman" w:eastAsia="Times New Roman" w:hAnsi="Times New Roman" w:cs="Times New Roman"/>
          <w:bCs/>
          <w:sz w:val="24"/>
          <w:szCs w:val="28"/>
        </w:rPr>
        <w:tab/>
        <w:t xml:space="preserve"> </w:t>
      </w:r>
    </w:p>
    <w:p w14:paraId="5B7B5F8D" w14:textId="77777777" w:rsidR="000F6FEF" w:rsidRPr="000F6FEF" w:rsidRDefault="000F6FEF" w:rsidP="000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0F6FEF">
        <w:rPr>
          <w:rFonts w:ascii="Times New Roman" w:eastAsia="Times New Roman" w:hAnsi="Times New Roman" w:cs="Times New Roman"/>
          <w:b/>
          <w:bCs/>
          <w:sz w:val="24"/>
          <w:szCs w:val="24"/>
        </w:rPr>
        <w:t>REFERENCES:</w:t>
      </w:r>
    </w:p>
    <w:p w14:paraId="270D815C" w14:textId="77777777" w:rsidR="000F6FEF" w:rsidRPr="000F6FEF" w:rsidRDefault="000F6FEF" w:rsidP="000F6FEF">
      <w:pPr>
        <w:rPr>
          <w:rFonts w:ascii="Times New Roman" w:eastAsia="Times New Roman" w:hAnsi="Times New Roman" w:cs="Times New Roman"/>
          <w:b/>
          <w:bCs/>
          <w:sz w:val="24"/>
          <w:szCs w:val="40"/>
        </w:rPr>
      </w:pPr>
    </w:p>
    <w:p w14:paraId="4C2877CB" w14:textId="77777777"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r w:rsidRPr="000F6FEF">
        <w:rPr>
          <w:rFonts w:ascii="Times New Roman" w:eastAsia="Times New Roman" w:hAnsi="Times New Roman" w:cs="Times New Roman"/>
          <w:bCs/>
          <w:sz w:val="24"/>
          <w:szCs w:val="24"/>
        </w:rPr>
        <w:t xml:space="preserve">1.  </w:t>
      </w:r>
      <w:r w:rsidRPr="000F6FEF">
        <w:rPr>
          <w:rFonts w:ascii="Times New Roman" w:eastAsia="Times New Roman" w:hAnsi="Times New Roman" w:cs="Times New Roman"/>
          <w:bCs/>
          <w:sz w:val="24"/>
          <w:szCs w:val="24"/>
        </w:rPr>
        <w:tab/>
        <w:t>Web-based Injury Statistics Query and Reporting System (WISQARS) [database online]. Atlanta, GA: Centers for Disease Control and Prevention,</w:t>
      </w:r>
      <w:r w:rsidRPr="000F6FEF">
        <w:rPr>
          <w:rFonts w:ascii="Calibri" w:eastAsia="Calibri" w:hAnsi="Calibri" w:cs="Times New Roman"/>
        </w:rPr>
        <w:t xml:space="preserve"> </w:t>
      </w:r>
      <w:r w:rsidRPr="000F6FEF">
        <w:rPr>
          <w:rFonts w:ascii="Times New Roman" w:eastAsia="Times New Roman" w:hAnsi="Times New Roman" w:cs="Times New Roman"/>
          <w:bCs/>
          <w:sz w:val="24"/>
          <w:szCs w:val="24"/>
        </w:rPr>
        <w:t>National Center for Injury Prevention and Control; 2014. Accessed May 2, 2016.</w:t>
      </w:r>
    </w:p>
    <w:p w14:paraId="47888AA0" w14:textId="77777777"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p>
    <w:p w14:paraId="5C3AFAD5" w14:textId="77777777"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contextualSpacing/>
        <w:rPr>
          <w:rFonts w:ascii="Times New Roman" w:eastAsia="Times New Roman" w:hAnsi="Times New Roman" w:cs="Times New Roman"/>
          <w:bCs/>
          <w:sz w:val="24"/>
          <w:szCs w:val="24"/>
        </w:rPr>
      </w:pPr>
      <w:r w:rsidRPr="000F6FEF">
        <w:rPr>
          <w:rFonts w:ascii="Times New Roman" w:eastAsia="Times New Roman" w:hAnsi="Times New Roman" w:cs="Times New Roman"/>
          <w:bCs/>
          <w:sz w:val="24"/>
          <w:szCs w:val="24"/>
        </w:rPr>
        <w:t xml:space="preserve">2. </w:t>
      </w:r>
      <w:r w:rsidRPr="000F6FEF">
        <w:rPr>
          <w:rFonts w:ascii="Times New Roman" w:eastAsia="Times New Roman" w:hAnsi="Times New Roman" w:cs="Times New Roman"/>
          <w:bCs/>
          <w:sz w:val="24"/>
          <w:szCs w:val="24"/>
        </w:rPr>
        <w:tab/>
      </w:r>
      <w:r w:rsidRPr="000F6FEF">
        <w:rPr>
          <w:rFonts w:ascii="Times New Roman" w:eastAsia="Calibri" w:hAnsi="Times New Roman" w:cs="Times New Roman"/>
          <w:sz w:val="24"/>
          <w:szCs w:val="24"/>
        </w:rPr>
        <w:t>Borowsky IW, Ireland M, Resnick MD.</w:t>
      </w:r>
      <w:r w:rsidRPr="000F6FEF">
        <w:rPr>
          <w:rFonts w:ascii="Times New Roman" w:eastAsia="Calibri" w:hAnsi="Times New Roman" w:cs="Times New Roman"/>
          <w:bCs/>
          <w:sz w:val="24"/>
          <w:szCs w:val="24"/>
        </w:rPr>
        <w:t xml:space="preserve"> Adolescent suicide attempts: risks and protectors.</w:t>
      </w:r>
      <w:r w:rsidRPr="000F6FEF">
        <w:rPr>
          <w:rFonts w:ascii="Times New Roman" w:eastAsia="Calibri" w:hAnsi="Times New Roman" w:cs="Times New Roman"/>
          <w:b/>
          <w:bCs/>
          <w:i/>
          <w:iCs/>
          <w:sz w:val="24"/>
          <w:szCs w:val="24"/>
        </w:rPr>
        <w:t xml:space="preserve"> </w:t>
      </w:r>
      <w:r w:rsidRPr="000F6FEF">
        <w:rPr>
          <w:rFonts w:ascii="Times New Roman" w:eastAsia="Calibri" w:hAnsi="Times New Roman" w:cs="Times New Roman"/>
          <w:bCs/>
          <w:i/>
          <w:iCs/>
          <w:sz w:val="24"/>
          <w:szCs w:val="24"/>
        </w:rPr>
        <w:t xml:space="preserve">Pediatrics </w:t>
      </w:r>
      <w:r w:rsidRPr="000F6FEF">
        <w:rPr>
          <w:rFonts w:ascii="Times New Roman" w:eastAsia="Calibri" w:hAnsi="Times New Roman" w:cs="Times New Roman"/>
          <w:bCs/>
          <w:sz w:val="24"/>
          <w:szCs w:val="24"/>
        </w:rPr>
        <w:t>2001; 107:485–493.</w:t>
      </w:r>
    </w:p>
    <w:p w14:paraId="5DB5ADFF" w14:textId="77777777"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rFonts w:ascii="Times New Roman" w:eastAsia="Times New Roman" w:hAnsi="Times New Roman" w:cs="Times New Roman"/>
          <w:bCs/>
          <w:sz w:val="24"/>
          <w:szCs w:val="24"/>
        </w:rPr>
      </w:pPr>
    </w:p>
    <w:p w14:paraId="1DE0E9B4" w14:textId="77777777"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contextualSpacing/>
        <w:rPr>
          <w:rFonts w:ascii="Times New Roman" w:eastAsia="Times New Roman" w:hAnsi="Times New Roman" w:cs="Times New Roman"/>
          <w:bCs/>
          <w:sz w:val="24"/>
          <w:szCs w:val="24"/>
        </w:rPr>
      </w:pPr>
      <w:r w:rsidRPr="000F6FEF">
        <w:rPr>
          <w:rFonts w:ascii="Times New Roman" w:eastAsia="Calibri" w:hAnsi="Times New Roman" w:cs="Times New Roman"/>
          <w:sz w:val="24"/>
          <w:szCs w:val="24"/>
        </w:rPr>
        <w:t>3.</w:t>
      </w:r>
      <w:r w:rsidRPr="000F6FEF">
        <w:rPr>
          <w:rFonts w:ascii="Times New Roman" w:eastAsia="Calibri" w:hAnsi="Times New Roman" w:cs="Times New Roman"/>
          <w:sz w:val="24"/>
          <w:szCs w:val="24"/>
        </w:rPr>
        <w:tab/>
        <w:t xml:space="preserve">Bridge JA, Goldstein TR, Brent DA. Adolescent suicide and suicidal behavior. </w:t>
      </w:r>
      <w:r w:rsidRPr="000F6FEF">
        <w:rPr>
          <w:rFonts w:ascii="Times New Roman" w:eastAsia="Calibri" w:hAnsi="Times New Roman" w:cs="Times New Roman"/>
          <w:i/>
          <w:sz w:val="24"/>
          <w:szCs w:val="24"/>
        </w:rPr>
        <w:t>Journal of Child Psychology and Psychiatry</w:t>
      </w:r>
      <w:r w:rsidRPr="000F6FEF">
        <w:rPr>
          <w:rFonts w:ascii="Times New Roman" w:eastAsia="Calibri" w:hAnsi="Times New Roman" w:cs="Times New Roman"/>
          <w:sz w:val="24"/>
          <w:szCs w:val="24"/>
        </w:rPr>
        <w:t xml:space="preserve"> 2006;47(3/4):372–394.</w:t>
      </w:r>
    </w:p>
    <w:p w14:paraId="58725E9A" w14:textId="77777777"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bCs/>
          <w:sz w:val="24"/>
          <w:szCs w:val="40"/>
        </w:rPr>
      </w:pPr>
    </w:p>
    <w:p w14:paraId="36A42D56" w14:textId="4C695743" w:rsidR="000F6FEF" w:rsidRPr="000F6FEF" w:rsidRDefault="000F6FEF" w:rsidP="000F6F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Calibri" w:hAnsi="Calibri" w:cs="Times New Roman"/>
        </w:rPr>
      </w:pPr>
      <w:r w:rsidRPr="000F6FEF">
        <w:rPr>
          <w:rFonts w:ascii="Times New Roman" w:eastAsia="Times New Roman" w:hAnsi="Times New Roman" w:cs="Times New Roman"/>
          <w:sz w:val="24"/>
          <w:szCs w:val="24"/>
        </w:rPr>
        <w:t xml:space="preserve">4. </w:t>
      </w:r>
      <w:r w:rsidRPr="000F6FEF">
        <w:rPr>
          <w:rFonts w:ascii="Times New Roman" w:eastAsia="Times New Roman" w:hAnsi="Times New Roman" w:cs="Times New Roman"/>
          <w:sz w:val="24"/>
          <w:szCs w:val="24"/>
        </w:rPr>
        <w:tab/>
        <w:t xml:space="preserve">Centers for Disease Control and Prevention. Youth risk behavior surveillance—United States, 2015. </w:t>
      </w:r>
      <w:r w:rsidRPr="000F6FEF">
        <w:rPr>
          <w:rFonts w:ascii="Times New Roman" w:eastAsia="Times New Roman" w:hAnsi="Times New Roman" w:cs="Times New Roman"/>
          <w:i/>
          <w:sz w:val="24"/>
          <w:szCs w:val="24"/>
        </w:rPr>
        <w:t xml:space="preserve">Morbidity and Mortality Weekly Report </w:t>
      </w:r>
      <w:r w:rsidRPr="000F6FEF">
        <w:rPr>
          <w:rFonts w:ascii="Times New Roman" w:eastAsia="Times New Roman" w:hAnsi="Times New Roman" w:cs="Times New Roman"/>
          <w:sz w:val="24"/>
          <w:szCs w:val="24"/>
        </w:rPr>
        <w:t>2016;</w:t>
      </w:r>
      <w:r w:rsidR="000F6BE7">
        <w:rPr>
          <w:rFonts w:ascii="Times New Roman" w:eastAsia="Times New Roman" w:hAnsi="Times New Roman" w:cs="Times New Roman"/>
          <w:sz w:val="24"/>
          <w:szCs w:val="24"/>
        </w:rPr>
        <w:t>65</w:t>
      </w:r>
      <w:r w:rsidRPr="000F6FEF">
        <w:rPr>
          <w:rFonts w:ascii="Times New Roman" w:eastAsia="Times New Roman" w:hAnsi="Times New Roman" w:cs="Times New Roman"/>
          <w:sz w:val="24"/>
          <w:szCs w:val="24"/>
        </w:rPr>
        <w:t>(No. SS-x):1–xxx.</w:t>
      </w:r>
    </w:p>
    <w:p w14:paraId="2917DBFE" w14:textId="77777777" w:rsidR="00072491" w:rsidRDefault="00072491"/>
    <w:p w14:paraId="2BE7CA7D" w14:textId="5A27B0C4" w:rsidR="00C73533" w:rsidRDefault="000F6FEF">
      <w:r>
        <w:br w:type="page"/>
      </w:r>
    </w:p>
    <w:p w14:paraId="764FE44A" w14:textId="77777777" w:rsidR="00C73533" w:rsidRPr="00C73533" w:rsidRDefault="00C73533" w:rsidP="00F65EE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4"/>
          <w:szCs w:val="40"/>
        </w:rPr>
      </w:pPr>
      <w:r w:rsidRPr="00C73533">
        <w:rPr>
          <w:rFonts w:ascii="Times New Roman" w:eastAsia="Times New Roman" w:hAnsi="Times New Roman" w:cs="Times New Roman"/>
          <w:b/>
          <w:bCs/>
          <w:sz w:val="24"/>
          <w:szCs w:val="40"/>
        </w:rPr>
        <w:lastRenderedPageBreak/>
        <w:t>Tobacco Use</w:t>
      </w:r>
    </w:p>
    <w:p w14:paraId="71F5E4A3" w14:textId="77777777" w:rsidR="00C73533" w:rsidRPr="00C73533" w:rsidRDefault="00C73533" w:rsidP="00C7353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5C8485B"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67A14">
        <w:rPr>
          <w:rFonts w:ascii="Times New Roman" w:eastAsia="Times New Roman" w:hAnsi="Times New Roman" w:cs="Times New Roman"/>
          <w:b/>
          <w:bCs/>
          <w:sz w:val="24"/>
          <w:szCs w:val="24"/>
        </w:rPr>
        <w:t>QUESTION(S):</w:t>
      </w:r>
    </w:p>
    <w:p w14:paraId="1F8CB130"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3764817"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30.</w:t>
      </w:r>
      <w:r w:rsidRPr="00067A14">
        <w:rPr>
          <w:rFonts w:ascii="Times New Roman" w:eastAsia="Times New Roman" w:hAnsi="Times New Roman" w:cs="Times New Roman"/>
          <w:sz w:val="24"/>
          <w:szCs w:val="24"/>
        </w:rPr>
        <w:tab/>
        <w:t>Have you ever tried cigarette smoking, even one or two puffs?</w:t>
      </w:r>
    </w:p>
    <w:p w14:paraId="1BB88967"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17BEF64"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31.</w:t>
      </w:r>
      <w:r w:rsidRPr="00067A14">
        <w:rPr>
          <w:rFonts w:ascii="Times New Roman" w:eastAsia="Times New Roman" w:hAnsi="Times New Roman" w:cs="Times New Roman"/>
          <w:sz w:val="24"/>
          <w:szCs w:val="24"/>
        </w:rPr>
        <w:tab/>
        <w:t>How old were you when you first tried cigarette smoking, even one or two puffs?</w:t>
      </w:r>
    </w:p>
    <w:p w14:paraId="5A9B80EE"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AAE0DBE"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32.</w:t>
      </w:r>
      <w:r w:rsidRPr="00067A14">
        <w:rPr>
          <w:rFonts w:ascii="Times New Roman" w:eastAsia="Times New Roman" w:hAnsi="Times New Roman" w:cs="Times New Roman"/>
          <w:sz w:val="24"/>
          <w:szCs w:val="24"/>
        </w:rPr>
        <w:tab/>
        <w:t>During the past 30 days, on how many days did you smoke cigarettes?</w:t>
      </w:r>
    </w:p>
    <w:p w14:paraId="2251FF5A"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3EBDE48E"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33.</w:t>
      </w:r>
      <w:r w:rsidRPr="00067A14">
        <w:rPr>
          <w:rFonts w:ascii="Times New Roman" w:eastAsia="Times New Roman" w:hAnsi="Times New Roman" w:cs="Times New Roman"/>
          <w:sz w:val="24"/>
          <w:szCs w:val="24"/>
        </w:rPr>
        <w:tab/>
        <w:t>During the past 30 days, on the days you smoked, how many cigarettes did you smoke per day?</w:t>
      </w:r>
    </w:p>
    <w:p w14:paraId="15F5F2A8"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76ACD0F"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67A14">
        <w:rPr>
          <w:rFonts w:ascii="Times New Roman" w:eastAsia="Times New Roman" w:hAnsi="Times New Roman" w:cs="Times New Roman"/>
          <w:b/>
          <w:bCs/>
          <w:sz w:val="24"/>
          <w:szCs w:val="24"/>
        </w:rPr>
        <w:t>RATIONALE:</w:t>
      </w:r>
    </w:p>
    <w:p w14:paraId="77496A80"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687973A" w14:textId="00458703" w:rsidR="00067A14" w:rsidRPr="00067A14" w:rsidRDefault="00067A14" w:rsidP="00067A14">
      <w:pPr>
        <w:tabs>
          <w:tab w:val="left" w:pos="1440"/>
        </w:tabs>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These questions measure ever and current smoking patterns, and age of initiation. Cigarette smoking is the leading cause of preventable death in the United States</w:t>
      </w:r>
      <w:r w:rsidRPr="00067A14">
        <w:rPr>
          <w:rFonts w:ascii="Times New Roman" w:eastAsia="Times New Roman" w:hAnsi="Times New Roman" w:cs="Times New Roman"/>
          <w:sz w:val="24"/>
          <w:szCs w:val="24"/>
          <w:vertAlign w:val="superscript"/>
        </w:rPr>
        <w:t>(1)</w:t>
      </w:r>
      <w:r w:rsidRPr="00067A14">
        <w:rPr>
          <w:rFonts w:ascii="Times New Roman" w:eastAsia="Times New Roman" w:hAnsi="Times New Roman" w:cs="Times New Roman"/>
          <w:sz w:val="24"/>
          <w:szCs w:val="24"/>
        </w:rPr>
        <w:t xml:space="preserve"> and accounts for approximately 440,000 deaths each year.</w:t>
      </w:r>
      <w:r w:rsidRPr="00067A14">
        <w:rPr>
          <w:rFonts w:ascii="Times New Roman" w:eastAsia="Times New Roman" w:hAnsi="Times New Roman" w:cs="Times New Roman"/>
          <w:sz w:val="24"/>
          <w:szCs w:val="24"/>
          <w:vertAlign w:val="superscript"/>
        </w:rPr>
        <w:t>(2)</w:t>
      </w:r>
      <w:r w:rsidRPr="00067A14">
        <w:rPr>
          <w:rFonts w:ascii="Times New Roman" w:eastAsia="Times New Roman" w:hAnsi="Times New Roman" w:cs="Times New Roman"/>
          <w:sz w:val="24"/>
          <w:szCs w:val="24"/>
        </w:rPr>
        <w:t xml:space="preserve"> Each day across the United States over 3,800 youth under 18 years of age start smoking and more than 80% of adult smokers begin before the age of 18.</w:t>
      </w:r>
      <w:r w:rsidRPr="00067A14">
        <w:rPr>
          <w:rFonts w:ascii="Times New Roman" w:eastAsia="Times New Roman" w:hAnsi="Times New Roman" w:cs="Times New Roman"/>
          <w:sz w:val="24"/>
          <w:szCs w:val="24"/>
          <w:vertAlign w:val="superscript"/>
        </w:rPr>
        <w:t>(3)</w:t>
      </w:r>
      <w:r w:rsidRPr="00067A14">
        <w:rPr>
          <w:rFonts w:ascii="Times New Roman" w:eastAsia="Times New Roman" w:hAnsi="Times New Roman" w:cs="Times New Roman"/>
          <w:sz w:val="24"/>
          <w:szCs w:val="24"/>
        </w:rPr>
        <w:t xml:space="preserve"> Cigarette smoking increases risk of heart disease; chronic obstructive pulmonary disease; acute respiratory illness; stroke; and cancers of the lung, larynx, oral cavity, pharynx, pancreas, and cervix.</w:t>
      </w:r>
      <w:r w:rsidRPr="00067A14">
        <w:rPr>
          <w:rFonts w:ascii="Times New Roman" w:eastAsia="Times New Roman" w:hAnsi="Times New Roman" w:cs="Times New Roman"/>
          <w:sz w:val="24"/>
          <w:szCs w:val="24"/>
          <w:vertAlign w:val="superscript"/>
        </w:rPr>
        <w:t>(1,3)</w:t>
      </w:r>
      <w:r w:rsidRPr="00067A14">
        <w:rPr>
          <w:rFonts w:ascii="Times New Roman" w:eastAsia="Times New Roman" w:hAnsi="Times New Roman" w:cs="Times New Roman"/>
          <w:sz w:val="24"/>
          <w:szCs w:val="24"/>
        </w:rPr>
        <w:t xml:space="preserve"> In addition, as compared to nonsmokers, cigarette smokers are more likely to drink alcohol, use marijuana and cocaine, engage in risky sexual behaviors, engage in physical fighting, carry a weapon, and attempt suicide.</w:t>
      </w:r>
      <w:r w:rsidRPr="00067A14">
        <w:rPr>
          <w:rFonts w:ascii="Times New Roman" w:eastAsia="Times New Roman" w:hAnsi="Times New Roman" w:cs="Times New Roman"/>
          <w:sz w:val="24"/>
          <w:szCs w:val="24"/>
          <w:vertAlign w:val="superscript"/>
        </w:rPr>
        <w:t>(3–5)</w:t>
      </w:r>
      <w:r w:rsidRPr="00067A14">
        <w:rPr>
          <w:rFonts w:ascii="Times New Roman" w:eastAsia="Times New Roman" w:hAnsi="Times New Roman" w:cs="Times New Roman"/>
          <w:sz w:val="24"/>
          <w:szCs w:val="24"/>
        </w:rPr>
        <w:t xml:space="preserve"> </w:t>
      </w:r>
      <w:r w:rsidRPr="003B3EDC">
        <w:rPr>
          <w:rFonts w:ascii="Times New Roman" w:eastAsia="Times New Roman" w:hAnsi="Times New Roman" w:cs="Times New Roman"/>
          <w:sz w:val="24"/>
          <w:szCs w:val="24"/>
        </w:rPr>
        <w:t>Among high s</w:t>
      </w:r>
      <w:r w:rsidR="00E8295A" w:rsidRPr="003B3EDC">
        <w:rPr>
          <w:rFonts w:ascii="Times New Roman" w:eastAsia="Times New Roman" w:hAnsi="Times New Roman" w:cs="Times New Roman"/>
          <w:sz w:val="24"/>
          <w:szCs w:val="24"/>
        </w:rPr>
        <w:t>chool students nationwide in 2015</w:t>
      </w:r>
      <w:r w:rsidR="003B3EDC" w:rsidRPr="003B3EDC">
        <w:rPr>
          <w:rFonts w:ascii="Times New Roman" w:eastAsia="Times New Roman" w:hAnsi="Times New Roman" w:cs="Times New Roman"/>
          <w:sz w:val="24"/>
          <w:szCs w:val="24"/>
        </w:rPr>
        <w:t>, 32</w:t>
      </w:r>
      <w:r w:rsidRPr="003B3EDC">
        <w:rPr>
          <w:rFonts w:ascii="Times New Roman" w:eastAsia="Times New Roman" w:hAnsi="Times New Roman" w:cs="Times New Roman"/>
          <w:sz w:val="24"/>
          <w:szCs w:val="24"/>
        </w:rPr>
        <w:t xml:space="preserve">% had </w:t>
      </w:r>
      <w:r w:rsidR="003B3EDC" w:rsidRPr="003B3EDC">
        <w:rPr>
          <w:rFonts w:ascii="Times New Roman" w:eastAsia="Times New Roman" w:hAnsi="Times New Roman" w:cs="Times New Roman"/>
          <w:sz w:val="24"/>
          <w:szCs w:val="24"/>
        </w:rPr>
        <w:t>ever tried cigarette smoking</w:t>
      </w:r>
      <w:r w:rsidR="000F6BE7">
        <w:rPr>
          <w:rFonts w:ascii="Times New Roman" w:eastAsia="Times New Roman" w:hAnsi="Times New Roman" w:cs="Times New Roman"/>
          <w:sz w:val="24"/>
          <w:szCs w:val="24"/>
        </w:rPr>
        <w:t xml:space="preserve"> and</w:t>
      </w:r>
      <w:r w:rsidR="003B3EDC" w:rsidRPr="003B3EDC">
        <w:rPr>
          <w:rFonts w:ascii="Times New Roman" w:eastAsia="Times New Roman" w:hAnsi="Times New Roman" w:cs="Times New Roman"/>
          <w:sz w:val="24"/>
          <w:szCs w:val="24"/>
        </w:rPr>
        <w:t xml:space="preserve"> 11</w:t>
      </w:r>
      <w:r w:rsidRPr="003B3EDC">
        <w:rPr>
          <w:rFonts w:ascii="Times New Roman" w:eastAsia="Times New Roman" w:hAnsi="Times New Roman" w:cs="Times New Roman"/>
          <w:sz w:val="24"/>
          <w:szCs w:val="24"/>
        </w:rPr>
        <w:t>% had smoked cigarettes on at least 1 day during the 30 days before the survey.</w:t>
      </w:r>
      <w:r w:rsidRPr="003B3EDC">
        <w:rPr>
          <w:rFonts w:ascii="Times New Roman" w:eastAsia="Times New Roman" w:hAnsi="Times New Roman" w:cs="Times New Roman"/>
          <w:sz w:val="24"/>
          <w:szCs w:val="24"/>
          <w:vertAlign w:val="superscript"/>
        </w:rPr>
        <w:t>(6)</w:t>
      </w:r>
      <w:r w:rsidRPr="003B3EDC">
        <w:rPr>
          <w:rFonts w:ascii="Times New Roman" w:eastAsia="Times New Roman" w:hAnsi="Times New Roman" w:cs="Times New Roman"/>
          <w:sz w:val="24"/>
          <w:szCs w:val="24"/>
        </w:rPr>
        <w:t xml:space="preserve"> The percentage of high school students who had ever tried cigarette smoking did not change significantly during 1991–1999 (70%–70%) and</w:t>
      </w:r>
      <w:r w:rsidR="003B3EDC" w:rsidRPr="003B3EDC">
        <w:rPr>
          <w:rFonts w:ascii="Times New Roman" w:eastAsia="Times New Roman" w:hAnsi="Times New Roman" w:cs="Times New Roman"/>
          <w:sz w:val="24"/>
          <w:szCs w:val="24"/>
        </w:rPr>
        <w:t xml:space="preserve"> then decreased during 1999–2015 (70%–32</w:t>
      </w:r>
      <w:r w:rsidRPr="003B3EDC">
        <w:rPr>
          <w:rFonts w:ascii="Times New Roman" w:eastAsia="Times New Roman" w:hAnsi="Times New Roman" w:cs="Times New Roman"/>
          <w:sz w:val="24"/>
          <w:szCs w:val="24"/>
        </w:rPr>
        <w:t>%).</w:t>
      </w:r>
      <w:r w:rsidRPr="003B3EDC">
        <w:rPr>
          <w:rFonts w:ascii="Times New Roman" w:eastAsia="Times New Roman" w:hAnsi="Times New Roman" w:cs="Times New Roman"/>
          <w:sz w:val="24"/>
          <w:szCs w:val="24"/>
          <w:vertAlign w:val="superscript"/>
        </w:rPr>
        <w:t>(6)</w:t>
      </w:r>
      <w:r w:rsidRPr="003B3EDC">
        <w:rPr>
          <w:rFonts w:ascii="Times New Roman" w:eastAsia="Times New Roman" w:hAnsi="Times New Roman" w:cs="Times New Roman"/>
          <w:sz w:val="24"/>
          <w:szCs w:val="24"/>
        </w:rPr>
        <w:t xml:space="preserve"> The percentage of high school students who had smoked cigarettes on at least 1 day during the 30 days before the survey increased significantly during 1991–1997 (28%–36%) and</w:t>
      </w:r>
      <w:r w:rsidR="003B3EDC" w:rsidRPr="003B3EDC">
        <w:rPr>
          <w:rFonts w:ascii="Times New Roman" w:eastAsia="Times New Roman" w:hAnsi="Times New Roman" w:cs="Times New Roman"/>
          <w:sz w:val="24"/>
          <w:szCs w:val="24"/>
        </w:rPr>
        <w:t xml:space="preserve"> then decreased during 1997–2015 (36%–11</w:t>
      </w:r>
      <w:r w:rsidRPr="003B3EDC">
        <w:rPr>
          <w:rFonts w:ascii="Times New Roman" w:eastAsia="Times New Roman" w:hAnsi="Times New Roman" w:cs="Times New Roman"/>
          <w:sz w:val="24"/>
          <w:szCs w:val="24"/>
        </w:rPr>
        <w:t>%).</w:t>
      </w:r>
      <w:r w:rsidRPr="003B3EDC">
        <w:rPr>
          <w:rFonts w:ascii="Times New Roman" w:eastAsia="Times New Roman" w:hAnsi="Times New Roman" w:cs="Times New Roman"/>
          <w:sz w:val="24"/>
          <w:szCs w:val="24"/>
          <w:vertAlign w:val="superscript"/>
        </w:rPr>
        <w:t>(6)</w:t>
      </w:r>
    </w:p>
    <w:p w14:paraId="2AC1671C" w14:textId="77777777" w:rsidR="00067A14" w:rsidRPr="00067A14" w:rsidRDefault="00067A14" w:rsidP="00067A14">
      <w:pPr>
        <w:rPr>
          <w:rFonts w:ascii="Times New Roman" w:eastAsia="Times New Roman" w:hAnsi="Times New Roman" w:cs="Times New Roman"/>
          <w:b/>
          <w:bCs/>
          <w:sz w:val="24"/>
          <w:szCs w:val="40"/>
        </w:rPr>
      </w:pPr>
    </w:p>
    <w:p w14:paraId="589D6B3F" w14:textId="77777777" w:rsidR="00067A14" w:rsidRPr="00067A14" w:rsidRDefault="00067A14" w:rsidP="00067A14">
      <w:pPr>
        <w:rPr>
          <w:rFonts w:ascii="Times New Roman" w:eastAsia="Times New Roman" w:hAnsi="Times New Roman" w:cs="Times New Roman"/>
          <w:b/>
          <w:bCs/>
          <w:sz w:val="24"/>
          <w:szCs w:val="40"/>
        </w:rPr>
      </w:pPr>
      <w:r w:rsidRPr="00067A14">
        <w:rPr>
          <w:rFonts w:ascii="Times New Roman" w:eastAsia="Times New Roman" w:hAnsi="Times New Roman" w:cs="Times New Roman"/>
          <w:b/>
          <w:bCs/>
          <w:sz w:val="24"/>
          <w:szCs w:val="40"/>
        </w:rPr>
        <w:t>REFERENCES:</w:t>
      </w:r>
    </w:p>
    <w:p w14:paraId="2A283411" w14:textId="77777777" w:rsidR="00067A14" w:rsidRPr="00067A14" w:rsidRDefault="00067A14" w:rsidP="00067A14">
      <w:pPr>
        <w:tabs>
          <w:tab w:val="left" w:pos="0"/>
          <w:tab w:val="left" w:pos="2940"/>
        </w:tabs>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ab/>
      </w:r>
    </w:p>
    <w:p w14:paraId="63624465" w14:textId="0BD42255" w:rsidR="00067A14" w:rsidRPr="00067A14" w:rsidRDefault="00067A14" w:rsidP="00067A14">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 xml:space="preserve">1. </w:t>
      </w:r>
      <w:r w:rsidRPr="00067A14">
        <w:rPr>
          <w:rFonts w:ascii="Times New Roman" w:eastAsia="Times New Roman" w:hAnsi="Times New Roman" w:cs="Times New Roman"/>
          <w:bCs/>
          <w:sz w:val="24"/>
          <w:szCs w:val="28"/>
        </w:rPr>
        <w:tab/>
      </w:r>
      <w:r w:rsidRPr="00067A14">
        <w:rPr>
          <w:rFonts w:ascii="Times New Roman" w:eastAsia="Times New Roman" w:hAnsi="Times New Roman" w:cs="Times New Roman"/>
          <w:bCs/>
          <w:sz w:val="24"/>
          <w:szCs w:val="28"/>
        </w:rPr>
        <w:tab/>
        <w:t xml:space="preserve">U.S. Department of Health and Human Services. </w:t>
      </w:r>
      <w:r w:rsidRPr="00067A14">
        <w:rPr>
          <w:rFonts w:ascii="Times New Roman" w:eastAsia="Times New Roman" w:hAnsi="Times New Roman" w:cs="Times New Roman"/>
          <w:bCs/>
          <w:i/>
          <w:sz w:val="24"/>
          <w:szCs w:val="28"/>
        </w:rPr>
        <w:t xml:space="preserve">The Health Consequences of Smoking: A Report of the Surgeon General. </w:t>
      </w:r>
      <w:r w:rsidRPr="00067A14">
        <w:rPr>
          <w:rFonts w:ascii="Times New Roman" w:eastAsia="Times New Roman" w:hAnsi="Times New Roman" w:cs="Times New Roman"/>
          <w:bCs/>
          <w:sz w:val="24"/>
          <w:szCs w:val="28"/>
        </w:rPr>
        <w:t>Atlanta, GA:</w:t>
      </w:r>
      <w:r w:rsidRPr="00067A14">
        <w:rPr>
          <w:rFonts w:ascii="Times New Roman" w:eastAsia="Times New Roman" w:hAnsi="Times New Roman" w:cs="Times New Roman"/>
          <w:bCs/>
          <w:i/>
          <w:sz w:val="24"/>
          <w:szCs w:val="28"/>
        </w:rPr>
        <w:t xml:space="preserve"> </w:t>
      </w:r>
      <w:r w:rsidRPr="00067A14">
        <w:rPr>
          <w:rFonts w:ascii="Times New Roman" w:eastAsia="Times New Roman" w:hAnsi="Times New Roman" w:cs="Times New Roman"/>
          <w:bCs/>
          <w:sz w:val="24"/>
          <w:szCs w:val="28"/>
        </w:rPr>
        <w:t xml:space="preserve">U.S. Department of Health and Human Services; Centers for Disease Control and Prevention; National Center for Chronic Disease Prevention and Health Promotion; Office on Smoking and </w:t>
      </w:r>
      <w:r w:rsidR="00A34917">
        <w:rPr>
          <w:rFonts w:ascii="Times New Roman" w:eastAsia="Times New Roman" w:hAnsi="Times New Roman" w:cs="Times New Roman"/>
          <w:bCs/>
          <w:sz w:val="24"/>
          <w:szCs w:val="28"/>
        </w:rPr>
        <w:t xml:space="preserve">Health; 2004. Available at: </w:t>
      </w:r>
      <w:hyperlink r:id="rId20" w:history="1">
        <w:r w:rsidRPr="00067A14">
          <w:rPr>
            <w:rFonts w:ascii="Times New Roman" w:eastAsia="Times New Roman" w:hAnsi="Times New Roman" w:cs="Times New Roman"/>
            <w:bCs/>
            <w:color w:val="0563C1"/>
            <w:sz w:val="24"/>
            <w:szCs w:val="28"/>
            <w:u w:val="single"/>
          </w:rPr>
          <w:t>http://www.cdc.gov/tobacco/data_statistics/sgr/2004/complete_report/index.htm</w:t>
        </w:r>
      </w:hyperlink>
      <w:r w:rsidR="00A34917">
        <w:rPr>
          <w:rFonts w:ascii="Times New Roman" w:eastAsia="Times New Roman" w:hAnsi="Times New Roman" w:cs="Times New Roman"/>
          <w:bCs/>
          <w:sz w:val="24"/>
          <w:szCs w:val="28"/>
        </w:rPr>
        <w:t>. Accessed May 18, 2016</w:t>
      </w:r>
      <w:r w:rsidRPr="00067A14">
        <w:rPr>
          <w:rFonts w:ascii="Times New Roman" w:eastAsia="Times New Roman" w:hAnsi="Times New Roman" w:cs="Times New Roman"/>
          <w:bCs/>
          <w:sz w:val="24"/>
          <w:szCs w:val="28"/>
        </w:rPr>
        <w:t>.</w:t>
      </w:r>
    </w:p>
    <w:p w14:paraId="4BE6B6D3"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52"/>
        </w:rPr>
      </w:pPr>
    </w:p>
    <w:p w14:paraId="6D009836" w14:textId="77777777" w:rsidR="00067A14" w:rsidRPr="00067A14" w:rsidRDefault="00067A14" w:rsidP="00067A14">
      <w:pPr>
        <w:tabs>
          <w:tab w:val="left" w:pos="72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 xml:space="preserve">2.  </w:t>
      </w:r>
      <w:r w:rsidRPr="00067A14">
        <w:rPr>
          <w:rFonts w:ascii="Times New Roman" w:eastAsia="Times New Roman" w:hAnsi="Times New Roman" w:cs="Times New Roman"/>
          <w:bCs/>
          <w:sz w:val="24"/>
          <w:szCs w:val="28"/>
        </w:rPr>
        <w:tab/>
        <w:t xml:space="preserve">Centers for Disease Control and Prevention. Annual smoking-attributable mortality, years of potential life lost, and productivity losses—United States, 2000–2004. </w:t>
      </w:r>
      <w:r w:rsidRPr="00067A14">
        <w:rPr>
          <w:rFonts w:ascii="Times New Roman" w:eastAsia="Times New Roman" w:hAnsi="Times New Roman" w:cs="Times New Roman"/>
          <w:bCs/>
          <w:i/>
          <w:sz w:val="24"/>
          <w:szCs w:val="28"/>
        </w:rPr>
        <w:t>Morbidity and Mortality Weekly Report</w:t>
      </w:r>
      <w:r w:rsidRPr="00067A14">
        <w:rPr>
          <w:rFonts w:ascii="Times New Roman" w:eastAsia="Times New Roman" w:hAnsi="Times New Roman" w:cs="Times New Roman"/>
          <w:bCs/>
          <w:sz w:val="24"/>
          <w:szCs w:val="28"/>
        </w:rPr>
        <w:t xml:space="preserve"> 2008;57(45):1226–1228. </w:t>
      </w:r>
    </w:p>
    <w:p w14:paraId="4ADC4E78"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52"/>
        </w:rPr>
      </w:pPr>
    </w:p>
    <w:p w14:paraId="00BB3F5E" w14:textId="6BAEC0ED" w:rsidR="00067A14" w:rsidRPr="00067A14" w:rsidRDefault="00067A14" w:rsidP="00067A14">
      <w:pPr>
        <w:tabs>
          <w:tab w:val="right" w:pos="-4320"/>
          <w:tab w:val="left" w:pos="-360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color w:val="FF0000"/>
          <w:sz w:val="24"/>
          <w:szCs w:val="28"/>
        </w:rPr>
      </w:pPr>
      <w:r w:rsidRPr="00067A14">
        <w:rPr>
          <w:rFonts w:ascii="Times New Roman" w:eastAsia="Times New Roman" w:hAnsi="Times New Roman" w:cs="Times New Roman"/>
          <w:bCs/>
          <w:sz w:val="24"/>
          <w:szCs w:val="28"/>
        </w:rPr>
        <w:lastRenderedPageBreak/>
        <w:t>3.</w:t>
      </w:r>
      <w:r w:rsidRPr="00067A14">
        <w:rPr>
          <w:rFonts w:ascii="Times New Roman" w:eastAsia="Times New Roman" w:hAnsi="Times New Roman" w:cs="Times New Roman"/>
          <w:bCs/>
          <w:sz w:val="24"/>
          <w:szCs w:val="28"/>
        </w:rPr>
        <w:tab/>
        <w:t xml:space="preserve">U.S. Department of Health and Human Services. </w:t>
      </w:r>
      <w:r w:rsidRPr="00067A14">
        <w:rPr>
          <w:rFonts w:ascii="Times New Roman" w:eastAsia="Times New Roman" w:hAnsi="Times New Roman" w:cs="Times New Roman"/>
          <w:bCs/>
          <w:i/>
          <w:sz w:val="24"/>
          <w:szCs w:val="28"/>
        </w:rPr>
        <w:t>Preventing Tobacco Use Among Youth and Young Adults: A Report of the Surgeon General</w:t>
      </w:r>
      <w:r w:rsidRPr="00067A14">
        <w:rPr>
          <w:rFonts w:ascii="Times New Roman" w:eastAsia="Times New Roman" w:hAnsi="Times New Roman" w:cs="Times New Roman"/>
          <w:bCs/>
          <w:sz w:val="24"/>
          <w:szCs w:val="28"/>
        </w:rPr>
        <w:t>. Atlanta, GA: U.S. Department of Health and Human Services, Centers for Disease Control and Prevention, Coordinating Center for Health Promotion, National Center for Chronic Disease Prevention and Health Promotion, Office on Smoking and Health; 2012. Available at</w:t>
      </w:r>
      <w:r w:rsidR="00A34917">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rPr>
        <w:t xml:space="preserve"> </w:t>
      </w:r>
      <w:hyperlink r:id="rId21" w:history="1">
        <w:r w:rsidRPr="00067A14">
          <w:rPr>
            <w:rFonts w:ascii="Times New Roman" w:eastAsia="Times New Roman" w:hAnsi="Times New Roman" w:cs="Times New Roman"/>
            <w:bCs/>
            <w:color w:val="0563C1"/>
            <w:sz w:val="24"/>
            <w:szCs w:val="28"/>
            <w:u w:val="single"/>
          </w:rPr>
          <w:t>http://www.surgeongeneral.gov/library/reports/preventing-youth-tobacco-use/full-report.pdf</w:t>
        </w:r>
      </w:hyperlink>
      <w:r w:rsidR="00A34917">
        <w:rPr>
          <w:rFonts w:ascii="Times New Roman" w:eastAsia="Times New Roman" w:hAnsi="Times New Roman" w:cs="Times New Roman"/>
          <w:bCs/>
          <w:sz w:val="24"/>
          <w:szCs w:val="28"/>
        </w:rPr>
        <w:t>. Accessed May 18, 2016</w:t>
      </w:r>
      <w:r w:rsidRPr="00067A14">
        <w:rPr>
          <w:rFonts w:ascii="Times New Roman" w:eastAsia="Times New Roman" w:hAnsi="Times New Roman" w:cs="Times New Roman"/>
          <w:bCs/>
          <w:sz w:val="24"/>
          <w:szCs w:val="28"/>
        </w:rPr>
        <w:t>.</w:t>
      </w:r>
    </w:p>
    <w:p w14:paraId="2A7AB099"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52"/>
        </w:rPr>
      </w:pPr>
    </w:p>
    <w:p w14:paraId="3FD5A0F2" w14:textId="77777777" w:rsidR="00067A14" w:rsidRPr="00067A14" w:rsidRDefault="00067A14" w:rsidP="00067A14">
      <w:pPr>
        <w:tabs>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4.</w:t>
      </w:r>
      <w:r w:rsidRPr="00067A14">
        <w:rPr>
          <w:rFonts w:ascii="Times New Roman" w:eastAsia="Times New Roman" w:hAnsi="Times New Roman" w:cs="Times New Roman"/>
          <w:bCs/>
          <w:sz w:val="24"/>
          <w:szCs w:val="28"/>
        </w:rPr>
        <w:tab/>
        <w:t xml:space="preserve">Everett SA, Malarcher AM, Sharp DJ, Husten CG, Giovino GA. Relationship between cigarette, smokeless tobacco, and cigar use, and other health risk behaviors among U.S. high school students. </w:t>
      </w:r>
      <w:r w:rsidRPr="00067A14">
        <w:rPr>
          <w:rFonts w:ascii="Times New Roman" w:eastAsia="Times New Roman" w:hAnsi="Times New Roman" w:cs="Times New Roman"/>
          <w:bCs/>
          <w:i/>
          <w:sz w:val="24"/>
          <w:szCs w:val="28"/>
        </w:rPr>
        <w:t>Journal of School Health</w:t>
      </w:r>
      <w:r w:rsidRPr="00067A14">
        <w:rPr>
          <w:rFonts w:ascii="Times New Roman" w:eastAsia="Times New Roman" w:hAnsi="Times New Roman" w:cs="Times New Roman"/>
          <w:bCs/>
          <w:sz w:val="24"/>
          <w:szCs w:val="28"/>
        </w:rPr>
        <w:t xml:space="preserve"> 2000;70:234–240.</w:t>
      </w:r>
    </w:p>
    <w:p w14:paraId="018C2E36" w14:textId="77777777" w:rsidR="00067A14" w:rsidRPr="00067A14" w:rsidRDefault="00067A14" w:rsidP="00067A14">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79D57194" w14:textId="716ED92C" w:rsidR="00067A14" w:rsidRPr="00067A14" w:rsidRDefault="00067A14" w:rsidP="00067A1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5.</w:t>
      </w:r>
      <w:r w:rsidRPr="00067A14">
        <w:rPr>
          <w:rFonts w:ascii="Times New Roman" w:eastAsia="Times New Roman" w:hAnsi="Times New Roman" w:cs="Times New Roman"/>
          <w:b/>
          <w:sz w:val="24"/>
          <w:szCs w:val="24"/>
        </w:rPr>
        <w:tab/>
      </w:r>
      <w:r w:rsidRPr="00067A14">
        <w:rPr>
          <w:rFonts w:ascii="Times New Roman" w:eastAsia="Times New Roman" w:hAnsi="Times New Roman" w:cs="Times New Roman"/>
          <w:sz w:val="24"/>
          <w:szCs w:val="24"/>
        </w:rPr>
        <w:t xml:space="preserve">Substance Abuse and Mental Health Services Administration. </w:t>
      </w:r>
      <w:r w:rsidRPr="00067A14">
        <w:rPr>
          <w:rFonts w:ascii="Times New Roman" w:eastAsia="Times New Roman" w:hAnsi="Times New Roman" w:cs="Times New Roman"/>
          <w:i/>
          <w:sz w:val="24"/>
          <w:szCs w:val="24"/>
        </w:rPr>
        <w:t>Results from the 2010 National Survey on Drug Use and Health: Summary of National Findings</w:t>
      </w:r>
      <w:r w:rsidRPr="00067A14">
        <w:rPr>
          <w:rFonts w:ascii="Times New Roman" w:eastAsia="Times New Roman" w:hAnsi="Times New Roman" w:cs="Times New Roman"/>
          <w:sz w:val="24"/>
          <w:szCs w:val="24"/>
        </w:rPr>
        <w:t xml:space="preserve">. Rockville, MD: Substance Abuse and Mental Health Services Administration; 2011. NSDUH Series H-41, HHS Publication </w:t>
      </w:r>
      <w:r w:rsidR="00A34917">
        <w:rPr>
          <w:rFonts w:ascii="Times New Roman" w:eastAsia="Times New Roman" w:hAnsi="Times New Roman" w:cs="Times New Roman"/>
          <w:sz w:val="24"/>
          <w:szCs w:val="24"/>
        </w:rPr>
        <w:t xml:space="preserve">No. (SMA) 11-4658. Available at: </w:t>
      </w:r>
      <w:hyperlink r:id="rId22" w:anchor="4.9" w:history="1">
        <w:r w:rsidRPr="00067A14">
          <w:rPr>
            <w:rFonts w:ascii="Times New Roman" w:eastAsia="Times New Roman" w:hAnsi="Times New Roman" w:cs="Times New Roman"/>
            <w:color w:val="0000FF"/>
            <w:sz w:val="24"/>
            <w:szCs w:val="24"/>
            <w:u w:val="single"/>
          </w:rPr>
          <w:t>http://www.samhsa.gov/data/NSDUH/2k10NSDUH/2k10Results.htm#4.9</w:t>
        </w:r>
      </w:hyperlink>
      <w:r w:rsidR="00A34917">
        <w:rPr>
          <w:rFonts w:ascii="Times New Roman" w:eastAsia="Times New Roman" w:hAnsi="Times New Roman" w:cs="Times New Roman"/>
          <w:sz w:val="24"/>
          <w:szCs w:val="24"/>
        </w:rPr>
        <w:t>. Accessed May 18, 2016</w:t>
      </w:r>
      <w:r w:rsidR="006A0737">
        <w:rPr>
          <w:rFonts w:ascii="Times New Roman" w:eastAsia="Times New Roman" w:hAnsi="Times New Roman" w:cs="Times New Roman"/>
          <w:sz w:val="24"/>
          <w:szCs w:val="24"/>
        </w:rPr>
        <w:t>.</w:t>
      </w:r>
      <w:r w:rsidRPr="00067A14">
        <w:rPr>
          <w:rFonts w:ascii="Times New Roman" w:eastAsia="Times New Roman" w:hAnsi="Times New Roman" w:cs="Times New Roman"/>
          <w:sz w:val="24"/>
          <w:szCs w:val="24"/>
        </w:rPr>
        <w:t xml:space="preserve"> </w:t>
      </w:r>
    </w:p>
    <w:p w14:paraId="0C73422A" w14:textId="77777777" w:rsidR="00067A14" w:rsidRPr="00067A14" w:rsidRDefault="00067A14" w:rsidP="00067A14">
      <w:pPr>
        <w:tabs>
          <w:tab w:val="right" w:pos="-4320"/>
          <w:tab w:val="left" w:pos="-360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ab/>
      </w:r>
    </w:p>
    <w:p w14:paraId="3CBE0CF7" w14:textId="06593BD6" w:rsidR="00067A14" w:rsidRPr="00067A14" w:rsidRDefault="00067A14" w:rsidP="00067A14">
      <w:pPr>
        <w:tabs>
          <w:tab w:val="right" w:pos="-4320"/>
          <w:tab w:val="left" w:pos="-360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 xml:space="preserve">6. </w:t>
      </w:r>
      <w:r w:rsidRPr="00067A14">
        <w:rPr>
          <w:rFonts w:ascii="Times New Roman" w:eastAsia="Times New Roman" w:hAnsi="Times New Roman" w:cs="Times New Roman"/>
          <w:bCs/>
          <w:sz w:val="24"/>
          <w:szCs w:val="28"/>
        </w:rPr>
        <w:tab/>
        <w:t xml:space="preserve">Centers for Disease Control and Prevention. Youth risk behavior surveillance—United States, 2015. </w:t>
      </w:r>
      <w:r w:rsidRPr="00067A14">
        <w:rPr>
          <w:rFonts w:ascii="Times New Roman" w:eastAsia="Times New Roman" w:hAnsi="Times New Roman" w:cs="Times New Roman"/>
          <w:bCs/>
          <w:i/>
          <w:sz w:val="24"/>
          <w:szCs w:val="28"/>
        </w:rPr>
        <w:t>Morbidity and Mortality Weekly Report</w:t>
      </w:r>
      <w:r w:rsidRPr="00067A14">
        <w:rPr>
          <w:rFonts w:ascii="Times New Roman" w:eastAsia="Times New Roman" w:hAnsi="Times New Roman" w:cs="Times New Roman"/>
          <w:bCs/>
          <w:sz w:val="24"/>
          <w:szCs w:val="28"/>
        </w:rPr>
        <w:t xml:space="preserve"> 2016;</w:t>
      </w:r>
      <w:r w:rsidR="000F6BE7">
        <w:rPr>
          <w:rFonts w:ascii="Times New Roman" w:eastAsia="Times New Roman" w:hAnsi="Times New Roman" w:cs="Times New Roman"/>
          <w:bCs/>
          <w:sz w:val="24"/>
          <w:szCs w:val="28"/>
        </w:rPr>
        <w:t>65</w:t>
      </w:r>
      <w:r w:rsidRPr="00067A14">
        <w:rPr>
          <w:rFonts w:ascii="Times New Roman" w:eastAsia="Times New Roman" w:hAnsi="Times New Roman" w:cs="Times New Roman"/>
          <w:bCs/>
          <w:sz w:val="24"/>
          <w:szCs w:val="28"/>
        </w:rPr>
        <w:t>(No. SS-x):1–xxx.</w:t>
      </w:r>
    </w:p>
    <w:p w14:paraId="6204330D" w14:textId="77777777" w:rsidR="00067A14" w:rsidRPr="00067A14" w:rsidRDefault="00067A14" w:rsidP="00067A14">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62752F6" w14:textId="77777777" w:rsidR="00067A14" w:rsidRPr="00067A14" w:rsidRDefault="00067A14" w:rsidP="00067A14">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3DA68E05"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39A329D0"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4387DBCA"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067A14">
        <w:rPr>
          <w:rFonts w:ascii="Times New Roman" w:eastAsia="Times New Roman" w:hAnsi="Times New Roman" w:cs="Times New Roman"/>
          <w:b/>
          <w:bCs/>
          <w:sz w:val="24"/>
          <w:szCs w:val="24"/>
        </w:rPr>
        <w:t>QUESTION(S):</w:t>
      </w:r>
    </w:p>
    <w:p w14:paraId="4E07BC4F"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9CFFA11"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37.</w:t>
      </w:r>
      <w:r w:rsidRPr="00067A14">
        <w:rPr>
          <w:rFonts w:ascii="Times New Roman" w:eastAsia="Times New Roman" w:hAnsi="Times New Roman" w:cs="Times New Roman"/>
          <w:sz w:val="24"/>
          <w:szCs w:val="24"/>
        </w:rPr>
        <w:tab/>
        <w:t>During the past 30 days, on how many days did you use chewing tobacco, snuff, dip, snus, or dissolvable tobacco products, such as Redman, Levi Garrett, Beechnut, Skoal, Skoal Bandits, Copenhagen, Camel Snus, Marlboro Snus, General Snus, Ariva, Stonewall, or Camel Orbs? (Do not count any electronic vapor products.)</w:t>
      </w:r>
    </w:p>
    <w:p w14:paraId="5AB93012"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D7610D6"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38.</w:t>
      </w:r>
      <w:r w:rsidRPr="00067A14">
        <w:rPr>
          <w:rFonts w:ascii="Times New Roman" w:eastAsia="Times New Roman" w:hAnsi="Times New Roman" w:cs="Times New Roman"/>
          <w:sz w:val="24"/>
          <w:szCs w:val="24"/>
        </w:rPr>
        <w:tab/>
        <w:t>During the past 30 days, on how many days did you smoke cigars, cigarillos, or little cigars?</w:t>
      </w:r>
    </w:p>
    <w:p w14:paraId="0570A39C"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D413E2F"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067A14">
        <w:rPr>
          <w:rFonts w:ascii="Times New Roman" w:eastAsia="Times New Roman" w:hAnsi="Times New Roman" w:cs="Times New Roman"/>
          <w:b/>
          <w:bCs/>
          <w:sz w:val="24"/>
          <w:szCs w:val="24"/>
        </w:rPr>
        <w:t>RATIONALE:</w:t>
      </w:r>
    </w:p>
    <w:p w14:paraId="5AFB78D9"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C580C9F" w14:textId="3D9FBB3A" w:rsidR="00067A14" w:rsidRPr="00067A14" w:rsidRDefault="00067A14" w:rsidP="00067A14">
      <w:pPr>
        <w:tabs>
          <w:tab w:val="left" w:pos="-1680"/>
          <w:tab w:val="left" w:pos="0"/>
          <w:tab w:val="right" w:pos="540"/>
          <w:tab w:val="left" w:pos="60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These questions measure smokeless tobacco use and cigar use.  Smokeless tobacco contains 28 known human carcinogens.</w:t>
      </w:r>
      <w:r w:rsidRPr="00067A14">
        <w:rPr>
          <w:rFonts w:ascii="Times New Roman" w:eastAsia="Times New Roman" w:hAnsi="Times New Roman" w:cs="Times New Roman"/>
          <w:bCs/>
          <w:sz w:val="24"/>
          <w:szCs w:val="28"/>
          <w:vertAlign w:val="superscript"/>
        </w:rPr>
        <w:t>(1)</w:t>
      </w:r>
      <w:r w:rsidRPr="00067A14">
        <w:rPr>
          <w:rFonts w:ascii="Times New Roman" w:eastAsia="Times New Roman" w:hAnsi="Times New Roman" w:cs="Times New Roman"/>
          <w:bCs/>
          <w:sz w:val="24"/>
          <w:szCs w:val="28"/>
        </w:rPr>
        <w:t xml:space="preserve">  Use of smokeless tobacco products increases the risk of developing cancer of the oral cavity.</w:t>
      </w:r>
      <w:r w:rsidRPr="00067A14">
        <w:rPr>
          <w:rFonts w:ascii="Times New Roman" w:eastAsia="Times New Roman" w:hAnsi="Times New Roman" w:cs="Times New Roman"/>
          <w:bCs/>
          <w:sz w:val="24"/>
          <w:szCs w:val="28"/>
          <w:vertAlign w:val="superscript"/>
        </w:rPr>
        <w:t>(1)</w:t>
      </w:r>
      <w:r w:rsidRPr="00067A14">
        <w:rPr>
          <w:rFonts w:ascii="Times New Roman" w:eastAsia="Times New Roman" w:hAnsi="Times New Roman" w:cs="Times New Roman"/>
          <w:bCs/>
          <w:sz w:val="24"/>
          <w:szCs w:val="28"/>
        </w:rPr>
        <w:t xml:space="preserve"> Other oral health problems strongly associated with smokeless tobacco use are leukoplakia (a lesion of the soft tissue that consists of a white patch or plaque that cannot be scraped off) and recession of the gums.</w:t>
      </w:r>
      <w:r w:rsidRPr="00067A14">
        <w:rPr>
          <w:rFonts w:ascii="Times New Roman" w:eastAsia="Times New Roman" w:hAnsi="Times New Roman" w:cs="Times New Roman"/>
          <w:bCs/>
          <w:sz w:val="24"/>
          <w:szCs w:val="28"/>
          <w:vertAlign w:val="superscript"/>
        </w:rPr>
        <w:t xml:space="preserve">(2–4) </w:t>
      </w:r>
      <w:r w:rsidRPr="00067A14">
        <w:rPr>
          <w:rFonts w:ascii="Times New Roman" w:eastAsia="Times New Roman" w:hAnsi="Times New Roman" w:cs="Times New Roman"/>
          <w:bCs/>
          <w:sz w:val="24"/>
          <w:szCs w:val="28"/>
        </w:rPr>
        <w:t>Smokeless tobacco use also causes an increased risk of heart disease and stroke.</w:t>
      </w:r>
      <w:r w:rsidRPr="00067A14">
        <w:rPr>
          <w:rFonts w:ascii="Times New Roman" w:eastAsia="Times New Roman" w:hAnsi="Times New Roman" w:cs="Times New Roman"/>
          <w:bCs/>
          <w:sz w:val="24"/>
          <w:szCs w:val="28"/>
          <w:vertAlign w:val="superscript"/>
        </w:rPr>
        <w:t>(5)</w:t>
      </w:r>
      <w:r w:rsidRPr="00067A14">
        <w:rPr>
          <w:rFonts w:ascii="Times New Roman" w:eastAsia="Times New Roman" w:hAnsi="Times New Roman" w:cs="Times New Roman"/>
          <w:bCs/>
          <w:sz w:val="24"/>
          <w:szCs w:val="28"/>
        </w:rPr>
        <w:t xml:space="preserve"> In addition, adolescent smokeless tobacco users are more likely than nonusers to become adult cigarette smokers.</w:t>
      </w:r>
      <w:r w:rsidRPr="00067A14">
        <w:rPr>
          <w:rFonts w:ascii="Times New Roman" w:eastAsia="Times New Roman" w:hAnsi="Times New Roman" w:cs="Times New Roman"/>
          <w:bCs/>
          <w:sz w:val="24"/>
          <w:szCs w:val="28"/>
          <w:vertAlign w:val="superscript"/>
        </w:rPr>
        <w:t>(3)</w:t>
      </w:r>
      <w:r w:rsidRPr="00067A14">
        <w:rPr>
          <w:rFonts w:ascii="Times New Roman" w:eastAsia="Times New Roman" w:hAnsi="Times New Roman" w:cs="Times New Roman"/>
          <w:bCs/>
          <w:sz w:val="24"/>
          <w:szCs w:val="28"/>
        </w:rPr>
        <w:t xml:space="preserve"> Among high school students nati</w:t>
      </w:r>
      <w:r w:rsidR="0001259C">
        <w:rPr>
          <w:rFonts w:ascii="Times New Roman" w:eastAsia="Times New Roman" w:hAnsi="Times New Roman" w:cs="Times New Roman"/>
          <w:bCs/>
          <w:sz w:val="24"/>
          <w:szCs w:val="28"/>
        </w:rPr>
        <w:t>onwide in 2015, 7</w:t>
      </w:r>
      <w:r w:rsidRPr="00067A14">
        <w:rPr>
          <w:rFonts w:ascii="Times New Roman" w:eastAsia="Times New Roman" w:hAnsi="Times New Roman" w:cs="Times New Roman"/>
          <w:bCs/>
          <w:sz w:val="24"/>
          <w:szCs w:val="28"/>
        </w:rPr>
        <w:t>% had used smokeless tobacco (e.g., chewing tobacco, snuff, or dip) on at least 1 day during the 30 days before the survey.</w:t>
      </w:r>
      <w:r w:rsidRPr="00067A14">
        <w:rPr>
          <w:rFonts w:ascii="Times New Roman" w:eastAsia="Times New Roman" w:hAnsi="Times New Roman" w:cs="Times New Roman"/>
          <w:bCs/>
          <w:sz w:val="24"/>
          <w:szCs w:val="28"/>
          <w:vertAlign w:val="superscript"/>
        </w:rPr>
        <w:t xml:space="preserve">(6)  </w:t>
      </w:r>
      <w:r w:rsidRPr="00067A14">
        <w:rPr>
          <w:rFonts w:ascii="Times New Roman" w:eastAsia="Times New Roman" w:hAnsi="Times New Roman" w:cs="Times New Roman"/>
          <w:bCs/>
          <w:sz w:val="24"/>
          <w:szCs w:val="28"/>
        </w:rPr>
        <w:t xml:space="preserve">The percentage of students who </w:t>
      </w:r>
      <w:r w:rsidRPr="00067A14">
        <w:rPr>
          <w:rFonts w:ascii="Times New Roman" w:eastAsia="Times New Roman" w:hAnsi="Times New Roman" w:cs="Times New Roman"/>
          <w:bCs/>
          <w:sz w:val="24"/>
          <w:szCs w:val="28"/>
        </w:rPr>
        <w:lastRenderedPageBreak/>
        <w:t>reported smokeless tobacco use on at least 1 day during the 30 days before the survey decreased during 1995–1999 (11%–8%) and then did not chang</w:t>
      </w:r>
      <w:r w:rsidR="0001259C">
        <w:rPr>
          <w:rFonts w:ascii="Times New Roman" w:eastAsia="Times New Roman" w:hAnsi="Times New Roman" w:cs="Times New Roman"/>
          <w:bCs/>
          <w:sz w:val="24"/>
          <w:szCs w:val="28"/>
        </w:rPr>
        <w:t>e significantly during 1999–2015 (8%–7</w:t>
      </w:r>
      <w:r w:rsidRPr="00067A14">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vertAlign w:val="superscript"/>
        </w:rPr>
        <w:t>(6)</w:t>
      </w:r>
      <w:r w:rsidRPr="00067A14">
        <w:rPr>
          <w:rFonts w:ascii="Times New Roman" w:eastAsia="Times New Roman" w:hAnsi="Times New Roman" w:cs="Times New Roman"/>
          <w:bCs/>
          <w:sz w:val="24"/>
          <w:szCs w:val="28"/>
        </w:rPr>
        <w:t xml:space="preserve"> Cigar smoking can cause lung cancer, coronary heart disease, and chronic obstructive pulmonary disease.</w:t>
      </w:r>
      <w:r w:rsidRPr="00067A14">
        <w:rPr>
          <w:rFonts w:ascii="Times New Roman" w:eastAsia="Times New Roman" w:hAnsi="Times New Roman" w:cs="Times New Roman"/>
          <w:bCs/>
          <w:sz w:val="24"/>
          <w:szCs w:val="28"/>
          <w:vertAlign w:val="superscript"/>
        </w:rPr>
        <w:t xml:space="preserve">(7–9) </w:t>
      </w:r>
      <w:r w:rsidRPr="00067A14">
        <w:rPr>
          <w:rFonts w:ascii="Times New Roman" w:eastAsia="Times New Roman" w:hAnsi="Times New Roman" w:cs="Times New Roman"/>
          <w:bCs/>
          <w:sz w:val="24"/>
          <w:szCs w:val="28"/>
        </w:rPr>
        <w:t>The overall risk of oral and pharyngeal cancer is 7–10 times higher among cigar smokers compared to those who never smoked.</w:t>
      </w:r>
      <w:r w:rsidRPr="00067A14">
        <w:rPr>
          <w:rFonts w:ascii="Times New Roman" w:eastAsia="Times New Roman" w:hAnsi="Times New Roman" w:cs="Times New Roman"/>
          <w:bCs/>
          <w:sz w:val="24"/>
          <w:szCs w:val="28"/>
          <w:vertAlign w:val="superscript"/>
        </w:rPr>
        <w:t>(10)</w:t>
      </w:r>
      <w:r w:rsidR="0001259C">
        <w:rPr>
          <w:rFonts w:ascii="Times New Roman" w:eastAsia="Times New Roman" w:hAnsi="Times New Roman" w:cs="Times New Roman"/>
          <w:bCs/>
          <w:sz w:val="24"/>
          <w:szCs w:val="28"/>
        </w:rPr>
        <w:t xml:space="preserve"> In 2015, 10</w:t>
      </w:r>
      <w:r w:rsidRPr="00067A14">
        <w:rPr>
          <w:rFonts w:ascii="Times New Roman" w:eastAsia="Times New Roman" w:hAnsi="Times New Roman" w:cs="Times New Roman"/>
          <w:bCs/>
          <w:sz w:val="24"/>
          <w:szCs w:val="28"/>
        </w:rPr>
        <w:t>% of high school students nationwide had smoked cigars, cigarillos, or little cigars on at least 1 day during the 30 days before the survey.</w:t>
      </w:r>
      <w:r w:rsidRPr="00067A14">
        <w:rPr>
          <w:rFonts w:ascii="Times New Roman" w:eastAsia="Times New Roman" w:hAnsi="Times New Roman" w:cs="Times New Roman"/>
          <w:bCs/>
          <w:sz w:val="24"/>
          <w:szCs w:val="28"/>
          <w:vertAlign w:val="superscript"/>
        </w:rPr>
        <w:t>(6)</w:t>
      </w:r>
      <w:r w:rsidRPr="00067A14">
        <w:rPr>
          <w:rFonts w:ascii="Times New Roman" w:eastAsia="Times New Roman" w:hAnsi="Times New Roman" w:cs="Times New Roman"/>
          <w:bCs/>
          <w:sz w:val="24"/>
          <w:szCs w:val="28"/>
        </w:rPr>
        <w:t xml:space="preserve"> The percentage of students who had smoked cigars, cigarillos, or little cigars on at least 1 day during the 30 days b</w:t>
      </w:r>
      <w:r w:rsidR="0001259C">
        <w:rPr>
          <w:rFonts w:ascii="Times New Roman" w:eastAsia="Times New Roman" w:hAnsi="Times New Roman" w:cs="Times New Roman"/>
          <w:bCs/>
          <w:sz w:val="24"/>
          <w:szCs w:val="28"/>
        </w:rPr>
        <w:t>efore decreased during 1997–2015 (22%–10%)</w:t>
      </w:r>
      <w:r w:rsidRPr="00067A14">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vertAlign w:val="superscript"/>
        </w:rPr>
        <w:t>(6)</w:t>
      </w:r>
    </w:p>
    <w:p w14:paraId="58E93043" w14:textId="77777777" w:rsidR="00067A14" w:rsidRPr="00067A14" w:rsidRDefault="00067A14" w:rsidP="00067A14">
      <w:pPr>
        <w:tabs>
          <w:tab w:val="left" w:pos="0"/>
          <w:tab w:val="left" w:pos="2880"/>
        </w:tabs>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ab/>
      </w:r>
    </w:p>
    <w:p w14:paraId="04ED67F7" w14:textId="77777777" w:rsidR="00067A14" w:rsidRPr="00067A14" w:rsidRDefault="00067A14" w:rsidP="00067A14">
      <w:pPr>
        <w:rPr>
          <w:rFonts w:ascii="Times New Roman" w:eastAsia="Times New Roman" w:hAnsi="Times New Roman" w:cs="Times New Roman"/>
          <w:b/>
          <w:sz w:val="24"/>
          <w:szCs w:val="24"/>
        </w:rPr>
      </w:pPr>
      <w:r w:rsidRPr="00067A14">
        <w:rPr>
          <w:rFonts w:ascii="Times New Roman" w:eastAsia="Times New Roman" w:hAnsi="Times New Roman" w:cs="Times New Roman"/>
          <w:b/>
          <w:sz w:val="24"/>
          <w:szCs w:val="24"/>
        </w:rPr>
        <w:t>REFERENCES:</w:t>
      </w:r>
    </w:p>
    <w:p w14:paraId="22BA183E" w14:textId="77777777" w:rsidR="00067A14" w:rsidRPr="00067A14" w:rsidRDefault="00067A14" w:rsidP="00067A1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p>
    <w:p w14:paraId="5840CE20" w14:textId="68733115" w:rsidR="00067A14" w:rsidRPr="00067A14" w:rsidRDefault="00067A14" w:rsidP="00067A14">
      <w:pPr>
        <w:tabs>
          <w:tab w:val="right" w:pos="-43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 xml:space="preserve">1.  </w:t>
      </w:r>
      <w:r w:rsidRPr="00067A14">
        <w:rPr>
          <w:rFonts w:ascii="Times New Roman" w:eastAsia="Times New Roman" w:hAnsi="Times New Roman" w:cs="Times New Roman"/>
          <w:bCs/>
          <w:sz w:val="24"/>
          <w:szCs w:val="28"/>
        </w:rPr>
        <w:tab/>
        <w:t xml:space="preserve">National Cancer Institute. </w:t>
      </w:r>
      <w:r w:rsidRPr="00067A14">
        <w:rPr>
          <w:rFonts w:ascii="Times New Roman" w:eastAsia="Times New Roman" w:hAnsi="Times New Roman" w:cs="Times New Roman"/>
          <w:bCs/>
          <w:i/>
          <w:sz w:val="24"/>
          <w:szCs w:val="28"/>
        </w:rPr>
        <w:t>Smokeless Tobacco or Health: An International Perspective.</w:t>
      </w:r>
      <w:r w:rsidRPr="00067A14">
        <w:rPr>
          <w:rFonts w:ascii="Times New Roman" w:eastAsia="Times New Roman" w:hAnsi="Times New Roman" w:cs="Times New Roman"/>
          <w:bCs/>
          <w:sz w:val="24"/>
          <w:szCs w:val="28"/>
        </w:rPr>
        <w:t xml:space="preserve"> Bethesda, MD: U.S. Department of Health and Human Services, National Institutes of Health, National Cancer Institute; 1992. Available at</w:t>
      </w:r>
      <w:r w:rsidR="00A34917">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rPr>
        <w:t xml:space="preserve"> </w:t>
      </w:r>
      <w:hyperlink r:id="rId23" w:history="1">
        <w:r w:rsidRPr="00067A14">
          <w:rPr>
            <w:rFonts w:ascii="Times New Roman" w:eastAsia="Times New Roman" w:hAnsi="Times New Roman" w:cs="Times New Roman"/>
            <w:bCs/>
            <w:color w:val="0563C1"/>
            <w:sz w:val="24"/>
            <w:szCs w:val="28"/>
            <w:u w:val="single"/>
          </w:rPr>
          <w:t>http://cancercontrol.cancer.gov/tcrb/monographs/2/index.html</w:t>
        </w:r>
      </w:hyperlink>
      <w:r w:rsidR="002031A6">
        <w:rPr>
          <w:rFonts w:ascii="Times New Roman" w:eastAsia="Times New Roman" w:hAnsi="Times New Roman" w:cs="Times New Roman"/>
          <w:bCs/>
          <w:sz w:val="24"/>
          <w:szCs w:val="28"/>
        </w:rPr>
        <w:t>. Accessed May 18, 2016</w:t>
      </w:r>
      <w:r w:rsidRPr="00067A14">
        <w:rPr>
          <w:rFonts w:ascii="Times New Roman" w:eastAsia="Times New Roman" w:hAnsi="Times New Roman" w:cs="Times New Roman"/>
          <w:bCs/>
          <w:sz w:val="24"/>
          <w:szCs w:val="28"/>
        </w:rPr>
        <w:t xml:space="preserve">. </w:t>
      </w:r>
    </w:p>
    <w:p w14:paraId="49308607" w14:textId="77777777" w:rsidR="00067A14" w:rsidRPr="00067A14" w:rsidRDefault="00067A14" w:rsidP="00067A14">
      <w:pPr>
        <w:tabs>
          <w:tab w:val="left" w:pos="0"/>
          <w:tab w:val="right" w:pos="540"/>
          <w:tab w:val="left" w:pos="60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color w:val="FF0000"/>
          <w:sz w:val="24"/>
          <w:szCs w:val="28"/>
        </w:rPr>
      </w:pPr>
    </w:p>
    <w:p w14:paraId="6592A3AA" w14:textId="77777777" w:rsidR="00067A14" w:rsidRPr="00067A14" w:rsidRDefault="00067A14" w:rsidP="00067A14">
      <w:pPr>
        <w:tabs>
          <w:tab w:val="right" w:pos="-4320"/>
          <w:tab w:val="left" w:pos="-336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 xml:space="preserve">2.  </w:t>
      </w:r>
      <w:r w:rsidRPr="00067A14">
        <w:rPr>
          <w:rFonts w:ascii="Times New Roman" w:eastAsia="Times New Roman" w:hAnsi="Times New Roman" w:cs="Times New Roman"/>
          <w:bCs/>
          <w:sz w:val="24"/>
          <w:szCs w:val="28"/>
        </w:rPr>
        <w:tab/>
        <w:t xml:space="preserve">Johnson GK, Slach NA. Impact of tobacco use on periodontal status. </w:t>
      </w:r>
      <w:r w:rsidRPr="00067A14">
        <w:rPr>
          <w:rFonts w:ascii="Times New Roman" w:eastAsia="Times New Roman" w:hAnsi="Times New Roman" w:cs="Times New Roman"/>
          <w:bCs/>
          <w:i/>
          <w:sz w:val="24"/>
          <w:szCs w:val="28"/>
        </w:rPr>
        <w:t>Journal of Dental Education</w:t>
      </w:r>
      <w:r w:rsidRPr="00067A14">
        <w:rPr>
          <w:rFonts w:ascii="Times New Roman" w:eastAsia="Times New Roman" w:hAnsi="Times New Roman" w:cs="Times New Roman"/>
          <w:bCs/>
          <w:sz w:val="24"/>
          <w:szCs w:val="28"/>
        </w:rPr>
        <w:t xml:space="preserve"> 2001;65:313–321.</w:t>
      </w:r>
    </w:p>
    <w:p w14:paraId="459DAAE4" w14:textId="77777777" w:rsidR="00067A14" w:rsidRPr="00067A14" w:rsidRDefault="00067A14" w:rsidP="00067A14">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4CB1C984" w14:textId="3C54A015" w:rsidR="00067A14" w:rsidRPr="00067A14" w:rsidRDefault="00067A14" w:rsidP="00067A14">
      <w:pPr>
        <w:tabs>
          <w:tab w:val="right" w:pos="-4320"/>
          <w:tab w:val="left" w:pos="-336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3.</w:t>
      </w:r>
      <w:r w:rsidRPr="00067A14">
        <w:rPr>
          <w:rFonts w:ascii="Times New Roman" w:eastAsia="Times New Roman" w:hAnsi="Times New Roman" w:cs="Times New Roman"/>
          <w:bCs/>
          <w:sz w:val="24"/>
          <w:szCs w:val="28"/>
        </w:rPr>
        <w:tab/>
        <w:t xml:space="preserve">U.S. Department of Health and Human Services. </w:t>
      </w:r>
      <w:r w:rsidRPr="00067A14">
        <w:rPr>
          <w:rFonts w:ascii="Times New Roman" w:eastAsia="Times New Roman" w:hAnsi="Times New Roman" w:cs="Times New Roman"/>
          <w:bCs/>
          <w:i/>
          <w:sz w:val="24"/>
          <w:szCs w:val="28"/>
        </w:rPr>
        <w:t>Preventing Tobacco Use Among Youth and Young Adults: A Report of the Surgeon General</w:t>
      </w:r>
      <w:r w:rsidRPr="00067A14">
        <w:rPr>
          <w:rFonts w:ascii="Times New Roman" w:eastAsia="Times New Roman" w:hAnsi="Times New Roman" w:cs="Times New Roman"/>
          <w:bCs/>
          <w:sz w:val="24"/>
          <w:szCs w:val="28"/>
        </w:rPr>
        <w:t>. Atlanta, GA: U.S. Department of Health and Human Services, Centers for Disease Control and Prevention, Coordinating Center for Health Promotion, National Center for Chronic Disease Prevention and Health Promotion, Office on Smoking and Health; 2012. Available at</w:t>
      </w:r>
      <w:r w:rsidR="00A34917">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rPr>
        <w:t xml:space="preserve"> </w:t>
      </w:r>
      <w:hyperlink r:id="rId24" w:history="1">
        <w:r w:rsidRPr="00067A14">
          <w:rPr>
            <w:rFonts w:ascii="Times New Roman" w:eastAsia="Times New Roman" w:hAnsi="Times New Roman" w:cs="Times New Roman"/>
            <w:bCs/>
            <w:color w:val="0563C1"/>
            <w:sz w:val="24"/>
            <w:szCs w:val="28"/>
            <w:u w:val="single"/>
          </w:rPr>
          <w:t>http://www.surgeongeneral.gov/library/reports/preventing-youth-tobacco-use/full-report.pdf</w:t>
        </w:r>
      </w:hyperlink>
      <w:r w:rsidRPr="00067A14">
        <w:rPr>
          <w:rFonts w:ascii="Times New Roman" w:eastAsia="Times New Roman" w:hAnsi="Times New Roman" w:cs="Times New Roman"/>
          <w:bCs/>
          <w:sz w:val="24"/>
          <w:szCs w:val="28"/>
        </w:rPr>
        <w:t>. Acces</w:t>
      </w:r>
      <w:r w:rsidR="002031A6">
        <w:rPr>
          <w:rFonts w:ascii="Times New Roman" w:eastAsia="Times New Roman" w:hAnsi="Times New Roman" w:cs="Times New Roman"/>
          <w:bCs/>
          <w:sz w:val="24"/>
          <w:szCs w:val="28"/>
        </w:rPr>
        <w:t>sed May 18, 2016</w:t>
      </w:r>
      <w:r w:rsidRPr="00067A14">
        <w:rPr>
          <w:rFonts w:ascii="Times New Roman" w:eastAsia="Times New Roman" w:hAnsi="Times New Roman" w:cs="Times New Roman"/>
          <w:bCs/>
          <w:sz w:val="24"/>
          <w:szCs w:val="28"/>
        </w:rPr>
        <w:t>.</w:t>
      </w:r>
    </w:p>
    <w:p w14:paraId="5B8C9AE1" w14:textId="77777777" w:rsidR="00067A14" w:rsidRPr="00067A14" w:rsidRDefault="00067A14" w:rsidP="00067A14">
      <w:pPr>
        <w:tabs>
          <w:tab w:val="right" w:pos="-4320"/>
          <w:tab w:val="left" w:pos="-336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Times New Roman" w:eastAsia="Times New Roman" w:hAnsi="Times New Roman" w:cs="Times New Roman"/>
          <w:bCs/>
          <w:sz w:val="24"/>
          <w:szCs w:val="28"/>
        </w:rPr>
      </w:pPr>
    </w:p>
    <w:p w14:paraId="3C1E7FFB" w14:textId="2A3955B8" w:rsidR="00067A14" w:rsidRPr="00067A14" w:rsidRDefault="00067A14" w:rsidP="00067A14">
      <w:pPr>
        <w:tabs>
          <w:tab w:val="right" w:pos="-4320"/>
          <w:tab w:val="left" w:pos="-336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4.</w:t>
      </w:r>
      <w:r w:rsidRPr="00067A14">
        <w:rPr>
          <w:rFonts w:ascii="Times New Roman" w:eastAsia="Times New Roman" w:hAnsi="Times New Roman" w:cs="Times New Roman"/>
          <w:bCs/>
          <w:sz w:val="24"/>
          <w:szCs w:val="28"/>
        </w:rPr>
        <w:tab/>
        <w:t xml:space="preserve">World Health Organization. </w:t>
      </w:r>
      <w:r w:rsidRPr="00067A14">
        <w:rPr>
          <w:rFonts w:ascii="Times New Roman" w:eastAsia="Times New Roman" w:hAnsi="Times New Roman" w:cs="Times New Roman"/>
          <w:bCs/>
          <w:i/>
          <w:sz w:val="24"/>
          <w:szCs w:val="28"/>
        </w:rPr>
        <w:t xml:space="preserve">Smokeless Tobacco and Some Tobacco-Specific N-Nitrosamines. </w:t>
      </w:r>
      <w:r w:rsidRPr="00067A14">
        <w:rPr>
          <w:rFonts w:ascii="Times New Roman" w:eastAsia="Times New Roman" w:hAnsi="Times New Roman" w:cs="Times New Roman"/>
          <w:bCs/>
          <w:sz w:val="24"/>
          <w:szCs w:val="28"/>
        </w:rPr>
        <w:t>Lyon, France: World Health Organization; 2007. International Agency for Research on Cancer Monographs on the Evaluation of Carcinogenic Risks to Humans, Vol. 89. Available at</w:t>
      </w:r>
      <w:r w:rsidR="00A34917">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rPr>
        <w:t xml:space="preserve"> </w:t>
      </w:r>
      <w:hyperlink r:id="rId25" w:history="1">
        <w:r w:rsidRPr="00067A14">
          <w:rPr>
            <w:rFonts w:ascii="Times New Roman" w:eastAsia="Times New Roman" w:hAnsi="Times New Roman" w:cs="Times New Roman"/>
            <w:bCs/>
            <w:color w:val="0563C1"/>
            <w:sz w:val="24"/>
            <w:szCs w:val="28"/>
            <w:u w:val="single"/>
          </w:rPr>
          <w:t>http://monographs.iarc.fr/ENG/Monographs/vol89/mono89.pdf</w:t>
        </w:r>
      </w:hyperlink>
      <w:r w:rsidR="002031A6">
        <w:rPr>
          <w:rFonts w:ascii="Times New Roman" w:eastAsia="Times New Roman" w:hAnsi="Times New Roman" w:cs="Times New Roman"/>
          <w:bCs/>
          <w:sz w:val="24"/>
          <w:szCs w:val="28"/>
        </w:rPr>
        <w:t>. Accessed May 18, 2016</w:t>
      </w:r>
      <w:r w:rsidRPr="00067A14">
        <w:rPr>
          <w:rFonts w:ascii="Times New Roman" w:eastAsia="Times New Roman" w:hAnsi="Times New Roman" w:cs="Times New Roman"/>
          <w:bCs/>
          <w:sz w:val="24"/>
          <w:szCs w:val="28"/>
        </w:rPr>
        <w:t>.</w:t>
      </w:r>
    </w:p>
    <w:p w14:paraId="79209CA4" w14:textId="77777777" w:rsidR="00067A14" w:rsidRPr="00067A14" w:rsidRDefault="00067A14" w:rsidP="00067A14">
      <w:pPr>
        <w:tabs>
          <w:tab w:val="right" w:pos="-4320"/>
          <w:tab w:val="left" w:pos="-3360"/>
          <w:tab w:val="left" w:pos="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73264553" w14:textId="77777777" w:rsidR="00067A14" w:rsidRPr="00067A14" w:rsidRDefault="00067A14" w:rsidP="00067A14">
      <w:pPr>
        <w:tabs>
          <w:tab w:val="right" w:pos="-4320"/>
          <w:tab w:val="left" w:pos="-336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5.</w:t>
      </w:r>
      <w:r w:rsidRPr="00067A14">
        <w:rPr>
          <w:rFonts w:ascii="Times New Roman" w:eastAsia="Times New Roman" w:hAnsi="Times New Roman" w:cs="Times New Roman"/>
          <w:bCs/>
          <w:sz w:val="24"/>
          <w:szCs w:val="28"/>
        </w:rPr>
        <w:tab/>
        <w:t xml:space="preserve">Henley SJ, Thun MJ, Connell C, Calle EE. Two large prospective studies of mortality among men who use snuff or chewing tobacco (United States). </w:t>
      </w:r>
      <w:r w:rsidRPr="00067A14">
        <w:rPr>
          <w:rFonts w:ascii="Times New Roman" w:eastAsia="Times New Roman" w:hAnsi="Times New Roman" w:cs="Times New Roman"/>
          <w:bCs/>
          <w:i/>
          <w:sz w:val="24"/>
          <w:szCs w:val="28"/>
        </w:rPr>
        <w:t>Cancer Causes and Control</w:t>
      </w:r>
      <w:r w:rsidRPr="00067A14">
        <w:rPr>
          <w:rFonts w:ascii="Times New Roman" w:eastAsia="Times New Roman" w:hAnsi="Times New Roman" w:cs="Times New Roman"/>
          <w:bCs/>
          <w:sz w:val="24"/>
          <w:szCs w:val="28"/>
        </w:rPr>
        <w:t xml:space="preserve"> 2005;16:347–358.</w:t>
      </w:r>
    </w:p>
    <w:p w14:paraId="1E3E63D6" w14:textId="77777777" w:rsidR="00067A14" w:rsidRPr="00067A14" w:rsidRDefault="00067A14" w:rsidP="00067A14">
      <w:pPr>
        <w:tabs>
          <w:tab w:val="right" w:pos="-4320"/>
          <w:tab w:val="left" w:pos="-336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5A88C4C2" w14:textId="285927A2" w:rsidR="00067A14" w:rsidRPr="00067A14" w:rsidRDefault="00067A14" w:rsidP="00067A14">
      <w:pPr>
        <w:tabs>
          <w:tab w:val="right" w:pos="-4320"/>
          <w:tab w:val="left" w:pos="-336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r w:rsidRPr="00067A14">
        <w:rPr>
          <w:rFonts w:ascii="Times New Roman" w:eastAsia="Times New Roman" w:hAnsi="Times New Roman" w:cs="Times New Roman"/>
          <w:bCs/>
          <w:sz w:val="24"/>
          <w:szCs w:val="28"/>
        </w:rPr>
        <w:t>6.</w:t>
      </w:r>
      <w:r w:rsidRPr="00067A14">
        <w:rPr>
          <w:rFonts w:ascii="Times New Roman" w:eastAsia="Times New Roman" w:hAnsi="Times New Roman" w:cs="Times New Roman"/>
          <w:bCs/>
          <w:sz w:val="24"/>
          <w:szCs w:val="28"/>
        </w:rPr>
        <w:tab/>
      </w:r>
      <w:r w:rsidRPr="00067A14">
        <w:rPr>
          <w:rFonts w:ascii="Times New Roman" w:eastAsia="Times New Roman" w:hAnsi="Times New Roman" w:cs="Times New Roman"/>
          <w:bCs/>
          <w:sz w:val="24"/>
          <w:szCs w:val="24"/>
        </w:rPr>
        <w:t xml:space="preserve">Centers for Disease Control and Prevention. Youth risk behavior surveillance—United States, 2015. </w:t>
      </w:r>
      <w:r w:rsidRPr="00067A14">
        <w:rPr>
          <w:rFonts w:ascii="Times New Roman" w:eastAsia="Times New Roman" w:hAnsi="Times New Roman" w:cs="Times New Roman"/>
          <w:bCs/>
          <w:i/>
          <w:iCs/>
          <w:sz w:val="24"/>
          <w:szCs w:val="24"/>
        </w:rPr>
        <w:t>Morbidity and Mortality Weekly Report</w:t>
      </w:r>
      <w:r w:rsidRPr="00067A14">
        <w:rPr>
          <w:rFonts w:ascii="Times New Roman" w:eastAsia="Times New Roman" w:hAnsi="Times New Roman" w:cs="Times New Roman"/>
          <w:bCs/>
          <w:sz w:val="24"/>
          <w:szCs w:val="24"/>
        </w:rPr>
        <w:t xml:space="preserve"> 2016;</w:t>
      </w:r>
      <w:r w:rsidR="000F6BE7">
        <w:rPr>
          <w:rFonts w:ascii="Times New Roman" w:eastAsia="Times New Roman" w:hAnsi="Times New Roman" w:cs="Times New Roman"/>
          <w:bCs/>
          <w:sz w:val="24"/>
          <w:szCs w:val="24"/>
        </w:rPr>
        <w:t>65</w:t>
      </w:r>
      <w:r w:rsidRPr="00067A14">
        <w:rPr>
          <w:rFonts w:ascii="Times New Roman" w:eastAsia="Times New Roman" w:hAnsi="Times New Roman" w:cs="Times New Roman"/>
          <w:bCs/>
          <w:sz w:val="24"/>
          <w:szCs w:val="24"/>
        </w:rPr>
        <w:t>(No. SS-x):1–xxx.</w:t>
      </w:r>
    </w:p>
    <w:p w14:paraId="4BF13346" w14:textId="77777777" w:rsidR="00067A14" w:rsidRPr="00067A14" w:rsidRDefault="00067A14" w:rsidP="00067A14">
      <w:pPr>
        <w:tabs>
          <w:tab w:val="right" w:pos="-4320"/>
          <w:tab w:val="left" w:pos="-336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p>
    <w:p w14:paraId="7F48D460" w14:textId="4CD4C60C" w:rsidR="00067A14" w:rsidRPr="00067A14" w:rsidRDefault="00067A14" w:rsidP="00067A14">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7.</w:t>
      </w:r>
      <w:r w:rsidRPr="00067A14">
        <w:rPr>
          <w:rFonts w:ascii="Times New Roman" w:eastAsia="Times New Roman" w:hAnsi="Times New Roman" w:cs="Times New Roman"/>
          <w:bCs/>
          <w:sz w:val="24"/>
          <w:szCs w:val="28"/>
        </w:rPr>
        <w:tab/>
        <w:t xml:space="preserve">U.S. Department of Health and Human Services. </w:t>
      </w:r>
      <w:r w:rsidRPr="00067A14">
        <w:rPr>
          <w:rFonts w:ascii="Times New Roman" w:eastAsia="Times New Roman" w:hAnsi="Times New Roman" w:cs="Times New Roman"/>
          <w:bCs/>
          <w:i/>
          <w:sz w:val="24"/>
          <w:szCs w:val="28"/>
        </w:rPr>
        <w:t>Smoking and Tobacco Control Monograph No. 9: Cigars: Health Effects and Trends.</w:t>
      </w:r>
      <w:r w:rsidRPr="00067A14">
        <w:rPr>
          <w:rFonts w:ascii="Times New Roman" w:eastAsia="Times New Roman" w:hAnsi="Times New Roman" w:cs="Times New Roman"/>
          <w:bCs/>
          <w:sz w:val="24"/>
          <w:szCs w:val="28"/>
        </w:rPr>
        <w:t xml:space="preserve"> Bethesda, MD: U.S. Department of Health and Human Services, National Cancer Institute; 1998. No. 98-4302:217. Available at</w:t>
      </w:r>
      <w:r w:rsidR="002031A6">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rPr>
        <w:t xml:space="preserve"> </w:t>
      </w:r>
      <w:hyperlink r:id="rId26" w:history="1">
        <w:r w:rsidRPr="00067A14">
          <w:rPr>
            <w:rFonts w:ascii="Times New Roman" w:eastAsia="Times New Roman" w:hAnsi="Times New Roman" w:cs="Times New Roman"/>
            <w:bCs/>
            <w:color w:val="0563C1"/>
            <w:sz w:val="24"/>
            <w:szCs w:val="28"/>
            <w:u w:val="single"/>
          </w:rPr>
          <w:t>http://cancercontrol.cancer.gov/brp/tcrb/monographs/9/m9_complete.PDF</w:t>
        </w:r>
      </w:hyperlink>
      <w:r w:rsidR="002031A6">
        <w:rPr>
          <w:rFonts w:ascii="Times New Roman" w:eastAsia="Times New Roman" w:hAnsi="Times New Roman" w:cs="Times New Roman"/>
          <w:bCs/>
          <w:sz w:val="24"/>
          <w:szCs w:val="28"/>
        </w:rPr>
        <w:t>. Accessed May 18, 2016</w:t>
      </w:r>
      <w:r w:rsidRPr="00067A14">
        <w:rPr>
          <w:rFonts w:ascii="Times New Roman" w:eastAsia="Times New Roman" w:hAnsi="Times New Roman" w:cs="Times New Roman"/>
          <w:bCs/>
          <w:sz w:val="24"/>
          <w:szCs w:val="28"/>
        </w:rPr>
        <w:t>.</w:t>
      </w:r>
    </w:p>
    <w:p w14:paraId="28085FD0" w14:textId="77777777" w:rsidR="00067A14" w:rsidRPr="00067A14" w:rsidRDefault="00067A14" w:rsidP="00067A14">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645068A1" w14:textId="77777777" w:rsidR="00067A14" w:rsidRPr="00067A14" w:rsidRDefault="00067A14" w:rsidP="00067A14">
      <w:pPr>
        <w:tabs>
          <w:tab w:val="left" w:pos="-348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lastRenderedPageBreak/>
        <w:t>8.</w:t>
      </w:r>
      <w:r w:rsidRPr="00067A14">
        <w:rPr>
          <w:rFonts w:ascii="Times New Roman" w:eastAsia="Times New Roman" w:hAnsi="Times New Roman" w:cs="Times New Roman"/>
          <w:bCs/>
          <w:sz w:val="24"/>
          <w:szCs w:val="28"/>
        </w:rPr>
        <w:tab/>
        <w:t xml:space="preserve">Shaper AG, Wannamethee SG, Walker M. Pipe and cigar smoking and major cardiovascular events, cancer incidence and all-cause mortality in middle-age British men. </w:t>
      </w:r>
      <w:r w:rsidRPr="00067A14">
        <w:rPr>
          <w:rFonts w:ascii="Times New Roman" w:eastAsia="Times New Roman" w:hAnsi="Times New Roman" w:cs="Times New Roman"/>
          <w:bCs/>
          <w:i/>
          <w:sz w:val="24"/>
          <w:szCs w:val="28"/>
        </w:rPr>
        <w:t>International Journal of Epidemiology</w:t>
      </w:r>
      <w:r w:rsidRPr="00067A14">
        <w:rPr>
          <w:rFonts w:ascii="Times New Roman" w:eastAsia="Times New Roman" w:hAnsi="Times New Roman" w:cs="Times New Roman"/>
          <w:bCs/>
          <w:sz w:val="24"/>
          <w:szCs w:val="28"/>
        </w:rPr>
        <w:t xml:space="preserve"> 2003;32:802–808.</w:t>
      </w:r>
    </w:p>
    <w:p w14:paraId="7BCADFEC" w14:textId="77777777" w:rsidR="00067A14" w:rsidRPr="00067A14" w:rsidRDefault="00067A14" w:rsidP="00067A14">
      <w:pPr>
        <w:tabs>
          <w:tab w:val="left" w:pos="-348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30FD4F1B" w14:textId="77777777" w:rsidR="00067A14" w:rsidRPr="00067A14" w:rsidRDefault="00067A14" w:rsidP="00067A14">
      <w:pPr>
        <w:tabs>
          <w:tab w:val="left" w:pos="-348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 xml:space="preserve">9.  </w:t>
      </w:r>
      <w:r w:rsidRPr="00067A14">
        <w:rPr>
          <w:rFonts w:ascii="Times New Roman" w:eastAsia="Times New Roman" w:hAnsi="Times New Roman" w:cs="Times New Roman"/>
          <w:bCs/>
          <w:sz w:val="24"/>
          <w:szCs w:val="28"/>
        </w:rPr>
        <w:tab/>
        <w:t xml:space="preserve">Rodriguez J, Jiang R, Johnson WC, MacKenzie BA, Smith LJ, Barr RG. The association of pipe and cigar use with cotinine levels, lung function, and airflow obstruction. A cross-sectional study. </w:t>
      </w:r>
      <w:r w:rsidRPr="00067A14">
        <w:rPr>
          <w:rFonts w:ascii="Times New Roman" w:eastAsia="Times New Roman" w:hAnsi="Times New Roman" w:cs="Times New Roman"/>
          <w:bCs/>
          <w:i/>
          <w:sz w:val="24"/>
          <w:szCs w:val="28"/>
        </w:rPr>
        <w:t>Annals of Internal Medicine</w:t>
      </w:r>
      <w:r w:rsidRPr="00067A14">
        <w:rPr>
          <w:rFonts w:ascii="Times New Roman" w:eastAsia="Times New Roman" w:hAnsi="Times New Roman" w:cs="Times New Roman"/>
          <w:bCs/>
          <w:sz w:val="24"/>
          <w:szCs w:val="28"/>
        </w:rPr>
        <w:t xml:space="preserve"> 2010;152:201–10.</w:t>
      </w:r>
      <w:r w:rsidRPr="00067A14">
        <w:rPr>
          <w:rFonts w:ascii="Times New Roman" w:eastAsia="Times New Roman" w:hAnsi="Times New Roman" w:cs="Times New Roman"/>
          <w:bCs/>
          <w:sz w:val="24"/>
          <w:szCs w:val="28"/>
        </w:rPr>
        <w:br/>
      </w:r>
    </w:p>
    <w:p w14:paraId="00D087B8" w14:textId="6BFD195B" w:rsidR="00067A14" w:rsidRPr="00067A14" w:rsidRDefault="00067A14" w:rsidP="00067A14">
      <w:pPr>
        <w:tabs>
          <w:tab w:val="right" w:pos="-37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10.</w:t>
      </w:r>
      <w:r w:rsidRPr="00067A14">
        <w:rPr>
          <w:rFonts w:ascii="Times New Roman" w:eastAsia="Times New Roman" w:hAnsi="Times New Roman" w:cs="Times New Roman"/>
          <w:bCs/>
          <w:sz w:val="24"/>
          <w:szCs w:val="28"/>
        </w:rPr>
        <w:tab/>
        <w:t xml:space="preserve">U.S. Department of Health and Human Services. </w:t>
      </w:r>
      <w:r w:rsidRPr="00067A14">
        <w:rPr>
          <w:rFonts w:ascii="Times New Roman" w:eastAsia="Times New Roman" w:hAnsi="Times New Roman" w:cs="Times New Roman"/>
          <w:bCs/>
          <w:i/>
          <w:sz w:val="24"/>
          <w:szCs w:val="28"/>
        </w:rPr>
        <w:t>Oral Health in America: A Report of the Surgeon General.</w:t>
      </w:r>
      <w:r w:rsidRPr="00067A14">
        <w:rPr>
          <w:rFonts w:ascii="Times New Roman" w:eastAsia="Times New Roman" w:hAnsi="Times New Roman" w:cs="Times New Roman"/>
          <w:bCs/>
          <w:sz w:val="24"/>
          <w:szCs w:val="28"/>
        </w:rPr>
        <w:t xml:space="preserve"> Rockville, MD: U.S. Department of Health and Human Services, National Institute for Dental and Craniofacial Research, National Institutes of Health; 2000. Available at</w:t>
      </w:r>
      <w:r w:rsidR="00A34917">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rPr>
        <w:t xml:space="preserve"> </w:t>
      </w:r>
      <w:hyperlink r:id="rId27" w:history="1">
        <w:r w:rsidRPr="00067A14">
          <w:rPr>
            <w:rFonts w:ascii="Times New Roman" w:eastAsia="Times New Roman" w:hAnsi="Times New Roman" w:cs="Times New Roman"/>
            <w:bCs/>
            <w:color w:val="0563C1"/>
            <w:sz w:val="24"/>
            <w:szCs w:val="28"/>
            <w:u w:val="single"/>
          </w:rPr>
          <w:t>http://silk.nih.gov/public/hck1ocv.@www.surgeon.fullrpt.pdf</w:t>
        </w:r>
      </w:hyperlink>
      <w:r w:rsidR="00C04E9B">
        <w:rPr>
          <w:rFonts w:ascii="Times New Roman" w:eastAsia="Times New Roman" w:hAnsi="Times New Roman" w:cs="Times New Roman"/>
          <w:bCs/>
          <w:sz w:val="24"/>
          <w:szCs w:val="28"/>
        </w:rPr>
        <w:t>. Accessed May 18, 2016</w:t>
      </w:r>
      <w:r w:rsidRPr="00067A14">
        <w:rPr>
          <w:rFonts w:ascii="Times New Roman" w:eastAsia="Times New Roman" w:hAnsi="Times New Roman" w:cs="Times New Roman"/>
          <w:bCs/>
          <w:sz w:val="24"/>
          <w:szCs w:val="28"/>
        </w:rPr>
        <w:t>.</w:t>
      </w:r>
    </w:p>
    <w:p w14:paraId="5AF34734" w14:textId="77777777" w:rsidR="00067A14" w:rsidRPr="00067A14" w:rsidRDefault="00067A14" w:rsidP="00067A14">
      <w:pPr>
        <w:tabs>
          <w:tab w:val="left" w:pos="0"/>
          <w:tab w:val="right" w:pos="540"/>
          <w:tab w:val="left" w:pos="60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41FF79EC" w14:textId="77777777" w:rsidR="00067A14" w:rsidRPr="00067A14" w:rsidRDefault="00067A14" w:rsidP="00067A14">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0F5247C"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5785630A"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3335671A"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067A14">
        <w:rPr>
          <w:rFonts w:ascii="Times New Roman" w:eastAsia="Times New Roman" w:hAnsi="Times New Roman" w:cs="Times New Roman"/>
          <w:b/>
          <w:bCs/>
          <w:sz w:val="24"/>
          <w:szCs w:val="24"/>
        </w:rPr>
        <w:t>QUESTION(S):</w:t>
      </w:r>
    </w:p>
    <w:p w14:paraId="22C1280A"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729C812" w14:textId="77777777" w:rsidR="00067A14" w:rsidRPr="00067A14" w:rsidRDefault="00067A14" w:rsidP="00067A14">
      <w:pPr>
        <w:widowControl w:val="0"/>
        <w:tabs>
          <w:tab w:val="left" w:pos="-3060"/>
        </w:tabs>
        <w:autoSpaceDE w:val="0"/>
        <w:autoSpaceDN w:val="0"/>
        <w:adjustRightInd w:val="0"/>
        <w:rPr>
          <w:rFonts w:ascii="Times New Roman" w:eastAsia="Times New Roman" w:hAnsi="Times New Roman" w:cs="Times New Roman"/>
          <w:sz w:val="24"/>
          <w:szCs w:val="23"/>
        </w:rPr>
      </w:pPr>
      <w:r w:rsidRPr="00067A14">
        <w:rPr>
          <w:rFonts w:ascii="Times New Roman" w:eastAsia="Times New Roman" w:hAnsi="Times New Roman" w:cs="Times New Roman"/>
          <w:sz w:val="24"/>
          <w:szCs w:val="23"/>
        </w:rPr>
        <w:t>34.</w:t>
      </w:r>
      <w:r w:rsidRPr="00067A14">
        <w:rPr>
          <w:rFonts w:ascii="Times New Roman" w:eastAsia="Times New Roman" w:hAnsi="Times New Roman" w:cs="Times New Roman"/>
          <w:sz w:val="24"/>
          <w:szCs w:val="23"/>
        </w:rPr>
        <w:tab/>
        <w:t>Have you ever used an electronic vapor product?</w:t>
      </w:r>
    </w:p>
    <w:p w14:paraId="48ED3C78" w14:textId="77777777" w:rsidR="00067A14" w:rsidRPr="00067A14" w:rsidRDefault="00067A14" w:rsidP="00067A14">
      <w:pPr>
        <w:widowControl w:val="0"/>
        <w:tabs>
          <w:tab w:val="left" w:pos="-3060"/>
        </w:tabs>
        <w:autoSpaceDE w:val="0"/>
        <w:autoSpaceDN w:val="0"/>
        <w:adjustRightInd w:val="0"/>
        <w:ind w:left="720" w:hanging="720"/>
        <w:rPr>
          <w:rFonts w:ascii="Times New Roman" w:eastAsia="Times New Roman" w:hAnsi="Times New Roman" w:cs="Times New Roman"/>
          <w:sz w:val="24"/>
          <w:szCs w:val="23"/>
        </w:rPr>
      </w:pPr>
    </w:p>
    <w:p w14:paraId="5035B0F1" w14:textId="77777777" w:rsidR="00067A14" w:rsidRPr="00067A14" w:rsidRDefault="00067A14" w:rsidP="00067A14">
      <w:pPr>
        <w:widowControl w:val="0"/>
        <w:tabs>
          <w:tab w:val="left" w:pos="-3060"/>
        </w:tabs>
        <w:autoSpaceDE w:val="0"/>
        <w:autoSpaceDN w:val="0"/>
        <w:adjustRightInd w:val="0"/>
        <w:ind w:left="720" w:hanging="720"/>
        <w:rPr>
          <w:rFonts w:ascii="Times New Roman" w:eastAsia="Times New Roman" w:hAnsi="Times New Roman" w:cs="Times New Roman"/>
          <w:sz w:val="24"/>
          <w:szCs w:val="23"/>
        </w:rPr>
      </w:pPr>
      <w:r w:rsidRPr="00067A14">
        <w:rPr>
          <w:rFonts w:ascii="Times New Roman" w:eastAsia="Times New Roman" w:hAnsi="Times New Roman" w:cs="Times New Roman"/>
          <w:sz w:val="24"/>
          <w:szCs w:val="23"/>
        </w:rPr>
        <w:t>35.</w:t>
      </w:r>
      <w:r w:rsidRPr="00067A14">
        <w:rPr>
          <w:rFonts w:ascii="Times New Roman" w:eastAsia="Times New Roman" w:hAnsi="Times New Roman" w:cs="Times New Roman"/>
          <w:sz w:val="24"/>
          <w:szCs w:val="23"/>
        </w:rPr>
        <w:tab/>
        <w:t>During the past 30 days, on how many days did you use an electronic vapor product?</w:t>
      </w:r>
    </w:p>
    <w:p w14:paraId="36D1F63A" w14:textId="77777777" w:rsidR="00067A14" w:rsidRPr="00067A14" w:rsidRDefault="00067A14" w:rsidP="00067A14">
      <w:pPr>
        <w:widowControl w:val="0"/>
        <w:tabs>
          <w:tab w:val="left" w:pos="-3060"/>
        </w:tabs>
        <w:autoSpaceDE w:val="0"/>
        <w:autoSpaceDN w:val="0"/>
        <w:adjustRightInd w:val="0"/>
        <w:rPr>
          <w:rFonts w:ascii="Times New Roman" w:eastAsia="Times New Roman" w:hAnsi="Times New Roman" w:cs="Times New Roman"/>
          <w:sz w:val="24"/>
          <w:szCs w:val="23"/>
        </w:rPr>
      </w:pPr>
    </w:p>
    <w:p w14:paraId="2FDFDF65" w14:textId="77777777" w:rsidR="00067A14" w:rsidRPr="00067A14" w:rsidRDefault="00067A14" w:rsidP="00067A14">
      <w:pPr>
        <w:widowControl w:val="0"/>
        <w:tabs>
          <w:tab w:val="left" w:pos="-3060"/>
        </w:tabs>
        <w:autoSpaceDE w:val="0"/>
        <w:autoSpaceDN w:val="0"/>
        <w:adjustRightInd w:val="0"/>
        <w:ind w:left="720" w:hanging="720"/>
        <w:rPr>
          <w:rFonts w:ascii="Times New Roman" w:eastAsia="Times New Roman" w:hAnsi="Times New Roman" w:cs="Times New Roman"/>
          <w:color w:val="FF0000"/>
          <w:sz w:val="24"/>
          <w:szCs w:val="23"/>
        </w:rPr>
      </w:pPr>
      <w:r w:rsidRPr="00067A14">
        <w:rPr>
          <w:rFonts w:ascii="Times New Roman" w:eastAsia="Times New Roman" w:hAnsi="Times New Roman" w:cs="Times New Roman"/>
          <w:sz w:val="24"/>
          <w:szCs w:val="23"/>
        </w:rPr>
        <w:t>36.</w:t>
      </w:r>
      <w:r w:rsidRPr="00067A14">
        <w:rPr>
          <w:rFonts w:ascii="Times New Roman" w:eastAsia="Times New Roman" w:hAnsi="Times New Roman" w:cs="Times New Roman"/>
          <w:sz w:val="24"/>
          <w:szCs w:val="23"/>
        </w:rPr>
        <w:tab/>
        <w:t>During the past 30 days, how did you usually get your own electronic vapor products?</w:t>
      </w:r>
    </w:p>
    <w:p w14:paraId="3A89F4BE" w14:textId="77777777" w:rsidR="00067A14" w:rsidRPr="00067A14" w:rsidRDefault="00067A14" w:rsidP="00067A14">
      <w:pPr>
        <w:widowControl w:val="0"/>
        <w:tabs>
          <w:tab w:val="left" w:pos="-3060"/>
        </w:tabs>
        <w:autoSpaceDE w:val="0"/>
        <w:autoSpaceDN w:val="0"/>
        <w:adjustRightInd w:val="0"/>
        <w:ind w:left="720" w:hanging="720"/>
        <w:rPr>
          <w:rFonts w:ascii="Times New Roman" w:eastAsia="Times New Roman" w:hAnsi="Times New Roman" w:cs="Times New Roman"/>
          <w:sz w:val="24"/>
          <w:szCs w:val="23"/>
        </w:rPr>
      </w:pPr>
    </w:p>
    <w:p w14:paraId="597EE8B3" w14:textId="77777777" w:rsidR="00067A14" w:rsidRPr="00067A14" w:rsidRDefault="00067A14" w:rsidP="00067A14">
      <w:pPr>
        <w:widowControl w:val="0"/>
        <w:tabs>
          <w:tab w:val="left" w:pos="-3060"/>
        </w:tabs>
        <w:autoSpaceDE w:val="0"/>
        <w:autoSpaceDN w:val="0"/>
        <w:adjustRightInd w:val="0"/>
        <w:ind w:left="720" w:hanging="720"/>
        <w:rPr>
          <w:rFonts w:ascii="Times New Roman" w:eastAsia="Times New Roman" w:hAnsi="Times New Roman" w:cs="Times New Roman"/>
          <w:sz w:val="24"/>
          <w:szCs w:val="23"/>
        </w:rPr>
      </w:pPr>
    </w:p>
    <w:p w14:paraId="74B20666" w14:textId="77777777" w:rsidR="00067A14" w:rsidRPr="00067A14" w:rsidRDefault="00067A14" w:rsidP="00067A14">
      <w:pPr>
        <w:spacing w:after="200" w:line="276" w:lineRule="auto"/>
        <w:rPr>
          <w:rFonts w:ascii="Times New Roman" w:eastAsia="Calibri" w:hAnsi="Times New Roman" w:cs="Times New Roman"/>
          <w:b/>
          <w:sz w:val="24"/>
          <w:szCs w:val="24"/>
        </w:rPr>
      </w:pPr>
      <w:r w:rsidRPr="00067A14">
        <w:rPr>
          <w:rFonts w:ascii="Times New Roman" w:eastAsia="Calibri" w:hAnsi="Times New Roman" w:cs="Times New Roman"/>
          <w:b/>
          <w:sz w:val="24"/>
          <w:szCs w:val="24"/>
        </w:rPr>
        <w:t>RATIONALE:</w:t>
      </w:r>
    </w:p>
    <w:p w14:paraId="2B547F98" w14:textId="239052F7" w:rsidR="00067A14" w:rsidRPr="00067A14" w:rsidRDefault="00067A14" w:rsidP="00067A14">
      <w:pPr>
        <w:autoSpaceDE w:val="0"/>
        <w:autoSpaceDN w:val="0"/>
        <w:adjustRightInd w:val="0"/>
        <w:rPr>
          <w:rFonts w:ascii="Times New Roman" w:eastAsia="Calibri" w:hAnsi="Times New Roman" w:cs="Times New Roman"/>
          <w:sz w:val="24"/>
          <w:szCs w:val="24"/>
        </w:rPr>
      </w:pPr>
      <w:r w:rsidRPr="00067A14">
        <w:rPr>
          <w:rFonts w:ascii="Times New Roman" w:eastAsia="Calibri" w:hAnsi="Times New Roman" w:cs="Times New Roman"/>
          <w:color w:val="000000"/>
          <w:sz w:val="24"/>
          <w:szCs w:val="24"/>
        </w:rPr>
        <w:t>These questions measure the prevalence of use of electronic vapor products</w:t>
      </w:r>
      <w:r w:rsidR="000F6BE7">
        <w:rPr>
          <w:rFonts w:ascii="Times New Roman" w:eastAsia="Calibri" w:hAnsi="Times New Roman" w:cs="Times New Roman"/>
          <w:color w:val="000000"/>
          <w:sz w:val="24"/>
          <w:szCs w:val="24"/>
        </w:rPr>
        <w:t xml:space="preserve"> and access to these products</w:t>
      </w:r>
      <w:r w:rsidRPr="00067A14">
        <w:rPr>
          <w:rFonts w:ascii="Times New Roman" w:eastAsia="Calibri" w:hAnsi="Times New Roman" w:cs="Times New Roman"/>
          <w:color w:val="000000"/>
          <w:sz w:val="24"/>
          <w:szCs w:val="24"/>
        </w:rPr>
        <w:t xml:space="preserve">.  </w:t>
      </w:r>
      <w:r w:rsidRPr="00067A14">
        <w:rPr>
          <w:rFonts w:ascii="Times New Roman" w:eastAsia="Calibri" w:hAnsi="Times New Roman" w:cs="Times New Roman"/>
          <w:bCs/>
          <w:color w:val="000000"/>
          <w:sz w:val="24"/>
          <w:szCs w:val="24"/>
        </w:rPr>
        <w:t>Electronic vapor products</w:t>
      </w:r>
      <w:r w:rsidRPr="00067A14">
        <w:rPr>
          <w:rFonts w:ascii="Times New Roman" w:eastAsia="Calibri" w:hAnsi="Times New Roman" w:cs="Times New Roman"/>
          <w:b/>
          <w:bCs/>
          <w:color w:val="000000"/>
          <w:sz w:val="24"/>
          <w:szCs w:val="24"/>
        </w:rPr>
        <w:t xml:space="preserve"> </w:t>
      </w:r>
      <w:r w:rsidRPr="00067A14">
        <w:rPr>
          <w:rFonts w:ascii="Times New Roman" w:eastAsia="Calibri" w:hAnsi="Times New Roman" w:cs="Times New Roman"/>
          <w:color w:val="000000"/>
          <w:sz w:val="24"/>
          <w:szCs w:val="24"/>
        </w:rPr>
        <w:t>are electronic devices that are usually shaped like a cigarette or cigar and contain a nicotine-based liquid that is vaporized and inhaled. Electronic vapor products include electronic cigarettes (e-cigarette</w:t>
      </w:r>
      <w:r w:rsidR="000F6BE7">
        <w:rPr>
          <w:rFonts w:ascii="Times New Roman" w:eastAsia="Calibri" w:hAnsi="Times New Roman" w:cs="Times New Roman"/>
          <w:color w:val="000000"/>
          <w:sz w:val="24"/>
          <w:szCs w:val="24"/>
        </w:rPr>
        <w:t>s</w:t>
      </w:r>
      <w:r w:rsidRPr="00067A14">
        <w:rPr>
          <w:rFonts w:ascii="Times New Roman" w:eastAsia="Calibri" w:hAnsi="Times New Roman" w:cs="Times New Roman"/>
          <w:color w:val="000000"/>
          <w:sz w:val="24"/>
          <w:szCs w:val="24"/>
        </w:rPr>
        <w:t>), electronic cigars (e-cigar</w:t>
      </w:r>
      <w:r w:rsidR="000F6BE7">
        <w:rPr>
          <w:rFonts w:ascii="Times New Roman" w:eastAsia="Calibri" w:hAnsi="Times New Roman" w:cs="Times New Roman"/>
          <w:color w:val="000000"/>
          <w:sz w:val="24"/>
          <w:szCs w:val="24"/>
        </w:rPr>
        <w:t>s</w:t>
      </w:r>
      <w:r w:rsidRPr="00067A14">
        <w:rPr>
          <w:rFonts w:ascii="Times New Roman" w:eastAsia="Calibri" w:hAnsi="Times New Roman" w:cs="Times New Roman"/>
          <w:color w:val="000000"/>
          <w:sz w:val="24"/>
          <w:szCs w:val="24"/>
        </w:rPr>
        <w:t>), electronic hookahs (e-hookah</w:t>
      </w:r>
      <w:r w:rsidR="000F6BE7">
        <w:rPr>
          <w:rFonts w:ascii="Times New Roman" w:eastAsia="Calibri" w:hAnsi="Times New Roman" w:cs="Times New Roman"/>
          <w:color w:val="000000"/>
          <w:sz w:val="24"/>
          <w:szCs w:val="24"/>
        </w:rPr>
        <w:t>s</w:t>
      </w:r>
      <w:r w:rsidRPr="00067A14">
        <w:rPr>
          <w:rFonts w:ascii="Times New Roman" w:eastAsia="Calibri" w:hAnsi="Times New Roman" w:cs="Times New Roman"/>
          <w:color w:val="000000"/>
          <w:sz w:val="24"/>
          <w:szCs w:val="24"/>
        </w:rPr>
        <w:t>), and vape pens.</w:t>
      </w:r>
      <w:r w:rsidR="000F6BE7" w:rsidRPr="000F6BE7" w:rsidDel="000F6BE7">
        <w:rPr>
          <w:rFonts w:ascii="Times New Roman" w:eastAsia="Calibri" w:hAnsi="Times New Roman" w:cs="Times New Roman"/>
          <w:sz w:val="24"/>
          <w:szCs w:val="24"/>
        </w:rPr>
        <w:t xml:space="preserve"> </w:t>
      </w:r>
      <w:r w:rsidR="000F6BE7">
        <w:rPr>
          <w:rFonts w:ascii="Times New Roman" w:eastAsia="Calibri" w:hAnsi="Times New Roman" w:cs="Times New Roman"/>
          <w:sz w:val="24"/>
          <w:szCs w:val="24"/>
        </w:rPr>
        <w:t>E</w:t>
      </w:r>
      <w:r w:rsidR="000F6BE7" w:rsidRPr="00067A14">
        <w:rPr>
          <w:rFonts w:ascii="Times New Roman" w:eastAsia="Calibri" w:hAnsi="Times New Roman" w:cs="Times New Roman"/>
          <w:sz w:val="24"/>
          <w:szCs w:val="24"/>
        </w:rPr>
        <w:t>-cigarettes are battery-powered devices that provide doses of nicotine and other additives to the user in an aerosol. Depending on the brand, e-cigarette cartridges typically contain nicotine, a component to produce the aerosol (e.g., propylene glycol or glycerol), and flavorings (e.g., fruit, mint, or chocolate).</w:t>
      </w:r>
      <w:r w:rsidR="000F6BE7" w:rsidRPr="00067A14">
        <w:rPr>
          <w:rFonts w:ascii="Times New Roman" w:eastAsia="Calibri" w:hAnsi="Times New Roman" w:cs="Times New Roman"/>
          <w:sz w:val="24"/>
          <w:szCs w:val="24"/>
          <w:vertAlign w:val="superscript"/>
        </w:rPr>
        <w:t>(1)</w:t>
      </w:r>
      <w:r w:rsidR="000F6BE7" w:rsidRPr="00067A14">
        <w:rPr>
          <w:rFonts w:ascii="Times New Roman" w:eastAsia="Calibri" w:hAnsi="Times New Roman" w:cs="Times New Roman"/>
          <w:sz w:val="24"/>
          <w:szCs w:val="24"/>
        </w:rPr>
        <w:t xml:space="preserve"> In 2016, the U.S. Food and Drug Administration finalized a rule to regulate e-cigarettes and other electronic vapor products as tobacco products.</w:t>
      </w:r>
      <w:r w:rsidR="000F6BE7" w:rsidRPr="00067A14">
        <w:rPr>
          <w:rFonts w:ascii="Times New Roman" w:eastAsia="Calibri" w:hAnsi="Times New Roman" w:cs="Times New Roman"/>
          <w:sz w:val="24"/>
          <w:szCs w:val="24"/>
          <w:vertAlign w:val="superscript"/>
        </w:rPr>
        <w:t>(2)</w:t>
      </w:r>
      <w:r w:rsidR="000F6BE7" w:rsidRPr="00067A14">
        <w:rPr>
          <w:rFonts w:ascii="Times New Roman" w:eastAsia="Calibri" w:hAnsi="Times New Roman" w:cs="Times New Roman"/>
          <w:sz w:val="24"/>
          <w:szCs w:val="24"/>
        </w:rPr>
        <w:t xml:space="preserve"> </w:t>
      </w:r>
      <w:r w:rsidR="000F6BE7" w:rsidRPr="002A2640">
        <w:rPr>
          <w:rFonts w:ascii="Times New Roman" w:eastAsia="Calibri" w:hAnsi="Times New Roman" w:cs="Times New Roman"/>
          <w:sz w:val="24"/>
          <w:szCs w:val="24"/>
        </w:rPr>
        <w:t>This rule will prevent sales to minors, prohibit few samples, prohibit vending machine sales (unless in a facility that never admits minors), and mandate warning labels on packaging.</w:t>
      </w:r>
      <w:r w:rsidR="000F6BE7" w:rsidRPr="002A2640">
        <w:rPr>
          <w:rFonts w:ascii="Times New Roman" w:eastAsia="Calibri" w:hAnsi="Times New Roman" w:cs="Times New Roman"/>
          <w:sz w:val="24"/>
          <w:szCs w:val="24"/>
          <w:vertAlign w:val="superscript"/>
        </w:rPr>
        <w:t xml:space="preserve">(2) </w:t>
      </w:r>
      <w:r w:rsidR="000F6BE7" w:rsidRPr="00BE34E1">
        <w:rPr>
          <w:rFonts w:ascii="Times New Roman" w:eastAsia="Calibri" w:hAnsi="Times New Roman" w:cs="Times New Roman"/>
          <w:sz w:val="24"/>
          <w:szCs w:val="24"/>
        </w:rPr>
        <w:t xml:space="preserve">Among high school students nationwide in 2015, 45% had ever tried electronic vapor products and </w:t>
      </w:r>
      <w:r w:rsidR="000F6BE7" w:rsidRPr="00BE34E1">
        <w:rPr>
          <w:rFonts w:ascii="Times New Roman" w:eastAsia="Calibri" w:hAnsi="Times New Roman" w:cs="Times New Roman"/>
          <w:sz w:val="24"/>
          <w:szCs w:val="24"/>
          <w:lang w:val="en"/>
        </w:rPr>
        <w:t>24% of high school students had used electronic vapor products on at least 1 day during the 30 days before the survey.</w:t>
      </w:r>
      <w:r w:rsidR="000F6BE7" w:rsidRPr="00BE34E1">
        <w:rPr>
          <w:rFonts w:ascii="Times New Roman" w:eastAsia="Calibri" w:hAnsi="Times New Roman" w:cs="Times New Roman"/>
          <w:sz w:val="24"/>
          <w:szCs w:val="24"/>
          <w:vertAlign w:val="superscript"/>
          <w:lang w:val="en"/>
        </w:rPr>
        <w:t>(3)</w:t>
      </w:r>
      <w:r w:rsidR="000F6BE7" w:rsidRPr="00067A14">
        <w:rPr>
          <w:rFonts w:ascii="Times New Roman" w:eastAsia="Calibri" w:hAnsi="Times New Roman" w:cs="Times New Roman"/>
          <w:sz w:val="24"/>
          <w:szCs w:val="24"/>
          <w:vertAlign w:val="superscript"/>
          <w:lang w:val="en"/>
        </w:rPr>
        <w:t xml:space="preserve"> </w:t>
      </w:r>
      <w:r w:rsidR="000F6BE7" w:rsidRPr="00067A14">
        <w:rPr>
          <w:rFonts w:ascii="Times New Roman" w:eastAsia="Calibri" w:hAnsi="Times New Roman" w:cs="Times New Roman"/>
          <w:sz w:val="24"/>
          <w:szCs w:val="24"/>
          <w:lang w:val="en"/>
        </w:rPr>
        <w:t xml:space="preserve">According to the National Youth Tobacco Survey, </w:t>
      </w:r>
      <w:r w:rsidR="000F6BE7">
        <w:rPr>
          <w:rFonts w:ascii="Times New Roman" w:eastAsia="Calibri" w:hAnsi="Times New Roman" w:cs="Times New Roman"/>
          <w:sz w:val="24"/>
          <w:szCs w:val="24"/>
        </w:rPr>
        <w:t>2015</w:t>
      </w:r>
      <w:r w:rsidR="000F6BE7" w:rsidRPr="00067A14">
        <w:rPr>
          <w:rFonts w:ascii="Times New Roman" w:eastAsia="Calibri" w:hAnsi="Times New Roman" w:cs="Times New Roman"/>
          <w:sz w:val="24"/>
          <w:szCs w:val="24"/>
        </w:rPr>
        <w:t xml:space="preserve"> marked the second year in a row that e-cigarettes were the most popular tobacco product among high school students.</w:t>
      </w:r>
      <w:r w:rsidR="000F6BE7" w:rsidRPr="00067A14">
        <w:rPr>
          <w:rFonts w:ascii="Times New Roman" w:eastAsia="Calibri" w:hAnsi="Times New Roman" w:cs="Times New Roman"/>
          <w:sz w:val="24"/>
          <w:szCs w:val="24"/>
          <w:vertAlign w:val="superscript"/>
        </w:rPr>
        <w:t>(4)</w:t>
      </w:r>
    </w:p>
    <w:p w14:paraId="63AFC375" w14:textId="77777777" w:rsidR="00067A14" w:rsidRDefault="00067A14" w:rsidP="00067A14">
      <w:pPr>
        <w:autoSpaceDE w:val="0"/>
        <w:autoSpaceDN w:val="0"/>
        <w:adjustRightInd w:val="0"/>
        <w:rPr>
          <w:rFonts w:ascii="Times New Roman" w:eastAsia="Calibri" w:hAnsi="Times New Roman" w:cs="Times New Roman"/>
          <w:sz w:val="24"/>
          <w:szCs w:val="24"/>
        </w:rPr>
      </w:pPr>
    </w:p>
    <w:p w14:paraId="4B2C4FA8" w14:textId="77777777" w:rsidR="00BE34E1" w:rsidRPr="00067A14" w:rsidRDefault="00BE34E1" w:rsidP="00067A14">
      <w:pPr>
        <w:autoSpaceDE w:val="0"/>
        <w:autoSpaceDN w:val="0"/>
        <w:adjustRightInd w:val="0"/>
        <w:rPr>
          <w:rFonts w:ascii="Times New Roman" w:eastAsia="Calibri" w:hAnsi="Times New Roman" w:cs="Times New Roman"/>
          <w:sz w:val="24"/>
          <w:szCs w:val="24"/>
        </w:rPr>
      </w:pPr>
    </w:p>
    <w:p w14:paraId="68EA4627" w14:textId="77777777" w:rsidR="00067A14" w:rsidRPr="00067A14" w:rsidRDefault="00067A14" w:rsidP="00067A14">
      <w:pPr>
        <w:spacing w:after="200" w:line="276" w:lineRule="auto"/>
        <w:rPr>
          <w:rFonts w:ascii="Times New Roman" w:eastAsia="Calibri" w:hAnsi="Times New Roman" w:cs="Times New Roman"/>
          <w:sz w:val="24"/>
          <w:szCs w:val="24"/>
        </w:rPr>
      </w:pPr>
      <w:r w:rsidRPr="00067A14">
        <w:rPr>
          <w:rFonts w:ascii="Times New Roman" w:eastAsia="Calibri" w:hAnsi="Times New Roman" w:cs="Times New Roman"/>
          <w:b/>
          <w:sz w:val="24"/>
          <w:szCs w:val="24"/>
        </w:rPr>
        <w:lastRenderedPageBreak/>
        <w:t>REFERENCES:</w:t>
      </w:r>
    </w:p>
    <w:p w14:paraId="7E924086" w14:textId="77777777" w:rsidR="00067A14" w:rsidRPr="00067A14" w:rsidRDefault="00067A14" w:rsidP="00067A14">
      <w:pPr>
        <w:tabs>
          <w:tab w:val="right" w:pos="-37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r w:rsidRPr="00067A14">
        <w:rPr>
          <w:rFonts w:ascii="Times New Roman" w:eastAsia="Times New Roman" w:hAnsi="Times New Roman" w:cs="Times New Roman"/>
          <w:bCs/>
          <w:sz w:val="24"/>
          <w:szCs w:val="24"/>
        </w:rPr>
        <w:t>1.</w:t>
      </w:r>
      <w:r w:rsidRPr="00067A14">
        <w:rPr>
          <w:rFonts w:ascii="Times New Roman" w:eastAsia="Times New Roman" w:hAnsi="Times New Roman" w:cs="Times New Roman"/>
          <w:bCs/>
          <w:sz w:val="24"/>
          <w:szCs w:val="24"/>
        </w:rPr>
        <w:tab/>
        <w:t xml:space="preserve">Cobb NK, Byron MJ, Abrams DB, Shields PG. Novel nicotine delivery systems and public health: the rise of the "e-cigarette." </w:t>
      </w:r>
      <w:r w:rsidRPr="00067A14">
        <w:rPr>
          <w:rFonts w:ascii="Times New Roman" w:eastAsia="Times New Roman" w:hAnsi="Times New Roman" w:cs="Times New Roman"/>
          <w:bCs/>
          <w:i/>
          <w:sz w:val="24"/>
          <w:szCs w:val="24"/>
        </w:rPr>
        <w:t>American Journal of Public Health</w:t>
      </w:r>
      <w:r w:rsidRPr="00067A14">
        <w:rPr>
          <w:rFonts w:ascii="Times New Roman" w:eastAsia="Times New Roman" w:hAnsi="Times New Roman" w:cs="Times New Roman"/>
          <w:bCs/>
          <w:sz w:val="24"/>
          <w:szCs w:val="24"/>
        </w:rPr>
        <w:t xml:space="preserve"> 2010;100:2340–2342.</w:t>
      </w:r>
    </w:p>
    <w:p w14:paraId="4BC24645" w14:textId="77777777" w:rsidR="00067A14" w:rsidRPr="00067A14" w:rsidRDefault="00067A14" w:rsidP="00067A14">
      <w:pPr>
        <w:tabs>
          <w:tab w:val="right" w:pos="-37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770EACFD" w14:textId="01A96667" w:rsidR="00067A14" w:rsidRPr="00067A14" w:rsidRDefault="00067A14" w:rsidP="00067A14">
      <w:pPr>
        <w:tabs>
          <w:tab w:val="right" w:pos="-37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2.</w:t>
      </w:r>
      <w:r w:rsidRPr="00067A14">
        <w:rPr>
          <w:rFonts w:ascii="Times New Roman" w:eastAsia="Times New Roman" w:hAnsi="Times New Roman" w:cs="Times New Roman"/>
          <w:bCs/>
          <w:sz w:val="24"/>
          <w:szCs w:val="28"/>
        </w:rPr>
        <w:tab/>
      </w:r>
      <w:r w:rsidR="00E75901" w:rsidRPr="00E75901">
        <w:rPr>
          <w:rFonts w:ascii="Times New Roman" w:eastAsia="Times New Roman" w:hAnsi="Times New Roman" w:cs="Times New Roman"/>
          <w:bCs/>
          <w:sz w:val="24"/>
          <w:szCs w:val="28"/>
        </w:rPr>
        <w:t xml:space="preserve">Food and Drug Administration. Deeming Tobacco Products To Be Subject to the Federal Food, Drug, and Cosmetic Act, as Amended by the Family Smoking Prevention and Tobacco Control Act; Regulations on the Sale and Distribution of Tobacco Products and Required Warning Statements for Tobacco Products; </w:t>
      </w:r>
      <w:r w:rsidR="00E75901">
        <w:rPr>
          <w:rFonts w:ascii="Times New Roman" w:eastAsia="Times New Roman" w:hAnsi="Times New Roman" w:cs="Times New Roman"/>
          <w:bCs/>
          <w:sz w:val="24"/>
          <w:szCs w:val="28"/>
        </w:rPr>
        <w:t xml:space="preserve">Final Rule. </w:t>
      </w:r>
      <w:r w:rsidR="00E75901" w:rsidRPr="00E75901">
        <w:rPr>
          <w:rFonts w:ascii="Times New Roman" w:eastAsia="Times New Roman" w:hAnsi="Times New Roman" w:cs="Times New Roman"/>
          <w:bCs/>
          <w:i/>
          <w:sz w:val="24"/>
          <w:szCs w:val="28"/>
        </w:rPr>
        <w:t>Federal Register</w:t>
      </w:r>
      <w:r w:rsidR="00E641B4">
        <w:rPr>
          <w:rFonts w:ascii="Times New Roman" w:eastAsia="Times New Roman" w:hAnsi="Times New Roman" w:cs="Times New Roman"/>
          <w:bCs/>
          <w:sz w:val="24"/>
          <w:szCs w:val="28"/>
        </w:rPr>
        <w:t xml:space="preserve"> 2016;81(90):</w:t>
      </w:r>
      <w:r w:rsidR="00E75901" w:rsidRPr="00E75901">
        <w:rPr>
          <w:rFonts w:ascii="Times New Roman" w:eastAsia="Times New Roman" w:hAnsi="Times New Roman" w:cs="Times New Roman"/>
          <w:bCs/>
          <w:sz w:val="24"/>
          <w:szCs w:val="28"/>
        </w:rPr>
        <w:t xml:space="preserve"> </w:t>
      </w:r>
      <w:r w:rsidR="00E641B4" w:rsidRPr="00E641B4">
        <w:rPr>
          <w:rFonts w:ascii="Times New Roman" w:eastAsia="Times New Roman" w:hAnsi="Times New Roman" w:cs="Times New Roman"/>
          <w:bCs/>
          <w:sz w:val="24"/>
          <w:szCs w:val="28"/>
        </w:rPr>
        <w:t>28973-29106</w:t>
      </w:r>
      <w:r w:rsidR="00E641B4">
        <w:rPr>
          <w:rFonts w:ascii="Times New Roman" w:eastAsia="Times New Roman" w:hAnsi="Times New Roman" w:cs="Times New Roman"/>
          <w:bCs/>
          <w:sz w:val="24"/>
          <w:szCs w:val="28"/>
        </w:rPr>
        <w:t>.</w:t>
      </w:r>
    </w:p>
    <w:p w14:paraId="090F63A5" w14:textId="77777777" w:rsidR="00067A14" w:rsidRPr="00067A14" w:rsidRDefault="00067A14" w:rsidP="00067A14">
      <w:pPr>
        <w:tabs>
          <w:tab w:val="right" w:pos="-37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2E6E5CA0" w14:textId="72CBA3E5" w:rsidR="00067A14" w:rsidRPr="00067A14" w:rsidRDefault="00067A14" w:rsidP="00067A14">
      <w:pPr>
        <w:tabs>
          <w:tab w:val="right" w:pos="-37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3.</w:t>
      </w:r>
      <w:r w:rsidRPr="00067A14">
        <w:rPr>
          <w:rFonts w:ascii="Times New Roman" w:eastAsia="Times New Roman" w:hAnsi="Times New Roman" w:cs="Times New Roman"/>
          <w:bCs/>
          <w:sz w:val="24"/>
          <w:szCs w:val="28"/>
        </w:rPr>
        <w:tab/>
        <w:t>Centers for Disease Control and Prevention. Youth risk behavior surveillance—United States, 2015. Morbidity and Mortality Weekly Report 2016;</w:t>
      </w:r>
      <w:r w:rsidR="000F6BE7">
        <w:rPr>
          <w:rFonts w:ascii="Times New Roman" w:eastAsia="Times New Roman" w:hAnsi="Times New Roman" w:cs="Times New Roman"/>
          <w:bCs/>
          <w:sz w:val="24"/>
          <w:szCs w:val="28"/>
        </w:rPr>
        <w:t>65</w:t>
      </w:r>
      <w:r w:rsidRPr="00067A14">
        <w:rPr>
          <w:rFonts w:ascii="Times New Roman" w:eastAsia="Times New Roman" w:hAnsi="Times New Roman" w:cs="Times New Roman"/>
          <w:bCs/>
          <w:sz w:val="24"/>
          <w:szCs w:val="28"/>
        </w:rPr>
        <w:t>(No. SS-x):1–xxx.</w:t>
      </w:r>
    </w:p>
    <w:p w14:paraId="5AE43BFE" w14:textId="77777777" w:rsidR="00067A14" w:rsidRPr="00067A14" w:rsidRDefault="00067A14" w:rsidP="00067A14">
      <w:pPr>
        <w:tabs>
          <w:tab w:val="right" w:pos="-37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00DE5F43" w14:textId="385F2C4F" w:rsidR="00067A14" w:rsidRPr="00067A14" w:rsidRDefault="00067A14" w:rsidP="00067A14">
      <w:pPr>
        <w:tabs>
          <w:tab w:val="right" w:pos="-37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4.</w:t>
      </w:r>
      <w:r w:rsidRPr="00067A14">
        <w:rPr>
          <w:rFonts w:ascii="Times New Roman" w:eastAsia="Times New Roman" w:hAnsi="Times New Roman" w:cs="Times New Roman"/>
          <w:bCs/>
          <w:sz w:val="24"/>
          <w:szCs w:val="28"/>
        </w:rPr>
        <w:tab/>
      </w:r>
      <w:r w:rsidRPr="00067A14">
        <w:rPr>
          <w:rFonts w:ascii="Times New Roman" w:eastAsia="Times New Roman" w:hAnsi="Times New Roman" w:cs="Times New Roman"/>
          <w:bCs/>
          <w:sz w:val="24"/>
          <w:szCs w:val="28"/>
        </w:rPr>
        <w:tab/>
      </w:r>
      <w:r w:rsidR="000213ED" w:rsidRPr="00067A14">
        <w:rPr>
          <w:rFonts w:ascii="Times New Roman" w:eastAsia="Times New Roman" w:hAnsi="Times New Roman" w:cs="Times New Roman"/>
          <w:bCs/>
          <w:sz w:val="24"/>
          <w:szCs w:val="28"/>
        </w:rPr>
        <w:t xml:space="preserve">Centers for Disease Control and Prevention. </w:t>
      </w:r>
      <w:r w:rsidRPr="00067A14">
        <w:rPr>
          <w:rFonts w:ascii="Times New Roman" w:eastAsia="Times New Roman" w:hAnsi="Times New Roman" w:cs="Times New Roman"/>
          <w:bCs/>
          <w:sz w:val="24"/>
          <w:szCs w:val="28"/>
        </w:rPr>
        <w:t xml:space="preserve">Tobacco </w:t>
      </w:r>
      <w:r w:rsidR="000213ED">
        <w:rPr>
          <w:rFonts w:ascii="Times New Roman" w:eastAsia="Times New Roman" w:hAnsi="Times New Roman" w:cs="Times New Roman"/>
          <w:bCs/>
          <w:sz w:val="24"/>
          <w:szCs w:val="28"/>
        </w:rPr>
        <w:t>u</w:t>
      </w:r>
      <w:r w:rsidRPr="00067A14">
        <w:rPr>
          <w:rFonts w:ascii="Times New Roman" w:eastAsia="Times New Roman" w:hAnsi="Times New Roman" w:cs="Times New Roman"/>
          <w:bCs/>
          <w:sz w:val="24"/>
          <w:szCs w:val="28"/>
        </w:rPr>
        <w:t xml:space="preserve">se </w:t>
      </w:r>
      <w:r w:rsidR="000213ED">
        <w:rPr>
          <w:rFonts w:ascii="Times New Roman" w:eastAsia="Times New Roman" w:hAnsi="Times New Roman" w:cs="Times New Roman"/>
          <w:bCs/>
          <w:sz w:val="24"/>
          <w:szCs w:val="28"/>
        </w:rPr>
        <w:t>a</w:t>
      </w:r>
      <w:r w:rsidRPr="00067A14">
        <w:rPr>
          <w:rFonts w:ascii="Times New Roman" w:eastAsia="Times New Roman" w:hAnsi="Times New Roman" w:cs="Times New Roman"/>
          <w:bCs/>
          <w:sz w:val="24"/>
          <w:szCs w:val="28"/>
        </w:rPr>
        <w:t xml:space="preserve">mong </w:t>
      </w:r>
      <w:r w:rsidR="000213ED">
        <w:rPr>
          <w:rFonts w:ascii="Times New Roman" w:eastAsia="Times New Roman" w:hAnsi="Times New Roman" w:cs="Times New Roman"/>
          <w:bCs/>
          <w:sz w:val="24"/>
          <w:szCs w:val="28"/>
        </w:rPr>
        <w:t>m</w:t>
      </w:r>
      <w:r w:rsidRPr="00067A14">
        <w:rPr>
          <w:rFonts w:ascii="Times New Roman" w:eastAsia="Times New Roman" w:hAnsi="Times New Roman" w:cs="Times New Roman"/>
          <w:bCs/>
          <w:sz w:val="24"/>
          <w:szCs w:val="28"/>
        </w:rPr>
        <w:t xml:space="preserve">iddle and </w:t>
      </w:r>
      <w:r w:rsidR="000213ED">
        <w:rPr>
          <w:rFonts w:ascii="Times New Roman" w:eastAsia="Times New Roman" w:hAnsi="Times New Roman" w:cs="Times New Roman"/>
          <w:bCs/>
          <w:sz w:val="24"/>
          <w:szCs w:val="28"/>
        </w:rPr>
        <w:t>h</w:t>
      </w:r>
      <w:r w:rsidRPr="00067A14">
        <w:rPr>
          <w:rFonts w:ascii="Times New Roman" w:eastAsia="Times New Roman" w:hAnsi="Times New Roman" w:cs="Times New Roman"/>
          <w:bCs/>
          <w:sz w:val="24"/>
          <w:szCs w:val="28"/>
        </w:rPr>
        <w:t xml:space="preserve">igh </w:t>
      </w:r>
      <w:r w:rsidR="000213ED">
        <w:rPr>
          <w:rFonts w:ascii="Times New Roman" w:eastAsia="Times New Roman" w:hAnsi="Times New Roman" w:cs="Times New Roman"/>
          <w:bCs/>
          <w:sz w:val="24"/>
          <w:szCs w:val="28"/>
        </w:rPr>
        <w:t>s</w:t>
      </w:r>
      <w:r w:rsidRPr="00067A14">
        <w:rPr>
          <w:rFonts w:ascii="Times New Roman" w:eastAsia="Times New Roman" w:hAnsi="Times New Roman" w:cs="Times New Roman"/>
          <w:bCs/>
          <w:sz w:val="24"/>
          <w:szCs w:val="28"/>
        </w:rPr>
        <w:t xml:space="preserve">chool </w:t>
      </w:r>
      <w:r w:rsidR="000213ED">
        <w:rPr>
          <w:rFonts w:ascii="Times New Roman" w:eastAsia="Times New Roman" w:hAnsi="Times New Roman" w:cs="Times New Roman"/>
          <w:bCs/>
          <w:sz w:val="24"/>
          <w:szCs w:val="28"/>
        </w:rPr>
        <w:t>s</w:t>
      </w:r>
      <w:r w:rsidRPr="00067A14">
        <w:rPr>
          <w:rFonts w:ascii="Times New Roman" w:eastAsia="Times New Roman" w:hAnsi="Times New Roman" w:cs="Times New Roman"/>
          <w:bCs/>
          <w:sz w:val="24"/>
          <w:szCs w:val="28"/>
        </w:rPr>
        <w:t xml:space="preserve">tudents — United States, 2011–2015. </w:t>
      </w:r>
      <w:r w:rsidRPr="00930819">
        <w:rPr>
          <w:rFonts w:ascii="Times New Roman" w:eastAsia="Times New Roman" w:hAnsi="Times New Roman" w:cs="Times New Roman"/>
          <w:bCs/>
          <w:i/>
          <w:sz w:val="24"/>
          <w:szCs w:val="28"/>
        </w:rPr>
        <w:t>Morbidity and Mortality Weekly Report</w:t>
      </w:r>
      <w:r w:rsidRPr="00067A14">
        <w:rPr>
          <w:rFonts w:ascii="Times New Roman" w:eastAsia="Times New Roman" w:hAnsi="Times New Roman" w:cs="Times New Roman"/>
          <w:bCs/>
          <w:sz w:val="24"/>
          <w:szCs w:val="28"/>
        </w:rPr>
        <w:t xml:space="preserve"> 2016;65(14):361–367.</w:t>
      </w:r>
    </w:p>
    <w:p w14:paraId="6DF9349A" w14:textId="77777777" w:rsidR="00067A14" w:rsidRPr="00067A14" w:rsidRDefault="00067A14" w:rsidP="00067A14">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0C63D8AF" w14:textId="77777777" w:rsidR="00067A14" w:rsidRPr="00067A14" w:rsidRDefault="00067A14" w:rsidP="00067A14">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D7C5D68"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57184296" w14:textId="77777777" w:rsidR="00067A14" w:rsidRPr="00067A14" w:rsidRDefault="00067A14" w:rsidP="00067A14">
      <w:pPr>
        <w:rPr>
          <w:rFonts w:ascii="Times New Roman" w:eastAsia="Times New Roman" w:hAnsi="Times New Roman" w:cs="Times New Roman"/>
          <w:bCs/>
          <w:sz w:val="24"/>
          <w:szCs w:val="28"/>
        </w:rPr>
      </w:pPr>
    </w:p>
    <w:p w14:paraId="58BF4C3B"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67A14">
        <w:rPr>
          <w:rFonts w:ascii="Times New Roman" w:eastAsia="Times New Roman" w:hAnsi="Times New Roman" w:cs="Times New Roman"/>
          <w:b/>
          <w:bCs/>
          <w:sz w:val="24"/>
          <w:szCs w:val="24"/>
        </w:rPr>
        <w:t>QUESTION(S):</w:t>
      </w:r>
    </w:p>
    <w:p w14:paraId="3DDC682C"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B9539AC"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39.</w:t>
      </w:r>
      <w:r w:rsidRPr="00067A14">
        <w:rPr>
          <w:rFonts w:ascii="Times New Roman" w:eastAsia="Times New Roman" w:hAnsi="Times New Roman" w:cs="Times New Roman"/>
          <w:sz w:val="24"/>
          <w:szCs w:val="24"/>
        </w:rPr>
        <w:tab/>
        <w:t>During the past 12 months, did you ever try to quit using all tobacco products, including cigarettes, cigars, smokeless tobacco, shisha or hookah tobacco, and electronic vapor products?</w:t>
      </w:r>
    </w:p>
    <w:p w14:paraId="36D26595"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08FE6C3"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67A14">
        <w:rPr>
          <w:rFonts w:ascii="Times New Roman" w:eastAsia="Times New Roman" w:hAnsi="Times New Roman" w:cs="Times New Roman"/>
          <w:b/>
          <w:bCs/>
          <w:sz w:val="24"/>
          <w:szCs w:val="24"/>
        </w:rPr>
        <w:t>RATIONALE:</w:t>
      </w:r>
    </w:p>
    <w:p w14:paraId="6B949450" w14:textId="77777777" w:rsidR="00067A14" w:rsidRPr="00067A14" w:rsidRDefault="00067A14" w:rsidP="0006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3E0ABA39" w14:textId="77777777" w:rsidR="00067A14" w:rsidRPr="00067A14" w:rsidRDefault="00067A14" w:rsidP="00067A14">
      <w:pPr>
        <w:tabs>
          <w:tab w:val="left" w:pos="1440"/>
        </w:tabs>
        <w:rPr>
          <w:rFonts w:ascii="Times New Roman" w:eastAsia="Times New Roman" w:hAnsi="Times New Roman" w:cs="Times New Roman"/>
          <w:sz w:val="24"/>
          <w:szCs w:val="24"/>
        </w:rPr>
      </w:pPr>
      <w:r w:rsidRPr="00067A14">
        <w:rPr>
          <w:rFonts w:ascii="Times New Roman" w:eastAsia="Times New Roman" w:hAnsi="Times New Roman" w:cs="Times New Roman"/>
          <w:sz w:val="24"/>
          <w:szCs w:val="24"/>
        </w:rPr>
        <w:t>This question measures attempts to quit using all tobacco products. Nicotine exposure during adolescence, a critical period for brain development, can cause addiction, might harm brain development, and could lead to sustained tobacco product use among youths.</w:t>
      </w:r>
      <w:r w:rsidRPr="00067A14">
        <w:rPr>
          <w:rFonts w:ascii="Times New Roman" w:eastAsia="Times New Roman" w:hAnsi="Times New Roman" w:cs="Times New Roman"/>
          <w:sz w:val="24"/>
          <w:szCs w:val="24"/>
          <w:vertAlign w:val="superscript"/>
        </w:rPr>
        <w:t>(1,2,3)</w:t>
      </w:r>
      <w:r w:rsidRPr="00067A14">
        <w:rPr>
          <w:rFonts w:ascii="Times New Roman" w:eastAsia="Times New Roman" w:hAnsi="Times New Roman" w:cs="Times New Roman"/>
          <w:sz w:val="24"/>
          <w:szCs w:val="24"/>
        </w:rPr>
        <w:t xml:space="preserve"> Therefore, among youth, there is no safe exposure to nicotine, be it from combustible, non-combustible, or electronic sources.</w:t>
      </w:r>
    </w:p>
    <w:p w14:paraId="3C96EB9B" w14:textId="77777777" w:rsidR="00067A14" w:rsidRPr="00067A14" w:rsidRDefault="00067A14" w:rsidP="00067A14">
      <w:pPr>
        <w:rPr>
          <w:rFonts w:ascii="Times New Roman" w:eastAsia="Times New Roman" w:hAnsi="Times New Roman" w:cs="Times New Roman"/>
          <w:b/>
          <w:bCs/>
          <w:sz w:val="24"/>
          <w:szCs w:val="40"/>
        </w:rPr>
      </w:pPr>
    </w:p>
    <w:p w14:paraId="04D97D6B" w14:textId="77777777" w:rsidR="00067A14" w:rsidRPr="00067A14" w:rsidRDefault="00067A14" w:rsidP="00067A14">
      <w:pPr>
        <w:rPr>
          <w:rFonts w:ascii="Times New Roman" w:eastAsia="Times New Roman" w:hAnsi="Times New Roman" w:cs="Times New Roman"/>
          <w:b/>
          <w:bCs/>
          <w:sz w:val="24"/>
          <w:szCs w:val="40"/>
        </w:rPr>
      </w:pPr>
      <w:r w:rsidRPr="00067A14">
        <w:rPr>
          <w:rFonts w:ascii="Times New Roman" w:eastAsia="Times New Roman" w:hAnsi="Times New Roman" w:cs="Times New Roman"/>
          <w:b/>
          <w:bCs/>
          <w:sz w:val="24"/>
          <w:szCs w:val="40"/>
        </w:rPr>
        <w:t>REFERENCES:</w:t>
      </w:r>
    </w:p>
    <w:p w14:paraId="26AD18C3" w14:textId="77777777" w:rsidR="00067A14" w:rsidRPr="00067A14" w:rsidRDefault="00067A14" w:rsidP="00067A14">
      <w:pPr>
        <w:tabs>
          <w:tab w:val="left" w:pos="0"/>
          <w:tab w:val="left" w:pos="2940"/>
        </w:tabs>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ab/>
      </w:r>
    </w:p>
    <w:p w14:paraId="599BAEBB" w14:textId="7380D06F" w:rsidR="00067A14" w:rsidRPr="00067A14" w:rsidRDefault="00067A14" w:rsidP="00A947D3">
      <w:pPr>
        <w:numPr>
          <w:ilvl w:val="0"/>
          <w:numId w:val="8"/>
        </w:numPr>
        <w:tabs>
          <w:tab w:val="left" w:pos="0"/>
          <w:tab w:val="righ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30"/>
        <w:contextualSpacing/>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 xml:space="preserve">U.S. Department of Health and Human Services. </w:t>
      </w:r>
      <w:r w:rsidRPr="00067A14">
        <w:rPr>
          <w:rFonts w:ascii="Times New Roman" w:eastAsia="Times New Roman" w:hAnsi="Times New Roman" w:cs="Times New Roman"/>
          <w:bCs/>
          <w:i/>
          <w:sz w:val="24"/>
          <w:szCs w:val="28"/>
        </w:rPr>
        <w:t>The H</w:t>
      </w:r>
      <w:r w:rsidR="00A947D3">
        <w:rPr>
          <w:rFonts w:ascii="Times New Roman" w:eastAsia="Times New Roman" w:hAnsi="Times New Roman" w:cs="Times New Roman"/>
          <w:bCs/>
          <w:i/>
          <w:sz w:val="24"/>
          <w:szCs w:val="28"/>
        </w:rPr>
        <w:t xml:space="preserve">ealth Consequences of Smoking: </w:t>
      </w:r>
      <w:r w:rsidRPr="00067A14">
        <w:rPr>
          <w:rFonts w:ascii="Times New Roman" w:eastAsia="Times New Roman" w:hAnsi="Times New Roman" w:cs="Times New Roman"/>
          <w:bCs/>
          <w:i/>
          <w:sz w:val="24"/>
          <w:szCs w:val="28"/>
        </w:rPr>
        <w:t xml:space="preserve">A Report of the Surgeon General. </w:t>
      </w:r>
      <w:r w:rsidRPr="00067A14">
        <w:rPr>
          <w:rFonts w:ascii="Times New Roman" w:eastAsia="Times New Roman" w:hAnsi="Times New Roman" w:cs="Times New Roman"/>
          <w:bCs/>
          <w:sz w:val="24"/>
          <w:szCs w:val="28"/>
        </w:rPr>
        <w:t>Atlanta, GA:</w:t>
      </w:r>
      <w:r w:rsidRPr="00067A14">
        <w:rPr>
          <w:rFonts w:ascii="Times New Roman" w:eastAsia="Times New Roman" w:hAnsi="Times New Roman" w:cs="Times New Roman"/>
          <w:bCs/>
          <w:i/>
          <w:sz w:val="24"/>
          <w:szCs w:val="28"/>
        </w:rPr>
        <w:t xml:space="preserve"> </w:t>
      </w:r>
      <w:r w:rsidRPr="00067A14">
        <w:rPr>
          <w:rFonts w:ascii="Times New Roman" w:eastAsia="Times New Roman" w:hAnsi="Times New Roman" w:cs="Times New Roman"/>
          <w:bCs/>
          <w:sz w:val="24"/>
          <w:szCs w:val="28"/>
        </w:rPr>
        <w:t>U.S. Department of Health and Human Services; Centers for Disease Control and Prevention; National Center for Chronic Disease Prevention and Health Promotion; Office on Smoking and Health; 2004. Available at</w:t>
      </w:r>
      <w:r w:rsidR="0061445D">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rPr>
        <w:t xml:space="preserve"> </w:t>
      </w:r>
      <w:hyperlink r:id="rId28" w:history="1">
        <w:r w:rsidRPr="00067A14">
          <w:rPr>
            <w:rFonts w:ascii="Times New Roman" w:eastAsia="Times New Roman" w:hAnsi="Times New Roman" w:cs="Times New Roman"/>
            <w:bCs/>
            <w:color w:val="0563C1"/>
            <w:sz w:val="24"/>
            <w:szCs w:val="28"/>
            <w:u w:val="single"/>
          </w:rPr>
          <w:t>http://www.cdc.gov/tobacco/data_statistics/sgr/2004/complete_report/index.htm</w:t>
        </w:r>
      </w:hyperlink>
      <w:r w:rsidRPr="00067A14">
        <w:rPr>
          <w:rFonts w:ascii="Times New Roman" w:eastAsia="Times New Roman" w:hAnsi="Times New Roman" w:cs="Times New Roman"/>
          <w:bCs/>
          <w:sz w:val="24"/>
          <w:szCs w:val="28"/>
        </w:rPr>
        <w:t>. Accessed May 17, 2016.</w:t>
      </w:r>
    </w:p>
    <w:p w14:paraId="448B171F" w14:textId="77777777" w:rsidR="00067A14" w:rsidRPr="00067A14" w:rsidRDefault="00067A14" w:rsidP="00067A14">
      <w:pPr>
        <w:tabs>
          <w:tab w:val="left" w:pos="0"/>
          <w:tab w:val="left" w:pos="108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contextualSpacing/>
        <w:rPr>
          <w:rFonts w:ascii="Times New Roman" w:eastAsia="Times New Roman" w:hAnsi="Times New Roman" w:cs="Times New Roman"/>
          <w:bCs/>
          <w:sz w:val="24"/>
          <w:szCs w:val="28"/>
        </w:rPr>
      </w:pPr>
    </w:p>
    <w:p w14:paraId="2702DC47" w14:textId="572BA96B" w:rsidR="00067A14" w:rsidRPr="00067A14" w:rsidRDefault="00067A14" w:rsidP="00A947D3">
      <w:pPr>
        <w:numPr>
          <w:ilvl w:val="0"/>
          <w:numId w:val="8"/>
        </w:numPr>
        <w:tabs>
          <w:tab w:val="left" w:pos="0"/>
          <w:tab w:val="left" w:pos="720"/>
          <w:tab w:val="left" w:pos="117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40"/>
        <w:contextualSpacing/>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lastRenderedPageBreak/>
        <w:t>U</w:t>
      </w:r>
      <w:r w:rsidR="00A947D3">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rPr>
        <w:t>S</w:t>
      </w:r>
      <w:r w:rsidR="00A947D3">
        <w:rPr>
          <w:rFonts w:ascii="Times New Roman" w:eastAsia="Times New Roman" w:hAnsi="Times New Roman" w:cs="Times New Roman"/>
          <w:bCs/>
          <w:sz w:val="24"/>
          <w:szCs w:val="28"/>
        </w:rPr>
        <w:t>.</w:t>
      </w:r>
      <w:r w:rsidRPr="00067A14">
        <w:rPr>
          <w:rFonts w:ascii="Times New Roman" w:eastAsia="Times New Roman" w:hAnsi="Times New Roman" w:cs="Times New Roman"/>
          <w:bCs/>
          <w:sz w:val="24"/>
          <w:szCs w:val="28"/>
        </w:rPr>
        <w:t xml:space="preserve"> Department of Health and Human Services. </w:t>
      </w:r>
      <w:r w:rsidRPr="00067A14">
        <w:rPr>
          <w:rFonts w:ascii="Times New Roman" w:eastAsia="Times New Roman" w:hAnsi="Times New Roman" w:cs="Times New Roman"/>
          <w:bCs/>
          <w:i/>
          <w:sz w:val="24"/>
          <w:szCs w:val="28"/>
        </w:rPr>
        <w:t>The Health Consequences of Smoking: Nicotine Addiction: A Report of the Surgeon General</w:t>
      </w:r>
      <w:r w:rsidRPr="00067A14">
        <w:rPr>
          <w:rFonts w:ascii="Times New Roman" w:eastAsia="Times New Roman" w:hAnsi="Times New Roman" w:cs="Times New Roman"/>
          <w:bCs/>
          <w:sz w:val="24"/>
          <w:szCs w:val="28"/>
        </w:rPr>
        <w:t xml:space="preserve">. Rockville, MD: U.S. Department of Health and Human Services, Centers for Disease Control; 1988. Available at: </w:t>
      </w:r>
      <w:hyperlink r:id="rId29" w:history="1">
        <w:r w:rsidRPr="00067A14">
          <w:rPr>
            <w:rFonts w:ascii="Times New Roman" w:eastAsia="Times New Roman" w:hAnsi="Times New Roman" w:cs="Times New Roman"/>
            <w:bCs/>
            <w:color w:val="0563C1"/>
            <w:sz w:val="24"/>
            <w:szCs w:val="28"/>
            <w:u w:val="single"/>
          </w:rPr>
          <w:t>http://profiles.nlm.nih.gov/NN/B/B/Z/D/</w:t>
        </w:r>
      </w:hyperlink>
      <w:r w:rsidRPr="00067A14">
        <w:rPr>
          <w:rFonts w:ascii="Times New Roman" w:eastAsia="Times New Roman" w:hAnsi="Times New Roman" w:cs="Times New Roman"/>
          <w:bCs/>
          <w:sz w:val="24"/>
          <w:szCs w:val="28"/>
        </w:rPr>
        <w:t>. Accessed May 17, 2016.</w:t>
      </w:r>
    </w:p>
    <w:p w14:paraId="4B76FC1E" w14:textId="77777777" w:rsidR="00067A14" w:rsidRPr="00067A14" w:rsidRDefault="00067A14" w:rsidP="00067A14">
      <w:pPr>
        <w:tabs>
          <w:tab w:val="left" w:pos="0"/>
          <w:tab w:val="left" w:pos="1080"/>
          <w:tab w:val="left" w:pos="117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2EB2E3FD" w14:textId="77777777" w:rsidR="00067A14" w:rsidRPr="00067A14" w:rsidRDefault="00067A14" w:rsidP="00A947D3">
      <w:pPr>
        <w:numPr>
          <w:ilvl w:val="0"/>
          <w:numId w:val="8"/>
        </w:numPr>
        <w:tabs>
          <w:tab w:val="left" w:pos="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40"/>
        <w:contextualSpacing/>
        <w:rPr>
          <w:rFonts w:ascii="Times New Roman" w:eastAsia="Times New Roman" w:hAnsi="Times New Roman" w:cs="Times New Roman"/>
          <w:bCs/>
          <w:sz w:val="24"/>
          <w:szCs w:val="28"/>
        </w:rPr>
      </w:pPr>
      <w:r w:rsidRPr="00067A14">
        <w:rPr>
          <w:rFonts w:ascii="Times New Roman" w:eastAsia="Times New Roman" w:hAnsi="Times New Roman" w:cs="Times New Roman"/>
          <w:bCs/>
          <w:sz w:val="24"/>
          <w:szCs w:val="28"/>
        </w:rPr>
        <w:t xml:space="preserve">England LJ, Bunnell RE, Pechacek TF et al. Nicotine and the developing human: a neglected element in the electronic cigarette debate. </w:t>
      </w:r>
      <w:r w:rsidRPr="00067A14">
        <w:rPr>
          <w:rFonts w:ascii="Times New Roman" w:eastAsia="Times New Roman" w:hAnsi="Times New Roman" w:cs="Times New Roman"/>
          <w:bCs/>
          <w:i/>
          <w:sz w:val="24"/>
          <w:szCs w:val="28"/>
        </w:rPr>
        <w:t>American Journal of Preventive Medicine 2015;49(2):286–93.</w:t>
      </w:r>
    </w:p>
    <w:p w14:paraId="35E948BF" w14:textId="77777777" w:rsidR="00806153" w:rsidRDefault="00806153" w:rsidP="00C73533">
      <w:pPr>
        <w:rPr>
          <w:rFonts w:ascii="Times New Roman" w:eastAsia="Times New Roman" w:hAnsi="Times New Roman" w:cs="Times New Roman"/>
          <w:bCs/>
          <w:sz w:val="24"/>
          <w:szCs w:val="28"/>
        </w:rPr>
      </w:pPr>
    </w:p>
    <w:p w14:paraId="51988ECB" w14:textId="77777777" w:rsidR="00806153" w:rsidRDefault="00806153" w:rsidP="00C73533">
      <w:pPr>
        <w:rPr>
          <w:rFonts w:ascii="Times New Roman" w:eastAsia="Times New Roman" w:hAnsi="Times New Roman" w:cs="Times New Roman"/>
          <w:bCs/>
          <w:sz w:val="24"/>
          <w:szCs w:val="28"/>
        </w:rPr>
      </w:pPr>
    </w:p>
    <w:p w14:paraId="64AADF8E" w14:textId="77777777" w:rsidR="00806153" w:rsidRDefault="00806153" w:rsidP="00C73533">
      <w:pPr>
        <w:rPr>
          <w:rFonts w:ascii="Times New Roman" w:eastAsia="Times New Roman" w:hAnsi="Times New Roman" w:cs="Times New Roman"/>
          <w:bCs/>
          <w:sz w:val="24"/>
          <w:szCs w:val="28"/>
        </w:rPr>
      </w:pPr>
    </w:p>
    <w:p w14:paraId="0A4F3450" w14:textId="77777777" w:rsidR="00AB3845" w:rsidRDefault="00AB3845" w:rsidP="00C73533">
      <w:pPr>
        <w:rPr>
          <w:rFonts w:ascii="Times New Roman" w:eastAsia="Times New Roman" w:hAnsi="Times New Roman" w:cs="Times New Roman"/>
          <w:bCs/>
          <w:sz w:val="24"/>
          <w:szCs w:val="28"/>
        </w:rPr>
      </w:pPr>
    </w:p>
    <w:p w14:paraId="1B969FDB" w14:textId="77777777" w:rsidR="00AB3845" w:rsidRDefault="00AB3845" w:rsidP="00C73533">
      <w:pPr>
        <w:rPr>
          <w:rFonts w:ascii="Times New Roman" w:eastAsia="Times New Roman" w:hAnsi="Times New Roman" w:cs="Times New Roman"/>
          <w:bCs/>
          <w:sz w:val="24"/>
          <w:szCs w:val="28"/>
        </w:rPr>
      </w:pPr>
    </w:p>
    <w:p w14:paraId="7C7F5046" w14:textId="77777777" w:rsidR="00AB3845" w:rsidRDefault="00AB3845" w:rsidP="00C73533">
      <w:pPr>
        <w:rPr>
          <w:rFonts w:ascii="Times New Roman" w:eastAsia="Times New Roman" w:hAnsi="Times New Roman" w:cs="Times New Roman"/>
          <w:bCs/>
          <w:sz w:val="24"/>
          <w:szCs w:val="28"/>
        </w:rPr>
      </w:pPr>
    </w:p>
    <w:p w14:paraId="3B3784B7" w14:textId="77777777" w:rsidR="00AB3845" w:rsidRDefault="00AB3845" w:rsidP="00C73533">
      <w:pPr>
        <w:rPr>
          <w:rFonts w:ascii="Times New Roman" w:eastAsia="Times New Roman" w:hAnsi="Times New Roman" w:cs="Times New Roman"/>
          <w:bCs/>
          <w:sz w:val="24"/>
          <w:szCs w:val="28"/>
        </w:rPr>
      </w:pPr>
    </w:p>
    <w:p w14:paraId="5BEB40E9" w14:textId="77777777" w:rsidR="00AB3845" w:rsidRDefault="00AB3845" w:rsidP="00C73533">
      <w:pPr>
        <w:rPr>
          <w:rFonts w:ascii="Times New Roman" w:eastAsia="Times New Roman" w:hAnsi="Times New Roman" w:cs="Times New Roman"/>
          <w:bCs/>
          <w:sz w:val="24"/>
          <w:szCs w:val="28"/>
        </w:rPr>
      </w:pPr>
    </w:p>
    <w:p w14:paraId="6B262214" w14:textId="77777777" w:rsidR="00AB3845" w:rsidRDefault="00AB3845" w:rsidP="00C73533">
      <w:pPr>
        <w:rPr>
          <w:rFonts w:ascii="Times New Roman" w:eastAsia="Times New Roman" w:hAnsi="Times New Roman" w:cs="Times New Roman"/>
          <w:bCs/>
          <w:sz w:val="24"/>
          <w:szCs w:val="28"/>
        </w:rPr>
      </w:pPr>
    </w:p>
    <w:p w14:paraId="30F647A3" w14:textId="77777777" w:rsidR="00AB3845" w:rsidRDefault="00AB3845" w:rsidP="00C73533">
      <w:pPr>
        <w:rPr>
          <w:rFonts w:ascii="Times New Roman" w:eastAsia="Times New Roman" w:hAnsi="Times New Roman" w:cs="Times New Roman"/>
          <w:bCs/>
          <w:sz w:val="24"/>
          <w:szCs w:val="28"/>
        </w:rPr>
      </w:pPr>
    </w:p>
    <w:p w14:paraId="26B77F33" w14:textId="74916F41" w:rsidR="00AB3845" w:rsidRDefault="00090863" w:rsidP="00C73533">
      <w:pPr>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br w:type="page"/>
      </w:r>
    </w:p>
    <w:p w14:paraId="68979EE4" w14:textId="77777777" w:rsidR="00D62028" w:rsidRPr="00D62028" w:rsidRDefault="00D62028" w:rsidP="00F65EE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sz w:val="24"/>
          <w:szCs w:val="40"/>
        </w:rPr>
      </w:pPr>
      <w:r w:rsidRPr="00D62028">
        <w:rPr>
          <w:rFonts w:ascii="Times New Roman" w:eastAsia="Times New Roman" w:hAnsi="Times New Roman" w:cs="Times New Roman"/>
          <w:b/>
          <w:bCs/>
          <w:sz w:val="24"/>
          <w:szCs w:val="40"/>
        </w:rPr>
        <w:lastRenderedPageBreak/>
        <w:t>Alcohol and Other Drug Use</w:t>
      </w:r>
    </w:p>
    <w:p w14:paraId="1BB78917" w14:textId="77777777" w:rsidR="00D62028" w:rsidRPr="00D62028" w:rsidRDefault="00D62028" w:rsidP="00D6202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B12FF49" w14:textId="77777777" w:rsidR="00D62028" w:rsidRP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sz w:val="24"/>
          <w:szCs w:val="24"/>
        </w:rPr>
      </w:pPr>
      <w:r w:rsidRPr="00D62028">
        <w:rPr>
          <w:rFonts w:ascii="Times New Roman" w:eastAsia="Times New Roman" w:hAnsi="Times New Roman" w:cs="Times New Roman"/>
          <w:b/>
          <w:sz w:val="24"/>
          <w:szCs w:val="24"/>
        </w:rPr>
        <w:t>QUESTION(S):</w:t>
      </w:r>
    </w:p>
    <w:p w14:paraId="52D87BBE" w14:textId="77777777" w:rsidR="00D62028" w:rsidRP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6101B56" w14:textId="08665FD5" w:rsidR="00D62028" w:rsidRPr="00D62028" w:rsidRDefault="00601F74"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D62028" w:rsidRPr="00D62028">
        <w:rPr>
          <w:rFonts w:ascii="Times New Roman" w:eastAsia="Times New Roman" w:hAnsi="Times New Roman" w:cs="Times New Roman"/>
          <w:sz w:val="24"/>
          <w:szCs w:val="24"/>
        </w:rPr>
        <w:t>.</w:t>
      </w:r>
      <w:r w:rsidR="00D62028" w:rsidRPr="00D62028">
        <w:rPr>
          <w:rFonts w:ascii="Times New Roman" w:eastAsia="Times New Roman" w:hAnsi="Times New Roman" w:cs="Times New Roman"/>
          <w:sz w:val="24"/>
          <w:szCs w:val="24"/>
        </w:rPr>
        <w:tab/>
        <w:t>During your life, on how many days have you had at least one drink of alcohol?</w:t>
      </w:r>
    </w:p>
    <w:p w14:paraId="42F5A0FD" w14:textId="77777777" w:rsidR="00D62028" w:rsidRP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42DCF38" w14:textId="2657EBDF" w:rsidR="00D62028" w:rsidRPr="00D62028" w:rsidRDefault="00601F74"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D62028" w:rsidRPr="00D62028">
        <w:rPr>
          <w:rFonts w:ascii="Times New Roman" w:eastAsia="Times New Roman" w:hAnsi="Times New Roman" w:cs="Times New Roman"/>
          <w:sz w:val="24"/>
          <w:szCs w:val="24"/>
        </w:rPr>
        <w:t>.</w:t>
      </w:r>
      <w:r w:rsidR="00D62028" w:rsidRPr="00D62028">
        <w:rPr>
          <w:rFonts w:ascii="Times New Roman" w:eastAsia="Times New Roman" w:hAnsi="Times New Roman" w:cs="Times New Roman"/>
          <w:sz w:val="24"/>
          <w:szCs w:val="24"/>
        </w:rPr>
        <w:tab/>
        <w:t>How old were you when you had your first drink of alcohol other than a few sips?</w:t>
      </w:r>
    </w:p>
    <w:p w14:paraId="4C7371DB" w14:textId="77777777" w:rsidR="00D62028" w:rsidRP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3E3C896" w14:textId="2FA0CAA1" w:rsidR="00D62028" w:rsidRPr="00D62028" w:rsidRDefault="00601F74"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D62028" w:rsidRPr="00D62028">
        <w:rPr>
          <w:rFonts w:ascii="Times New Roman" w:eastAsia="Times New Roman" w:hAnsi="Times New Roman" w:cs="Times New Roman"/>
          <w:sz w:val="24"/>
          <w:szCs w:val="24"/>
        </w:rPr>
        <w:t>.</w:t>
      </w:r>
      <w:r w:rsidR="00D62028" w:rsidRPr="00D62028">
        <w:rPr>
          <w:rFonts w:ascii="Times New Roman" w:eastAsia="Times New Roman" w:hAnsi="Times New Roman" w:cs="Times New Roman"/>
          <w:sz w:val="24"/>
          <w:szCs w:val="24"/>
        </w:rPr>
        <w:tab/>
        <w:t>During the past 30 days, on how many days did you have at least one drink of alcohol?</w:t>
      </w:r>
    </w:p>
    <w:p w14:paraId="5492D6CB" w14:textId="77777777" w:rsid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2A913C52" w14:textId="409CCC74" w:rsidR="00601F74" w:rsidRDefault="00601F74" w:rsidP="00601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Pr="00D62028">
        <w:rPr>
          <w:rFonts w:ascii="Times New Roman" w:eastAsia="Times New Roman" w:hAnsi="Times New Roman" w:cs="Times New Roman"/>
          <w:sz w:val="24"/>
          <w:szCs w:val="24"/>
        </w:rPr>
        <w:t xml:space="preserve">. </w:t>
      </w:r>
      <w:r w:rsidRPr="00D62028">
        <w:rPr>
          <w:rFonts w:ascii="Times New Roman" w:eastAsia="Times New Roman" w:hAnsi="Times New Roman" w:cs="Times New Roman"/>
          <w:sz w:val="24"/>
          <w:szCs w:val="24"/>
        </w:rPr>
        <w:tab/>
        <w:t>During the past 30 days, how did you usu</w:t>
      </w:r>
      <w:r>
        <w:rPr>
          <w:rFonts w:ascii="Times New Roman" w:eastAsia="Times New Roman" w:hAnsi="Times New Roman" w:cs="Times New Roman"/>
          <w:sz w:val="24"/>
          <w:szCs w:val="24"/>
        </w:rPr>
        <w:t>ally get the alcohol you drank?</w:t>
      </w:r>
    </w:p>
    <w:p w14:paraId="20C3E7C3" w14:textId="77777777" w:rsidR="00601F74" w:rsidRPr="00601F74" w:rsidRDefault="00601F74"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2046FB58" w14:textId="44699B2C" w:rsidR="00D62028" w:rsidRPr="00601F74" w:rsidRDefault="00601F74"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601F74">
        <w:rPr>
          <w:rFonts w:ascii="Times New Roman" w:eastAsia="Times New Roman" w:hAnsi="Times New Roman" w:cs="Times New Roman"/>
          <w:sz w:val="24"/>
          <w:szCs w:val="24"/>
        </w:rPr>
        <w:t>44</w:t>
      </w:r>
      <w:r w:rsidR="00D62028" w:rsidRPr="00601F74">
        <w:rPr>
          <w:rFonts w:ascii="Times New Roman" w:eastAsia="Times New Roman" w:hAnsi="Times New Roman" w:cs="Times New Roman"/>
          <w:sz w:val="24"/>
          <w:szCs w:val="24"/>
        </w:rPr>
        <w:t>.</w:t>
      </w:r>
      <w:r w:rsidR="00D62028" w:rsidRPr="00601F74">
        <w:rPr>
          <w:rFonts w:ascii="Times New Roman" w:eastAsia="Times New Roman" w:hAnsi="Times New Roman" w:cs="Times New Roman"/>
          <w:sz w:val="24"/>
          <w:szCs w:val="24"/>
        </w:rPr>
        <w:tab/>
        <w:t xml:space="preserve">During the past 30 days, on how many days did you have </w:t>
      </w:r>
      <w:r w:rsidR="00ED717C" w:rsidRPr="00601F74">
        <w:rPr>
          <w:rFonts w:ascii="Times New Roman" w:eastAsia="Times New Roman" w:hAnsi="Times New Roman" w:cs="Times New Roman"/>
          <w:sz w:val="24"/>
          <w:szCs w:val="24"/>
        </w:rPr>
        <w:t xml:space="preserve">4 or more drinks of alcohol in a row (if you are female) or </w:t>
      </w:r>
      <w:r w:rsidR="00D62028" w:rsidRPr="00601F74">
        <w:rPr>
          <w:rFonts w:ascii="Times New Roman" w:eastAsia="Times New Roman" w:hAnsi="Times New Roman" w:cs="Times New Roman"/>
          <w:sz w:val="24"/>
          <w:szCs w:val="24"/>
        </w:rPr>
        <w:t>5 or more drinks of alco</w:t>
      </w:r>
      <w:r w:rsidR="00ED717C" w:rsidRPr="00601F74">
        <w:rPr>
          <w:rFonts w:ascii="Times New Roman" w:eastAsia="Times New Roman" w:hAnsi="Times New Roman" w:cs="Times New Roman"/>
          <w:sz w:val="24"/>
          <w:szCs w:val="24"/>
        </w:rPr>
        <w:t>hol in a row (if you are male)</w:t>
      </w:r>
      <w:r w:rsidR="00D62028" w:rsidRPr="00601F74">
        <w:rPr>
          <w:rFonts w:ascii="Times New Roman" w:eastAsia="Times New Roman" w:hAnsi="Times New Roman" w:cs="Times New Roman"/>
          <w:sz w:val="24"/>
          <w:szCs w:val="24"/>
        </w:rPr>
        <w:t>?</w:t>
      </w:r>
    </w:p>
    <w:p w14:paraId="5E253163" w14:textId="77777777" w:rsidR="00D62028" w:rsidRP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53E49BAC" w14:textId="08390809" w:rsidR="00D62028" w:rsidRPr="00D62028" w:rsidRDefault="00601F74"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D62028" w:rsidRPr="00D62028">
        <w:rPr>
          <w:rFonts w:ascii="Times New Roman" w:eastAsia="Times New Roman" w:hAnsi="Times New Roman" w:cs="Times New Roman"/>
          <w:sz w:val="24"/>
          <w:szCs w:val="24"/>
        </w:rPr>
        <w:t>.</w:t>
      </w:r>
      <w:r w:rsidR="00D62028" w:rsidRPr="00D62028">
        <w:rPr>
          <w:rFonts w:ascii="Times New Roman" w:eastAsia="Times New Roman" w:hAnsi="Times New Roman" w:cs="Times New Roman"/>
          <w:sz w:val="24"/>
          <w:szCs w:val="24"/>
        </w:rPr>
        <w:tab/>
        <w:t>During the past 30 days, what is the largest number of al</w:t>
      </w:r>
      <w:r>
        <w:rPr>
          <w:rFonts w:ascii="Times New Roman" w:eastAsia="Times New Roman" w:hAnsi="Times New Roman" w:cs="Times New Roman"/>
          <w:sz w:val="24"/>
          <w:szCs w:val="24"/>
        </w:rPr>
        <w:t>coholic drinks you had in a row</w:t>
      </w:r>
      <w:r w:rsidR="00266A4A">
        <w:rPr>
          <w:rFonts w:ascii="Times New Roman" w:eastAsia="Times New Roman" w:hAnsi="Times New Roman" w:cs="Times New Roman"/>
          <w:sz w:val="24"/>
          <w:szCs w:val="24"/>
        </w:rPr>
        <w:t xml:space="preserve">? </w:t>
      </w:r>
      <w:r w:rsidR="00D62028" w:rsidRPr="00D62028">
        <w:rPr>
          <w:rFonts w:ascii="Times New Roman" w:eastAsia="Times New Roman" w:hAnsi="Times New Roman" w:cs="Times New Roman"/>
          <w:sz w:val="24"/>
          <w:szCs w:val="24"/>
        </w:rPr>
        <w:tab/>
      </w:r>
    </w:p>
    <w:p w14:paraId="0435073B" w14:textId="77777777" w:rsidR="00D62028" w:rsidRP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4FBFAF2A" w14:textId="77777777" w:rsidR="00D62028" w:rsidRP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80B6E1D" w14:textId="77777777" w:rsidR="00266A4A" w:rsidRPr="00266A4A" w:rsidRDefault="00266A4A" w:rsidP="00266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266A4A">
        <w:rPr>
          <w:rFonts w:ascii="Times New Roman" w:eastAsia="Times New Roman" w:hAnsi="Times New Roman" w:cs="Times New Roman"/>
          <w:b/>
          <w:bCs/>
          <w:sz w:val="24"/>
          <w:szCs w:val="24"/>
        </w:rPr>
        <w:t>RATIONALE:</w:t>
      </w:r>
    </w:p>
    <w:p w14:paraId="698C39E8" w14:textId="77777777" w:rsidR="00266A4A" w:rsidRPr="00266A4A" w:rsidRDefault="00266A4A" w:rsidP="00266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3965E5C" w14:textId="750217BC" w:rsidR="00266A4A" w:rsidRPr="00266A4A" w:rsidRDefault="00266A4A" w:rsidP="00266A4A">
      <w:pPr>
        <w:autoSpaceDE w:val="0"/>
        <w:autoSpaceDN w:val="0"/>
        <w:adjustRightInd w:val="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These questions measure lifetime and current use of alcohol, age of initiation, binge drinking, the largest number of alcoholic drinks consumed during a drinking occasion, and access to alcohol.</w:t>
      </w:r>
      <w:r w:rsidRPr="00266A4A">
        <w:rPr>
          <w:rFonts w:ascii="Times New Roman" w:eastAsia="Times New Roman" w:hAnsi="Times New Roman" w:cs="Times New Roman"/>
          <w:sz w:val="24"/>
          <w:szCs w:val="24"/>
          <w:vertAlign w:val="superscript"/>
        </w:rPr>
        <w:t xml:space="preserve">  </w:t>
      </w:r>
      <w:r w:rsidRPr="00266A4A">
        <w:rPr>
          <w:rFonts w:ascii="Times New Roman" w:eastAsia="Times New Roman" w:hAnsi="Times New Roman" w:cs="Times New Roman"/>
          <w:sz w:val="24"/>
          <w:szCs w:val="24"/>
        </w:rPr>
        <w:t>Excessive drinking, including underage and binge drinking, is responsible for more than 4,300 deaths among underage youth each year, and cost the U.S. $24 billion in 2010.</w:t>
      </w:r>
      <w:r w:rsidRPr="00266A4A">
        <w:rPr>
          <w:rFonts w:ascii="Times New Roman" w:eastAsia="Times New Roman" w:hAnsi="Times New Roman" w:cs="Times New Roman"/>
          <w:sz w:val="24"/>
          <w:szCs w:val="24"/>
          <w:vertAlign w:val="superscript"/>
        </w:rPr>
        <w:t>(1,2)</w:t>
      </w:r>
      <w:r w:rsidRPr="00266A4A">
        <w:rPr>
          <w:rFonts w:ascii="Times New Roman" w:eastAsia="Times New Roman" w:hAnsi="Times New Roman" w:cs="Times New Roman"/>
          <w:sz w:val="24"/>
          <w:szCs w:val="24"/>
        </w:rPr>
        <w:t xml:space="preserve"> </w:t>
      </w:r>
      <w:r w:rsidRPr="00266A4A">
        <w:rPr>
          <w:rFonts w:ascii="Times New Roman" w:eastAsia="Times New Roman" w:hAnsi="Times New Roman" w:cs="Times New Roman"/>
          <w:sz w:val="24"/>
          <w:szCs w:val="24"/>
          <w:vertAlign w:val="superscript"/>
        </w:rPr>
        <w:t xml:space="preserve"> </w:t>
      </w:r>
      <w:r w:rsidRPr="00266A4A">
        <w:rPr>
          <w:rFonts w:ascii="Times New Roman" w:eastAsia="Times New Roman" w:hAnsi="Times New Roman" w:cs="Times New Roman"/>
          <w:sz w:val="24"/>
          <w:szCs w:val="24"/>
        </w:rPr>
        <w:t>Underage drinking also contributes to a wide range of health and social problems, including motor vehicle crashes, suicide, interpersonal violence (e.g., homicides, assaults, rapes), unintentional injuries (e.g., burns, falls, drowning), brain impairment, alcohol dependence, risky sexual activity, academic problems, and alcohol and drug poisoning.</w:t>
      </w:r>
      <w:r w:rsidRPr="00266A4A">
        <w:rPr>
          <w:rFonts w:ascii="Times New Roman" w:eastAsia="Times New Roman" w:hAnsi="Times New Roman" w:cs="Times New Roman"/>
          <w:sz w:val="24"/>
          <w:szCs w:val="24"/>
          <w:vertAlign w:val="superscript"/>
        </w:rPr>
        <w:t>(3,4)</w:t>
      </w:r>
      <w:r w:rsidRPr="00266A4A">
        <w:rPr>
          <w:rFonts w:ascii="Times New Roman" w:eastAsia="Times New Roman" w:hAnsi="Times New Roman" w:cs="Times New Roman"/>
          <w:sz w:val="24"/>
          <w:szCs w:val="24"/>
        </w:rPr>
        <w:t xml:space="preserve"> Persons who start drinking before age 15 years are six times more likely to develop alcohol dependence or abuse later in life than those who begin drinking at or after age 21 years.</w:t>
      </w:r>
      <w:r w:rsidRPr="00266A4A">
        <w:rPr>
          <w:rFonts w:ascii="Times New Roman" w:eastAsia="Times New Roman" w:hAnsi="Times New Roman" w:cs="Times New Roman"/>
          <w:sz w:val="24"/>
          <w:szCs w:val="24"/>
          <w:vertAlign w:val="superscript"/>
        </w:rPr>
        <w:t>(5)</w:t>
      </w:r>
      <w:r w:rsidRPr="00266A4A">
        <w:rPr>
          <w:rFonts w:ascii="Times New Roman" w:eastAsia="Times New Roman" w:hAnsi="Times New Roman" w:cs="Times New Roman"/>
          <w:sz w:val="24"/>
          <w:szCs w:val="24"/>
        </w:rPr>
        <w:t xml:space="preserve"> Initiation of alcohol use before 13 years of age also has been associated with an increased risk for suicide.</w:t>
      </w:r>
      <w:r w:rsidRPr="00266A4A">
        <w:rPr>
          <w:rFonts w:ascii="Times New Roman" w:eastAsia="Times New Roman" w:hAnsi="Times New Roman" w:cs="Times New Roman"/>
          <w:sz w:val="24"/>
          <w:szCs w:val="24"/>
          <w:vertAlign w:val="superscript"/>
        </w:rPr>
        <w:t xml:space="preserve">(6,7)  </w:t>
      </w:r>
      <w:r w:rsidRPr="00B24D7D">
        <w:rPr>
          <w:rFonts w:ascii="Times New Roman" w:eastAsia="Times New Roman" w:hAnsi="Times New Roman" w:cs="Times New Roman"/>
          <w:sz w:val="24"/>
          <w:szCs w:val="24"/>
        </w:rPr>
        <w:t>Binge drinking is the most common pattern of excessive alcohol use in the United States, and about 90% of the alcohol consumed by youth is in the form of binge drinks.</w:t>
      </w:r>
      <w:r w:rsidRPr="00B24D7D">
        <w:rPr>
          <w:rFonts w:ascii="Times New Roman" w:eastAsia="Times New Roman" w:hAnsi="Times New Roman" w:cs="Times New Roman"/>
          <w:sz w:val="24"/>
          <w:szCs w:val="24"/>
          <w:vertAlign w:val="superscript"/>
        </w:rPr>
        <w:t>(8,9)</w:t>
      </w:r>
      <w:r w:rsidRPr="00B24D7D">
        <w:rPr>
          <w:rFonts w:ascii="Times New Roman" w:eastAsia="Times New Roman" w:hAnsi="Times New Roman" w:cs="Times New Roman"/>
          <w:sz w:val="24"/>
          <w:szCs w:val="24"/>
        </w:rPr>
        <w:t xml:space="preserve"> The National Institute on Alcoh</w:t>
      </w:r>
      <w:r w:rsidR="00B24D7D">
        <w:rPr>
          <w:rFonts w:ascii="Times New Roman" w:eastAsia="Times New Roman" w:hAnsi="Times New Roman" w:cs="Times New Roman"/>
          <w:sz w:val="24"/>
          <w:szCs w:val="24"/>
        </w:rPr>
        <w:t xml:space="preserve">ol Abuse and Alcoholism </w:t>
      </w:r>
      <w:r w:rsidRPr="00B24D7D">
        <w:rPr>
          <w:rFonts w:ascii="Times New Roman" w:eastAsia="Times New Roman" w:hAnsi="Times New Roman" w:cs="Times New Roman"/>
          <w:sz w:val="24"/>
          <w:szCs w:val="24"/>
        </w:rPr>
        <w:t>defines binge drinking as a pattern of drinking that brings a person’s blood alcohol concentration to 0.08% or above. This typically happens when males consume 5 or more drinks and when females consume 4 or more drinks in about 2 hours.</w:t>
      </w:r>
      <w:r w:rsidRPr="00B24D7D">
        <w:rPr>
          <w:rFonts w:ascii="Times New Roman" w:eastAsia="Times New Roman" w:hAnsi="Times New Roman" w:cs="Times New Roman"/>
          <w:sz w:val="24"/>
          <w:szCs w:val="24"/>
          <w:vertAlign w:val="superscript"/>
        </w:rPr>
        <w:t>(10)</w:t>
      </w:r>
      <w:r w:rsidRPr="00266A4A">
        <w:rPr>
          <w:rFonts w:ascii="Times New Roman" w:eastAsia="Times New Roman" w:hAnsi="Times New Roman" w:cs="Times New Roman"/>
          <w:color w:val="FF0000"/>
          <w:sz w:val="24"/>
          <w:szCs w:val="24"/>
        </w:rPr>
        <w:t xml:space="preserve"> </w:t>
      </w:r>
      <w:r w:rsidRPr="00266A4A">
        <w:rPr>
          <w:rFonts w:ascii="Times New Roman" w:eastAsia="Times New Roman" w:hAnsi="Times New Roman" w:cs="Times New Roman"/>
          <w:sz w:val="24"/>
          <w:szCs w:val="24"/>
        </w:rPr>
        <w:t>Limiting youth access to alcohol has reduced underage alcohol use and alcohol-related problems.</w:t>
      </w:r>
      <w:r w:rsidR="00CC34DC">
        <w:rPr>
          <w:rFonts w:ascii="Times New Roman" w:eastAsia="Times New Roman" w:hAnsi="Times New Roman" w:cs="Times New Roman"/>
          <w:sz w:val="24"/>
          <w:szCs w:val="24"/>
          <w:vertAlign w:val="superscript"/>
        </w:rPr>
        <w:t>(11-13</w:t>
      </w:r>
      <w:r w:rsidRPr="00266A4A">
        <w:rPr>
          <w:rFonts w:ascii="Times New Roman" w:eastAsia="Times New Roman" w:hAnsi="Times New Roman" w:cs="Times New Roman"/>
          <w:sz w:val="24"/>
          <w:szCs w:val="24"/>
          <w:vertAlign w:val="superscript"/>
        </w:rPr>
        <w:t>)</w:t>
      </w:r>
      <w:r w:rsidRPr="00266A4A">
        <w:rPr>
          <w:rFonts w:ascii="Times New Roman" w:eastAsia="Times New Roman" w:hAnsi="Times New Roman" w:cs="Times New Roman"/>
          <w:sz w:val="24"/>
          <w:szCs w:val="24"/>
        </w:rPr>
        <w:t xml:space="preserve"> However, youth continue to obtain alcohol from a variety of sources, particularly from adults of legal drinking age.</w:t>
      </w:r>
      <w:r w:rsidR="00CC34DC">
        <w:rPr>
          <w:rFonts w:ascii="Times New Roman" w:eastAsia="Times New Roman" w:hAnsi="Times New Roman" w:cs="Times New Roman"/>
          <w:sz w:val="24"/>
          <w:szCs w:val="24"/>
          <w:vertAlign w:val="superscript"/>
        </w:rPr>
        <w:t>(14</w:t>
      </w:r>
      <w:r w:rsidRPr="00266A4A">
        <w:rPr>
          <w:rFonts w:ascii="Times New Roman" w:eastAsia="Times New Roman" w:hAnsi="Times New Roman" w:cs="Times New Roman"/>
          <w:sz w:val="24"/>
          <w:szCs w:val="24"/>
          <w:vertAlign w:val="superscript"/>
        </w:rPr>
        <w:t>)</w:t>
      </w:r>
      <w:r w:rsidRPr="00266A4A">
        <w:rPr>
          <w:rFonts w:ascii="Times New Roman" w:eastAsia="Times New Roman" w:hAnsi="Times New Roman" w:cs="Times New Roman"/>
          <w:sz w:val="24"/>
          <w:szCs w:val="24"/>
        </w:rPr>
        <w:t xml:space="preserve"> </w:t>
      </w:r>
    </w:p>
    <w:p w14:paraId="7AAECA88" w14:textId="6C558ED7" w:rsidR="00266A4A" w:rsidRPr="00266A4A" w:rsidRDefault="00266A4A" w:rsidP="00266A4A">
      <w:pPr>
        <w:autoSpaceDE w:val="0"/>
        <w:autoSpaceDN w:val="0"/>
        <w:adjustRightInd w:val="0"/>
        <w:ind w:firstLine="720"/>
        <w:rPr>
          <w:rFonts w:ascii="AGaramondPro-Regular" w:eastAsia="AGaramondPro-Regular" w:hAnsi="Calibri" w:cs="AGaramondPro-Regular"/>
          <w:color w:val="000000"/>
        </w:rPr>
      </w:pPr>
      <w:r w:rsidRPr="00E81303">
        <w:rPr>
          <w:rFonts w:ascii="Times New Roman" w:eastAsia="Times New Roman" w:hAnsi="Times New Roman" w:cs="Times New Roman"/>
          <w:sz w:val="24"/>
          <w:szCs w:val="24"/>
        </w:rPr>
        <w:t xml:space="preserve">Among high school students nationwide in 2015, </w:t>
      </w:r>
      <w:r w:rsidR="00EF0642" w:rsidRPr="00E81303">
        <w:rPr>
          <w:rFonts w:ascii="Times New Roman" w:eastAsia="Times New Roman" w:hAnsi="Times New Roman" w:cs="Times New Roman"/>
          <w:sz w:val="24"/>
          <w:szCs w:val="24"/>
        </w:rPr>
        <w:t xml:space="preserve">63% drank </w:t>
      </w:r>
      <w:r w:rsidRPr="00E81303">
        <w:rPr>
          <w:rFonts w:ascii="Times New Roman" w:eastAsia="Times New Roman" w:hAnsi="Times New Roman" w:cs="Times New Roman"/>
          <w:sz w:val="24"/>
          <w:szCs w:val="24"/>
        </w:rPr>
        <w:t>at least one drink of alcohol on at leas</w:t>
      </w:r>
      <w:r w:rsidR="00EF0642" w:rsidRPr="00E81303">
        <w:rPr>
          <w:rFonts w:ascii="Times New Roman" w:eastAsia="Times New Roman" w:hAnsi="Times New Roman" w:cs="Times New Roman"/>
          <w:sz w:val="24"/>
          <w:szCs w:val="24"/>
        </w:rPr>
        <w:t>t 1 day during their life and 33</w:t>
      </w:r>
      <w:r w:rsidRPr="00E81303">
        <w:rPr>
          <w:rFonts w:ascii="Times New Roman" w:eastAsia="Times New Roman" w:hAnsi="Times New Roman" w:cs="Times New Roman"/>
          <w:sz w:val="24"/>
          <w:szCs w:val="24"/>
        </w:rPr>
        <w:t>% had had at least one drink of alcohol on at least 1 day during the 30 days before the survey.</w:t>
      </w:r>
      <w:r w:rsidR="00CC34DC">
        <w:rPr>
          <w:rFonts w:ascii="Times New Roman" w:eastAsia="Times New Roman" w:hAnsi="Times New Roman" w:cs="Times New Roman"/>
          <w:sz w:val="24"/>
          <w:szCs w:val="24"/>
          <w:vertAlign w:val="superscript"/>
        </w:rPr>
        <w:t>(14</w:t>
      </w:r>
      <w:r w:rsidRPr="00E81303">
        <w:rPr>
          <w:rFonts w:ascii="Times New Roman" w:eastAsia="Times New Roman" w:hAnsi="Times New Roman" w:cs="Times New Roman"/>
          <w:sz w:val="24"/>
          <w:szCs w:val="24"/>
          <w:vertAlign w:val="superscript"/>
        </w:rPr>
        <w:t>)</w:t>
      </w:r>
      <w:r w:rsidR="00EF0642" w:rsidRPr="00E81303">
        <w:rPr>
          <w:rFonts w:ascii="Times New Roman" w:eastAsia="Times New Roman" w:hAnsi="Times New Roman" w:cs="Times New Roman"/>
          <w:sz w:val="24"/>
          <w:szCs w:val="24"/>
        </w:rPr>
        <w:t xml:space="preserve"> In addition, 18</w:t>
      </w:r>
      <w:r w:rsidRPr="00E81303">
        <w:rPr>
          <w:rFonts w:ascii="Times New Roman" w:eastAsia="Times New Roman" w:hAnsi="Times New Roman" w:cs="Times New Roman"/>
          <w:sz w:val="24"/>
          <w:szCs w:val="24"/>
        </w:rPr>
        <w:t>% of high school students had had 5 or more drinks of alcohol in a row on at least 1 day during the 30 days before the survey.</w:t>
      </w:r>
      <w:r w:rsidR="00CC34DC">
        <w:rPr>
          <w:rFonts w:ascii="Times New Roman" w:eastAsia="Times New Roman" w:hAnsi="Times New Roman" w:cs="Times New Roman"/>
          <w:sz w:val="24"/>
          <w:szCs w:val="24"/>
          <w:vertAlign w:val="superscript"/>
        </w:rPr>
        <w:t>(14</w:t>
      </w:r>
      <w:r w:rsidRPr="00E81303">
        <w:rPr>
          <w:rFonts w:ascii="Times New Roman" w:eastAsia="Times New Roman" w:hAnsi="Times New Roman" w:cs="Times New Roman"/>
          <w:sz w:val="24"/>
          <w:szCs w:val="24"/>
          <w:vertAlign w:val="superscript"/>
        </w:rPr>
        <w:t xml:space="preserve">) </w:t>
      </w:r>
      <w:r w:rsidRPr="00E81303">
        <w:rPr>
          <w:rFonts w:ascii="Times New Roman" w:eastAsia="Times New Roman" w:hAnsi="Times New Roman" w:cs="Times New Roman"/>
          <w:sz w:val="24"/>
          <w:szCs w:val="24"/>
        </w:rPr>
        <w:t xml:space="preserve">The percentage of high school students who had at least one drink of alcohol on at least 1 day during their life </w:t>
      </w:r>
      <w:r w:rsidR="00EF0642" w:rsidRPr="00E81303">
        <w:rPr>
          <w:rFonts w:ascii="Times New Roman" w:eastAsia="Times New Roman" w:hAnsi="Times New Roman" w:cs="Times New Roman"/>
          <w:sz w:val="24"/>
          <w:szCs w:val="24"/>
        </w:rPr>
        <w:t>decreased significantly during 1991–2015 (82%–63</w:t>
      </w:r>
      <w:r w:rsidRPr="00E81303">
        <w:rPr>
          <w:rFonts w:ascii="Times New Roman" w:eastAsia="Times New Roman" w:hAnsi="Times New Roman" w:cs="Times New Roman"/>
          <w:sz w:val="24"/>
          <w:szCs w:val="24"/>
        </w:rPr>
        <w:t>%).</w:t>
      </w:r>
      <w:r w:rsidRPr="00E81303">
        <w:rPr>
          <w:rFonts w:ascii="Times New Roman" w:eastAsia="Times New Roman" w:hAnsi="Times New Roman" w:cs="Times New Roman"/>
          <w:sz w:val="24"/>
          <w:szCs w:val="24"/>
          <w:vertAlign w:val="superscript"/>
        </w:rPr>
        <w:t>(1</w:t>
      </w:r>
      <w:r w:rsidR="00CC34DC">
        <w:rPr>
          <w:rFonts w:ascii="Times New Roman" w:eastAsia="Times New Roman" w:hAnsi="Times New Roman" w:cs="Times New Roman"/>
          <w:sz w:val="24"/>
          <w:szCs w:val="24"/>
          <w:vertAlign w:val="superscript"/>
        </w:rPr>
        <w:t>4</w:t>
      </w:r>
      <w:r w:rsidRPr="00E81303">
        <w:rPr>
          <w:rFonts w:ascii="Times New Roman" w:eastAsia="Times New Roman" w:hAnsi="Times New Roman" w:cs="Times New Roman"/>
          <w:sz w:val="24"/>
          <w:szCs w:val="24"/>
          <w:vertAlign w:val="superscript"/>
        </w:rPr>
        <w:t xml:space="preserve">) </w:t>
      </w:r>
      <w:r w:rsidRPr="00E81303">
        <w:rPr>
          <w:rFonts w:ascii="Times New Roman" w:eastAsia="Times New Roman" w:hAnsi="Times New Roman" w:cs="Times New Roman"/>
          <w:sz w:val="24"/>
          <w:szCs w:val="24"/>
        </w:rPr>
        <w:t xml:space="preserve">Likewise, the percentage of students who had at least one drink of alcohol on at least 1 day during the 30 days before the </w:t>
      </w:r>
      <w:r w:rsidR="000213ED">
        <w:rPr>
          <w:rFonts w:ascii="Times New Roman" w:eastAsia="Times New Roman" w:hAnsi="Times New Roman" w:cs="Times New Roman"/>
          <w:sz w:val="24"/>
          <w:szCs w:val="24"/>
        </w:rPr>
        <w:lastRenderedPageBreak/>
        <w:t>survey</w:t>
      </w:r>
      <w:r w:rsidR="000213ED" w:rsidRPr="00E81303">
        <w:rPr>
          <w:rFonts w:ascii="Times New Roman" w:eastAsia="Times New Roman" w:hAnsi="Times New Roman" w:cs="Times New Roman"/>
          <w:sz w:val="24"/>
          <w:szCs w:val="24"/>
        </w:rPr>
        <w:t xml:space="preserve"> </w:t>
      </w:r>
      <w:r w:rsidR="00EF0642" w:rsidRPr="00E81303">
        <w:rPr>
          <w:rFonts w:ascii="Times New Roman" w:eastAsia="Times New Roman" w:hAnsi="Times New Roman" w:cs="Times New Roman"/>
          <w:sz w:val="24"/>
          <w:szCs w:val="24"/>
        </w:rPr>
        <w:t>decreased</w:t>
      </w:r>
      <w:r w:rsidRPr="00E81303">
        <w:rPr>
          <w:rFonts w:ascii="Times New Roman" w:eastAsia="Times New Roman" w:hAnsi="Times New Roman" w:cs="Times New Roman"/>
          <w:sz w:val="24"/>
          <w:szCs w:val="24"/>
        </w:rPr>
        <w:t xml:space="preserve"> signif</w:t>
      </w:r>
      <w:r w:rsidR="00EF0642" w:rsidRPr="00E81303">
        <w:rPr>
          <w:rFonts w:ascii="Times New Roman" w:eastAsia="Times New Roman" w:hAnsi="Times New Roman" w:cs="Times New Roman"/>
          <w:sz w:val="24"/>
          <w:szCs w:val="24"/>
        </w:rPr>
        <w:t>icantly during 1991–2015 (51%–33</w:t>
      </w:r>
      <w:r w:rsidRPr="00E81303">
        <w:rPr>
          <w:rFonts w:ascii="Times New Roman" w:eastAsia="Times New Roman" w:hAnsi="Times New Roman" w:cs="Times New Roman"/>
          <w:sz w:val="24"/>
          <w:szCs w:val="24"/>
        </w:rPr>
        <w:t>%).</w:t>
      </w:r>
      <w:r w:rsidRPr="00E81303">
        <w:rPr>
          <w:rFonts w:ascii="Times New Roman" w:eastAsia="Times New Roman" w:hAnsi="Times New Roman" w:cs="Times New Roman"/>
          <w:sz w:val="24"/>
          <w:szCs w:val="24"/>
          <w:vertAlign w:val="superscript"/>
        </w:rPr>
        <w:t>(</w:t>
      </w:r>
      <w:r w:rsidR="00CC34DC">
        <w:rPr>
          <w:rFonts w:ascii="Times New Roman" w:eastAsia="Times New Roman" w:hAnsi="Times New Roman" w:cs="Times New Roman"/>
          <w:sz w:val="24"/>
          <w:szCs w:val="24"/>
          <w:vertAlign w:val="superscript"/>
        </w:rPr>
        <w:t>14</w:t>
      </w:r>
      <w:r w:rsidRPr="00E81303">
        <w:rPr>
          <w:rFonts w:ascii="Times New Roman" w:eastAsia="Times New Roman" w:hAnsi="Times New Roman" w:cs="Times New Roman"/>
          <w:sz w:val="24"/>
          <w:szCs w:val="24"/>
          <w:vertAlign w:val="superscript"/>
        </w:rPr>
        <w:t xml:space="preserve">) </w:t>
      </w:r>
      <w:r w:rsidRPr="00E81303">
        <w:rPr>
          <w:rFonts w:ascii="Times New Roman" w:eastAsia="AGaramondPro-Regular" w:hAnsi="Times New Roman" w:cs="Times New Roman"/>
          <w:color w:val="000000"/>
          <w:sz w:val="24"/>
          <w:szCs w:val="24"/>
        </w:rPr>
        <w:t xml:space="preserve">The percentage of students who had 5 or more drinks of alcohol in a row on at least 1 day </w:t>
      </w:r>
      <w:r w:rsidR="000213ED" w:rsidRPr="00E81303">
        <w:rPr>
          <w:rFonts w:ascii="Times New Roman" w:eastAsia="Times New Roman" w:hAnsi="Times New Roman" w:cs="Times New Roman"/>
          <w:sz w:val="24"/>
          <w:szCs w:val="24"/>
        </w:rPr>
        <w:t>during the 30 days before the survey</w:t>
      </w:r>
      <w:r w:rsidR="000213ED" w:rsidRPr="00E81303">
        <w:rPr>
          <w:rFonts w:ascii="Times New Roman" w:eastAsia="AGaramondPro-Regular" w:hAnsi="Times New Roman" w:cs="Times New Roman"/>
          <w:color w:val="000000"/>
          <w:sz w:val="24"/>
          <w:szCs w:val="24"/>
        </w:rPr>
        <w:t xml:space="preserve"> </w:t>
      </w:r>
      <w:r w:rsidRPr="00E81303">
        <w:rPr>
          <w:rFonts w:ascii="Times New Roman" w:eastAsia="AGaramondPro-Regular" w:hAnsi="Times New Roman" w:cs="Times New Roman"/>
          <w:color w:val="000000"/>
          <w:sz w:val="24"/>
          <w:szCs w:val="24"/>
        </w:rPr>
        <w:t>increased from 1991</w:t>
      </w:r>
      <w:r w:rsidR="00EF0642" w:rsidRPr="00E81303">
        <w:rPr>
          <w:rFonts w:ascii="Times New Roman" w:eastAsia="AGaramondPro-Regular" w:hAnsi="Times New Roman" w:cs="Times New Roman"/>
          <w:color w:val="000000"/>
          <w:sz w:val="24"/>
          <w:szCs w:val="24"/>
        </w:rPr>
        <w:t>–</w:t>
      </w:r>
      <w:r w:rsidRPr="00E81303">
        <w:rPr>
          <w:rFonts w:ascii="Times New Roman" w:eastAsia="AGaramondPro-Regular" w:hAnsi="Times New Roman" w:cs="Times New Roman"/>
          <w:color w:val="000000"/>
          <w:sz w:val="24"/>
          <w:szCs w:val="24"/>
        </w:rPr>
        <w:t>1999 (31%–32%) a</w:t>
      </w:r>
      <w:r w:rsidR="00EF0642" w:rsidRPr="00E81303">
        <w:rPr>
          <w:rFonts w:ascii="Times New Roman" w:eastAsia="AGaramondPro-Regular" w:hAnsi="Times New Roman" w:cs="Times New Roman"/>
          <w:color w:val="000000"/>
          <w:sz w:val="24"/>
          <w:szCs w:val="24"/>
        </w:rPr>
        <w:t>nd then decreased from 1999–2015</w:t>
      </w:r>
      <w:r w:rsidR="00E81303" w:rsidRPr="00E81303">
        <w:rPr>
          <w:rFonts w:ascii="Times New Roman" w:eastAsia="AGaramondPro-Regular" w:hAnsi="Times New Roman" w:cs="Times New Roman"/>
          <w:color w:val="000000"/>
          <w:sz w:val="24"/>
          <w:szCs w:val="24"/>
        </w:rPr>
        <w:t xml:space="preserve"> (32%–18</w:t>
      </w:r>
      <w:r w:rsidRPr="00E81303">
        <w:rPr>
          <w:rFonts w:ascii="Times New Roman" w:eastAsia="AGaramondPro-Regular" w:hAnsi="Times New Roman" w:cs="Times New Roman"/>
          <w:color w:val="000000"/>
          <w:sz w:val="24"/>
          <w:szCs w:val="24"/>
        </w:rPr>
        <w:t>%).</w:t>
      </w:r>
      <w:r w:rsidR="00CC34DC">
        <w:rPr>
          <w:rFonts w:ascii="Times New Roman" w:eastAsia="AGaramondPro-Regular" w:hAnsi="Times New Roman" w:cs="Times New Roman"/>
          <w:color w:val="000000"/>
          <w:sz w:val="24"/>
          <w:szCs w:val="24"/>
          <w:vertAlign w:val="superscript"/>
        </w:rPr>
        <w:t>(14</w:t>
      </w:r>
      <w:r w:rsidRPr="00E81303">
        <w:rPr>
          <w:rFonts w:ascii="Times New Roman" w:eastAsia="AGaramondPro-Regular" w:hAnsi="Times New Roman" w:cs="Times New Roman"/>
          <w:color w:val="000000"/>
          <w:sz w:val="24"/>
          <w:szCs w:val="24"/>
          <w:vertAlign w:val="superscript"/>
        </w:rPr>
        <w:t xml:space="preserve">) </w:t>
      </w:r>
    </w:p>
    <w:p w14:paraId="1E9CBED1" w14:textId="77777777" w:rsidR="00266A4A" w:rsidRPr="00266A4A" w:rsidRDefault="00266A4A" w:rsidP="00266A4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sz w:val="24"/>
          <w:szCs w:val="24"/>
        </w:rPr>
      </w:pPr>
    </w:p>
    <w:p w14:paraId="7E5111B1" w14:textId="77777777" w:rsidR="00266A4A" w:rsidRPr="00266A4A" w:rsidRDefault="00266A4A" w:rsidP="00266A4A">
      <w:pPr>
        <w:rPr>
          <w:rFonts w:ascii="Times New Roman" w:eastAsia="Times New Roman" w:hAnsi="Times New Roman" w:cs="Times New Roman"/>
          <w:b/>
          <w:bCs/>
          <w:sz w:val="24"/>
          <w:szCs w:val="40"/>
        </w:rPr>
      </w:pPr>
      <w:r w:rsidRPr="00266A4A">
        <w:rPr>
          <w:rFonts w:ascii="Times New Roman" w:eastAsia="Times New Roman" w:hAnsi="Times New Roman" w:cs="Times New Roman"/>
          <w:b/>
          <w:bCs/>
          <w:sz w:val="24"/>
          <w:szCs w:val="40"/>
        </w:rPr>
        <w:t>REFERENCES:</w:t>
      </w:r>
    </w:p>
    <w:p w14:paraId="0720B53B" w14:textId="77777777" w:rsidR="00266A4A" w:rsidRPr="00266A4A" w:rsidRDefault="00266A4A" w:rsidP="00266A4A">
      <w:pPr>
        <w:rPr>
          <w:rFonts w:ascii="Times New Roman" w:eastAsia="Times New Roman" w:hAnsi="Times New Roman" w:cs="Times New Roman"/>
          <w:sz w:val="24"/>
          <w:szCs w:val="24"/>
        </w:rPr>
      </w:pPr>
    </w:p>
    <w:p w14:paraId="0CD54AB7" w14:textId="44F932C3" w:rsidR="00266A4A" w:rsidRPr="00266A4A"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 xml:space="preserve">1.  </w:t>
      </w:r>
      <w:r w:rsidRPr="00266A4A">
        <w:rPr>
          <w:rFonts w:ascii="Times New Roman" w:eastAsia="Times New Roman" w:hAnsi="Times New Roman" w:cs="Times New Roman"/>
          <w:sz w:val="24"/>
          <w:szCs w:val="24"/>
        </w:rPr>
        <w:tab/>
        <w:t>Stahre M, Roeber J, Kanny D, Brewer RD, Zhang X. Contribution of excessive alcohol consumption to deaths and years of potential l</w:t>
      </w:r>
      <w:r w:rsidR="002C580E">
        <w:rPr>
          <w:rFonts w:ascii="Times New Roman" w:eastAsia="Times New Roman" w:hAnsi="Times New Roman" w:cs="Times New Roman"/>
          <w:sz w:val="24"/>
          <w:szCs w:val="24"/>
        </w:rPr>
        <w:t xml:space="preserve">ife lost in the United States. </w:t>
      </w:r>
      <w:r w:rsidRPr="002C580E">
        <w:rPr>
          <w:rFonts w:ascii="Times New Roman" w:eastAsia="Times New Roman" w:hAnsi="Times New Roman" w:cs="Times New Roman"/>
          <w:i/>
          <w:sz w:val="24"/>
          <w:szCs w:val="24"/>
        </w:rPr>
        <w:t>Prev</w:t>
      </w:r>
      <w:r w:rsidR="00EA63E8">
        <w:rPr>
          <w:rFonts w:ascii="Times New Roman" w:eastAsia="Times New Roman" w:hAnsi="Times New Roman" w:cs="Times New Roman"/>
          <w:i/>
          <w:sz w:val="24"/>
          <w:szCs w:val="24"/>
        </w:rPr>
        <w:t>enting</w:t>
      </w:r>
      <w:r w:rsidRPr="002C580E">
        <w:rPr>
          <w:rFonts w:ascii="Times New Roman" w:eastAsia="Times New Roman" w:hAnsi="Times New Roman" w:cs="Times New Roman"/>
          <w:i/>
          <w:sz w:val="24"/>
          <w:szCs w:val="24"/>
        </w:rPr>
        <w:t xml:space="preserve"> Chronic Dis</w:t>
      </w:r>
      <w:r w:rsidR="00EA63E8">
        <w:rPr>
          <w:rFonts w:ascii="Times New Roman" w:eastAsia="Times New Roman" w:hAnsi="Times New Roman" w:cs="Times New Roman"/>
          <w:i/>
          <w:sz w:val="24"/>
          <w:szCs w:val="24"/>
        </w:rPr>
        <w:t>ease</w:t>
      </w:r>
      <w:r w:rsidRPr="00266A4A">
        <w:rPr>
          <w:rFonts w:ascii="Times New Roman" w:eastAsia="Times New Roman" w:hAnsi="Times New Roman" w:cs="Times New Roman"/>
          <w:sz w:val="24"/>
          <w:szCs w:val="24"/>
        </w:rPr>
        <w:t xml:space="preserve"> 2014;11:130293. </w:t>
      </w:r>
    </w:p>
    <w:p w14:paraId="6D9FFD62" w14:textId="77777777" w:rsidR="00266A4A" w:rsidRPr="00266A4A" w:rsidRDefault="00266A4A" w:rsidP="00266A4A">
      <w:pPr>
        <w:ind w:left="720" w:hanging="720"/>
        <w:rPr>
          <w:rFonts w:ascii="Times New Roman" w:eastAsia="Times New Roman" w:hAnsi="Times New Roman" w:cs="Times New Roman"/>
          <w:sz w:val="24"/>
          <w:szCs w:val="24"/>
        </w:rPr>
      </w:pPr>
    </w:p>
    <w:p w14:paraId="2DC88D91" w14:textId="400153EE" w:rsidR="00266A4A" w:rsidRPr="00266A4A" w:rsidRDefault="00266A4A" w:rsidP="00266A4A">
      <w:pPr>
        <w:ind w:left="720" w:hanging="720"/>
        <w:rPr>
          <w:rFonts w:ascii="Times New Roman" w:eastAsia="Calibri" w:hAnsi="Times New Roman" w:cs="Times New Roman"/>
          <w:sz w:val="24"/>
          <w:szCs w:val="24"/>
        </w:rPr>
      </w:pPr>
      <w:r w:rsidRPr="00266A4A">
        <w:rPr>
          <w:rFonts w:ascii="Times New Roman" w:eastAsia="Times New Roman" w:hAnsi="Times New Roman" w:cs="Times New Roman"/>
          <w:sz w:val="24"/>
          <w:szCs w:val="24"/>
        </w:rPr>
        <w:t xml:space="preserve">2.  </w:t>
      </w:r>
      <w:r w:rsidRPr="00266A4A">
        <w:rPr>
          <w:rFonts w:ascii="Times New Roman" w:eastAsia="Times New Roman" w:hAnsi="Times New Roman" w:cs="Times New Roman"/>
          <w:sz w:val="24"/>
          <w:szCs w:val="24"/>
        </w:rPr>
        <w:tab/>
      </w:r>
      <w:r w:rsidRPr="00266A4A">
        <w:rPr>
          <w:rFonts w:ascii="Times New Roman" w:eastAsia="Calibri" w:hAnsi="Times New Roman" w:cs="Times New Roman"/>
          <w:sz w:val="24"/>
          <w:szCs w:val="24"/>
        </w:rPr>
        <w:t xml:space="preserve">Sacks JJ, Gonzales KR, Bouchery EE, Tomedi LE, Brewer RD. </w:t>
      </w:r>
      <w:hyperlink r:id="rId30" w:tgtFrame="_self" w:history="1">
        <w:r w:rsidR="00EA63E8">
          <w:rPr>
            <w:rFonts w:ascii="Times New Roman" w:eastAsia="Calibri" w:hAnsi="Times New Roman" w:cs="Times New Roman"/>
            <w:sz w:val="24"/>
            <w:szCs w:val="24"/>
          </w:rPr>
          <w:t>2010 national and state costs of excessive alcohol c</w:t>
        </w:r>
        <w:r w:rsidRPr="00EA63E8">
          <w:rPr>
            <w:rFonts w:ascii="Times New Roman" w:eastAsia="Calibri" w:hAnsi="Times New Roman" w:cs="Times New Roman"/>
            <w:sz w:val="24"/>
            <w:szCs w:val="24"/>
          </w:rPr>
          <w:t>onsumption.</w:t>
        </w:r>
      </w:hyperlink>
      <w:r w:rsidRPr="00266A4A">
        <w:rPr>
          <w:rFonts w:ascii="Times New Roman" w:eastAsia="Calibri" w:hAnsi="Times New Roman" w:cs="Times New Roman"/>
          <w:sz w:val="24"/>
          <w:szCs w:val="24"/>
        </w:rPr>
        <w:t xml:space="preserve"> </w:t>
      </w:r>
      <w:r w:rsidRPr="00266A4A">
        <w:rPr>
          <w:rFonts w:ascii="Times New Roman" w:eastAsia="Calibri" w:hAnsi="Times New Roman" w:cs="Times New Roman"/>
          <w:i/>
          <w:iCs/>
          <w:sz w:val="24"/>
          <w:szCs w:val="24"/>
        </w:rPr>
        <w:t>Am</w:t>
      </w:r>
      <w:r w:rsidR="00EA63E8">
        <w:rPr>
          <w:rFonts w:ascii="Times New Roman" w:eastAsia="Calibri" w:hAnsi="Times New Roman" w:cs="Times New Roman"/>
          <w:i/>
          <w:iCs/>
          <w:sz w:val="24"/>
          <w:szCs w:val="24"/>
        </w:rPr>
        <w:t>erican</w:t>
      </w:r>
      <w:r w:rsidRPr="00266A4A">
        <w:rPr>
          <w:rFonts w:ascii="Times New Roman" w:eastAsia="Calibri" w:hAnsi="Times New Roman" w:cs="Times New Roman"/>
          <w:i/>
          <w:iCs/>
          <w:sz w:val="24"/>
          <w:szCs w:val="24"/>
        </w:rPr>
        <w:t xml:space="preserve"> J</w:t>
      </w:r>
      <w:r w:rsidR="00EA63E8">
        <w:rPr>
          <w:rFonts w:ascii="Times New Roman" w:eastAsia="Calibri" w:hAnsi="Times New Roman" w:cs="Times New Roman"/>
          <w:i/>
          <w:iCs/>
          <w:sz w:val="24"/>
          <w:szCs w:val="24"/>
        </w:rPr>
        <w:t>ournal of</w:t>
      </w:r>
      <w:r w:rsidRPr="00266A4A">
        <w:rPr>
          <w:rFonts w:ascii="Times New Roman" w:eastAsia="Calibri" w:hAnsi="Times New Roman" w:cs="Times New Roman"/>
          <w:i/>
          <w:iCs/>
          <w:sz w:val="24"/>
          <w:szCs w:val="24"/>
        </w:rPr>
        <w:t xml:space="preserve"> Prev</w:t>
      </w:r>
      <w:r w:rsidR="00EA63E8">
        <w:rPr>
          <w:rFonts w:ascii="Times New Roman" w:eastAsia="Calibri" w:hAnsi="Times New Roman" w:cs="Times New Roman"/>
          <w:i/>
          <w:iCs/>
          <w:sz w:val="24"/>
          <w:szCs w:val="24"/>
        </w:rPr>
        <w:t>entive</w:t>
      </w:r>
      <w:r w:rsidRPr="00266A4A">
        <w:rPr>
          <w:rFonts w:ascii="Times New Roman" w:eastAsia="Calibri" w:hAnsi="Times New Roman" w:cs="Times New Roman"/>
          <w:i/>
          <w:iCs/>
          <w:sz w:val="24"/>
          <w:szCs w:val="24"/>
        </w:rPr>
        <w:t xml:space="preserve"> Med</w:t>
      </w:r>
      <w:r w:rsidR="00EA63E8">
        <w:rPr>
          <w:rFonts w:ascii="Times New Roman" w:eastAsia="Calibri" w:hAnsi="Times New Roman" w:cs="Times New Roman"/>
          <w:i/>
          <w:iCs/>
          <w:sz w:val="24"/>
          <w:szCs w:val="24"/>
        </w:rPr>
        <w:t>icine</w:t>
      </w:r>
      <w:r w:rsidRPr="00266A4A">
        <w:rPr>
          <w:rFonts w:ascii="Times New Roman" w:eastAsia="Calibri" w:hAnsi="Times New Roman" w:cs="Times New Roman"/>
          <w:sz w:val="24"/>
          <w:szCs w:val="24"/>
        </w:rPr>
        <w:t xml:space="preserve"> 2015; 49(5):e73–e79.</w:t>
      </w:r>
    </w:p>
    <w:p w14:paraId="01EBBBFC" w14:textId="77777777" w:rsidR="00266A4A" w:rsidRPr="00266A4A" w:rsidRDefault="00266A4A" w:rsidP="00266A4A">
      <w:pPr>
        <w:ind w:left="720" w:hanging="720"/>
        <w:rPr>
          <w:rFonts w:ascii="Times New Roman" w:eastAsia="Times New Roman" w:hAnsi="Times New Roman" w:cs="Times New Roman"/>
          <w:sz w:val="24"/>
          <w:szCs w:val="24"/>
        </w:rPr>
      </w:pPr>
    </w:p>
    <w:p w14:paraId="4B9770E3" w14:textId="77777777" w:rsidR="00266A4A" w:rsidRPr="00266A4A"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3.</w:t>
      </w:r>
      <w:r w:rsidRPr="00266A4A">
        <w:rPr>
          <w:rFonts w:ascii="Times New Roman" w:eastAsia="Times New Roman" w:hAnsi="Times New Roman" w:cs="Times New Roman"/>
          <w:sz w:val="24"/>
          <w:szCs w:val="24"/>
        </w:rPr>
        <w:tab/>
        <w:t xml:space="preserve">Report to Congress on the Prevention and Reduction of Underage Drinking. Available at: </w:t>
      </w:r>
      <w:hyperlink r:id="rId31" w:history="1">
        <w:r w:rsidRPr="00266A4A">
          <w:rPr>
            <w:rFonts w:ascii="Times New Roman" w:eastAsia="Times New Roman" w:hAnsi="Times New Roman" w:cs="Times New Roman"/>
            <w:color w:val="0563C1"/>
            <w:sz w:val="24"/>
            <w:szCs w:val="24"/>
            <w:u w:val="single"/>
          </w:rPr>
          <w:t>https://www.stopalcoholabuse.gov/resources/reporttocongress/rtc2015.aspx</w:t>
        </w:r>
      </w:hyperlink>
      <w:r w:rsidRPr="00266A4A">
        <w:rPr>
          <w:rFonts w:ascii="Times New Roman" w:eastAsia="Times New Roman" w:hAnsi="Times New Roman" w:cs="Times New Roman"/>
          <w:sz w:val="24"/>
          <w:szCs w:val="24"/>
        </w:rPr>
        <w:t xml:space="preserve"> Accessed April 27, 2016.</w:t>
      </w:r>
    </w:p>
    <w:p w14:paraId="0BD2931B" w14:textId="77777777" w:rsidR="00266A4A" w:rsidRPr="00266A4A" w:rsidRDefault="00266A4A" w:rsidP="00266A4A">
      <w:pPr>
        <w:ind w:left="720" w:hanging="720"/>
        <w:rPr>
          <w:rFonts w:ascii="Times New Roman" w:eastAsia="Times New Roman" w:hAnsi="Times New Roman" w:cs="Times New Roman"/>
          <w:sz w:val="24"/>
          <w:szCs w:val="24"/>
        </w:rPr>
      </w:pPr>
    </w:p>
    <w:p w14:paraId="286226BC" w14:textId="77777777" w:rsidR="00266A4A" w:rsidRPr="00266A4A"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4.</w:t>
      </w:r>
      <w:r w:rsidRPr="00266A4A">
        <w:rPr>
          <w:rFonts w:ascii="Times New Roman" w:eastAsia="Times New Roman" w:hAnsi="Times New Roman" w:cs="Times New Roman"/>
          <w:sz w:val="24"/>
          <w:szCs w:val="24"/>
        </w:rPr>
        <w:tab/>
        <w:t xml:space="preserve">Miller JW, Naimi TS, Brewer RD, Jones SE. Binge drinking and associated health risk behaviors among high school students. </w:t>
      </w:r>
      <w:r w:rsidRPr="00266A4A">
        <w:rPr>
          <w:rFonts w:ascii="Times New Roman" w:eastAsia="Times New Roman" w:hAnsi="Times New Roman" w:cs="Times New Roman"/>
          <w:i/>
          <w:sz w:val="24"/>
          <w:szCs w:val="24"/>
        </w:rPr>
        <w:t>Pediatrics</w:t>
      </w:r>
      <w:r w:rsidRPr="00266A4A">
        <w:rPr>
          <w:rFonts w:ascii="Times New Roman" w:eastAsia="Times New Roman" w:hAnsi="Times New Roman" w:cs="Times New Roman"/>
          <w:sz w:val="24"/>
          <w:szCs w:val="24"/>
        </w:rPr>
        <w:t xml:space="preserve"> 2007;119:76–85.</w:t>
      </w:r>
    </w:p>
    <w:p w14:paraId="5874CF6A" w14:textId="77777777" w:rsidR="00266A4A" w:rsidRPr="00266A4A" w:rsidRDefault="00266A4A" w:rsidP="00266A4A">
      <w:pPr>
        <w:ind w:left="720" w:hanging="720"/>
        <w:rPr>
          <w:rFonts w:ascii="Times New Roman" w:eastAsia="Times New Roman" w:hAnsi="Times New Roman" w:cs="Times New Roman"/>
          <w:sz w:val="24"/>
          <w:szCs w:val="24"/>
        </w:rPr>
      </w:pPr>
    </w:p>
    <w:p w14:paraId="1445FC8A" w14:textId="577C5A1D" w:rsidR="00266A4A" w:rsidRPr="00266A4A"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5.</w:t>
      </w:r>
      <w:r w:rsidRPr="00266A4A">
        <w:rPr>
          <w:rFonts w:ascii="Times New Roman" w:eastAsia="Times New Roman" w:hAnsi="Times New Roman" w:cs="Times New Roman"/>
          <w:sz w:val="24"/>
          <w:szCs w:val="24"/>
        </w:rPr>
        <w:tab/>
        <w:t>Substance Abuse and Mental Health Services Administration. Results from the 2013 National Survey on Drug Use and Health: Summary of National Findings. NSDUH Series H-48, HHS Publication No. (SMA) 14-4863. Rockville, MD: Substance Abuse and Mental Health Services Administration, 2014. Available at</w:t>
      </w:r>
      <w:r w:rsidR="003D14D1">
        <w:rPr>
          <w:rFonts w:ascii="Times New Roman" w:eastAsia="Times New Roman" w:hAnsi="Times New Roman" w:cs="Times New Roman"/>
          <w:sz w:val="24"/>
          <w:szCs w:val="24"/>
        </w:rPr>
        <w:t>:</w:t>
      </w:r>
      <w:r w:rsidRPr="00266A4A">
        <w:rPr>
          <w:rFonts w:ascii="Times New Roman" w:eastAsia="Times New Roman" w:hAnsi="Times New Roman" w:cs="Times New Roman"/>
          <w:sz w:val="24"/>
          <w:szCs w:val="24"/>
        </w:rPr>
        <w:t xml:space="preserve"> </w:t>
      </w:r>
      <w:hyperlink r:id="rId32" w:history="1">
        <w:r w:rsidRPr="00266A4A">
          <w:rPr>
            <w:rFonts w:ascii="Times New Roman" w:eastAsia="Times New Roman" w:hAnsi="Times New Roman" w:cs="Times New Roman"/>
            <w:color w:val="0563C1"/>
            <w:sz w:val="24"/>
            <w:szCs w:val="24"/>
            <w:u w:val="single"/>
          </w:rPr>
          <w:t>http://www.samhsa.gov/data/sites/default/files/NSDUHresultsPDFWHTML2013/Web/NSDUHresults2013.pdf</w:t>
        </w:r>
      </w:hyperlink>
      <w:r w:rsidR="003D14D1">
        <w:rPr>
          <w:rFonts w:ascii="Times New Roman" w:eastAsia="Times New Roman" w:hAnsi="Times New Roman" w:cs="Times New Roman"/>
          <w:color w:val="0563C1"/>
          <w:sz w:val="24"/>
          <w:szCs w:val="24"/>
          <w:u w:val="single"/>
        </w:rPr>
        <w:t>.</w:t>
      </w:r>
      <w:r w:rsidRPr="00266A4A">
        <w:rPr>
          <w:rFonts w:ascii="Times New Roman" w:eastAsia="Times New Roman" w:hAnsi="Times New Roman" w:cs="Times New Roman"/>
          <w:sz w:val="24"/>
          <w:szCs w:val="24"/>
        </w:rPr>
        <w:t xml:space="preserve"> Accessed April 27, 2016. </w:t>
      </w:r>
    </w:p>
    <w:p w14:paraId="5BF5E43E" w14:textId="77777777" w:rsidR="00266A4A" w:rsidRPr="00266A4A" w:rsidRDefault="00266A4A" w:rsidP="00266A4A">
      <w:pPr>
        <w:ind w:left="720" w:hanging="720"/>
        <w:rPr>
          <w:rFonts w:ascii="Times New Roman" w:eastAsia="Times New Roman" w:hAnsi="Times New Roman" w:cs="Times New Roman"/>
          <w:sz w:val="24"/>
          <w:szCs w:val="24"/>
        </w:rPr>
      </w:pPr>
    </w:p>
    <w:p w14:paraId="0341FB83" w14:textId="77777777" w:rsidR="00266A4A" w:rsidRPr="00266A4A"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 xml:space="preserve">6. </w:t>
      </w:r>
      <w:r w:rsidRPr="00266A4A">
        <w:rPr>
          <w:rFonts w:ascii="Times New Roman" w:eastAsia="Times New Roman" w:hAnsi="Times New Roman" w:cs="Times New Roman"/>
          <w:sz w:val="24"/>
          <w:szCs w:val="24"/>
        </w:rPr>
        <w:tab/>
        <w:t xml:space="preserve">Swahn MH, Bossarte RM, Sullivent EE. Age of alcohol use initiation, suicidal behavior, and peer and dating violence victimization and perpetration among high-risk, seventh-grade adolescents. </w:t>
      </w:r>
      <w:r w:rsidRPr="00266A4A">
        <w:rPr>
          <w:rFonts w:ascii="Times New Roman" w:eastAsia="Times New Roman" w:hAnsi="Times New Roman" w:cs="Times New Roman"/>
          <w:i/>
          <w:sz w:val="24"/>
          <w:szCs w:val="24"/>
        </w:rPr>
        <w:t>Pediatrics</w:t>
      </w:r>
      <w:r w:rsidRPr="00266A4A">
        <w:rPr>
          <w:rFonts w:ascii="Times New Roman" w:eastAsia="Times New Roman" w:hAnsi="Times New Roman" w:cs="Times New Roman"/>
          <w:sz w:val="24"/>
          <w:szCs w:val="24"/>
        </w:rPr>
        <w:t xml:space="preserve"> 2008;121:297–305.</w:t>
      </w:r>
    </w:p>
    <w:p w14:paraId="155A9407" w14:textId="77777777" w:rsidR="00266A4A" w:rsidRPr="00266A4A" w:rsidRDefault="00266A4A" w:rsidP="00266A4A">
      <w:pPr>
        <w:ind w:left="720" w:hanging="720"/>
        <w:rPr>
          <w:rFonts w:ascii="Times New Roman" w:eastAsia="Times New Roman" w:hAnsi="Times New Roman" w:cs="Times New Roman"/>
          <w:sz w:val="24"/>
          <w:szCs w:val="24"/>
        </w:rPr>
      </w:pPr>
    </w:p>
    <w:p w14:paraId="4EED964E" w14:textId="77777777" w:rsidR="00266A4A" w:rsidRPr="00266A4A"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7.</w:t>
      </w:r>
      <w:r w:rsidRPr="00266A4A">
        <w:rPr>
          <w:rFonts w:ascii="Times New Roman" w:eastAsia="Times New Roman" w:hAnsi="Times New Roman" w:cs="Times New Roman"/>
          <w:sz w:val="24"/>
          <w:szCs w:val="24"/>
        </w:rPr>
        <w:tab/>
        <w:t xml:space="preserve">Bossarte RM, Swahn MH. The associations between early alcohol use and suicide attempts among adolescents with a history of major depression. </w:t>
      </w:r>
      <w:r w:rsidRPr="00266A4A">
        <w:rPr>
          <w:rFonts w:ascii="Times New Roman" w:eastAsia="Times New Roman" w:hAnsi="Times New Roman" w:cs="Times New Roman"/>
          <w:i/>
          <w:sz w:val="24"/>
          <w:szCs w:val="24"/>
        </w:rPr>
        <w:t xml:space="preserve">Addictive Behaviors </w:t>
      </w:r>
      <w:r w:rsidRPr="00266A4A">
        <w:rPr>
          <w:rFonts w:ascii="Times New Roman" w:eastAsia="Times New Roman" w:hAnsi="Times New Roman" w:cs="Times New Roman"/>
          <w:sz w:val="24"/>
          <w:szCs w:val="24"/>
        </w:rPr>
        <w:t>2011;36:532–535.</w:t>
      </w:r>
    </w:p>
    <w:p w14:paraId="0BABFCF0" w14:textId="77777777" w:rsidR="00266A4A" w:rsidRPr="00266A4A" w:rsidRDefault="00266A4A" w:rsidP="00266A4A">
      <w:pPr>
        <w:rPr>
          <w:rFonts w:ascii="Times New Roman" w:eastAsia="Times New Roman" w:hAnsi="Times New Roman" w:cs="Times New Roman"/>
          <w:sz w:val="24"/>
          <w:szCs w:val="24"/>
        </w:rPr>
      </w:pPr>
    </w:p>
    <w:p w14:paraId="60134B6B" w14:textId="3E34C797" w:rsidR="00266A4A" w:rsidRPr="00266A4A"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8.</w:t>
      </w:r>
      <w:r w:rsidRPr="00266A4A">
        <w:rPr>
          <w:rFonts w:ascii="Times New Roman" w:eastAsia="Times New Roman" w:hAnsi="Times New Roman" w:cs="Times New Roman"/>
          <w:sz w:val="24"/>
          <w:szCs w:val="24"/>
        </w:rPr>
        <w:tab/>
        <w:t>Centers for Disease Control and Prevention. Binge Drinking Fact Sheet. Available at</w:t>
      </w:r>
      <w:r w:rsidR="002C580E">
        <w:rPr>
          <w:rFonts w:ascii="Times New Roman" w:eastAsia="Times New Roman" w:hAnsi="Times New Roman" w:cs="Times New Roman"/>
          <w:sz w:val="24"/>
          <w:szCs w:val="24"/>
        </w:rPr>
        <w:t>:</w:t>
      </w:r>
      <w:r w:rsidRPr="00266A4A">
        <w:rPr>
          <w:rFonts w:ascii="Times New Roman" w:eastAsia="Times New Roman" w:hAnsi="Times New Roman" w:cs="Times New Roman"/>
          <w:sz w:val="24"/>
          <w:szCs w:val="24"/>
        </w:rPr>
        <w:t xml:space="preserve"> </w:t>
      </w:r>
      <w:hyperlink r:id="rId33" w:history="1">
        <w:r w:rsidRPr="00266A4A">
          <w:rPr>
            <w:rFonts w:ascii="Times New Roman" w:eastAsia="Times New Roman" w:hAnsi="Times New Roman" w:cs="Times New Roman"/>
            <w:color w:val="0563C1"/>
            <w:sz w:val="24"/>
            <w:szCs w:val="24"/>
            <w:u w:val="single"/>
          </w:rPr>
          <w:t>http://www.cdc.gov/alcohol/fact-sheets/binge-drinking.htm</w:t>
        </w:r>
      </w:hyperlink>
      <w:r w:rsidRPr="00266A4A">
        <w:rPr>
          <w:rFonts w:ascii="Times New Roman" w:eastAsia="Times New Roman" w:hAnsi="Times New Roman" w:cs="Times New Roman"/>
          <w:sz w:val="24"/>
          <w:szCs w:val="24"/>
        </w:rPr>
        <w:t xml:space="preserve"> Accessed April 27, 2016.</w:t>
      </w:r>
    </w:p>
    <w:p w14:paraId="5F41259B" w14:textId="77777777" w:rsidR="00266A4A" w:rsidRPr="00266A4A" w:rsidRDefault="00266A4A" w:rsidP="00266A4A">
      <w:pPr>
        <w:ind w:left="720" w:hanging="720"/>
        <w:rPr>
          <w:rFonts w:ascii="Times New Roman" w:eastAsia="Times New Roman" w:hAnsi="Times New Roman" w:cs="Times New Roman"/>
          <w:sz w:val="24"/>
          <w:szCs w:val="24"/>
        </w:rPr>
      </w:pPr>
    </w:p>
    <w:p w14:paraId="614C8E10" w14:textId="5899F2FC" w:rsidR="00266A4A" w:rsidRPr="00266A4A"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9.</w:t>
      </w:r>
      <w:r w:rsidRPr="00266A4A">
        <w:rPr>
          <w:rFonts w:ascii="Times New Roman" w:eastAsia="Times New Roman" w:hAnsi="Times New Roman" w:cs="Times New Roman"/>
          <w:sz w:val="24"/>
          <w:szCs w:val="24"/>
        </w:rPr>
        <w:tab/>
        <w:t>Office of Juvenile Justice and Delinquency Prevention. Drinking in America: Myths, Realities, and Prevention Policy. Washington, DC: U.S. Department of Justice, Office of Justice Programs, Office of Juvenile Justice and Delinquency Prevention, 2005. Available at</w:t>
      </w:r>
      <w:r w:rsidR="003D14D1">
        <w:rPr>
          <w:rFonts w:ascii="Times New Roman" w:eastAsia="Times New Roman" w:hAnsi="Times New Roman" w:cs="Times New Roman"/>
          <w:sz w:val="24"/>
          <w:szCs w:val="24"/>
        </w:rPr>
        <w:t>:</w:t>
      </w:r>
      <w:r w:rsidRPr="00266A4A">
        <w:rPr>
          <w:rFonts w:ascii="Times New Roman" w:eastAsia="Times New Roman" w:hAnsi="Times New Roman" w:cs="Times New Roman"/>
          <w:sz w:val="24"/>
          <w:szCs w:val="24"/>
        </w:rPr>
        <w:t xml:space="preserve"> </w:t>
      </w:r>
      <w:hyperlink r:id="rId34" w:history="1">
        <w:r w:rsidRPr="00266A4A">
          <w:rPr>
            <w:rFonts w:ascii="Times New Roman" w:eastAsia="Times New Roman" w:hAnsi="Times New Roman" w:cs="Times New Roman"/>
            <w:color w:val="0563C1"/>
            <w:sz w:val="24"/>
            <w:szCs w:val="24"/>
            <w:u w:val="single"/>
          </w:rPr>
          <w:t>http://www.lhc.ca.gov/lhc/drug/DrinkinginAmericaMosherSep26.pdf</w:t>
        </w:r>
      </w:hyperlink>
      <w:r w:rsidRPr="00266A4A">
        <w:rPr>
          <w:rFonts w:ascii="Times New Roman" w:eastAsia="Times New Roman" w:hAnsi="Times New Roman" w:cs="Times New Roman"/>
          <w:sz w:val="24"/>
          <w:szCs w:val="24"/>
        </w:rPr>
        <w:t xml:space="preserve"> Accessed April 27, 2016.</w:t>
      </w:r>
    </w:p>
    <w:p w14:paraId="50F2E516" w14:textId="77777777" w:rsidR="00266A4A" w:rsidRPr="00266A4A" w:rsidRDefault="00266A4A" w:rsidP="00266A4A">
      <w:pPr>
        <w:ind w:left="720" w:hanging="720"/>
        <w:rPr>
          <w:rFonts w:ascii="Times New Roman" w:eastAsia="Times New Roman" w:hAnsi="Times New Roman" w:cs="Times New Roman"/>
          <w:sz w:val="24"/>
          <w:szCs w:val="24"/>
        </w:rPr>
      </w:pPr>
    </w:p>
    <w:p w14:paraId="114B5EB4" w14:textId="478664EE" w:rsidR="00266A4A" w:rsidRPr="00266A4A"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lastRenderedPageBreak/>
        <w:t xml:space="preserve">10. </w:t>
      </w:r>
      <w:r w:rsidRPr="00266A4A">
        <w:rPr>
          <w:rFonts w:ascii="Times New Roman" w:eastAsia="Times New Roman" w:hAnsi="Times New Roman" w:cs="Times New Roman"/>
          <w:sz w:val="24"/>
          <w:szCs w:val="24"/>
        </w:rPr>
        <w:tab/>
        <w:t>National Institute of Alcohol Abuse and Alcoholism. NIAAA council approves definition of binge drinking. NIAAA Newsletter 2004; No. 3, p. 3. Available at</w:t>
      </w:r>
      <w:r w:rsidR="003D14D1">
        <w:rPr>
          <w:rFonts w:ascii="Times New Roman" w:eastAsia="Times New Roman" w:hAnsi="Times New Roman" w:cs="Times New Roman"/>
          <w:sz w:val="24"/>
          <w:szCs w:val="24"/>
        </w:rPr>
        <w:t>:</w:t>
      </w:r>
      <w:r w:rsidRPr="00266A4A">
        <w:rPr>
          <w:rFonts w:ascii="Times New Roman" w:eastAsia="Times New Roman" w:hAnsi="Times New Roman" w:cs="Times New Roman"/>
          <w:sz w:val="24"/>
          <w:szCs w:val="24"/>
        </w:rPr>
        <w:t xml:space="preserve"> </w:t>
      </w:r>
      <w:hyperlink r:id="rId35" w:history="1">
        <w:r w:rsidRPr="00266A4A">
          <w:rPr>
            <w:rFonts w:ascii="Times New Roman" w:eastAsia="Times New Roman" w:hAnsi="Times New Roman" w:cs="Times New Roman"/>
            <w:color w:val="0563C1"/>
            <w:sz w:val="24"/>
            <w:szCs w:val="24"/>
            <w:u w:val="single"/>
          </w:rPr>
          <w:t>http://pubs.niaaa.nih.gov/publications/Newsletter/winter2004/Newsletter_Number3.pdf</w:t>
        </w:r>
      </w:hyperlink>
      <w:r w:rsidR="003D14D1">
        <w:rPr>
          <w:rFonts w:ascii="Times New Roman" w:eastAsia="Times New Roman" w:hAnsi="Times New Roman" w:cs="Times New Roman"/>
          <w:color w:val="0563C1"/>
          <w:sz w:val="24"/>
          <w:szCs w:val="24"/>
          <w:u w:val="single"/>
        </w:rPr>
        <w:t>.</w:t>
      </w:r>
      <w:r w:rsidRPr="00266A4A">
        <w:rPr>
          <w:rFonts w:ascii="Times New Roman" w:eastAsia="Times New Roman" w:hAnsi="Times New Roman" w:cs="Times New Roman"/>
          <w:sz w:val="24"/>
          <w:szCs w:val="24"/>
        </w:rPr>
        <w:t xml:space="preserve"> Accessed April 27, 2016. </w:t>
      </w:r>
    </w:p>
    <w:p w14:paraId="137CCD79" w14:textId="77777777" w:rsidR="00266A4A" w:rsidRPr="00266A4A" w:rsidRDefault="00266A4A" w:rsidP="00266A4A">
      <w:pPr>
        <w:ind w:left="720" w:hanging="720"/>
        <w:rPr>
          <w:rFonts w:ascii="Times New Roman" w:eastAsia="Times New Roman" w:hAnsi="Times New Roman" w:cs="Times New Roman"/>
          <w:sz w:val="24"/>
          <w:szCs w:val="24"/>
        </w:rPr>
      </w:pPr>
    </w:p>
    <w:p w14:paraId="58F60E69" w14:textId="43FD2FEF" w:rsidR="003D14D1" w:rsidRDefault="00266A4A" w:rsidP="00266A4A">
      <w:pPr>
        <w:ind w:left="720" w:hanging="720"/>
        <w:rPr>
          <w:rFonts w:ascii="Times New Roman" w:eastAsia="Times New Roman" w:hAnsi="Times New Roman" w:cs="Times New Roman"/>
          <w:sz w:val="24"/>
          <w:szCs w:val="24"/>
        </w:rPr>
      </w:pPr>
      <w:r w:rsidRPr="00266A4A">
        <w:rPr>
          <w:rFonts w:ascii="Times New Roman" w:eastAsia="Times New Roman" w:hAnsi="Times New Roman" w:cs="Times New Roman"/>
          <w:sz w:val="24"/>
          <w:szCs w:val="24"/>
        </w:rPr>
        <w:t>11.</w:t>
      </w:r>
      <w:r w:rsidRPr="00266A4A">
        <w:rPr>
          <w:rFonts w:ascii="Times New Roman" w:eastAsia="Times New Roman" w:hAnsi="Times New Roman" w:cs="Times New Roman"/>
          <w:sz w:val="24"/>
          <w:szCs w:val="24"/>
        </w:rPr>
        <w:tab/>
        <w:t xml:space="preserve">DeJong W, Blanchette J. Case closed: research evidence on the positive public health impact of the age 21 minimum legal drinking age in the United States. </w:t>
      </w:r>
      <w:r w:rsidRPr="004352F0">
        <w:rPr>
          <w:rFonts w:ascii="Times New Roman" w:eastAsia="Times New Roman" w:hAnsi="Times New Roman" w:cs="Times New Roman"/>
          <w:i/>
          <w:sz w:val="24"/>
          <w:szCs w:val="24"/>
        </w:rPr>
        <w:t>J</w:t>
      </w:r>
      <w:r w:rsidR="003D14D1" w:rsidRPr="004352F0">
        <w:rPr>
          <w:rFonts w:ascii="Times New Roman" w:eastAsia="Times New Roman" w:hAnsi="Times New Roman" w:cs="Times New Roman"/>
          <w:i/>
          <w:sz w:val="24"/>
          <w:szCs w:val="24"/>
        </w:rPr>
        <w:t>ournal of</w:t>
      </w:r>
      <w:r w:rsidRPr="004352F0">
        <w:rPr>
          <w:rFonts w:ascii="Times New Roman" w:eastAsia="Times New Roman" w:hAnsi="Times New Roman" w:cs="Times New Roman"/>
          <w:i/>
          <w:sz w:val="24"/>
          <w:szCs w:val="24"/>
        </w:rPr>
        <w:t xml:space="preserve"> Stud</w:t>
      </w:r>
      <w:r w:rsidR="003D14D1" w:rsidRPr="004352F0">
        <w:rPr>
          <w:rFonts w:ascii="Times New Roman" w:eastAsia="Times New Roman" w:hAnsi="Times New Roman" w:cs="Times New Roman"/>
          <w:i/>
          <w:sz w:val="24"/>
          <w:szCs w:val="24"/>
        </w:rPr>
        <w:t>ies on</w:t>
      </w:r>
      <w:r w:rsidRPr="004352F0">
        <w:rPr>
          <w:rFonts w:ascii="Times New Roman" w:eastAsia="Times New Roman" w:hAnsi="Times New Roman" w:cs="Times New Roman"/>
          <w:i/>
          <w:sz w:val="24"/>
          <w:szCs w:val="24"/>
        </w:rPr>
        <w:t xml:space="preserve"> Alcohol </w:t>
      </w:r>
      <w:r w:rsidR="003D14D1" w:rsidRPr="004352F0">
        <w:rPr>
          <w:rFonts w:ascii="Times New Roman" w:eastAsia="Times New Roman" w:hAnsi="Times New Roman" w:cs="Times New Roman"/>
          <w:i/>
          <w:sz w:val="24"/>
          <w:szCs w:val="24"/>
        </w:rPr>
        <w:t>and Drugs</w:t>
      </w:r>
      <w:r w:rsidRPr="004352F0">
        <w:rPr>
          <w:rFonts w:ascii="Times New Roman" w:eastAsia="Times New Roman" w:hAnsi="Times New Roman" w:cs="Times New Roman"/>
          <w:i/>
          <w:sz w:val="24"/>
          <w:szCs w:val="24"/>
        </w:rPr>
        <w:t xml:space="preserve"> </w:t>
      </w:r>
      <w:r w:rsidR="004352F0">
        <w:rPr>
          <w:rFonts w:ascii="Times New Roman" w:eastAsia="Times New Roman" w:hAnsi="Times New Roman" w:cs="Times New Roman"/>
          <w:sz w:val="24"/>
          <w:szCs w:val="24"/>
        </w:rPr>
        <w:t>2014;75(</w:t>
      </w:r>
      <w:r w:rsidRPr="00266A4A">
        <w:rPr>
          <w:rFonts w:ascii="Times New Roman" w:eastAsia="Times New Roman" w:hAnsi="Times New Roman" w:cs="Times New Roman"/>
          <w:sz w:val="24"/>
          <w:szCs w:val="24"/>
        </w:rPr>
        <w:t>Suppl 17</w:t>
      </w:r>
      <w:r w:rsidR="004352F0">
        <w:rPr>
          <w:rFonts w:ascii="Times New Roman" w:eastAsia="Times New Roman" w:hAnsi="Times New Roman" w:cs="Times New Roman"/>
          <w:sz w:val="24"/>
          <w:szCs w:val="24"/>
        </w:rPr>
        <w:t>)</w:t>
      </w:r>
      <w:r w:rsidRPr="00266A4A">
        <w:rPr>
          <w:rFonts w:ascii="Times New Roman" w:eastAsia="Times New Roman" w:hAnsi="Times New Roman" w:cs="Times New Roman"/>
          <w:sz w:val="24"/>
          <w:szCs w:val="24"/>
        </w:rPr>
        <w:t>:108</w:t>
      </w:r>
      <w:r w:rsidR="003D14D1">
        <w:rPr>
          <w:rFonts w:ascii="Times New Roman" w:eastAsia="Times New Roman" w:hAnsi="Times New Roman" w:cs="Times New Roman"/>
          <w:sz w:val="24"/>
          <w:szCs w:val="24"/>
        </w:rPr>
        <w:t>–</w:t>
      </w:r>
      <w:r w:rsidRPr="00266A4A">
        <w:rPr>
          <w:rFonts w:ascii="Times New Roman" w:eastAsia="Times New Roman" w:hAnsi="Times New Roman" w:cs="Times New Roman"/>
          <w:sz w:val="24"/>
          <w:szCs w:val="24"/>
        </w:rPr>
        <w:t xml:space="preserve">115. </w:t>
      </w:r>
    </w:p>
    <w:p w14:paraId="2A67041C" w14:textId="77777777" w:rsidR="003D14D1" w:rsidRDefault="003D14D1" w:rsidP="00266A4A">
      <w:pPr>
        <w:ind w:left="720" w:hanging="720"/>
        <w:rPr>
          <w:rFonts w:ascii="Times New Roman" w:eastAsia="Times New Roman" w:hAnsi="Times New Roman" w:cs="Times New Roman"/>
          <w:sz w:val="24"/>
          <w:szCs w:val="24"/>
        </w:rPr>
      </w:pPr>
    </w:p>
    <w:p w14:paraId="35E369A2" w14:textId="4D158136" w:rsidR="00266A4A" w:rsidRPr="00266A4A" w:rsidRDefault="003D14D1" w:rsidP="00266A4A">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00266A4A" w:rsidRPr="00266A4A">
        <w:rPr>
          <w:rFonts w:ascii="Times New Roman" w:eastAsia="Times New Roman" w:hAnsi="Times New Roman" w:cs="Times New Roman"/>
          <w:sz w:val="24"/>
          <w:szCs w:val="24"/>
        </w:rPr>
        <w:t xml:space="preserve">Klepp KI, Schmid LA, Murray DM. Effects of the increased minimum drinking age law on drinking and driving behavior among adolescents. </w:t>
      </w:r>
      <w:r w:rsidR="00266A4A" w:rsidRPr="003D14D1">
        <w:rPr>
          <w:rFonts w:ascii="Times New Roman" w:eastAsia="Times New Roman" w:hAnsi="Times New Roman" w:cs="Times New Roman"/>
          <w:i/>
          <w:sz w:val="24"/>
          <w:szCs w:val="24"/>
        </w:rPr>
        <w:t>Addiction Research</w:t>
      </w:r>
      <w:r w:rsidR="00266A4A" w:rsidRPr="00266A4A">
        <w:rPr>
          <w:rFonts w:ascii="Times New Roman" w:eastAsia="Times New Roman" w:hAnsi="Times New Roman" w:cs="Times New Roman"/>
          <w:sz w:val="24"/>
          <w:szCs w:val="24"/>
        </w:rPr>
        <w:t xml:space="preserve"> 1996;4:237–244.</w:t>
      </w:r>
    </w:p>
    <w:p w14:paraId="70583B0C" w14:textId="77777777" w:rsidR="00266A4A" w:rsidRPr="00266A4A" w:rsidRDefault="00266A4A" w:rsidP="00266A4A">
      <w:pPr>
        <w:ind w:left="720" w:hanging="720"/>
        <w:rPr>
          <w:rFonts w:ascii="Times New Roman" w:eastAsia="Times New Roman" w:hAnsi="Times New Roman" w:cs="Times New Roman"/>
          <w:sz w:val="24"/>
          <w:szCs w:val="24"/>
        </w:rPr>
      </w:pPr>
    </w:p>
    <w:p w14:paraId="03DE3B57" w14:textId="30DBE47B" w:rsidR="00266A4A" w:rsidRPr="00266A4A" w:rsidRDefault="003D14D1" w:rsidP="00266A4A">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66A4A" w:rsidRPr="00266A4A">
        <w:rPr>
          <w:rFonts w:ascii="Times New Roman" w:eastAsia="Times New Roman" w:hAnsi="Times New Roman" w:cs="Times New Roman"/>
          <w:sz w:val="24"/>
          <w:szCs w:val="24"/>
        </w:rPr>
        <w:t xml:space="preserve">. </w:t>
      </w:r>
      <w:r w:rsidR="00266A4A" w:rsidRPr="00266A4A">
        <w:rPr>
          <w:rFonts w:ascii="Times New Roman" w:eastAsia="Times New Roman" w:hAnsi="Times New Roman" w:cs="Times New Roman"/>
          <w:sz w:val="24"/>
          <w:szCs w:val="24"/>
        </w:rPr>
        <w:tab/>
        <w:t>Centers for Disease Control and Prevention. Age 21 Minimum Legal Drinking Age Fact Sheet. Available at</w:t>
      </w:r>
      <w:r w:rsidR="002C580E">
        <w:rPr>
          <w:rFonts w:ascii="Times New Roman" w:eastAsia="Times New Roman" w:hAnsi="Times New Roman" w:cs="Times New Roman"/>
          <w:sz w:val="24"/>
          <w:szCs w:val="24"/>
        </w:rPr>
        <w:t>:</w:t>
      </w:r>
      <w:r w:rsidR="00266A4A" w:rsidRPr="00266A4A">
        <w:rPr>
          <w:rFonts w:ascii="Times New Roman" w:eastAsia="Times New Roman" w:hAnsi="Times New Roman" w:cs="Times New Roman"/>
          <w:sz w:val="24"/>
          <w:szCs w:val="24"/>
        </w:rPr>
        <w:t xml:space="preserve"> </w:t>
      </w:r>
      <w:hyperlink r:id="rId36" w:history="1">
        <w:r w:rsidR="00266A4A" w:rsidRPr="002C580E">
          <w:rPr>
            <w:rStyle w:val="Hyperlink"/>
            <w:rFonts w:ascii="Times New Roman" w:eastAsia="Times New Roman" w:hAnsi="Times New Roman" w:cs="Times New Roman"/>
            <w:sz w:val="24"/>
            <w:szCs w:val="24"/>
          </w:rPr>
          <w:t>http://www.cdc.gov/alcohol/fact-sheets/minimum-legal-drinking-age.htm</w:t>
        </w:r>
      </w:hyperlink>
      <w:r w:rsidR="002C580E">
        <w:rPr>
          <w:rFonts w:ascii="Times New Roman" w:eastAsia="Times New Roman" w:hAnsi="Times New Roman" w:cs="Times New Roman"/>
          <w:color w:val="0563C1"/>
          <w:sz w:val="24"/>
          <w:szCs w:val="24"/>
          <w:u w:val="single"/>
        </w:rPr>
        <w:t>.</w:t>
      </w:r>
      <w:r w:rsidR="002C580E" w:rsidRPr="002C580E">
        <w:rPr>
          <w:rFonts w:ascii="Times New Roman" w:eastAsia="Times New Roman" w:hAnsi="Times New Roman" w:cs="Times New Roman"/>
          <w:color w:val="0563C1"/>
          <w:sz w:val="24"/>
          <w:szCs w:val="24"/>
        </w:rPr>
        <w:t xml:space="preserve"> </w:t>
      </w:r>
      <w:r w:rsidR="00266A4A" w:rsidRPr="002C580E">
        <w:rPr>
          <w:rFonts w:ascii="Times New Roman" w:eastAsia="Times New Roman" w:hAnsi="Times New Roman" w:cs="Times New Roman"/>
          <w:sz w:val="24"/>
          <w:szCs w:val="24"/>
        </w:rPr>
        <w:t>Accessed April 27</w:t>
      </w:r>
      <w:r w:rsidR="00266A4A" w:rsidRPr="00266A4A">
        <w:rPr>
          <w:rFonts w:ascii="Times New Roman" w:eastAsia="Times New Roman" w:hAnsi="Times New Roman" w:cs="Times New Roman"/>
          <w:sz w:val="24"/>
          <w:szCs w:val="24"/>
        </w:rPr>
        <w:t xml:space="preserve">, 2016. </w:t>
      </w:r>
    </w:p>
    <w:p w14:paraId="7F97355E" w14:textId="77777777" w:rsidR="00266A4A" w:rsidRPr="00266A4A" w:rsidRDefault="00266A4A" w:rsidP="00266A4A">
      <w:pPr>
        <w:ind w:left="720" w:hanging="720"/>
        <w:rPr>
          <w:rFonts w:ascii="Times New Roman" w:eastAsia="Times New Roman" w:hAnsi="Times New Roman" w:cs="Times New Roman"/>
          <w:bCs/>
          <w:sz w:val="24"/>
          <w:szCs w:val="24"/>
        </w:rPr>
      </w:pPr>
    </w:p>
    <w:p w14:paraId="66E76343" w14:textId="2955BE93" w:rsidR="00266A4A" w:rsidRPr="00266A4A" w:rsidRDefault="003D14D1" w:rsidP="00266A4A">
      <w:pPr>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00266A4A" w:rsidRPr="00266A4A">
        <w:rPr>
          <w:rFonts w:ascii="Times New Roman" w:eastAsia="Times New Roman" w:hAnsi="Times New Roman" w:cs="Times New Roman"/>
          <w:bCs/>
          <w:sz w:val="24"/>
          <w:szCs w:val="24"/>
        </w:rPr>
        <w:t>.</w:t>
      </w:r>
      <w:r w:rsidR="00266A4A" w:rsidRPr="00266A4A">
        <w:rPr>
          <w:rFonts w:ascii="Times New Roman" w:eastAsia="Times New Roman" w:hAnsi="Times New Roman" w:cs="Times New Roman"/>
          <w:bCs/>
          <w:sz w:val="24"/>
          <w:szCs w:val="24"/>
        </w:rPr>
        <w:tab/>
      </w:r>
      <w:r w:rsidR="00266A4A" w:rsidRPr="00266A4A">
        <w:rPr>
          <w:rFonts w:ascii="Times New Roman" w:eastAsia="Times New Roman" w:hAnsi="Times New Roman" w:cs="Times New Roman"/>
          <w:sz w:val="24"/>
          <w:szCs w:val="24"/>
        </w:rPr>
        <w:t xml:space="preserve">Centers for Disease Control and Prevention. Youth risk behavior </w:t>
      </w:r>
      <w:r w:rsidR="00133D81">
        <w:rPr>
          <w:rFonts w:ascii="Times New Roman" w:eastAsia="Times New Roman" w:hAnsi="Times New Roman" w:cs="Times New Roman"/>
          <w:sz w:val="24"/>
          <w:szCs w:val="24"/>
        </w:rPr>
        <w:t>surveillance—United States, 2015</w:t>
      </w:r>
      <w:r w:rsidR="00266A4A" w:rsidRPr="00266A4A">
        <w:rPr>
          <w:rFonts w:ascii="Times New Roman" w:eastAsia="Times New Roman" w:hAnsi="Times New Roman" w:cs="Times New Roman"/>
          <w:sz w:val="24"/>
          <w:szCs w:val="24"/>
        </w:rPr>
        <w:t xml:space="preserve">. </w:t>
      </w:r>
      <w:r w:rsidR="00266A4A" w:rsidRPr="00266A4A">
        <w:rPr>
          <w:rFonts w:ascii="Times New Roman" w:eastAsia="Times New Roman" w:hAnsi="Times New Roman" w:cs="Times New Roman"/>
          <w:i/>
          <w:iCs/>
          <w:sz w:val="24"/>
          <w:szCs w:val="24"/>
        </w:rPr>
        <w:t>Morbidity and Mortality and Weekly Report</w:t>
      </w:r>
      <w:r w:rsidR="00133D81">
        <w:rPr>
          <w:rFonts w:ascii="Times New Roman" w:eastAsia="Times New Roman" w:hAnsi="Times New Roman" w:cs="Times New Roman"/>
          <w:sz w:val="24"/>
          <w:szCs w:val="24"/>
        </w:rPr>
        <w:t xml:space="preserve"> 2016;</w:t>
      </w:r>
      <w:r w:rsidR="000F6BE7">
        <w:rPr>
          <w:rFonts w:ascii="Times New Roman" w:eastAsia="Times New Roman" w:hAnsi="Times New Roman" w:cs="Times New Roman"/>
          <w:sz w:val="24"/>
          <w:szCs w:val="24"/>
        </w:rPr>
        <w:t>65</w:t>
      </w:r>
      <w:r w:rsidR="00133D81">
        <w:rPr>
          <w:rFonts w:ascii="Times New Roman" w:eastAsia="Times New Roman" w:hAnsi="Times New Roman" w:cs="Times New Roman"/>
          <w:sz w:val="24"/>
          <w:szCs w:val="24"/>
        </w:rPr>
        <w:t>(No. SS-x</w:t>
      </w:r>
      <w:r w:rsidR="00266A4A" w:rsidRPr="00266A4A">
        <w:rPr>
          <w:rFonts w:ascii="Times New Roman" w:eastAsia="Times New Roman" w:hAnsi="Times New Roman" w:cs="Times New Roman"/>
          <w:sz w:val="24"/>
          <w:szCs w:val="24"/>
        </w:rPr>
        <w:t>):</w:t>
      </w:r>
      <w:r w:rsidR="00133D81">
        <w:rPr>
          <w:rFonts w:ascii="Times New Roman" w:eastAsia="Times New Roman" w:hAnsi="Times New Roman" w:cs="Times New Roman"/>
          <w:sz w:val="24"/>
          <w:szCs w:val="24"/>
        </w:rPr>
        <w:t>1–xxx</w:t>
      </w:r>
      <w:r w:rsidR="00266A4A" w:rsidRPr="00266A4A">
        <w:rPr>
          <w:rFonts w:ascii="Times New Roman" w:eastAsia="Times New Roman" w:hAnsi="Times New Roman" w:cs="Times New Roman"/>
          <w:sz w:val="24"/>
          <w:szCs w:val="24"/>
        </w:rPr>
        <w:t>.</w:t>
      </w:r>
    </w:p>
    <w:p w14:paraId="13090EA1" w14:textId="77777777" w:rsidR="00D62028" w:rsidRDefault="00D62028" w:rsidP="00D62028">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D82FE31" w14:textId="77777777" w:rsidR="00D62028" w:rsidRPr="00D62028" w:rsidRDefault="00D62028" w:rsidP="00D62028">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55E977D" w14:textId="77777777" w:rsid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48C79201" w14:textId="77777777" w:rsidR="009E4BD4" w:rsidRPr="00D62028"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sz w:val="24"/>
          <w:szCs w:val="24"/>
        </w:rPr>
      </w:pPr>
      <w:r w:rsidRPr="00D62028">
        <w:rPr>
          <w:rFonts w:ascii="Times New Roman" w:eastAsia="Times New Roman" w:hAnsi="Times New Roman" w:cs="Times New Roman"/>
          <w:b/>
          <w:sz w:val="24"/>
          <w:szCs w:val="24"/>
        </w:rPr>
        <w:t>QUESTION(S):</w:t>
      </w:r>
    </w:p>
    <w:p w14:paraId="18E6494A" w14:textId="77777777" w:rsidR="00D62028" w:rsidRPr="00D62028" w:rsidRDefault="00D62028" w:rsidP="00D6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501FF5E6" w14:textId="0C416ACB" w:rsidR="009E4BD4" w:rsidRPr="009E4BD4" w:rsidRDefault="007B14E7"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your life, how many times have you used marijuana?</w:t>
      </w:r>
    </w:p>
    <w:p w14:paraId="75296978"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0C01688" w14:textId="635C1DD5" w:rsidR="009E4BD4" w:rsidRPr="009E4BD4" w:rsidRDefault="007B14E7"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How old were you when you tried marijuana for the first time?</w:t>
      </w:r>
    </w:p>
    <w:p w14:paraId="742D35A5"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56FFDC5" w14:textId="47F0A4E7" w:rsidR="009E4BD4" w:rsidRPr="009E4BD4" w:rsidRDefault="007B14E7"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the past 30 days, how many times did you use marijuana?</w:t>
      </w:r>
    </w:p>
    <w:p w14:paraId="346727BD"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46C47D6" w14:textId="088CBDDA" w:rsidR="009E4BD4" w:rsidRPr="009E4BD4" w:rsidRDefault="007B14E7"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your life, how many times have you used any form of cocaine, including powder, crack, or freebase?</w:t>
      </w:r>
    </w:p>
    <w:p w14:paraId="790CD633"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C824D4C" w14:textId="553DBE93" w:rsidR="009E4BD4" w:rsidRPr="009E4BD4" w:rsidRDefault="007B14E7"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your life, how many times have you sniffed glue, breathed the contents of aerosol spray cans, or inhaled any paints or sprays to get high?</w:t>
      </w:r>
    </w:p>
    <w:p w14:paraId="2DDC56AB"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8F5B3E9" w14:textId="678956F9" w:rsidR="009E4BD4" w:rsidRPr="009E4BD4" w:rsidRDefault="007B14E7"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your life, how many times have you used heroin (also called smack, junk, or China White)?</w:t>
      </w:r>
    </w:p>
    <w:p w14:paraId="0503F107"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034244EE" w14:textId="4869F713" w:rsidR="009E4BD4" w:rsidRPr="009E4BD4" w:rsidRDefault="007B14E7"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your life, how many times have you used methamphetamines (also called speed, crystal, crank, or ice)?</w:t>
      </w:r>
    </w:p>
    <w:p w14:paraId="205B1875"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1C60A9C" w14:textId="22DFAED2" w:rsidR="009E4BD4" w:rsidRPr="009E4BD4" w:rsidRDefault="007B14E7"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your life, how many times have you used ecstasy (also called MDMA)?</w:t>
      </w:r>
    </w:p>
    <w:p w14:paraId="0591E5CE"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3"/>
        </w:rPr>
      </w:pPr>
    </w:p>
    <w:p w14:paraId="4929CF3A" w14:textId="60FADEDF" w:rsidR="009E4BD4" w:rsidRPr="009E4BD4" w:rsidRDefault="007B14E7"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bCs/>
          <w:sz w:val="24"/>
          <w:szCs w:val="23"/>
        </w:rPr>
        <w:t>54</w:t>
      </w:r>
      <w:r w:rsidR="009E4BD4" w:rsidRPr="009E4BD4">
        <w:rPr>
          <w:rFonts w:ascii="Times New Roman" w:eastAsia="Times New Roman" w:hAnsi="Times New Roman" w:cs="Times New Roman"/>
          <w:bCs/>
          <w:sz w:val="24"/>
          <w:szCs w:val="23"/>
        </w:rPr>
        <w:t>.</w:t>
      </w:r>
      <w:r w:rsidR="009E4BD4" w:rsidRPr="009E4BD4">
        <w:rPr>
          <w:rFonts w:ascii="Times New Roman" w:eastAsia="Times New Roman" w:hAnsi="Times New Roman" w:cs="Times New Roman"/>
          <w:bCs/>
          <w:sz w:val="24"/>
          <w:szCs w:val="23"/>
        </w:rPr>
        <w:tab/>
        <w:t xml:space="preserve">During your life, how many times have you used synthetic marijuana (also called K2, Spice, </w:t>
      </w:r>
      <w:r w:rsidR="009E4BD4" w:rsidRPr="009E4BD4">
        <w:rPr>
          <w:rFonts w:ascii="Times New Roman" w:eastAsia="Times New Roman" w:hAnsi="Times New Roman" w:cs="Times New Roman"/>
          <w:bCs/>
          <w:sz w:val="24"/>
          <w:szCs w:val="23"/>
          <w:lang w:val="en"/>
        </w:rPr>
        <w:t>fake weed, King Kong, Yucatan Fire, Skunk, or Moon Rocks</w:t>
      </w:r>
      <w:r w:rsidR="009E4BD4" w:rsidRPr="009E4BD4">
        <w:rPr>
          <w:rFonts w:ascii="Times New Roman" w:eastAsia="Times New Roman" w:hAnsi="Times New Roman" w:cs="Times New Roman"/>
          <w:bCs/>
          <w:sz w:val="24"/>
          <w:szCs w:val="23"/>
        </w:rPr>
        <w:t>)?</w:t>
      </w:r>
    </w:p>
    <w:p w14:paraId="63FFB12B"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33CBB4D" w14:textId="59005BB0" w:rsidR="009E4BD4" w:rsidRPr="009E4BD4" w:rsidRDefault="007B14E7" w:rsidP="009E4BD4">
      <w:pPr>
        <w:widowControl w:val="0"/>
        <w:autoSpaceDE w:val="0"/>
        <w:autoSpaceDN w:val="0"/>
        <w:adjustRightInd w:val="0"/>
        <w:ind w:left="720" w:right="-180" w:hanging="7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your life, how many times have you taken steroid pills or shots without a doctor’s prescription?</w:t>
      </w:r>
    </w:p>
    <w:p w14:paraId="2BEA5C67" w14:textId="77777777" w:rsidR="009E4BD4" w:rsidRPr="009E4BD4" w:rsidRDefault="009E4BD4" w:rsidP="009E4BD4">
      <w:pPr>
        <w:widowControl w:val="0"/>
        <w:autoSpaceDE w:val="0"/>
        <w:autoSpaceDN w:val="0"/>
        <w:adjustRightInd w:val="0"/>
        <w:ind w:left="720" w:right="-180" w:hanging="720"/>
        <w:outlineLvl w:val="0"/>
        <w:rPr>
          <w:rFonts w:ascii="Times New Roman" w:eastAsia="Times New Roman" w:hAnsi="Times New Roman" w:cs="Times New Roman"/>
          <w:sz w:val="24"/>
          <w:szCs w:val="24"/>
        </w:rPr>
      </w:pPr>
    </w:p>
    <w:p w14:paraId="58E7B6AE" w14:textId="58C35902" w:rsidR="009E4BD4" w:rsidRPr="009E4BD4" w:rsidRDefault="007B14E7" w:rsidP="009E4BD4">
      <w:pPr>
        <w:ind w:left="720" w:hanging="720"/>
        <w:rPr>
          <w:rFonts w:ascii="Times New Roman" w:eastAsia="Calibri" w:hAnsi="Times New Roman" w:cs="Times New Roman"/>
          <w:sz w:val="24"/>
          <w:szCs w:val="23"/>
        </w:rPr>
      </w:pPr>
      <w:r>
        <w:rPr>
          <w:rFonts w:ascii="Times New Roman" w:eastAsia="Times New Roman" w:hAnsi="Times New Roman" w:cs="Times New Roman"/>
          <w:sz w:val="24"/>
          <w:szCs w:val="24"/>
        </w:rPr>
        <w:t>56</w:t>
      </w:r>
      <w:r w:rsidR="009E4BD4" w:rsidRPr="009E4BD4">
        <w:rPr>
          <w:rFonts w:ascii="Times New Roman" w:eastAsia="Times New Roman" w:hAnsi="Times New Roman" w:cs="Times New Roman"/>
          <w:sz w:val="24"/>
          <w:szCs w:val="24"/>
        </w:rPr>
        <w:t xml:space="preserve">. </w:t>
      </w:r>
      <w:r w:rsidR="009E4BD4" w:rsidRPr="009E4BD4">
        <w:rPr>
          <w:rFonts w:ascii="Times New Roman" w:eastAsia="Times New Roman" w:hAnsi="Times New Roman" w:cs="Times New Roman"/>
          <w:sz w:val="24"/>
          <w:szCs w:val="24"/>
        </w:rPr>
        <w:tab/>
      </w:r>
      <w:r w:rsidR="009E4BD4" w:rsidRPr="009E4BD4">
        <w:rPr>
          <w:rFonts w:ascii="Times New Roman" w:eastAsia="Calibri" w:hAnsi="Times New Roman" w:cs="Times New Roman"/>
          <w:sz w:val="24"/>
          <w:szCs w:val="23"/>
        </w:rPr>
        <w:t>During your life, how many times have you taken prescription pain medicine without a doctor’s prescription or differently than how a doctor told you to use it?  (Count drugs such as codeine, Vicodin, OxyContin, Hydrocodone, and Percocet.)</w:t>
      </w:r>
    </w:p>
    <w:p w14:paraId="4C581431" w14:textId="77777777" w:rsidR="009E4BD4" w:rsidRPr="009E4BD4" w:rsidRDefault="009E4BD4" w:rsidP="009E4BD4">
      <w:pPr>
        <w:widowControl w:val="0"/>
        <w:autoSpaceDE w:val="0"/>
        <w:autoSpaceDN w:val="0"/>
        <w:adjustRightInd w:val="0"/>
        <w:ind w:left="720" w:right="-180" w:hanging="720"/>
        <w:outlineLvl w:val="0"/>
        <w:rPr>
          <w:rFonts w:ascii="Times New Roman" w:eastAsia="Times New Roman" w:hAnsi="Times New Roman" w:cs="Times New Roman"/>
          <w:sz w:val="24"/>
          <w:szCs w:val="24"/>
        </w:rPr>
      </w:pPr>
    </w:p>
    <w:p w14:paraId="6A0B739D" w14:textId="37748F61" w:rsidR="009E4BD4" w:rsidRPr="009E4BD4" w:rsidRDefault="007B14E7" w:rsidP="009E4BD4">
      <w:pPr>
        <w:widowControl w:val="0"/>
        <w:autoSpaceDE w:val="0"/>
        <w:autoSpaceDN w:val="0"/>
        <w:adjustRightInd w:val="0"/>
        <w:ind w:left="720" w:right="-180" w:hanging="7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your life, how many times have you used a needle to inject any illegal drug into your body?</w:t>
      </w:r>
    </w:p>
    <w:p w14:paraId="545F49BE"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1873316" w14:textId="4AB8725F" w:rsidR="009E4BD4" w:rsidRPr="009E4BD4" w:rsidRDefault="007B14E7" w:rsidP="009E4BD4">
      <w:pPr>
        <w:widowControl w:val="0"/>
        <w:autoSpaceDE w:val="0"/>
        <w:autoSpaceDN w:val="0"/>
        <w:adjustRightInd w:val="0"/>
        <w:ind w:left="720" w:right="-180" w:hanging="720"/>
        <w:outlineLvl w:val="0"/>
        <w:rPr>
          <w:rFonts w:ascii="Dutch801 SWC" w:eastAsia="Times New Roman" w:hAnsi="Dutch801 SWC" w:cs="Times New Roman"/>
          <w:sz w:val="20"/>
          <w:szCs w:val="24"/>
        </w:rPr>
      </w:pPr>
      <w:r>
        <w:rPr>
          <w:rFonts w:ascii="Times New Roman" w:eastAsia="Times New Roman" w:hAnsi="Times New Roman" w:cs="Times New Roman"/>
          <w:sz w:val="24"/>
          <w:szCs w:val="24"/>
        </w:rPr>
        <w:t>58</w:t>
      </w:r>
      <w:r w:rsidR="009E4BD4" w:rsidRPr="009E4BD4">
        <w:rPr>
          <w:rFonts w:ascii="Times New Roman" w:eastAsia="Times New Roman" w:hAnsi="Times New Roman" w:cs="Times New Roman"/>
          <w:sz w:val="24"/>
          <w:szCs w:val="24"/>
        </w:rPr>
        <w:t>.</w:t>
      </w:r>
      <w:r w:rsidR="009E4BD4" w:rsidRPr="009E4BD4">
        <w:rPr>
          <w:rFonts w:ascii="Times New Roman" w:eastAsia="Times New Roman" w:hAnsi="Times New Roman" w:cs="Times New Roman"/>
          <w:sz w:val="24"/>
          <w:szCs w:val="24"/>
        </w:rPr>
        <w:tab/>
        <w:t>During the past 12 months, has anyone offered, sold, or given you an illegal drug on school property?</w:t>
      </w:r>
    </w:p>
    <w:p w14:paraId="7ABFA3C3" w14:textId="77777777" w:rsidR="009E4BD4" w:rsidRPr="009E4BD4" w:rsidRDefault="009E4BD4" w:rsidP="009E4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3E83FC36" w14:textId="77777777" w:rsidR="004B7AE9" w:rsidRPr="004B7AE9" w:rsidRDefault="004B7AE9" w:rsidP="004B7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4B7AE9">
        <w:rPr>
          <w:rFonts w:ascii="Times New Roman" w:eastAsia="Times New Roman" w:hAnsi="Times New Roman" w:cs="Times New Roman"/>
          <w:b/>
          <w:bCs/>
          <w:sz w:val="24"/>
          <w:szCs w:val="24"/>
        </w:rPr>
        <w:t>RATIONALE:</w:t>
      </w:r>
    </w:p>
    <w:p w14:paraId="686F8087" w14:textId="77777777" w:rsidR="004B7AE9" w:rsidRPr="004B7AE9" w:rsidRDefault="004B7AE9" w:rsidP="004B7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8A29DE0" w14:textId="77777777" w:rsidR="004B7AE9" w:rsidRPr="004B7AE9" w:rsidRDefault="004B7AE9" w:rsidP="004B7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These questions measure ever and current use of marijuana (including synthetic marijuana) and ever use of cocaine, inhalants, heroin, methamphetamines, ecstasy, steroids, and injected drugs; use of prescription pain medicine without a doctor’s prescription, or used in a manner differently than instructed by the doctor; and illegal drug activity on school property. Among youth, illicit drug use is associated with heavy alcohol and tobacco use,</w:t>
      </w:r>
      <w:r w:rsidRPr="004B7AE9">
        <w:rPr>
          <w:rFonts w:ascii="Times New Roman" w:eastAsia="Times New Roman" w:hAnsi="Times New Roman" w:cs="Times New Roman"/>
          <w:sz w:val="24"/>
          <w:szCs w:val="24"/>
          <w:vertAlign w:val="superscript"/>
        </w:rPr>
        <w:t>(1)</w:t>
      </w:r>
      <w:r w:rsidRPr="004B7AE9">
        <w:rPr>
          <w:rFonts w:ascii="Times New Roman" w:eastAsia="Times New Roman" w:hAnsi="Times New Roman" w:cs="Times New Roman"/>
          <w:sz w:val="24"/>
          <w:szCs w:val="24"/>
        </w:rPr>
        <w:t xml:space="preserve"> violence and delinquency,</w:t>
      </w:r>
      <w:r w:rsidRPr="004B7AE9">
        <w:rPr>
          <w:rFonts w:ascii="Times New Roman" w:eastAsia="Times New Roman" w:hAnsi="Times New Roman" w:cs="Times New Roman"/>
          <w:sz w:val="24"/>
          <w:szCs w:val="24"/>
          <w:vertAlign w:val="superscript"/>
        </w:rPr>
        <w:t>(2-4)</w:t>
      </w:r>
      <w:r w:rsidRPr="004B7AE9">
        <w:rPr>
          <w:rFonts w:ascii="Times New Roman" w:eastAsia="Times New Roman" w:hAnsi="Times New Roman" w:cs="Times New Roman"/>
          <w:sz w:val="24"/>
          <w:szCs w:val="24"/>
        </w:rPr>
        <w:t xml:space="preserve"> and suicide.</w:t>
      </w:r>
      <w:r w:rsidRPr="004B7AE9">
        <w:rPr>
          <w:rFonts w:ascii="Times New Roman" w:eastAsia="Times New Roman" w:hAnsi="Times New Roman" w:cs="Times New Roman"/>
          <w:sz w:val="24"/>
          <w:szCs w:val="24"/>
          <w:vertAlign w:val="superscript"/>
        </w:rPr>
        <w:t xml:space="preserve">(5) </w:t>
      </w:r>
      <w:r w:rsidRPr="004B7AE9">
        <w:rPr>
          <w:rFonts w:ascii="Times New Roman" w:eastAsia="Times New Roman" w:hAnsi="Times New Roman" w:cs="Times New Roman"/>
          <w:sz w:val="24"/>
          <w:szCs w:val="24"/>
        </w:rPr>
        <w:t>All school districts prohibit illegal drug possession or use by students on school property.</w:t>
      </w:r>
      <w:r w:rsidRPr="004B7AE9">
        <w:rPr>
          <w:rFonts w:ascii="Times New Roman" w:eastAsia="Times New Roman" w:hAnsi="Times New Roman" w:cs="Times New Roman"/>
          <w:sz w:val="24"/>
          <w:szCs w:val="24"/>
          <w:vertAlign w:val="superscript"/>
        </w:rPr>
        <w:t>(6)</w:t>
      </w:r>
      <w:r w:rsidRPr="004B7AE9">
        <w:rPr>
          <w:rFonts w:ascii="Times New Roman" w:eastAsia="Times New Roman" w:hAnsi="Times New Roman" w:cs="Times New Roman"/>
          <w:sz w:val="24"/>
          <w:szCs w:val="24"/>
        </w:rPr>
        <w:t xml:space="preserve"> </w:t>
      </w:r>
    </w:p>
    <w:p w14:paraId="318F6441" w14:textId="597CD99A" w:rsidR="004B7AE9" w:rsidRPr="00BE0052" w:rsidRDefault="004B7AE9" w:rsidP="004B7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ab/>
      </w:r>
      <w:r w:rsidRPr="00404E20">
        <w:rPr>
          <w:rFonts w:ascii="Times New Roman" w:eastAsia="Times New Roman" w:hAnsi="Times New Roman" w:cs="Times New Roman"/>
          <w:sz w:val="24"/>
          <w:szCs w:val="24"/>
        </w:rPr>
        <w:t>Among high sc</w:t>
      </w:r>
      <w:r w:rsidR="00BE05F9" w:rsidRPr="00404E20">
        <w:rPr>
          <w:rFonts w:ascii="Times New Roman" w:eastAsia="Times New Roman" w:hAnsi="Times New Roman" w:cs="Times New Roman"/>
          <w:sz w:val="24"/>
          <w:szCs w:val="24"/>
        </w:rPr>
        <w:t>hool students nationwide in 2015</w:t>
      </w:r>
      <w:r w:rsidR="00404E20" w:rsidRPr="00404E20">
        <w:rPr>
          <w:rFonts w:ascii="Times New Roman" w:eastAsia="Times New Roman" w:hAnsi="Times New Roman" w:cs="Times New Roman"/>
          <w:sz w:val="24"/>
          <w:szCs w:val="24"/>
        </w:rPr>
        <w:t xml:space="preserve">, 39% had used marijuana, </w:t>
      </w:r>
      <w:r w:rsidR="000213ED">
        <w:rPr>
          <w:rFonts w:ascii="Times New Roman" w:eastAsia="Times New Roman" w:hAnsi="Times New Roman" w:cs="Times New Roman"/>
          <w:sz w:val="24"/>
          <w:szCs w:val="24"/>
        </w:rPr>
        <w:t xml:space="preserve">9% had used synthetic marijuana, </w:t>
      </w:r>
      <w:r w:rsidR="00404E20" w:rsidRPr="00404E20">
        <w:rPr>
          <w:rFonts w:ascii="Times New Roman" w:eastAsia="Times New Roman" w:hAnsi="Times New Roman" w:cs="Times New Roman"/>
          <w:sz w:val="24"/>
          <w:szCs w:val="24"/>
        </w:rPr>
        <w:t>5</w:t>
      </w:r>
      <w:r w:rsidRPr="00404E20">
        <w:rPr>
          <w:rFonts w:ascii="Times New Roman" w:eastAsia="Times New Roman" w:hAnsi="Times New Roman" w:cs="Times New Roman"/>
          <w:sz w:val="24"/>
          <w:szCs w:val="24"/>
        </w:rPr>
        <w:t>% had used any form of cocaine, 2% had used heroin,</w:t>
      </w:r>
      <w:r w:rsidR="00404E20" w:rsidRPr="00404E20">
        <w:rPr>
          <w:rFonts w:ascii="Times New Roman" w:eastAsia="Times New Roman" w:hAnsi="Times New Roman" w:cs="Times New Roman"/>
          <w:sz w:val="24"/>
          <w:szCs w:val="24"/>
        </w:rPr>
        <w:t xml:space="preserve"> 3% had used methamphetamines, 5% had used ecstasy, and 4</w:t>
      </w:r>
      <w:r w:rsidRPr="00404E20">
        <w:rPr>
          <w:rFonts w:ascii="Times New Roman" w:eastAsia="Times New Roman" w:hAnsi="Times New Roman" w:cs="Times New Roman"/>
          <w:sz w:val="24"/>
          <w:szCs w:val="24"/>
        </w:rPr>
        <w:t>% had taken steroid pills or shots without a doctor’s prescription one or more times during their life.</w:t>
      </w:r>
      <w:r w:rsidRPr="00404E20">
        <w:rPr>
          <w:rFonts w:ascii="Times New Roman" w:eastAsia="Times New Roman" w:hAnsi="Times New Roman" w:cs="Times New Roman"/>
          <w:sz w:val="24"/>
          <w:szCs w:val="24"/>
          <w:vertAlign w:val="superscript"/>
        </w:rPr>
        <w:t>(7)</w:t>
      </w:r>
      <w:r w:rsidRPr="004B7AE9">
        <w:rPr>
          <w:rFonts w:ascii="Times New Roman" w:eastAsia="Times New Roman" w:hAnsi="Times New Roman" w:cs="Times New Roman"/>
          <w:sz w:val="24"/>
          <w:szCs w:val="24"/>
        </w:rPr>
        <w:t xml:space="preserve"> According to data from the Monitoring the Future Study, among 12</w:t>
      </w:r>
      <w:r w:rsidRPr="004B7AE9">
        <w:rPr>
          <w:rFonts w:ascii="Times New Roman" w:eastAsia="Times New Roman" w:hAnsi="Times New Roman" w:cs="Times New Roman"/>
          <w:sz w:val="24"/>
          <w:szCs w:val="24"/>
          <w:vertAlign w:val="superscript"/>
        </w:rPr>
        <w:t>th</w:t>
      </w:r>
      <w:r w:rsidRPr="004B7AE9">
        <w:rPr>
          <w:rFonts w:ascii="Times New Roman" w:eastAsia="Times New Roman" w:hAnsi="Times New Roman" w:cs="Times New Roman"/>
          <w:sz w:val="24"/>
          <w:szCs w:val="24"/>
        </w:rPr>
        <w:t xml:space="preserve"> grade high school students, the prevalence of lifetime use of narcotics other than heroin was 8.4% in 2015.</w:t>
      </w:r>
      <w:r w:rsidRPr="004B7AE9">
        <w:rPr>
          <w:rFonts w:ascii="Times New Roman" w:eastAsia="Times New Roman" w:hAnsi="Times New Roman" w:cs="Times New Roman"/>
          <w:sz w:val="24"/>
          <w:szCs w:val="24"/>
          <w:vertAlign w:val="superscript"/>
        </w:rPr>
        <w:t>(8)</w:t>
      </w:r>
      <w:r w:rsidRPr="004B7AE9">
        <w:rPr>
          <w:rFonts w:ascii="Times New Roman" w:eastAsia="Times New Roman" w:hAnsi="Times New Roman" w:cs="Times New Roman"/>
          <w:sz w:val="24"/>
          <w:szCs w:val="24"/>
        </w:rPr>
        <w:t xml:space="preserve"> Data from a survey of 9th–12th graders indicated that synthetic marijuana (formally referred to as synthetic cannabinoids) was the third most prevalent substance reported as being used at 12%, behind alcohol and marijuana.</w:t>
      </w:r>
      <w:r w:rsidRPr="004B7AE9">
        <w:rPr>
          <w:rFonts w:ascii="Times New Roman" w:eastAsia="Times New Roman" w:hAnsi="Times New Roman" w:cs="Times New Roman"/>
          <w:sz w:val="24"/>
          <w:szCs w:val="24"/>
          <w:vertAlign w:val="superscript"/>
        </w:rPr>
        <w:t xml:space="preserve">(9) </w:t>
      </w:r>
      <w:r w:rsidRPr="004B7AE9">
        <w:rPr>
          <w:rFonts w:ascii="Times New Roman" w:eastAsia="Times New Roman" w:hAnsi="Times New Roman" w:cs="Times New Roman"/>
          <w:sz w:val="24"/>
          <w:szCs w:val="24"/>
        </w:rPr>
        <w:t>Synthetic marijuana  consists of plant material treated with synthetic cannabinoids, psychoactive substances designed to bind to and stimulate the same receptors in the brain as THC.</w:t>
      </w:r>
      <w:r w:rsidRPr="004B7AE9">
        <w:rPr>
          <w:rFonts w:ascii="Times New Roman" w:eastAsia="Times New Roman" w:hAnsi="Times New Roman" w:cs="Times New Roman"/>
          <w:sz w:val="24"/>
          <w:szCs w:val="24"/>
          <w:vertAlign w:val="superscript"/>
        </w:rPr>
        <w:t xml:space="preserve">(10-12) </w:t>
      </w:r>
      <w:r w:rsidRPr="004B7AE9">
        <w:rPr>
          <w:rFonts w:ascii="Times New Roman" w:eastAsia="Times New Roman" w:hAnsi="Times New Roman" w:cs="Times New Roman"/>
          <w:sz w:val="24"/>
          <w:szCs w:val="24"/>
        </w:rPr>
        <w:t>Synthetic marijuana use has been linked with adverse effects such as increased heart rate and blood pressure, drowsiness, nausea, vomiting, chest pain, hallucinations, agitation, and acute kidney injury.</w:t>
      </w:r>
      <w:r w:rsidRPr="004B7AE9">
        <w:rPr>
          <w:rFonts w:ascii="Times New Roman" w:eastAsia="Times New Roman" w:hAnsi="Times New Roman" w:cs="Times New Roman"/>
          <w:sz w:val="24"/>
          <w:szCs w:val="24"/>
          <w:vertAlign w:val="superscript"/>
        </w:rPr>
        <w:t xml:space="preserve">(11-13)  </w:t>
      </w:r>
      <w:r w:rsidRPr="00404E20">
        <w:rPr>
          <w:rFonts w:ascii="Times New Roman" w:eastAsia="Times New Roman" w:hAnsi="Times New Roman" w:cs="Times New Roman"/>
          <w:sz w:val="24"/>
          <w:szCs w:val="24"/>
        </w:rPr>
        <w:t xml:space="preserve">In </w:t>
      </w:r>
      <w:r w:rsidR="00BE05F9" w:rsidRPr="00404E20">
        <w:rPr>
          <w:rFonts w:ascii="Times New Roman" w:eastAsia="Times New Roman" w:hAnsi="Times New Roman" w:cs="Times New Roman"/>
          <w:sz w:val="24"/>
          <w:szCs w:val="24"/>
        </w:rPr>
        <w:t>2015</w:t>
      </w:r>
      <w:r w:rsidR="00404E20" w:rsidRPr="00404E20">
        <w:rPr>
          <w:rFonts w:ascii="Times New Roman" w:eastAsia="Times New Roman" w:hAnsi="Times New Roman" w:cs="Times New Roman"/>
          <w:sz w:val="24"/>
          <w:szCs w:val="24"/>
        </w:rPr>
        <w:t>, 7</w:t>
      </w:r>
      <w:r w:rsidRPr="00404E20">
        <w:rPr>
          <w:rFonts w:ascii="Times New Roman" w:eastAsia="Times New Roman" w:hAnsi="Times New Roman" w:cs="Times New Roman"/>
          <w:sz w:val="24"/>
          <w:szCs w:val="24"/>
        </w:rPr>
        <w:t>% of high school students</w:t>
      </w:r>
      <w:r w:rsidR="00BE05F9" w:rsidRPr="00404E20">
        <w:rPr>
          <w:rFonts w:ascii="Times New Roman" w:eastAsia="Times New Roman" w:hAnsi="Times New Roman" w:cs="Times New Roman"/>
          <w:sz w:val="24"/>
          <w:szCs w:val="24"/>
        </w:rPr>
        <w:t xml:space="preserve"> nationwide</w:t>
      </w:r>
      <w:r w:rsidRPr="00404E20">
        <w:rPr>
          <w:rFonts w:ascii="Times New Roman" w:eastAsia="Times New Roman" w:hAnsi="Times New Roman" w:cs="Times New Roman"/>
          <w:sz w:val="24"/>
          <w:szCs w:val="24"/>
        </w:rPr>
        <w:t xml:space="preserve"> had sniffed glue, breathed the contents of aerosol spray cans, or inhaled any paints or sprays to get high and 2% had used a needle to inject any illegal drug into their body one or more times during their life.</w:t>
      </w:r>
      <w:r w:rsidRPr="00404E20">
        <w:rPr>
          <w:rFonts w:ascii="Times New Roman" w:eastAsia="Times New Roman" w:hAnsi="Times New Roman" w:cs="Times New Roman"/>
          <w:sz w:val="24"/>
          <w:szCs w:val="24"/>
          <w:vertAlign w:val="superscript"/>
        </w:rPr>
        <w:t>(7)</w:t>
      </w:r>
      <w:r w:rsidRPr="00404E20">
        <w:rPr>
          <w:rFonts w:ascii="Times New Roman" w:eastAsia="Times New Roman" w:hAnsi="Times New Roman" w:cs="Times New Roman"/>
          <w:sz w:val="24"/>
          <w:szCs w:val="24"/>
        </w:rPr>
        <w:t xml:space="preserve"> Also, 22% of students had been offered, sold, or given an illegal drug on school property during the 12 months before the survey.</w:t>
      </w:r>
      <w:r w:rsidRPr="00404E20">
        <w:rPr>
          <w:rFonts w:ascii="Times New Roman" w:eastAsia="Times New Roman" w:hAnsi="Times New Roman" w:cs="Times New Roman"/>
          <w:sz w:val="24"/>
          <w:szCs w:val="24"/>
          <w:vertAlign w:val="superscript"/>
        </w:rPr>
        <w:t>(7)</w:t>
      </w:r>
      <w:r w:rsidRPr="00404E20">
        <w:rPr>
          <w:rFonts w:ascii="Times New Roman" w:eastAsia="Times New Roman" w:hAnsi="Times New Roman" w:cs="Times New Roman"/>
          <w:sz w:val="24"/>
          <w:szCs w:val="24"/>
        </w:rPr>
        <w:t xml:space="preserve"> </w:t>
      </w:r>
      <w:r w:rsidRPr="00A3439D">
        <w:rPr>
          <w:rFonts w:ascii="Times New Roman" w:eastAsia="Times New Roman" w:hAnsi="Times New Roman" w:cs="Times New Roman"/>
          <w:sz w:val="24"/>
          <w:szCs w:val="24"/>
        </w:rPr>
        <w:t>The percentage of high school students who had used marijuana one or more times during their life increased during 1991–1997 (31%–47%) and</w:t>
      </w:r>
      <w:r w:rsidR="007210CB" w:rsidRPr="00A3439D">
        <w:rPr>
          <w:rFonts w:ascii="Times New Roman" w:eastAsia="Times New Roman" w:hAnsi="Times New Roman" w:cs="Times New Roman"/>
          <w:sz w:val="24"/>
          <w:szCs w:val="24"/>
        </w:rPr>
        <w:t xml:space="preserve"> then decreased during 1997–2015 (47%–39</w:t>
      </w:r>
      <w:r w:rsidRPr="00A3439D">
        <w:rPr>
          <w:rFonts w:ascii="Times New Roman" w:eastAsia="Times New Roman" w:hAnsi="Times New Roman" w:cs="Times New Roman"/>
          <w:sz w:val="24"/>
          <w:szCs w:val="24"/>
        </w:rPr>
        <w:t>%).</w:t>
      </w:r>
      <w:r w:rsidRPr="00A3439D">
        <w:rPr>
          <w:rFonts w:ascii="Times New Roman" w:eastAsia="Times New Roman" w:hAnsi="Times New Roman" w:cs="Times New Roman"/>
          <w:sz w:val="24"/>
          <w:szCs w:val="24"/>
          <w:vertAlign w:val="superscript"/>
        </w:rPr>
        <w:t>(7)</w:t>
      </w:r>
      <w:r w:rsidR="00BE0052" w:rsidRPr="00A3439D">
        <w:rPr>
          <w:rFonts w:ascii="Times New Roman" w:eastAsia="Times New Roman" w:hAnsi="Times New Roman" w:cs="Times New Roman"/>
          <w:sz w:val="24"/>
          <w:szCs w:val="24"/>
          <w:vertAlign w:val="superscript"/>
        </w:rPr>
        <w:t xml:space="preserve"> </w:t>
      </w:r>
      <w:r w:rsidR="00BE0052" w:rsidRPr="00A3439D">
        <w:rPr>
          <w:rFonts w:ascii="Times New Roman" w:eastAsia="Times New Roman" w:hAnsi="Times New Roman" w:cs="Times New Roman"/>
          <w:sz w:val="24"/>
          <w:szCs w:val="24"/>
        </w:rPr>
        <w:t>The percentage of high school students who had used cocaine one or more times during their life increased during 1991–1999 (6%–10%) and then decreased during 1999–2015 (10%–5%).</w:t>
      </w:r>
      <w:r w:rsidR="00BE0052" w:rsidRPr="00A3439D">
        <w:rPr>
          <w:rFonts w:ascii="Times New Roman" w:eastAsia="Times New Roman" w:hAnsi="Times New Roman" w:cs="Times New Roman"/>
          <w:sz w:val="24"/>
          <w:szCs w:val="24"/>
          <w:vertAlign w:val="superscript"/>
        </w:rPr>
        <w:t xml:space="preserve">(7) </w:t>
      </w:r>
      <w:r w:rsidR="009D4468" w:rsidRPr="00A3439D">
        <w:rPr>
          <w:rFonts w:ascii="Times New Roman" w:eastAsia="Times New Roman" w:hAnsi="Times New Roman" w:cs="Times New Roman"/>
          <w:sz w:val="24"/>
          <w:szCs w:val="24"/>
          <w:vertAlign w:val="superscript"/>
        </w:rPr>
        <w:t>)</w:t>
      </w:r>
      <w:r w:rsidR="009D4468" w:rsidRPr="00E81303">
        <w:rPr>
          <w:rFonts w:ascii="Times New Roman" w:eastAsia="Times New Roman" w:hAnsi="Times New Roman" w:cs="Times New Roman"/>
          <w:sz w:val="24"/>
          <w:szCs w:val="24"/>
          <w:vertAlign w:val="superscript"/>
        </w:rPr>
        <w:t xml:space="preserve"> </w:t>
      </w:r>
      <w:r w:rsidR="009D4468" w:rsidRPr="00E81303">
        <w:rPr>
          <w:rFonts w:ascii="Times New Roman" w:eastAsia="Times New Roman" w:hAnsi="Times New Roman" w:cs="Times New Roman"/>
          <w:sz w:val="24"/>
          <w:szCs w:val="24"/>
        </w:rPr>
        <w:t xml:space="preserve">The percentage of high school students who had </w:t>
      </w:r>
      <w:r w:rsidR="00A3439D">
        <w:rPr>
          <w:rFonts w:ascii="Times New Roman" w:eastAsia="Times New Roman" w:hAnsi="Times New Roman" w:cs="Times New Roman"/>
          <w:sz w:val="24"/>
          <w:szCs w:val="24"/>
        </w:rPr>
        <w:t>used methamphetamines one or more times</w:t>
      </w:r>
      <w:r w:rsidR="009D4468" w:rsidRPr="00E81303">
        <w:rPr>
          <w:rFonts w:ascii="Times New Roman" w:eastAsia="Times New Roman" w:hAnsi="Times New Roman" w:cs="Times New Roman"/>
          <w:sz w:val="24"/>
          <w:szCs w:val="24"/>
        </w:rPr>
        <w:t xml:space="preserve"> during their life decreased significantly during 1</w:t>
      </w:r>
      <w:r w:rsidR="00A3439D">
        <w:rPr>
          <w:rFonts w:ascii="Times New Roman" w:eastAsia="Times New Roman" w:hAnsi="Times New Roman" w:cs="Times New Roman"/>
          <w:sz w:val="24"/>
          <w:szCs w:val="24"/>
        </w:rPr>
        <w:t>999–2015 (9%–</w:t>
      </w:r>
      <w:r w:rsidR="009D4468" w:rsidRPr="00E81303">
        <w:rPr>
          <w:rFonts w:ascii="Times New Roman" w:eastAsia="Times New Roman" w:hAnsi="Times New Roman" w:cs="Times New Roman"/>
          <w:sz w:val="24"/>
          <w:szCs w:val="24"/>
        </w:rPr>
        <w:t>3%).</w:t>
      </w:r>
      <w:r w:rsidR="009D4468" w:rsidRPr="00E81303">
        <w:rPr>
          <w:rFonts w:ascii="Times New Roman" w:eastAsia="Times New Roman" w:hAnsi="Times New Roman" w:cs="Times New Roman"/>
          <w:sz w:val="24"/>
          <w:szCs w:val="24"/>
          <w:vertAlign w:val="superscript"/>
        </w:rPr>
        <w:t>(</w:t>
      </w:r>
      <w:r w:rsidR="009D4468">
        <w:rPr>
          <w:rFonts w:ascii="Times New Roman" w:eastAsia="Times New Roman" w:hAnsi="Times New Roman" w:cs="Times New Roman"/>
          <w:sz w:val="24"/>
          <w:szCs w:val="24"/>
          <w:vertAlign w:val="superscript"/>
        </w:rPr>
        <w:t>7</w:t>
      </w:r>
      <w:r w:rsidR="009D4468" w:rsidRPr="00E81303">
        <w:rPr>
          <w:rFonts w:ascii="Times New Roman" w:eastAsia="Times New Roman" w:hAnsi="Times New Roman" w:cs="Times New Roman"/>
          <w:sz w:val="24"/>
          <w:szCs w:val="24"/>
          <w:vertAlign w:val="superscript"/>
        </w:rPr>
        <w:t xml:space="preserve">) </w:t>
      </w:r>
      <w:r w:rsidR="00BE0052" w:rsidRPr="00BE0052">
        <w:rPr>
          <w:rFonts w:ascii="Times New Roman" w:eastAsia="Times New Roman" w:hAnsi="Times New Roman" w:cs="Times New Roman"/>
          <w:sz w:val="24"/>
          <w:szCs w:val="24"/>
        </w:rPr>
        <w:t xml:space="preserve">The percentage of high school </w:t>
      </w:r>
      <w:r w:rsidR="00BE0052">
        <w:rPr>
          <w:rFonts w:ascii="Times New Roman" w:eastAsia="Times New Roman" w:hAnsi="Times New Roman" w:cs="Times New Roman"/>
          <w:sz w:val="24"/>
          <w:szCs w:val="24"/>
        </w:rPr>
        <w:t xml:space="preserve">students who had used ecstasy </w:t>
      </w:r>
      <w:r w:rsidR="00BE0052" w:rsidRPr="00BE0052">
        <w:rPr>
          <w:rFonts w:ascii="Times New Roman" w:eastAsia="Times New Roman" w:hAnsi="Times New Roman" w:cs="Times New Roman"/>
          <w:sz w:val="24"/>
          <w:szCs w:val="24"/>
        </w:rPr>
        <w:t xml:space="preserve">one or more times </w:t>
      </w:r>
      <w:r w:rsidR="00BE0052" w:rsidRPr="00BE0052">
        <w:rPr>
          <w:rFonts w:ascii="Times New Roman" w:eastAsia="Times New Roman" w:hAnsi="Times New Roman" w:cs="Times New Roman"/>
          <w:sz w:val="24"/>
          <w:szCs w:val="24"/>
        </w:rPr>
        <w:lastRenderedPageBreak/>
        <w:t>during their li</w:t>
      </w:r>
      <w:r w:rsidR="00BE0052">
        <w:rPr>
          <w:rFonts w:ascii="Times New Roman" w:eastAsia="Times New Roman" w:hAnsi="Times New Roman" w:cs="Times New Roman"/>
          <w:sz w:val="24"/>
          <w:szCs w:val="24"/>
        </w:rPr>
        <w:t>fe increased during 2001–2005 (11%–6</w:t>
      </w:r>
      <w:r w:rsidR="00BE0052" w:rsidRPr="00BE0052">
        <w:rPr>
          <w:rFonts w:ascii="Times New Roman" w:eastAsia="Times New Roman" w:hAnsi="Times New Roman" w:cs="Times New Roman"/>
          <w:sz w:val="24"/>
          <w:szCs w:val="24"/>
        </w:rPr>
        <w:t xml:space="preserve">%) and then </w:t>
      </w:r>
      <w:r w:rsidR="00BE0052">
        <w:rPr>
          <w:rFonts w:ascii="Times New Roman" w:eastAsia="Times New Roman" w:hAnsi="Times New Roman" w:cs="Times New Roman"/>
          <w:sz w:val="24"/>
          <w:szCs w:val="24"/>
        </w:rPr>
        <w:t>did not change during 2005–2015 (6%–5%).</w:t>
      </w:r>
      <w:r w:rsidR="00BE0052" w:rsidRPr="00BE0052">
        <w:rPr>
          <w:rFonts w:ascii="Times New Roman" w:eastAsia="Times New Roman" w:hAnsi="Times New Roman" w:cs="Times New Roman"/>
          <w:sz w:val="24"/>
          <w:szCs w:val="24"/>
          <w:vertAlign w:val="superscript"/>
        </w:rPr>
        <w:t>(7)</w:t>
      </w:r>
    </w:p>
    <w:p w14:paraId="6505EF32" w14:textId="77777777" w:rsidR="004B7AE9" w:rsidRPr="004B7AE9" w:rsidRDefault="004B7AE9" w:rsidP="004B7AE9">
      <w:pPr>
        <w:rPr>
          <w:rFonts w:ascii="Times New Roman" w:eastAsia="Times New Roman" w:hAnsi="Times New Roman" w:cs="Times New Roman"/>
          <w:b/>
          <w:bCs/>
          <w:sz w:val="24"/>
          <w:szCs w:val="40"/>
        </w:rPr>
      </w:pPr>
    </w:p>
    <w:p w14:paraId="2FB64C59" w14:textId="77777777" w:rsidR="004B7AE9" w:rsidRPr="004B7AE9" w:rsidRDefault="004B7AE9" w:rsidP="004B7AE9">
      <w:pPr>
        <w:rPr>
          <w:rFonts w:ascii="Times New Roman" w:eastAsia="Times New Roman" w:hAnsi="Times New Roman" w:cs="Times New Roman"/>
          <w:b/>
          <w:bCs/>
          <w:sz w:val="24"/>
          <w:szCs w:val="40"/>
        </w:rPr>
      </w:pPr>
      <w:r w:rsidRPr="004B7AE9">
        <w:rPr>
          <w:rFonts w:ascii="Times New Roman" w:eastAsia="Times New Roman" w:hAnsi="Times New Roman" w:cs="Times New Roman"/>
          <w:b/>
          <w:bCs/>
          <w:sz w:val="24"/>
          <w:szCs w:val="40"/>
        </w:rPr>
        <w:t>REFERENCES:</w:t>
      </w:r>
    </w:p>
    <w:p w14:paraId="7F9BBD7B" w14:textId="77777777" w:rsidR="004B7AE9" w:rsidRPr="004B7AE9" w:rsidRDefault="004B7AE9" w:rsidP="004B7AE9">
      <w:pPr>
        <w:rPr>
          <w:rFonts w:ascii="Times New Roman" w:eastAsia="Times New Roman" w:hAnsi="Times New Roman" w:cs="Times New Roman"/>
          <w:bCs/>
          <w:sz w:val="24"/>
          <w:szCs w:val="24"/>
        </w:rPr>
      </w:pPr>
    </w:p>
    <w:p w14:paraId="14C11F02" w14:textId="77777777" w:rsidR="004B7AE9" w:rsidRPr="004B7AE9" w:rsidRDefault="004B7AE9" w:rsidP="004B7AE9">
      <w:pPr>
        <w:tabs>
          <w:tab w:val="left" w:pos="720"/>
        </w:tabs>
        <w:autoSpaceDE w:val="0"/>
        <w:autoSpaceDN w:val="0"/>
        <w:adjustRightInd w:val="0"/>
        <w:ind w:left="720" w:hanging="720"/>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 xml:space="preserve">1.  </w:t>
      </w:r>
      <w:r w:rsidRPr="004B7AE9">
        <w:rPr>
          <w:rFonts w:ascii="Times New Roman" w:eastAsia="Times New Roman" w:hAnsi="Times New Roman" w:cs="Times New Roman"/>
          <w:sz w:val="24"/>
          <w:szCs w:val="24"/>
        </w:rPr>
        <w:tab/>
        <w:t xml:space="preserve">Substance Abuse and Mental Health Services Administration. </w:t>
      </w:r>
      <w:r w:rsidRPr="004B7AE9">
        <w:rPr>
          <w:rFonts w:ascii="Times New Roman" w:eastAsia="Times New Roman" w:hAnsi="Times New Roman" w:cs="Times New Roman"/>
          <w:i/>
          <w:sz w:val="24"/>
          <w:szCs w:val="24"/>
        </w:rPr>
        <w:t>Results from the 2010 National Survey on Drug Use and Health: Summary of National Findings</w:t>
      </w:r>
      <w:r w:rsidRPr="004B7AE9">
        <w:rPr>
          <w:rFonts w:ascii="Times New Roman" w:eastAsia="Times New Roman" w:hAnsi="Times New Roman" w:cs="Times New Roman"/>
          <w:sz w:val="24"/>
          <w:szCs w:val="24"/>
        </w:rPr>
        <w:t xml:space="preserve">. NSDUH Series H-41, HHS Publication No. (SMA) 11-4658. Rockville, MD: Substance Abuse and Mental Health Services Administration, 2011. Available at: </w:t>
      </w:r>
      <w:hyperlink r:id="rId37" w:history="1">
        <w:r w:rsidRPr="004B7AE9">
          <w:rPr>
            <w:rFonts w:ascii="Times New Roman" w:eastAsia="Times New Roman" w:hAnsi="Times New Roman" w:cs="Times New Roman"/>
            <w:color w:val="0000FF"/>
            <w:sz w:val="24"/>
            <w:szCs w:val="24"/>
            <w:u w:val="single"/>
          </w:rPr>
          <w:t>http://www.samhsa.gov/data/NSDUH/2k10NSDUH/2k10Results.pdf</w:t>
        </w:r>
      </w:hyperlink>
      <w:r w:rsidRPr="004B7AE9">
        <w:rPr>
          <w:rFonts w:ascii="Times New Roman" w:eastAsia="Times New Roman" w:hAnsi="Times New Roman" w:cs="Times New Roman"/>
          <w:sz w:val="24"/>
          <w:szCs w:val="24"/>
        </w:rPr>
        <w:t>. Accessed May 17, 2016.</w:t>
      </w:r>
    </w:p>
    <w:p w14:paraId="4FCF4500" w14:textId="77777777" w:rsidR="004B7AE9" w:rsidRPr="004B7AE9" w:rsidRDefault="004B7AE9" w:rsidP="004B7AE9">
      <w:pPr>
        <w:tabs>
          <w:tab w:val="left" w:pos="720"/>
        </w:tabs>
        <w:autoSpaceDE w:val="0"/>
        <w:autoSpaceDN w:val="0"/>
        <w:adjustRightInd w:val="0"/>
        <w:ind w:left="720" w:hanging="720"/>
        <w:rPr>
          <w:rFonts w:ascii="Times New Roman" w:eastAsia="Times New Roman" w:hAnsi="Times New Roman" w:cs="Times New Roman"/>
          <w:sz w:val="24"/>
          <w:szCs w:val="24"/>
        </w:rPr>
      </w:pPr>
    </w:p>
    <w:p w14:paraId="5D96F075" w14:textId="77777777" w:rsidR="004B7AE9" w:rsidRPr="004B7AE9" w:rsidRDefault="004B7AE9" w:rsidP="004B7AE9">
      <w:pPr>
        <w:tabs>
          <w:tab w:val="left" w:pos="720"/>
        </w:tabs>
        <w:autoSpaceDE w:val="0"/>
        <w:autoSpaceDN w:val="0"/>
        <w:adjustRightInd w:val="0"/>
        <w:ind w:left="720" w:hanging="720"/>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2.</w:t>
      </w:r>
      <w:r w:rsidRPr="004B7AE9">
        <w:rPr>
          <w:rFonts w:ascii="Times New Roman" w:eastAsia="Times New Roman" w:hAnsi="Times New Roman" w:cs="Times New Roman"/>
          <w:sz w:val="24"/>
          <w:szCs w:val="24"/>
        </w:rPr>
        <w:tab/>
        <w:t xml:space="preserve">Substance Abuse and Mental Health Services Administration. Youth violence and illicit drug use. </w:t>
      </w:r>
      <w:r w:rsidRPr="004B7AE9">
        <w:rPr>
          <w:rFonts w:ascii="Times New Roman" w:eastAsia="Times New Roman" w:hAnsi="Times New Roman" w:cs="Times New Roman"/>
          <w:i/>
          <w:sz w:val="24"/>
          <w:szCs w:val="24"/>
        </w:rPr>
        <w:t>The NSDUH Report</w:t>
      </w:r>
      <w:r w:rsidRPr="004B7AE9">
        <w:rPr>
          <w:rFonts w:ascii="Times New Roman" w:eastAsia="Times New Roman" w:hAnsi="Times New Roman" w:cs="Times New Roman"/>
          <w:sz w:val="24"/>
          <w:szCs w:val="24"/>
        </w:rPr>
        <w:t xml:space="preserve"> 2006;5:1–3. Available at: </w:t>
      </w:r>
      <w:hyperlink r:id="rId38" w:history="1">
        <w:r w:rsidRPr="004B7AE9">
          <w:rPr>
            <w:rFonts w:ascii="Times New Roman" w:eastAsia="Calibri" w:hAnsi="Times New Roman" w:cs="Times New Roman"/>
            <w:color w:val="0563C1"/>
            <w:sz w:val="24"/>
            <w:szCs w:val="24"/>
            <w:u w:val="single"/>
          </w:rPr>
          <w:t>http://files.eric.ed.gov/fulltext/ED495798.pdf</w:t>
        </w:r>
      </w:hyperlink>
      <w:r w:rsidRPr="004B7AE9">
        <w:rPr>
          <w:rFonts w:ascii="Times New Roman" w:eastAsia="Calibri" w:hAnsi="Times New Roman" w:cs="Times New Roman"/>
          <w:sz w:val="24"/>
          <w:szCs w:val="24"/>
        </w:rPr>
        <w:t>.</w:t>
      </w:r>
      <w:r w:rsidRPr="004B7AE9">
        <w:rPr>
          <w:rFonts w:ascii="Times New Roman" w:eastAsia="Times New Roman" w:hAnsi="Times New Roman" w:cs="Times New Roman"/>
          <w:sz w:val="24"/>
          <w:szCs w:val="24"/>
        </w:rPr>
        <w:t xml:space="preserve"> Accessed May 17, 2016.</w:t>
      </w:r>
      <w:r w:rsidRPr="004B7AE9">
        <w:rPr>
          <w:rFonts w:ascii="Times New Roman" w:eastAsia="Times New Roman" w:hAnsi="Times New Roman" w:cs="Times New Roman"/>
          <w:sz w:val="24"/>
          <w:szCs w:val="24"/>
        </w:rPr>
        <w:br/>
      </w:r>
    </w:p>
    <w:p w14:paraId="0293A215" w14:textId="77777777" w:rsidR="004B7AE9" w:rsidRPr="004B7AE9" w:rsidRDefault="004B7AE9" w:rsidP="004B7AE9">
      <w:pPr>
        <w:tabs>
          <w:tab w:val="left" w:pos="720"/>
        </w:tabs>
        <w:autoSpaceDE w:val="0"/>
        <w:autoSpaceDN w:val="0"/>
        <w:adjustRightInd w:val="0"/>
        <w:ind w:left="720" w:hanging="720"/>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 xml:space="preserve">3.  </w:t>
      </w:r>
      <w:r w:rsidRPr="004B7AE9">
        <w:rPr>
          <w:rFonts w:ascii="Times New Roman" w:eastAsia="Times New Roman" w:hAnsi="Times New Roman" w:cs="Times New Roman"/>
          <w:sz w:val="24"/>
          <w:szCs w:val="24"/>
        </w:rPr>
        <w:tab/>
        <w:t xml:space="preserve">Substance Abuse and Mental Health Services Administration. Marijuana use and delinquent behaviors among youths. </w:t>
      </w:r>
      <w:r w:rsidRPr="004B7AE9">
        <w:rPr>
          <w:rFonts w:ascii="Times New Roman" w:eastAsia="Times New Roman" w:hAnsi="Times New Roman" w:cs="Times New Roman"/>
          <w:i/>
          <w:sz w:val="24"/>
          <w:szCs w:val="24"/>
        </w:rPr>
        <w:t>The NSDUH Report</w:t>
      </w:r>
      <w:r w:rsidRPr="004B7AE9">
        <w:rPr>
          <w:rFonts w:ascii="Times New Roman" w:eastAsia="Times New Roman" w:hAnsi="Times New Roman" w:cs="Times New Roman"/>
          <w:sz w:val="24"/>
          <w:szCs w:val="24"/>
        </w:rPr>
        <w:t xml:space="preserve"> January 9, 2004. Available at: </w:t>
      </w:r>
      <w:hyperlink r:id="rId39" w:history="1">
        <w:r w:rsidRPr="004B7AE9">
          <w:rPr>
            <w:rFonts w:ascii="Times New Roman" w:eastAsia="Times New Roman" w:hAnsi="Times New Roman" w:cs="Times New Roman"/>
            <w:color w:val="0000FF"/>
            <w:sz w:val="24"/>
            <w:szCs w:val="24"/>
            <w:u w:val="single"/>
          </w:rPr>
          <w:t>http://www.samhsa.gov/data/2k4/MJdelinquency/MJdelinquency.pdf</w:t>
        </w:r>
      </w:hyperlink>
      <w:r w:rsidRPr="004B7AE9">
        <w:rPr>
          <w:rFonts w:ascii="Times New Roman" w:eastAsia="Times New Roman" w:hAnsi="Times New Roman" w:cs="Times New Roman"/>
          <w:sz w:val="24"/>
          <w:szCs w:val="24"/>
        </w:rPr>
        <w:t>.</w:t>
      </w:r>
    </w:p>
    <w:p w14:paraId="74BDB07B" w14:textId="77777777" w:rsidR="004B7AE9" w:rsidRPr="004B7AE9" w:rsidRDefault="004B7AE9" w:rsidP="004B7AE9">
      <w:pPr>
        <w:tabs>
          <w:tab w:val="left" w:pos="720"/>
        </w:tabs>
        <w:autoSpaceDE w:val="0"/>
        <w:autoSpaceDN w:val="0"/>
        <w:adjustRightInd w:val="0"/>
        <w:ind w:left="720" w:hanging="720"/>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ab/>
        <w:t>Accessed May 17, 2016.</w:t>
      </w:r>
    </w:p>
    <w:p w14:paraId="2C284903" w14:textId="77777777" w:rsidR="004B7AE9" w:rsidRPr="004B7AE9" w:rsidRDefault="004B7AE9" w:rsidP="004B7AE9">
      <w:pPr>
        <w:tabs>
          <w:tab w:val="left" w:pos="720"/>
        </w:tabs>
        <w:autoSpaceDE w:val="0"/>
        <w:autoSpaceDN w:val="0"/>
        <w:adjustRightInd w:val="0"/>
        <w:ind w:left="720" w:hanging="720"/>
        <w:rPr>
          <w:rFonts w:ascii="Times New Roman" w:eastAsia="Times New Roman" w:hAnsi="Times New Roman" w:cs="Times New Roman"/>
          <w:sz w:val="24"/>
          <w:szCs w:val="24"/>
        </w:rPr>
      </w:pPr>
    </w:p>
    <w:p w14:paraId="2085B8E8" w14:textId="77777777" w:rsidR="004B7AE9" w:rsidRPr="004B7AE9" w:rsidRDefault="004B7AE9" w:rsidP="004B7AE9">
      <w:pPr>
        <w:tabs>
          <w:tab w:val="left" w:pos="720"/>
        </w:tabs>
        <w:autoSpaceDE w:val="0"/>
        <w:autoSpaceDN w:val="0"/>
        <w:adjustRightInd w:val="0"/>
        <w:ind w:left="720" w:hanging="720"/>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4.</w:t>
      </w:r>
      <w:r w:rsidRPr="004B7AE9">
        <w:rPr>
          <w:rFonts w:ascii="Times New Roman" w:eastAsia="Times New Roman" w:hAnsi="Times New Roman" w:cs="Times New Roman"/>
          <w:sz w:val="24"/>
          <w:szCs w:val="24"/>
        </w:rPr>
        <w:tab/>
        <w:t xml:space="preserve">Young AM, Glover N, Havens JR. Nonmedical use of prescription medications among adolescents in the United States: a systematic review. </w:t>
      </w:r>
      <w:r w:rsidRPr="004B7AE9">
        <w:rPr>
          <w:rFonts w:ascii="Times New Roman" w:eastAsia="Times New Roman" w:hAnsi="Times New Roman" w:cs="Times New Roman"/>
          <w:i/>
          <w:sz w:val="24"/>
          <w:szCs w:val="24"/>
        </w:rPr>
        <w:t>Journal of Adolescent Health</w:t>
      </w:r>
      <w:r w:rsidRPr="004B7AE9">
        <w:rPr>
          <w:rFonts w:ascii="Times New Roman" w:eastAsia="Times New Roman" w:hAnsi="Times New Roman" w:cs="Times New Roman"/>
          <w:sz w:val="24"/>
          <w:szCs w:val="24"/>
        </w:rPr>
        <w:t xml:space="preserve"> 2012;51(1):6–17. </w:t>
      </w:r>
    </w:p>
    <w:p w14:paraId="45135454" w14:textId="77777777" w:rsidR="004B7AE9" w:rsidRPr="004B7AE9" w:rsidRDefault="004B7AE9" w:rsidP="004B7AE9">
      <w:pPr>
        <w:tabs>
          <w:tab w:val="left" w:pos="720"/>
        </w:tabs>
        <w:autoSpaceDE w:val="0"/>
        <w:autoSpaceDN w:val="0"/>
        <w:adjustRightInd w:val="0"/>
        <w:ind w:left="720" w:hanging="720"/>
        <w:rPr>
          <w:rFonts w:ascii="Times New Roman" w:eastAsia="Times New Roman" w:hAnsi="Times New Roman" w:cs="Times New Roman"/>
          <w:sz w:val="24"/>
          <w:szCs w:val="24"/>
        </w:rPr>
      </w:pPr>
    </w:p>
    <w:p w14:paraId="1196EF43" w14:textId="77777777" w:rsidR="004B7AE9" w:rsidRPr="004B7AE9" w:rsidRDefault="004B7AE9" w:rsidP="004B7AE9">
      <w:pPr>
        <w:tabs>
          <w:tab w:val="left" w:pos="720"/>
        </w:tabs>
        <w:autoSpaceDE w:val="0"/>
        <w:autoSpaceDN w:val="0"/>
        <w:adjustRightInd w:val="0"/>
        <w:ind w:left="720" w:hanging="720"/>
        <w:contextualSpacing/>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 xml:space="preserve">5. </w:t>
      </w:r>
      <w:r w:rsidRPr="004B7AE9">
        <w:rPr>
          <w:rFonts w:ascii="Times New Roman" w:eastAsia="Times New Roman" w:hAnsi="Times New Roman" w:cs="Times New Roman"/>
          <w:sz w:val="24"/>
          <w:szCs w:val="24"/>
        </w:rPr>
        <w:tab/>
        <w:t xml:space="preserve">Substance Abuse and Mental Health Services Administration. Substance use and the risk of suicide among youths. </w:t>
      </w:r>
      <w:r w:rsidRPr="004B7AE9">
        <w:rPr>
          <w:rFonts w:ascii="Times New Roman" w:eastAsia="Times New Roman" w:hAnsi="Times New Roman" w:cs="Times New Roman"/>
          <w:i/>
          <w:sz w:val="24"/>
          <w:szCs w:val="24"/>
        </w:rPr>
        <w:t>The NHSDA Report</w:t>
      </w:r>
      <w:r w:rsidRPr="004B7AE9">
        <w:rPr>
          <w:rFonts w:ascii="Times New Roman" w:eastAsia="Times New Roman" w:hAnsi="Times New Roman" w:cs="Times New Roman"/>
          <w:sz w:val="24"/>
          <w:szCs w:val="24"/>
        </w:rPr>
        <w:t xml:space="preserve"> July 12, 2002. Available at: </w:t>
      </w:r>
      <w:hyperlink r:id="rId40" w:history="1">
        <w:r w:rsidRPr="004B7AE9">
          <w:rPr>
            <w:rFonts w:ascii="Times New Roman" w:eastAsia="Calibri" w:hAnsi="Times New Roman" w:cs="Times New Roman"/>
            <w:color w:val="0000CC"/>
            <w:sz w:val="24"/>
            <w:szCs w:val="24"/>
            <w:u w:val="single"/>
          </w:rPr>
          <w:t>http://www.samhsa.gov/data/2k2/suicide/suicide.htm</w:t>
        </w:r>
      </w:hyperlink>
      <w:r w:rsidRPr="004B7AE9">
        <w:rPr>
          <w:rFonts w:ascii="Times New Roman" w:eastAsia="Calibri" w:hAnsi="Times New Roman" w:cs="Times New Roman"/>
          <w:color w:val="0000CC"/>
          <w:sz w:val="24"/>
          <w:szCs w:val="24"/>
        </w:rPr>
        <w:t>.</w:t>
      </w:r>
      <w:r w:rsidRPr="004B7AE9">
        <w:rPr>
          <w:rFonts w:ascii="Times New Roman" w:eastAsia="Calibri" w:hAnsi="Times New Roman" w:cs="Times New Roman"/>
          <w:sz w:val="24"/>
          <w:szCs w:val="24"/>
        </w:rPr>
        <w:t xml:space="preserve"> </w:t>
      </w:r>
      <w:r w:rsidRPr="004B7AE9">
        <w:rPr>
          <w:rFonts w:ascii="Times New Roman" w:eastAsia="Times New Roman" w:hAnsi="Times New Roman" w:cs="Times New Roman"/>
          <w:sz w:val="24"/>
          <w:szCs w:val="24"/>
        </w:rPr>
        <w:t>Accessed May 17, 2016.</w:t>
      </w:r>
    </w:p>
    <w:p w14:paraId="6665A186" w14:textId="77777777" w:rsidR="004B7AE9" w:rsidRPr="004B7AE9" w:rsidRDefault="004B7AE9" w:rsidP="004B7AE9">
      <w:pPr>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 xml:space="preserve"> </w:t>
      </w:r>
    </w:p>
    <w:p w14:paraId="63F276C2" w14:textId="77777777" w:rsidR="004B7AE9" w:rsidRPr="004B7AE9" w:rsidRDefault="004B7AE9" w:rsidP="004B7AE9">
      <w:pPr>
        <w:autoSpaceDE w:val="0"/>
        <w:autoSpaceDN w:val="0"/>
        <w:adjustRightInd w:val="0"/>
        <w:ind w:left="720" w:hanging="720"/>
        <w:rPr>
          <w:rFonts w:ascii="Times New Roman" w:eastAsia="Times New Roman" w:hAnsi="Times New Roman" w:cs="Times New Roman"/>
          <w:bCs/>
          <w:sz w:val="24"/>
          <w:szCs w:val="24"/>
        </w:rPr>
      </w:pPr>
      <w:r w:rsidRPr="004B7AE9">
        <w:rPr>
          <w:rFonts w:ascii="Times New Roman" w:eastAsia="Times New Roman" w:hAnsi="Times New Roman" w:cs="Times New Roman"/>
          <w:bCs/>
          <w:sz w:val="24"/>
          <w:szCs w:val="24"/>
        </w:rPr>
        <w:t>6.</w:t>
      </w:r>
      <w:r w:rsidRPr="004B7AE9">
        <w:rPr>
          <w:rFonts w:ascii="Times New Roman" w:eastAsia="Times New Roman" w:hAnsi="Times New Roman" w:cs="Times New Roman"/>
          <w:bCs/>
          <w:sz w:val="24"/>
          <w:szCs w:val="24"/>
        </w:rPr>
        <w:tab/>
        <w:t>Everett Jones S, Fisher CJ, Greene BZ, Hertz MF, Pritzl J. Healthy and safe school environment, part I: results from the School Health Policies and Programs Study 2006.</w:t>
      </w:r>
      <w:r w:rsidRPr="004B7AE9">
        <w:rPr>
          <w:rFonts w:ascii="Times New Roman" w:eastAsia="Times New Roman" w:hAnsi="Times New Roman" w:cs="Times New Roman"/>
          <w:bCs/>
          <w:i/>
          <w:sz w:val="24"/>
          <w:szCs w:val="24"/>
        </w:rPr>
        <w:t xml:space="preserve"> Journal of School Health</w:t>
      </w:r>
      <w:r w:rsidRPr="004B7AE9">
        <w:rPr>
          <w:rFonts w:ascii="Times New Roman" w:eastAsia="Times New Roman" w:hAnsi="Times New Roman" w:cs="Times New Roman"/>
          <w:bCs/>
          <w:sz w:val="24"/>
          <w:szCs w:val="24"/>
        </w:rPr>
        <w:t xml:space="preserve"> 2007;77(8):522–543. </w:t>
      </w:r>
    </w:p>
    <w:p w14:paraId="67C2CB96" w14:textId="77777777" w:rsidR="004B7AE9" w:rsidRPr="004B7AE9" w:rsidRDefault="004B7AE9" w:rsidP="004B7AE9">
      <w:pPr>
        <w:rPr>
          <w:rFonts w:ascii="Times New Roman" w:eastAsia="Times New Roman" w:hAnsi="Times New Roman" w:cs="Times New Roman"/>
          <w:sz w:val="24"/>
          <w:szCs w:val="24"/>
        </w:rPr>
      </w:pPr>
    </w:p>
    <w:p w14:paraId="370934E6" w14:textId="25B4DEBC" w:rsidR="004B7AE9" w:rsidRPr="004B7AE9" w:rsidRDefault="004B7AE9" w:rsidP="004B7AE9">
      <w:pPr>
        <w:ind w:left="720" w:hanging="720"/>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 xml:space="preserve">7. </w:t>
      </w:r>
      <w:r w:rsidRPr="004B7AE9">
        <w:rPr>
          <w:rFonts w:ascii="Times New Roman" w:eastAsia="Times New Roman" w:hAnsi="Times New Roman" w:cs="Times New Roman"/>
          <w:sz w:val="24"/>
          <w:szCs w:val="24"/>
        </w:rPr>
        <w:tab/>
        <w:t xml:space="preserve">Centers for Disease Control and Prevention. Youth risk behavior surveillance – United States, 2015. </w:t>
      </w:r>
      <w:r w:rsidRPr="004B7AE9">
        <w:rPr>
          <w:rFonts w:ascii="Times New Roman" w:eastAsia="Times New Roman" w:hAnsi="Times New Roman" w:cs="Times New Roman"/>
          <w:i/>
          <w:sz w:val="24"/>
          <w:szCs w:val="24"/>
        </w:rPr>
        <w:t>Morbidity and Mortality Weekly Report</w:t>
      </w:r>
      <w:r w:rsidRPr="004B7AE9">
        <w:rPr>
          <w:rFonts w:ascii="Times New Roman" w:eastAsia="Times New Roman" w:hAnsi="Times New Roman" w:cs="Times New Roman"/>
          <w:sz w:val="24"/>
          <w:szCs w:val="24"/>
        </w:rPr>
        <w:t xml:space="preserve"> 2016;</w:t>
      </w:r>
      <w:r w:rsidR="000F6BE7">
        <w:rPr>
          <w:rFonts w:ascii="Times New Roman" w:eastAsia="Times New Roman" w:hAnsi="Times New Roman" w:cs="Times New Roman"/>
          <w:sz w:val="24"/>
          <w:szCs w:val="24"/>
        </w:rPr>
        <w:t>65</w:t>
      </w:r>
      <w:r w:rsidRPr="004B7AE9">
        <w:rPr>
          <w:rFonts w:ascii="Times New Roman" w:eastAsia="Times New Roman" w:hAnsi="Times New Roman" w:cs="Times New Roman"/>
          <w:sz w:val="24"/>
          <w:szCs w:val="24"/>
        </w:rPr>
        <w:t>(No. SS-x):1–xxx.</w:t>
      </w:r>
    </w:p>
    <w:p w14:paraId="773F3B9C" w14:textId="77777777" w:rsidR="004B7AE9" w:rsidRPr="004B7AE9" w:rsidRDefault="004B7AE9" w:rsidP="004B7AE9">
      <w:pPr>
        <w:ind w:left="720" w:hanging="720"/>
        <w:rPr>
          <w:rFonts w:ascii="Times New Roman" w:eastAsia="Times New Roman" w:hAnsi="Times New Roman" w:cs="Times New Roman"/>
          <w:sz w:val="24"/>
          <w:szCs w:val="24"/>
        </w:rPr>
      </w:pPr>
    </w:p>
    <w:p w14:paraId="4FDECAA1" w14:textId="77777777" w:rsidR="004B7AE9" w:rsidRPr="004B7AE9" w:rsidRDefault="004B7AE9" w:rsidP="004B7AE9">
      <w:pPr>
        <w:ind w:left="720" w:hanging="720"/>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8.</w:t>
      </w:r>
      <w:r w:rsidRPr="004B7AE9">
        <w:rPr>
          <w:rFonts w:ascii="Times New Roman" w:eastAsia="Times New Roman" w:hAnsi="Times New Roman" w:cs="Times New Roman"/>
          <w:sz w:val="24"/>
          <w:szCs w:val="24"/>
        </w:rPr>
        <w:tab/>
        <w:t xml:space="preserve">Monitoring the Future. Trends in lifetime prevalence use of various drugs. 2015. Available at: </w:t>
      </w:r>
      <w:hyperlink r:id="rId41" w:history="1">
        <w:r w:rsidRPr="004B7AE9">
          <w:rPr>
            <w:rFonts w:ascii="Times New Roman" w:eastAsia="Times New Roman" w:hAnsi="Times New Roman" w:cs="Times New Roman"/>
            <w:color w:val="0563C1"/>
            <w:sz w:val="24"/>
            <w:szCs w:val="24"/>
            <w:u w:val="single"/>
          </w:rPr>
          <w:t>http://www.monitoringthefuture.org/data/15data/15drtbl1.pdf</w:t>
        </w:r>
      </w:hyperlink>
      <w:r w:rsidRPr="004B7AE9">
        <w:rPr>
          <w:rFonts w:ascii="Times New Roman" w:eastAsia="Times New Roman" w:hAnsi="Times New Roman" w:cs="Times New Roman"/>
          <w:sz w:val="24"/>
          <w:szCs w:val="24"/>
        </w:rPr>
        <w:t xml:space="preserve">. Accessed on May 5, 2016. </w:t>
      </w:r>
    </w:p>
    <w:p w14:paraId="31105F2D" w14:textId="77777777" w:rsidR="004B7AE9" w:rsidRPr="004B7AE9" w:rsidRDefault="004B7AE9" w:rsidP="004B7AE9">
      <w:pPr>
        <w:ind w:left="720" w:hanging="720"/>
        <w:rPr>
          <w:rFonts w:ascii="Times New Roman" w:eastAsia="Times New Roman" w:hAnsi="Times New Roman" w:cs="Times New Roman"/>
          <w:sz w:val="24"/>
          <w:szCs w:val="24"/>
        </w:rPr>
      </w:pPr>
    </w:p>
    <w:p w14:paraId="09330CBB" w14:textId="77777777" w:rsidR="004B7AE9" w:rsidRDefault="004B7AE9" w:rsidP="004B7AE9">
      <w:pPr>
        <w:ind w:left="720" w:hanging="720"/>
        <w:rPr>
          <w:rFonts w:ascii="Times New Roman" w:eastAsia="Times New Roman" w:hAnsi="Times New Roman" w:cs="Times New Roman"/>
          <w:sz w:val="24"/>
          <w:szCs w:val="24"/>
        </w:rPr>
      </w:pPr>
      <w:r w:rsidRPr="004B7AE9">
        <w:rPr>
          <w:rFonts w:ascii="Times New Roman" w:eastAsia="Times New Roman" w:hAnsi="Times New Roman" w:cs="Times New Roman"/>
          <w:sz w:val="24"/>
          <w:szCs w:val="24"/>
        </w:rPr>
        <w:t xml:space="preserve">9.       </w:t>
      </w:r>
      <w:r w:rsidRPr="004B7AE9">
        <w:rPr>
          <w:rFonts w:ascii="Times New Roman" w:eastAsia="Times New Roman" w:hAnsi="Times New Roman" w:cs="Times New Roman"/>
          <w:sz w:val="24"/>
          <w:szCs w:val="24"/>
        </w:rPr>
        <w:tab/>
        <w:t xml:space="preserve">The Partnership at Drugfree.org and MetLife Foundation. </w:t>
      </w:r>
      <w:r w:rsidRPr="004B7AE9">
        <w:rPr>
          <w:rFonts w:ascii="Times New Roman" w:eastAsia="Times New Roman" w:hAnsi="Times New Roman" w:cs="Times New Roman"/>
          <w:i/>
          <w:sz w:val="24"/>
          <w:szCs w:val="24"/>
        </w:rPr>
        <w:t>The 2012 Partnership Attitude Tracking Study.</w:t>
      </w:r>
      <w:r w:rsidRPr="004B7AE9">
        <w:rPr>
          <w:rFonts w:ascii="Times New Roman" w:eastAsia="Times New Roman" w:hAnsi="Times New Roman" w:cs="Times New Roman"/>
          <w:sz w:val="24"/>
          <w:szCs w:val="24"/>
        </w:rPr>
        <w:t xml:space="preserve"> New York, NY: The Partnership at DrugFree.org; 2013. Available at: </w:t>
      </w:r>
      <w:hyperlink r:id="rId42" w:history="1">
        <w:r w:rsidRPr="004B7AE9">
          <w:rPr>
            <w:rFonts w:ascii="Times New Roman" w:eastAsia="Times New Roman" w:hAnsi="Times New Roman" w:cs="Times New Roman"/>
            <w:color w:val="0000FF"/>
            <w:sz w:val="24"/>
            <w:szCs w:val="24"/>
            <w:u w:val="single"/>
          </w:rPr>
          <w:t>http://www.drugfree.org/wp-content/uploads/2013/04/PATS-2012-FULL-REPORT2.pdf</w:t>
        </w:r>
      </w:hyperlink>
      <w:r w:rsidRPr="004B7AE9">
        <w:rPr>
          <w:rFonts w:ascii="Times New Roman" w:eastAsia="Times New Roman" w:hAnsi="Times New Roman" w:cs="Times New Roman"/>
          <w:sz w:val="24"/>
          <w:szCs w:val="24"/>
        </w:rPr>
        <w:t>. Accessed May 18, 2016.</w:t>
      </w:r>
    </w:p>
    <w:p w14:paraId="620EC626" w14:textId="77777777" w:rsidR="004B7AE9" w:rsidRDefault="004B7AE9" w:rsidP="004B7AE9">
      <w:pPr>
        <w:ind w:left="720" w:hanging="720"/>
        <w:rPr>
          <w:rFonts w:ascii="Times New Roman" w:eastAsia="Times New Roman" w:hAnsi="Times New Roman" w:cs="Times New Roman"/>
          <w:sz w:val="24"/>
          <w:szCs w:val="24"/>
        </w:rPr>
      </w:pPr>
    </w:p>
    <w:p w14:paraId="16B6C8F4" w14:textId="77777777" w:rsidR="004B7AE9" w:rsidRPr="004B7AE9" w:rsidRDefault="004B7AE9" w:rsidP="004B7AE9">
      <w:pPr>
        <w:pStyle w:val="ListParagraph"/>
        <w:numPr>
          <w:ilvl w:val="0"/>
          <w:numId w:val="9"/>
        </w:numPr>
        <w:ind w:left="720" w:hanging="720"/>
        <w:rPr>
          <w:rFonts w:ascii="Times New Roman" w:eastAsia="Times New Roman" w:hAnsi="Times New Roman" w:cs="Times New Roman"/>
          <w:sz w:val="24"/>
          <w:szCs w:val="24"/>
        </w:rPr>
      </w:pPr>
      <w:r w:rsidRPr="004B7AE9">
        <w:rPr>
          <w:rFonts w:ascii="Times New Roman" w:eastAsia="Calibri" w:hAnsi="Times New Roman" w:cs="Times New Roman"/>
          <w:sz w:val="24"/>
          <w:szCs w:val="24"/>
        </w:rPr>
        <w:lastRenderedPageBreak/>
        <w:t xml:space="preserve">Palamar JJ, Acosta P. Synthetic cannabinoid use in a nationally representative sample of US high school seniors. </w:t>
      </w:r>
      <w:r w:rsidRPr="004B7AE9">
        <w:rPr>
          <w:rFonts w:ascii="Times New Roman" w:eastAsia="Calibri" w:hAnsi="Times New Roman" w:cs="Times New Roman"/>
          <w:i/>
          <w:sz w:val="24"/>
          <w:szCs w:val="24"/>
        </w:rPr>
        <w:t>Drug and Alcohol Dependence</w:t>
      </w:r>
      <w:r w:rsidRPr="004B7AE9">
        <w:rPr>
          <w:rFonts w:ascii="Times New Roman" w:eastAsia="Calibri" w:hAnsi="Times New Roman" w:cs="Times New Roman"/>
          <w:sz w:val="24"/>
          <w:szCs w:val="24"/>
        </w:rPr>
        <w:t xml:space="preserve"> 2015;149:194–202.</w:t>
      </w:r>
    </w:p>
    <w:p w14:paraId="1A3090F3" w14:textId="7D47EB83" w:rsidR="004B7AE9" w:rsidRPr="004B7AE9" w:rsidRDefault="004B7AE9" w:rsidP="004B7AE9">
      <w:pPr>
        <w:pStyle w:val="ListParagraph"/>
        <w:rPr>
          <w:rFonts w:ascii="Times New Roman" w:eastAsia="Times New Roman" w:hAnsi="Times New Roman" w:cs="Times New Roman"/>
          <w:sz w:val="24"/>
          <w:szCs w:val="24"/>
        </w:rPr>
      </w:pPr>
      <w:r w:rsidRPr="004B7AE9">
        <w:rPr>
          <w:rFonts w:ascii="Times New Roman" w:eastAsia="Calibri" w:hAnsi="Times New Roman" w:cs="Times New Roman"/>
          <w:sz w:val="24"/>
          <w:szCs w:val="24"/>
        </w:rPr>
        <w:t xml:space="preserve">  </w:t>
      </w:r>
    </w:p>
    <w:p w14:paraId="5435734C" w14:textId="77777777" w:rsidR="004B7AE9" w:rsidRPr="004B7AE9" w:rsidRDefault="004B7AE9" w:rsidP="004B7AE9">
      <w:pPr>
        <w:numPr>
          <w:ilvl w:val="0"/>
          <w:numId w:val="9"/>
        </w:numPr>
        <w:spacing w:after="200" w:line="276" w:lineRule="auto"/>
        <w:ind w:left="720" w:hanging="720"/>
        <w:contextualSpacing/>
        <w:rPr>
          <w:rFonts w:ascii="Times New Roman" w:eastAsia="Times New Roman" w:hAnsi="Times New Roman" w:cs="Times New Roman"/>
          <w:sz w:val="24"/>
          <w:szCs w:val="24"/>
        </w:rPr>
      </w:pPr>
      <w:r w:rsidRPr="004B7AE9">
        <w:rPr>
          <w:rFonts w:ascii="Times New Roman" w:eastAsia="Calibri" w:hAnsi="Times New Roman" w:cs="Times New Roman"/>
          <w:sz w:val="24"/>
          <w:szCs w:val="24"/>
        </w:rPr>
        <w:t xml:space="preserve">Forrester MB. Adolescent synthetic cannabinoid exposures reported to Texas poison centers. </w:t>
      </w:r>
      <w:r w:rsidRPr="004B7AE9">
        <w:rPr>
          <w:rFonts w:ascii="Times New Roman" w:eastAsia="Calibri" w:hAnsi="Times New Roman" w:cs="Times New Roman"/>
          <w:i/>
          <w:sz w:val="24"/>
          <w:szCs w:val="24"/>
        </w:rPr>
        <w:t>Pediatric Emergency Care</w:t>
      </w:r>
      <w:r w:rsidRPr="004B7AE9">
        <w:rPr>
          <w:rFonts w:ascii="Times New Roman" w:eastAsia="Calibri" w:hAnsi="Times New Roman" w:cs="Times New Roman"/>
          <w:sz w:val="24"/>
          <w:szCs w:val="24"/>
        </w:rPr>
        <w:t xml:space="preserve"> 2012;28(10):985–989. </w:t>
      </w:r>
    </w:p>
    <w:p w14:paraId="21950D38" w14:textId="77777777" w:rsidR="004B7AE9" w:rsidRPr="004B7AE9" w:rsidRDefault="004B7AE9" w:rsidP="004B7AE9">
      <w:pPr>
        <w:ind w:left="720" w:hanging="720"/>
        <w:rPr>
          <w:rFonts w:ascii="Times New Roman" w:eastAsia="Times New Roman" w:hAnsi="Times New Roman" w:cs="Times New Roman"/>
          <w:sz w:val="24"/>
          <w:szCs w:val="24"/>
        </w:rPr>
      </w:pPr>
    </w:p>
    <w:p w14:paraId="6E28D251" w14:textId="26D19A74" w:rsidR="004B7AE9" w:rsidRPr="004B7AE9" w:rsidRDefault="004B7AE9" w:rsidP="00930819">
      <w:pPr>
        <w:numPr>
          <w:ilvl w:val="0"/>
          <w:numId w:val="9"/>
        </w:numPr>
        <w:spacing w:after="200"/>
        <w:ind w:left="720" w:hanging="720"/>
        <w:contextualSpacing/>
        <w:rPr>
          <w:rFonts w:ascii="Times New Roman" w:eastAsia="Calibri" w:hAnsi="Times New Roman" w:cs="Times New Roman"/>
          <w:sz w:val="24"/>
          <w:szCs w:val="24"/>
        </w:rPr>
      </w:pPr>
      <w:r w:rsidRPr="004B7AE9">
        <w:rPr>
          <w:rFonts w:ascii="Times New Roman" w:eastAsia="Calibri" w:hAnsi="Times New Roman" w:cs="Times New Roman"/>
          <w:sz w:val="24"/>
          <w:szCs w:val="24"/>
        </w:rPr>
        <w:t>Law R</w:t>
      </w:r>
      <w:r w:rsidR="000213ED">
        <w:rPr>
          <w:rFonts w:ascii="Times New Roman" w:eastAsia="Calibri" w:hAnsi="Times New Roman" w:cs="Times New Roman"/>
          <w:sz w:val="24"/>
          <w:szCs w:val="24"/>
        </w:rPr>
        <w:t>,</w:t>
      </w:r>
      <w:r w:rsidRPr="004B7AE9">
        <w:rPr>
          <w:rFonts w:ascii="Times New Roman" w:eastAsia="Calibri" w:hAnsi="Times New Roman" w:cs="Times New Roman"/>
          <w:sz w:val="24"/>
          <w:szCs w:val="24"/>
        </w:rPr>
        <w:t xml:space="preserve"> Schier J, Martin C, Chang A, Wolkin A. Notes from the field: Increase in reported adverse health effects related to synthetic cannabinoid use – United States, January-May, 2015. </w:t>
      </w:r>
      <w:r w:rsidRPr="004B7AE9">
        <w:rPr>
          <w:rFonts w:ascii="Times New Roman" w:eastAsia="Calibri" w:hAnsi="Times New Roman" w:cs="Times New Roman"/>
          <w:i/>
          <w:sz w:val="24"/>
          <w:szCs w:val="24"/>
        </w:rPr>
        <w:t>Morbidity and Mortality Weekly Report</w:t>
      </w:r>
      <w:r w:rsidRPr="004B7AE9">
        <w:rPr>
          <w:rFonts w:ascii="Times New Roman" w:eastAsia="Calibri" w:hAnsi="Times New Roman" w:cs="Times New Roman"/>
          <w:sz w:val="24"/>
          <w:szCs w:val="24"/>
        </w:rPr>
        <w:t xml:space="preserve"> 2015;64(22):618–619. </w:t>
      </w:r>
    </w:p>
    <w:p w14:paraId="2F195760" w14:textId="77777777" w:rsidR="004B7AE9" w:rsidRPr="004B7AE9" w:rsidRDefault="004B7AE9" w:rsidP="004B7AE9">
      <w:pPr>
        <w:spacing w:after="200" w:line="276" w:lineRule="auto"/>
        <w:ind w:left="720"/>
        <w:contextualSpacing/>
        <w:rPr>
          <w:rFonts w:ascii="Times New Roman" w:eastAsia="Calibri" w:hAnsi="Times New Roman" w:cs="Times New Roman"/>
          <w:sz w:val="24"/>
          <w:szCs w:val="24"/>
        </w:rPr>
      </w:pPr>
    </w:p>
    <w:p w14:paraId="7A39D1B7" w14:textId="10333222" w:rsidR="004B7AE9" w:rsidRPr="004B7AE9" w:rsidRDefault="004B7AE9" w:rsidP="004B7AE9">
      <w:pPr>
        <w:numPr>
          <w:ilvl w:val="0"/>
          <w:numId w:val="9"/>
        </w:numPr>
        <w:spacing w:after="200"/>
        <w:ind w:left="720" w:hanging="720"/>
        <w:contextualSpacing/>
        <w:rPr>
          <w:rFonts w:ascii="Times New Roman" w:eastAsia="Calibri" w:hAnsi="Times New Roman" w:cs="Times New Roman"/>
          <w:sz w:val="24"/>
          <w:szCs w:val="24"/>
        </w:rPr>
      </w:pPr>
      <w:r w:rsidRPr="004B7AE9">
        <w:rPr>
          <w:rFonts w:ascii="Times New Roman" w:eastAsia="Calibri" w:hAnsi="Times New Roman" w:cs="Times New Roman"/>
          <w:sz w:val="24"/>
          <w:szCs w:val="24"/>
        </w:rPr>
        <w:t xml:space="preserve">Centers for Disease Control and Prevention. Acute kidney injury associated with synthetic cannabinoid use – multiple states, 2012. </w:t>
      </w:r>
      <w:r w:rsidRPr="004B7AE9">
        <w:rPr>
          <w:rFonts w:ascii="Times New Roman" w:eastAsia="Calibri" w:hAnsi="Times New Roman" w:cs="Times New Roman"/>
          <w:i/>
          <w:sz w:val="24"/>
          <w:szCs w:val="24"/>
        </w:rPr>
        <w:t>Morbidity and Mortality Weekly Report</w:t>
      </w:r>
      <w:r w:rsidR="004655EB">
        <w:rPr>
          <w:rFonts w:ascii="Times New Roman" w:eastAsia="Calibri" w:hAnsi="Times New Roman" w:cs="Times New Roman"/>
          <w:sz w:val="24"/>
          <w:szCs w:val="24"/>
        </w:rPr>
        <w:t xml:space="preserve"> </w:t>
      </w:r>
      <w:r w:rsidRPr="004B7AE9">
        <w:rPr>
          <w:rFonts w:ascii="Times New Roman" w:eastAsia="Calibri" w:hAnsi="Times New Roman" w:cs="Times New Roman"/>
          <w:sz w:val="24"/>
          <w:szCs w:val="24"/>
        </w:rPr>
        <w:t>2013</w:t>
      </w:r>
      <w:r w:rsidR="004655EB">
        <w:rPr>
          <w:rFonts w:ascii="Times New Roman" w:eastAsia="Calibri" w:hAnsi="Times New Roman" w:cs="Times New Roman"/>
          <w:sz w:val="24"/>
          <w:szCs w:val="24"/>
        </w:rPr>
        <w:t>;</w:t>
      </w:r>
      <w:r w:rsidRPr="004B7AE9">
        <w:rPr>
          <w:rFonts w:ascii="Times New Roman" w:eastAsia="Calibri" w:hAnsi="Times New Roman" w:cs="Times New Roman"/>
          <w:sz w:val="24"/>
          <w:szCs w:val="24"/>
        </w:rPr>
        <w:t>62</w:t>
      </w:r>
      <w:r w:rsidR="004655EB">
        <w:rPr>
          <w:rFonts w:ascii="Times New Roman" w:eastAsia="Calibri" w:hAnsi="Times New Roman" w:cs="Times New Roman"/>
          <w:sz w:val="24"/>
          <w:szCs w:val="24"/>
        </w:rPr>
        <w:t>(6)</w:t>
      </w:r>
      <w:r w:rsidRPr="004B7AE9">
        <w:rPr>
          <w:rFonts w:ascii="Times New Roman" w:eastAsia="Calibri" w:hAnsi="Times New Roman" w:cs="Times New Roman"/>
          <w:sz w:val="24"/>
          <w:szCs w:val="24"/>
        </w:rPr>
        <w:t xml:space="preserve">:93–98. </w:t>
      </w:r>
    </w:p>
    <w:p w14:paraId="69AAE1DF" w14:textId="74D951B1" w:rsidR="00AB3845" w:rsidRDefault="00AB3845" w:rsidP="00C73533"/>
    <w:p w14:paraId="5BA81974" w14:textId="77777777" w:rsidR="00F65EEC" w:rsidRDefault="00F65EEC" w:rsidP="00C73533">
      <w:r>
        <w:br w:type="page"/>
      </w:r>
    </w:p>
    <w:p w14:paraId="5AE55121" w14:textId="77777777" w:rsidR="00DC53B5" w:rsidRPr="00DC53B5" w:rsidRDefault="00DC53B5" w:rsidP="00F65EE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jc w:val="center"/>
        <w:rPr>
          <w:rFonts w:ascii="Times New Roman" w:eastAsia="Times New Roman" w:hAnsi="Times New Roman" w:cs="Times New Roman"/>
          <w:sz w:val="24"/>
          <w:szCs w:val="24"/>
        </w:rPr>
      </w:pPr>
      <w:r w:rsidRPr="00DC53B5">
        <w:rPr>
          <w:rFonts w:ascii="Times New Roman" w:eastAsia="Times New Roman" w:hAnsi="Times New Roman" w:cs="Times New Roman"/>
          <w:b/>
          <w:bCs/>
          <w:sz w:val="24"/>
          <w:szCs w:val="40"/>
        </w:rPr>
        <w:lastRenderedPageBreak/>
        <w:t>Sexual Behaviors that Contribute to Unintended Pregnancy and Sexually Transmitted Diseases, Including HIV Infection</w:t>
      </w:r>
    </w:p>
    <w:p w14:paraId="2A663E99" w14:textId="77777777" w:rsidR="00DC53B5" w:rsidRPr="00DC53B5" w:rsidRDefault="00DC53B5" w:rsidP="00DC53B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p>
    <w:p w14:paraId="2F7C44BB" w14:textId="77777777" w:rsidR="00DC53B5" w:rsidRPr="00DC53B5" w:rsidRDefault="00DC53B5" w:rsidP="00DC53B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r w:rsidRPr="00DC53B5">
        <w:rPr>
          <w:rFonts w:ascii="Times New Roman" w:eastAsia="Times New Roman" w:hAnsi="Times New Roman" w:cs="Times New Roman"/>
          <w:b/>
          <w:bCs/>
          <w:sz w:val="24"/>
          <w:szCs w:val="24"/>
        </w:rPr>
        <w:t>QUESTION(S):</w:t>
      </w:r>
    </w:p>
    <w:p w14:paraId="4D6588E8" w14:textId="77777777" w:rsidR="00DC53B5" w:rsidRPr="00DC53B5" w:rsidRDefault="00DC53B5" w:rsidP="00DC53B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p>
    <w:p w14:paraId="4B42175A" w14:textId="7DBD5D6F" w:rsidR="00DC53B5" w:rsidRPr="00DC53B5" w:rsidRDefault="00990535" w:rsidP="00DC53B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DC53B5" w:rsidRPr="00DC53B5">
        <w:rPr>
          <w:rFonts w:ascii="Times New Roman" w:eastAsia="Times New Roman" w:hAnsi="Times New Roman" w:cs="Times New Roman"/>
          <w:sz w:val="24"/>
          <w:szCs w:val="24"/>
        </w:rPr>
        <w:t>.</w:t>
      </w:r>
      <w:r w:rsidR="00DC53B5" w:rsidRPr="00DC53B5">
        <w:rPr>
          <w:rFonts w:ascii="Times New Roman" w:eastAsia="Times New Roman" w:hAnsi="Times New Roman" w:cs="Times New Roman"/>
          <w:sz w:val="24"/>
          <w:szCs w:val="24"/>
        </w:rPr>
        <w:tab/>
        <w:t>Have you ever had sexual intercourse?</w:t>
      </w:r>
    </w:p>
    <w:p w14:paraId="4186C730" w14:textId="77777777" w:rsidR="00DC53B5" w:rsidRPr="00DC53B5" w:rsidRDefault="00DC53B5" w:rsidP="00DC53B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p>
    <w:p w14:paraId="6A946110" w14:textId="45E8E48C" w:rsidR="00DC53B5" w:rsidRPr="00DC53B5" w:rsidRDefault="00990535" w:rsidP="00DC53B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DC53B5" w:rsidRPr="00DC53B5">
        <w:rPr>
          <w:rFonts w:ascii="Times New Roman" w:eastAsia="Times New Roman" w:hAnsi="Times New Roman" w:cs="Times New Roman"/>
          <w:sz w:val="24"/>
          <w:szCs w:val="24"/>
        </w:rPr>
        <w:t>.</w:t>
      </w:r>
      <w:r w:rsidR="00DC53B5" w:rsidRPr="00DC53B5">
        <w:rPr>
          <w:rFonts w:ascii="Times New Roman" w:eastAsia="Times New Roman" w:hAnsi="Times New Roman" w:cs="Times New Roman"/>
          <w:sz w:val="24"/>
          <w:szCs w:val="24"/>
        </w:rPr>
        <w:tab/>
        <w:t>How old were you when you had sexual intercourse for the first time?</w:t>
      </w:r>
    </w:p>
    <w:p w14:paraId="595CA0D7" w14:textId="77777777" w:rsidR="00DC53B5" w:rsidRPr="00DC53B5" w:rsidRDefault="00DC53B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p>
    <w:p w14:paraId="519345E0" w14:textId="6CFBC27B" w:rsidR="00DC53B5" w:rsidRPr="00DC53B5" w:rsidRDefault="0099053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DC53B5" w:rsidRPr="00DC53B5">
        <w:rPr>
          <w:rFonts w:ascii="Times New Roman" w:eastAsia="Times New Roman" w:hAnsi="Times New Roman" w:cs="Times New Roman"/>
          <w:sz w:val="24"/>
          <w:szCs w:val="24"/>
        </w:rPr>
        <w:t>.</w:t>
      </w:r>
      <w:r w:rsidR="00DC53B5" w:rsidRPr="00DC53B5">
        <w:rPr>
          <w:rFonts w:ascii="Times New Roman" w:eastAsia="Times New Roman" w:hAnsi="Times New Roman" w:cs="Times New Roman"/>
          <w:sz w:val="24"/>
          <w:szCs w:val="24"/>
        </w:rPr>
        <w:tab/>
        <w:t>During your life, with how many people have you had sexual intercourse?</w:t>
      </w:r>
    </w:p>
    <w:p w14:paraId="19EC8030" w14:textId="77777777" w:rsidR="00DC53B5" w:rsidRPr="00DC53B5" w:rsidRDefault="00DC53B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p>
    <w:p w14:paraId="20FE74CD" w14:textId="4AF61F1D" w:rsidR="00DC53B5" w:rsidRPr="00DC53B5" w:rsidRDefault="0099053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DC53B5" w:rsidRPr="00DC53B5">
        <w:rPr>
          <w:rFonts w:ascii="Times New Roman" w:eastAsia="Times New Roman" w:hAnsi="Times New Roman" w:cs="Times New Roman"/>
          <w:sz w:val="24"/>
          <w:szCs w:val="24"/>
        </w:rPr>
        <w:t>.</w:t>
      </w:r>
      <w:r w:rsidR="00DC53B5" w:rsidRPr="00DC53B5">
        <w:rPr>
          <w:rFonts w:ascii="Times New Roman" w:eastAsia="Times New Roman" w:hAnsi="Times New Roman" w:cs="Times New Roman"/>
          <w:sz w:val="24"/>
          <w:szCs w:val="24"/>
        </w:rPr>
        <w:tab/>
        <w:t>During the past 3 months, with how many people did you have sexual intercourse?</w:t>
      </w:r>
    </w:p>
    <w:p w14:paraId="5CD39B43" w14:textId="77777777" w:rsidR="00DC53B5" w:rsidRPr="00DC53B5" w:rsidRDefault="00DC53B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p>
    <w:p w14:paraId="3CF83B6C" w14:textId="31183C54" w:rsidR="00DC53B5" w:rsidRPr="00DC53B5" w:rsidRDefault="0099053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DC53B5" w:rsidRPr="00DC53B5">
        <w:rPr>
          <w:rFonts w:ascii="Times New Roman" w:eastAsia="Times New Roman" w:hAnsi="Times New Roman" w:cs="Times New Roman"/>
          <w:sz w:val="24"/>
          <w:szCs w:val="24"/>
        </w:rPr>
        <w:t>.</w:t>
      </w:r>
      <w:r w:rsidR="00DC53B5" w:rsidRPr="00DC53B5">
        <w:rPr>
          <w:rFonts w:ascii="Times New Roman" w:eastAsia="Times New Roman" w:hAnsi="Times New Roman" w:cs="Times New Roman"/>
          <w:sz w:val="24"/>
          <w:szCs w:val="24"/>
        </w:rPr>
        <w:tab/>
        <w:t>Did you drink alcohol or use drugs before you had sexual intercourse the last time?</w:t>
      </w:r>
    </w:p>
    <w:p w14:paraId="1A0C6F29" w14:textId="77777777" w:rsidR="00DC53B5" w:rsidRPr="00DC53B5" w:rsidRDefault="00DC53B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p>
    <w:p w14:paraId="6A1131F6" w14:textId="6E879E03" w:rsidR="00DC53B5" w:rsidRPr="00DC53B5" w:rsidRDefault="0099053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autoSpaceDE w:val="0"/>
        <w:autoSpaceDN w:val="0"/>
        <w:adjustRightInd w:val="0"/>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DC53B5" w:rsidRPr="00DC53B5">
        <w:rPr>
          <w:rFonts w:ascii="Times New Roman" w:eastAsia="Times New Roman" w:hAnsi="Times New Roman" w:cs="Times New Roman"/>
          <w:sz w:val="24"/>
          <w:szCs w:val="24"/>
        </w:rPr>
        <w:t>.</w:t>
      </w:r>
      <w:r w:rsidR="00DC53B5" w:rsidRPr="00DC53B5">
        <w:rPr>
          <w:rFonts w:ascii="Times New Roman" w:eastAsia="Times New Roman" w:hAnsi="Times New Roman" w:cs="Times New Roman"/>
          <w:sz w:val="24"/>
          <w:szCs w:val="24"/>
        </w:rPr>
        <w:tab/>
        <w:t>The last time you had sexual intercourse, did you or your partner use a condom?</w:t>
      </w:r>
    </w:p>
    <w:p w14:paraId="30B6A1CE" w14:textId="77777777" w:rsidR="00DC53B5" w:rsidRPr="00DC53B5" w:rsidRDefault="00DC53B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696A23D7" w14:textId="36A415C9" w:rsidR="00DC53B5" w:rsidRPr="00DC53B5" w:rsidRDefault="0099053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DC53B5" w:rsidRPr="00DC53B5">
        <w:rPr>
          <w:rFonts w:ascii="Times New Roman" w:eastAsia="Times New Roman" w:hAnsi="Times New Roman" w:cs="Times New Roman"/>
          <w:sz w:val="24"/>
          <w:szCs w:val="24"/>
        </w:rPr>
        <w:t>.</w:t>
      </w:r>
      <w:r w:rsidR="00DC53B5" w:rsidRPr="00DC53B5">
        <w:rPr>
          <w:rFonts w:ascii="Times New Roman" w:eastAsia="Times New Roman" w:hAnsi="Times New Roman" w:cs="Times New Roman"/>
          <w:sz w:val="24"/>
          <w:szCs w:val="24"/>
        </w:rPr>
        <w:tab/>
        <w:t>The last time you had sexual intercourse, what one method did you or your partner use to prevent pregnancy?</w:t>
      </w:r>
    </w:p>
    <w:p w14:paraId="27EDDE4D" w14:textId="77777777" w:rsidR="00DC53B5" w:rsidRPr="00DC53B5" w:rsidRDefault="00DC53B5" w:rsidP="00DC5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p>
    <w:p w14:paraId="6B75F8BA" w14:textId="1053FA12" w:rsidR="00DC53B5" w:rsidRPr="00DC53B5" w:rsidRDefault="00990535" w:rsidP="00DC53B5">
      <w:pPr>
        <w:widowControl w:val="0"/>
        <w:tabs>
          <w:tab w:val="left" w:pos="-1440"/>
          <w:tab w:val="left" w:pos="720"/>
          <w:tab w:val="left" w:pos="7200"/>
          <w:tab w:val="left" w:pos="8010"/>
          <w:tab w:val="left" w:pos="8640"/>
        </w:tabs>
        <w:autoSpaceDE w:val="0"/>
        <w:autoSpaceDN w:val="0"/>
        <w:adjustRightInd w:val="0"/>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DC53B5" w:rsidRPr="00DC53B5">
        <w:rPr>
          <w:rFonts w:ascii="Times New Roman" w:eastAsia="Times New Roman" w:hAnsi="Times New Roman" w:cs="Times New Roman"/>
          <w:sz w:val="24"/>
          <w:szCs w:val="24"/>
        </w:rPr>
        <w:t>.</w:t>
      </w:r>
      <w:r w:rsidR="00DC53B5" w:rsidRPr="00DC53B5">
        <w:rPr>
          <w:rFonts w:ascii="Times New Roman" w:eastAsia="Times New Roman" w:hAnsi="Times New Roman" w:cs="Times New Roman"/>
          <w:sz w:val="24"/>
          <w:szCs w:val="24"/>
        </w:rPr>
        <w:tab/>
        <w:t xml:space="preserve">Have you ever been tested for HIV, the virus that causes AIDS? (Do not count tests done if </w:t>
      </w:r>
    </w:p>
    <w:p w14:paraId="27D3DFB9" w14:textId="77777777" w:rsidR="00DC53B5" w:rsidRPr="00DC53B5" w:rsidRDefault="00DC53B5" w:rsidP="00DC53B5">
      <w:pPr>
        <w:widowControl w:val="0"/>
        <w:tabs>
          <w:tab w:val="left" w:pos="-1440"/>
          <w:tab w:val="left" w:pos="720"/>
          <w:tab w:val="left" w:pos="7200"/>
          <w:tab w:val="left" w:pos="8010"/>
          <w:tab w:val="left" w:pos="8640"/>
        </w:tabs>
        <w:autoSpaceDE w:val="0"/>
        <w:autoSpaceDN w:val="0"/>
        <w:adjustRightInd w:val="0"/>
        <w:ind w:right="-360"/>
        <w:rPr>
          <w:rFonts w:ascii="Times New Roman" w:eastAsia="Times New Roman" w:hAnsi="Times New Roman" w:cs="Times New Roman"/>
          <w:sz w:val="24"/>
          <w:szCs w:val="24"/>
        </w:rPr>
      </w:pPr>
      <w:r w:rsidRPr="00DC53B5">
        <w:rPr>
          <w:rFonts w:ascii="Times New Roman" w:eastAsia="Times New Roman" w:hAnsi="Times New Roman" w:cs="Times New Roman"/>
          <w:sz w:val="24"/>
          <w:szCs w:val="24"/>
        </w:rPr>
        <w:tab/>
        <w:t>you donated blood.)</w:t>
      </w:r>
    </w:p>
    <w:p w14:paraId="6D1ECBC9" w14:textId="77777777" w:rsidR="00E7107E" w:rsidRPr="00E7107E" w:rsidRDefault="00E7107E" w:rsidP="00E7107E">
      <w:pPr>
        <w:tabs>
          <w:tab w:val="left" w:pos="-1440"/>
          <w:tab w:val="left" w:pos="720"/>
          <w:tab w:val="left" w:pos="7200"/>
          <w:tab w:val="left" w:pos="8010"/>
          <w:tab w:val="left" w:pos="8640"/>
        </w:tabs>
        <w:ind w:right="-360"/>
        <w:rPr>
          <w:rFonts w:ascii="Times New Roman" w:eastAsia="Times New Roman" w:hAnsi="Times New Roman" w:cs="Times New Roman"/>
          <w:sz w:val="24"/>
          <w:szCs w:val="23"/>
        </w:rPr>
      </w:pPr>
    </w:p>
    <w:p w14:paraId="517CD621" w14:textId="77777777" w:rsidR="00E7107E" w:rsidRPr="00E7107E" w:rsidRDefault="00E7107E" w:rsidP="00E71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rFonts w:ascii="Times New Roman" w:eastAsia="Times New Roman" w:hAnsi="Times New Roman" w:cs="Times New Roman"/>
          <w:sz w:val="24"/>
          <w:szCs w:val="24"/>
        </w:rPr>
      </w:pPr>
      <w:r w:rsidRPr="00E7107E">
        <w:rPr>
          <w:rFonts w:ascii="Times New Roman" w:eastAsia="Times New Roman" w:hAnsi="Times New Roman" w:cs="Times New Roman"/>
          <w:b/>
          <w:bCs/>
          <w:sz w:val="24"/>
          <w:szCs w:val="24"/>
        </w:rPr>
        <w:t>RATIONALE:</w:t>
      </w:r>
    </w:p>
    <w:p w14:paraId="3D2F906C" w14:textId="31041BB0" w:rsidR="00E7107E" w:rsidRPr="00E7107E" w:rsidRDefault="00E7107E" w:rsidP="00E7107E">
      <w:pPr>
        <w:autoSpaceDE w:val="0"/>
        <w:autoSpaceDN w:val="0"/>
        <w:adjustRightInd w:val="0"/>
        <w:spacing w:before="180"/>
        <w:rPr>
          <w:rFonts w:ascii="Times New Roman" w:eastAsia="Times New Roman" w:hAnsi="Times New Roman" w:cs="Times New Roman"/>
          <w:sz w:val="24"/>
          <w:szCs w:val="24"/>
        </w:rPr>
      </w:pPr>
      <w:r w:rsidRPr="00E7107E">
        <w:rPr>
          <w:rFonts w:ascii="Times New Roman" w:eastAsia="Times New Roman" w:hAnsi="Times New Roman" w:cs="Times New Roman"/>
          <w:sz w:val="24"/>
          <w:szCs w:val="19"/>
        </w:rPr>
        <w:t>These questions measure the prevalence of sexual activity, number of sexual partners, age at first intercourse, alcohol and other drug use related to sexual activity, condom use, contraceptive use, and whether high school students have been tested for HIV. Early initiation of sexual intercourse is associated with having a greater number of lifetime sexual partners.</w:t>
      </w:r>
      <w:r w:rsidRPr="00E7107E">
        <w:rPr>
          <w:rFonts w:ascii="Times New Roman" w:eastAsia="Times New Roman" w:hAnsi="Times New Roman" w:cs="Times New Roman"/>
          <w:sz w:val="24"/>
          <w:szCs w:val="24"/>
          <w:vertAlign w:val="superscript"/>
        </w:rPr>
        <w:t>(1,2)</w:t>
      </w:r>
      <w:r w:rsidRPr="00E7107E">
        <w:rPr>
          <w:rFonts w:ascii="Times New Roman" w:eastAsia="Times New Roman" w:hAnsi="Times New Roman" w:cs="Times New Roman"/>
          <w:sz w:val="24"/>
          <w:szCs w:val="19"/>
        </w:rPr>
        <w:t xml:space="preserve"> In addition, adolescents who initiate sexual intercourse early are less likely to use contraception</w:t>
      </w:r>
      <w:r w:rsidRPr="00E7107E">
        <w:rPr>
          <w:rFonts w:ascii="Times New Roman" w:eastAsia="Times New Roman" w:hAnsi="Times New Roman" w:cs="Times New Roman"/>
          <w:sz w:val="24"/>
          <w:szCs w:val="19"/>
          <w:vertAlign w:val="superscript"/>
        </w:rPr>
        <w:t>(2,3)</w:t>
      </w:r>
      <w:r w:rsidRPr="00E7107E">
        <w:rPr>
          <w:rFonts w:ascii="Times New Roman" w:eastAsia="Times New Roman" w:hAnsi="Times New Roman" w:cs="Times New Roman"/>
          <w:sz w:val="24"/>
          <w:szCs w:val="19"/>
        </w:rPr>
        <w:t xml:space="preserve"> and are at higher risk for STDs</w:t>
      </w:r>
      <w:r w:rsidRPr="00E7107E">
        <w:rPr>
          <w:rFonts w:ascii="Times New Roman" w:eastAsia="Times New Roman" w:hAnsi="Times New Roman" w:cs="Times New Roman"/>
          <w:sz w:val="24"/>
          <w:szCs w:val="19"/>
          <w:vertAlign w:val="superscript"/>
        </w:rPr>
        <w:t>(4)</w:t>
      </w:r>
      <w:r w:rsidRPr="00E7107E">
        <w:rPr>
          <w:rFonts w:ascii="Times New Roman" w:eastAsia="Times New Roman" w:hAnsi="Times New Roman" w:cs="Times New Roman"/>
          <w:sz w:val="24"/>
          <w:szCs w:val="19"/>
        </w:rPr>
        <w:t xml:space="preserve"> and pregnancy.</w:t>
      </w:r>
      <w:r w:rsidRPr="00E7107E">
        <w:rPr>
          <w:rFonts w:ascii="Times New Roman" w:eastAsia="Times New Roman" w:hAnsi="Times New Roman" w:cs="Times New Roman"/>
          <w:sz w:val="24"/>
          <w:szCs w:val="24"/>
          <w:vertAlign w:val="superscript"/>
        </w:rPr>
        <w:t>(5,6)</w:t>
      </w:r>
      <w:r w:rsidRPr="00E7107E">
        <w:rPr>
          <w:rFonts w:ascii="Times New Roman" w:eastAsia="Times New Roman" w:hAnsi="Times New Roman" w:cs="Times New Roman"/>
          <w:sz w:val="24"/>
          <w:szCs w:val="19"/>
        </w:rPr>
        <w:t xml:space="preserve"> </w:t>
      </w:r>
      <w:r w:rsidRPr="00E7107E">
        <w:rPr>
          <w:rFonts w:ascii="Times New Roman" w:eastAsia="Times New Roman" w:hAnsi="Times New Roman" w:cs="Times New Roman"/>
          <w:sz w:val="24"/>
          <w:szCs w:val="24"/>
        </w:rPr>
        <w:t>Estimates suggest that while representing 25% of the ever sexually active population, persons aged 15 to 24 years acquire nearly half of all new STDs.</w:t>
      </w:r>
      <w:r w:rsidRPr="00E7107E">
        <w:rPr>
          <w:rFonts w:ascii="Times New Roman" w:eastAsia="Times New Roman" w:hAnsi="Times New Roman" w:cs="Times New Roman"/>
          <w:sz w:val="24"/>
          <w:szCs w:val="24"/>
          <w:vertAlign w:val="superscript"/>
        </w:rPr>
        <w:t>(7)</w:t>
      </w:r>
      <w:r w:rsidRPr="00E7107E">
        <w:rPr>
          <w:rFonts w:ascii="Times New Roman" w:eastAsia="Times New Roman" w:hAnsi="Times New Roman" w:cs="Times New Roman"/>
          <w:sz w:val="24"/>
          <w:szCs w:val="19"/>
        </w:rPr>
        <w:t xml:space="preserve"> Both chlamydia and gonorrhea rates are highest among young women between the ages of 20 and 24 years (2484.6 cases per 100,000 individuals and 533.7 cases per 100,000 individuals, respectively).</w:t>
      </w:r>
      <w:r w:rsidRPr="00E7107E">
        <w:rPr>
          <w:rFonts w:ascii="Times New Roman" w:eastAsia="Times New Roman" w:hAnsi="Times New Roman" w:cs="Times New Roman"/>
          <w:sz w:val="24"/>
          <w:szCs w:val="24"/>
          <w:vertAlign w:val="superscript"/>
        </w:rPr>
        <w:t>(8)</w:t>
      </w:r>
      <w:r w:rsidRPr="00E7107E">
        <w:rPr>
          <w:rFonts w:ascii="Times New Roman" w:eastAsia="Times New Roman" w:hAnsi="Times New Roman" w:cs="Times New Roman"/>
          <w:sz w:val="24"/>
          <w:szCs w:val="19"/>
        </w:rPr>
        <w:t xml:space="preserve"> In 2013, there were an estimated 1,908 persons ages 13</w:t>
      </w:r>
      <w:r w:rsidRPr="00E7107E">
        <w:rPr>
          <w:rFonts w:ascii="Times New Roman" w:eastAsia="Times New Roman" w:hAnsi="Times New Roman" w:cs="Times New Roman"/>
          <w:bCs/>
          <w:sz w:val="24"/>
          <w:szCs w:val="19"/>
        </w:rPr>
        <w:t>–</w:t>
      </w:r>
      <w:r w:rsidRPr="00E7107E">
        <w:rPr>
          <w:rFonts w:ascii="Times New Roman" w:eastAsia="Times New Roman" w:hAnsi="Times New Roman" w:cs="Times New Roman"/>
          <w:sz w:val="24"/>
          <w:szCs w:val="19"/>
        </w:rPr>
        <w:t>19 years newly diagnosed with HIV infection and 7,157</w:t>
      </w:r>
      <w:r>
        <w:rPr>
          <w:rFonts w:ascii="Times New Roman" w:eastAsia="Times New Roman" w:hAnsi="Times New Roman" w:cs="Times New Roman"/>
          <w:sz w:val="24"/>
          <w:szCs w:val="19"/>
        </w:rPr>
        <w:t xml:space="preserve"> </w:t>
      </w:r>
      <w:r w:rsidRPr="00E7107E">
        <w:rPr>
          <w:rFonts w:ascii="Times New Roman" w:eastAsia="Times New Roman" w:hAnsi="Times New Roman" w:cs="Times New Roman"/>
          <w:sz w:val="24"/>
          <w:szCs w:val="19"/>
        </w:rPr>
        <w:t>living with diagnosed HIV infection.</w:t>
      </w:r>
      <w:r w:rsidRPr="00E7107E">
        <w:rPr>
          <w:rFonts w:ascii="Times New Roman" w:eastAsia="Times New Roman" w:hAnsi="Times New Roman" w:cs="Times New Roman"/>
          <w:sz w:val="24"/>
          <w:szCs w:val="24"/>
          <w:vertAlign w:val="superscript"/>
        </w:rPr>
        <w:t xml:space="preserve">(9) </w:t>
      </w:r>
      <w:r w:rsidRPr="00E7107E">
        <w:rPr>
          <w:rFonts w:ascii="Times New Roman" w:eastAsia="Times New Roman" w:hAnsi="Times New Roman" w:cs="Times New Roman"/>
          <w:sz w:val="24"/>
          <w:szCs w:val="24"/>
        </w:rPr>
        <w:t>In 2014, young people aged 13–24 accounted for 22% of all new HIV infections in the United States.</w:t>
      </w:r>
      <w:r w:rsidRPr="00E7107E">
        <w:rPr>
          <w:rFonts w:ascii="Times New Roman" w:eastAsia="Times New Roman" w:hAnsi="Times New Roman" w:cs="Times New Roman"/>
          <w:sz w:val="24"/>
          <w:szCs w:val="24"/>
          <w:vertAlign w:val="superscript"/>
        </w:rPr>
        <w:t>(10)</w:t>
      </w:r>
    </w:p>
    <w:p w14:paraId="64C4504E" w14:textId="5404C21F" w:rsidR="00E7107E" w:rsidRPr="00E7107E" w:rsidRDefault="00E7107E" w:rsidP="00E71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 w:val="24"/>
          <w:szCs w:val="24"/>
          <w:vertAlign w:val="superscript"/>
        </w:rPr>
      </w:pPr>
      <w:r w:rsidRPr="00E7107E">
        <w:rPr>
          <w:rFonts w:ascii="Times New Roman" w:eastAsia="Times New Roman" w:hAnsi="Times New Roman" w:cs="Times New Roman"/>
          <w:sz w:val="24"/>
          <w:szCs w:val="24"/>
          <w:vertAlign w:val="superscript"/>
        </w:rPr>
        <w:tab/>
      </w:r>
      <w:r w:rsidRPr="00277313">
        <w:rPr>
          <w:rFonts w:ascii="Times New Roman" w:eastAsia="Times New Roman" w:hAnsi="Times New Roman" w:cs="Times New Roman"/>
          <w:sz w:val="24"/>
          <w:szCs w:val="19"/>
        </w:rPr>
        <w:t>Among high school</w:t>
      </w:r>
      <w:r w:rsidR="00F10BFD" w:rsidRPr="00277313">
        <w:rPr>
          <w:rFonts w:ascii="Times New Roman" w:eastAsia="Times New Roman" w:hAnsi="Times New Roman" w:cs="Times New Roman"/>
          <w:sz w:val="24"/>
          <w:szCs w:val="19"/>
        </w:rPr>
        <w:t xml:space="preserve"> students nationwide in 2015, 41</w:t>
      </w:r>
      <w:r w:rsidRPr="00277313">
        <w:rPr>
          <w:rFonts w:ascii="Times New Roman" w:eastAsia="Times New Roman" w:hAnsi="Times New Roman" w:cs="Times New Roman"/>
          <w:sz w:val="24"/>
          <w:szCs w:val="19"/>
        </w:rPr>
        <w:t>% had</w:t>
      </w:r>
      <w:r w:rsidR="00F10BFD" w:rsidRPr="00277313">
        <w:rPr>
          <w:rFonts w:ascii="Times New Roman" w:eastAsia="Times New Roman" w:hAnsi="Times New Roman" w:cs="Times New Roman"/>
          <w:sz w:val="24"/>
          <w:szCs w:val="19"/>
        </w:rPr>
        <w:t xml:space="preserve"> ever had sexual intercourse, 12</w:t>
      </w:r>
      <w:r w:rsidRPr="00277313">
        <w:rPr>
          <w:rFonts w:ascii="Times New Roman" w:eastAsia="Times New Roman" w:hAnsi="Times New Roman" w:cs="Times New Roman"/>
          <w:sz w:val="24"/>
          <w:szCs w:val="19"/>
        </w:rPr>
        <w:t>% had had sexual intercourse with four or more p</w:t>
      </w:r>
      <w:r w:rsidR="00F10BFD" w:rsidRPr="00277313">
        <w:rPr>
          <w:rFonts w:ascii="Times New Roman" w:eastAsia="Times New Roman" w:hAnsi="Times New Roman" w:cs="Times New Roman"/>
          <w:sz w:val="24"/>
          <w:szCs w:val="19"/>
        </w:rPr>
        <w:t>ersons during their life, and 30</w:t>
      </w:r>
      <w:r w:rsidRPr="00277313">
        <w:rPr>
          <w:rFonts w:ascii="Times New Roman" w:eastAsia="Times New Roman" w:hAnsi="Times New Roman" w:cs="Times New Roman"/>
          <w:sz w:val="24"/>
          <w:szCs w:val="19"/>
        </w:rPr>
        <w:t>% had had sexual intercourse with at least one person during the 3 months before the survey.</w:t>
      </w:r>
      <w:r w:rsidRPr="00277313">
        <w:rPr>
          <w:rFonts w:ascii="Times New Roman" w:eastAsia="Times New Roman" w:hAnsi="Times New Roman" w:cs="Times New Roman"/>
          <w:sz w:val="24"/>
          <w:szCs w:val="19"/>
          <w:vertAlign w:val="superscript"/>
        </w:rPr>
        <w:t>(11)</w:t>
      </w:r>
      <w:r w:rsidRPr="00277313">
        <w:rPr>
          <w:rFonts w:ascii="Times New Roman" w:eastAsia="Times New Roman" w:hAnsi="Times New Roman" w:cs="Times New Roman"/>
          <w:sz w:val="24"/>
          <w:szCs w:val="19"/>
        </w:rPr>
        <w:t xml:space="preserve">  The percentage of students who ever had sexual intercourse decreased during 1991</w:t>
      </w:r>
      <w:r w:rsidRPr="00277313">
        <w:rPr>
          <w:rFonts w:ascii="Times New Roman" w:eastAsia="Times New Roman" w:hAnsi="Times New Roman" w:cs="Times New Roman"/>
          <w:bCs/>
          <w:sz w:val="24"/>
          <w:szCs w:val="19"/>
        </w:rPr>
        <w:t>–</w:t>
      </w:r>
      <w:r w:rsidR="00F10BFD" w:rsidRPr="00277313">
        <w:rPr>
          <w:rFonts w:ascii="Times New Roman" w:eastAsia="Times New Roman" w:hAnsi="Times New Roman" w:cs="Times New Roman"/>
          <w:sz w:val="24"/>
          <w:szCs w:val="19"/>
        </w:rPr>
        <w:t>2015</w:t>
      </w:r>
      <w:r w:rsidRPr="00277313">
        <w:rPr>
          <w:rFonts w:ascii="Times New Roman" w:eastAsia="Times New Roman" w:hAnsi="Times New Roman" w:cs="Times New Roman"/>
          <w:sz w:val="24"/>
          <w:szCs w:val="19"/>
        </w:rPr>
        <w:t xml:space="preserve"> (54%</w:t>
      </w:r>
      <w:r w:rsidRPr="00277313">
        <w:rPr>
          <w:rFonts w:ascii="Times New Roman" w:eastAsia="Times New Roman" w:hAnsi="Times New Roman" w:cs="Times New Roman"/>
          <w:bCs/>
          <w:sz w:val="24"/>
          <w:szCs w:val="19"/>
        </w:rPr>
        <w:t>–</w:t>
      </w:r>
      <w:r w:rsidR="00F10BFD" w:rsidRPr="00277313">
        <w:rPr>
          <w:rFonts w:ascii="Times New Roman" w:eastAsia="Times New Roman" w:hAnsi="Times New Roman" w:cs="Times New Roman"/>
          <w:sz w:val="24"/>
          <w:szCs w:val="19"/>
        </w:rPr>
        <w:t>41</w:t>
      </w:r>
      <w:r w:rsidRPr="00277313">
        <w:rPr>
          <w:rFonts w:ascii="Times New Roman" w:eastAsia="Times New Roman" w:hAnsi="Times New Roman" w:cs="Times New Roman"/>
          <w:sz w:val="24"/>
          <w:szCs w:val="19"/>
        </w:rPr>
        <w:t>%)</w:t>
      </w:r>
      <w:r w:rsidRPr="00277313">
        <w:rPr>
          <w:rFonts w:ascii="Times New Roman" w:eastAsia="Times New Roman" w:hAnsi="Times New Roman" w:cs="Times New Roman"/>
          <w:bCs/>
          <w:sz w:val="24"/>
          <w:szCs w:val="19"/>
        </w:rPr>
        <w:t>.</w:t>
      </w:r>
      <w:r w:rsidRPr="00277313">
        <w:rPr>
          <w:rFonts w:ascii="Times New Roman" w:eastAsia="Times New Roman" w:hAnsi="Times New Roman" w:cs="Times New Roman"/>
          <w:bCs/>
          <w:sz w:val="24"/>
          <w:szCs w:val="19"/>
          <w:vertAlign w:val="superscript"/>
        </w:rPr>
        <w:t xml:space="preserve">(11) </w:t>
      </w:r>
      <w:r w:rsidRPr="00277313">
        <w:rPr>
          <w:rFonts w:ascii="Times New Roman" w:eastAsia="Times New Roman" w:hAnsi="Times New Roman" w:cs="Times New Roman"/>
          <w:bCs/>
          <w:sz w:val="24"/>
          <w:szCs w:val="19"/>
        </w:rPr>
        <w:t>The percentage of students who had sexual interc</w:t>
      </w:r>
      <w:r w:rsidRPr="00277313">
        <w:rPr>
          <w:rFonts w:ascii="Times New Roman" w:eastAsia="Times New Roman" w:hAnsi="Times New Roman" w:cs="Times New Roman"/>
          <w:sz w:val="24"/>
          <w:szCs w:val="19"/>
        </w:rPr>
        <w:t>ourse with four or more persons during their life decreased during 1991</w:t>
      </w:r>
      <w:r w:rsidR="00F10BFD" w:rsidRPr="00277313">
        <w:rPr>
          <w:rFonts w:ascii="Times New Roman" w:eastAsia="Times New Roman" w:hAnsi="Times New Roman" w:cs="Times New Roman"/>
          <w:bCs/>
          <w:sz w:val="24"/>
          <w:szCs w:val="19"/>
        </w:rPr>
        <w:t>–2015</w:t>
      </w:r>
      <w:r w:rsidRPr="00277313">
        <w:rPr>
          <w:rFonts w:ascii="Times New Roman" w:eastAsia="Times New Roman" w:hAnsi="Times New Roman" w:cs="Times New Roman"/>
          <w:sz w:val="24"/>
          <w:szCs w:val="19"/>
        </w:rPr>
        <w:t xml:space="preserve"> (19%</w:t>
      </w:r>
      <w:r w:rsidR="00F10BFD" w:rsidRPr="00277313">
        <w:rPr>
          <w:rFonts w:ascii="Times New Roman" w:eastAsia="Times New Roman" w:hAnsi="Times New Roman" w:cs="Times New Roman"/>
          <w:bCs/>
          <w:sz w:val="24"/>
          <w:szCs w:val="19"/>
        </w:rPr>
        <w:t>–12</w:t>
      </w:r>
      <w:r w:rsidRPr="00277313">
        <w:rPr>
          <w:rFonts w:ascii="Times New Roman" w:eastAsia="Times New Roman" w:hAnsi="Times New Roman" w:cs="Times New Roman"/>
          <w:bCs/>
          <w:sz w:val="24"/>
          <w:szCs w:val="19"/>
        </w:rPr>
        <w:t>%).</w:t>
      </w:r>
      <w:r w:rsidRPr="00277313">
        <w:rPr>
          <w:rFonts w:ascii="Times New Roman" w:eastAsia="Times New Roman" w:hAnsi="Times New Roman" w:cs="Times New Roman"/>
          <w:bCs/>
          <w:sz w:val="24"/>
          <w:szCs w:val="19"/>
          <w:vertAlign w:val="superscript"/>
        </w:rPr>
        <w:t xml:space="preserve">(11) </w:t>
      </w:r>
      <w:r w:rsidR="00277313" w:rsidRPr="00277313">
        <w:rPr>
          <w:rFonts w:ascii="Times New Roman" w:eastAsia="Times New Roman" w:hAnsi="Times New Roman" w:cs="Times New Roman"/>
          <w:bCs/>
          <w:sz w:val="24"/>
          <w:szCs w:val="19"/>
        </w:rPr>
        <w:t>During 1991–2015</w:t>
      </w:r>
      <w:r w:rsidRPr="00277313">
        <w:rPr>
          <w:rFonts w:ascii="Times New Roman" w:eastAsia="Times New Roman" w:hAnsi="Times New Roman" w:cs="Times New Roman"/>
          <w:bCs/>
          <w:sz w:val="24"/>
          <w:szCs w:val="19"/>
        </w:rPr>
        <w:t xml:space="preserve">, there was a significant linear decrease in the percentage of students who had had sexual intercourse with at least one person during the 3 </w:t>
      </w:r>
      <w:r w:rsidR="00277313" w:rsidRPr="00277313">
        <w:rPr>
          <w:rFonts w:ascii="Times New Roman" w:eastAsia="Times New Roman" w:hAnsi="Times New Roman" w:cs="Times New Roman"/>
          <w:bCs/>
          <w:sz w:val="24"/>
          <w:szCs w:val="19"/>
        </w:rPr>
        <w:t>months before the survey (38%–30</w:t>
      </w:r>
      <w:r w:rsidRPr="00277313">
        <w:rPr>
          <w:rFonts w:ascii="Times New Roman" w:eastAsia="Times New Roman" w:hAnsi="Times New Roman" w:cs="Times New Roman"/>
          <w:bCs/>
          <w:sz w:val="24"/>
          <w:szCs w:val="19"/>
        </w:rPr>
        <w:t>%)</w:t>
      </w:r>
      <w:r w:rsidRPr="00277313">
        <w:rPr>
          <w:rFonts w:ascii="Times New Roman" w:eastAsia="Times New Roman" w:hAnsi="Times New Roman" w:cs="Times New Roman"/>
          <w:sz w:val="24"/>
          <w:szCs w:val="19"/>
        </w:rPr>
        <w:t>.</w:t>
      </w:r>
      <w:r w:rsidRPr="00277313">
        <w:rPr>
          <w:rFonts w:ascii="Times New Roman" w:eastAsia="Times New Roman" w:hAnsi="Times New Roman" w:cs="Times New Roman"/>
          <w:sz w:val="24"/>
          <w:szCs w:val="19"/>
          <w:vertAlign w:val="superscript"/>
        </w:rPr>
        <w:t>(11)</w:t>
      </w:r>
      <w:r w:rsidRPr="00277313">
        <w:rPr>
          <w:rFonts w:ascii="Times New Roman" w:eastAsia="Times New Roman" w:hAnsi="Times New Roman" w:cs="Times New Roman"/>
          <w:sz w:val="24"/>
          <w:szCs w:val="19"/>
        </w:rPr>
        <w:t xml:space="preserve"> In 2015</w:t>
      </w:r>
      <w:r w:rsidR="00277313" w:rsidRPr="00277313">
        <w:rPr>
          <w:rFonts w:ascii="Times New Roman" w:eastAsia="Times New Roman" w:hAnsi="Times New Roman" w:cs="Times New Roman"/>
          <w:sz w:val="24"/>
          <w:szCs w:val="19"/>
        </w:rPr>
        <w:t>, among the 30</w:t>
      </w:r>
      <w:r w:rsidRPr="00277313">
        <w:rPr>
          <w:rFonts w:ascii="Times New Roman" w:eastAsia="Times New Roman" w:hAnsi="Times New Roman" w:cs="Times New Roman"/>
          <w:sz w:val="24"/>
          <w:szCs w:val="19"/>
        </w:rPr>
        <w:t>% of students who we</w:t>
      </w:r>
      <w:r w:rsidR="00277313" w:rsidRPr="00277313">
        <w:rPr>
          <w:rFonts w:ascii="Times New Roman" w:eastAsia="Times New Roman" w:hAnsi="Times New Roman" w:cs="Times New Roman"/>
          <w:sz w:val="24"/>
          <w:szCs w:val="19"/>
        </w:rPr>
        <w:t>re currently sexually active, 57</w:t>
      </w:r>
      <w:r w:rsidRPr="00277313">
        <w:rPr>
          <w:rFonts w:ascii="Times New Roman" w:eastAsia="Times New Roman" w:hAnsi="Times New Roman" w:cs="Times New Roman"/>
          <w:sz w:val="24"/>
          <w:szCs w:val="19"/>
        </w:rPr>
        <w:t>% reported that either they or their partner had used a condom during last sexual intercourse.</w:t>
      </w:r>
      <w:r w:rsidRPr="00277313">
        <w:rPr>
          <w:rFonts w:ascii="Times New Roman" w:eastAsia="Times New Roman" w:hAnsi="Times New Roman" w:cs="Times New Roman"/>
          <w:sz w:val="24"/>
          <w:szCs w:val="19"/>
          <w:vertAlign w:val="superscript"/>
        </w:rPr>
        <w:t>(11)</w:t>
      </w:r>
      <w:r w:rsidRPr="00277313">
        <w:rPr>
          <w:rFonts w:ascii="Times New Roman" w:eastAsia="Times New Roman" w:hAnsi="Times New Roman" w:cs="Times New Roman"/>
          <w:sz w:val="24"/>
          <w:szCs w:val="19"/>
        </w:rPr>
        <w:t xml:space="preserve"> The percentage of sexually active students who </w:t>
      </w:r>
      <w:r w:rsidRPr="00277313">
        <w:rPr>
          <w:rFonts w:ascii="Times New Roman" w:eastAsia="Times New Roman" w:hAnsi="Times New Roman" w:cs="Times New Roman"/>
          <w:sz w:val="24"/>
          <w:szCs w:val="19"/>
        </w:rPr>
        <w:lastRenderedPageBreak/>
        <w:t>used a condom during last sexual intercourse increased during 1991</w:t>
      </w:r>
      <w:r w:rsidRPr="00277313">
        <w:rPr>
          <w:rFonts w:ascii="Times New Roman" w:eastAsia="Times New Roman" w:hAnsi="Times New Roman" w:cs="Times New Roman"/>
          <w:bCs/>
          <w:sz w:val="24"/>
          <w:szCs w:val="19"/>
        </w:rPr>
        <w:t>–</w:t>
      </w:r>
      <w:r w:rsidRPr="00277313">
        <w:rPr>
          <w:rFonts w:ascii="Times New Roman" w:eastAsia="Times New Roman" w:hAnsi="Times New Roman" w:cs="Times New Roman"/>
          <w:sz w:val="24"/>
          <w:szCs w:val="19"/>
        </w:rPr>
        <w:t>2003 (46%</w:t>
      </w:r>
      <w:r w:rsidRPr="00277313">
        <w:rPr>
          <w:rFonts w:ascii="Times New Roman" w:eastAsia="Times New Roman" w:hAnsi="Times New Roman" w:cs="Times New Roman"/>
          <w:bCs/>
          <w:sz w:val="24"/>
          <w:szCs w:val="19"/>
        </w:rPr>
        <w:t>–63%) and then did not chang</w:t>
      </w:r>
      <w:r w:rsidR="00277313" w:rsidRPr="00277313">
        <w:rPr>
          <w:rFonts w:ascii="Times New Roman" w:eastAsia="Times New Roman" w:hAnsi="Times New Roman" w:cs="Times New Roman"/>
          <w:bCs/>
          <w:sz w:val="24"/>
          <w:szCs w:val="19"/>
        </w:rPr>
        <w:t>e significantly during 2003–2015 (63%–57</w:t>
      </w:r>
      <w:r w:rsidRPr="00277313">
        <w:rPr>
          <w:rFonts w:ascii="Times New Roman" w:eastAsia="Times New Roman" w:hAnsi="Times New Roman" w:cs="Times New Roman"/>
          <w:bCs/>
          <w:sz w:val="24"/>
          <w:szCs w:val="19"/>
        </w:rPr>
        <w:t>%).</w:t>
      </w:r>
      <w:r w:rsidRPr="00277313">
        <w:rPr>
          <w:rFonts w:ascii="Times New Roman" w:eastAsia="Times New Roman" w:hAnsi="Times New Roman" w:cs="Times New Roman"/>
          <w:bCs/>
          <w:sz w:val="24"/>
          <w:szCs w:val="19"/>
          <w:vertAlign w:val="superscript"/>
        </w:rPr>
        <w:t>(11)</w:t>
      </w:r>
      <w:r w:rsidRPr="00E7107E">
        <w:rPr>
          <w:rFonts w:ascii="Times New Roman" w:eastAsia="Times New Roman" w:hAnsi="Times New Roman" w:cs="Times New Roman"/>
          <w:bCs/>
          <w:sz w:val="24"/>
          <w:szCs w:val="19"/>
        </w:rPr>
        <w:t xml:space="preserve"> </w:t>
      </w:r>
    </w:p>
    <w:p w14:paraId="5A49AEB4" w14:textId="521F2AE8" w:rsidR="00E7107E" w:rsidRPr="003F21FC" w:rsidRDefault="00E7107E" w:rsidP="00E710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highlight w:val="yellow"/>
        </w:rPr>
      </w:pPr>
      <w:r w:rsidRPr="00E7107E">
        <w:rPr>
          <w:rFonts w:ascii="Times New Roman" w:eastAsia="Times New Roman" w:hAnsi="Times New Roman" w:cs="Times New Roman"/>
          <w:sz w:val="24"/>
          <w:szCs w:val="24"/>
        </w:rPr>
        <w:tab/>
        <w:t>Too many people do not know they are infected with HIV. About 1.2 million people are living with HIV in the US, but 1 in 5 do not know they are infected.</w:t>
      </w:r>
      <w:r w:rsidRPr="00E7107E">
        <w:rPr>
          <w:rFonts w:ascii="Times New Roman" w:eastAsia="Times New Roman" w:hAnsi="Times New Roman" w:cs="Times New Roman"/>
          <w:sz w:val="24"/>
          <w:szCs w:val="24"/>
          <w:vertAlign w:val="superscript"/>
        </w:rPr>
        <w:t>(12)</w:t>
      </w:r>
      <w:r w:rsidRPr="00E7107E">
        <w:rPr>
          <w:rFonts w:ascii="Times New Roman" w:eastAsia="Times New Roman" w:hAnsi="Times New Roman" w:cs="Times New Roman"/>
          <w:sz w:val="24"/>
          <w:szCs w:val="24"/>
        </w:rPr>
        <w:t xml:space="preserve"> Each year, about 50,000 people get infected with HIV in the U</w:t>
      </w:r>
      <w:r w:rsidR="000213ED">
        <w:rPr>
          <w:rFonts w:ascii="Times New Roman" w:eastAsia="Times New Roman" w:hAnsi="Times New Roman" w:cs="Times New Roman"/>
          <w:sz w:val="24"/>
          <w:szCs w:val="24"/>
        </w:rPr>
        <w:t>.</w:t>
      </w:r>
      <w:r w:rsidRPr="00E7107E">
        <w:rPr>
          <w:rFonts w:ascii="Times New Roman" w:eastAsia="Times New Roman" w:hAnsi="Times New Roman" w:cs="Times New Roman"/>
          <w:sz w:val="24"/>
          <w:szCs w:val="24"/>
        </w:rPr>
        <w:t xml:space="preserve">S. HIV testing is an integral part of the </w:t>
      </w:r>
      <w:r w:rsidRPr="00E7107E">
        <w:rPr>
          <w:rFonts w:ascii="Times New Roman" w:eastAsia="Times New Roman" w:hAnsi="Times New Roman" w:cs="Times New Roman"/>
          <w:i/>
          <w:sz w:val="24"/>
          <w:szCs w:val="24"/>
        </w:rPr>
        <w:t>National HIV/AIDS Strategy</w:t>
      </w:r>
      <w:r w:rsidRPr="00E7107E">
        <w:rPr>
          <w:rFonts w:ascii="Times New Roman" w:eastAsia="Times New Roman" w:hAnsi="Times New Roman" w:cs="Times New Roman"/>
          <w:sz w:val="24"/>
          <w:szCs w:val="24"/>
        </w:rPr>
        <w:t xml:space="preserve"> </w:t>
      </w:r>
      <w:r w:rsidRPr="00E7107E">
        <w:rPr>
          <w:rFonts w:ascii="Times New Roman" w:eastAsia="Times New Roman" w:hAnsi="Times New Roman" w:cs="Times New Roman"/>
          <w:i/>
          <w:sz w:val="24"/>
          <w:szCs w:val="24"/>
        </w:rPr>
        <w:t>for the United States</w:t>
      </w:r>
      <w:r w:rsidRPr="00E7107E">
        <w:rPr>
          <w:rFonts w:ascii="Times New Roman" w:eastAsia="Times New Roman" w:hAnsi="Times New Roman" w:cs="Times New Roman"/>
          <w:sz w:val="24"/>
          <w:szCs w:val="24"/>
        </w:rPr>
        <w:t xml:space="preserve"> and routine testing is one of the most important strategies recommended for reducing the spread of HIV and improving the health outcomes for those already infected.</w:t>
      </w:r>
      <w:r w:rsidRPr="00E7107E">
        <w:rPr>
          <w:rFonts w:ascii="Times New Roman" w:eastAsia="Times New Roman" w:hAnsi="Times New Roman" w:cs="Times New Roman"/>
          <w:sz w:val="24"/>
          <w:szCs w:val="24"/>
          <w:vertAlign w:val="superscript"/>
        </w:rPr>
        <w:t xml:space="preserve">(13,14) </w:t>
      </w:r>
      <w:r w:rsidRPr="00E7107E">
        <w:rPr>
          <w:rFonts w:ascii="Times New Roman" w:eastAsia="Times New Roman" w:hAnsi="Times New Roman" w:cs="Times New Roman"/>
          <w:sz w:val="24"/>
          <w:szCs w:val="24"/>
        </w:rPr>
        <w:t xml:space="preserve">State and local education agencies and schools are essential partners in this effort. </w:t>
      </w:r>
      <w:r w:rsidRPr="00E7107E">
        <w:rPr>
          <w:rFonts w:ascii="Times New Roman" w:eastAsia="Calibri" w:hAnsi="Times New Roman" w:cs="Times New Roman"/>
          <w:sz w:val="24"/>
          <w:szCs w:val="24"/>
        </w:rPr>
        <w:t>Educating students about HIV and other STDs might increase students’ likelihood of being tested.</w:t>
      </w:r>
      <w:r w:rsidRPr="00E7107E">
        <w:rPr>
          <w:rFonts w:ascii="Times New Roman" w:eastAsia="Calibri" w:hAnsi="Times New Roman" w:cs="Times New Roman"/>
          <w:sz w:val="24"/>
          <w:szCs w:val="24"/>
          <w:vertAlign w:val="superscript"/>
        </w:rPr>
        <w:t xml:space="preserve">(15) </w:t>
      </w:r>
      <w:r w:rsidRPr="00E7107E">
        <w:rPr>
          <w:rFonts w:ascii="Times New Roman" w:eastAsia="Calibri" w:hAnsi="Times New Roman" w:cs="Times New Roman"/>
          <w:sz w:val="24"/>
          <w:szCs w:val="24"/>
        </w:rPr>
        <w:t>Further, schools have a critical role to play in facilitating delivery of HIV preventive services for adolescents.</w:t>
      </w:r>
      <w:r w:rsidRPr="00E7107E">
        <w:rPr>
          <w:rFonts w:ascii="Times New Roman" w:eastAsia="Calibri" w:hAnsi="Times New Roman" w:cs="Times New Roman"/>
          <w:sz w:val="24"/>
          <w:szCs w:val="24"/>
          <w:vertAlign w:val="superscript"/>
        </w:rPr>
        <w:t xml:space="preserve">(15,16) </w:t>
      </w:r>
      <w:r w:rsidRPr="00E7107E">
        <w:rPr>
          <w:rFonts w:ascii="Times New Roman" w:eastAsia="Calibri" w:hAnsi="Times New Roman" w:cs="Times New Roman"/>
          <w:sz w:val="24"/>
          <w:szCs w:val="24"/>
        </w:rPr>
        <w:t>State and local data on HIV testing will help agencies examine local trends in testing behaviors, identify disparities in testing, and determine whether high risk youth are being tested.</w:t>
      </w:r>
      <w:r w:rsidRPr="00E7107E">
        <w:rPr>
          <w:rFonts w:ascii="Times New Roman" w:eastAsia="Calibri" w:hAnsi="Times New Roman" w:cs="Times New Roman"/>
          <w:sz w:val="24"/>
          <w:szCs w:val="24"/>
          <w:vertAlign w:val="superscript"/>
        </w:rPr>
        <w:t>(15,16)</w:t>
      </w:r>
      <w:r w:rsidR="003F21FC">
        <w:rPr>
          <w:rFonts w:ascii="Times New Roman" w:eastAsia="Calibri" w:hAnsi="Times New Roman" w:cs="Times New Roman"/>
          <w:sz w:val="24"/>
          <w:szCs w:val="24"/>
          <w:vertAlign w:val="superscript"/>
        </w:rPr>
        <w:t xml:space="preserve"> </w:t>
      </w:r>
      <w:r w:rsidR="003F21FC">
        <w:rPr>
          <w:rFonts w:ascii="Times New Roman" w:eastAsia="Calibri" w:hAnsi="Times New Roman" w:cs="Times New Roman"/>
          <w:sz w:val="24"/>
          <w:szCs w:val="24"/>
        </w:rPr>
        <w:t>In 2015, 10% of high school students nationwide had</w:t>
      </w:r>
      <w:r w:rsidR="003F21FC" w:rsidRPr="003F21FC">
        <w:rPr>
          <w:rFonts w:ascii="Times New Roman" w:eastAsia="Calibri" w:hAnsi="Times New Roman" w:cs="Times New Roman"/>
          <w:sz w:val="24"/>
          <w:szCs w:val="24"/>
        </w:rPr>
        <w:t xml:space="preserve"> ever tested for HIV</w:t>
      </w:r>
      <w:r w:rsidR="003F21FC">
        <w:rPr>
          <w:rFonts w:ascii="Times New Roman" w:eastAsia="Calibri" w:hAnsi="Times New Roman" w:cs="Times New Roman"/>
          <w:sz w:val="24"/>
          <w:szCs w:val="24"/>
        </w:rPr>
        <w:t xml:space="preserve">. </w:t>
      </w:r>
      <w:r w:rsidR="00C018BE">
        <w:rPr>
          <w:rFonts w:ascii="Times New Roman" w:eastAsia="Calibri" w:hAnsi="Times New Roman" w:cs="Times New Roman"/>
          <w:sz w:val="24"/>
          <w:szCs w:val="24"/>
        </w:rPr>
        <w:t>The percentage of high school students who have ever been tested for HIV did not change from 2005–2011 (12%–13%), but significantly decreased from 2011–2015 (13%–10%).</w:t>
      </w:r>
    </w:p>
    <w:p w14:paraId="57C01E95" w14:textId="77777777" w:rsidR="00E7107E" w:rsidRPr="00E7107E" w:rsidRDefault="00E7107E" w:rsidP="00E710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0622940" w14:textId="77777777" w:rsidR="00E7107E" w:rsidRPr="00E7107E" w:rsidRDefault="00E7107E" w:rsidP="00E7107E">
      <w:pPr>
        <w:rPr>
          <w:rFonts w:ascii="Times New Roman" w:eastAsia="Times New Roman" w:hAnsi="Times New Roman" w:cs="Times New Roman"/>
          <w:sz w:val="24"/>
          <w:szCs w:val="24"/>
        </w:rPr>
      </w:pPr>
      <w:r w:rsidRPr="00E7107E">
        <w:rPr>
          <w:rFonts w:ascii="Times New Roman" w:eastAsia="Times New Roman" w:hAnsi="Times New Roman" w:cs="Times New Roman"/>
          <w:b/>
          <w:bCs/>
          <w:sz w:val="24"/>
          <w:szCs w:val="40"/>
        </w:rPr>
        <w:t>REFERENCES:</w:t>
      </w:r>
    </w:p>
    <w:p w14:paraId="50D53E09" w14:textId="77777777" w:rsidR="00E7107E" w:rsidRPr="00E7107E" w:rsidRDefault="00E7107E" w:rsidP="00E7107E">
      <w:pPr>
        <w:ind w:hanging="720"/>
        <w:rPr>
          <w:rFonts w:ascii="Times New Roman" w:eastAsia="Calibri" w:hAnsi="Times New Roman" w:cs="Times New Roman"/>
          <w:sz w:val="24"/>
          <w:szCs w:val="24"/>
        </w:rPr>
      </w:pPr>
    </w:p>
    <w:p w14:paraId="1FB9CB8B"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sz w:val="24"/>
          <w:szCs w:val="24"/>
        </w:rPr>
      </w:pPr>
      <w:r w:rsidRPr="00E7107E">
        <w:rPr>
          <w:rFonts w:ascii="Times New Roman" w:eastAsia="Times New Roman" w:hAnsi="Times New Roman" w:cs="Times New Roman"/>
          <w:sz w:val="24"/>
          <w:szCs w:val="24"/>
        </w:rPr>
        <w:t xml:space="preserve">Santelli JS, Brener ND, Lowry R, et al. Multiple sexual partners among U.S. adolescents and young adults. </w:t>
      </w:r>
      <w:r w:rsidRPr="00E7107E">
        <w:rPr>
          <w:rFonts w:ascii="Times New Roman" w:eastAsia="Times New Roman" w:hAnsi="Times New Roman" w:cs="Times New Roman"/>
          <w:i/>
          <w:sz w:val="24"/>
          <w:szCs w:val="24"/>
        </w:rPr>
        <w:t>Family Planning Perspectives</w:t>
      </w:r>
      <w:r w:rsidRPr="00E7107E">
        <w:rPr>
          <w:rFonts w:ascii="Times New Roman" w:eastAsia="Times New Roman" w:hAnsi="Times New Roman" w:cs="Times New Roman"/>
          <w:sz w:val="24"/>
          <w:szCs w:val="24"/>
        </w:rPr>
        <w:t xml:space="preserve"> 1998;30:271–275.</w:t>
      </w:r>
    </w:p>
    <w:p w14:paraId="35C2676B" w14:textId="77777777" w:rsidR="00E7107E" w:rsidRPr="00E7107E" w:rsidRDefault="00E7107E" w:rsidP="00E7107E">
      <w:pPr>
        <w:ind w:left="720" w:hanging="720"/>
        <w:contextualSpacing/>
        <w:rPr>
          <w:rFonts w:ascii="Times New Roman" w:eastAsia="Times New Roman" w:hAnsi="Times New Roman" w:cs="Times New Roman"/>
          <w:sz w:val="24"/>
          <w:szCs w:val="24"/>
        </w:rPr>
      </w:pPr>
    </w:p>
    <w:p w14:paraId="7E063821"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4"/>
        </w:rPr>
      </w:pPr>
      <w:r w:rsidRPr="00E7107E">
        <w:rPr>
          <w:rFonts w:ascii="Times New Roman" w:eastAsia="Times New Roman" w:hAnsi="Times New Roman" w:cs="Times New Roman"/>
          <w:sz w:val="24"/>
          <w:szCs w:val="24"/>
        </w:rPr>
        <w:t xml:space="preserve">Martinez G, Copen CE, Abma JC. Teenagers in the United States: Sexual activity, contraceptive use, and childbearing, 2006–2010 National Survey of Family Growth. National Center for Health Statistics. </w:t>
      </w:r>
      <w:r w:rsidRPr="00E7107E">
        <w:rPr>
          <w:rFonts w:ascii="Times New Roman" w:eastAsia="Times New Roman" w:hAnsi="Times New Roman" w:cs="Times New Roman"/>
          <w:i/>
          <w:sz w:val="24"/>
          <w:szCs w:val="24"/>
        </w:rPr>
        <w:t>Vital and Health Statistics Series</w:t>
      </w:r>
      <w:r w:rsidRPr="00E7107E">
        <w:rPr>
          <w:rFonts w:ascii="Times New Roman" w:eastAsia="Times New Roman" w:hAnsi="Times New Roman" w:cs="Times New Roman"/>
          <w:sz w:val="24"/>
          <w:szCs w:val="24"/>
        </w:rPr>
        <w:t xml:space="preserve"> 2011; 23(31). Available at: </w:t>
      </w:r>
      <w:hyperlink r:id="rId43" w:history="1">
        <w:r w:rsidRPr="00E7107E">
          <w:rPr>
            <w:rFonts w:ascii="Times New Roman" w:eastAsia="Times New Roman" w:hAnsi="Times New Roman" w:cs="Times New Roman"/>
            <w:color w:val="0000FF"/>
            <w:sz w:val="24"/>
            <w:szCs w:val="24"/>
            <w:u w:val="single"/>
          </w:rPr>
          <w:t>http://www.cdc.gov/nchs/data/series/sr_23/sr23_031.pdf</w:t>
        </w:r>
      </w:hyperlink>
      <w:r w:rsidRPr="00E7107E">
        <w:rPr>
          <w:rFonts w:ascii="Times New Roman" w:eastAsia="Times New Roman" w:hAnsi="Times New Roman" w:cs="Times New Roman"/>
          <w:color w:val="0000FF"/>
          <w:sz w:val="24"/>
          <w:szCs w:val="24"/>
          <w:u w:val="single"/>
        </w:rPr>
        <w:t>.</w:t>
      </w:r>
      <w:r w:rsidRPr="00E7107E">
        <w:rPr>
          <w:rFonts w:ascii="Times New Roman" w:eastAsia="Times New Roman" w:hAnsi="Times New Roman" w:cs="Times New Roman"/>
          <w:sz w:val="24"/>
          <w:szCs w:val="24"/>
        </w:rPr>
        <w:t xml:space="preserve"> Accessed April 26, 2016.</w:t>
      </w:r>
    </w:p>
    <w:p w14:paraId="4FA43609" w14:textId="77777777" w:rsidR="00E7107E" w:rsidRPr="00E7107E" w:rsidRDefault="00E7107E" w:rsidP="00E7107E">
      <w:pPr>
        <w:rPr>
          <w:rFonts w:ascii="Times New Roman" w:eastAsia="Times New Roman" w:hAnsi="Times New Roman" w:cs="Times New Roman"/>
          <w:bCs/>
          <w:sz w:val="24"/>
          <w:szCs w:val="28"/>
        </w:rPr>
      </w:pPr>
    </w:p>
    <w:p w14:paraId="69B9CE69"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t xml:space="preserve">Manning WD, Longmore MA, Giordano PC. The relationship context of contraceptive use at first intercourse. </w:t>
      </w:r>
      <w:r w:rsidRPr="00E7107E">
        <w:rPr>
          <w:rFonts w:ascii="Times New Roman" w:eastAsia="Times New Roman" w:hAnsi="Times New Roman" w:cs="Times New Roman"/>
          <w:bCs/>
          <w:i/>
          <w:sz w:val="24"/>
          <w:szCs w:val="28"/>
        </w:rPr>
        <w:t>Family Planning Perspectives</w:t>
      </w:r>
      <w:r w:rsidRPr="00E7107E">
        <w:rPr>
          <w:rFonts w:ascii="Times New Roman" w:eastAsia="Times New Roman" w:hAnsi="Times New Roman" w:cs="Times New Roman"/>
          <w:bCs/>
          <w:sz w:val="24"/>
          <w:szCs w:val="28"/>
        </w:rPr>
        <w:t xml:space="preserve"> 2000;32(3):104–110.</w:t>
      </w:r>
    </w:p>
    <w:p w14:paraId="18307581" w14:textId="77777777" w:rsidR="00E7107E" w:rsidRPr="00E7107E" w:rsidRDefault="00E7107E" w:rsidP="00E7107E">
      <w:pPr>
        <w:ind w:hanging="720"/>
        <w:rPr>
          <w:rFonts w:ascii="Times New Roman" w:eastAsia="Times New Roman" w:hAnsi="Times New Roman" w:cs="Times New Roman"/>
          <w:bCs/>
          <w:sz w:val="24"/>
          <w:szCs w:val="28"/>
        </w:rPr>
      </w:pPr>
    </w:p>
    <w:p w14:paraId="161883CC" w14:textId="77777777" w:rsidR="00E7107E" w:rsidRPr="00E7107E" w:rsidRDefault="00E7107E" w:rsidP="00E7107E">
      <w:pPr>
        <w:numPr>
          <w:ilvl w:val="0"/>
          <w:numId w:val="6"/>
        </w:numPr>
        <w:spacing w:after="200"/>
        <w:ind w:hanging="720"/>
        <w:rPr>
          <w:rFonts w:ascii="Times New Roman" w:eastAsia="Calibri" w:hAnsi="Times New Roman" w:cs="Times New Roman"/>
          <w:sz w:val="24"/>
          <w:szCs w:val="24"/>
        </w:rPr>
      </w:pPr>
      <w:r w:rsidRPr="00E7107E">
        <w:rPr>
          <w:rFonts w:ascii="Times New Roman" w:eastAsia="Calibri" w:hAnsi="Times New Roman" w:cs="Times New Roman"/>
          <w:sz w:val="24"/>
          <w:szCs w:val="24"/>
        </w:rPr>
        <w:t xml:space="preserve">Kaestle CE, Halpern CT, Miller WC, Ford CA. Young age at first sexual intercourse and sexually transmitted infections in adolescents and young adults. </w:t>
      </w:r>
      <w:r w:rsidRPr="00E7107E">
        <w:rPr>
          <w:rFonts w:ascii="Times New Roman" w:eastAsia="Calibri" w:hAnsi="Times New Roman" w:cs="Times New Roman"/>
          <w:i/>
          <w:iCs/>
          <w:sz w:val="24"/>
          <w:szCs w:val="24"/>
        </w:rPr>
        <w:t xml:space="preserve">American Journal of Epidemiology </w:t>
      </w:r>
      <w:r w:rsidRPr="00E7107E">
        <w:rPr>
          <w:rFonts w:ascii="Times New Roman" w:eastAsia="Calibri" w:hAnsi="Times New Roman" w:cs="Times New Roman"/>
          <w:sz w:val="24"/>
          <w:szCs w:val="24"/>
        </w:rPr>
        <w:t>2005;161(8):774–780.</w:t>
      </w:r>
    </w:p>
    <w:p w14:paraId="4584E9D9"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t xml:space="preserve">Manlove J, Terry E, Gitelson L, Papillo AR, Russell S. Explaining demographic trends in teenage fertility, 1980–1995. </w:t>
      </w:r>
      <w:r w:rsidRPr="00E7107E">
        <w:rPr>
          <w:rFonts w:ascii="Times New Roman" w:eastAsia="Times New Roman" w:hAnsi="Times New Roman" w:cs="Times New Roman"/>
          <w:bCs/>
          <w:i/>
          <w:sz w:val="24"/>
          <w:szCs w:val="28"/>
        </w:rPr>
        <w:t>Family Planning Perspectives</w:t>
      </w:r>
      <w:r w:rsidRPr="00E7107E">
        <w:rPr>
          <w:rFonts w:ascii="Times New Roman" w:eastAsia="Times New Roman" w:hAnsi="Times New Roman" w:cs="Times New Roman"/>
          <w:bCs/>
          <w:sz w:val="24"/>
          <w:szCs w:val="28"/>
        </w:rPr>
        <w:t xml:space="preserve"> 2000;32(4):166–175.</w:t>
      </w:r>
    </w:p>
    <w:p w14:paraId="170C0147" w14:textId="77777777" w:rsidR="00E7107E" w:rsidRPr="00E7107E" w:rsidRDefault="00E7107E" w:rsidP="00E7107E">
      <w:pPr>
        <w:tabs>
          <w:tab w:val="left" w:pos="720"/>
        </w:tabs>
        <w:ind w:hanging="720"/>
        <w:rPr>
          <w:rFonts w:ascii="Times New Roman" w:eastAsia="Times New Roman" w:hAnsi="Times New Roman" w:cs="Times New Roman"/>
          <w:bCs/>
          <w:sz w:val="24"/>
          <w:szCs w:val="28"/>
        </w:rPr>
      </w:pPr>
    </w:p>
    <w:p w14:paraId="4299B34B" w14:textId="77777777" w:rsidR="00E7107E" w:rsidRPr="00E7107E" w:rsidRDefault="00E7107E" w:rsidP="00E7107E">
      <w:pPr>
        <w:numPr>
          <w:ilvl w:val="0"/>
          <w:numId w:val="6"/>
        </w:num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t xml:space="preserve">   Thornberry TP, Smith CA, Howard GJ. Risk factors for teenage fatherhood. </w:t>
      </w:r>
      <w:r w:rsidRPr="00E7107E">
        <w:rPr>
          <w:rFonts w:ascii="Times New Roman" w:eastAsia="Times New Roman" w:hAnsi="Times New Roman" w:cs="Times New Roman"/>
          <w:bCs/>
          <w:i/>
          <w:sz w:val="24"/>
          <w:szCs w:val="28"/>
        </w:rPr>
        <w:t>Journal of Marriage &amp; Family</w:t>
      </w:r>
      <w:r w:rsidRPr="00E7107E">
        <w:rPr>
          <w:rFonts w:ascii="Times New Roman" w:eastAsia="Times New Roman" w:hAnsi="Times New Roman" w:cs="Times New Roman"/>
          <w:bCs/>
          <w:sz w:val="24"/>
          <w:szCs w:val="28"/>
        </w:rPr>
        <w:t xml:space="preserve"> 1997;59:505–522.</w:t>
      </w:r>
    </w:p>
    <w:p w14:paraId="1D802E6C" w14:textId="77777777" w:rsidR="00E7107E" w:rsidRPr="00E7107E" w:rsidRDefault="00E7107E" w:rsidP="00E7107E">
      <w:pPr>
        <w:tabs>
          <w:tab w:val="left" w:pos="-43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eastAsia="Times New Roman" w:hAnsi="Times New Roman" w:cs="Times New Roman"/>
          <w:bCs/>
          <w:sz w:val="24"/>
          <w:szCs w:val="28"/>
        </w:rPr>
      </w:pPr>
    </w:p>
    <w:p w14:paraId="5981A778" w14:textId="77777777" w:rsidR="00E7107E" w:rsidRPr="00E7107E" w:rsidRDefault="00E7107E" w:rsidP="00E7107E">
      <w:pPr>
        <w:numPr>
          <w:ilvl w:val="0"/>
          <w:numId w:val="6"/>
        </w:numPr>
        <w:tabs>
          <w:tab w:val="left" w:pos="-43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t xml:space="preserve">Satterwhite CL, Torrone E, Meites E, Dunne EF, Mahajan R, Ocfemia MC, Su J, Xu F, Weinstock H. Sexually transmitted infections among US women and men: Prevalence and incidence estimates, 2008. </w:t>
      </w:r>
      <w:r w:rsidRPr="00E7107E">
        <w:rPr>
          <w:rFonts w:ascii="Times New Roman" w:eastAsia="Times New Roman" w:hAnsi="Times New Roman" w:cs="Times New Roman"/>
          <w:bCs/>
          <w:i/>
          <w:sz w:val="24"/>
          <w:szCs w:val="28"/>
        </w:rPr>
        <w:t>Sex Transm Dis</w:t>
      </w:r>
      <w:r w:rsidRPr="00E7107E">
        <w:rPr>
          <w:rFonts w:ascii="Times New Roman" w:eastAsia="Times New Roman" w:hAnsi="Times New Roman" w:cs="Times New Roman"/>
          <w:bCs/>
          <w:sz w:val="24"/>
          <w:szCs w:val="28"/>
        </w:rPr>
        <w:t xml:space="preserve"> 2013 ;40(3): 187–193.</w:t>
      </w:r>
    </w:p>
    <w:p w14:paraId="5E02964F" w14:textId="77777777" w:rsidR="00E7107E" w:rsidRPr="00E7107E" w:rsidRDefault="00E7107E" w:rsidP="00E7107E">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eastAsia="Times New Roman" w:hAnsi="Times New Roman" w:cs="Times New Roman"/>
          <w:bCs/>
          <w:sz w:val="24"/>
          <w:szCs w:val="28"/>
        </w:rPr>
      </w:pPr>
    </w:p>
    <w:p w14:paraId="244D4E3C"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lastRenderedPageBreak/>
        <w:t xml:space="preserve">Centers for Disease Control and Prevention. </w:t>
      </w:r>
      <w:r w:rsidRPr="00E7107E">
        <w:rPr>
          <w:rFonts w:ascii="Times New Roman" w:eastAsia="Times New Roman" w:hAnsi="Times New Roman" w:cs="Times New Roman"/>
          <w:bCs/>
          <w:i/>
          <w:sz w:val="24"/>
          <w:szCs w:val="28"/>
        </w:rPr>
        <w:t>Sexually Transmitted Disease Surveillance 2014</w:t>
      </w:r>
      <w:r w:rsidRPr="00E7107E">
        <w:rPr>
          <w:rFonts w:ascii="Times New Roman" w:eastAsia="Times New Roman" w:hAnsi="Times New Roman" w:cs="Times New Roman"/>
          <w:bCs/>
          <w:sz w:val="24"/>
          <w:szCs w:val="28"/>
        </w:rPr>
        <w:t xml:space="preserve">. Atlanta, GA: U.S. Department of Health and Human Services; 2015. Available at: </w:t>
      </w:r>
      <w:hyperlink r:id="rId44" w:history="1">
        <w:r w:rsidRPr="008B068A">
          <w:rPr>
            <w:rFonts w:ascii="Times New Roman" w:eastAsia="Times New Roman" w:hAnsi="Times New Roman" w:cs="Times New Roman"/>
            <w:bCs/>
            <w:color w:val="0000CC"/>
            <w:sz w:val="24"/>
            <w:szCs w:val="28"/>
            <w:u w:val="single"/>
          </w:rPr>
          <w:t>http://www.cdc.gov/std/stats14/surv-2014-print.pdf</w:t>
        </w:r>
      </w:hyperlink>
      <w:r w:rsidRPr="00E7107E">
        <w:rPr>
          <w:rFonts w:ascii="Times New Roman" w:eastAsia="Times New Roman" w:hAnsi="Times New Roman" w:cs="Times New Roman"/>
          <w:bCs/>
          <w:sz w:val="24"/>
          <w:szCs w:val="28"/>
        </w:rPr>
        <w:t>.  Accessed April 26, 2016.</w:t>
      </w:r>
    </w:p>
    <w:p w14:paraId="44BF1F1A" w14:textId="77777777" w:rsidR="00E7107E" w:rsidRPr="00E7107E" w:rsidRDefault="00E7107E" w:rsidP="00E7107E">
      <w:pPr>
        <w:ind w:left="720"/>
        <w:contextualSpacing/>
        <w:rPr>
          <w:rFonts w:ascii="Times New Roman" w:eastAsia="Times New Roman" w:hAnsi="Times New Roman" w:cs="Times New Roman"/>
          <w:bCs/>
          <w:sz w:val="24"/>
          <w:szCs w:val="28"/>
        </w:rPr>
      </w:pPr>
    </w:p>
    <w:p w14:paraId="7318F0F9"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sz w:val="24"/>
          <w:szCs w:val="24"/>
        </w:rPr>
        <w:t xml:space="preserve">Centers for Disease Control and Prevention. </w:t>
      </w:r>
      <w:r w:rsidRPr="00E7107E">
        <w:rPr>
          <w:rFonts w:ascii="Times New Roman" w:eastAsia="Times New Roman" w:hAnsi="Times New Roman" w:cs="Times New Roman"/>
          <w:i/>
          <w:iCs/>
          <w:sz w:val="24"/>
          <w:szCs w:val="24"/>
        </w:rPr>
        <w:t>HIV Surveillance Report, 2013</w:t>
      </w:r>
      <w:r w:rsidRPr="00E7107E">
        <w:rPr>
          <w:rFonts w:ascii="Times New Roman" w:eastAsia="Times New Roman" w:hAnsi="Times New Roman" w:cs="Times New Roman"/>
          <w:sz w:val="24"/>
          <w:szCs w:val="24"/>
        </w:rPr>
        <w:t xml:space="preserve">; vol. 25. 2015. Available at: </w:t>
      </w:r>
      <w:hyperlink r:id="rId45" w:history="1">
        <w:r w:rsidRPr="008B068A">
          <w:rPr>
            <w:rFonts w:ascii="Times New Roman" w:eastAsia="Times New Roman" w:hAnsi="Times New Roman" w:cs="Times New Roman"/>
            <w:color w:val="0000CC"/>
            <w:sz w:val="24"/>
            <w:szCs w:val="24"/>
            <w:u w:val="single"/>
          </w:rPr>
          <w:t>http://www.cdc.gov/hiv/library/reports/surveillance/</w:t>
        </w:r>
      </w:hyperlink>
      <w:r w:rsidRPr="00E7107E">
        <w:rPr>
          <w:rFonts w:ascii="Times New Roman" w:eastAsia="Times New Roman" w:hAnsi="Times New Roman" w:cs="Times New Roman"/>
          <w:sz w:val="24"/>
          <w:szCs w:val="24"/>
        </w:rPr>
        <w:t>. Accessed May 2, 2016.</w:t>
      </w:r>
    </w:p>
    <w:p w14:paraId="1EE17A11" w14:textId="77777777" w:rsidR="00E7107E" w:rsidRPr="00E7107E" w:rsidRDefault="00E7107E" w:rsidP="00E7107E">
      <w:pPr>
        <w:spacing w:after="200"/>
        <w:contextualSpacing/>
        <w:rPr>
          <w:rFonts w:ascii="Times New Roman" w:eastAsia="Times New Roman" w:hAnsi="Times New Roman" w:cs="Times New Roman"/>
          <w:bCs/>
          <w:sz w:val="24"/>
          <w:szCs w:val="28"/>
        </w:rPr>
      </w:pPr>
    </w:p>
    <w:p w14:paraId="4B14B086"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t xml:space="preserve">Centers for Disease Control and Prevention. HIV among youth. Available at:  </w:t>
      </w:r>
      <w:hyperlink r:id="rId46" w:history="1">
        <w:r w:rsidRPr="008B068A">
          <w:rPr>
            <w:rFonts w:ascii="Times New Roman" w:eastAsia="Times New Roman" w:hAnsi="Times New Roman" w:cs="Times New Roman"/>
            <w:bCs/>
            <w:color w:val="0000CC"/>
            <w:sz w:val="24"/>
            <w:szCs w:val="28"/>
            <w:u w:val="single"/>
          </w:rPr>
          <w:t>http://www.cdc.gov/hiv/group/age/youth/index.html</w:t>
        </w:r>
      </w:hyperlink>
      <w:r w:rsidRPr="00E7107E">
        <w:rPr>
          <w:rFonts w:ascii="Times New Roman" w:eastAsia="Times New Roman" w:hAnsi="Times New Roman" w:cs="Times New Roman"/>
          <w:bCs/>
          <w:sz w:val="24"/>
          <w:szCs w:val="28"/>
        </w:rPr>
        <w:t>. Accessed May 2, 2016.</w:t>
      </w:r>
    </w:p>
    <w:p w14:paraId="73C4D00E" w14:textId="77777777" w:rsidR="00E7107E" w:rsidRPr="00E7107E" w:rsidRDefault="00E7107E" w:rsidP="00E7107E">
      <w:pPr>
        <w:spacing w:after="200"/>
        <w:ind w:left="720"/>
        <w:contextualSpacing/>
        <w:rPr>
          <w:rFonts w:ascii="Times New Roman" w:eastAsia="Times New Roman" w:hAnsi="Times New Roman" w:cs="Times New Roman"/>
          <w:bCs/>
          <w:sz w:val="24"/>
          <w:szCs w:val="28"/>
        </w:rPr>
      </w:pPr>
    </w:p>
    <w:p w14:paraId="606E9EF2" w14:textId="10BDED29"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sz w:val="24"/>
          <w:szCs w:val="24"/>
        </w:rPr>
        <w:t>Centers for Disease Control and Prevention. Youth risk behavior surveillance—United Stat</w:t>
      </w:r>
      <w:r w:rsidR="003E6EA8">
        <w:rPr>
          <w:rFonts w:ascii="Times New Roman" w:eastAsia="Times New Roman" w:hAnsi="Times New Roman" w:cs="Times New Roman"/>
          <w:sz w:val="24"/>
          <w:szCs w:val="24"/>
        </w:rPr>
        <w:t>es, 2015</w:t>
      </w:r>
      <w:r w:rsidRPr="00E7107E">
        <w:rPr>
          <w:rFonts w:ascii="Times New Roman" w:eastAsia="Times New Roman" w:hAnsi="Times New Roman" w:cs="Times New Roman"/>
          <w:sz w:val="24"/>
          <w:szCs w:val="24"/>
        </w:rPr>
        <w:t xml:space="preserve">. </w:t>
      </w:r>
      <w:r w:rsidRPr="00E7107E">
        <w:rPr>
          <w:rFonts w:ascii="Times New Roman" w:eastAsia="Times New Roman" w:hAnsi="Times New Roman" w:cs="Times New Roman"/>
          <w:bCs/>
          <w:i/>
          <w:sz w:val="24"/>
          <w:szCs w:val="28"/>
        </w:rPr>
        <w:t>Morbidity and Mortality Weekly Report</w:t>
      </w:r>
      <w:r w:rsidR="003E6EA8">
        <w:rPr>
          <w:rFonts w:ascii="Times New Roman" w:eastAsia="Times New Roman" w:hAnsi="Times New Roman" w:cs="Times New Roman"/>
          <w:sz w:val="24"/>
          <w:szCs w:val="24"/>
        </w:rPr>
        <w:t xml:space="preserve"> 2016;</w:t>
      </w:r>
      <w:r w:rsidR="000F6BE7">
        <w:rPr>
          <w:rFonts w:ascii="Times New Roman" w:eastAsia="Times New Roman" w:hAnsi="Times New Roman" w:cs="Times New Roman"/>
          <w:sz w:val="24"/>
          <w:szCs w:val="24"/>
        </w:rPr>
        <w:t>65</w:t>
      </w:r>
      <w:r w:rsidR="003E6EA8">
        <w:rPr>
          <w:rFonts w:ascii="Times New Roman" w:eastAsia="Times New Roman" w:hAnsi="Times New Roman" w:cs="Times New Roman"/>
          <w:sz w:val="24"/>
          <w:szCs w:val="24"/>
        </w:rPr>
        <w:t>(No. SS-x):1–xxx</w:t>
      </w:r>
      <w:r w:rsidRPr="00E7107E">
        <w:rPr>
          <w:rFonts w:ascii="Times New Roman" w:eastAsia="Times New Roman" w:hAnsi="Times New Roman" w:cs="Times New Roman"/>
          <w:sz w:val="24"/>
          <w:szCs w:val="24"/>
        </w:rPr>
        <w:t>.</w:t>
      </w:r>
    </w:p>
    <w:p w14:paraId="0ED49F7B" w14:textId="77777777" w:rsidR="00E7107E" w:rsidRPr="00E7107E" w:rsidRDefault="00E7107E" w:rsidP="00E7107E">
      <w:pPr>
        <w:contextualSpacing/>
        <w:rPr>
          <w:rFonts w:ascii="Times New Roman" w:eastAsia="Times New Roman" w:hAnsi="Times New Roman" w:cs="Times New Roman"/>
          <w:bCs/>
          <w:sz w:val="24"/>
          <w:szCs w:val="28"/>
        </w:rPr>
      </w:pPr>
    </w:p>
    <w:p w14:paraId="0DF6E4F0"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sz w:val="24"/>
          <w:szCs w:val="24"/>
        </w:rPr>
        <w:t xml:space="preserve">Centers for Disease Control and Prevention. HIV surveillance—United States, 1981–2008. </w:t>
      </w:r>
      <w:r w:rsidRPr="00E7107E">
        <w:rPr>
          <w:rFonts w:ascii="Times New Roman" w:eastAsia="Times New Roman" w:hAnsi="Times New Roman" w:cs="Times New Roman"/>
          <w:bCs/>
          <w:i/>
          <w:sz w:val="24"/>
          <w:szCs w:val="28"/>
        </w:rPr>
        <w:t>Morbidity and Mortality Weekly Report</w:t>
      </w:r>
      <w:r w:rsidRPr="00E7107E">
        <w:rPr>
          <w:rFonts w:ascii="Times New Roman" w:eastAsia="Times New Roman" w:hAnsi="Times New Roman" w:cs="Times New Roman"/>
          <w:sz w:val="24"/>
          <w:szCs w:val="24"/>
        </w:rPr>
        <w:t xml:space="preserve"> 2011;60(21):689–693.</w:t>
      </w:r>
    </w:p>
    <w:p w14:paraId="53B987F4" w14:textId="77777777" w:rsidR="00E7107E" w:rsidRPr="00E7107E" w:rsidRDefault="00E7107E" w:rsidP="00E7107E">
      <w:pPr>
        <w:contextualSpacing/>
        <w:rPr>
          <w:rFonts w:ascii="Times New Roman" w:eastAsia="Times New Roman" w:hAnsi="Times New Roman" w:cs="Times New Roman"/>
          <w:bCs/>
          <w:sz w:val="24"/>
          <w:szCs w:val="28"/>
        </w:rPr>
      </w:pPr>
    </w:p>
    <w:p w14:paraId="0FA18166"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sz w:val="24"/>
          <w:szCs w:val="24"/>
        </w:rPr>
        <w:t xml:space="preserve">Centers for Disease Control and Prevention. Revised recommendations for HIV testing of adults, adolescents, and pregnant women in health-care settings. </w:t>
      </w:r>
      <w:r w:rsidRPr="00E7107E">
        <w:rPr>
          <w:rFonts w:ascii="Times New Roman" w:eastAsia="Times New Roman" w:hAnsi="Times New Roman" w:cs="Times New Roman"/>
          <w:bCs/>
          <w:i/>
          <w:sz w:val="24"/>
          <w:szCs w:val="28"/>
        </w:rPr>
        <w:t>Morbidity and Mortality Weekly Report</w:t>
      </w:r>
      <w:r w:rsidRPr="00E7107E">
        <w:rPr>
          <w:rFonts w:ascii="Times New Roman" w:eastAsia="Times New Roman" w:hAnsi="Times New Roman" w:cs="Times New Roman"/>
          <w:sz w:val="24"/>
          <w:szCs w:val="24"/>
        </w:rPr>
        <w:t xml:space="preserve"> 2006;55(RR-14).</w:t>
      </w:r>
    </w:p>
    <w:p w14:paraId="41EDCCCB" w14:textId="77777777" w:rsidR="00E7107E" w:rsidRPr="00E7107E" w:rsidRDefault="00E7107E" w:rsidP="00E7107E">
      <w:pPr>
        <w:contextualSpacing/>
        <w:rPr>
          <w:rFonts w:ascii="Times New Roman" w:eastAsia="Times New Roman" w:hAnsi="Times New Roman" w:cs="Times New Roman"/>
          <w:bCs/>
          <w:sz w:val="24"/>
          <w:szCs w:val="28"/>
        </w:rPr>
      </w:pPr>
    </w:p>
    <w:p w14:paraId="5AD65E10" w14:textId="55F05CEC" w:rsidR="00E7107E" w:rsidRPr="00E7107E" w:rsidRDefault="00E7107E" w:rsidP="00930819">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sz w:val="24"/>
          <w:szCs w:val="24"/>
        </w:rPr>
        <w:t xml:space="preserve">The White House Office of National AIDS Policy. </w:t>
      </w:r>
      <w:r w:rsidRPr="00E7107E">
        <w:rPr>
          <w:rFonts w:ascii="Times New Roman" w:eastAsia="Times New Roman" w:hAnsi="Times New Roman" w:cs="Times New Roman"/>
          <w:i/>
          <w:sz w:val="24"/>
          <w:szCs w:val="24"/>
        </w:rPr>
        <w:t>National HIV/AIDS Strategy for the United States</w:t>
      </w:r>
      <w:r w:rsidR="000213ED">
        <w:rPr>
          <w:rFonts w:ascii="Times New Roman" w:eastAsia="Times New Roman" w:hAnsi="Times New Roman" w:cs="Times New Roman"/>
          <w:i/>
          <w:sz w:val="24"/>
          <w:szCs w:val="24"/>
        </w:rPr>
        <w:t>: Updated to 2020</w:t>
      </w:r>
      <w:r w:rsidRPr="00E7107E">
        <w:rPr>
          <w:rFonts w:ascii="Times New Roman" w:eastAsia="Times New Roman" w:hAnsi="Times New Roman" w:cs="Times New Roman"/>
          <w:sz w:val="24"/>
          <w:szCs w:val="24"/>
        </w:rPr>
        <w:t xml:space="preserve">. Washington, DC: The White House Office of National AIDS Policy; </w:t>
      </w:r>
      <w:r w:rsidR="000213ED" w:rsidRPr="00E7107E">
        <w:rPr>
          <w:rFonts w:ascii="Times New Roman" w:eastAsia="Times New Roman" w:hAnsi="Times New Roman" w:cs="Times New Roman"/>
          <w:sz w:val="24"/>
          <w:szCs w:val="24"/>
        </w:rPr>
        <w:t>201</w:t>
      </w:r>
      <w:r w:rsidR="000213ED">
        <w:rPr>
          <w:rFonts w:ascii="Times New Roman" w:eastAsia="Times New Roman" w:hAnsi="Times New Roman" w:cs="Times New Roman"/>
          <w:sz w:val="24"/>
          <w:szCs w:val="24"/>
        </w:rPr>
        <w:t>5</w:t>
      </w:r>
      <w:r w:rsidRPr="00E7107E">
        <w:rPr>
          <w:rFonts w:ascii="Times New Roman" w:eastAsia="Times New Roman" w:hAnsi="Times New Roman" w:cs="Times New Roman"/>
          <w:sz w:val="24"/>
          <w:szCs w:val="24"/>
        </w:rPr>
        <w:t xml:space="preserve">. </w:t>
      </w:r>
      <w:r w:rsidRPr="00E7107E">
        <w:rPr>
          <w:rFonts w:ascii="Times New Roman" w:eastAsia="Calibri" w:hAnsi="Times New Roman" w:cs="Times New Roman"/>
          <w:color w:val="000000"/>
          <w:sz w:val="24"/>
          <w:szCs w:val="24"/>
        </w:rPr>
        <w:t>Available at:</w:t>
      </w:r>
      <w:r w:rsidR="00B90B23">
        <w:rPr>
          <w:rFonts w:ascii="Times New Roman" w:eastAsia="Calibri" w:hAnsi="Times New Roman" w:cs="Times New Roman"/>
          <w:color w:val="000000"/>
          <w:sz w:val="24"/>
          <w:szCs w:val="24"/>
        </w:rPr>
        <w:t xml:space="preserve"> </w:t>
      </w:r>
      <w:hyperlink r:id="rId47" w:history="1">
        <w:r w:rsidR="000213ED" w:rsidRPr="00B90B23">
          <w:rPr>
            <w:rStyle w:val="Hyperlink"/>
            <w:rFonts w:ascii="Times New Roman" w:eastAsia="Times New Roman" w:hAnsi="Times New Roman" w:cs="Times New Roman"/>
            <w:bCs/>
            <w:sz w:val="24"/>
            <w:szCs w:val="28"/>
          </w:rPr>
          <w:t>https://www.whitehouse.gov/sites/default/files/docs/national_hiv_aids_strategy_update_2020.pdf</w:t>
        </w:r>
      </w:hyperlink>
      <w:r w:rsidR="000213ED">
        <w:rPr>
          <w:rFonts w:ascii="Times New Roman" w:eastAsia="Times New Roman" w:hAnsi="Times New Roman" w:cs="Times New Roman"/>
          <w:bCs/>
          <w:sz w:val="24"/>
          <w:szCs w:val="28"/>
        </w:rPr>
        <w:t xml:space="preserve">. </w:t>
      </w:r>
      <w:r w:rsidRPr="00E7107E">
        <w:rPr>
          <w:rFonts w:ascii="Times New Roman" w:eastAsia="Calibri" w:hAnsi="Times New Roman" w:cs="Times New Roman"/>
          <w:color w:val="000000"/>
          <w:sz w:val="24"/>
          <w:szCs w:val="24"/>
        </w:rPr>
        <w:t>Accessed May 17, 2016.</w:t>
      </w:r>
    </w:p>
    <w:p w14:paraId="6CE36F3D" w14:textId="77777777" w:rsidR="00E7107E" w:rsidRPr="00E7107E" w:rsidRDefault="00E7107E" w:rsidP="00E7107E">
      <w:pPr>
        <w:contextualSpacing/>
        <w:rPr>
          <w:rFonts w:ascii="Times New Roman" w:eastAsia="Times New Roman" w:hAnsi="Times New Roman" w:cs="Times New Roman"/>
          <w:bCs/>
          <w:sz w:val="24"/>
          <w:szCs w:val="28"/>
        </w:rPr>
      </w:pPr>
    </w:p>
    <w:p w14:paraId="6C2F78C9"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t xml:space="preserve">Centers for Disease Control and Prevention. HIV testing among high school students—United States, 2007. </w:t>
      </w:r>
      <w:r w:rsidRPr="00E7107E">
        <w:rPr>
          <w:rFonts w:ascii="Times New Roman" w:eastAsia="Times New Roman" w:hAnsi="Times New Roman" w:cs="Times New Roman"/>
          <w:bCs/>
          <w:i/>
          <w:sz w:val="24"/>
          <w:szCs w:val="28"/>
        </w:rPr>
        <w:t>Morbidity and Mortality Weekly Report</w:t>
      </w:r>
      <w:r w:rsidRPr="00E7107E">
        <w:rPr>
          <w:rFonts w:ascii="Times New Roman" w:eastAsia="Times New Roman" w:hAnsi="Times New Roman" w:cs="Times New Roman"/>
          <w:bCs/>
          <w:sz w:val="24"/>
          <w:szCs w:val="28"/>
        </w:rPr>
        <w:t xml:space="preserve"> 2009;58:665–668.</w:t>
      </w:r>
    </w:p>
    <w:p w14:paraId="74399A26" w14:textId="77777777" w:rsidR="00E7107E" w:rsidRPr="00E7107E" w:rsidRDefault="00E7107E" w:rsidP="00E7107E">
      <w:pPr>
        <w:contextualSpacing/>
        <w:rPr>
          <w:rFonts w:ascii="Times New Roman" w:eastAsia="Times New Roman" w:hAnsi="Times New Roman" w:cs="Times New Roman"/>
          <w:bCs/>
          <w:sz w:val="24"/>
          <w:szCs w:val="28"/>
        </w:rPr>
      </w:pPr>
    </w:p>
    <w:p w14:paraId="60DB89A1"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t xml:space="preserve">Centers for Disease Control and Prevention. HIV testing among adolescents: What schools and education agencies can do. Atlanta, GA: Centers for Disease Control and Prevention; 2012. Available at: </w:t>
      </w:r>
      <w:hyperlink r:id="rId48" w:history="1">
        <w:r w:rsidRPr="00E7107E">
          <w:rPr>
            <w:rFonts w:ascii="Times New Roman" w:eastAsia="Times New Roman" w:hAnsi="Times New Roman" w:cs="Times New Roman"/>
            <w:bCs/>
            <w:color w:val="0000FF"/>
            <w:sz w:val="24"/>
            <w:szCs w:val="28"/>
            <w:u w:val="single"/>
          </w:rPr>
          <w:t>http://www.cdc.gov/healthyyouth/sexualbehaviors/pdf/hivtesting_adolescents.pdf</w:t>
        </w:r>
      </w:hyperlink>
      <w:r w:rsidRPr="00E7107E">
        <w:rPr>
          <w:rFonts w:ascii="Times New Roman" w:eastAsia="Times New Roman" w:hAnsi="Times New Roman" w:cs="Times New Roman"/>
          <w:bCs/>
          <w:sz w:val="24"/>
          <w:szCs w:val="28"/>
        </w:rPr>
        <w:t>. Accessed May 17, 2016.</w:t>
      </w:r>
    </w:p>
    <w:p w14:paraId="613BDFFF" w14:textId="77777777" w:rsidR="00E7107E" w:rsidRPr="00E7107E" w:rsidRDefault="00E7107E" w:rsidP="00E7107E">
      <w:pPr>
        <w:spacing w:after="200"/>
        <w:contextualSpacing/>
        <w:rPr>
          <w:rFonts w:ascii="Times New Roman" w:eastAsia="Times New Roman" w:hAnsi="Times New Roman" w:cs="Times New Roman"/>
          <w:bCs/>
          <w:sz w:val="24"/>
          <w:szCs w:val="28"/>
        </w:rPr>
      </w:pPr>
    </w:p>
    <w:p w14:paraId="510D12CD" w14:textId="77777777" w:rsidR="00E7107E" w:rsidRPr="00E7107E" w:rsidRDefault="00E7107E" w:rsidP="00E7107E">
      <w:pPr>
        <w:numPr>
          <w:ilvl w:val="0"/>
          <w:numId w:val="6"/>
        </w:numPr>
        <w:spacing w:after="200"/>
        <w:ind w:hanging="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t xml:space="preserve">Division of Adolescent and School Health, National Center for HIV/AIDS, Viral Hepatitis, STD, and TB Prevention, Centers for Disease Control and Prevention. </w:t>
      </w:r>
    </w:p>
    <w:p w14:paraId="7D972227" w14:textId="77777777" w:rsidR="00E7107E" w:rsidRPr="00E7107E" w:rsidRDefault="00E7107E" w:rsidP="00E7107E">
      <w:pPr>
        <w:spacing w:after="200"/>
        <w:ind w:left="720"/>
        <w:contextualSpacing/>
        <w:rPr>
          <w:rFonts w:ascii="Times New Roman" w:eastAsia="Times New Roman" w:hAnsi="Times New Roman" w:cs="Times New Roman"/>
          <w:bCs/>
          <w:sz w:val="24"/>
          <w:szCs w:val="28"/>
        </w:rPr>
      </w:pPr>
      <w:r w:rsidRPr="00E7107E">
        <w:rPr>
          <w:rFonts w:ascii="Times New Roman" w:eastAsia="Times New Roman" w:hAnsi="Times New Roman" w:cs="Times New Roman"/>
          <w:bCs/>
          <w:sz w:val="24"/>
          <w:szCs w:val="28"/>
        </w:rPr>
        <w:t xml:space="preserve">Program 1308 guidance: Supporting state and local education agencies to reduce adolescent sexual risk behaviors and adverse health outcomes associated with HIV, Other STD, and teen pregnancy. 2014. Available at: </w:t>
      </w:r>
      <w:hyperlink r:id="rId49" w:history="1">
        <w:r w:rsidRPr="00E7107E">
          <w:rPr>
            <w:rFonts w:ascii="Times New Roman" w:eastAsia="Times New Roman" w:hAnsi="Times New Roman" w:cs="Times New Roman"/>
            <w:bCs/>
            <w:color w:val="0000CC"/>
            <w:sz w:val="24"/>
            <w:szCs w:val="28"/>
            <w:u w:val="single"/>
          </w:rPr>
          <w:t>http://www.cdc.gov/healthyyouth/fundedpartners/1308/pdf/program_guidance_final.pdf</w:t>
        </w:r>
      </w:hyperlink>
      <w:r w:rsidRPr="00E7107E">
        <w:rPr>
          <w:rFonts w:ascii="Times New Roman" w:eastAsia="Times New Roman" w:hAnsi="Times New Roman" w:cs="Times New Roman"/>
          <w:bCs/>
          <w:sz w:val="24"/>
          <w:szCs w:val="28"/>
        </w:rPr>
        <w:t>. Accessed May 17, 2016.</w:t>
      </w:r>
    </w:p>
    <w:p w14:paraId="2A0630A6" w14:textId="77777777" w:rsidR="00E7107E" w:rsidRPr="00E7107E" w:rsidRDefault="00E7107E" w:rsidP="00E7107E">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A851B28" w14:textId="77777777" w:rsidR="00E7107E" w:rsidRPr="00E7107E" w:rsidRDefault="00E7107E" w:rsidP="00E7107E">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F6FB8FA" w14:textId="77777777" w:rsidR="00E7107E" w:rsidRPr="00E7107E" w:rsidRDefault="00E7107E" w:rsidP="00E7107E">
      <w:pPr>
        <w:tabs>
          <w:tab w:val="left" w:pos="0"/>
          <w:tab w:val="left" w:pos="3600"/>
        </w:tabs>
        <w:rPr>
          <w:rFonts w:ascii="Times New Roman" w:eastAsia="Times New Roman" w:hAnsi="Times New Roman" w:cs="Times New Roman"/>
          <w:b/>
          <w:bCs/>
          <w:sz w:val="24"/>
          <w:szCs w:val="24"/>
        </w:rPr>
      </w:pPr>
    </w:p>
    <w:p w14:paraId="2C183ACB" w14:textId="77777777" w:rsidR="00E7107E" w:rsidRPr="00E7107E" w:rsidRDefault="00E7107E" w:rsidP="00E7107E">
      <w:pPr>
        <w:tabs>
          <w:tab w:val="left" w:pos="0"/>
        </w:tabs>
        <w:rPr>
          <w:rFonts w:ascii="Times New Roman" w:eastAsia="Times New Roman" w:hAnsi="Times New Roman" w:cs="Times New Roman"/>
          <w:b/>
          <w:bCs/>
          <w:sz w:val="24"/>
          <w:szCs w:val="24"/>
        </w:rPr>
      </w:pPr>
    </w:p>
    <w:p w14:paraId="38944DD8" w14:textId="77777777" w:rsidR="00E7107E" w:rsidRDefault="00E7107E" w:rsidP="00E71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6040ADA4" w14:textId="77777777" w:rsidR="00E7107E" w:rsidRDefault="00E7107E" w:rsidP="00E71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2C524811" w14:textId="77777777" w:rsidR="00E7107E" w:rsidRPr="00E7107E" w:rsidRDefault="00E7107E" w:rsidP="00E71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2C7B37FA" w14:textId="77777777" w:rsidR="00E7107E" w:rsidRPr="00E7107E" w:rsidRDefault="00E7107E" w:rsidP="00E71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E7107E">
        <w:rPr>
          <w:rFonts w:ascii="Times New Roman" w:eastAsia="Times New Roman" w:hAnsi="Times New Roman" w:cs="Times New Roman"/>
          <w:b/>
          <w:bCs/>
          <w:sz w:val="24"/>
          <w:szCs w:val="24"/>
        </w:rPr>
        <w:t>QUESTION(S):</w:t>
      </w:r>
    </w:p>
    <w:p w14:paraId="0E1F49DD" w14:textId="77777777" w:rsidR="00E7107E" w:rsidRPr="00E7107E" w:rsidRDefault="00E7107E" w:rsidP="00E710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161672B" w14:textId="574FB878" w:rsidR="00E7107E" w:rsidRPr="00E7107E" w:rsidRDefault="00F36CD7" w:rsidP="00E7107E">
      <w:pPr>
        <w:widowControl w:val="0"/>
        <w:tabs>
          <w:tab w:val="left" w:pos="-3150"/>
        </w:tabs>
        <w:autoSpaceDE w:val="0"/>
        <w:autoSpaceDN w:val="0"/>
        <w:adjustRightInd w:val="0"/>
        <w:rPr>
          <w:rFonts w:ascii="Times New Roman" w:eastAsia="Times New Roman" w:hAnsi="Times New Roman" w:cs="Times New Roman"/>
          <w:bCs/>
          <w:sz w:val="24"/>
          <w:szCs w:val="23"/>
        </w:rPr>
      </w:pPr>
      <w:r>
        <w:rPr>
          <w:rFonts w:ascii="Times New Roman" w:eastAsia="Times New Roman" w:hAnsi="Times New Roman" w:cs="Times New Roman"/>
          <w:bCs/>
          <w:sz w:val="24"/>
          <w:szCs w:val="23"/>
        </w:rPr>
        <w:t>66</w:t>
      </w:r>
      <w:r w:rsidR="00E7107E" w:rsidRPr="00E7107E">
        <w:rPr>
          <w:rFonts w:ascii="Times New Roman" w:eastAsia="Times New Roman" w:hAnsi="Times New Roman" w:cs="Times New Roman"/>
          <w:bCs/>
          <w:sz w:val="24"/>
          <w:szCs w:val="23"/>
        </w:rPr>
        <w:t>.</w:t>
      </w:r>
      <w:r w:rsidR="00E7107E" w:rsidRPr="00E7107E">
        <w:rPr>
          <w:rFonts w:ascii="Times New Roman" w:eastAsia="Times New Roman" w:hAnsi="Times New Roman" w:cs="Times New Roman"/>
          <w:bCs/>
          <w:sz w:val="24"/>
          <w:szCs w:val="23"/>
        </w:rPr>
        <w:tab/>
        <w:t>During your life, with whom have you had sexual contact?</w:t>
      </w:r>
    </w:p>
    <w:p w14:paraId="70BFCC30" w14:textId="77777777" w:rsidR="00E7107E" w:rsidRPr="00E7107E" w:rsidRDefault="00E7107E" w:rsidP="00E7107E">
      <w:pPr>
        <w:widowControl w:val="0"/>
        <w:tabs>
          <w:tab w:val="left" w:pos="-3150"/>
        </w:tabs>
        <w:autoSpaceDE w:val="0"/>
        <w:autoSpaceDN w:val="0"/>
        <w:adjustRightInd w:val="0"/>
        <w:rPr>
          <w:rFonts w:ascii="Times New Roman" w:eastAsia="Times New Roman" w:hAnsi="Times New Roman" w:cs="Times New Roman"/>
          <w:b/>
          <w:bCs/>
          <w:sz w:val="24"/>
          <w:szCs w:val="23"/>
        </w:rPr>
      </w:pPr>
    </w:p>
    <w:p w14:paraId="0909390A" w14:textId="3BBCD1B5" w:rsidR="00E7107E" w:rsidRPr="00E7107E" w:rsidRDefault="00F36CD7" w:rsidP="00E7107E">
      <w:pPr>
        <w:widowControl w:val="0"/>
        <w:tabs>
          <w:tab w:val="left" w:pos="-3150"/>
        </w:tabs>
        <w:autoSpaceDE w:val="0"/>
        <w:autoSpaceDN w:val="0"/>
        <w:adjustRightInd w:val="0"/>
        <w:rPr>
          <w:rFonts w:ascii="Times New Roman" w:eastAsia="Times New Roman" w:hAnsi="Times New Roman" w:cs="Times New Roman"/>
          <w:bCs/>
          <w:sz w:val="24"/>
          <w:szCs w:val="23"/>
        </w:rPr>
      </w:pPr>
      <w:r>
        <w:rPr>
          <w:rFonts w:ascii="Times New Roman" w:eastAsia="Times New Roman" w:hAnsi="Times New Roman" w:cs="Times New Roman"/>
          <w:bCs/>
          <w:sz w:val="24"/>
          <w:szCs w:val="23"/>
        </w:rPr>
        <w:t>67</w:t>
      </w:r>
      <w:r w:rsidR="00E7107E" w:rsidRPr="00E7107E">
        <w:rPr>
          <w:rFonts w:ascii="Times New Roman" w:eastAsia="Times New Roman" w:hAnsi="Times New Roman" w:cs="Times New Roman"/>
          <w:bCs/>
          <w:sz w:val="24"/>
          <w:szCs w:val="23"/>
        </w:rPr>
        <w:t>.</w:t>
      </w:r>
      <w:r w:rsidR="00E7107E" w:rsidRPr="00E7107E">
        <w:rPr>
          <w:rFonts w:ascii="Times New Roman" w:eastAsia="Times New Roman" w:hAnsi="Times New Roman" w:cs="Times New Roman"/>
          <w:bCs/>
          <w:sz w:val="24"/>
          <w:szCs w:val="23"/>
        </w:rPr>
        <w:tab/>
        <w:t>Which of the following best describes you?</w:t>
      </w:r>
    </w:p>
    <w:p w14:paraId="41DDE1D1" w14:textId="77777777" w:rsidR="00E7107E" w:rsidRPr="00E7107E" w:rsidRDefault="00E7107E" w:rsidP="00E7107E">
      <w:pPr>
        <w:rPr>
          <w:rFonts w:ascii="Times New Roman" w:eastAsia="Times New Roman" w:hAnsi="Times New Roman" w:cs="Times New Roman"/>
          <w:bCs/>
          <w:sz w:val="24"/>
          <w:szCs w:val="23"/>
        </w:rPr>
      </w:pPr>
    </w:p>
    <w:p w14:paraId="782CD6B4" w14:textId="77777777" w:rsidR="00E7107E" w:rsidRPr="00E7107E" w:rsidRDefault="00E7107E" w:rsidP="00E7107E">
      <w:pPr>
        <w:spacing w:after="200"/>
        <w:rPr>
          <w:rFonts w:ascii="Times New Roman" w:eastAsia="Times New Roman" w:hAnsi="Times New Roman" w:cs="Times New Roman"/>
          <w:b/>
          <w:bCs/>
          <w:sz w:val="24"/>
          <w:szCs w:val="23"/>
        </w:rPr>
      </w:pPr>
      <w:r w:rsidRPr="00E7107E">
        <w:rPr>
          <w:rFonts w:ascii="Times New Roman" w:eastAsia="Times New Roman" w:hAnsi="Times New Roman" w:cs="Times New Roman"/>
          <w:b/>
          <w:bCs/>
          <w:sz w:val="24"/>
          <w:szCs w:val="23"/>
        </w:rPr>
        <w:t>RATIONALE:</w:t>
      </w:r>
    </w:p>
    <w:p w14:paraId="6B35B80A" w14:textId="2D37235D" w:rsidR="00E7107E" w:rsidRPr="00076588" w:rsidRDefault="00E7107E" w:rsidP="00E7107E">
      <w:pPr>
        <w:rPr>
          <w:rFonts w:ascii="Times New Roman" w:eastAsia="Times New Roman" w:hAnsi="Times New Roman" w:cs="Times New Roman"/>
          <w:bCs/>
          <w:sz w:val="24"/>
          <w:szCs w:val="23"/>
        </w:rPr>
      </w:pPr>
      <w:r w:rsidRPr="00E7107E">
        <w:rPr>
          <w:rFonts w:ascii="Times New Roman" w:eastAsia="Times New Roman" w:hAnsi="Times New Roman" w:cs="Times New Roman"/>
          <w:bCs/>
          <w:sz w:val="24"/>
          <w:szCs w:val="23"/>
        </w:rPr>
        <w:t>These questions measure sexual identity and sex of sexual partners. Sexual minority youth—those who identify as gay, lesbian, or bisexual or who have sexual contact with persons of the same or both sexes—are part of every community and come from all walks of life. They are diverse, representing all races, ethnicities, socioeconomic statuses, and parts of the country. While many sexual minority youth cope with the transition from childhood to adulthood successfully and become healthy and productive adults, others struggle as a result of challenges such as stigma, discrimination, family disapproval, social rejection, violence.</w:t>
      </w:r>
      <w:r w:rsidRPr="00E7107E">
        <w:rPr>
          <w:rFonts w:ascii="Times New Roman" w:eastAsia="Times New Roman" w:hAnsi="Times New Roman" w:cs="Times New Roman"/>
          <w:bCs/>
          <w:sz w:val="24"/>
          <w:szCs w:val="23"/>
          <w:vertAlign w:val="superscript"/>
        </w:rPr>
        <w:t xml:space="preserve">(1) </w:t>
      </w:r>
      <w:r w:rsidRPr="00E7107E">
        <w:rPr>
          <w:rFonts w:ascii="Times New Roman" w:eastAsia="Times New Roman" w:hAnsi="Times New Roman" w:cs="Times New Roman"/>
          <w:bCs/>
          <w:sz w:val="24"/>
          <w:szCs w:val="23"/>
        </w:rPr>
        <w:t>YRBS data indicate that sexual minority students are more likely to engage in health-risk behaviors than other students.</w:t>
      </w:r>
      <w:r w:rsidRPr="00E7107E">
        <w:rPr>
          <w:rFonts w:ascii="Times New Roman" w:eastAsia="Times New Roman" w:hAnsi="Times New Roman" w:cs="Times New Roman"/>
          <w:bCs/>
          <w:sz w:val="24"/>
          <w:szCs w:val="23"/>
          <w:vertAlign w:val="superscript"/>
        </w:rPr>
        <w:t xml:space="preserve">(2) </w:t>
      </w:r>
      <w:r w:rsidRPr="00E7107E">
        <w:rPr>
          <w:rFonts w:ascii="Times New Roman" w:eastAsia="Times New Roman" w:hAnsi="Times New Roman" w:cs="Times New Roman"/>
          <w:bCs/>
          <w:sz w:val="24"/>
          <w:szCs w:val="23"/>
        </w:rPr>
        <w:t>Sexual minority youth are also at increased risk for certain negative health outcomes. For example, young gay and bisexual males have disproportionately high rates of HIV and syphilis,</w:t>
      </w:r>
      <w:r w:rsidRPr="00E7107E">
        <w:rPr>
          <w:rFonts w:ascii="Times New Roman" w:eastAsia="Times New Roman" w:hAnsi="Times New Roman" w:cs="Times New Roman"/>
          <w:bCs/>
          <w:sz w:val="24"/>
          <w:szCs w:val="23"/>
          <w:vertAlign w:val="superscript"/>
        </w:rPr>
        <w:t xml:space="preserve">(3,4) </w:t>
      </w:r>
      <w:r w:rsidRPr="00E7107E">
        <w:rPr>
          <w:rFonts w:ascii="Times New Roman" w:eastAsia="Times New Roman" w:hAnsi="Times New Roman" w:cs="Times New Roman"/>
          <w:bCs/>
          <w:sz w:val="24"/>
          <w:szCs w:val="23"/>
        </w:rPr>
        <w:t>and adolescent lesbian and bisexual females are more likely to have ever been pregnant than their heterosexual peers.</w:t>
      </w:r>
      <w:r w:rsidRPr="00E7107E">
        <w:rPr>
          <w:rFonts w:ascii="Times New Roman" w:eastAsia="Times New Roman" w:hAnsi="Times New Roman" w:cs="Times New Roman"/>
          <w:bCs/>
          <w:sz w:val="24"/>
          <w:szCs w:val="23"/>
          <w:vertAlign w:val="superscript"/>
        </w:rPr>
        <w:t xml:space="preserve">(5) </w:t>
      </w:r>
      <w:r w:rsidRPr="00E7107E">
        <w:rPr>
          <w:rFonts w:ascii="Times New Roman" w:eastAsia="Times New Roman" w:hAnsi="Times New Roman" w:cs="Times New Roman"/>
          <w:bCs/>
          <w:sz w:val="24"/>
          <w:szCs w:val="23"/>
        </w:rPr>
        <w:t>Increasing attention has been given to the HIV prevention needs of young men who have sex with other men (YMSM) as they are more likely than males who have only had sexual contact with females to engage in sexual risk-taking behaviors and HIV infection rates among YMSM are disproportionately high.</w:t>
      </w:r>
      <w:r w:rsidRPr="00E7107E">
        <w:rPr>
          <w:rFonts w:ascii="Times New Roman" w:eastAsia="Times New Roman" w:hAnsi="Times New Roman" w:cs="Times New Roman"/>
          <w:bCs/>
          <w:sz w:val="24"/>
          <w:szCs w:val="23"/>
          <w:vertAlign w:val="superscript"/>
        </w:rPr>
        <w:t xml:space="preserve">(6) </w:t>
      </w:r>
      <w:r w:rsidRPr="00E7107E">
        <w:rPr>
          <w:rFonts w:ascii="Times New Roman" w:eastAsia="Times New Roman" w:hAnsi="Times New Roman" w:cs="Times New Roman"/>
          <w:bCs/>
          <w:sz w:val="24"/>
          <w:szCs w:val="23"/>
        </w:rPr>
        <w:t>Data on the sexual minority status of young people is critical for continuing to demonstrate the disproportionate rates at which sexual minority students experience many health risks compared to non-sexual minority students and for developing, implementing, and evaluating policies and programs designed to mitigate these disparities.</w:t>
      </w:r>
      <w:r w:rsidR="003E6EA8">
        <w:rPr>
          <w:rFonts w:ascii="Times New Roman" w:eastAsia="Times New Roman" w:hAnsi="Times New Roman" w:cs="Times New Roman"/>
          <w:bCs/>
          <w:sz w:val="24"/>
          <w:szCs w:val="23"/>
        </w:rPr>
        <w:t xml:space="preserve"> In 2015, </w:t>
      </w:r>
      <w:r w:rsidR="000A3118" w:rsidRPr="000A3118">
        <w:rPr>
          <w:rFonts w:ascii="Times New Roman" w:eastAsia="Times New Roman" w:hAnsi="Times New Roman" w:cs="Times New Roman"/>
          <w:bCs/>
          <w:sz w:val="24"/>
          <w:szCs w:val="23"/>
        </w:rPr>
        <w:t xml:space="preserve">88.8% of </w:t>
      </w:r>
      <w:r w:rsidR="000A3118">
        <w:rPr>
          <w:rFonts w:ascii="Times New Roman" w:eastAsia="Times New Roman" w:hAnsi="Times New Roman" w:cs="Times New Roman"/>
          <w:bCs/>
          <w:sz w:val="24"/>
          <w:szCs w:val="23"/>
        </w:rPr>
        <w:t xml:space="preserve">high school </w:t>
      </w:r>
      <w:r w:rsidR="000A3118" w:rsidRPr="000A3118">
        <w:rPr>
          <w:rFonts w:ascii="Times New Roman" w:eastAsia="Times New Roman" w:hAnsi="Times New Roman" w:cs="Times New Roman"/>
          <w:bCs/>
          <w:sz w:val="24"/>
          <w:szCs w:val="23"/>
        </w:rPr>
        <w:t xml:space="preserve">students </w:t>
      </w:r>
      <w:r w:rsidR="000A3118">
        <w:rPr>
          <w:rFonts w:ascii="Times New Roman" w:eastAsia="Times New Roman" w:hAnsi="Times New Roman" w:cs="Times New Roman"/>
          <w:bCs/>
          <w:sz w:val="24"/>
          <w:szCs w:val="23"/>
        </w:rPr>
        <w:t xml:space="preserve">nationwide </w:t>
      </w:r>
      <w:r w:rsidR="000A3118" w:rsidRPr="000A3118">
        <w:rPr>
          <w:rFonts w:ascii="Times New Roman" w:eastAsia="Times New Roman" w:hAnsi="Times New Roman" w:cs="Times New Roman"/>
          <w:bCs/>
          <w:sz w:val="24"/>
          <w:szCs w:val="23"/>
        </w:rPr>
        <w:t>identified as heterosexual, 2.0% identified as gay or lesbian, 6.0% identified as bisexual, and 3.2% were not sure of their sexual identity</w:t>
      </w:r>
      <w:r w:rsidR="00076588">
        <w:rPr>
          <w:rFonts w:ascii="Times New Roman" w:eastAsia="Times New Roman" w:hAnsi="Times New Roman" w:cs="Times New Roman"/>
          <w:bCs/>
          <w:sz w:val="24"/>
          <w:szCs w:val="23"/>
        </w:rPr>
        <w:t>.</w:t>
      </w:r>
      <w:r w:rsidR="00076588" w:rsidRPr="00076588">
        <w:rPr>
          <w:rFonts w:ascii="Times New Roman" w:eastAsia="Times New Roman" w:hAnsi="Times New Roman" w:cs="Times New Roman"/>
          <w:bCs/>
          <w:sz w:val="24"/>
          <w:szCs w:val="23"/>
          <w:vertAlign w:val="superscript"/>
        </w:rPr>
        <w:t>(7)</w:t>
      </w:r>
      <w:r w:rsidR="00076588">
        <w:rPr>
          <w:rFonts w:ascii="Times New Roman" w:eastAsia="Times New Roman" w:hAnsi="Times New Roman" w:cs="Times New Roman"/>
          <w:bCs/>
          <w:sz w:val="24"/>
          <w:szCs w:val="23"/>
          <w:vertAlign w:val="superscript"/>
        </w:rPr>
        <w:t xml:space="preserve"> </w:t>
      </w:r>
      <w:r w:rsidR="00076588">
        <w:rPr>
          <w:rFonts w:ascii="Times New Roman" w:eastAsia="Times New Roman" w:hAnsi="Times New Roman" w:cs="Times New Roman"/>
          <w:bCs/>
          <w:sz w:val="24"/>
          <w:szCs w:val="23"/>
        </w:rPr>
        <w:t xml:space="preserve">Also in 2015, </w:t>
      </w:r>
      <w:r w:rsidR="00076588" w:rsidRPr="00076588">
        <w:rPr>
          <w:rFonts w:ascii="Times New Roman" w:eastAsia="Times New Roman" w:hAnsi="Times New Roman" w:cs="Times New Roman"/>
          <w:bCs/>
          <w:sz w:val="24"/>
          <w:szCs w:val="23"/>
        </w:rPr>
        <w:t xml:space="preserve">48.0% of </w:t>
      </w:r>
      <w:r w:rsidR="00076588">
        <w:rPr>
          <w:rFonts w:ascii="Times New Roman" w:eastAsia="Times New Roman" w:hAnsi="Times New Roman" w:cs="Times New Roman"/>
          <w:bCs/>
          <w:sz w:val="24"/>
          <w:szCs w:val="23"/>
        </w:rPr>
        <w:t xml:space="preserve">high school </w:t>
      </w:r>
      <w:r w:rsidR="00076588" w:rsidRPr="00076588">
        <w:rPr>
          <w:rFonts w:ascii="Times New Roman" w:eastAsia="Times New Roman" w:hAnsi="Times New Roman" w:cs="Times New Roman"/>
          <w:bCs/>
          <w:sz w:val="24"/>
          <w:szCs w:val="23"/>
        </w:rPr>
        <w:t>students</w:t>
      </w:r>
      <w:r w:rsidR="00076588">
        <w:rPr>
          <w:rFonts w:ascii="Times New Roman" w:eastAsia="Times New Roman" w:hAnsi="Times New Roman" w:cs="Times New Roman"/>
          <w:bCs/>
          <w:sz w:val="24"/>
          <w:szCs w:val="23"/>
        </w:rPr>
        <w:t xml:space="preserve"> nationwide</w:t>
      </w:r>
      <w:r w:rsidR="00076588" w:rsidRPr="00076588">
        <w:rPr>
          <w:rFonts w:ascii="Times New Roman" w:eastAsia="Times New Roman" w:hAnsi="Times New Roman" w:cs="Times New Roman"/>
          <w:bCs/>
          <w:sz w:val="24"/>
          <w:szCs w:val="23"/>
        </w:rPr>
        <w:t xml:space="preserve"> had had sexual contact with only the opposite sex, 1.7% had had sexual contact with only the same sex, 4.6% had had sexual contact with both sexes, and 45.7% had had no sexual contact</w:t>
      </w:r>
      <w:r w:rsidR="00076588">
        <w:rPr>
          <w:rFonts w:ascii="Times New Roman" w:eastAsia="Times New Roman" w:hAnsi="Times New Roman" w:cs="Times New Roman"/>
          <w:bCs/>
          <w:sz w:val="24"/>
          <w:szCs w:val="23"/>
        </w:rPr>
        <w:t>.</w:t>
      </w:r>
      <w:r w:rsidR="00076588" w:rsidRPr="00076588">
        <w:rPr>
          <w:rFonts w:ascii="Times New Roman" w:eastAsia="Times New Roman" w:hAnsi="Times New Roman" w:cs="Times New Roman"/>
          <w:bCs/>
          <w:sz w:val="24"/>
          <w:szCs w:val="23"/>
          <w:vertAlign w:val="superscript"/>
        </w:rPr>
        <w:t>(7)</w:t>
      </w:r>
    </w:p>
    <w:p w14:paraId="06E25332" w14:textId="77777777" w:rsidR="00E7107E" w:rsidRPr="00E7107E" w:rsidRDefault="00E7107E" w:rsidP="00E7107E">
      <w:pPr>
        <w:rPr>
          <w:rFonts w:ascii="Calibri" w:eastAsia="Calibri" w:hAnsi="Calibri" w:cs="Times New Roman"/>
        </w:rPr>
      </w:pPr>
    </w:p>
    <w:p w14:paraId="339E4682" w14:textId="77777777" w:rsidR="00E7107E" w:rsidRPr="00E7107E" w:rsidRDefault="00E7107E" w:rsidP="00E7107E">
      <w:pPr>
        <w:rPr>
          <w:rFonts w:ascii="Times New Roman" w:eastAsia="Times New Roman" w:hAnsi="Times New Roman" w:cs="Times New Roman"/>
          <w:b/>
          <w:bCs/>
          <w:sz w:val="24"/>
          <w:szCs w:val="23"/>
        </w:rPr>
      </w:pPr>
      <w:r w:rsidRPr="00E7107E">
        <w:rPr>
          <w:rFonts w:ascii="Times New Roman" w:eastAsia="Times New Roman" w:hAnsi="Times New Roman" w:cs="Times New Roman"/>
          <w:b/>
          <w:bCs/>
          <w:sz w:val="24"/>
          <w:szCs w:val="23"/>
        </w:rPr>
        <w:t>REFERENCES:</w:t>
      </w:r>
    </w:p>
    <w:p w14:paraId="5A03BC8C" w14:textId="77777777" w:rsidR="00E7107E" w:rsidRPr="00E7107E" w:rsidRDefault="00E7107E" w:rsidP="00E7107E">
      <w:pPr>
        <w:rPr>
          <w:rFonts w:ascii="Times New Roman" w:eastAsia="Times New Roman" w:hAnsi="Times New Roman" w:cs="Times New Roman"/>
          <w:b/>
          <w:bCs/>
          <w:sz w:val="24"/>
          <w:szCs w:val="23"/>
        </w:rPr>
      </w:pPr>
    </w:p>
    <w:p w14:paraId="5C652019" w14:textId="77777777" w:rsidR="00E7107E" w:rsidRPr="00E7107E" w:rsidRDefault="00E7107E" w:rsidP="00E7107E">
      <w:pPr>
        <w:numPr>
          <w:ilvl w:val="0"/>
          <w:numId w:val="7"/>
        </w:numPr>
        <w:ind w:hanging="720"/>
        <w:rPr>
          <w:rFonts w:ascii="Times New Roman" w:eastAsia="Calibri" w:hAnsi="Times New Roman" w:cs="Times New Roman"/>
          <w:bCs/>
          <w:sz w:val="24"/>
          <w:szCs w:val="24"/>
        </w:rPr>
      </w:pPr>
      <w:r w:rsidRPr="00E7107E">
        <w:rPr>
          <w:rFonts w:ascii="Times New Roman" w:eastAsia="Calibri" w:hAnsi="Times New Roman" w:cs="Times New Roman"/>
          <w:bCs/>
          <w:sz w:val="24"/>
          <w:szCs w:val="24"/>
        </w:rPr>
        <w:t xml:space="preserve">Pope M. Sexual minority youth in the schools: Issues and desirable counselor responses. In: Walz G, Yep R, eds. </w:t>
      </w:r>
      <w:r w:rsidRPr="00E7107E">
        <w:rPr>
          <w:rFonts w:ascii="Times New Roman" w:eastAsia="Calibri" w:hAnsi="Times New Roman" w:cs="Times New Roman"/>
          <w:bCs/>
          <w:i/>
          <w:sz w:val="24"/>
          <w:szCs w:val="24"/>
        </w:rPr>
        <w:t>Vistas: Perspectives on Counseling 2004</w:t>
      </w:r>
      <w:r w:rsidRPr="00E7107E">
        <w:rPr>
          <w:rFonts w:ascii="Times New Roman" w:eastAsia="Calibri" w:hAnsi="Times New Roman" w:cs="Times New Roman"/>
          <w:bCs/>
          <w:sz w:val="24"/>
          <w:szCs w:val="24"/>
        </w:rPr>
        <w:t xml:space="preserve">. Alexandria, VA: American Counseling Association; 2004. Available at: </w:t>
      </w:r>
      <w:hyperlink r:id="rId50" w:history="1">
        <w:r w:rsidRPr="00E7107E">
          <w:rPr>
            <w:rFonts w:ascii="Times New Roman" w:eastAsia="Calibri" w:hAnsi="Times New Roman" w:cs="Times New Roman"/>
            <w:bCs/>
            <w:color w:val="0000FF"/>
            <w:sz w:val="24"/>
            <w:szCs w:val="24"/>
            <w:u w:val="single"/>
          </w:rPr>
          <w:t>http://studentservices.dadeschools.net/SMN/pdfs/SMY_counselor.pdf</w:t>
        </w:r>
      </w:hyperlink>
      <w:r w:rsidRPr="00E7107E">
        <w:rPr>
          <w:rFonts w:ascii="Times New Roman" w:eastAsia="Calibri" w:hAnsi="Times New Roman" w:cs="Times New Roman"/>
          <w:bCs/>
          <w:sz w:val="24"/>
          <w:szCs w:val="24"/>
        </w:rPr>
        <w:t>. Accessed May 17, 2016.</w:t>
      </w:r>
    </w:p>
    <w:p w14:paraId="2E8D45BC" w14:textId="77777777" w:rsidR="00E7107E" w:rsidRPr="00E7107E" w:rsidRDefault="00E7107E" w:rsidP="00E7107E">
      <w:pPr>
        <w:ind w:left="720"/>
        <w:rPr>
          <w:rFonts w:ascii="Times New Roman" w:eastAsia="Calibri" w:hAnsi="Times New Roman" w:cs="Times New Roman"/>
          <w:bCs/>
          <w:sz w:val="24"/>
          <w:szCs w:val="24"/>
        </w:rPr>
      </w:pPr>
    </w:p>
    <w:p w14:paraId="7CB9114A" w14:textId="37546F3E" w:rsidR="00E7107E" w:rsidRPr="00E7107E" w:rsidRDefault="00E7107E" w:rsidP="00E7107E">
      <w:pPr>
        <w:numPr>
          <w:ilvl w:val="0"/>
          <w:numId w:val="7"/>
        </w:numPr>
        <w:ind w:hanging="720"/>
        <w:rPr>
          <w:rFonts w:ascii="Times New Roman" w:eastAsia="Calibri" w:hAnsi="Times New Roman" w:cs="Times New Roman"/>
          <w:bCs/>
          <w:sz w:val="24"/>
          <w:szCs w:val="24"/>
        </w:rPr>
      </w:pPr>
      <w:r w:rsidRPr="00E7107E">
        <w:rPr>
          <w:rFonts w:ascii="Times New Roman" w:eastAsia="Calibri" w:hAnsi="Times New Roman" w:cs="Times New Roman"/>
          <w:bCs/>
          <w:sz w:val="24"/>
          <w:szCs w:val="24"/>
        </w:rPr>
        <w:t>Centers for Disease Control and Prevention. Sexual identity, sex of sexual contacts, and health-risk behaviors among students in grades 9–12—</w:t>
      </w:r>
      <w:r w:rsidR="000F6BE7">
        <w:rPr>
          <w:rFonts w:ascii="Times New Roman" w:eastAsia="Calibri" w:hAnsi="Times New Roman" w:cs="Times New Roman"/>
          <w:bCs/>
          <w:sz w:val="24"/>
          <w:szCs w:val="24"/>
        </w:rPr>
        <w:t>Y</w:t>
      </w:r>
      <w:r w:rsidR="000F6BE7" w:rsidRPr="00E7107E">
        <w:rPr>
          <w:rFonts w:ascii="Times New Roman" w:eastAsia="Calibri" w:hAnsi="Times New Roman" w:cs="Times New Roman"/>
          <w:bCs/>
          <w:sz w:val="24"/>
          <w:szCs w:val="24"/>
        </w:rPr>
        <w:t xml:space="preserve">outh </w:t>
      </w:r>
      <w:r w:rsidRPr="00E7107E">
        <w:rPr>
          <w:rFonts w:ascii="Times New Roman" w:eastAsia="Calibri" w:hAnsi="Times New Roman" w:cs="Times New Roman"/>
          <w:bCs/>
          <w:sz w:val="24"/>
          <w:szCs w:val="24"/>
        </w:rPr>
        <w:t xml:space="preserve">risk behavior surveillance, </w:t>
      </w:r>
      <w:r w:rsidRPr="00E7107E">
        <w:rPr>
          <w:rFonts w:ascii="Times New Roman" w:eastAsia="Calibri" w:hAnsi="Times New Roman" w:cs="Times New Roman"/>
          <w:bCs/>
          <w:sz w:val="24"/>
          <w:szCs w:val="24"/>
        </w:rPr>
        <w:lastRenderedPageBreak/>
        <w:t xml:space="preserve">selected sites, United States, 2001–2009. </w:t>
      </w:r>
      <w:r w:rsidRPr="00E7107E">
        <w:rPr>
          <w:rFonts w:ascii="Times New Roman" w:eastAsia="Times New Roman" w:hAnsi="Times New Roman" w:cs="Times New Roman"/>
          <w:bCs/>
          <w:i/>
          <w:sz w:val="24"/>
          <w:szCs w:val="28"/>
        </w:rPr>
        <w:t>Morbidity and Mortality Weekly Report</w:t>
      </w:r>
      <w:r w:rsidRPr="00E7107E">
        <w:rPr>
          <w:rFonts w:ascii="Times New Roman" w:eastAsia="Calibri" w:hAnsi="Times New Roman" w:cs="Times New Roman"/>
          <w:bCs/>
          <w:sz w:val="24"/>
          <w:szCs w:val="24"/>
        </w:rPr>
        <w:t xml:space="preserve"> 2011;60(No. SS-7):1–133.</w:t>
      </w:r>
    </w:p>
    <w:p w14:paraId="62D93579" w14:textId="77777777" w:rsidR="00E7107E" w:rsidRPr="00E7107E" w:rsidRDefault="00E7107E" w:rsidP="00E7107E">
      <w:pPr>
        <w:ind w:left="720"/>
        <w:rPr>
          <w:rFonts w:ascii="Times New Roman" w:eastAsia="Calibri" w:hAnsi="Times New Roman" w:cs="Times New Roman"/>
          <w:bCs/>
          <w:sz w:val="24"/>
          <w:szCs w:val="24"/>
        </w:rPr>
      </w:pPr>
    </w:p>
    <w:p w14:paraId="41E54AE2" w14:textId="77777777" w:rsidR="00E7107E" w:rsidRPr="00E7107E" w:rsidRDefault="00E7107E" w:rsidP="00E7107E">
      <w:pPr>
        <w:numPr>
          <w:ilvl w:val="0"/>
          <w:numId w:val="7"/>
        </w:numPr>
        <w:ind w:hanging="720"/>
        <w:rPr>
          <w:rFonts w:ascii="Times New Roman" w:eastAsia="Calibri" w:hAnsi="Times New Roman" w:cs="Times New Roman"/>
          <w:bCs/>
          <w:sz w:val="24"/>
          <w:szCs w:val="24"/>
        </w:rPr>
      </w:pPr>
      <w:r w:rsidRPr="00E7107E">
        <w:rPr>
          <w:rFonts w:ascii="Times New Roman" w:eastAsia="Calibri" w:hAnsi="Times New Roman" w:cs="Times New Roman"/>
          <w:bCs/>
          <w:sz w:val="24"/>
          <w:szCs w:val="24"/>
        </w:rPr>
        <w:t>Centers for Disease Control and Prevention</w:t>
      </w:r>
      <w:r w:rsidRPr="00E7107E">
        <w:rPr>
          <w:rFonts w:ascii="Times New Roman" w:eastAsia="Calibri" w:hAnsi="Times New Roman" w:cs="Times New Roman"/>
          <w:bCs/>
          <w:i/>
          <w:sz w:val="24"/>
          <w:szCs w:val="24"/>
        </w:rPr>
        <w:t xml:space="preserve">. </w:t>
      </w:r>
      <w:r w:rsidRPr="00E7107E">
        <w:rPr>
          <w:rFonts w:ascii="Times New Roman" w:eastAsia="Calibri" w:hAnsi="Times New Roman" w:cs="Times New Roman"/>
          <w:bCs/>
          <w:sz w:val="24"/>
          <w:szCs w:val="24"/>
        </w:rPr>
        <w:t xml:space="preserve">HIV surveillance — adolescents and young adults. Atlanta, GA: U.S. Department of Health and Human Services; 2010. Available at: </w:t>
      </w:r>
      <w:hyperlink r:id="rId51" w:history="1">
        <w:r w:rsidRPr="00E7107E">
          <w:rPr>
            <w:rFonts w:ascii="Times New Roman" w:eastAsia="Calibri" w:hAnsi="Times New Roman" w:cs="Times New Roman"/>
            <w:bCs/>
            <w:color w:val="0000FF"/>
            <w:sz w:val="24"/>
            <w:szCs w:val="24"/>
            <w:u w:val="single"/>
          </w:rPr>
          <w:t>http://www.cdc.gov/hiv/pdf/statistics_surveillance_Adolescents.pdf</w:t>
        </w:r>
      </w:hyperlink>
      <w:r w:rsidRPr="00E7107E">
        <w:rPr>
          <w:rFonts w:ascii="Times New Roman" w:eastAsia="Calibri" w:hAnsi="Times New Roman" w:cs="Times New Roman"/>
          <w:bCs/>
          <w:sz w:val="24"/>
          <w:szCs w:val="24"/>
        </w:rPr>
        <w:t>. Accessed May 17, 2016.</w:t>
      </w:r>
    </w:p>
    <w:p w14:paraId="14769779" w14:textId="77777777" w:rsidR="00E7107E" w:rsidRPr="00E7107E" w:rsidRDefault="00E7107E" w:rsidP="00E7107E">
      <w:pPr>
        <w:rPr>
          <w:rFonts w:ascii="Times New Roman" w:eastAsia="Calibri" w:hAnsi="Times New Roman" w:cs="Times New Roman"/>
          <w:bCs/>
          <w:sz w:val="24"/>
          <w:szCs w:val="24"/>
        </w:rPr>
      </w:pPr>
    </w:p>
    <w:p w14:paraId="249DA87E" w14:textId="77777777" w:rsidR="00E7107E" w:rsidRPr="00E7107E" w:rsidRDefault="00E7107E" w:rsidP="00E7107E">
      <w:pPr>
        <w:numPr>
          <w:ilvl w:val="0"/>
          <w:numId w:val="7"/>
        </w:numPr>
        <w:ind w:hanging="720"/>
        <w:rPr>
          <w:rFonts w:ascii="Times New Roman" w:eastAsia="Calibri" w:hAnsi="Times New Roman" w:cs="Times New Roman"/>
          <w:bCs/>
          <w:sz w:val="24"/>
          <w:szCs w:val="24"/>
        </w:rPr>
      </w:pPr>
      <w:r w:rsidRPr="00E7107E">
        <w:rPr>
          <w:rFonts w:ascii="Times New Roman" w:eastAsia="Calibri" w:hAnsi="Times New Roman" w:cs="Times New Roman"/>
          <w:bCs/>
          <w:sz w:val="24"/>
          <w:szCs w:val="24"/>
        </w:rPr>
        <w:t xml:space="preserve">Centers for Disease Control and Prevention. </w:t>
      </w:r>
      <w:r w:rsidRPr="00E7107E">
        <w:rPr>
          <w:rFonts w:ascii="Times New Roman" w:eastAsia="Calibri" w:hAnsi="Times New Roman" w:cs="Times New Roman"/>
          <w:bCs/>
          <w:i/>
          <w:iCs/>
          <w:sz w:val="24"/>
          <w:szCs w:val="24"/>
        </w:rPr>
        <w:t>Sexually Transmitted Disease Surveillance 2012</w:t>
      </w:r>
      <w:r w:rsidRPr="00E7107E">
        <w:rPr>
          <w:rFonts w:ascii="Times New Roman" w:eastAsia="Calibri" w:hAnsi="Times New Roman" w:cs="Times New Roman"/>
          <w:bCs/>
          <w:sz w:val="24"/>
          <w:szCs w:val="24"/>
        </w:rPr>
        <w:t xml:space="preserve">. Atlanta, GA: U.S. Department of Health and Human Services; 2010. Available at </w:t>
      </w:r>
      <w:hyperlink r:id="rId52" w:history="1">
        <w:r w:rsidRPr="00E7107E">
          <w:rPr>
            <w:rFonts w:ascii="Times New Roman" w:eastAsia="Calibri" w:hAnsi="Times New Roman" w:cs="Times New Roman"/>
            <w:bCs/>
            <w:color w:val="0000FF"/>
            <w:sz w:val="24"/>
            <w:szCs w:val="24"/>
            <w:u w:val="single"/>
          </w:rPr>
          <w:t>http://www.cdc.gov/std/stats12/Surv2012.pdf</w:t>
        </w:r>
      </w:hyperlink>
      <w:r w:rsidRPr="00E7107E">
        <w:rPr>
          <w:rFonts w:ascii="Times New Roman" w:eastAsia="Calibri" w:hAnsi="Times New Roman" w:cs="Times New Roman"/>
          <w:bCs/>
          <w:sz w:val="24"/>
          <w:szCs w:val="24"/>
        </w:rPr>
        <w:t>. Accessed May 17, 2016.</w:t>
      </w:r>
    </w:p>
    <w:p w14:paraId="4F55B1B4" w14:textId="77777777" w:rsidR="00E7107E" w:rsidRPr="00E7107E" w:rsidRDefault="00E7107E" w:rsidP="00E7107E">
      <w:pPr>
        <w:ind w:left="720"/>
        <w:rPr>
          <w:rFonts w:ascii="Times New Roman" w:eastAsia="Calibri" w:hAnsi="Times New Roman" w:cs="Times New Roman"/>
          <w:bCs/>
          <w:sz w:val="24"/>
          <w:szCs w:val="24"/>
        </w:rPr>
      </w:pPr>
    </w:p>
    <w:p w14:paraId="258F2E9E" w14:textId="77777777" w:rsidR="00E7107E" w:rsidRPr="00E7107E" w:rsidRDefault="00E7107E" w:rsidP="00E7107E">
      <w:pPr>
        <w:numPr>
          <w:ilvl w:val="0"/>
          <w:numId w:val="7"/>
        </w:numPr>
        <w:ind w:left="705" w:hanging="705"/>
        <w:rPr>
          <w:rFonts w:ascii="Times New Roman" w:eastAsia="Calibri" w:hAnsi="Times New Roman" w:cs="Times New Roman"/>
          <w:bCs/>
          <w:sz w:val="24"/>
          <w:szCs w:val="24"/>
        </w:rPr>
      </w:pPr>
      <w:r w:rsidRPr="00E7107E">
        <w:rPr>
          <w:rFonts w:ascii="Times New Roman" w:eastAsia="Calibri" w:hAnsi="Times New Roman" w:cs="Times New Roman"/>
          <w:bCs/>
          <w:sz w:val="24"/>
          <w:szCs w:val="24"/>
        </w:rPr>
        <w:t xml:space="preserve">Goodenow C, Szalacha LA, Robin LE, Westheimer K. Dimensions of sexual orientation and HIV-related risk among adolescent females: evidence from a statewide survey. </w:t>
      </w:r>
      <w:r w:rsidRPr="00E7107E">
        <w:rPr>
          <w:rFonts w:ascii="Times New Roman" w:eastAsia="Calibri" w:hAnsi="Times New Roman" w:cs="Times New Roman"/>
          <w:bCs/>
          <w:i/>
          <w:iCs/>
          <w:sz w:val="24"/>
          <w:szCs w:val="24"/>
        </w:rPr>
        <w:t xml:space="preserve">American Journal of Public Health </w:t>
      </w:r>
      <w:r w:rsidRPr="00E7107E">
        <w:rPr>
          <w:rFonts w:ascii="Times New Roman" w:eastAsia="Calibri" w:hAnsi="Times New Roman" w:cs="Times New Roman"/>
          <w:bCs/>
          <w:sz w:val="24"/>
          <w:szCs w:val="24"/>
        </w:rPr>
        <w:t>2008;98(6):1051–1058.</w:t>
      </w:r>
    </w:p>
    <w:p w14:paraId="00FC3047" w14:textId="77777777" w:rsidR="00E7107E" w:rsidRPr="00E7107E" w:rsidRDefault="00E7107E" w:rsidP="00E7107E">
      <w:pPr>
        <w:rPr>
          <w:rFonts w:ascii="Times New Roman" w:eastAsia="Calibri" w:hAnsi="Times New Roman" w:cs="Times New Roman"/>
          <w:bCs/>
          <w:sz w:val="24"/>
          <w:szCs w:val="24"/>
        </w:rPr>
      </w:pPr>
    </w:p>
    <w:p w14:paraId="31A3C012" w14:textId="01C0AFC2" w:rsidR="000A3118" w:rsidRDefault="00E7107E" w:rsidP="000A3118">
      <w:pPr>
        <w:numPr>
          <w:ilvl w:val="0"/>
          <w:numId w:val="7"/>
        </w:numPr>
        <w:ind w:left="705" w:hanging="705"/>
        <w:rPr>
          <w:rFonts w:ascii="Times New Roman" w:eastAsia="Calibri" w:hAnsi="Times New Roman" w:cs="Times New Roman"/>
          <w:bCs/>
          <w:sz w:val="24"/>
          <w:szCs w:val="24"/>
        </w:rPr>
      </w:pPr>
      <w:r w:rsidRPr="00E7107E">
        <w:rPr>
          <w:rFonts w:ascii="Times New Roman" w:eastAsia="Times New Roman" w:hAnsi="Times New Roman" w:cs="Times New Roman"/>
          <w:bCs/>
          <w:sz w:val="24"/>
          <w:szCs w:val="23"/>
        </w:rPr>
        <w:t xml:space="preserve">Centers for Disease Control and Prevention. Vital signs: HIV infection, testing, and risk behaviors among youth—United States. </w:t>
      </w:r>
      <w:r w:rsidRPr="00E7107E">
        <w:rPr>
          <w:rFonts w:ascii="Times New Roman" w:eastAsia="Times New Roman" w:hAnsi="Times New Roman" w:cs="Times New Roman"/>
          <w:bCs/>
          <w:i/>
          <w:sz w:val="24"/>
          <w:szCs w:val="28"/>
        </w:rPr>
        <w:t>Morbidity and Mortality Weekly Report</w:t>
      </w:r>
      <w:r w:rsidRPr="00E7107E">
        <w:rPr>
          <w:rFonts w:ascii="Times New Roman" w:eastAsia="Times New Roman" w:hAnsi="Times New Roman" w:cs="Times New Roman"/>
          <w:bCs/>
          <w:sz w:val="24"/>
          <w:szCs w:val="23"/>
        </w:rPr>
        <w:t xml:space="preserve"> 2012;61(47):971–976.</w:t>
      </w:r>
    </w:p>
    <w:p w14:paraId="5E8B80A6" w14:textId="77777777" w:rsidR="000A3118" w:rsidRDefault="000A3118" w:rsidP="000A3118">
      <w:pPr>
        <w:pStyle w:val="ListParagraph"/>
        <w:rPr>
          <w:rFonts w:ascii="Times New Roman" w:eastAsia="Calibri" w:hAnsi="Times New Roman" w:cs="Times New Roman"/>
          <w:bCs/>
          <w:sz w:val="24"/>
          <w:szCs w:val="24"/>
        </w:rPr>
      </w:pPr>
    </w:p>
    <w:p w14:paraId="1E63D72B" w14:textId="3D3C69CD" w:rsidR="000A3118" w:rsidRPr="000A3118" w:rsidRDefault="000A3118" w:rsidP="000A3118">
      <w:pPr>
        <w:pStyle w:val="ListParagraph"/>
        <w:numPr>
          <w:ilvl w:val="0"/>
          <w:numId w:val="7"/>
        </w:numPr>
        <w:ind w:hanging="720"/>
        <w:rPr>
          <w:rFonts w:ascii="Times New Roman" w:eastAsia="Calibri" w:hAnsi="Times New Roman" w:cs="Times New Roman"/>
          <w:bCs/>
          <w:sz w:val="24"/>
          <w:szCs w:val="24"/>
        </w:rPr>
      </w:pPr>
      <w:r w:rsidRPr="000A3118">
        <w:rPr>
          <w:rFonts w:ascii="Times New Roman" w:eastAsia="Calibri" w:hAnsi="Times New Roman" w:cs="Times New Roman"/>
          <w:bCs/>
          <w:sz w:val="24"/>
          <w:szCs w:val="24"/>
        </w:rPr>
        <w:t xml:space="preserve">Centers for Disease Control and Prevention. Youth risk behavior surveillance—United States, 2015. </w:t>
      </w:r>
      <w:r w:rsidRPr="00930819">
        <w:rPr>
          <w:rFonts w:ascii="Times New Roman" w:eastAsia="Calibri" w:hAnsi="Times New Roman" w:cs="Times New Roman"/>
          <w:bCs/>
          <w:i/>
          <w:sz w:val="24"/>
          <w:szCs w:val="24"/>
        </w:rPr>
        <w:t>Morbidity and Mortality Weekly Report</w:t>
      </w:r>
      <w:r w:rsidRPr="000A3118">
        <w:rPr>
          <w:rFonts w:ascii="Times New Roman" w:eastAsia="Calibri" w:hAnsi="Times New Roman" w:cs="Times New Roman"/>
          <w:bCs/>
          <w:sz w:val="24"/>
          <w:szCs w:val="24"/>
        </w:rPr>
        <w:t xml:space="preserve"> 2016;</w:t>
      </w:r>
      <w:r w:rsidR="000213ED">
        <w:rPr>
          <w:rFonts w:ascii="Times New Roman" w:eastAsia="Calibri" w:hAnsi="Times New Roman" w:cs="Times New Roman"/>
          <w:bCs/>
          <w:sz w:val="24"/>
          <w:szCs w:val="24"/>
        </w:rPr>
        <w:t>65</w:t>
      </w:r>
      <w:r w:rsidRPr="000A3118">
        <w:rPr>
          <w:rFonts w:ascii="Times New Roman" w:eastAsia="Calibri" w:hAnsi="Times New Roman" w:cs="Times New Roman"/>
          <w:bCs/>
          <w:sz w:val="24"/>
          <w:szCs w:val="24"/>
        </w:rPr>
        <w:t>(No. SS-x):1–xxx.</w:t>
      </w:r>
    </w:p>
    <w:p w14:paraId="0E61CF17" w14:textId="77777777" w:rsidR="008D2425" w:rsidRPr="000A3118" w:rsidRDefault="008D2425" w:rsidP="000A3118">
      <w:pPr>
        <w:rPr>
          <w:rFonts w:ascii="Times New Roman" w:eastAsia="Calibri" w:hAnsi="Times New Roman" w:cs="Times New Roman"/>
          <w:bCs/>
          <w:sz w:val="24"/>
          <w:szCs w:val="24"/>
        </w:rPr>
      </w:pPr>
    </w:p>
    <w:p w14:paraId="5952566F" w14:textId="77777777" w:rsidR="008D2425" w:rsidRPr="00DC53B5" w:rsidRDefault="008D2425" w:rsidP="008D2425">
      <w:pPr>
        <w:spacing w:line="276" w:lineRule="auto"/>
        <w:rPr>
          <w:b/>
        </w:rPr>
      </w:pPr>
    </w:p>
    <w:p w14:paraId="46CAB930" w14:textId="77777777" w:rsidR="008D2425" w:rsidRDefault="008D2425" w:rsidP="008D2425"/>
    <w:p w14:paraId="37F0190C" w14:textId="77777777" w:rsidR="008D2425" w:rsidRDefault="008D2425" w:rsidP="008D2425"/>
    <w:p w14:paraId="10FDAA91" w14:textId="77777777" w:rsidR="008D2425" w:rsidRDefault="008D2425" w:rsidP="008D2425"/>
    <w:p w14:paraId="6E8541E8" w14:textId="77777777" w:rsidR="008D2425" w:rsidRDefault="008D2425" w:rsidP="008D2425"/>
    <w:p w14:paraId="093E5B31" w14:textId="77777777" w:rsidR="008D2425" w:rsidRDefault="008D2425" w:rsidP="008D2425"/>
    <w:p w14:paraId="383D2EA8" w14:textId="77777777" w:rsidR="008D2425" w:rsidRDefault="008D2425" w:rsidP="008D2425"/>
    <w:p w14:paraId="1E33C44A" w14:textId="77777777" w:rsidR="008D2425" w:rsidRDefault="008D2425" w:rsidP="008D2425"/>
    <w:p w14:paraId="42FE1BE1" w14:textId="77777777" w:rsidR="008D2425" w:rsidRDefault="008D2425" w:rsidP="008D2425"/>
    <w:p w14:paraId="29806E24" w14:textId="77777777" w:rsidR="008D2425" w:rsidRDefault="008D2425" w:rsidP="008D2425"/>
    <w:p w14:paraId="3F0E2808" w14:textId="77777777" w:rsidR="008D2425" w:rsidRDefault="008D2425" w:rsidP="008D2425"/>
    <w:p w14:paraId="1D22834A" w14:textId="77777777" w:rsidR="008D2425" w:rsidRDefault="008D2425" w:rsidP="008D2425"/>
    <w:p w14:paraId="50137331" w14:textId="77777777" w:rsidR="008D2425" w:rsidRDefault="008D2425" w:rsidP="008D2425"/>
    <w:p w14:paraId="1536F951" w14:textId="77777777" w:rsidR="008D2425" w:rsidRDefault="008D2425" w:rsidP="008D2425"/>
    <w:p w14:paraId="79075C15" w14:textId="77777777" w:rsidR="008D2425" w:rsidRDefault="008D2425" w:rsidP="008D2425"/>
    <w:p w14:paraId="2A6492A8" w14:textId="77777777" w:rsidR="008D2425" w:rsidRDefault="008D2425" w:rsidP="008D2425"/>
    <w:p w14:paraId="6F5B08C7" w14:textId="77777777" w:rsidR="008D2425" w:rsidRDefault="008D2425" w:rsidP="008D2425"/>
    <w:p w14:paraId="126C9AA7" w14:textId="77777777" w:rsidR="008D2425" w:rsidRDefault="008D2425" w:rsidP="008D2425"/>
    <w:p w14:paraId="6B75C2EB" w14:textId="77777777" w:rsidR="008D2425" w:rsidRDefault="008D2425" w:rsidP="008D2425"/>
    <w:p w14:paraId="1FC3B1CD" w14:textId="77777777" w:rsidR="008D2425" w:rsidRDefault="008D2425" w:rsidP="008D2425"/>
    <w:p w14:paraId="3188C5D6" w14:textId="77777777" w:rsidR="00313585" w:rsidRDefault="00313585" w:rsidP="008D2425">
      <w:r>
        <w:br w:type="page"/>
      </w:r>
    </w:p>
    <w:p w14:paraId="671A7DB4" w14:textId="77777777" w:rsidR="008D2425" w:rsidRPr="00795207" w:rsidRDefault="008D2425" w:rsidP="00313585">
      <w:pPr>
        <w:jc w:val="center"/>
        <w:rPr>
          <w:rFonts w:ascii="Times New Roman" w:eastAsia="Times New Roman" w:hAnsi="Times New Roman" w:cs="Times New Roman"/>
          <w:b/>
          <w:sz w:val="24"/>
          <w:szCs w:val="24"/>
        </w:rPr>
      </w:pPr>
      <w:r w:rsidRPr="00795207">
        <w:rPr>
          <w:rFonts w:ascii="Times New Roman" w:eastAsia="Times New Roman" w:hAnsi="Times New Roman" w:cs="Times New Roman"/>
          <w:b/>
          <w:sz w:val="24"/>
          <w:szCs w:val="24"/>
        </w:rPr>
        <w:lastRenderedPageBreak/>
        <w:t>Dietary Behaviors</w:t>
      </w:r>
    </w:p>
    <w:p w14:paraId="7E554FDB" w14:textId="77777777" w:rsidR="008D2425" w:rsidRPr="00795207" w:rsidRDefault="008D2425" w:rsidP="008D2425">
      <w:pPr>
        <w:tabs>
          <w:tab w:val="left" w:pos="720"/>
        </w:tabs>
        <w:autoSpaceDE w:val="0"/>
        <w:autoSpaceDN w:val="0"/>
        <w:adjustRightInd w:val="0"/>
        <w:ind w:left="720" w:hanging="720"/>
        <w:jc w:val="center"/>
        <w:rPr>
          <w:rFonts w:ascii="Times New Roman" w:eastAsia="Times New Roman" w:hAnsi="Times New Roman" w:cs="Times New Roman"/>
          <w:b/>
          <w:sz w:val="24"/>
          <w:szCs w:val="24"/>
        </w:rPr>
      </w:pPr>
    </w:p>
    <w:p w14:paraId="29E59339"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795207">
        <w:rPr>
          <w:rFonts w:ascii="Times New Roman" w:eastAsia="Times New Roman" w:hAnsi="Times New Roman" w:cs="Times New Roman"/>
          <w:b/>
          <w:bCs/>
          <w:sz w:val="24"/>
          <w:szCs w:val="24"/>
        </w:rPr>
        <w:t>QUESTION(S):</w:t>
      </w:r>
    </w:p>
    <w:p w14:paraId="674DC58D"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2DA095E1" w14:textId="51B3B3DD" w:rsidR="008D2425" w:rsidRPr="00795207" w:rsidRDefault="000213ED"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8D2425" w:rsidRPr="00795207">
        <w:rPr>
          <w:rFonts w:ascii="Times New Roman" w:eastAsia="Times New Roman" w:hAnsi="Times New Roman" w:cs="Times New Roman"/>
          <w:sz w:val="24"/>
          <w:szCs w:val="24"/>
        </w:rPr>
        <w:t>.</w:t>
      </w:r>
      <w:r w:rsidR="008D2425" w:rsidRPr="00795207">
        <w:rPr>
          <w:rFonts w:ascii="Times New Roman" w:eastAsia="Times New Roman" w:hAnsi="Times New Roman" w:cs="Times New Roman"/>
          <w:sz w:val="24"/>
          <w:szCs w:val="24"/>
        </w:rPr>
        <w:tab/>
        <w:t>During the past 7 days, how many times did you drink 100% fruit juices such as orange juice, apple juice, or grape juice? (Do not count punch, Kool-Aid, sports drinks, or other fruit-flavored drinks.)</w:t>
      </w:r>
    </w:p>
    <w:p w14:paraId="04A2A28C"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E42851C" w14:textId="76080FAE" w:rsidR="008D2425" w:rsidRPr="00795207" w:rsidRDefault="000213ED"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8D2425" w:rsidRPr="00795207">
        <w:rPr>
          <w:rFonts w:ascii="Times New Roman" w:eastAsia="Times New Roman" w:hAnsi="Times New Roman" w:cs="Times New Roman"/>
          <w:sz w:val="24"/>
          <w:szCs w:val="24"/>
        </w:rPr>
        <w:t>.</w:t>
      </w:r>
      <w:r w:rsidR="008D2425" w:rsidRPr="00795207">
        <w:rPr>
          <w:rFonts w:ascii="Times New Roman" w:eastAsia="Times New Roman" w:hAnsi="Times New Roman" w:cs="Times New Roman"/>
          <w:sz w:val="24"/>
          <w:szCs w:val="24"/>
        </w:rPr>
        <w:tab/>
        <w:t>During the past 7 days, how many times did you eat fruit? (Do not count fruit juice.)</w:t>
      </w:r>
    </w:p>
    <w:p w14:paraId="08F9827B"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70F4D2C" w14:textId="2E4E83B8" w:rsidR="008D2425" w:rsidRPr="00795207" w:rsidRDefault="000213ED"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8D2425" w:rsidRPr="00795207">
        <w:rPr>
          <w:rFonts w:ascii="Times New Roman" w:eastAsia="Times New Roman" w:hAnsi="Times New Roman" w:cs="Times New Roman"/>
          <w:sz w:val="24"/>
          <w:szCs w:val="24"/>
        </w:rPr>
        <w:t>.</w:t>
      </w:r>
      <w:r w:rsidR="008D2425" w:rsidRPr="00795207">
        <w:rPr>
          <w:rFonts w:ascii="Times New Roman" w:eastAsia="Times New Roman" w:hAnsi="Times New Roman" w:cs="Times New Roman"/>
          <w:sz w:val="24"/>
          <w:szCs w:val="24"/>
        </w:rPr>
        <w:tab/>
        <w:t>During the past 7 days, how many times did you eat green salad?</w:t>
      </w:r>
    </w:p>
    <w:p w14:paraId="51107C6E"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08273F0" w14:textId="151FE6EA" w:rsidR="008D2425" w:rsidRPr="00795207" w:rsidRDefault="000213ED"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8D2425" w:rsidRPr="00795207">
        <w:rPr>
          <w:rFonts w:ascii="Times New Roman" w:eastAsia="Times New Roman" w:hAnsi="Times New Roman" w:cs="Times New Roman"/>
          <w:sz w:val="24"/>
          <w:szCs w:val="24"/>
        </w:rPr>
        <w:t>.</w:t>
      </w:r>
      <w:r w:rsidR="008D2425" w:rsidRPr="00795207">
        <w:rPr>
          <w:rFonts w:ascii="Times New Roman" w:eastAsia="Times New Roman" w:hAnsi="Times New Roman" w:cs="Times New Roman"/>
          <w:sz w:val="24"/>
          <w:szCs w:val="24"/>
        </w:rPr>
        <w:tab/>
        <w:t>During the past 7 days, how many times did you eat potatoes? (Do not count french fries, fried potatoes, or potato chips.)</w:t>
      </w:r>
    </w:p>
    <w:p w14:paraId="27A667D9"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35EAC960" w14:textId="03EA53E9" w:rsidR="008D2425" w:rsidRPr="00795207" w:rsidRDefault="000213ED"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8D2425" w:rsidRPr="00795207">
        <w:rPr>
          <w:rFonts w:ascii="Times New Roman" w:eastAsia="Times New Roman" w:hAnsi="Times New Roman" w:cs="Times New Roman"/>
          <w:sz w:val="24"/>
          <w:szCs w:val="24"/>
        </w:rPr>
        <w:t>.</w:t>
      </w:r>
      <w:r w:rsidR="008D2425" w:rsidRPr="00795207">
        <w:rPr>
          <w:rFonts w:ascii="Times New Roman" w:eastAsia="Times New Roman" w:hAnsi="Times New Roman" w:cs="Times New Roman"/>
          <w:sz w:val="24"/>
          <w:szCs w:val="24"/>
        </w:rPr>
        <w:tab/>
        <w:t>During the past 7 days, how many times did you eat carrots?</w:t>
      </w:r>
    </w:p>
    <w:p w14:paraId="0B3C292E"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E047579" w14:textId="4FA1CE43" w:rsidR="008D2425" w:rsidRPr="00795207" w:rsidRDefault="000213ED"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8D2425" w:rsidRPr="00795207">
        <w:rPr>
          <w:rFonts w:ascii="Times New Roman" w:eastAsia="Times New Roman" w:hAnsi="Times New Roman" w:cs="Times New Roman"/>
          <w:sz w:val="24"/>
          <w:szCs w:val="24"/>
        </w:rPr>
        <w:t>.</w:t>
      </w:r>
      <w:r w:rsidR="008D2425" w:rsidRPr="00795207">
        <w:rPr>
          <w:rFonts w:ascii="Times New Roman" w:eastAsia="Times New Roman" w:hAnsi="Times New Roman" w:cs="Times New Roman"/>
          <w:sz w:val="24"/>
          <w:szCs w:val="24"/>
        </w:rPr>
        <w:tab/>
        <w:t>During the past 7 days, how many times did you eat other vegetables? (Do not count green salad, potatoes, or carrots.)</w:t>
      </w:r>
    </w:p>
    <w:p w14:paraId="2C1B596E"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3042ACD3" w14:textId="0D72B829" w:rsidR="008D2425" w:rsidRPr="00795207" w:rsidRDefault="000213ED"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8D2425" w:rsidRPr="00795207">
        <w:rPr>
          <w:rFonts w:ascii="Times New Roman" w:eastAsia="Times New Roman" w:hAnsi="Times New Roman" w:cs="Times New Roman"/>
          <w:sz w:val="24"/>
          <w:szCs w:val="24"/>
        </w:rPr>
        <w:t>.</w:t>
      </w:r>
      <w:r w:rsidR="008D2425" w:rsidRPr="00795207">
        <w:rPr>
          <w:rFonts w:ascii="Times New Roman" w:eastAsia="Times New Roman" w:hAnsi="Times New Roman" w:cs="Times New Roman"/>
          <w:sz w:val="24"/>
          <w:szCs w:val="24"/>
        </w:rPr>
        <w:tab/>
        <w:t>During the past 7 days, how many times per day did you usually drink a can, bottle, or glass of soda or pop, such as Coke, Pepsi, or Sprite? (Do not count diet soda or diet pop.)</w:t>
      </w:r>
    </w:p>
    <w:p w14:paraId="08ECE8A8"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03A62BE2" w14:textId="050FABE1" w:rsidR="008D2425" w:rsidRPr="00795207" w:rsidRDefault="000213ED"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8D2425" w:rsidRPr="00795207">
        <w:rPr>
          <w:rFonts w:ascii="Times New Roman" w:eastAsia="Times New Roman" w:hAnsi="Times New Roman" w:cs="Times New Roman"/>
          <w:sz w:val="24"/>
          <w:szCs w:val="24"/>
        </w:rPr>
        <w:t>.</w:t>
      </w:r>
      <w:r w:rsidR="008D2425" w:rsidRPr="00795207">
        <w:rPr>
          <w:rFonts w:ascii="Times New Roman" w:eastAsia="Times New Roman" w:hAnsi="Times New Roman" w:cs="Times New Roman"/>
          <w:sz w:val="24"/>
          <w:szCs w:val="24"/>
        </w:rPr>
        <w:tab/>
        <w:t>During the past 7 days, how many glasses of milk did you drink? (Count the milk you drank in a glass or cup, from a carton, or with cereal. Count the half pint of milk served at school as equal to one glass.)</w:t>
      </w:r>
    </w:p>
    <w:p w14:paraId="18EE2F15"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0490F207" w14:textId="454185F1" w:rsidR="008D2425" w:rsidRPr="00795207" w:rsidRDefault="000213ED"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8D2425" w:rsidRPr="00795207">
        <w:rPr>
          <w:rFonts w:ascii="Times New Roman" w:eastAsia="Times New Roman" w:hAnsi="Times New Roman" w:cs="Times New Roman"/>
          <w:sz w:val="24"/>
          <w:szCs w:val="24"/>
        </w:rPr>
        <w:t>.</w:t>
      </w:r>
      <w:r w:rsidR="008D2425" w:rsidRPr="00795207">
        <w:rPr>
          <w:rFonts w:ascii="Times New Roman" w:eastAsia="Times New Roman" w:hAnsi="Times New Roman" w:cs="Times New Roman"/>
          <w:sz w:val="24"/>
          <w:szCs w:val="24"/>
        </w:rPr>
        <w:tab/>
        <w:t>During the past 7 days, on how many days did you eat breakfast?</w:t>
      </w:r>
    </w:p>
    <w:p w14:paraId="47A1AF43" w14:textId="77777777" w:rsidR="008D2425" w:rsidRPr="00795207" w:rsidRDefault="008D2425" w:rsidP="008D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013C9E1A" w14:textId="77777777" w:rsidR="008D058D" w:rsidRPr="008D058D" w:rsidRDefault="008D058D" w:rsidP="008D05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8D058D">
        <w:rPr>
          <w:rFonts w:ascii="Times New Roman" w:eastAsia="Times New Roman" w:hAnsi="Times New Roman" w:cs="Times New Roman"/>
          <w:b/>
          <w:bCs/>
          <w:sz w:val="24"/>
          <w:szCs w:val="24"/>
        </w:rPr>
        <w:t>RATIONALE:</w:t>
      </w:r>
    </w:p>
    <w:p w14:paraId="0D89FC01" w14:textId="77777777" w:rsidR="008D058D" w:rsidRPr="008D058D" w:rsidRDefault="008D058D" w:rsidP="008D05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color w:val="FF0000"/>
          <w:sz w:val="24"/>
          <w:szCs w:val="24"/>
        </w:rPr>
      </w:pPr>
    </w:p>
    <w:p w14:paraId="01955A75" w14:textId="2FEFE6F4" w:rsidR="008D058D" w:rsidRPr="008D058D" w:rsidRDefault="008D058D" w:rsidP="008D05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8D058D">
        <w:rPr>
          <w:rFonts w:ascii="Times New Roman" w:eastAsia="Times New Roman" w:hAnsi="Times New Roman" w:cs="Times New Roman"/>
          <w:sz w:val="24"/>
          <w:szCs w:val="24"/>
        </w:rPr>
        <w:t>These questions measure dietary behaviors, including consumption of fruits and vegetables, and soda or pop. The fruit and vegetable questions are similar to questions asked of adults on the Centers for Disease Control and Prevention’s Behavioral Risk Factor Surveillance System 2009 survey questionnaire.</w:t>
      </w:r>
      <w:r w:rsidRPr="008D058D">
        <w:rPr>
          <w:rFonts w:ascii="Times New Roman" w:eastAsia="Times New Roman" w:hAnsi="Times New Roman" w:cs="Times New Roman"/>
          <w:sz w:val="24"/>
          <w:szCs w:val="24"/>
          <w:vertAlign w:val="superscript"/>
        </w:rPr>
        <w:t>(1)</w:t>
      </w:r>
      <w:r w:rsidRPr="008D058D">
        <w:rPr>
          <w:rFonts w:ascii="Times New Roman" w:eastAsia="Times New Roman" w:hAnsi="Times New Roman" w:cs="Times New Roman"/>
          <w:sz w:val="24"/>
          <w:szCs w:val="24"/>
        </w:rPr>
        <w:t xml:space="preserve"> Fruits and vegetables are good sources of complex carbohydrates, vitamins, minerals, and other substances that are important for good health.</w:t>
      </w:r>
      <w:r w:rsidRPr="008D058D">
        <w:rPr>
          <w:rFonts w:ascii="Times New Roman" w:eastAsia="Times New Roman" w:hAnsi="Times New Roman" w:cs="Times New Roman"/>
          <w:sz w:val="24"/>
          <w:szCs w:val="24"/>
          <w:vertAlign w:val="superscript"/>
        </w:rPr>
        <w:t>(2)</w:t>
      </w:r>
      <w:r w:rsidRPr="008D058D">
        <w:rPr>
          <w:rFonts w:ascii="Times New Roman" w:eastAsia="Times New Roman" w:hAnsi="Times New Roman" w:cs="Times New Roman"/>
          <w:sz w:val="24"/>
          <w:szCs w:val="24"/>
        </w:rPr>
        <w:t xml:space="preserve"> There is probable evidence to suggest that dietary patterns with higher intakes of fruits and vegetables are associated with a decreased risk for some types of cancer,</w:t>
      </w:r>
      <w:r w:rsidRPr="008D058D">
        <w:rPr>
          <w:rFonts w:ascii="Times New Roman" w:eastAsia="Times New Roman" w:hAnsi="Times New Roman" w:cs="Times New Roman"/>
          <w:sz w:val="24"/>
          <w:szCs w:val="24"/>
          <w:vertAlign w:val="superscript"/>
        </w:rPr>
        <w:t>(3–5)</w:t>
      </w:r>
      <w:r w:rsidRPr="008D058D">
        <w:rPr>
          <w:rFonts w:ascii="Times New Roman" w:eastAsia="Times New Roman" w:hAnsi="Times New Roman" w:cs="Times New Roman"/>
          <w:sz w:val="24"/>
          <w:szCs w:val="24"/>
        </w:rPr>
        <w:t xml:space="preserve"> cardiovascular disease,</w:t>
      </w:r>
      <w:r w:rsidRPr="008D058D">
        <w:rPr>
          <w:rFonts w:ascii="Times New Roman" w:eastAsia="Times New Roman" w:hAnsi="Times New Roman" w:cs="Times New Roman"/>
          <w:sz w:val="24"/>
          <w:szCs w:val="24"/>
          <w:vertAlign w:val="superscript"/>
        </w:rPr>
        <w:t>(6)</w:t>
      </w:r>
      <w:r w:rsidRPr="008D058D">
        <w:rPr>
          <w:rFonts w:ascii="Times New Roman" w:eastAsia="Times New Roman" w:hAnsi="Times New Roman" w:cs="Times New Roman"/>
          <w:sz w:val="24"/>
          <w:szCs w:val="24"/>
        </w:rPr>
        <w:t xml:space="preserve"> and stroke.</w:t>
      </w:r>
      <w:r w:rsidRPr="008D058D">
        <w:rPr>
          <w:rFonts w:ascii="Times New Roman" w:eastAsia="Times New Roman" w:hAnsi="Times New Roman" w:cs="Times New Roman"/>
          <w:sz w:val="24"/>
          <w:szCs w:val="24"/>
          <w:vertAlign w:val="superscript"/>
        </w:rPr>
        <w:t xml:space="preserve">(7)  </w:t>
      </w:r>
      <w:r w:rsidRPr="008D058D">
        <w:rPr>
          <w:rFonts w:ascii="Times New Roman" w:eastAsia="Times New Roman" w:hAnsi="Times New Roman" w:cs="Times New Roman"/>
          <w:sz w:val="24"/>
          <w:szCs w:val="24"/>
        </w:rPr>
        <w:t>Although data are limited, an increased intake of fruits and vegetables appears to be associated with a decreased risk of being overweight.</w:t>
      </w:r>
      <w:r w:rsidRPr="008D058D">
        <w:rPr>
          <w:rFonts w:ascii="Times New Roman" w:eastAsia="Times New Roman" w:hAnsi="Times New Roman" w:cs="Times New Roman"/>
          <w:sz w:val="24"/>
          <w:szCs w:val="24"/>
          <w:vertAlign w:val="superscript"/>
        </w:rPr>
        <w:t>(8–10)</w:t>
      </w:r>
      <w:r w:rsidRPr="008D058D">
        <w:rPr>
          <w:rFonts w:ascii="Times New Roman" w:eastAsia="Times New Roman" w:hAnsi="Times New Roman" w:cs="Times New Roman"/>
          <w:sz w:val="24"/>
          <w:szCs w:val="24"/>
        </w:rPr>
        <w:t xml:space="preserve"> However, most youth do not meet the recommendations for fruit and vegetable consumption.</w:t>
      </w:r>
      <w:r w:rsidRPr="008D058D">
        <w:rPr>
          <w:rFonts w:ascii="Times New Roman" w:eastAsia="Times New Roman" w:hAnsi="Times New Roman" w:cs="Times New Roman"/>
          <w:sz w:val="24"/>
          <w:szCs w:val="24"/>
          <w:vertAlign w:val="superscript"/>
        </w:rPr>
        <w:t xml:space="preserve">(11,12) </w:t>
      </w:r>
      <w:r w:rsidRPr="00895A00">
        <w:rPr>
          <w:rFonts w:ascii="Times New Roman" w:eastAsia="Times New Roman" w:hAnsi="Times New Roman" w:cs="Times New Roman"/>
          <w:sz w:val="24"/>
          <w:szCs w:val="24"/>
        </w:rPr>
        <w:t>In 2015, during the 7 days be</w:t>
      </w:r>
      <w:r w:rsidR="00895A00" w:rsidRPr="00895A00">
        <w:rPr>
          <w:rFonts w:ascii="Times New Roman" w:eastAsia="Times New Roman" w:hAnsi="Times New Roman" w:cs="Times New Roman"/>
          <w:sz w:val="24"/>
          <w:szCs w:val="24"/>
        </w:rPr>
        <w:t>fore the survey, 32</w:t>
      </w:r>
      <w:r w:rsidRPr="00895A00">
        <w:rPr>
          <w:rFonts w:ascii="Times New Roman" w:eastAsia="Times New Roman" w:hAnsi="Times New Roman" w:cs="Times New Roman"/>
          <w:sz w:val="24"/>
          <w:szCs w:val="24"/>
        </w:rPr>
        <w:t xml:space="preserve">% of high school students nationwide had eaten fruit or drunk 100% fruit juice </w:t>
      </w:r>
      <w:r w:rsidR="00895A00" w:rsidRPr="00895A00">
        <w:rPr>
          <w:rFonts w:ascii="Times New Roman" w:eastAsia="Times New Roman" w:hAnsi="Times New Roman" w:cs="Times New Roman"/>
          <w:sz w:val="24"/>
          <w:szCs w:val="24"/>
        </w:rPr>
        <w:t>two or more times per day and 15</w:t>
      </w:r>
      <w:r w:rsidRPr="00895A00">
        <w:rPr>
          <w:rFonts w:ascii="Times New Roman" w:eastAsia="Times New Roman" w:hAnsi="Times New Roman" w:cs="Times New Roman"/>
          <w:sz w:val="24"/>
          <w:szCs w:val="24"/>
        </w:rPr>
        <w:t>% of students had eaten vegetables three or more times per day.</w:t>
      </w:r>
      <w:r w:rsidRPr="00895A00">
        <w:rPr>
          <w:rFonts w:ascii="Times New Roman" w:eastAsia="Times New Roman" w:hAnsi="Times New Roman" w:cs="Times New Roman"/>
          <w:sz w:val="24"/>
          <w:szCs w:val="24"/>
          <w:vertAlign w:val="superscript"/>
        </w:rPr>
        <w:t>(13)</w:t>
      </w:r>
      <w:r w:rsidRPr="00895A00">
        <w:rPr>
          <w:rFonts w:ascii="Times New Roman" w:eastAsia="Times New Roman" w:hAnsi="Times New Roman" w:cs="Times New Roman"/>
          <w:sz w:val="24"/>
          <w:szCs w:val="24"/>
        </w:rPr>
        <w:t xml:space="preserve"> The percentage of students who ate vegetables three or more times per day </w:t>
      </w:r>
      <w:r w:rsidR="00895A00" w:rsidRPr="00895A00">
        <w:rPr>
          <w:rFonts w:ascii="Times New Roman" w:eastAsia="Times New Roman" w:hAnsi="Times New Roman" w:cs="Times New Roman"/>
          <w:sz w:val="24"/>
          <w:szCs w:val="24"/>
        </w:rPr>
        <w:t>increased significantly during 1999–2015 (14%–15%</w:t>
      </w:r>
      <w:r w:rsidRPr="00895A00">
        <w:rPr>
          <w:rFonts w:ascii="Times New Roman" w:eastAsia="Times New Roman" w:hAnsi="Times New Roman" w:cs="Times New Roman"/>
          <w:sz w:val="24"/>
          <w:szCs w:val="24"/>
        </w:rPr>
        <w:t>).</w:t>
      </w:r>
      <w:r w:rsidRPr="00895A00">
        <w:rPr>
          <w:rFonts w:ascii="Times New Roman" w:eastAsia="Times New Roman" w:hAnsi="Times New Roman" w:cs="Times New Roman"/>
          <w:sz w:val="24"/>
          <w:szCs w:val="24"/>
          <w:vertAlign w:val="superscript"/>
        </w:rPr>
        <w:t>(13)</w:t>
      </w:r>
    </w:p>
    <w:p w14:paraId="59BBD9EF" w14:textId="4860718B" w:rsidR="008D058D" w:rsidRPr="008D058D" w:rsidRDefault="008D058D" w:rsidP="008D05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8D058D">
        <w:rPr>
          <w:rFonts w:ascii="Times New Roman" w:eastAsia="Times New Roman" w:hAnsi="Times New Roman" w:cs="Times New Roman"/>
          <w:sz w:val="24"/>
          <w:szCs w:val="24"/>
          <w:vertAlign w:val="superscript"/>
        </w:rPr>
        <w:tab/>
      </w:r>
      <w:r w:rsidRPr="008D058D">
        <w:rPr>
          <w:rFonts w:ascii="Times New Roman" w:eastAsia="Times New Roman" w:hAnsi="Times New Roman" w:cs="Times New Roman"/>
          <w:sz w:val="24"/>
          <w:szCs w:val="24"/>
        </w:rPr>
        <w:t xml:space="preserve">Although total sugar-sweetened beverage consumption has significantly decreased in the </w:t>
      </w:r>
      <w:r w:rsidRPr="008D058D">
        <w:rPr>
          <w:rFonts w:ascii="Times New Roman" w:eastAsia="Times New Roman" w:hAnsi="Times New Roman" w:cs="Times New Roman"/>
          <w:sz w:val="24"/>
          <w:szCs w:val="24"/>
        </w:rPr>
        <w:lastRenderedPageBreak/>
        <w:t>last decade mainly due to the decrease in regular soda intake, the calorie intake from sugar-sweetened beverages remain high.</w:t>
      </w:r>
      <w:r w:rsidRPr="008D058D">
        <w:rPr>
          <w:rFonts w:ascii="Times New Roman" w:eastAsia="Times New Roman" w:hAnsi="Times New Roman" w:cs="Times New Roman"/>
          <w:sz w:val="24"/>
          <w:szCs w:val="24"/>
          <w:vertAlign w:val="superscript"/>
        </w:rPr>
        <w:t>(14-16)</w:t>
      </w:r>
      <w:r w:rsidRPr="008D058D">
        <w:rPr>
          <w:rFonts w:ascii="Times New Roman" w:eastAsia="Times New Roman" w:hAnsi="Times New Roman" w:cs="Times New Roman"/>
          <w:sz w:val="24"/>
          <w:szCs w:val="24"/>
        </w:rPr>
        <w:t xml:space="preserve"> Furthermore, sugar-sweetened beverages are a primary source of added sugars in the diet of U.S. children,</w:t>
      </w:r>
      <w:r w:rsidRPr="008D058D">
        <w:rPr>
          <w:rFonts w:ascii="Times New Roman" w:eastAsia="Calibri" w:hAnsi="Times New Roman" w:cs="Times New Roman"/>
          <w:sz w:val="24"/>
          <w:szCs w:val="24"/>
          <w:vertAlign w:val="superscript"/>
        </w:rPr>
        <w:t>(17</w:t>
      </w:r>
      <w:r w:rsidRPr="008D058D">
        <w:rPr>
          <w:rFonts w:ascii="Times New Roman" w:eastAsia="Times New Roman" w:hAnsi="Times New Roman" w:cs="Times New Roman"/>
          <w:sz w:val="24"/>
          <w:szCs w:val="24"/>
          <w:vertAlign w:val="superscript"/>
        </w:rPr>
        <w:t>)</w:t>
      </w:r>
      <w:r w:rsidRPr="008D058D">
        <w:rPr>
          <w:rFonts w:ascii="Times New Roman" w:eastAsia="Times New Roman" w:hAnsi="Times New Roman" w:cs="Times New Roman"/>
          <w:sz w:val="24"/>
          <w:szCs w:val="24"/>
        </w:rPr>
        <w:t xml:space="preserve"> and contribute on average 155 kcal/day (8.0% of daily energy intake).</w:t>
      </w:r>
      <w:r w:rsidRPr="008D058D">
        <w:rPr>
          <w:rFonts w:ascii="Times New Roman" w:eastAsia="Times New Roman" w:hAnsi="Times New Roman" w:cs="Times New Roman"/>
          <w:sz w:val="24"/>
          <w:szCs w:val="24"/>
          <w:vertAlign w:val="superscript"/>
        </w:rPr>
        <w:t>(15)</w:t>
      </w:r>
      <w:r w:rsidRPr="008D058D">
        <w:rPr>
          <w:rFonts w:ascii="Times New Roman" w:eastAsia="Times New Roman" w:hAnsi="Times New Roman" w:cs="Times New Roman"/>
          <w:sz w:val="24"/>
          <w:szCs w:val="24"/>
        </w:rPr>
        <w:t xml:space="preserve"> Consumption of sugar-sweetened beverages is associated with a less healthy diet</w:t>
      </w:r>
      <w:r w:rsidRPr="008D058D">
        <w:rPr>
          <w:rFonts w:ascii="Times New Roman" w:eastAsia="Times New Roman" w:hAnsi="Times New Roman" w:cs="Times New Roman"/>
          <w:sz w:val="24"/>
          <w:szCs w:val="24"/>
          <w:vertAlign w:val="superscript"/>
        </w:rPr>
        <w:t>(18)</w:t>
      </w:r>
      <w:r w:rsidRPr="008D058D">
        <w:rPr>
          <w:rFonts w:ascii="Times New Roman" w:eastAsia="Times New Roman" w:hAnsi="Times New Roman" w:cs="Times New Roman"/>
          <w:sz w:val="24"/>
          <w:szCs w:val="24"/>
        </w:rPr>
        <w:t xml:space="preserve"> and dental decay</w:t>
      </w:r>
      <w:r w:rsidR="00DB06C8">
        <w:rPr>
          <w:rFonts w:ascii="Times New Roman" w:eastAsia="Times New Roman" w:hAnsi="Times New Roman" w:cs="Times New Roman"/>
          <w:sz w:val="24"/>
          <w:szCs w:val="24"/>
        </w:rPr>
        <w:t>,</w:t>
      </w:r>
      <w:r w:rsidRPr="008D058D">
        <w:rPr>
          <w:rFonts w:ascii="Times New Roman" w:eastAsia="Times New Roman" w:hAnsi="Times New Roman" w:cs="Times New Roman"/>
          <w:sz w:val="24"/>
          <w:szCs w:val="24"/>
          <w:vertAlign w:val="superscript"/>
        </w:rPr>
        <w:t>(19)</w:t>
      </w:r>
      <w:r w:rsidRPr="008D058D">
        <w:rPr>
          <w:rFonts w:ascii="Times New Roman" w:eastAsia="Times New Roman" w:hAnsi="Times New Roman" w:cs="Times New Roman"/>
          <w:sz w:val="24"/>
          <w:szCs w:val="24"/>
        </w:rPr>
        <w:t xml:space="preserve"> and appears to be associated with increased risk of being overweight among children</w:t>
      </w:r>
      <w:r w:rsidRPr="008D058D">
        <w:rPr>
          <w:rFonts w:ascii="Times New Roman" w:eastAsia="Times New Roman" w:hAnsi="Times New Roman" w:cs="Times New Roman"/>
          <w:sz w:val="24"/>
          <w:szCs w:val="24"/>
          <w:vertAlign w:val="superscript"/>
        </w:rPr>
        <w:t xml:space="preserve">(20,21) </w:t>
      </w:r>
      <w:r w:rsidRPr="008D058D">
        <w:rPr>
          <w:rFonts w:ascii="Times New Roman" w:eastAsia="Times New Roman" w:hAnsi="Times New Roman" w:cs="Times New Roman"/>
          <w:sz w:val="24"/>
          <w:szCs w:val="24"/>
        </w:rPr>
        <w:t>and the development of metabolic syndrome and type 2 diabetes.</w:t>
      </w:r>
      <w:r w:rsidRPr="008D058D">
        <w:rPr>
          <w:rFonts w:ascii="Times New Roman" w:eastAsia="Times New Roman" w:hAnsi="Times New Roman" w:cs="Times New Roman"/>
          <w:sz w:val="24"/>
          <w:szCs w:val="24"/>
          <w:vertAlign w:val="superscript"/>
        </w:rPr>
        <w:t xml:space="preserve">(22) </w:t>
      </w:r>
      <w:r w:rsidR="00DB06C8" w:rsidRPr="00DB06C8">
        <w:rPr>
          <w:rFonts w:ascii="Times New Roman" w:eastAsia="Times New Roman" w:hAnsi="Times New Roman" w:cs="Times New Roman"/>
          <w:sz w:val="24"/>
          <w:szCs w:val="24"/>
        </w:rPr>
        <w:t>Nationwide in 2015, 20</w:t>
      </w:r>
      <w:r w:rsidRPr="00DB06C8">
        <w:rPr>
          <w:rFonts w:ascii="Times New Roman" w:eastAsia="Times New Roman" w:hAnsi="Times New Roman" w:cs="Times New Roman"/>
          <w:sz w:val="24"/>
          <w:szCs w:val="24"/>
        </w:rPr>
        <w:t>% of high school students had drunk a can, bottle, or glass of soda or pop (n</w:t>
      </w:r>
      <w:r w:rsidR="00DB06C8" w:rsidRPr="00DB06C8">
        <w:rPr>
          <w:rFonts w:ascii="Times New Roman" w:eastAsia="Times New Roman" w:hAnsi="Times New Roman" w:cs="Times New Roman"/>
          <w:sz w:val="24"/>
          <w:szCs w:val="24"/>
        </w:rPr>
        <w:t>ot counting diet soda or diet po</w:t>
      </w:r>
      <w:r w:rsidRPr="00DB06C8">
        <w:rPr>
          <w:rFonts w:ascii="Times New Roman" w:eastAsia="Times New Roman" w:hAnsi="Times New Roman" w:cs="Times New Roman"/>
          <w:sz w:val="24"/>
          <w:szCs w:val="24"/>
        </w:rPr>
        <w:t>p) one or more times per day during the 7 days before the survey.</w:t>
      </w:r>
      <w:r w:rsidRPr="00DB06C8">
        <w:rPr>
          <w:rFonts w:ascii="Times New Roman" w:eastAsia="Times New Roman" w:hAnsi="Times New Roman" w:cs="Times New Roman"/>
          <w:sz w:val="24"/>
          <w:szCs w:val="24"/>
          <w:vertAlign w:val="superscript"/>
        </w:rPr>
        <w:t xml:space="preserve">(13) </w:t>
      </w:r>
      <w:r w:rsidRPr="00DB06C8">
        <w:rPr>
          <w:rFonts w:ascii="Times New Roman" w:eastAsia="Times New Roman" w:hAnsi="Times New Roman" w:cs="Times New Roman"/>
          <w:sz w:val="24"/>
          <w:szCs w:val="24"/>
        </w:rPr>
        <w:t>The percentage of students who drank soda or pop one or more times per day decreased significantly during 2</w:t>
      </w:r>
      <w:r w:rsidR="00DB06C8" w:rsidRPr="00DB06C8">
        <w:rPr>
          <w:rFonts w:ascii="Times New Roman" w:eastAsia="Times New Roman" w:hAnsi="Times New Roman" w:cs="Times New Roman"/>
          <w:sz w:val="24"/>
          <w:szCs w:val="24"/>
        </w:rPr>
        <w:t>007–2015 (34%–20</w:t>
      </w:r>
      <w:r w:rsidRPr="00DB06C8">
        <w:rPr>
          <w:rFonts w:ascii="Times New Roman" w:eastAsia="Times New Roman" w:hAnsi="Times New Roman" w:cs="Times New Roman"/>
          <w:sz w:val="24"/>
          <w:szCs w:val="24"/>
        </w:rPr>
        <w:t>%).</w:t>
      </w:r>
      <w:r w:rsidRPr="00DB06C8">
        <w:rPr>
          <w:rFonts w:ascii="Times New Roman" w:eastAsia="Times New Roman" w:hAnsi="Times New Roman" w:cs="Times New Roman"/>
          <w:sz w:val="24"/>
          <w:szCs w:val="24"/>
          <w:vertAlign w:val="superscript"/>
        </w:rPr>
        <w:t>(13)</w:t>
      </w:r>
      <w:r w:rsidRPr="008D058D">
        <w:rPr>
          <w:rFonts w:ascii="Times New Roman" w:eastAsia="Times New Roman" w:hAnsi="Times New Roman" w:cs="Times New Roman"/>
          <w:sz w:val="24"/>
          <w:szCs w:val="24"/>
          <w:vertAlign w:val="superscript"/>
        </w:rPr>
        <w:t xml:space="preserve"> </w:t>
      </w:r>
    </w:p>
    <w:p w14:paraId="16A49A74" w14:textId="4F6576FC" w:rsidR="008D058D" w:rsidRPr="008D058D" w:rsidRDefault="008D058D" w:rsidP="008D05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vertAlign w:val="superscript"/>
        </w:rPr>
      </w:pPr>
      <w:r w:rsidRPr="008D058D">
        <w:rPr>
          <w:rFonts w:ascii="Times New Roman" w:eastAsia="Times New Roman" w:hAnsi="Times New Roman" w:cs="Times New Roman"/>
          <w:sz w:val="24"/>
          <w:szCs w:val="24"/>
          <w:vertAlign w:val="superscript"/>
        </w:rPr>
        <w:tab/>
      </w:r>
      <w:r w:rsidRPr="008D058D">
        <w:rPr>
          <w:rFonts w:ascii="Times New Roman" w:eastAsia="Times New Roman" w:hAnsi="Times New Roman" w:cs="Times New Roman"/>
          <w:sz w:val="24"/>
          <w:szCs w:val="24"/>
        </w:rPr>
        <w:t>Milk is an important source of many nutrients, including calcium.</w:t>
      </w:r>
      <w:r w:rsidRPr="008D058D">
        <w:rPr>
          <w:rFonts w:ascii="Times New Roman" w:eastAsia="Times New Roman" w:hAnsi="Times New Roman" w:cs="Times New Roman"/>
          <w:sz w:val="24"/>
          <w:szCs w:val="24"/>
          <w:vertAlign w:val="superscript"/>
        </w:rPr>
        <w:t>(2)</w:t>
      </w:r>
      <w:r w:rsidRPr="008D058D">
        <w:rPr>
          <w:rFonts w:ascii="Times New Roman" w:eastAsia="Times New Roman" w:hAnsi="Times New Roman" w:cs="Times New Roman"/>
          <w:sz w:val="24"/>
          <w:szCs w:val="24"/>
        </w:rPr>
        <w:t xml:space="preserve"> There is evidence that intake of milk and milk products is associated with bone health in children and adolescents and with a lower risk of cardiovascular disease and type 2 diabetes and with lower blood pressure in adults.</w:t>
      </w:r>
      <w:r w:rsidRPr="008D058D">
        <w:rPr>
          <w:rFonts w:ascii="Times New Roman" w:eastAsia="Times New Roman" w:hAnsi="Times New Roman" w:cs="Times New Roman"/>
          <w:sz w:val="24"/>
          <w:szCs w:val="24"/>
          <w:vertAlign w:val="superscript"/>
        </w:rPr>
        <w:t>(2)</w:t>
      </w:r>
      <w:r w:rsidRPr="008D058D">
        <w:rPr>
          <w:rFonts w:ascii="Times New Roman" w:eastAsia="Times New Roman" w:hAnsi="Times New Roman" w:cs="Times New Roman"/>
          <w:sz w:val="24"/>
          <w:szCs w:val="24"/>
        </w:rPr>
        <w:t xml:space="preserve"> Although</w:t>
      </w:r>
      <w:r w:rsidRPr="008D058D">
        <w:rPr>
          <w:rFonts w:ascii="Times New Roman" w:eastAsia="Times New Roman" w:hAnsi="Times New Roman" w:cs="Times New Roman"/>
          <w:sz w:val="24"/>
          <w:szCs w:val="24"/>
          <w:vertAlign w:val="superscript"/>
        </w:rPr>
        <w:t xml:space="preserve"> </w:t>
      </w:r>
      <w:r w:rsidRPr="008D058D">
        <w:rPr>
          <w:rFonts w:ascii="Times New Roman" w:eastAsia="Times New Roman" w:hAnsi="Times New Roman" w:cs="Times New Roman"/>
          <w:sz w:val="24"/>
          <w:szCs w:val="24"/>
        </w:rPr>
        <w:t>the recommended intake of milk and milk products is 3 cups per day for adolescents,</w:t>
      </w:r>
      <w:r w:rsidRPr="008D058D">
        <w:rPr>
          <w:rFonts w:ascii="Times New Roman" w:eastAsia="Times New Roman" w:hAnsi="Times New Roman" w:cs="Times New Roman"/>
          <w:sz w:val="24"/>
          <w:szCs w:val="24"/>
          <w:vertAlign w:val="superscript"/>
        </w:rPr>
        <w:t xml:space="preserve"> </w:t>
      </w:r>
      <w:r w:rsidRPr="008D058D">
        <w:rPr>
          <w:rFonts w:ascii="Times New Roman" w:eastAsia="Times New Roman" w:hAnsi="Times New Roman" w:cs="Times New Roman"/>
          <w:sz w:val="24"/>
          <w:szCs w:val="24"/>
        </w:rPr>
        <w:t>most adolescents consume far less.</w:t>
      </w:r>
      <w:r w:rsidRPr="008D058D">
        <w:rPr>
          <w:rFonts w:ascii="Times New Roman" w:eastAsia="Times New Roman" w:hAnsi="Times New Roman" w:cs="Times New Roman"/>
          <w:sz w:val="24"/>
          <w:szCs w:val="24"/>
          <w:vertAlign w:val="superscript"/>
        </w:rPr>
        <w:t>(2,12)</w:t>
      </w:r>
      <w:r w:rsidRPr="008D058D">
        <w:rPr>
          <w:rFonts w:ascii="Times New Roman" w:eastAsia="Times New Roman" w:hAnsi="Times New Roman" w:cs="Times New Roman"/>
          <w:sz w:val="24"/>
          <w:szCs w:val="24"/>
        </w:rPr>
        <w:t xml:space="preserve"> </w:t>
      </w:r>
      <w:r w:rsidR="00DB06C8" w:rsidRPr="00DB06C8">
        <w:rPr>
          <w:rFonts w:ascii="Times New Roman" w:eastAsia="Times New Roman" w:hAnsi="Times New Roman" w:cs="Times New Roman"/>
          <w:sz w:val="24"/>
          <w:szCs w:val="24"/>
        </w:rPr>
        <w:t>In 2015, 10</w:t>
      </w:r>
      <w:r w:rsidRPr="00DB06C8">
        <w:rPr>
          <w:rFonts w:ascii="Times New Roman" w:eastAsia="Times New Roman" w:hAnsi="Times New Roman" w:cs="Times New Roman"/>
          <w:sz w:val="24"/>
          <w:szCs w:val="24"/>
        </w:rPr>
        <w:t>% of high school students nationwide had drunk three or more glasses of milk per day.</w:t>
      </w:r>
      <w:r w:rsidRPr="00DB06C8">
        <w:rPr>
          <w:rFonts w:ascii="Times New Roman" w:eastAsia="Times New Roman" w:hAnsi="Times New Roman" w:cs="Times New Roman"/>
          <w:sz w:val="24"/>
          <w:szCs w:val="24"/>
          <w:vertAlign w:val="superscript"/>
        </w:rPr>
        <w:t>(13)</w:t>
      </w:r>
      <w:r w:rsidRPr="00DB06C8">
        <w:rPr>
          <w:rFonts w:ascii="Times New Roman" w:eastAsia="Times New Roman" w:hAnsi="Times New Roman" w:cs="Times New Roman"/>
          <w:sz w:val="24"/>
          <w:szCs w:val="24"/>
        </w:rPr>
        <w:t xml:space="preserve"> The percentage of students who drank three or more glasses of milk decrease</w:t>
      </w:r>
      <w:r w:rsidR="00DB06C8" w:rsidRPr="00DB06C8">
        <w:rPr>
          <w:rFonts w:ascii="Times New Roman" w:eastAsia="Times New Roman" w:hAnsi="Times New Roman" w:cs="Times New Roman"/>
          <w:sz w:val="24"/>
          <w:szCs w:val="24"/>
        </w:rPr>
        <w:t>d significantly during 1999–2015 (18%–10</w:t>
      </w:r>
      <w:r w:rsidRPr="00DB06C8">
        <w:rPr>
          <w:rFonts w:ascii="Times New Roman" w:eastAsia="Times New Roman" w:hAnsi="Times New Roman" w:cs="Times New Roman"/>
          <w:sz w:val="24"/>
          <w:szCs w:val="24"/>
        </w:rPr>
        <w:t>%).</w:t>
      </w:r>
      <w:r w:rsidRPr="00DB06C8">
        <w:rPr>
          <w:rFonts w:ascii="Times New Roman" w:eastAsia="Times New Roman" w:hAnsi="Times New Roman" w:cs="Times New Roman"/>
          <w:sz w:val="24"/>
          <w:szCs w:val="24"/>
          <w:vertAlign w:val="superscript"/>
        </w:rPr>
        <w:t>(11)</w:t>
      </w:r>
      <w:r w:rsidRPr="008D058D">
        <w:rPr>
          <w:rFonts w:ascii="Times New Roman" w:eastAsia="Times New Roman" w:hAnsi="Times New Roman" w:cs="Times New Roman"/>
          <w:sz w:val="24"/>
          <w:szCs w:val="24"/>
          <w:vertAlign w:val="superscript"/>
        </w:rPr>
        <w:t xml:space="preserve"> </w:t>
      </w:r>
    </w:p>
    <w:p w14:paraId="43C61BB2" w14:textId="49CDA88A" w:rsidR="008D058D" w:rsidRPr="008D058D" w:rsidRDefault="008D058D" w:rsidP="008D05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vertAlign w:val="superscript"/>
        </w:rPr>
        <w:tab/>
      </w:r>
      <w:r w:rsidRPr="008D058D">
        <w:rPr>
          <w:rFonts w:ascii="Times New Roman" w:eastAsia="Times New Roman" w:hAnsi="Times New Roman" w:cs="Times New Roman"/>
          <w:sz w:val="24"/>
          <w:szCs w:val="24"/>
        </w:rPr>
        <w:t>Eating breakfast is associated with weight loss and weight loss maintenance,</w:t>
      </w:r>
      <w:r w:rsidRPr="008D058D">
        <w:rPr>
          <w:rFonts w:ascii="Times New Roman" w:eastAsia="Times New Roman" w:hAnsi="Times New Roman" w:cs="Times New Roman"/>
          <w:sz w:val="24"/>
          <w:szCs w:val="24"/>
          <w:vertAlign w:val="superscript"/>
        </w:rPr>
        <w:t>(2)</w:t>
      </w:r>
      <w:r w:rsidRPr="008D058D">
        <w:rPr>
          <w:rFonts w:ascii="Times New Roman" w:eastAsia="Times New Roman" w:hAnsi="Times New Roman" w:cs="Times New Roman"/>
          <w:sz w:val="24"/>
          <w:szCs w:val="24"/>
        </w:rPr>
        <w:t xml:space="preserve"> improved nutrient intake,</w:t>
      </w:r>
      <w:r w:rsidRPr="008D058D">
        <w:rPr>
          <w:rFonts w:ascii="Times New Roman" w:eastAsia="Times New Roman" w:hAnsi="Times New Roman" w:cs="Times New Roman"/>
          <w:sz w:val="24"/>
          <w:szCs w:val="24"/>
          <w:vertAlign w:val="superscript"/>
        </w:rPr>
        <w:t>(2)</w:t>
      </w:r>
      <w:r w:rsidRPr="008D058D">
        <w:rPr>
          <w:rFonts w:ascii="Times New Roman" w:eastAsia="Times New Roman" w:hAnsi="Times New Roman" w:cs="Times New Roman"/>
          <w:sz w:val="24"/>
          <w:szCs w:val="24"/>
        </w:rPr>
        <w:t xml:space="preserve"> and better cognitive function, academic performance, school attendance rates, psychosocial function, and mood.</w:t>
      </w:r>
      <w:r w:rsidRPr="008D058D">
        <w:rPr>
          <w:rFonts w:ascii="Times New Roman" w:eastAsia="Times New Roman" w:hAnsi="Times New Roman" w:cs="Times New Roman"/>
          <w:sz w:val="24"/>
          <w:szCs w:val="24"/>
          <w:vertAlign w:val="superscript"/>
        </w:rPr>
        <w:t>(23-25)</w:t>
      </w:r>
      <w:r w:rsidRPr="008D058D">
        <w:rPr>
          <w:rFonts w:ascii="Times New Roman" w:eastAsia="Times New Roman" w:hAnsi="Times New Roman" w:cs="Times New Roman"/>
          <w:sz w:val="24"/>
          <w:szCs w:val="24"/>
        </w:rPr>
        <w:t xml:space="preserve"> </w:t>
      </w:r>
      <w:r w:rsidR="00DB06C8" w:rsidRPr="00DB06C8">
        <w:rPr>
          <w:rFonts w:ascii="Times New Roman" w:eastAsia="Times New Roman" w:hAnsi="Times New Roman" w:cs="Times New Roman"/>
          <w:sz w:val="24"/>
          <w:szCs w:val="24"/>
        </w:rPr>
        <w:t>In 2015, 36</w:t>
      </w:r>
      <w:r w:rsidRPr="00DB06C8">
        <w:rPr>
          <w:rFonts w:ascii="Times New Roman" w:eastAsia="Times New Roman" w:hAnsi="Times New Roman" w:cs="Times New Roman"/>
          <w:sz w:val="24"/>
          <w:szCs w:val="24"/>
        </w:rPr>
        <w:t>% of high school students nationwide ate breakfast on all 7 days before the survey.</w:t>
      </w:r>
      <w:r w:rsidRPr="00DB06C8">
        <w:rPr>
          <w:rFonts w:ascii="Times New Roman" w:eastAsia="Times New Roman" w:hAnsi="Times New Roman" w:cs="Times New Roman"/>
          <w:sz w:val="24"/>
          <w:szCs w:val="24"/>
          <w:vertAlign w:val="superscript"/>
        </w:rPr>
        <w:t>(13)</w:t>
      </w:r>
      <w:r w:rsidRPr="008D058D">
        <w:rPr>
          <w:rFonts w:ascii="Times New Roman" w:eastAsia="Times New Roman" w:hAnsi="Times New Roman" w:cs="Times New Roman"/>
          <w:sz w:val="24"/>
          <w:szCs w:val="24"/>
          <w:vertAlign w:val="superscript"/>
        </w:rPr>
        <w:t xml:space="preserve"> </w:t>
      </w:r>
    </w:p>
    <w:p w14:paraId="2221676A" w14:textId="77777777" w:rsidR="008D058D" w:rsidRPr="008D058D" w:rsidRDefault="008D058D" w:rsidP="008D058D">
      <w:pPr>
        <w:rPr>
          <w:rFonts w:ascii="Times New Roman" w:eastAsia="Times New Roman" w:hAnsi="Times New Roman" w:cs="Times New Roman"/>
          <w:sz w:val="24"/>
          <w:szCs w:val="24"/>
        </w:rPr>
      </w:pPr>
    </w:p>
    <w:p w14:paraId="768908A0" w14:textId="77777777" w:rsidR="008D058D" w:rsidRPr="008D058D" w:rsidRDefault="008D058D" w:rsidP="008D058D">
      <w:pPr>
        <w:rPr>
          <w:rFonts w:ascii="Times New Roman" w:eastAsia="Times New Roman" w:hAnsi="Times New Roman" w:cs="Times New Roman"/>
          <w:b/>
          <w:bCs/>
          <w:sz w:val="24"/>
          <w:szCs w:val="40"/>
        </w:rPr>
      </w:pPr>
      <w:r w:rsidRPr="008D058D">
        <w:rPr>
          <w:rFonts w:ascii="Times New Roman" w:eastAsia="Times New Roman" w:hAnsi="Times New Roman" w:cs="Times New Roman"/>
          <w:b/>
          <w:bCs/>
          <w:sz w:val="24"/>
          <w:szCs w:val="40"/>
        </w:rPr>
        <w:t>REFERENCES:</w:t>
      </w:r>
    </w:p>
    <w:p w14:paraId="021CC808" w14:textId="77777777" w:rsidR="008D058D" w:rsidRPr="008D058D" w:rsidRDefault="008D058D" w:rsidP="008D058D">
      <w:pPr>
        <w:rPr>
          <w:rFonts w:ascii="Times New Roman" w:eastAsia="Times New Roman" w:hAnsi="Times New Roman" w:cs="Times New Roman"/>
          <w:bCs/>
          <w:sz w:val="24"/>
          <w:szCs w:val="24"/>
        </w:rPr>
      </w:pPr>
    </w:p>
    <w:p w14:paraId="25328F95" w14:textId="5E55EBB6" w:rsidR="008D058D" w:rsidRPr="008D058D" w:rsidRDefault="008D058D" w:rsidP="008D058D">
      <w:pPr>
        <w:tabs>
          <w:tab w:val="left" w:pos="-420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color w:val="FF0000"/>
          <w:sz w:val="24"/>
          <w:szCs w:val="28"/>
        </w:rPr>
      </w:pPr>
      <w:r w:rsidRPr="008D058D">
        <w:rPr>
          <w:rFonts w:ascii="Times New Roman" w:eastAsia="Times New Roman" w:hAnsi="Times New Roman" w:cs="Times New Roman"/>
          <w:bCs/>
          <w:sz w:val="24"/>
          <w:szCs w:val="28"/>
        </w:rPr>
        <w:t xml:space="preserve">1. </w:t>
      </w:r>
      <w:r w:rsidRPr="008D058D">
        <w:rPr>
          <w:rFonts w:ascii="Times New Roman" w:eastAsia="Times New Roman" w:hAnsi="Times New Roman" w:cs="Times New Roman"/>
          <w:bCs/>
          <w:sz w:val="24"/>
          <w:szCs w:val="28"/>
        </w:rPr>
        <w:tab/>
        <w:t>Centers for Disease Control and Prevention. Behavioral Risk Factor Surveillance System survey questionnaire. Atlanta, GA: U.S. Department of Health and Human Services, Centers for Disease Control and Prevention; 2009. Available at</w:t>
      </w:r>
      <w:r w:rsidR="005D63D9">
        <w:rPr>
          <w:rFonts w:ascii="Times New Roman" w:eastAsia="Times New Roman" w:hAnsi="Times New Roman" w:cs="Times New Roman"/>
          <w:bCs/>
          <w:sz w:val="24"/>
          <w:szCs w:val="28"/>
        </w:rPr>
        <w:t>:</w:t>
      </w:r>
      <w:r w:rsidRPr="008D058D">
        <w:rPr>
          <w:rFonts w:ascii="Times New Roman" w:eastAsia="Times New Roman" w:hAnsi="Times New Roman" w:cs="Times New Roman"/>
          <w:bCs/>
          <w:sz w:val="24"/>
          <w:szCs w:val="28"/>
        </w:rPr>
        <w:t xml:space="preserve"> </w:t>
      </w:r>
      <w:hyperlink r:id="rId53" w:history="1">
        <w:r w:rsidRPr="008D058D">
          <w:rPr>
            <w:rFonts w:ascii="Times New Roman" w:eastAsia="Times New Roman" w:hAnsi="Times New Roman" w:cs="Times New Roman"/>
            <w:bCs/>
            <w:color w:val="0563C1"/>
            <w:sz w:val="24"/>
            <w:szCs w:val="28"/>
            <w:u w:val="single"/>
          </w:rPr>
          <w:t>http://www.cdc.gov/brfss/questionnaires/pdf-ques/2009brfss.pdf</w:t>
        </w:r>
      </w:hyperlink>
      <w:r w:rsidRPr="008D058D">
        <w:rPr>
          <w:rFonts w:ascii="Times New Roman" w:eastAsia="Times New Roman" w:hAnsi="Times New Roman" w:cs="Times New Roman"/>
          <w:bCs/>
          <w:sz w:val="24"/>
          <w:szCs w:val="28"/>
        </w:rPr>
        <w:t>. Accessed May 18, 2016.</w:t>
      </w:r>
    </w:p>
    <w:p w14:paraId="1FBB1535" w14:textId="77777777" w:rsidR="008D058D" w:rsidRPr="008D058D" w:rsidRDefault="008D058D" w:rsidP="008D058D">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67296712" w14:textId="21409C41"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8D058D">
        <w:rPr>
          <w:rFonts w:ascii="Times New Roman" w:eastAsia="Times New Roman" w:hAnsi="Times New Roman" w:cs="Times New Roman"/>
          <w:bCs/>
          <w:sz w:val="24"/>
          <w:szCs w:val="28"/>
        </w:rPr>
        <w:t xml:space="preserve">2. </w:t>
      </w:r>
      <w:r w:rsidRPr="008D058D">
        <w:rPr>
          <w:rFonts w:ascii="Times New Roman" w:eastAsia="Times New Roman" w:hAnsi="Times New Roman" w:cs="Times New Roman"/>
          <w:bCs/>
          <w:sz w:val="24"/>
          <w:szCs w:val="28"/>
        </w:rPr>
        <w:tab/>
        <w:t xml:space="preserve">U.S. Department of Agriculture, U.S. Department of Health and Human Services. </w:t>
      </w:r>
      <w:r w:rsidRPr="008D058D">
        <w:rPr>
          <w:rFonts w:ascii="Times New Roman" w:eastAsia="Times New Roman" w:hAnsi="Times New Roman" w:cs="Times New Roman"/>
          <w:bCs/>
          <w:i/>
          <w:sz w:val="24"/>
          <w:szCs w:val="28"/>
        </w:rPr>
        <w:t>Dietary Guidelines for Americans 2015–2010</w:t>
      </w:r>
      <w:r w:rsidRPr="008D058D">
        <w:rPr>
          <w:rFonts w:ascii="Times New Roman" w:eastAsia="Times New Roman" w:hAnsi="Times New Roman" w:cs="Times New Roman"/>
          <w:bCs/>
          <w:sz w:val="24"/>
          <w:szCs w:val="28"/>
        </w:rPr>
        <w:t>. 8</w:t>
      </w:r>
      <w:r w:rsidRPr="008D058D">
        <w:rPr>
          <w:rFonts w:ascii="Times New Roman" w:eastAsia="Times New Roman" w:hAnsi="Times New Roman" w:cs="Times New Roman"/>
          <w:bCs/>
          <w:sz w:val="24"/>
          <w:szCs w:val="28"/>
          <w:vertAlign w:val="superscript"/>
        </w:rPr>
        <w:t>th</w:t>
      </w:r>
      <w:r w:rsidRPr="008D058D">
        <w:rPr>
          <w:rFonts w:ascii="Times New Roman" w:eastAsia="Times New Roman" w:hAnsi="Times New Roman" w:cs="Times New Roman"/>
          <w:bCs/>
          <w:sz w:val="24"/>
          <w:szCs w:val="28"/>
        </w:rPr>
        <w:t xml:space="preserve"> Edition. Washington, DC: U.S. Government Printing Office, 2015. Available at</w:t>
      </w:r>
      <w:r w:rsidR="005D63D9">
        <w:rPr>
          <w:rFonts w:ascii="Times New Roman" w:eastAsia="Times New Roman" w:hAnsi="Times New Roman" w:cs="Times New Roman"/>
          <w:bCs/>
          <w:sz w:val="24"/>
          <w:szCs w:val="28"/>
        </w:rPr>
        <w:t>:</w:t>
      </w:r>
      <w:r w:rsidRPr="008D058D">
        <w:rPr>
          <w:rFonts w:ascii="Times New Roman" w:eastAsia="Times New Roman" w:hAnsi="Times New Roman" w:cs="Times New Roman"/>
          <w:bCs/>
          <w:sz w:val="24"/>
          <w:szCs w:val="28"/>
        </w:rPr>
        <w:t xml:space="preserve"> </w:t>
      </w:r>
      <w:hyperlink r:id="rId54" w:history="1">
        <w:r w:rsidRPr="008D058D">
          <w:rPr>
            <w:rFonts w:ascii="Times New Roman" w:eastAsia="Calibri" w:hAnsi="Times New Roman" w:cs="Times New Roman"/>
            <w:color w:val="0563C1"/>
            <w:sz w:val="24"/>
            <w:szCs w:val="24"/>
            <w:u w:val="single"/>
          </w:rPr>
          <w:t>http://health.gov/dietaryguidelines/2015/guidelines/</w:t>
        </w:r>
      </w:hyperlink>
      <w:r w:rsidRPr="008D058D">
        <w:rPr>
          <w:rFonts w:ascii="Times New Roman" w:eastAsia="Calibri" w:hAnsi="Times New Roman" w:cs="Times New Roman"/>
          <w:sz w:val="24"/>
          <w:szCs w:val="24"/>
        </w:rPr>
        <w:t>.</w:t>
      </w:r>
      <w:r w:rsidRPr="008D058D">
        <w:rPr>
          <w:rFonts w:ascii="Times New Roman" w:eastAsia="Times New Roman" w:hAnsi="Times New Roman" w:cs="Times New Roman"/>
          <w:bCs/>
          <w:sz w:val="24"/>
          <w:szCs w:val="24"/>
        </w:rPr>
        <w:t xml:space="preserve"> </w:t>
      </w:r>
      <w:r w:rsidRPr="008D058D">
        <w:rPr>
          <w:rFonts w:ascii="Times New Roman" w:eastAsia="Times New Roman" w:hAnsi="Times New Roman" w:cs="Times New Roman"/>
          <w:bCs/>
          <w:sz w:val="24"/>
          <w:szCs w:val="28"/>
        </w:rPr>
        <w:t>Accessed May 18, 2016.</w:t>
      </w:r>
    </w:p>
    <w:p w14:paraId="3A640F0E"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2BA26D0B"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8D058D">
        <w:rPr>
          <w:rFonts w:ascii="Times New Roman" w:eastAsia="Times New Roman" w:hAnsi="Times New Roman" w:cs="Times New Roman"/>
          <w:bCs/>
          <w:sz w:val="24"/>
          <w:szCs w:val="28"/>
        </w:rPr>
        <w:t xml:space="preserve">3. </w:t>
      </w:r>
      <w:r w:rsidRPr="008D058D">
        <w:rPr>
          <w:rFonts w:ascii="Times New Roman" w:eastAsia="Times New Roman" w:hAnsi="Times New Roman" w:cs="Times New Roman"/>
          <w:bCs/>
          <w:sz w:val="24"/>
          <w:szCs w:val="28"/>
        </w:rPr>
        <w:tab/>
        <w:t xml:space="preserve">Key T, Schatzkin A, Willet WC, Allen NE, Spencer EA, Travis RC. Diet, nutrition, and the prevention of cancer. </w:t>
      </w:r>
      <w:r w:rsidRPr="008D058D">
        <w:rPr>
          <w:rFonts w:ascii="Times New Roman" w:eastAsia="Times New Roman" w:hAnsi="Times New Roman" w:cs="Times New Roman"/>
          <w:bCs/>
          <w:i/>
          <w:sz w:val="24"/>
          <w:szCs w:val="28"/>
        </w:rPr>
        <w:t>Public Health Nutrition</w:t>
      </w:r>
      <w:r w:rsidRPr="008D058D">
        <w:rPr>
          <w:rFonts w:ascii="Times New Roman" w:eastAsia="Times New Roman" w:hAnsi="Times New Roman" w:cs="Times New Roman"/>
          <w:bCs/>
          <w:sz w:val="24"/>
          <w:szCs w:val="28"/>
        </w:rPr>
        <w:t xml:space="preserve"> 2004;7(1A):187–200.</w:t>
      </w:r>
    </w:p>
    <w:p w14:paraId="113E1A7D"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168AD892" w14:textId="77777777" w:rsidR="008D058D" w:rsidRPr="008D058D" w:rsidRDefault="008D058D" w:rsidP="008D058D">
      <w:pPr>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rPr>
        <w:t>4.</w:t>
      </w:r>
      <w:r w:rsidRPr="008D058D">
        <w:rPr>
          <w:rFonts w:ascii="Times New Roman" w:eastAsia="Times New Roman" w:hAnsi="Times New Roman" w:cs="Times New Roman"/>
          <w:b/>
          <w:sz w:val="24"/>
          <w:szCs w:val="24"/>
        </w:rPr>
        <w:t xml:space="preserve"> </w:t>
      </w:r>
      <w:r w:rsidRPr="008D058D">
        <w:rPr>
          <w:rFonts w:ascii="Times New Roman" w:eastAsia="Times New Roman" w:hAnsi="Times New Roman" w:cs="Times New Roman"/>
          <w:b/>
          <w:sz w:val="24"/>
          <w:szCs w:val="24"/>
        </w:rPr>
        <w:tab/>
      </w:r>
      <w:r w:rsidRPr="008D058D">
        <w:rPr>
          <w:rFonts w:ascii="Times New Roman" w:eastAsia="Times New Roman" w:hAnsi="Times New Roman" w:cs="Times New Roman"/>
          <w:sz w:val="24"/>
          <w:szCs w:val="24"/>
        </w:rPr>
        <w:t xml:space="preserve">Kushi LH, Byers T, Doyle C, et al. American Cancer Society guidelines on nutrition and physical activity for cancer prevention: reducing the risk of cancer with healthy food choices and physical activity. </w:t>
      </w:r>
      <w:r w:rsidRPr="008D058D">
        <w:rPr>
          <w:rFonts w:ascii="Times New Roman" w:eastAsia="Times New Roman" w:hAnsi="Times New Roman" w:cs="Times New Roman"/>
          <w:i/>
          <w:sz w:val="24"/>
          <w:szCs w:val="24"/>
        </w:rPr>
        <w:t>CA: A Cancer Journal for Clinicians</w:t>
      </w:r>
      <w:r w:rsidRPr="008D058D">
        <w:rPr>
          <w:rFonts w:ascii="Times New Roman" w:eastAsia="Times New Roman" w:hAnsi="Times New Roman" w:cs="Times New Roman"/>
          <w:sz w:val="24"/>
          <w:szCs w:val="24"/>
        </w:rPr>
        <w:t xml:space="preserve"> 2006;56:254–281.</w:t>
      </w:r>
    </w:p>
    <w:p w14:paraId="67A3247D"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78BBCC3D" w14:textId="77777777" w:rsidR="008D058D" w:rsidRPr="008D058D" w:rsidRDefault="008D058D" w:rsidP="008D058D">
      <w:pPr>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rPr>
        <w:t>5.</w:t>
      </w:r>
      <w:r w:rsidRPr="008D058D">
        <w:rPr>
          <w:rFonts w:ascii="Times New Roman" w:eastAsia="Times New Roman" w:hAnsi="Times New Roman" w:cs="Times New Roman"/>
          <w:b/>
          <w:sz w:val="24"/>
          <w:szCs w:val="24"/>
        </w:rPr>
        <w:t xml:space="preserve"> </w:t>
      </w:r>
      <w:r w:rsidRPr="008D058D">
        <w:rPr>
          <w:rFonts w:ascii="Times New Roman" w:eastAsia="Times New Roman" w:hAnsi="Times New Roman" w:cs="Times New Roman"/>
          <w:b/>
          <w:sz w:val="24"/>
          <w:szCs w:val="24"/>
        </w:rPr>
        <w:tab/>
      </w:r>
      <w:r w:rsidRPr="008D058D">
        <w:rPr>
          <w:rFonts w:ascii="Times New Roman" w:eastAsia="Times New Roman" w:hAnsi="Times New Roman" w:cs="Times New Roman"/>
          <w:sz w:val="24"/>
          <w:szCs w:val="24"/>
        </w:rPr>
        <w:t xml:space="preserve">Vainio H, Weiderpass E. Fruit and vegetables in cancer prevention. </w:t>
      </w:r>
      <w:r w:rsidRPr="008D058D">
        <w:rPr>
          <w:rFonts w:ascii="Times New Roman" w:eastAsia="Times New Roman" w:hAnsi="Times New Roman" w:cs="Times New Roman"/>
          <w:i/>
          <w:sz w:val="24"/>
          <w:szCs w:val="24"/>
        </w:rPr>
        <w:t>Nutrition and Cancer</w:t>
      </w:r>
      <w:r w:rsidRPr="008D058D">
        <w:rPr>
          <w:rFonts w:ascii="Times New Roman" w:eastAsia="Times New Roman" w:hAnsi="Times New Roman" w:cs="Times New Roman"/>
          <w:sz w:val="24"/>
          <w:szCs w:val="24"/>
        </w:rPr>
        <w:t xml:space="preserve"> 2006;54(1):111–142.</w:t>
      </w:r>
    </w:p>
    <w:p w14:paraId="57973187"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5E53DB23"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8D058D">
        <w:rPr>
          <w:rFonts w:ascii="Times New Roman" w:eastAsia="Times New Roman" w:hAnsi="Times New Roman" w:cs="Times New Roman"/>
          <w:bCs/>
          <w:sz w:val="24"/>
          <w:szCs w:val="28"/>
        </w:rPr>
        <w:lastRenderedPageBreak/>
        <w:t xml:space="preserve">6.  </w:t>
      </w:r>
      <w:r w:rsidRPr="008D058D">
        <w:rPr>
          <w:rFonts w:ascii="Times New Roman" w:eastAsia="Times New Roman" w:hAnsi="Times New Roman" w:cs="Times New Roman"/>
          <w:bCs/>
          <w:sz w:val="24"/>
          <w:szCs w:val="28"/>
        </w:rPr>
        <w:tab/>
        <w:t xml:space="preserve">Bazzano LA, He J, Ogden LG, et al. Fruit and vegetable intake and risk of cardiovascular disease in US adults: the first National Health and Nutrition Examination Survey Epidemiologic Follow-up Study. </w:t>
      </w:r>
      <w:r w:rsidRPr="008D058D">
        <w:rPr>
          <w:rFonts w:ascii="Times New Roman" w:eastAsia="Times New Roman" w:hAnsi="Times New Roman" w:cs="Times New Roman"/>
          <w:bCs/>
          <w:i/>
          <w:sz w:val="24"/>
          <w:szCs w:val="28"/>
        </w:rPr>
        <w:t>American Journal of Clinical Nutrition</w:t>
      </w:r>
      <w:r w:rsidRPr="008D058D">
        <w:rPr>
          <w:rFonts w:ascii="Times New Roman" w:eastAsia="Times New Roman" w:hAnsi="Times New Roman" w:cs="Times New Roman"/>
          <w:bCs/>
          <w:sz w:val="24"/>
          <w:szCs w:val="28"/>
        </w:rPr>
        <w:t xml:space="preserve"> 2002;76(1):93–99.</w:t>
      </w:r>
    </w:p>
    <w:p w14:paraId="520AB869" w14:textId="77777777" w:rsidR="008D058D" w:rsidRPr="008D058D" w:rsidRDefault="008D058D" w:rsidP="008D058D">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0051872A" w14:textId="7E89D77C"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8D058D">
        <w:rPr>
          <w:rFonts w:ascii="Times New Roman" w:eastAsia="Times New Roman" w:hAnsi="Times New Roman" w:cs="Times New Roman"/>
          <w:bCs/>
          <w:sz w:val="24"/>
          <w:szCs w:val="28"/>
        </w:rPr>
        <w:t xml:space="preserve">7.  </w:t>
      </w:r>
      <w:r w:rsidRPr="008D058D">
        <w:rPr>
          <w:rFonts w:ascii="Times New Roman" w:eastAsia="Times New Roman" w:hAnsi="Times New Roman" w:cs="Times New Roman"/>
          <w:bCs/>
          <w:sz w:val="24"/>
          <w:szCs w:val="28"/>
        </w:rPr>
        <w:tab/>
        <w:t>He FJ, Nowson CA, MacGregor GA. Fruit and veg</w:t>
      </w:r>
      <w:r w:rsidR="005D63D9">
        <w:rPr>
          <w:rFonts w:ascii="Times New Roman" w:eastAsia="Times New Roman" w:hAnsi="Times New Roman" w:cs="Times New Roman"/>
          <w:bCs/>
          <w:sz w:val="24"/>
          <w:szCs w:val="28"/>
        </w:rPr>
        <w:t>etable consumption and stroke: M</w:t>
      </w:r>
      <w:r w:rsidRPr="008D058D">
        <w:rPr>
          <w:rFonts w:ascii="Times New Roman" w:eastAsia="Times New Roman" w:hAnsi="Times New Roman" w:cs="Times New Roman"/>
          <w:bCs/>
          <w:sz w:val="24"/>
          <w:szCs w:val="28"/>
        </w:rPr>
        <w:t xml:space="preserve">eta-analysis of cohort studies. </w:t>
      </w:r>
      <w:r w:rsidRPr="008D058D">
        <w:rPr>
          <w:rFonts w:ascii="Times New Roman" w:eastAsia="Times New Roman" w:hAnsi="Times New Roman" w:cs="Times New Roman"/>
          <w:bCs/>
          <w:i/>
          <w:sz w:val="24"/>
          <w:szCs w:val="28"/>
        </w:rPr>
        <w:t>Lancet</w:t>
      </w:r>
      <w:r w:rsidRPr="008D058D">
        <w:rPr>
          <w:rFonts w:ascii="Times New Roman" w:eastAsia="Times New Roman" w:hAnsi="Times New Roman" w:cs="Times New Roman"/>
          <w:bCs/>
          <w:sz w:val="24"/>
          <w:szCs w:val="28"/>
        </w:rPr>
        <w:t xml:space="preserve"> 2006;367(9507):320–326.</w:t>
      </w:r>
    </w:p>
    <w:p w14:paraId="52BB02C4"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6B65EEFF"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8D058D">
        <w:rPr>
          <w:rFonts w:ascii="Times New Roman" w:eastAsia="Times New Roman" w:hAnsi="Times New Roman" w:cs="Times New Roman"/>
          <w:bCs/>
          <w:sz w:val="24"/>
          <w:szCs w:val="28"/>
        </w:rPr>
        <w:t xml:space="preserve">8. </w:t>
      </w:r>
      <w:r w:rsidRPr="008D058D">
        <w:rPr>
          <w:rFonts w:ascii="Times New Roman" w:eastAsia="Times New Roman" w:hAnsi="Times New Roman" w:cs="Times New Roman"/>
          <w:bCs/>
          <w:sz w:val="24"/>
          <w:szCs w:val="28"/>
        </w:rPr>
        <w:tab/>
        <w:t xml:space="preserve">Rolls BJ, Ello-Martin JA, Tohill BC. What can intervention studies tell us about the relationship between fruit and vegetable consumption and weight management. </w:t>
      </w:r>
      <w:r w:rsidRPr="008D058D">
        <w:rPr>
          <w:rFonts w:ascii="Times New Roman" w:eastAsia="Times New Roman" w:hAnsi="Times New Roman" w:cs="Times New Roman"/>
          <w:bCs/>
          <w:i/>
          <w:sz w:val="24"/>
          <w:szCs w:val="28"/>
        </w:rPr>
        <w:t>Nutrition Reviews</w:t>
      </w:r>
      <w:r w:rsidRPr="008D058D">
        <w:rPr>
          <w:rFonts w:ascii="Times New Roman" w:eastAsia="Times New Roman" w:hAnsi="Times New Roman" w:cs="Times New Roman"/>
          <w:bCs/>
          <w:sz w:val="24"/>
          <w:szCs w:val="28"/>
        </w:rPr>
        <w:t xml:space="preserve"> 2004;62(1):1–17.</w:t>
      </w:r>
    </w:p>
    <w:p w14:paraId="408E940A"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38D21096"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8D058D">
        <w:rPr>
          <w:rFonts w:ascii="Times New Roman" w:eastAsia="Times New Roman" w:hAnsi="Times New Roman" w:cs="Times New Roman"/>
          <w:bCs/>
          <w:sz w:val="24"/>
          <w:szCs w:val="28"/>
        </w:rPr>
        <w:t>9.</w:t>
      </w:r>
      <w:r w:rsidRPr="008D058D">
        <w:rPr>
          <w:rFonts w:ascii="Times New Roman" w:eastAsia="Times New Roman" w:hAnsi="Times New Roman" w:cs="Times New Roman"/>
          <w:bCs/>
          <w:sz w:val="24"/>
          <w:szCs w:val="28"/>
        </w:rPr>
        <w:tab/>
        <w:t xml:space="preserve">He K, Hu FB, Colditz GA, Manson JE, Willett WC, Liu S. Changes in intake of fruits and vegetables in relation to risk of obesity and weight gain among middle-aged women. </w:t>
      </w:r>
      <w:r w:rsidRPr="008D058D">
        <w:rPr>
          <w:rFonts w:ascii="Times New Roman" w:eastAsia="Times New Roman" w:hAnsi="Times New Roman" w:cs="Times New Roman"/>
          <w:bCs/>
          <w:i/>
          <w:sz w:val="24"/>
          <w:szCs w:val="28"/>
        </w:rPr>
        <w:t>International Journal of Obesity</w:t>
      </w:r>
      <w:r w:rsidRPr="008D058D">
        <w:rPr>
          <w:rFonts w:ascii="Times New Roman" w:eastAsia="Times New Roman" w:hAnsi="Times New Roman" w:cs="Times New Roman"/>
          <w:bCs/>
          <w:sz w:val="24"/>
          <w:szCs w:val="28"/>
        </w:rPr>
        <w:t xml:space="preserve"> 2004;28:1569–1574.</w:t>
      </w:r>
    </w:p>
    <w:p w14:paraId="6DD312DF" w14:textId="77777777" w:rsidR="008D058D" w:rsidRPr="008D058D" w:rsidRDefault="008D058D" w:rsidP="008D058D">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5587E0AF"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8D058D">
        <w:rPr>
          <w:rFonts w:ascii="Times New Roman" w:eastAsia="Times New Roman" w:hAnsi="Times New Roman" w:cs="Times New Roman"/>
          <w:bCs/>
          <w:sz w:val="24"/>
          <w:szCs w:val="28"/>
        </w:rPr>
        <w:t>10.</w:t>
      </w:r>
      <w:r w:rsidRPr="008D058D">
        <w:rPr>
          <w:rFonts w:ascii="Times New Roman" w:eastAsia="Times New Roman" w:hAnsi="Times New Roman" w:cs="Times New Roman"/>
          <w:bCs/>
          <w:sz w:val="24"/>
          <w:szCs w:val="28"/>
        </w:rPr>
        <w:tab/>
        <w:t xml:space="preserve">Goss J, Grubbs L. Comparative analysis of body mass index, consumption of fruits and vegetables, smoking, and physical activity among Florida residents. </w:t>
      </w:r>
      <w:r w:rsidRPr="008D058D">
        <w:rPr>
          <w:rFonts w:ascii="Times New Roman" w:eastAsia="Times New Roman" w:hAnsi="Times New Roman" w:cs="Times New Roman"/>
          <w:bCs/>
          <w:i/>
          <w:sz w:val="24"/>
          <w:szCs w:val="28"/>
        </w:rPr>
        <w:t>Journal of Community Health Nursing</w:t>
      </w:r>
      <w:r w:rsidRPr="008D058D">
        <w:rPr>
          <w:rFonts w:ascii="Times New Roman" w:eastAsia="Times New Roman" w:hAnsi="Times New Roman" w:cs="Times New Roman"/>
          <w:bCs/>
          <w:sz w:val="24"/>
          <w:szCs w:val="28"/>
        </w:rPr>
        <w:t xml:space="preserve"> 2005;22(1):37–46.</w:t>
      </w:r>
    </w:p>
    <w:p w14:paraId="58C37429"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5D4C39E3" w14:textId="481AD67A" w:rsidR="008D058D" w:rsidRPr="008D058D" w:rsidRDefault="008D058D" w:rsidP="008D058D">
      <w:pPr>
        <w:shd w:val="clear" w:color="auto" w:fill="FFFFFF"/>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rPr>
        <w:t>11.</w:t>
      </w:r>
      <w:r w:rsidRPr="008D058D">
        <w:rPr>
          <w:rFonts w:ascii="Times New Roman" w:eastAsia="Times New Roman" w:hAnsi="Times New Roman" w:cs="Times New Roman"/>
          <w:sz w:val="24"/>
          <w:szCs w:val="24"/>
        </w:rPr>
        <w:tab/>
        <w:t xml:space="preserve">Kim SA, Moore LV, Galuska D, Wright AP, Harris D, Grummer-Strawn LM, Merlo CL, Nihiser AJ, Rhodes DG. </w:t>
      </w:r>
      <w:hyperlink r:id="rId55" w:history="1">
        <w:r w:rsidRPr="008D058D">
          <w:rPr>
            <w:rFonts w:ascii="Times New Roman" w:eastAsia="Times New Roman" w:hAnsi="Times New Roman" w:cs="Times New Roman"/>
            <w:sz w:val="24"/>
            <w:szCs w:val="24"/>
          </w:rPr>
          <w:t xml:space="preserve">Vital signs: fruit and vegetable intake among children </w:t>
        </w:r>
        <w:r w:rsidR="005D63D9">
          <w:rPr>
            <w:rFonts w:ascii="Times New Roman" w:eastAsia="Times New Roman" w:hAnsi="Times New Roman" w:cs="Times New Roman"/>
            <w:sz w:val="24"/>
            <w:szCs w:val="24"/>
          </w:rPr>
          <w:t>—</w:t>
        </w:r>
        <w:r w:rsidRPr="008D058D">
          <w:rPr>
            <w:rFonts w:ascii="Times New Roman" w:eastAsia="Times New Roman" w:hAnsi="Times New Roman" w:cs="Times New Roman"/>
            <w:sz w:val="24"/>
            <w:szCs w:val="24"/>
          </w:rPr>
          <w:t xml:space="preserve"> United States, 2003</w:t>
        </w:r>
        <w:r w:rsidR="005D63D9">
          <w:rPr>
            <w:rFonts w:ascii="Times New Roman" w:eastAsia="Times New Roman" w:hAnsi="Times New Roman" w:cs="Times New Roman"/>
            <w:sz w:val="24"/>
            <w:szCs w:val="24"/>
          </w:rPr>
          <w:t>–</w:t>
        </w:r>
        <w:r w:rsidRPr="008D058D">
          <w:rPr>
            <w:rFonts w:ascii="Times New Roman" w:eastAsia="Times New Roman" w:hAnsi="Times New Roman" w:cs="Times New Roman"/>
            <w:sz w:val="24"/>
            <w:szCs w:val="24"/>
          </w:rPr>
          <w:t>2010.</w:t>
        </w:r>
      </w:hyperlink>
      <w:r w:rsidRPr="008D058D">
        <w:rPr>
          <w:rFonts w:ascii="Times New Roman" w:eastAsia="Times New Roman" w:hAnsi="Times New Roman" w:cs="Times New Roman"/>
          <w:sz w:val="24"/>
          <w:szCs w:val="24"/>
        </w:rPr>
        <w:t xml:space="preserve"> </w:t>
      </w:r>
      <w:r w:rsidRPr="008D058D">
        <w:rPr>
          <w:rFonts w:ascii="Times New Roman" w:eastAsia="Times New Roman" w:hAnsi="Times New Roman" w:cs="Times New Roman"/>
          <w:i/>
          <w:sz w:val="24"/>
          <w:szCs w:val="24"/>
        </w:rPr>
        <w:t>Morbidity and Mortality Weekly Report</w:t>
      </w:r>
      <w:r w:rsidRPr="008D058D">
        <w:rPr>
          <w:rFonts w:ascii="Times New Roman" w:eastAsia="Times New Roman" w:hAnsi="Times New Roman" w:cs="Times New Roman"/>
          <w:sz w:val="24"/>
          <w:szCs w:val="24"/>
        </w:rPr>
        <w:t xml:space="preserve"> 2014;63(31):671–</w:t>
      </w:r>
      <w:r w:rsidR="005D63D9">
        <w:rPr>
          <w:rFonts w:ascii="Times New Roman" w:eastAsia="Times New Roman" w:hAnsi="Times New Roman" w:cs="Times New Roman"/>
          <w:sz w:val="24"/>
          <w:szCs w:val="24"/>
        </w:rPr>
        <w:t>67</w:t>
      </w:r>
      <w:r w:rsidRPr="008D058D">
        <w:rPr>
          <w:rFonts w:ascii="Times New Roman" w:eastAsia="Times New Roman" w:hAnsi="Times New Roman" w:cs="Times New Roman"/>
          <w:sz w:val="24"/>
          <w:szCs w:val="24"/>
        </w:rPr>
        <w:t>6.</w:t>
      </w:r>
    </w:p>
    <w:p w14:paraId="50559002" w14:textId="77777777" w:rsidR="008D058D" w:rsidRPr="008D058D" w:rsidRDefault="008D058D" w:rsidP="008D058D">
      <w:pPr>
        <w:rPr>
          <w:rFonts w:ascii="Calibri" w:eastAsia="Calibri" w:hAnsi="Calibri" w:cs="Times New Roman"/>
          <w:sz w:val="20"/>
          <w:szCs w:val="20"/>
        </w:rPr>
      </w:pPr>
    </w:p>
    <w:p w14:paraId="7D826EB2" w14:textId="77777777" w:rsidR="008D058D" w:rsidRPr="008D058D" w:rsidRDefault="008D058D" w:rsidP="008D058D">
      <w:pPr>
        <w:autoSpaceDE w:val="0"/>
        <w:autoSpaceDN w:val="0"/>
        <w:adjustRightInd w:val="0"/>
        <w:ind w:left="720" w:hanging="720"/>
        <w:contextualSpacing/>
        <w:rPr>
          <w:rFonts w:ascii="Times New Roman" w:eastAsia="Calibri" w:hAnsi="Times New Roman" w:cs="Times New Roman"/>
          <w:bCs/>
          <w:noProof/>
          <w:sz w:val="24"/>
          <w:szCs w:val="24"/>
        </w:rPr>
      </w:pPr>
      <w:r w:rsidRPr="008D058D">
        <w:rPr>
          <w:rFonts w:ascii="Times New Roman" w:eastAsia="Calibri" w:hAnsi="Times New Roman" w:cs="Times New Roman"/>
          <w:bCs/>
          <w:noProof/>
          <w:sz w:val="24"/>
          <w:szCs w:val="24"/>
        </w:rPr>
        <w:t>12</w:t>
      </w:r>
      <w:r w:rsidRPr="008D058D">
        <w:rPr>
          <w:rFonts w:ascii="Calibri" w:eastAsia="Calibri" w:hAnsi="Calibri" w:cs="Times New Roman"/>
          <w:bCs/>
          <w:noProof/>
          <w:sz w:val="24"/>
          <w:szCs w:val="24"/>
        </w:rPr>
        <w:t>.</w:t>
      </w:r>
      <w:r w:rsidRPr="008D058D">
        <w:rPr>
          <w:rFonts w:ascii="Calibri" w:eastAsia="Calibri" w:hAnsi="Calibri" w:cs="Times New Roman"/>
          <w:bCs/>
          <w:noProof/>
          <w:sz w:val="24"/>
          <w:szCs w:val="24"/>
        </w:rPr>
        <w:tab/>
      </w:r>
      <w:r w:rsidRPr="008D058D">
        <w:rPr>
          <w:rFonts w:ascii="Times New Roman" w:eastAsia="Calibri" w:hAnsi="Times New Roman" w:cs="Times New Roman"/>
          <w:bCs/>
          <w:noProof/>
          <w:sz w:val="24"/>
          <w:szCs w:val="24"/>
        </w:rPr>
        <w:t xml:space="preserve">Krebs-Smith SM, Guenther PM, Subar AF, Kirkpatrick SI, Dodd KW. Americans do not meet dietary recommendations. </w:t>
      </w:r>
      <w:r w:rsidRPr="008D058D">
        <w:rPr>
          <w:rFonts w:ascii="Times New Roman" w:eastAsia="Calibri" w:hAnsi="Times New Roman" w:cs="Times New Roman"/>
          <w:bCs/>
          <w:i/>
          <w:noProof/>
          <w:sz w:val="24"/>
          <w:szCs w:val="24"/>
        </w:rPr>
        <w:t>Journal of Nutrition</w:t>
      </w:r>
      <w:r w:rsidRPr="008D058D">
        <w:rPr>
          <w:rFonts w:ascii="Times New Roman" w:eastAsia="Calibri" w:hAnsi="Times New Roman" w:cs="Times New Roman"/>
          <w:bCs/>
          <w:noProof/>
          <w:sz w:val="24"/>
          <w:szCs w:val="24"/>
        </w:rPr>
        <w:t xml:space="preserve"> 2010;140:1832–1838.</w:t>
      </w:r>
    </w:p>
    <w:p w14:paraId="0FDD97EE"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431A4347" w14:textId="7DBC5905" w:rsidR="008D058D" w:rsidRPr="008D058D" w:rsidRDefault="008D058D" w:rsidP="008D058D">
      <w:pPr>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rPr>
        <w:t>13.</w:t>
      </w:r>
      <w:r w:rsidRPr="008D058D">
        <w:rPr>
          <w:rFonts w:ascii="Times New Roman" w:eastAsia="Times New Roman" w:hAnsi="Times New Roman" w:cs="Times New Roman"/>
          <w:b/>
          <w:sz w:val="24"/>
          <w:szCs w:val="24"/>
        </w:rPr>
        <w:tab/>
      </w:r>
      <w:r w:rsidRPr="008D058D">
        <w:rPr>
          <w:rFonts w:ascii="Times New Roman" w:eastAsia="Times New Roman" w:hAnsi="Times New Roman" w:cs="Times New Roman"/>
          <w:sz w:val="24"/>
          <w:szCs w:val="24"/>
        </w:rPr>
        <w:t xml:space="preserve">Centers for Disease Control and Prevention. Youth risk behavior surveillance—United States, 2015. </w:t>
      </w:r>
      <w:r w:rsidRPr="008D058D">
        <w:rPr>
          <w:rFonts w:ascii="Times New Roman" w:eastAsia="Times New Roman" w:hAnsi="Times New Roman" w:cs="Times New Roman"/>
          <w:bCs/>
          <w:i/>
          <w:sz w:val="24"/>
          <w:szCs w:val="28"/>
        </w:rPr>
        <w:t>Morbidity and Mortality Weekly Report</w:t>
      </w:r>
      <w:r w:rsidRPr="008D058D">
        <w:rPr>
          <w:rFonts w:ascii="Times New Roman" w:eastAsia="Times New Roman" w:hAnsi="Times New Roman" w:cs="Times New Roman"/>
          <w:bCs/>
          <w:sz w:val="24"/>
          <w:szCs w:val="28"/>
        </w:rPr>
        <w:t xml:space="preserve"> </w:t>
      </w:r>
      <w:r w:rsidRPr="008D058D">
        <w:rPr>
          <w:rFonts w:ascii="Times New Roman" w:eastAsia="Times New Roman" w:hAnsi="Times New Roman" w:cs="Times New Roman"/>
          <w:sz w:val="24"/>
          <w:szCs w:val="24"/>
        </w:rPr>
        <w:t>2016;</w:t>
      </w:r>
      <w:r w:rsidR="000F6BE7">
        <w:rPr>
          <w:rFonts w:ascii="Times New Roman" w:eastAsia="Times New Roman" w:hAnsi="Times New Roman" w:cs="Times New Roman"/>
          <w:sz w:val="24"/>
          <w:szCs w:val="24"/>
        </w:rPr>
        <w:t>65</w:t>
      </w:r>
      <w:r w:rsidRPr="008D058D">
        <w:rPr>
          <w:rFonts w:ascii="Times New Roman" w:eastAsia="Times New Roman" w:hAnsi="Times New Roman" w:cs="Times New Roman"/>
          <w:sz w:val="24"/>
          <w:szCs w:val="24"/>
        </w:rPr>
        <w:t>(No. SS-x):1–xxx.</w:t>
      </w:r>
    </w:p>
    <w:p w14:paraId="6193CF03" w14:textId="77777777" w:rsidR="008D058D" w:rsidRPr="008D058D" w:rsidRDefault="008D058D" w:rsidP="008D058D">
      <w:pPr>
        <w:ind w:left="720" w:hanging="720"/>
        <w:rPr>
          <w:rFonts w:ascii="Times New Roman" w:eastAsia="Times New Roman" w:hAnsi="Times New Roman" w:cs="Times New Roman"/>
          <w:sz w:val="24"/>
          <w:szCs w:val="24"/>
        </w:rPr>
      </w:pPr>
    </w:p>
    <w:p w14:paraId="7E798638" w14:textId="29D97912" w:rsidR="008D058D" w:rsidRPr="008D058D" w:rsidRDefault="008D058D" w:rsidP="008D058D">
      <w:pPr>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rPr>
        <w:t>14.</w:t>
      </w:r>
      <w:r w:rsidRPr="008D058D">
        <w:rPr>
          <w:rFonts w:ascii="Times New Roman" w:eastAsia="Times New Roman" w:hAnsi="Times New Roman" w:cs="Times New Roman"/>
          <w:sz w:val="24"/>
          <w:szCs w:val="24"/>
        </w:rPr>
        <w:tab/>
      </w:r>
      <w:r w:rsidRPr="008D058D">
        <w:rPr>
          <w:rFonts w:ascii="Times New Roman" w:eastAsia="Calibri" w:hAnsi="Times New Roman" w:cs="Times New Roman"/>
          <w:sz w:val="24"/>
          <w:szCs w:val="24"/>
        </w:rPr>
        <w:t>Mesirow MS, Welsh JA. Changing beverage consumption patterns have resulted in fewer liquid calories in the diets of US children: National Health and Nutrition Examination Survey 2001</w:t>
      </w:r>
      <w:r w:rsidR="005D63D9">
        <w:rPr>
          <w:rFonts w:ascii="Times New Roman" w:eastAsia="Calibri" w:hAnsi="Times New Roman" w:cs="Times New Roman"/>
          <w:sz w:val="24"/>
          <w:szCs w:val="24"/>
        </w:rPr>
        <w:t>–</w:t>
      </w:r>
      <w:r w:rsidRPr="008D058D">
        <w:rPr>
          <w:rFonts w:ascii="Times New Roman" w:eastAsia="Calibri" w:hAnsi="Times New Roman" w:cs="Times New Roman"/>
          <w:sz w:val="24"/>
          <w:szCs w:val="24"/>
        </w:rPr>
        <w:t xml:space="preserve">2010. </w:t>
      </w:r>
      <w:r w:rsidRPr="008D058D">
        <w:rPr>
          <w:rFonts w:ascii="Times New Roman" w:eastAsia="Calibri" w:hAnsi="Times New Roman" w:cs="Times New Roman"/>
          <w:i/>
          <w:sz w:val="24"/>
          <w:szCs w:val="24"/>
        </w:rPr>
        <w:t>Journal of the Academy of Nutrition and Dietetics</w:t>
      </w:r>
      <w:r w:rsidRPr="008D058D">
        <w:rPr>
          <w:rFonts w:ascii="Times New Roman" w:eastAsia="Calibri" w:hAnsi="Times New Roman" w:cs="Times New Roman"/>
          <w:sz w:val="24"/>
          <w:szCs w:val="24"/>
        </w:rPr>
        <w:t xml:space="preserve"> 2015;115(4):559-</w:t>
      </w:r>
      <w:r w:rsidR="005D63D9">
        <w:rPr>
          <w:rFonts w:ascii="Times New Roman" w:eastAsia="Calibri" w:hAnsi="Times New Roman" w:cs="Times New Roman"/>
          <w:sz w:val="24"/>
          <w:szCs w:val="24"/>
        </w:rPr>
        <w:t>5</w:t>
      </w:r>
      <w:r w:rsidRPr="008D058D">
        <w:rPr>
          <w:rFonts w:ascii="Times New Roman" w:eastAsia="Calibri" w:hAnsi="Times New Roman" w:cs="Times New Roman"/>
          <w:sz w:val="24"/>
          <w:szCs w:val="24"/>
        </w:rPr>
        <w:t>66.</w:t>
      </w:r>
    </w:p>
    <w:p w14:paraId="171F1446" w14:textId="77777777" w:rsidR="008D058D" w:rsidRPr="008D058D" w:rsidRDefault="008D058D" w:rsidP="008D058D">
      <w:pPr>
        <w:autoSpaceDE w:val="0"/>
        <w:autoSpaceDN w:val="0"/>
        <w:adjustRightInd w:val="0"/>
        <w:rPr>
          <w:rFonts w:ascii="Times New Roman" w:eastAsia="Calibri" w:hAnsi="Times New Roman" w:cs="Times New Roman"/>
          <w:sz w:val="24"/>
          <w:szCs w:val="24"/>
        </w:rPr>
      </w:pPr>
    </w:p>
    <w:p w14:paraId="1E5973B5" w14:textId="77777777" w:rsidR="008D058D" w:rsidRPr="008D058D" w:rsidRDefault="008D058D" w:rsidP="008D058D">
      <w:pPr>
        <w:autoSpaceDE w:val="0"/>
        <w:autoSpaceDN w:val="0"/>
        <w:adjustRightInd w:val="0"/>
        <w:ind w:left="720" w:hanging="720"/>
        <w:rPr>
          <w:rFonts w:ascii="Times New Roman" w:eastAsia="Calibri" w:hAnsi="Times New Roman" w:cs="Times New Roman"/>
          <w:sz w:val="24"/>
          <w:szCs w:val="24"/>
        </w:rPr>
      </w:pPr>
      <w:r w:rsidRPr="008D058D">
        <w:rPr>
          <w:rFonts w:ascii="Times New Roman" w:eastAsia="Calibri" w:hAnsi="Times New Roman" w:cs="Times New Roman"/>
          <w:sz w:val="24"/>
          <w:szCs w:val="24"/>
        </w:rPr>
        <w:t>15.</w:t>
      </w:r>
      <w:r w:rsidRPr="008D058D">
        <w:rPr>
          <w:rFonts w:ascii="Times New Roman" w:eastAsia="Calibri" w:hAnsi="Times New Roman" w:cs="Times New Roman"/>
          <w:sz w:val="24"/>
          <w:szCs w:val="24"/>
        </w:rPr>
        <w:tab/>
        <w:t xml:space="preserve">Kit BK, Fakhouri THI, Park S, Nielsen SJ, Ogden CL. Trends in sugar-sweetened beverage consumption among youth and adults in the United States: 1999–2010. </w:t>
      </w:r>
      <w:r w:rsidRPr="008D058D">
        <w:rPr>
          <w:rFonts w:ascii="Times New Roman" w:eastAsia="Calibri" w:hAnsi="Times New Roman" w:cs="Times New Roman"/>
          <w:i/>
          <w:sz w:val="24"/>
          <w:szCs w:val="24"/>
        </w:rPr>
        <w:t>American Journal of Clinical Nutrition</w:t>
      </w:r>
      <w:r w:rsidRPr="008D058D">
        <w:rPr>
          <w:rFonts w:ascii="Times New Roman" w:eastAsia="Calibri" w:hAnsi="Times New Roman" w:cs="Times New Roman"/>
          <w:sz w:val="24"/>
          <w:szCs w:val="24"/>
        </w:rPr>
        <w:t xml:space="preserve"> 2013;98:180–188.</w:t>
      </w:r>
    </w:p>
    <w:p w14:paraId="68B8BC05" w14:textId="77777777" w:rsidR="008D058D" w:rsidRPr="008D058D" w:rsidRDefault="008D058D" w:rsidP="008D058D">
      <w:pPr>
        <w:autoSpaceDE w:val="0"/>
        <w:autoSpaceDN w:val="0"/>
        <w:adjustRightInd w:val="0"/>
        <w:rPr>
          <w:rFonts w:ascii="Times New Roman" w:eastAsia="Calibri" w:hAnsi="Times New Roman" w:cs="Times New Roman"/>
          <w:sz w:val="24"/>
          <w:szCs w:val="24"/>
        </w:rPr>
      </w:pPr>
    </w:p>
    <w:p w14:paraId="121200C8" w14:textId="29E0DB41" w:rsidR="008D058D" w:rsidRPr="008D058D" w:rsidRDefault="008D058D" w:rsidP="008D058D">
      <w:pPr>
        <w:autoSpaceDE w:val="0"/>
        <w:autoSpaceDN w:val="0"/>
        <w:adjustRightInd w:val="0"/>
        <w:ind w:left="720" w:hanging="720"/>
        <w:rPr>
          <w:rFonts w:ascii="Times New Roman" w:eastAsia="Calibri" w:hAnsi="Times New Roman" w:cs="Times New Roman"/>
          <w:sz w:val="24"/>
          <w:szCs w:val="24"/>
        </w:rPr>
      </w:pPr>
      <w:r w:rsidRPr="008D058D">
        <w:rPr>
          <w:rFonts w:ascii="Times New Roman" w:eastAsia="Calibri" w:hAnsi="Times New Roman" w:cs="Times New Roman"/>
          <w:sz w:val="24"/>
          <w:szCs w:val="24"/>
        </w:rPr>
        <w:t>16.</w:t>
      </w:r>
      <w:r w:rsidRPr="008D058D">
        <w:rPr>
          <w:rFonts w:ascii="Times New Roman" w:eastAsia="Calibri" w:hAnsi="Times New Roman" w:cs="Times New Roman"/>
          <w:sz w:val="24"/>
          <w:szCs w:val="24"/>
        </w:rPr>
        <w:tab/>
        <w:t xml:space="preserve">Welsh JA, Sharma AJ, Grellinger L, Vos MB. Consumption of added sugars is decreasing in the United States. </w:t>
      </w:r>
      <w:r w:rsidRPr="008D058D">
        <w:rPr>
          <w:rFonts w:ascii="Times New Roman" w:eastAsia="Calibri" w:hAnsi="Times New Roman" w:cs="Times New Roman"/>
          <w:i/>
          <w:sz w:val="24"/>
          <w:szCs w:val="24"/>
        </w:rPr>
        <w:t>American Journal of Clinical Nutrition</w:t>
      </w:r>
      <w:r w:rsidRPr="008D058D">
        <w:rPr>
          <w:rFonts w:ascii="Times New Roman" w:eastAsia="Calibri" w:hAnsi="Times New Roman" w:cs="Times New Roman"/>
          <w:sz w:val="24"/>
          <w:szCs w:val="24"/>
        </w:rPr>
        <w:t xml:space="preserve"> 2011;94:726–</w:t>
      </w:r>
      <w:r w:rsidR="005D63D9">
        <w:rPr>
          <w:rFonts w:ascii="Times New Roman" w:eastAsia="Calibri" w:hAnsi="Times New Roman" w:cs="Times New Roman"/>
          <w:sz w:val="24"/>
          <w:szCs w:val="24"/>
        </w:rPr>
        <w:t>7</w:t>
      </w:r>
      <w:r w:rsidRPr="008D058D">
        <w:rPr>
          <w:rFonts w:ascii="Times New Roman" w:eastAsia="Calibri" w:hAnsi="Times New Roman" w:cs="Times New Roman"/>
          <w:sz w:val="24"/>
          <w:szCs w:val="24"/>
        </w:rPr>
        <w:t>34.</w:t>
      </w:r>
    </w:p>
    <w:p w14:paraId="57B4C0E3" w14:textId="77777777" w:rsidR="008D058D" w:rsidRPr="008D058D" w:rsidRDefault="008D058D" w:rsidP="008D058D">
      <w:pPr>
        <w:autoSpaceDE w:val="0"/>
        <w:autoSpaceDN w:val="0"/>
        <w:adjustRightInd w:val="0"/>
        <w:ind w:left="720" w:hanging="720"/>
        <w:rPr>
          <w:rFonts w:ascii="Times New Roman" w:eastAsia="Calibri" w:hAnsi="Times New Roman" w:cs="Times New Roman"/>
          <w:sz w:val="24"/>
          <w:szCs w:val="24"/>
        </w:rPr>
      </w:pPr>
      <w:r w:rsidRPr="008D058D">
        <w:rPr>
          <w:rFonts w:ascii="Times New Roman" w:eastAsia="Calibri" w:hAnsi="Times New Roman" w:cs="Times New Roman"/>
          <w:sz w:val="24"/>
          <w:szCs w:val="24"/>
        </w:rPr>
        <w:tab/>
      </w:r>
    </w:p>
    <w:p w14:paraId="4C58A233" w14:textId="77777777" w:rsidR="008D058D" w:rsidRPr="008D058D" w:rsidRDefault="008D058D" w:rsidP="008D058D">
      <w:pPr>
        <w:autoSpaceDE w:val="0"/>
        <w:autoSpaceDN w:val="0"/>
        <w:adjustRightInd w:val="0"/>
        <w:ind w:left="720" w:hanging="720"/>
        <w:rPr>
          <w:rFonts w:ascii="Times New Roman" w:eastAsia="Calibri" w:hAnsi="Times New Roman" w:cs="Times New Roman"/>
          <w:sz w:val="24"/>
          <w:szCs w:val="24"/>
        </w:rPr>
      </w:pPr>
      <w:r w:rsidRPr="008D058D">
        <w:rPr>
          <w:rFonts w:ascii="Times New Roman" w:eastAsia="Calibri" w:hAnsi="Times New Roman" w:cs="Times New Roman"/>
          <w:sz w:val="24"/>
          <w:szCs w:val="24"/>
        </w:rPr>
        <w:t xml:space="preserve">17. </w:t>
      </w:r>
      <w:r w:rsidRPr="008D058D">
        <w:rPr>
          <w:rFonts w:ascii="Times New Roman" w:eastAsia="Calibri" w:hAnsi="Times New Roman" w:cs="Times New Roman"/>
          <w:sz w:val="24"/>
          <w:szCs w:val="24"/>
        </w:rPr>
        <w:tab/>
        <w:t xml:space="preserve">Drewnowski A, Rehm CD. Consumption of added sugars among US children and adults by food purchase location and food source. </w:t>
      </w:r>
      <w:r w:rsidRPr="008D058D">
        <w:rPr>
          <w:rFonts w:ascii="Times New Roman" w:eastAsia="Calibri" w:hAnsi="Times New Roman" w:cs="Times New Roman"/>
          <w:i/>
          <w:sz w:val="24"/>
          <w:szCs w:val="24"/>
        </w:rPr>
        <w:t>American Journal of Clinical Nutrition</w:t>
      </w:r>
      <w:r w:rsidRPr="008D058D">
        <w:rPr>
          <w:rFonts w:ascii="Times New Roman" w:eastAsia="Calibri" w:hAnsi="Times New Roman" w:cs="Times New Roman"/>
          <w:sz w:val="24"/>
          <w:szCs w:val="24"/>
        </w:rPr>
        <w:t xml:space="preserve"> 2014;100(3):901–907. </w:t>
      </w:r>
    </w:p>
    <w:p w14:paraId="7F536147" w14:textId="77777777" w:rsidR="008D058D" w:rsidRPr="008D058D" w:rsidRDefault="008D058D" w:rsidP="008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3CC7F06E" w14:textId="77777777" w:rsidR="008D058D" w:rsidRPr="008D058D" w:rsidRDefault="008D058D" w:rsidP="008D058D">
      <w:pPr>
        <w:tabs>
          <w:tab w:val="left" w:pos="720"/>
        </w:tabs>
        <w:autoSpaceDE w:val="0"/>
        <w:autoSpaceDN w:val="0"/>
        <w:adjustRightInd w:val="0"/>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rPr>
        <w:lastRenderedPageBreak/>
        <w:t>18.</w:t>
      </w:r>
      <w:r w:rsidRPr="008D058D">
        <w:rPr>
          <w:rFonts w:ascii="Times New Roman" w:eastAsia="Times New Roman" w:hAnsi="Times New Roman" w:cs="Times New Roman"/>
          <w:sz w:val="24"/>
          <w:szCs w:val="24"/>
        </w:rPr>
        <w:tab/>
        <w:t xml:space="preserve">Marshall T, Gilmore J, Broffitt B, et al. Diet quality in young children is influenced by beverage consumption. </w:t>
      </w:r>
      <w:r w:rsidRPr="008D058D">
        <w:rPr>
          <w:rFonts w:ascii="Times New Roman" w:eastAsia="Times New Roman" w:hAnsi="Times New Roman" w:cs="Times New Roman"/>
          <w:i/>
          <w:sz w:val="24"/>
          <w:szCs w:val="24"/>
        </w:rPr>
        <w:t>Journal of the American College of Nutrition</w:t>
      </w:r>
      <w:r w:rsidRPr="008D058D">
        <w:rPr>
          <w:rFonts w:ascii="Times New Roman" w:eastAsia="Times New Roman" w:hAnsi="Times New Roman" w:cs="Times New Roman"/>
          <w:sz w:val="24"/>
          <w:szCs w:val="24"/>
        </w:rPr>
        <w:t xml:space="preserve"> 2005;24(1):65–75.</w:t>
      </w:r>
    </w:p>
    <w:p w14:paraId="5D5F8DBE" w14:textId="77777777" w:rsidR="008D058D" w:rsidRPr="008D058D" w:rsidRDefault="008D058D" w:rsidP="008D058D">
      <w:pPr>
        <w:tabs>
          <w:tab w:val="left" w:pos="720"/>
        </w:tabs>
        <w:autoSpaceDE w:val="0"/>
        <w:autoSpaceDN w:val="0"/>
        <w:adjustRightInd w:val="0"/>
        <w:ind w:left="720" w:hanging="720"/>
        <w:rPr>
          <w:rFonts w:ascii="Times New Roman" w:eastAsia="Times New Roman" w:hAnsi="Times New Roman" w:cs="Times New Roman"/>
          <w:sz w:val="24"/>
          <w:szCs w:val="24"/>
        </w:rPr>
      </w:pPr>
    </w:p>
    <w:p w14:paraId="35CD8D70" w14:textId="49C45E87" w:rsidR="008D058D" w:rsidRPr="008D058D" w:rsidRDefault="008D058D" w:rsidP="008D058D">
      <w:pPr>
        <w:tabs>
          <w:tab w:val="left" w:pos="720"/>
        </w:tabs>
        <w:autoSpaceDE w:val="0"/>
        <w:autoSpaceDN w:val="0"/>
        <w:adjustRightInd w:val="0"/>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rPr>
        <w:t xml:space="preserve">19. </w:t>
      </w:r>
      <w:r w:rsidRPr="008D058D">
        <w:rPr>
          <w:rFonts w:ascii="Times New Roman" w:eastAsia="Times New Roman" w:hAnsi="Times New Roman" w:cs="Times New Roman"/>
          <w:sz w:val="24"/>
          <w:szCs w:val="24"/>
        </w:rPr>
        <w:tab/>
        <w:t xml:space="preserve">Tahmassebi JF, Duggal MS, Malik-Kotru G, Curzon ME. </w:t>
      </w:r>
      <w:r w:rsidR="005D63D9">
        <w:rPr>
          <w:rFonts w:ascii="Times New Roman" w:eastAsia="Times New Roman" w:hAnsi="Times New Roman" w:cs="Times New Roman"/>
          <w:sz w:val="24"/>
          <w:szCs w:val="24"/>
        </w:rPr>
        <w:t>Soft drinks and dental health: A</w:t>
      </w:r>
      <w:r w:rsidRPr="008D058D">
        <w:rPr>
          <w:rFonts w:ascii="Times New Roman" w:eastAsia="Times New Roman" w:hAnsi="Times New Roman" w:cs="Times New Roman"/>
          <w:sz w:val="24"/>
          <w:szCs w:val="24"/>
        </w:rPr>
        <w:t xml:space="preserve"> review of the current literature. </w:t>
      </w:r>
      <w:r w:rsidRPr="008D058D">
        <w:rPr>
          <w:rFonts w:ascii="Times New Roman" w:eastAsia="Times New Roman" w:hAnsi="Times New Roman" w:cs="Times New Roman"/>
          <w:i/>
          <w:sz w:val="24"/>
          <w:szCs w:val="24"/>
        </w:rPr>
        <w:t>Journal of Dental Research</w:t>
      </w:r>
      <w:r w:rsidRPr="008D058D">
        <w:rPr>
          <w:rFonts w:ascii="Times New Roman" w:eastAsia="Times New Roman" w:hAnsi="Times New Roman" w:cs="Times New Roman"/>
          <w:sz w:val="24"/>
          <w:szCs w:val="24"/>
        </w:rPr>
        <w:t xml:space="preserve"> 2006;34(1):2–11.</w:t>
      </w:r>
    </w:p>
    <w:p w14:paraId="29B7CC3E" w14:textId="77777777" w:rsidR="008D058D" w:rsidRPr="008D058D" w:rsidRDefault="008D058D" w:rsidP="008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0B23361A" w14:textId="5A6ADAAE" w:rsidR="008D058D" w:rsidRPr="008D058D" w:rsidRDefault="008D058D" w:rsidP="008D058D">
      <w:pPr>
        <w:tabs>
          <w:tab w:val="left" w:pos="720"/>
        </w:tabs>
        <w:autoSpaceDE w:val="0"/>
        <w:autoSpaceDN w:val="0"/>
        <w:adjustRightInd w:val="0"/>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bCs/>
          <w:sz w:val="24"/>
          <w:szCs w:val="28"/>
        </w:rPr>
        <w:t xml:space="preserve">20.  </w:t>
      </w:r>
      <w:r w:rsidRPr="008D058D">
        <w:rPr>
          <w:rFonts w:ascii="Times New Roman" w:eastAsia="Times New Roman" w:hAnsi="Times New Roman" w:cs="Times New Roman"/>
          <w:bCs/>
          <w:sz w:val="24"/>
          <w:szCs w:val="28"/>
        </w:rPr>
        <w:tab/>
      </w:r>
      <w:r w:rsidRPr="008D058D">
        <w:rPr>
          <w:rFonts w:ascii="Times New Roman" w:eastAsia="Times New Roman" w:hAnsi="Times New Roman" w:cs="Times New Roman"/>
          <w:sz w:val="24"/>
          <w:szCs w:val="24"/>
        </w:rPr>
        <w:t>Vartanian LR, Schwartz MB, Brownell KD. Effects of soft drink consum</w:t>
      </w:r>
      <w:r w:rsidR="005D63D9">
        <w:rPr>
          <w:rFonts w:ascii="Times New Roman" w:eastAsia="Times New Roman" w:hAnsi="Times New Roman" w:cs="Times New Roman"/>
          <w:sz w:val="24"/>
          <w:szCs w:val="24"/>
        </w:rPr>
        <w:t>ption on nutrition and health: A</w:t>
      </w:r>
      <w:r w:rsidRPr="008D058D">
        <w:rPr>
          <w:rFonts w:ascii="Times New Roman" w:eastAsia="Times New Roman" w:hAnsi="Times New Roman" w:cs="Times New Roman"/>
          <w:sz w:val="24"/>
          <w:szCs w:val="24"/>
        </w:rPr>
        <w:t xml:space="preserve"> systematic review and meta-analysis. </w:t>
      </w:r>
      <w:r w:rsidRPr="008D058D">
        <w:rPr>
          <w:rFonts w:ascii="Times New Roman" w:eastAsia="Times New Roman" w:hAnsi="Times New Roman" w:cs="Times New Roman"/>
          <w:i/>
          <w:sz w:val="24"/>
          <w:szCs w:val="24"/>
        </w:rPr>
        <w:t>American Journal of Public Health</w:t>
      </w:r>
      <w:r w:rsidRPr="008D058D">
        <w:rPr>
          <w:rFonts w:ascii="Times New Roman" w:eastAsia="Times New Roman" w:hAnsi="Times New Roman" w:cs="Times New Roman"/>
          <w:sz w:val="24"/>
          <w:szCs w:val="24"/>
        </w:rPr>
        <w:t xml:space="preserve"> 2007;97(4):667–675.</w:t>
      </w:r>
    </w:p>
    <w:p w14:paraId="60DF332C" w14:textId="77777777" w:rsidR="008D058D" w:rsidRPr="008D058D" w:rsidRDefault="008D058D" w:rsidP="008D058D">
      <w:pPr>
        <w:tabs>
          <w:tab w:val="left" w:pos="720"/>
        </w:tabs>
        <w:autoSpaceDE w:val="0"/>
        <w:autoSpaceDN w:val="0"/>
        <w:adjustRightInd w:val="0"/>
        <w:rPr>
          <w:rFonts w:ascii="Times New Roman" w:eastAsia="Times New Roman" w:hAnsi="Times New Roman" w:cs="Times New Roman"/>
          <w:sz w:val="24"/>
          <w:szCs w:val="24"/>
        </w:rPr>
      </w:pPr>
    </w:p>
    <w:p w14:paraId="6DBB13DF" w14:textId="22D9F2E8" w:rsidR="008D058D" w:rsidRPr="008D058D" w:rsidRDefault="008D058D" w:rsidP="008D058D">
      <w:pPr>
        <w:tabs>
          <w:tab w:val="left" w:pos="720"/>
        </w:tabs>
        <w:autoSpaceDE w:val="0"/>
        <w:autoSpaceDN w:val="0"/>
        <w:adjustRightInd w:val="0"/>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rPr>
        <w:t xml:space="preserve">21. </w:t>
      </w:r>
      <w:r w:rsidRPr="008D058D">
        <w:rPr>
          <w:rFonts w:ascii="Times New Roman" w:eastAsia="Times New Roman" w:hAnsi="Times New Roman" w:cs="Times New Roman"/>
          <w:sz w:val="24"/>
          <w:szCs w:val="24"/>
        </w:rPr>
        <w:tab/>
        <w:t>Malik VS, Pan A, Willett WC, Hu FB. Sugar-sweetened beverages and weigh</w:t>
      </w:r>
      <w:r w:rsidR="005D63D9">
        <w:rPr>
          <w:rFonts w:ascii="Times New Roman" w:eastAsia="Times New Roman" w:hAnsi="Times New Roman" w:cs="Times New Roman"/>
          <w:sz w:val="24"/>
          <w:szCs w:val="24"/>
        </w:rPr>
        <w:t>t gain in children and adults: A</w:t>
      </w:r>
      <w:r w:rsidRPr="008D058D">
        <w:rPr>
          <w:rFonts w:ascii="Times New Roman" w:eastAsia="Times New Roman" w:hAnsi="Times New Roman" w:cs="Times New Roman"/>
          <w:sz w:val="24"/>
          <w:szCs w:val="24"/>
        </w:rPr>
        <w:t xml:space="preserve"> systematic review and meta-analysis. </w:t>
      </w:r>
      <w:r w:rsidRPr="008D058D">
        <w:rPr>
          <w:rFonts w:ascii="Times New Roman" w:eastAsia="Times New Roman" w:hAnsi="Times New Roman" w:cs="Times New Roman"/>
          <w:i/>
          <w:sz w:val="24"/>
          <w:szCs w:val="24"/>
        </w:rPr>
        <w:t xml:space="preserve">American Journal of Clinical Nutrition </w:t>
      </w:r>
      <w:r w:rsidRPr="008D058D">
        <w:rPr>
          <w:rFonts w:ascii="Times New Roman" w:eastAsia="Times New Roman" w:hAnsi="Times New Roman" w:cs="Times New Roman"/>
          <w:sz w:val="24"/>
          <w:szCs w:val="24"/>
        </w:rPr>
        <w:t>2013;98(4):1084</w:t>
      </w:r>
      <w:r w:rsidR="005D63D9">
        <w:rPr>
          <w:rFonts w:ascii="Times New Roman" w:eastAsia="Times New Roman" w:hAnsi="Times New Roman" w:cs="Times New Roman"/>
          <w:sz w:val="24"/>
          <w:szCs w:val="24"/>
        </w:rPr>
        <w:t>–</w:t>
      </w:r>
      <w:r w:rsidRPr="008D058D">
        <w:rPr>
          <w:rFonts w:ascii="Times New Roman" w:eastAsia="Times New Roman" w:hAnsi="Times New Roman" w:cs="Times New Roman"/>
          <w:sz w:val="24"/>
          <w:szCs w:val="24"/>
        </w:rPr>
        <w:t>1102.</w:t>
      </w:r>
    </w:p>
    <w:p w14:paraId="3CF639A3" w14:textId="77777777" w:rsidR="008D058D" w:rsidRPr="008D058D" w:rsidRDefault="008D058D" w:rsidP="008D058D">
      <w:pPr>
        <w:tabs>
          <w:tab w:val="left" w:pos="720"/>
        </w:tabs>
        <w:autoSpaceDE w:val="0"/>
        <w:autoSpaceDN w:val="0"/>
        <w:adjustRightInd w:val="0"/>
        <w:ind w:left="720" w:hanging="720"/>
        <w:rPr>
          <w:rFonts w:ascii="Times New Roman" w:eastAsia="Times New Roman" w:hAnsi="Times New Roman" w:cs="Times New Roman"/>
          <w:sz w:val="24"/>
          <w:szCs w:val="24"/>
        </w:rPr>
      </w:pPr>
    </w:p>
    <w:p w14:paraId="4D0E0425" w14:textId="7B7C7697" w:rsidR="008D058D" w:rsidRPr="008D058D" w:rsidRDefault="008D058D" w:rsidP="008D058D">
      <w:pPr>
        <w:tabs>
          <w:tab w:val="left" w:pos="720"/>
        </w:tabs>
        <w:autoSpaceDE w:val="0"/>
        <w:autoSpaceDN w:val="0"/>
        <w:adjustRightInd w:val="0"/>
        <w:ind w:left="720" w:hanging="720"/>
        <w:rPr>
          <w:rFonts w:ascii="Times New Roman" w:eastAsia="Times New Roman" w:hAnsi="Times New Roman" w:cs="Times New Roman"/>
          <w:sz w:val="24"/>
          <w:szCs w:val="24"/>
        </w:rPr>
      </w:pPr>
      <w:r w:rsidRPr="008D058D">
        <w:rPr>
          <w:rFonts w:ascii="Times New Roman" w:eastAsia="Times New Roman" w:hAnsi="Times New Roman" w:cs="Times New Roman"/>
          <w:sz w:val="24"/>
          <w:szCs w:val="24"/>
        </w:rPr>
        <w:t>22.</w:t>
      </w:r>
      <w:r w:rsidRPr="008D058D">
        <w:rPr>
          <w:rFonts w:ascii="Times New Roman" w:eastAsia="Times New Roman" w:hAnsi="Times New Roman" w:cs="Times New Roman"/>
          <w:sz w:val="24"/>
          <w:szCs w:val="24"/>
        </w:rPr>
        <w:tab/>
        <w:t>Malik VS, Popkin BM, Bray GA, Despres JP, Willett WC, Hu FB. Sugar-sweetened beverages and risk of metabolic</w:t>
      </w:r>
      <w:r w:rsidR="005D63D9">
        <w:rPr>
          <w:rFonts w:ascii="Times New Roman" w:eastAsia="Times New Roman" w:hAnsi="Times New Roman" w:cs="Times New Roman"/>
          <w:sz w:val="24"/>
          <w:szCs w:val="24"/>
        </w:rPr>
        <w:t xml:space="preserve"> syndrome and type 2 diabetes: A</w:t>
      </w:r>
      <w:r w:rsidRPr="008D058D">
        <w:rPr>
          <w:rFonts w:ascii="Times New Roman" w:eastAsia="Times New Roman" w:hAnsi="Times New Roman" w:cs="Times New Roman"/>
          <w:sz w:val="24"/>
          <w:szCs w:val="24"/>
        </w:rPr>
        <w:t xml:space="preserve"> meta-analysis. </w:t>
      </w:r>
      <w:r w:rsidRPr="008D058D">
        <w:rPr>
          <w:rFonts w:ascii="Times New Roman" w:eastAsia="Times New Roman" w:hAnsi="Times New Roman" w:cs="Times New Roman"/>
          <w:i/>
          <w:sz w:val="24"/>
          <w:szCs w:val="24"/>
        </w:rPr>
        <w:t>Diabetes Care</w:t>
      </w:r>
      <w:r w:rsidRPr="008D058D">
        <w:rPr>
          <w:rFonts w:ascii="Times New Roman" w:eastAsia="Times New Roman" w:hAnsi="Times New Roman" w:cs="Times New Roman"/>
          <w:sz w:val="24"/>
          <w:szCs w:val="24"/>
        </w:rPr>
        <w:t xml:space="preserve"> 2010;33:2477–2483.</w:t>
      </w:r>
    </w:p>
    <w:p w14:paraId="2DC1E8CB"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030C7610"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8D058D">
        <w:rPr>
          <w:rFonts w:ascii="Times New Roman" w:eastAsia="Times New Roman" w:hAnsi="Times New Roman" w:cs="Times New Roman"/>
          <w:bCs/>
          <w:sz w:val="24"/>
          <w:szCs w:val="28"/>
        </w:rPr>
        <w:t xml:space="preserve">23. </w:t>
      </w:r>
      <w:r w:rsidRPr="008D058D">
        <w:rPr>
          <w:rFonts w:ascii="Times New Roman" w:eastAsia="Times New Roman" w:hAnsi="Times New Roman" w:cs="Times New Roman"/>
          <w:bCs/>
          <w:sz w:val="24"/>
          <w:szCs w:val="28"/>
        </w:rPr>
        <w:tab/>
        <w:t xml:space="preserve">Rampersaud GC, Pereira M, Girard BL, Adams J, Metzl JD. Breakfast habits, nutritional status, body weight, and academic performance in children and adolescents. </w:t>
      </w:r>
      <w:r w:rsidRPr="008D058D">
        <w:rPr>
          <w:rFonts w:ascii="Times New Roman" w:eastAsia="Times New Roman" w:hAnsi="Times New Roman" w:cs="Times New Roman"/>
          <w:bCs/>
          <w:i/>
          <w:sz w:val="24"/>
          <w:szCs w:val="28"/>
        </w:rPr>
        <w:t xml:space="preserve">Journal of the American Dietetic Association </w:t>
      </w:r>
      <w:r w:rsidRPr="008D058D">
        <w:rPr>
          <w:rFonts w:ascii="Times New Roman" w:eastAsia="Times New Roman" w:hAnsi="Times New Roman" w:cs="Times New Roman"/>
          <w:bCs/>
          <w:sz w:val="24"/>
          <w:szCs w:val="28"/>
        </w:rPr>
        <w:t>2005;105:743–760.</w:t>
      </w:r>
    </w:p>
    <w:p w14:paraId="1019EDC7"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4DC393FB"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Calibri" w:hAnsi="Times New Roman" w:cs="Times New Roman"/>
          <w:color w:val="000000"/>
          <w:sz w:val="24"/>
          <w:szCs w:val="24"/>
        </w:rPr>
      </w:pPr>
      <w:r w:rsidRPr="008D058D">
        <w:rPr>
          <w:rFonts w:ascii="Times New Roman" w:eastAsia="Times New Roman" w:hAnsi="Times New Roman" w:cs="Times New Roman"/>
          <w:bCs/>
          <w:sz w:val="24"/>
          <w:szCs w:val="28"/>
        </w:rPr>
        <w:t xml:space="preserve">24. </w:t>
      </w:r>
      <w:r w:rsidRPr="008D058D">
        <w:rPr>
          <w:rFonts w:ascii="Times New Roman" w:eastAsia="Times New Roman" w:hAnsi="Times New Roman" w:cs="Times New Roman"/>
          <w:bCs/>
          <w:sz w:val="24"/>
          <w:szCs w:val="28"/>
        </w:rPr>
        <w:tab/>
      </w:r>
      <w:r w:rsidRPr="008D058D">
        <w:rPr>
          <w:rFonts w:ascii="Times New Roman" w:eastAsia="Calibri" w:hAnsi="Times New Roman" w:cs="Times New Roman"/>
          <w:color w:val="000000"/>
          <w:sz w:val="24"/>
          <w:szCs w:val="24"/>
        </w:rPr>
        <w:t xml:space="preserve">Hoyland A, Dye L, Lawton CL. A systematic review of the effect of breakfast on the cognitive performance of children and adolescents. </w:t>
      </w:r>
      <w:r w:rsidRPr="008D058D">
        <w:rPr>
          <w:rFonts w:ascii="Times New Roman" w:eastAsia="Calibri" w:hAnsi="Times New Roman" w:cs="Times New Roman"/>
          <w:i/>
          <w:color w:val="000000"/>
          <w:sz w:val="24"/>
          <w:szCs w:val="24"/>
        </w:rPr>
        <w:t>Nutrition Research Reviews</w:t>
      </w:r>
      <w:r w:rsidRPr="008D058D">
        <w:rPr>
          <w:rFonts w:ascii="Times New Roman" w:eastAsia="Calibri" w:hAnsi="Times New Roman" w:cs="Times New Roman"/>
          <w:color w:val="000000"/>
          <w:sz w:val="24"/>
          <w:szCs w:val="24"/>
        </w:rPr>
        <w:t xml:space="preserve"> 2009;22:220–243.</w:t>
      </w:r>
    </w:p>
    <w:p w14:paraId="6310E6DD" w14:textId="77777777"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Calibri" w:hAnsi="Times New Roman" w:cs="Times New Roman"/>
          <w:color w:val="000000"/>
          <w:sz w:val="24"/>
          <w:szCs w:val="24"/>
        </w:rPr>
      </w:pPr>
    </w:p>
    <w:p w14:paraId="1A758E98" w14:textId="07F813B2" w:rsidR="008D058D" w:rsidRPr="008D058D" w:rsidRDefault="008D058D" w:rsidP="008D058D">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Calibri" w:hAnsi="Times New Roman" w:cs="Times New Roman"/>
          <w:color w:val="000000"/>
          <w:sz w:val="24"/>
          <w:szCs w:val="24"/>
        </w:rPr>
      </w:pPr>
      <w:r w:rsidRPr="008D058D">
        <w:rPr>
          <w:rFonts w:ascii="Times New Roman" w:eastAsia="Calibri" w:hAnsi="Times New Roman" w:cs="Times New Roman"/>
          <w:color w:val="000000"/>
          <w:sz w:val="24"/>
          <w:szCs w:val="24"/>
        </w:rPr>
        <w:t xml:space="preserve">25. </w:t>
      </w:r>
      <w:r w:rsidRPr="008D058D">
        <w:rPr>
          <w:rFonts w:ascii="Times New Roman" w:eastAsia="Calibri" w:hAnsi="Times New Roman" w:cs="Times New Roman"/>
          <w:color w:val="000000"/>
          <w:sz w:val="24"/>
          <w:szCs w:val="24"/>
        </w:rPr>
        <w:tab/>
        <w:t>Michael SL, Merlo CL, Basch CE, Wentzel KR, Wec</w:t>
      </w:r>
      <w:r w:rsidR="005F1793">
        <w:rPr>
          <w:rFonts w:ascii="Times New Roman" w:eastAsia="Calibri" w:hAnsi="Times New Roman" w:cs="Times New Roman"/>
          <w:color w:val="000000"/>
          <w:sz w:val="24"/>
          <w:szCs w:val="24"/>
        </w:rPr>
        <w:t>hsler H. Critical connections: H</w:t>
      </w:r>
      <w:r w:rsidRPr="008D058D">
        <w:rPr>
          <w:rFonts w:ascii="Times New Roman" w:eastAsia="Calibri" w:hAnsi="Times New Roman" w:cs="Times New Roman"/>
          <w:color w:val="000000"/>
          <w:sz w:val="24"/>
          <w:szCs w:val="24"/>
        </w:rPr>
        <w:t xml:space="preserve">ealth and academics. </w:t>
      </w:r>
      <w:r w:rsidRPr="008D058D">
        <w:rPr>
          <w:rFonts w:ascii="Times New Roman" w:eastAsia="Calibri" w:hAnsi="Times New Roman" w:cs="Times New Roman"/>
          <w:i/>
          <w:color w:val="000000"/>
          <w:sz w:val="24"/>
          <w:szCs w:val="24"/>
        </w:rPr>
        <w:t>Journal of School Health</w:t>
      </w:r>
      <w:r w:rsidRPr="008D058D">
        <w:rPr>
          <w:rFonts w:ascii="Times New Roman" w:eastAsia="Calibri" w:hAnsi="Times New Roman" w:cs="Times New Roman"/>
          <w:color w:val="000000"/>
          <w:sz w:val="24"/>
          <w:szCs w:val="24"/>
        </w:rPr>
        <w:t xml:space="preserve"> 2015;85:740–758.</w:t>
      </w:r>
    </w:p>
    <w:p w14:paraId="03F79F4E" w14:textId="77777777" w:rsidR="008D2425" w:rsidRPr="00795207" w:rsidRDefault="008D2425" w:rsidP="008D2425">
      <w:pPr>
        <w:spacing w:line="276" w:lineRule="auto"/>
      </w:pPr>
    </w:p>
    <w:p w14:paraId="4DA71C06" w14:textId="77777777" w:rsidR="008D2425" w:rsidRDefault="008D2425" w:rsidP="008D2425"/>
    <w:p w14:paraId="1EEADDDC" w14:textId="77777777" w:rsidR="008D2425" w:rsidRDefault="008D2425" w:rsidP="008D2425"/>
    <w:p w14:paraId="334E05EF" w14:textId="77777777" w:rsidR="008D2425" w:rsidRDefault="008D2425" w:rsidP="008D2425"/>
    <w:p w14:paraId="53466077" w14:textId="77777777" w:rsidR="008D2425" w:rsidRDefault="008D2425" w:rsidP="008D2425"/>
    <w:p w14:paraId="4DEF8960" w14:textId="77777777" w:rsidR="008D2425" w:rsidRDefault="008D2425" w:rsidP="008D2425"/>
    <w:p w14:paraId="79760109" w14:textId="77777777" w:rsidR="008D2425" w:rsidRDefault="008D2425" w:rsidP="008D2425"/>
    <w:p w14:paraId="3F12BC51" w14:textId="77777777" w:rsidR="003F7629" w:rsidRDefault="003F7629" w:rsidP="00C73533"/>
    <w:p w14:paraId="4CCF479E" w14:textId="77777777" w:rsidR="003F7629" w:rsidRDefault="003F7629" w:rsidP="00C73533"/>
    <w:p w14:paraId="46FB4A38" w14:textId="77777777" w:rsidR="003F7629" w:rsidRDefault="003F7629" w:rsidP="00C73533"/>
    <w:p w14:paraId="315B2DAC" w14:textId="77777777" w:rsidR="003F7629" w:rsidRDefault="003F7629" w:rsidP="00C73533"/>
    <w:p w14:paraId="11F3E578" w14:textId="77777777" w:rsidR="00CD3318" w:rsidRDefault="00CD3318" w:rsidP="00C73533"/>
    <w:p w14:paraId="54B6F918" w14:textId="77777777" w:rsidR="00CD3318" w:rsidRDefault="00CD3318" w:rsidP="00C73533"/>
    <w:p w14:paraId="0A7EF905" w14:textId="77777777" w:rsidR="00CD3318" w:rsidRDefault="00CD3318" w:rsidP="00C73533"/>
    <w:p w14:paraId="4423EC7D" w14:textId="77777777" w:rsidR="00CD3318" w:rsidRDefault="00CD3318" w:rsidP="00C73533"/>
    <w:p w14:paraId="32F0FB82" w14:textId="77777777" w:rsidR="003F7629" w:rsidRDefault="003F7629" w:rsidP="00C73533"/>
    <w:p w14:paraId="61ED86C3" w14:textId="77777777" w:rsidR="008A5D26" w:rsidRDefault="008A5D26" w:rsidP="00C73533">
      <w:r>
        <w:br w:type="page"/>
      </w:r>
    </w:p>
    <w:p w14:paraId="7057CD30" w14:textId="77777777" w:rsidR="000A6FF8" w:rsidRPr="000A6FF8" w:rsidRDefault="000A6FF8" w:rsidP="0097512B">
      <w:pPr>
        <w:tabs>
          <w:tab w:val="left" w:pos="720"/>
          <w:tab w:val="left" w:pos="3690"/>
          <w:tab w:val="center" w:pos="4680"/>
        </w:tabs>
        <w:autoSpaceDE w:val="0"/>
        <w:autoSpaceDN w:val="0"/>
        <w:adjustRightInd w:val="0"/>
        <w:jc w:val="center"/>
        <w:rPr>
          <w:rFonts w:ascii="Times New Roman" w:eastAsia="Times New Roman" w:hAnsi="Times New Roman" w:cs="Times New Roman"/>
          <w:sz w:val="24"/>
          <w:szCs w:val="40"/>
        </w:rPr>
      </w:pPr>
      <w:r w:rsidRPr="000A6FF8">
        <w:rPr>
          <w:rFonts w:ascii="Times New Roman" w:eastAsia="Times New Roman" w:hAnsi="Times New Roman" w:cs="Times New Roman"/>
          <w:b/>
          <w:bCs/>
          <w:sz w:val="24"/>
          <w:szCs w:val="40"/>
        </w:rPr>
        <w:lastRenderedPageBreak/>
        <w:t>Physical Activity</w:t>
      </w:r>
    </w:p>
    <w:p w14:paraId="7367AF48" w14:textId="77777777" w:rsidR="000A6FF8" w:rsidRPr="000A6FF8" w:rsidRDefault="000A6FF8"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BBC5F4E" w14:textId="77777777" w:rsidR="000A6FF8" w:rsidRPr="000A6FF8" w:rsidRDefault="000A6FF8"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0A6FF8">
        <w:rPr>
          <w:rFonts w:ascii="Times New Roman" w:eastAsia="Times New Roman" w:hAnsi="Times New Roman" w:cs="Times New Roman"/>
          <w:b/>
          <w:bCs/>
          <w:sz w:val="24"/>
          <w:szCs w:val="24"/>
        </w:rPr>
        <w:t>QUESTION(S):</w:t>
      </w:r>
    </w:p>
    <w:p w14:paraId="34A120CF" w14:textId="77777777" w:rsidR="000A6FF8" w:rsidRPr="000A6FF8" w:rsidRDefault="000A6FF8"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24746737" w14:textId="27BE47A7" w:rsidR="000A6FF8" w:rsidRPr="000A6FF8" w:rsidRDefault="00AC4615" w:rsidP="000A6FF8">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0A6FF8" w:rsidRPr="000A6FF8">
        <w:rPr>
          <w:rFonts w:ascii="Times New Roman" w:eastAsia="Times New Roman" w:hAnsi="Times New Roman" w:cs="Times New Roman"/>
          <w:sz w:val="24"/>
          <w:szCs w:val="24"/>
        </w:rPr>
        <w:t>.</w:t>
      </w:r>
      <w:r w:rsidR="000A6FF8" w:rsidRPr="000A6FF8">
        <w:rPr>
          <w:rFonts w:ascii="Times New Roman" w:eastAsia="Times New Roman" w:hAnsi="Times New Roman" w:cs="Times New Roman"/>
          <w:sz w:val="24"/>
          <w:szCs w:val="24"/>
        </w:rPr>
        <w:tab/>
        <w:t>During the past 7 days, on how many days were you physically active for a total of at least 60 minutes per day? (Add up all the time you spend in any kind of physical activity that increases your heart rate and makes you breathe hard some of the time.)</w:t>
      </w:r>
    </w:p>
    <w:p w14:paraId="20A85D6F" w14:textId="77777777" w:rsidR="000A6FF8" w:rsidRPr="000A6FF8" w:rsidRDefault="000A6FF8"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7615247E" w14:textId="3C024DC8" w:rsidR="000A6FF8" w:rsidRPr="000A6FF8" w:rsidRDefault="00AC4615"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0A6FF8" w:rsidRPr="000A6FF8">
        <w:rPr>
          <w:rFonts w:ascii="Times New Roman" w:eastAsia="Times New Roman" w:hAnsi="Times New Roman" w:cs="Times New Roman"/>
          <w:sz w:val="24"/>
          <w:szCs w:val="24"/>
        </w:rPr>
        <w:t>.</w:t>
      </w:r>
      <w:r w:rsidR="000A6FF8" w:rsidRPr="000A6FF8">
        <w:rPr>
          <w:rFonts w:ascii="Times New Roman" w:eastAsia="Times New Roman" w:hAnsi="Times New Roman" w:cs="Times New Roman"/>
          <w:sz w:val="24"/>
          <w:szCs w:val="24"/>
        </w:rPr>
        <w:tab/>
        <w:t>On an average school day, how many hours do you watch TV?</w:t>
      </w:r>
    </w:p>
    <w:p w14:paraId="2425E651" w14:textId="77777777" w:rsidR="000A6FF8" w:rsidRPr="000A6FF8" w:rsidRDefault="000A6FF8"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5D0184AB" w14:textId="26862E97" w:rsidR="000A6FF8" w:rsidRPr="000A6FF8" w:rsidRDefault="00AC4615" w:rsidP="000A6FF8">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0A6FF8" w:rsidRPr="000A6FF8">
        <w:rPr>
          <w:rFonts w:ascii="Times New Roman" w:eastAsia="Times New Roman" w:hAnsi="Times New Roman" w:cs="Times New Roman"/>
          <w:sz w:val="24"/>
          <w:szCs w:val="24"/>
        </w:rPr>
        <w:t xml:space="preserve">.  </w:t>
      </w:r>
      <w:r w:rsidR="000A6FF8" w:rsidRPr="000A6FF8">
        <w:rPr>
          <w:rFonts w:ascii="Times New Roman" w:eastAsia="Times New Roman" w:hAnsi="Times New Roman" w:cs="Times New Roman"/>
          <w:sz w:val="24"/>
          <w:szCs w:val="24"/>
        </w:rPr>
        <w:tab/>
        <w:t>On an average school day, how many hours do you play video or computer games or use a computer for something that is not school work? (Count time spent on th</w:t>
      </w:r>
      <w:r>
        <w:rPr>
          <w:rFonts w:ascii="Times New Roman" w:eastAsia="Times New Roman" w:hAnsi="Times New Roman" w:cs="Times New Roman"/>
          <w:sz w:val="24"/>
          <w:szCs w:val="24"/>
        </w:rPr>
        <w:t>ings such as Xbox, PlayStation,</w:t>
      </w:r>
      <w:r w:rsidR="000A6FF8" w:rsidRPr="000A6FF8">
        <w:rPr>
          <w:rFonts w:ascii="Times New Roman" w:eastAsia="Times New Roman" w:hAnsi="Times New Roman" w:cs="Times New Roman"/>
          <w:sz w:val="24"/>
          <w:szCs w:val="24"/>
        </w:rPr>
        <w:t xml:space="preserve"> an iPad or other tablet, a smartphone, </w:t>
      </w:r>
      <w:r>
        <w:rPr>
          <w:rFonts w:ascii="Times New Roman" w:eastAsia="Times New Roman" w:hAnsi="Times New Roman" w:cs="Times New Roman"/>
          <w:sz w:val="24"/>
          <w:szCs w:val="24"/>
        </w:rPr>
        <w:t xml:space="preserve">texting, </w:t>
      </w:r>
      <w:r w:rsidR="000A6FF8" w:rsidRPr="000A6FF8">
        <w:rPr>
          <w:rFonts w:ascii="Times New Roman" w:eastAsia="Times New Roman" w:hAnsi="Times New Roman" w:cs="Times New Roman"/>
          <w:sz w:val="24"/>
          <w:szCs w:val="24"/>
        </w:rPr>
        <w:t xml:space="preserve">YouTube, </w:t>
      </w:r>
      <w:r>
        <w:rPr>
          <w:rFonts w:ascii="Times New Roman" w:eastAsia="Times New Roman" w:hAnsi="Times New Roman" w:cs="Times New Roman"/>
          <w:sz w:val="24"/>
          <w:szCs w:val="24"/>
        </w:rPr>
        <w:t>Instagram, Facebook, or other social media</w:t>
      </w:r>
      <w:r w:rsidR="000A6FF8" w:rsidRPr="000A6FF8">
        <w:rPr>
          <w:rFonts w:ascii="Times New Roman" w:eastAsia="Times New Roman" w:hAnsi="Times New Roman" w:cs="Times New Roman"/>
          <w:sz w:val="24"/>
          <w:szCs w:val="24"/>
        </w:rPr>
        <w:t>.)</w:t>
      </w:r>
    </w:p>
    <w:p w14:paraId="1E4B8CC2" w14:textId="77777777" w:rsidR="000A6FF8" w:rsidRPr="000A6FF8" w:rsidRDefault="000A6FF8"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5363B2E3" w14:textId="578BE6FB" w:rsidR="000A6FF8" w:rsidRPr="000A6FF8" w:rsidRDefault="00AC4615"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0A6FF8" w:rsidRPr="000A6FF8">
        <w:rPr>
          <w:rFonts w:ascii="Times New Roman" w:eastAsia="Times New Roman" w:hAnsi="Times New Roman" w:cs="Times New Roman"/>
          <w:sz w:val="24"/>
          <w:szCs w:val="24"/>
        </w:rPr>
        <w:t>.</w:t>
      </w:r>
      <w:r w:rsidR="000A6FF8" w:rsidRPr="000A6FF8">
        <w:rPr>
          <w:rFonts w:ascii="Times New Roman" w:eastAsia="Times New Roman" w:hAnsi="Times New Roman" w:cs="Times New Roman"/>
          <w:sz w:val="24"/>
          <w:szCs w:val="24"/>
        </w:rPr>
        <w:tab/>
        <w:t>In an average week when you are in school, on how many days do you go to physical education (PE) classes?</w:t>
      </w:r>
    </w:p>
    <w:p w14:paraId="32D28216" w14:textId="77777777" w:rsidR="000A6FF8" w:rsidRPr="000A6FF8" w:rsidRDefault="000A6FF8"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0D554BE" w14:textId="19EC0645" w:rsidR="000A6FF8" w:rsidRPr="000A6FF8" w:rsidRDefault="00AC4615"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0A6FF8" w:rsidRPr="000A6FF8">
        <w:rPr>
          <w:rFonts w:ascii="Times New Roman" w:eastAsia="Times New Roman" w:hAnsi="Times New Roman" w:cs="Times New Roman"/>
          <w:sz w:val="24"/>
          <w:szCs w:val="24"/>
        </w:rPr>
        <w:t>.</w:t>
      </w:r>
      <w:r w:rsidR="000A6FF8" w:rsidRPr="000A6FF8">
        <w:rPr>
          <w:rFonts w:ascii="Times New Roman" w:eastAsia="Times New Roman" w:hAnsi="Times New Roman" w:cs="Times New Roman"/>
          <w:sz w:val="24"/>
          <w:szCs w:val="24"/>
        </w:rPr>
        <w:tab/>
        <w:t>During the past 12 months, on how many sports teams did you play? (Count any teams run by your school or community groups.)</w:t>
      </w:r>
    </w:p>
    <w:p w14:paraId="2320D331" w14:textId="77777777" w:rsidR="000A6FF8" w:rsidRPr="000A6FF8" w:rsidRDefault="000A6FF8" w:rsidP="000A6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16452500" w14:textId="77777777" w:rsidR="00E37D3F" w:rsidRPr="00E37D3F" w:rsidRDefault="00E37D3F" w:rsidP="00E37D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bCs/>
          <w:sz w:val="24"/>
          <w:szCs w:val="24"/>
        </w:rPr>
      </w:pPr>
      <w:r w:rsidRPr="00E37D3F">
        <w:rPr>
          <w:rFonts w:ascii="Times New Roman" w:eastAsia="Times New Roman" w:hAnsi="Times New Roman" w:cs="Times New Roman"/>
          <w:b/>
          <w:bCs/>
          <w:sz w:val="24"/>
          <w:szCs w:val="24"/>
        </w:rPr>
        <w:t>RATIONALE:</w:t>
      </w:r>
    </w:p>
    <w:p w14:paraId="75A92B4B" w14:textId="77777777" w:rsidR="00E37D3F" w:rsidRPr="00E37D3F" w:rsidRDefault="00E37D3F" w:rsidP="00E37D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
          <w:bCs/>
          <w:sz w:val="24"/>
          <w:szCs w:val="24"/>
        </w:rPr>
      </w:pPr>
      <w:r w:rsidRPr="00E37D3F">
        <w:rPr>
          <w:rFonts w:ascii="Times New Roman" w:eastAsia="Times New Roman" w:hAnsi="Times New Roman" w:cs="Times New Roman"/>
          <w:b/>
          <w:bCs/>
          <w:sz w:val="24"/>
          <w:szCs w:val="24"/>
        </w:rPr>
        <w:tab/>
      </w:r>
    </w:p>
    <w:p w14:paraId="75EEC238" w14:textId="27C70B1E" w:rsidR="00E37D3F" w:rsidRPr="00E37D3F" w:rsidRDefault="00E37D3F" w:rsidP="00E37D3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These questions measure participation in physical activity and team sports and attendance in physical education classes. These questions also examine time spent watching television (TV) and using a computer or playing video games. Participation in regular physical activity among young people can help build and maintain healthy bones and muscles, maintain body weight and reduce body fat, reduce feelings of depression and anxiety, and promote psychological well-being.</w:t>
      </w:r>
      <w:r w:rsidRPr="00E37D3F">
        <w:rPr>
          <w:rFonts w:ascii="Times New Roman" w:eastAsia="Times New Roman" w:hAnsi="Times New Roman" w:cs="Times New Roman"/>
          <w:sz w:val="24"/>
          <w:szCs w:val="24"/>
          <w:vertAlign w:val="superscript"/>
        </w:rPr>
        <w:t xml:space="preserve">(1)  </w:t>
      </w:r>
      <w:r w:rsidRPr="00E37D3F">
        <w:rPr>
          <w:rFonts w:ascii="Times New Roman" w:eastAsia="Times New Roman" w:hAnsi="Times New Roman" w:cs="Times New Roman"/>
          <w:sz w:val="24"/>
          <w:szCs w:val="24"/>
        </w:rPr>
        <w:t>Over time, regular physical activity decreases the risk of high blood pressure, heart disease, diabetes, obesity, some types of cancer, and premature death.</w:t>
      </w:r>
      <w:r w:rsidRPr="00E37D3F">
        <w:rPr>
          <w:rFonts w:ascii="Times New Roman" w:eastAsia="Times New Roman" w:hAnsi="Times New Roman" w:cs="Times New Roman"/>
          <w:sz w:val="24"/>
          <w:szCs w:val="24"/>
          <w:vertAlign w:val="superscript"/>
        </w:rPr>
        <w:t>(1)</w:t>
      </w:r>
      <w:r w:rsidRPr="00E37D3F">
        <w:rPr>
          <w:rFonts w:ascii="Times New Roman" w:eastAsia="Times New Roman" w:hAnsi="Times New Roman" w:cs="Times New Roman"/>
          <w:sz w:val="24"/>
          <w:szCs w:val="24"/>
        </w:rPr>
        <w:t xml:space="preserve"> In 2008, the U.S. Department of Health and Human Services re</w:t>
      </w:r>
      <w:r w:rsidR="00707440">
        <w:rPr>
          <w:rFonts w:ascii="Times New Roman" w:eastAsia="Times New Roman" w:hAnsi="Times New Roman" w:cs="Times New Roman"/>
          <w:sz w:val="24"/>
          <w:szCs w:val="24"/>
        </w:rPr>
        <w:t>commended that young people aged</w:t>
      </w:r>
      <w:r w:rsidRPr="00E37D3F">
        <w:rPr>
          <w:rFonts w:ascii="Times New Roman" w:eastAsia="Times New Roman" w:hAnsi="Times New Roman" w:cs="Times New Roman"/>
          <w:sz w:val="24"/>
          <w:szCs w:val="24"/>
        </w:rPr>
        <w:t xml:space="preserve"> 6–17 </w:t>
      </w:r>
      <w:r w:rsidR="00707440">
        <w:rPr>
          <w:rFonts w:ascii="Times New Roman" w:eastAsia="Times New Roman" w:hAnsi="Times New Roman" w:cs="Times New Roman"/>
          <w:sz w:val="24"/>
          <w:szCs w:val="24"/>
        </w:rPr>
        <w:t xml:space="preserve">years </w:t>
      </w:r>
      <w:r w:rsidRPr="00E37D3F">
        <w:rPr>
          <w:rFonts w:ascii="Times New Roman" w:eastAsia="Times New Roman" w:hAnsi="Times New Roman" w:cs="Times New Roman"/>
          <w:sz w:val="24"/>
          <w:szCs w:val="24"/>
        </w:rPr>
        <w:t>participate in at least 60 minutes of physical activity daily.</w:t>
      </w:r>
      <w:r w:rsidRPr="00E37D3F">
        <w:rPr>
          <w:rFonts w:ascii="Times New Roman" w:eastAsia="Times New Roman" w:hAnsi="Times New Roman" w:cs="Times New Roman"/>
          <w:sz w:val="24"/>
          <w:szCs w:val="24"/>
          <w:vertAlign w:val="superscript"/>
        </w:rPr>
        <w:t>(2)</w:t>
      </w:r>
      <w:r w:rsidRPr="00E37D3F">
        <w:rPr>
          <w:rFonts w:ascii="Times New Roman" w:eastAsia="Times New Roman" w:hAnsi="Times New Roman" w:cs="Times New Roman"/>
          <w:sz w:val="24"/>
          <w:szCs w:val="24"/>
        </w:rPr>
        <w:t xml:space="preserve"> </w:t>
      </w:r>
      <w:r w:rsidR="00C64DAD" w:rsidRPr="00E01AD3">
        <w:rPr>
          <w:rFonts w:ascii="Times New Roman" w:eastAsia="Times New Roman" w:hAnsi="Times New Roman" w:cs="Times New Roman"/>
          <w:sz w:val="24"/>
          <w:szCs w:val="24"/>
        </w:rPr>
        <w:t>In 2015</w:t>
      </w:r>
      <w:r w:rsidRPr="00E01AD3">
        <w:rPr>
          <w:rFonts w:ascii="Times New Roman" w:eastAsia="Times New Roman" w:hAnsi="Times New Roman" w:cs="Times New Roman"/>
          <w:sz w:val="24"/>
          <w:szCs w:val="24"/>
        </w:rPr>
        <w:t>, 27% of high school students were physically active doing any kind of physical activity that increased their heart rate and made them breathe hard some of the time for a total of at least 60 minutes per day on each of the 7 days before the survey.</w:t>
      </w:r>
      <w:r w:rsidRPr="00E01AD3">
        <w:rPr>
          <w:rFonts w:ascii="Times New Roman" w:eastAsia="Times New Roman" w:hAnsi="Times New Roman" w:cs="Times New Roman"/>
          <w:sz w:val="24"/>
          <w:szCs w:val="24"/>
          <w:vertAlign w:val="superscript"/>
        </w:rPr>
        <w:t>(3)</w:t>
      </w:r>
      <w:r w:rsidRPr="00E37D3F">
        <w:rPr>
          <w:rFonts w:ascii="Times New Roman" w:eastAsia="Times New Roman" w:hAnsi="Times New Roman" w:cs="Times New Roman"/>
          <w:sz w:val="24"/>
          <w:szCs w:val="24"/>
        </w:rPr>
        <w:t xml:space="preserve"> In 2012, the U.S. Department of Health and Human Services released a mid-course report on the </w:t>
      </w:r>
      <w:r w:rsidRPr="00E37D3F">
        <w:rPr>
          <w:rFonts w:ascii="Times New Roman" w:eastAsia="Times New Roman" w:hAnsi="Times New Roman" w:cs="Times New Roman"/>
          <w:i/>
          <w:sz w:val="24"/>
          <w:szCs w:val="24"/>
        </w:rPr>
        <w:t>Physical Activity Guidelines for Americans</w:t>
      </w:r>
      <w:r w:rsidRPr="00E37D3F">
        <w:rPr>
          <w:rFonts w:ascii="Times New Roman" w:eastAsia="Times New Roman" w:hAnsi="Times New Roman" w:cs="Times New Roman"/>
          <w:sz w:val="24"/>
          <w:szCs w:val="24"/>
        </w:rPr>
        <w:t>.</w:t>
      </w:r>
      <w:r w:rsidRPr="00E37D3F">
        <w:rPr>
          <w:rFonts w:ascii="Times New Roman" w:eastAsia="Times New Roman" w:hAnsi="Times New Roman" w:cs="Times New Roman"/>
          <w:sz w:val="24"/>
          <w:szCs w:val="24"/>
          <w:vertAlign w:val="superscript"/>
        </w:rPr>
        <w:t xml:space="preserve">(4) </w:t>
      </w:r>
      <w:r w:rsidRPr="00E37D3F">
        <w:rPr>
          <w:rFonts w:ascii="Times New Roman" w:eastAsia="Times New Roman" w:hAnsi="Times New Roman" w:cs="Times New Roman"/>
          <w:sz w:val="24"/>
          <w:szCs w:val="24"/>
        </w:rPr>
        <w:t xml:space="preserve">This report focused on strategies to increase physical activity among youth. The report concluded that school-based settings had the strongest evidence and multi-component physical activity programs, including physical education, had the most promise for increasing physical activity. In 2013, the Institute of Medicine (IOM) released </w:t>
      </w:r>
      <w:r w:rsidRPr="00E37D3F">
        <w:rPr>
          <w:rFonts w:ascii="Times New Roman" w:eastAsia="Times New Roman" w:hAnsi="Times New Roman" w:cs="Times New Roman"/>
          <w:i/>
          <w:sz w:val="24"/>
          <w:szCs w:val="24"/>
        </w:rPr>
        <w:t>Educating the Student Body: Taking Physical Activity and Physical Education to School.</w:t>
      </w:r>
      <w:r w:rsidRPr="00E37D3F">
        <w:rPr>
          <w:rFonts w:ascii="Times New Roman" w:eastAsia="Times New Roman" w:hAnsi="Times New Roman" w:cs="Times New Roman"/>
          <w:sz w:val="24"/>
          <w:szCs w:val="24"/>
          <w:vertAlign w:val="superscript"/>
        </w:rPr>
        <w:t xml:space="preserve">(5) </w:t>
      </w:r>
      <w:r w:rsidRPr="00E37D3F">
        <w:rPr>
          <w:rFonts w:ascii="Times New Roman" w:eastAsia="Times New Roman" w:hAnsi="Times New Roman" w:cs="Times New Roman"/>
          <w:sz w:val="24"/>
          <w:szCs w:val="24"/>
        </w:rPr>
        <w:t>This report also stressed the importance of a comprehensive, multi-component, whole school approach to physical activity in schools. CDC and many other federal and national partners are promoting Comprehensive School Physical Activity Program</w:t>
      </w:r>
      <w:r>
        <w:rPr>
          <w:rFonts w:ascii="Times New Roman" w:eastAsia="Times New Roman" w:hAnsi="Times New Roman" w:cs="Times New Roman"/>
          <w:sz w:val="24"/>
          <w:szCs w:val="24"/>
        </w:rPr>
        <w:t>s</w:t>
      </w:r>
      <w:r w:rsidRPr="00E37D3F">
        <w:rPr>
          <w:rFonts w:ascii="Times New Roman" w:eastAsia="Times New Roman" w:hAnsi="Times New Roman" w:cs="Times New Roman"/>
          <w:sz w:val="24"/>
          <w:szCs w:val="24"/>
        </w:rPr>
        <w:t xml:space="preserve"> (CSPAP) to create school environments that offer many opportunities for students to be physically active throughout the school day.</w:t>
      </w:r>
      <w:r w:rsidRPr="00E37D3F">
        <w:rPr>
          <w:rFonts w:ascii="Times New Roman" w:eastAsia="Times New Roman" w:hAnsi="Times New Roman" w:cs="Times New Roman"/>
          <w:sz w:val="24"/>
          <w:szCs w:val="24"/>
          <w:vertAlign w:val="superscript"/>
        </w:rPr>
        <w:t xml:space="preserve">(6) </w:t>
      </w:r>
      <w:r w:rsidRPr="00E37D3F">
        <w:rPr>
          <w:rFonts w:ascii="Times New Roman" w:eastAsia="Times New Roman" w:hAnsi="Times New Roman" w:cs="Times New Roman"/>
          <w:sz w:val="24"/>
          <w:szCs w:val="24"/>
        </w:rPr>
        <w:t xml:space="preserve">A CSPAP includes strong coordination across five components: physical education, physical activity during school, </w:t>
      </w:r>
      <w:r w:rsidRPr="00E37D3F">
        <w:rPr>
          <w:rFonts w:ascii="Times New Roman" w:eastAsia="Times New Roman" w:hAnsi="Times New Roman" w:cs="Times New Roman"/>
          <w:sz w:val="24"/>
          <w:szCs w:val="24"/>
        </w:rPr>
        <w:lastRenderedPageBreak/>
        <w:t>physical activity before and after school, staff involvement, and family and community engagement. Physical education is the cornerstone of CSPAP with research showing that school physical education classes can increase adolescent participation in physical activity</w:t>
      </w:r>
      <w:r w:rsidRPr="00E37D3F">
        <w:rPr>
          <w:rFonts w:ascii="Times New Roman" w:eastAsia="Times New Roman" w:hAnsi="Times New Roman" w:cs="Times New Roman"/>
          <w:sz w:val="24"/>
          <w:szCs w:val="24"/>
          <w:vertAlign w:val="superscript"/>
        </w:rPr>
        <w:t xml:space="preserve">(7–13) </w:t>
      </w:r>
      <w:r w:rsidRPr="00E37D3F">
        <w:rPr>
          <w:rFonts w:ascii="Times New Roman" w:eastAsia="Times New Roman" w:hAnsi="Times New Roman" w:cs="Times New Roman"/>
          <w:sz w:val="24"/>
          <w:szCs w:val="24"/>
        </w:rPr>
        <w:t>and help high school students develop the knowledge, attitudes, and skills they need to engage in lifelong physical activity.</w:t>
      </w:r>
      <w:r w:rsidRPr="00E37D3F">
        <w:rPr>
          <w:rFonts w:ascii="Times New Roman" w:eastAsia="Times New Roman" w:hAnsi="Times New Roman" w:cs="Times New Roman"/>
          <w:sz w:val="24"/>
          <w:szCs w:val="24"/>
          <w:vertAlign w:val="superscript"/>
        </w:rPr>
        <w:t>(4,14-16)</w:t>
      </w:r>
      <w:r w:rsidRPr="00E37D3F">
        <w:rPr>
          <w:rFonts w:ascii="Times New Roman" w:eastAsia="Times New Roman" w:hAnsi="Times New Roman" w:cs="Times New Roman"/>
          <w:sz w:val="24"/>
          <w:szCs w:val="24"/>
        </w:rPr>
        <w:t xml:space="preserve"> </w:t>
      </w:r>
      <w:r w:rsidR="00714739" w:rsidRPr="00E01AD3">
        <w:rPr>
          <w:rFonts w:ascii="Times New Roman" w:eastAsia="Times New Roman" w:hAnsi="Times New Roman" w:cs="Times New Roman"/>
          <w:sz w:val="24"/>
          <w:szCs w:val="24"/>
        </w:rPr>
        <w:t>In 2015</w:t>
      </w:r>
      <w:r w:rsidR="00E01AD3" w:rsidRPr="00E01AD3">
        <w:rPr>
          <w:rFonts w:ascii="Times New Roman" w:eastAsia="Times New Roman" w:hAnsi="Times New Roman" w:cs="Times New Roman"/>
          <w:sz w:val="24"/>
          <w:szCs w:val="24"/>
        </w:rPr>
        <w:t>, 52</w:t>
      </w:r>
      <w:r w:rsidRPr="00E01AD3">
        <w:rPr>
          <w:rFonts w:ascii="Times New Roman" w:eastAsia="Times New Roman" w:hAnsi="Times New Roman" w:cs="Times New Roman"/>
          <w:sz w:val="24"/>
          <w:szCs w:val="24"/>
        </w:rPr>
        <w:t>% of high school students nationwide went to physical education classes on 1 or more days in an average week when they were in school.</w:t>
      </w:r>
      <w:r w:rsidRPr="00E01AD3">
        <w:rPr>
          <w:rFonts w:ascii="Times New Roman" w:eastAsia="Times New Roman" w:hAnsi="Times New Roman" w:cs="Times New Roman"/>
          <w:sz w:val="24"/>
          <w:szCs w:val="24"/>
          <w:vertAlign w:val="superscript"/>
        </w:rPr>
        <w:t>(3)</w:t>
      </w:r>
    </w:p>
    <w:p w14:paraId="639DE6C9" w14:textId="48B4A154" w:rsidR="00E37D3F" w:rsidRPr="00E37D3F" w:rsidRDefault="00E37D3F" w:rsidP="00E37D3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ab/>
        <w:t>Watching TV and using a computer are considered sedentary behaviors. Among youth, time spent watching TV is associated with childhood and adult obesity, consumption of fast food, soft drinks, and high-fat snacks, and consumption of fewer fruits and vegetables.</w:t>
      </w:r>
      <w:r w:rsidRPr="00E37D3F">
        <w:rPr>
          <w:rFonts w:ascii="Times New Roman" w:eastAsia="Times New Roman" w:hAnsi="Times New Roman" w:cs="Times New Roman"/>
          <w:sz w:val="24"/>
          <w:szCs w:val="24"/>
          <w:vertAlign w:val="superscript"/>
        </w:rPr>
        <w:t>(17–24)</w:t>
      </w:r>
      <w:r w:rsidRPr="00E37D3F">
        <w:rPr>
          <w:rFonts w:ascii="Times New Roman" w:eastAsia="Times New Roman" w:hAnsi="Times New Roman" w:cs="Times New Roman"/>
          <w:sz w:val="24"/>
          <w:szCs w:val="24"/>
        </w:rPr>
        <w:t xml:space="preserve"> Youth who engage in less than two hours of TV viewing per day tend to be more active.</w:t>
      </w:r>
      <w:r w:rsidRPr="00E37D3F">
        <w:rPr>
          <w:rFonts w:ascii="Times New Roman" w:eastAsia="Times New Roman" w:hAnsi="Times New Roman" w:cs="Times New Roman"/>
          <w:sz w:val="24"/>
          <w:szCs w:val="24"/>
          <w:vertAlign w:val="superscript"/>
        </w:rPr>
        <w:t>(16)</w:t>
      </w:r>
      <w:r w:rsidRPr="00E37D3F">
        <w:rPr>
          <w:rFonts w:ascii="Times New Roman" w:eastAsia="Times New Roman" w:hAnsi="Times New Roman" w:cs="Times New Roman"/>
          <w:sz w:val="24"/>
          <w:szCs w:val="24"/>
        </w:rPr>
        <w:t xml:space="preserve"> Computer usage and video game playing are associated with physical inactivity among adolescents</w:t>
      </w:r>
      <w:r w:rsidRPr="00E37D3F">
        <w:rPr>
          <w:rFonts w:ascii="Times New Roman" w:eastAsia="Times New Roman" w:hAnsi="Times New Roman" w:cs="Times New Roman"/>
          <w:sz w:val="24"/>
          <w:szCs w:val="24"/>
          <w:vertAlign w:val="superscript"/>
        </w:rPr>
        <w:t xml:space="preserve"> </w:t>
      </w:r>
      <w:r w:rsidRPr="00E37D3F">
        <w:rPr>
          <w:rFonts w:ascii="Times New Roman" w:eastAsia="Times New Roman" w:hAnsi="Times New Roman" w:cs="Times New Roman"/>
          <w:sz w:val="24"/>
          <w:szCs w:val="24"/>
        </w:rPr>
        <w:t>and young adults.</w:t>
      </w:r>
      <w:r w:rsidRPr="00E37D3F">
        <w:rPr>
          <w:rFonts w:ascii="Times New Roman" w:eastAsia="Times New Roman" w:hAnsi="Times New Roman" w:cs="Times New Roman"/>
          <w:sz w:val="24"/>
          <w:szCs w:val="24"/>
          <w:vertAlign w:val="superscript"/>
        </w:rPr>
        <w:t xml:space="preserve">(25) </w:t>
      </w:r>
      <w:r w:rsidRPr="001A4464">
        <w:rPr>
          <w:rFonts w:ascii="Times New Roman" w:eastAsia="Times New Roman" w:hAnsi="Times New Roman" w:cs="Times New Roman"/>
          <w:sz w:val="24"/>
          <w:szCs w:val="24"/>
        </w:rPr>
        <w:t>Among high school students nationwide in 2015</w:t>
      </w:r>
      <w:r w:rsidR="001A4464" w:rsidRPr="001A4464">
        <w:rPr>
          <w:rFonts w:ascii="Times New Roman" w:eastAsia="Times New Roman" w:hAnsi="Times New Roman" w:cs="Times New Roman"/>
          <w:sz w:val="24"/>
          <w:szCs w:val="24"/>
        </w:rPr>
        <w:t>, 42</w:t>
      </w:r>
      <w:r w:rsidRPr="001A4464">
        <w:rPr>
          <w:rFonts w:ascii="Times New Roman" w:eastAsia="Times New Roman" w:hAnsi="Times New Roman" w:cs="Times New Roman"/>
          <w:sz w:val="24"/>
          <w:szCs w:val="24"/>
        </w:rPr>
        <w:t>% of students played video or computer games or used a computer for something that was not school work for 3 or more hours per day</w:t>
      </w:r>
      <w:r w:rsidR="001A4464" w:rsidRPr="001A4464">
        <w:rPr>
          <w:rFonts w:ascii="Times New Roman" w:eastAsia="Times New Roman" w:hAnsi="Times New Roman" w:cs="Times New Roman"/>
          <w:sz w:val="24"/>
          <w:szCs w:val="24"/>
        </w:rPr>
        <w:t xml:space="preserve"> on an average school day and 25</w:t>
      </w:r>
      <w:r w:rsidRPr="001A4464">
        <w:rPr>
          <w:rFonts w:ascii="Times New Roman" w:eastAsia="Times New Roman" w:hAnsi="Times New Roman" w:cs="Times New Roman"/>
          <w:sz w:val="24"/>
          <w:szCs w:val="24"/>
        </w:rPr>
        <w:t>% watched television 3 or more hours per day on an average school day.</w:t>
      </w:r>
      <w:r w:rsidRPr="001A4464">
        <w:rPr>
          <w:rFonts w:ascii="Times New Roman" w:eastAsia="Times New Roman" w:hAnsi="Times New Roman" w:cs="Times New Roman"/>
          <w:sz w:val="24"/>
          <w:szCs w:val="24"/>
          <w:vertAlign w:val="superscript"/>
        </w:rPr>
        <w:t>(3)</w:t>
      </w:r>
      <w:r w:rsidRPr="001A4464">
        <w:rPr>
          <w:rFonts w:ascii="Times New Roman" w:eastAsia="Times New Roman" w:hAnsi="Times New Roman" w:cs="Times New Roman"/>
          <w:sz w:val="24"/>
          <w:szCs w:val="24"/>
        </w:rPr>
        <w:t xml:space="preserve"> The percentage of students who used computers 3 or more hours per day increased significantly during 2003–2009 (22%–25%) and then increas</w:t>
      </w:r>
      <w:r w:rsidR="001A4464" w:rsidRPr="001A4464">
        <w:rPr>
          <w:rFonts w:ascii="Times New Roman" w:eastAsia="Times New Roman" w:hAnsi="Times New Roman" w:cs="Times New Roman"/>
          <w:sz w:val="24"/>
          <w:szCs w:val="24"/>
        </w:rPr>
        <w:t>ed more rapidly during 2009–2015 (25%–42</w:t>
      </w:r>
      <w:r w:rsidRPr="001A4464">
        <w:rPr>
          <w:rFonts w:ascii="Times New Roman" w:eastAsia="Times New Roman" w:hAnsi="Times New Roman" w:cs="Times New Roman"/>
          <w:sz w:val="24"/>
          <w:szCs w:val="24"/>
        </w:rPr>
        <w:t>%).</w:t>
      </w:r>
      <w:r w:rsidRPr="001A4464">
        <w:rPr>
          <w:rFonts w:ascii="Times New Roman" w:eastAsia="Times New Roman" w:hAnsi="Times New Roman" w:cs="Times New Roman"/>
          <w:sz w:val="24"/>
          <w:szCs w:val="24"/>
          <w:vertAlign w:val="superscript"/>
        </w:rPr>
        <w:t>(3)</w:t>
      </w:r>
      <w:r w:rsidR="001A4464" w:rsidRPr="001A4464">
        <w:rPr>
          <w:rFonts w:ascii="Times New Roman" w:eastAsia="Times New Roman" w:hAnsi="Times New Roman" w:cs="Times New Roman"/>
          <w:sz w:val="24"/>
          <w:szCs w:val="24"/>
        </w:rPr>
        <w:t xml:space="preserve"> During 1999–2015</w:t>
      </w:r>
      <w:r w:rsidRPr="001A4464">
        <w:rPr>
          <w:rFonts w:ascii="Times New Roman" w:eastAsia="Times New Roman" w:hAnsi="Times New Roman" w:cs="Times New Roman"/>
          <w:sz w:val="24"/>
          <w:szCs w:val="24"/>
        </w:rPr>
        <w:t>, a significant linear decrease occurred in the percentage of high school students who watched television</w:t>
      </w:r>
      <w:r w:rsidR="001A4464" w:rsidRPr="001A4464">
        <w:rPr>
          <w:rFonts w:ascii="Times New Roman" w:eastAsia="Times New Roman" w:hAnsi="Times New Roman" w:cs="Times New Roman"/>
          <w:sz w:val="24"/>
          <w:szCs w:val="24"/>
        </w:rPr>
        <w:t xml:space="preserve"> 3 or more hours per day (43%–25</w:t>
      </w:r>
      <w:r w:rsidRPr="001A4464">
        <w:rPr>
          <w:rFonts w:ascii="Times New Roman" w:eastAsia="Times New Roman" w:hAnsi="Times New Roman" w:cs="Times New Roman"/>
          <w:sz w:val="24"/>
          <w:szCs w:val="24"/>
        </w:rPr>
        <w:t>%).</w:t>
      </w:r>
      <w:r w:rsidRPr="001A4464">
        <w:rPr>
          <w:rFonts w:ascii="Times New Roman" w:eastAsia="Times New Roman" w:hAnsi="Times New Roman" w:cs="Times New Roman"/>
          <w:sz w:val="24"/>
          <w:szCs w:val="24"/>
          <w:vertAlign w:val="superscript"/>
        </w:rPr>
        <w:t>(3)</w:t>
      </w:r>
      <w:r w:rsidRPr="00E37D3F">
        <w:rPr>
          <w:rFonts w:ascii="Times New Roman" w:eastAsia="Times New Roman" w:hAnsi="Times New Roman" w:cs="Times New Roman"/>
          <w:sz w:val="24"/>
          <w:szCs w:val="24"/>
        </w:rPr>
        <w:t xml:space="preserve">   </w:t>
      </w:r>
    </w:p>
    <w:p w14:paraId="3BABA462" w14:textId="77777777" w:rsidR="00E37D3F" w:rsidRPr="00E37D3F" w:rsidRDefault="00E37D3F" w:rsidP="00E37D3F">
      <w:pPr>
        <w:rPr>
          <w:rFonts w:ascii="Times New Roman" w:eastAsia="Times New Roman" w:hAnsi="Times New Roman" w:cs="Times New Roman"/>
          <w:sz w:val="24"/>
          <w:szCs w:val="24"/>
        </w:rPr>
      </w:pPr>
    </w:p>
    <w:p w14:paraId="42CE04A4" w14:textId="77777777" w:rsidR="00E37D3F" w:rsidRPr="00E37D3F" w:rsidRDefault="00E37D3F" w:rsidP="00E37D3F">
      <w:pPr>
        <w:rPr>
          <w:rFonts w:ascii="Times New Roman" w:eastAsia="Times New Roman" w:hAnsi="Times New Roman" w:cs="Times New Roman"/>
          <w:b/>
          <w:sz w:val="24"/>
          <w:szCs w:val="24"/>
        </w:rPr>
      </w:pPr>
      <w:r w:rsidRPr="00E37D3F">
        <w:rPr>
          <w:rFonts w:ascii="Times New Roman" w:eastAsia="Times New Roman" w:hAnsi="Times New Roman" w:cs="Times New Roman"/>
          <w:b/>
          <w:sz w:val="24"/>
          <w:szCs w:val="24"/>
        </w:rPr>
        <w:t>REFERENCES:</w:t>
      </w:r>
    </w:p>
    <w:p w14:paraId="7494D487" w14:textId="77777777" w:rsidR="00E37D3F" w:rsidRPr="00E37D3F" w:rsidRDefault="00E37D3F" w:rsidP="00E37D3F">
      <w:pPr>
        <w:rPr>
          <w:rFonts w:ascii="Times New Roman" w:eastAsia="Times New Roman" w:hAnsi="Times New Roman" w:cs="Times New Roman"/>
          <w:sz w:val="24"/>
          <w:szCs w:val="24"/>
        </w:rPr>
      </w:pPr>
    </w:p>
    <w:p w14:paraId="0CAA2DCA" w14:textId="77777777" w:rsidR="00E37D3F" w:rsidRPr="00E37D3F" w:rsidRDefault="00E37D3F" w:rsidP="00E37D3F">
      <w:pPr>
        <w:tabs>
          <w:tab w:val="left" w:pos="-43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E37D3F">
        <w:rPr>
          <w:rFonts w:ascii="Times New Roman" w:eastAsia="Times New Roman" w:hAnsi="Times New Roman" w:cs="Times New Roman"/>
          <w:bCs/>
          <w:sz w:val="24"/>
          <w:szCs w:val="28"/>
        </w:rPr>
        <w:t>1.</w:t>
      </w:r>
      <w:r w:rsidRPr="00E37D3F">
        <w:rPr>
          <w:rFonts w:ascii="Times New Roman" w:eastAsia="Times New Roman" w:hAnsi="Times New Roman" w:cs="Times New Roman"/>
          <w:bCs/>
          <w:sz w:val="24"/>
          <w:szCs w:val="28"/>
        </w:rPr>
        <w:tab/>
        <w:t xml:space="preserve">Physical Activity Guidelines Advisory Committee. </w:t>
      </w:r>
      <w:r w:rsidRPr="00E37D3F">
        <w:rPr>
          <w:rFonts w:ascii="Times New Roman" w:eastAsia="Times New Roman" w:hAnsi="Times New Roman" w:cs="Times New Roman"/>
          <w:bCs/>
          <w:i/>
          <w:sz w:val="24"/>
          <w:szCs w:val="28"/>
        </w:rPr>
        <w:t xml:space="preserve">Physical Activity Guidelines Advisory Committee Report, 2008. </w:t>
      </w:r>
      <w:r w:rsidRPr="00E37D3F">
        <w:rPr>
          <w:rFonts w:ascii="Times New Roman" w:eastAsia="Times New Roman" w:hAnsi="Times New Roman" w:cs="Times New Roman"/>
          <w:bCs/>
          <w:sz w:val="24"/>
          <w:szCs w:val="28"/>
        </w:rPr>
        <w:t>Washington, DC: U.S. Department of Health and Human Services; 2008.</w:t>
      </w:r>
      <w:r w:rsidRPr="00E37D3F">
        <w:rPr>
          <w:rFonts w:ascii="Times New Roman" w:eastAsia="Times New Roman" w:hAnsi="Times New Roman" w:cs="Times New Roman"/>
          <w:b/>
          <w:bCs/>
          <w:sz w:val="24"/>
          <w:szCs w:val="28"/>
        </w:rPr>
        <w:t xml:space="preserve"> </w:t>
      </w:r>
      <w:r w:rsidRPr="00E37D3F">
        <w:rPr>
          <w:rFonts w:ascii="Times New Roman" w:eastAsia="Times New Roman" w:hAnsi="Times New Roman" w:cs="Times New Roman"/>
          <w:bCs/>
          <w:sz w:val="24"/>
          <w:szCs w:val="28"/>
        </w:rPr>
        <w:t>Available at</w:t>
      </w:r>
      <w:r w:rsidRPr="00E37D3F">
        <w:rPr>
          <w:rFonts w:ascii="Times New Roman" w:eastAsia="Times New Roman" w:hAnsi="Times New Roman" w:cs="Times New Roman"/>
          <w:b/>
          <w:bCs/>
          <w:sz w:val="24"/>
          <w:szCs w:val="28"/>
        </w:rPr>
        <w:t xml:space="preserve"> </w:t>
      </w:r>
      <w:hyperlink r:id="rId56" w:history="1">
        <w:r w:rsidRPr="00E37D3F">
          <w:rPr>
            <w:rFonts w:ascii="Times New Roman" w:eastAsia="Times New Roman" w:hAnsi="Times New Roman" w:cs="Times New Roman"/>
            <w:bCs/>
            <w:color w:val="0563C1"/>
            <w:sz w:val="24"/>
            <w:szCs w:val="28"/>
            <w:u w:val="single"/>
          </w:rPr>
          <w:t>http://www.health.gov/paguidelines/Report/pdf/CommitteeReport.pdf</w:t>
        </w:r>
      </w:hyperlink>
      <w:r w:rsidRPr="00E37D3F">
        <w:rPr>
          <w:rFonts w:ascii="Times New Roman" w:eastAsia="Times New Roman" w:hAnsi="Times New Roman" w:cs="Times New Roman"/>
          <w:bCs/>
          <w:sz w:val="24"/>
          <w:szCs w:val="28"/>
        </w:rPr>
        <w:t>. Accessed June 5, 2014.</w:t>
      </w:r>
    </w:p>
    <w:p w14:paraId="77AB63D7" w14:textId="77777777" w:rsidR="00E37D3F" w:rsidRPr="00E37D3F" w:rsidRDefault="00E37D3F" w:rsidP="00E37D3F">
      <w:pPr>
        <w:tabs>
          <w:tab w:val="left" w:pos="-4320"/>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0522178F"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E37D3F">
        <w:rPr>
          <w:rFonts w:ascii="Times New Roman" w:eastAsia="Times New Roman" w:hAnsi="Times New Roman" w:cs="Times New Roman"/>
          <w:bCs/>
          <w:sz w:val="24"/>
          <w:szCs w:val="28"/>
        </w:rPr>
        <w:t>2.</w:t>
      </w:r>
      <w:r w:rsidRPr="00E37D3F">
        <w:rPr>
          <w:rFonts w:ascii="Times New Roman" w:eastAsia="Times New Roman" w:hAnsi="Times New Roman" w:cs="Times New Roman"/>
          <w:bCs/>
          <w:sz w:val="24"/>
          <w:szCs w:val="28"/>
        </w:rPr>
        <w:tab/>
        <w:t xml:space="preserve">U.S. Department of Health and Human Services. </w:t>
      </w:r>
      <w:r w:rsidRPr="00E37D3F">
        <w:rPr>
          <w:rFonts w:ascii="Times New Roman" w:eastAsia="Times New Roman" w:hAnsi="Times New Roman" w:cs="Times New Roman"/>
          <w:bCs/>
          <w:i/>
          <w:sz w:val="24"/>
          <w:szCs w:val="28"/>
        </w:rPr>
        <w:t>2008 Physical Activity Guidelines for Americans</w:t>
      </w:r>
      <w:r w:rsidRPr="00E37D3F">
        <w:rPr>
          <w:rFonts w:ascii="Times New Roman" w:eastAsia="Times New Roman" w:hAnsi="Times New Roman" w:cs="Times New Roman"/>
          <w:bCs/>
          <w:sz w:val="24"/>
          <w:szCs w:val="28"/>
        </w:rPr>
        <w:t xml:space="preserve">. Washington, DC: U.S. Department of Health and Human Services; 2008. Available at </w:t>
      </w:r>
      <w:hyperlink r:id="rId57" w:history="1">
        <w:r w:rsidRPr="00E37D3F">
          <w:rPr>
            <w:rFonts w:ascii="Times New Roman" w:eastAsia="Times New Roman" w:hAnsi="Times New Roman" w:cs="Times New Roman"/>
            <w:bCs/>
            <w:color w:val="0563C1"/>
            <w:sz w:val="24"/>
            <w:szCs w:val="28"/>
            <w:u w:val="single"/>
          </w:rPr>
          <w:t>http://www.health.gov/PAguidelines/pdf/paguide.pdf</w:t>
        </w:r>
      </w:hyperlink>
      <w:r w:rsidRPr="00E37D3F">
        <w:rPr>
          <w:rFonts w:ascii="Times New Roman" w:eastAsia="Times New Roman" w:hAnsi="Times New Roman" w:cs="Times New Roman"/>
          <w:bCs/>
          <w:sz w:val="24"/>
          <w:szCs w:val="28"/>
        </w:rPr>
        <w:t>. Accessed June 4, 2012.</w:t>
      </w:r>
    </w:p>
    <w:p w14:paraId="07EE8485"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645EA54D" w14:textId="1250EE8B"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 xml:space="preserve">3. </w:t>
      </w:r>
      <w:r w:rsidRPr="00E37D3F">
        <w:rPr>
          <w:rFonts w:ascii="Times New Roman" w:eastAsia="Times New Roman" w:hAnsi="Times New Roman" w:cs="Times New Roman"/>
          <w:sz w:val="24"/>
          <w:szCs w:val="24"/>
        </w:rPr>
        <w:tab/>
        <w:t xml:space="preserve">Centers for Disease Control and Prevention. Youth risk behavior surveillance—United States, </w:t>
      </w:r>
      <w:r w:rsidR="000F6BE7" w:rsidRPr="00E37D3F">
        <w:rPr>
          <w:rFonts w:ascii="Times New Roman" w:eastAsia="Times New Roman" w:hAnsi="Times New Roman" w:cs="Times New Roman"/>
          <w:sz w:val="24"/>
          <w:szCs w:val="24"/>
        </w:rPr>
        <w:t>201</w:t>
      </w:r>
      <w:r w:rsidR="000F6BE7">
        <w:rPr>
          <w:rFonts w:ascii="Times New Roman" w:eastAsia="Times New Roman" w:hAnsi="Times New Roman" w:cs="Times New Roman"/>
          <w:sz w:val="24"/>
          <w:szCs w:val="24"/>
        </w:rPr>
        <w:t>5</w:t>
      </w:r>
      <w:r w:rsidRPr="00E37D3F">
        <w:rPr>
          <w:rFonts w:ascii="Times New Roman" w:eastAsia="Times New Roman" w:hAnsi="Times New Roman" w:cs="Times New Roman"/>
          <w:sz w:val="24"/>
          <w:szCs w:val="24"/>
        </w:rPr>
        <w:t xml:space="preserve">. </w:t>
      </w:r>
      <w:r w:rsidRPr="00E37D3F">
        <w:rPr>
          <w:rFonts w:ascii="Times New Roman" w:eastAsia="Times New Roman" w:hAnsi="Times New Roman" w:cs="Times New Roman"/>
          <w:bCs/>
          <w:i/>
          <w:sz w:val="24"/>
          <w:szCs w:val="28"/>
        </w:rPr>
        <w:t>Morbidity and Mortality Weekly Report</w:t>
      </w:r>
      <w:r w:rsidRPr="00E37D3F">
        <w:rPr>
          <w:rFonts w:ascii="Times New Roman" w:eastAsia="Times New Roman" w:hAnsi="Times New Roman" w:cs="Times New Roman"/>
          <w:sz w:val="24"/>
          <w:szCs w:val="24"/>
        </w:rPr>
        <w:t xml:space="preserve"> </w:t>
      </w:r>
      <w:r w:rsidR="000F6BE7" w:rsidRPr="00E37D3F">
        <w:rPr>
          <w:rFonts w:ascii="Times New Roman" w:eastAsia="Times New Roman" w:hAnsi="Times New Roman" w:cs="Times New Roman"/>
          <w:sz w:val="24"/>
          <w:szCs w:val="24"/>
        </w:rPr>
        <w:t>201</w:t>
      </w:r>
      <w:r w:rsidR="000F6BE7">
        <w:rPr>
          <w:rFonts w:ascii="Times New Roman" w:eastAsia="Times New Roman" w:hAnsi="Times New Roman" w:cs="Times New Roman"/>
          <w:sz w:val="24"/>
          <w:szCs w:val="24"/>
        </w:rPr>
        <w:t>6</w:t>
      </w:r>
      <w:r w:rsidRPr="00E37D3F">
        <w:rPr>
          <w:rFonts w:ascii="Times New Roman" w:eastAsia="Times New Roman" w:hAnsi="Times New Roman" w:cs="Times New Roman"/>
          <w:sz w:val="24"/>
          <w:szCs w:val="24"/>
        </w:rPr>
        <w:t>;</w:t>
      </w:r>
      <w:r w:rsidR="000F6BE7">
        <w:rPr>
          <w:rFonts w:ascii="Times New Roman" w:eastAsia="Times New Roman" w:hAnsi="Times New Roman" w:cs="Times New Roman"/>
          <w:sz w:val="24"/>
          <w:szCs w:val="24"/>
        </w:rPr>
        <w:t>65</w:t>
      </w:r>
      <w:r w:rsidRPr="00E37D3F">
        <w:rPr>
          <w:rFonts w:ascii="Times New Roman" w:eastAsia="Times New Roman" w:hAnsi="Times New Roman" w:cs="Times New Roman"/>
          <w:sz w:val="24"/>
          <w:szCs w:val="24"/>
        </w:rPr>
        <w:t>(No. SS-</w:t>
      </w:r>
      <w:r w:rsidR="000F6BE7">
        <w:rPr>
          <w:rFonts w:ascii="Times New Roman" w:eastAsia="Times New Roman" w:hAnsi="Times New Roman" w:cs="Times New Roman"/>
          <w:sz w:val="24"/>
          <w:szCs w:val="24"/>
        </w:rPr>
        <w:t>x</w:t>
      </w:r>
      <w:r w:rsidRPr="00E37D3F">
        <w:rPr>
          <w:rFonts w:ascii="Times New Roman" w:eastAsia="Times New Roman" w:hAnsi="Times New Roman" w:cs="Times New Roman"/>
          <w:sz w:val="24"/>
          <w:szCs w:val="24"/>
        </w:rPr>
        <w:t>):1–</w:t>
      </w:r>
      <w:r w:rsidR="000F6BE7">
        <w:rPr>
          <w:rFonts w:ascii="Times New Roman" w:eastAsia="Times New Roman" w:hAnsi="Times New Roman" w:cs="Times New Roman"/>
          <w:sz w:val="24"/>
          <w:szCs w:val="24"/>
        </w:rPr>
        <w:t>xxx</w:t>
      </w:r>
      <w:r w:rsidRPr="00E37D3F">
        <w:rPr>
          <w:rFonts w:ascii="Times New Roman" w:eastAsia="Times New Roman" w:hAnsi="Times New Roman" w:cs="Times New Roman"/>
          <w:sz w:val="24"/>
          <w:szCs w:val="24"/>
        </w:rPr>
        <w:t>.</w:t>
      </w:r>
    </w:p>
    <w:p w14:paraId="1DF863A6"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5D13A7A0"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 xml:space="preserve">4. </w:t>
      </w:r>
      <w:r w:rsidRPr="00E37D3F">
        <w:rPr>
          <w:rFonts w:ascii="Times New Roman" w:eastAsia="Times New Roman" w:hAnsi="Times New Roman" w:cs="Times New Roman"/>
          <w:sz w:val="24"/>
          <w:szCs w:val="24"/>
        </w:rPr>
        <w:tab/>
        <w:t xml:space="preserve">U.S. Department of Health and Human Services. </w:t>
      </w:r>
      <w:r w:rsidRPr="00E37D3F">
        <w:rPr>
          <w:rFonts w:ascii="Times New Roman" w:eastAsia="Times New Roman" w:hAnsi="Times New Roman" w:cs="Times New Roman"/>
          <w:i/>
          <w:sz w:val="24"/>
          <w:szCs w:val="24"/>
        </w:rPr>
        <w:t xml:space="preserve">Physical Activity Guidelines for Americans Midcourse Report: Strategies to Increase Physical Activity among Youth. </w:t>
      </w:r>
      <w:r w:rsidRPr="00E37D3F">
        <w:rPr>
          <w:rFonts w:ascii="Times New Roman" w:eastAsia="Times New Roman" w:hAnsi="Times New Roman" w:cs="Times New Roman"/>
          <w:sz w:val="24"/>
          <w:szCs w:val="24"/>
        </w:rPr>
        <w:t xml:space="preserve">Washington, DC: U.S. Department of Health and Human Services; 2012. Available at </w:t>
      </w:r>
      <w:hyperlink r:id="rId58" w:history="1">
        <w:r w:rsidRPr="00E37D3F">
          <w:rPr>
            <w:rFonts w:ascii="Times New Roman" w:eastAsia="Times New Roman" w:hAnsi="Times New Roman" w:cs="Times New Roman"/>
            <w:color w:val="0563C1"/>
            <w:sz w:val="24"/>
            <w:szCs w:val="24"/>
            <w:u w:val="single"/>
          </w:rPr>
          <w:t>http://www.health.gov/paguidelines/midcourse/</w:t>
        </w:r>
      </w:hyperlink>
      <w:r w:rsidRPr="00E37D3F">
        <w:rPr>
          <w:rFonts w:ascii="Times New Roman" w:eastAsia="Times New Roman" w:hAnsi="Times New Roman" w:cs="Times New Roman"/>
          <w:sz w:val="24"/>
          <w:szCs w:val="24"/>
        </w:rPr>
        <w:t xml:space="preserve">. Accessed May 20, 2014. </w:t>
      </w:r>
    </w:p>
    <w:p w14:paraId="56129A89"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22BF6BD0" w14:textId="77777777" w:rsidR="00E37D3F" w:rsidRPr="00E37D3F" w:rsidRDefault="00E37D3F" w:rsidP="00E37D3F">
      <w:pPr>
        <w:spacing w:after="200"/>
        <w:ind w:left="720" w:hanging="720"/>
        <w:rPr>
          <w:rFonts w:ascii="Times New Roman" w:eastAsia="Calibri" w:hAnsi="Times New Roman" w:cs="Times New Roman"/>
          <w:sz w:val="24"/>
          <w:szCs w:val="24"/>
        </w:rPr>
      </w:pPr>
      <w:r w:rsidRPr="00E37D3F">
        <w:rPr>
          <w:rFonts w:ascii="Times New Roman" w:eastAsia="Times New Roman" w:hAnsi="Times New Roman" w:cs="Times New Roman"/>
          <w:sz w:val="24"/>
          <w:szCs w:val="24"/>
        </w:rPr>
        <w:t xml:space="preserve">5. </w:t>
      </w:r>
      <w:r w:rsidRPr="00E37D3F">
        <w:rPr>
          <w:rFonts w:ascii="Times New Roman" w:eastAsia="Times New Roman" w:hAnsi="Times New Roman" w:cs="Times New Roman"/>
          <w:sz w:val="24"/>
          <w:szCs w:val="24"/>
        </w:rPr>
        <w:tab/>
      </w:r>
      <w:r w:rsidRPr="00E37D3F">
        <w:rPr>
          <w:rFonts w:ascii="Times New Roman" w:eastAsia="Calibri" w:hAnsi="Times New Roman" w:cs="Times New Roman"/>
          <w:sz w:val="24"/>
          <w:szCs w:val="24"/>
        </w:rPr>
        <w:t xml:space="preserve">Institute of Medicine. </w:t>
      </w:r>
      <w:r w:rsidRPr="00E37D3F">
        <w:rPr>
          <w:rFonts w:ascii="Times New Roman" w:eastAsia="Calibri" w:hAnsi="Times New Roman" w:cs="Times New Roman"/>
          <w:i/>
          <w:iCs/>
          <w:sz w:val="24"/>
          <w:szCs w:val="24"/>
        </w:rPr>
        <w:t xml:space="preserve">Educating the Student Body: Taking Physical Activity and Physical Education to School. </w:t>
      </w:r>
      <w:r w:rsidRPr="00E37D3F">
        <w:rPr>
          <w:rFonts w:ascii="Times New Roman" w:eastAsia="Calibri" w:hAnsi="Times New Roman" w:cs="Times New Roman"/>
          <w:sz w:val="24"/>
          <w:szCs w:val="24"/>
        </w:rPr>
        <w:t xml:space="preserve">Washington, DC: The National Academies Press; 2013. Available at </w:t>
      </w:r>
      <w:hyperlink r:id="rId59" w:history="1">
        <w:r w:rsidRPr="00E37D3F">
          <w:rPr>
            <w:rFonts w:ascii="Times New Roman" w:eastAsia="Calibri" w:hAnsi="Times New Roman" w:cs="Times New Roman"/>
            <w:color w:val="0563C1"/>
            <w:sz w:val="24"/>
            <w:szCs w:val="24"/>
            <w:u w:val="single"/>
          </w:rPr>
          <w:t>http://books.nap.edu/openbook.php?record_id=18314&amp;page=R1</w:t>
        </w:r>
      </w:hyperlink>
      <w:r w:rsidRPr="00E37D3F">
        <w:rPr>
          <w:rFonts w:ascii="Times New Roman" w:eastAsia="Calibri" w:hAnsi="Times New Roman" w:cs="Times New Roman"/>
          <w:sz w:val="24"/>
          <w:szCs w:val="24"/>
        </w:rPr>
        <w:t>. Accessed May 20, 2014.</w:t>
      </w:r>
    </w:p>
    <w:p w14:paraId="2497CF93" w14:textId="77777777" w:rsidR="00E37D3F" w:rsidRPr="00E37D3F" w:rsidRDefault="00E37D3F" w:rsidP="00E37D3F">
      <w:pPr>
        <w:ind w:left="720" w:hanging="720"/>
        <w:rPr>
          <w:rFonts w:ascii="Times New Roman" w:eastAsia="Calibri" w:hAnsi="Times New Roman" w:cs="Times New Roman"/>
          <w:sz w:val="24"/>
          <w:szCs w:val="24"/>
        </w:rPr>
      </w:pPr>
      <w:r w:rsidRPr="00E37D3F">
        <w:rPr>
          <w:rFonts w:ascii="Times New Roman" w:eastAsia="Times New Roman" w:hAnsi="Times New Roman" w:cs="Times New Roman"/>
          <w:sz w:val="24"/>
          <w:szCs w:val="24"/>
        </w:rPr>
        <w:lastRenderedPageBreak/>
        <w:t>6.</w:t>
      </w:r>
      <w:r w:rsidRPr="00E37D3F">
        <w:rPr>
          <w:rFonts w:ascii="Times New Roman" w:eastAsia="Times New Roman" w:hAnsi="Times New Roman" w:cs="Times New Roman"/>
          <w:sz w:val="24"/>
          <w:szCs w:val="24"/>
        </w:rPr>
        <w:tab/>
      </w:r>
      <w:r w:rsidRPr="00E37D3F">
        <w:rPr>
          <w:rFonts w:ascii="Times New Roman" w:eastAsia="Calibri" w:hAnsi="Times New Roman" w:cs="Times New Roman"/>
          <w:sz w:val="24"/>
          <w:szCs w:val="24"/>
        </w:rPr>
        <w:t xml:space="preserve">Centers for Disease Control and Prevention. </w:t>
      </w:r>
      <w:r w:rsidRPr="00E37D3F">
        <w:rPr>
          <w:rFonts w:ascii="Times New Roman" w:eastAsia="Calibri" w:hAnsi="Times New Roman" w:cs="Times New Roman"/>
          <w:i/>
          <w:sz w:val="24"/>
          <w:szCs w:val="24"/>
        </w:rPr>
        <w:t>Comprehensive School Physical Activity Programs: A Guide for Schools</w:t>
      </w:r>
      <w:r w:rsidRPr="00E37D3F">
        <w:rPr>
          <w:rFonts w:ascii="Times New Roman" w:eastAsia="Calibri" w:hAnsi="Times New Roman" w:cs="Times New Roman"/>
          <w:sz w:val="24"/>
          <w:szCs w:val="24"/>
        </w:rPr>
        <w:t xml:space="preserve">. Atlanta, GA: US Department of Health and Human Services; 2013. Available at: </w:t>
      </w:r>
      <w:hyperlink r:id="rId60" w:history="1">
        <w:r w:rsidRPr="00E37D3F">
          <w:rPr>
            <w:rFonts w:ascii="Times New Roman" w:eastAsia="Calibri" w:hAnsi="Times New Roman" w:cs="Times New Roman"/>
            <w:color w:val="0563C1"/>
            <w:sz w:val="24"/>
            <w:szCs w:val="24"/>
            <w:u w:val="single"/>
          </w:rPr>
          <w:t>http://www.cdc.gov/healthyyouth/physicalactivity/pdf/13_242620-A_CSPAP_SchoolPhysActivityPrograms_Final_508_12192013.pdf</w:t>
        </w:r>
      </w:hyperlink>
      <w:r w:rsidRPr="00E37D3F">
        <w:rPr>
          <w:rFonts w:ascii="Times New Roman" w:eastAsia="Calibri" w:hAnsi="Times New Roman" w:cs="Times New Roman"/>
          <w:sz w:val="24"/>
          <w:szCs w:val="24"/>
        </w:rPr>
        <w:t>. Accessed May 18, 2016.</w:t>
      </w:r>
    </w:p>
    <w:p w14:paraId="6F02F90A"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018EF24"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 xml:space="preserve">7. </w:t>
      </w:r>
      <w:r w:rsidRPr="00E37D3F">
        <w:rPr>
          <w:rFonts w:ascii="Times New Roman" w:eastAsia="Times New Roman" w:hAnsi="Times New Roman" w:cs="Times New Roman"/>
          <w:sz w:val="24"/>
          <w:szCs w:val="24"/>
        </w:rPr>
        <w:tab/>
        <w:t xml:space="preserve">Metcalf B, Henley M, Wilkin T. Effectiveness of intervention on physical activity of children: systematic review and meta-analysis of controlled trials with objectively measured outcomes. </w:t>
      </w:r>
      <w:r w:rsidRPr="00E37D3F">
        <w:rPr>
          <w:rFonts w:ascii="Times New Roman" w:eastAsia="Times New Roman" w:hAnsi="Times New Roman" w:cs="Times New Roman"/>
          <w:i/>
          <w:sz w:val="24"/>
          <w:szCs w:val="24"/>
        </w:rPr>
        <w:t xml:space="preserve">British Medical Journal </w:t>
      </w:r>
      <w:r w:rsidRPr="00E37D3F">
        <w:rPr>
          <w:rFonts w:ascii="Times New Roman" w:eastAsia="Times New Roman" w:hAnsi="Times New Roman" w:cs="Times New Roman"/>
          <w:sz w:val="24"/>
          <w:szCs w:val="24"/>
        </w:rPr>
        <w:t xml:space="preserve">2012; e345–347. </w:t>
      </w:r>
    </w:p>
    <w:p w14:paraId="379B1152"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52F43714"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 xml:space="preserve">8. </w:t>
      </w:r>
      <w:r w:rsidRPr="00E37D3F">
        <w:rPr>
          <w:rFonts w:ascii="Times New Roman" w:eastAsia="Times New Roman" w:hAnsi="Times New Roman" w:cs="Times New Roman"/>
          <w:sz w:val="24"/>
          <w:szCs w:val="24"/>
        </w:rPr>
        <w:tab/>
        <w:t xml:space="preserve">Dobbins M, Husson H, DeCorby K, LaRocca RL. School-based physical activity programs for promoting physical activity and fitness in children and adolescents aged 6 to 18 (Review). </w:t>
      </w:r>
      <w:r w:rsidRPr="00E37D3F">
        <w:rPr>
          <w:rFonts w:ascii="Times New Roman" w:eastAsia="Times New Roman" w:hAnsi="Times New Roman" w:cs="Times New Roman"/>
          <w:i/>
          <w:sz w:val="24"/>
          <w:szCs w:val="24"/>
        </w:rPr>
        <w:t>Cochrane Database of Systematic Reviews</w:t>
      </w:r>
      <w:r w:rsidRPr="00E37D3F">
        <w:rPr>
          <w:rFonts w:ascii="Times New Roman" w:eastAsia="Times New Roman" w:hAnsi="Times New Roman" w:cs="Times New Roman"/>
          <w:sz w:val="24"/>
          <w:szCs w:val="24"/>
        </w:rPr>
        <w:t xml:space="preserve"> 2013, Issue 2. Art. No.: CD007651. DOI: 10.1002/14651858.CD007651.pub2.</w:t>
      </w:r>
    </w:p>
    <w:p w14:paraId="7DF1CE42"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ab/>
      </w:r>
    </w:p>
    <w:p w14:paraId="4082AB91"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 xml:space="preserve">9. </w:t>
      </w:r>
      <w:r w:rsidRPr="00E37D3F">
        <w:rPr>
          <w:rFonts w:ascii="Times New Roman" w:eastAsia="Times New Roman" w:hAnsi="Times New Roman" w:cs="Times New Roman"/>
          <w:sz w:val="24"/>
          <w:szCs w:val="24"/>
        </w:rPr>
        <w:tab/>
        <w:t xml:space="preserve">Lonsdale C, Rosenkranz RR, Peralta LR, Bennie A, Fahey P, Lubans DR. A systematic review and meta-analysis of interventions designed to increase moderate-to-vigorous physical activity in school physical education. </w:t>
      </w:r>
      <w:r w:rsidRPr="00E37D3F">
        <w:rPr>
          <w:rFonts w:ascii="Times New Roman" w:eastAsia="Times New Roman" w:hAnsi="Times New Roman" w:cs="Times New Roman"/>
          <w:i/>
          <w:sz w:val="24"/>
          <w:szCs w:val="24"/>
        </w:rPr>
        <w:t xml:space="preserve">Preventive Medicine </w:t>
      </w:r>
      <w:r w:rsidRPr="00E37D3F">
        <w:rPr>
          <w:rFonts w:ascii="Times New Roman" w:eastAsia="Times New Roman" w:hAnsi="Times New Roman" w:cs="Times New Roman"/>
          <w:sz w:val="24"/>
          <w:szCs w:val="24"/>
        </w:rPr>
        <w:t xml:space="preserve">2013; 56(2):152–161. </w:t>
      </w:r>
    </w:p>
    <w:p w14:paraId="6FFCC199"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4E9C0850" w14:textId="77777777" w:rsidR="00E37D3F" w:rsidRPr="00E37D3F" w:rsidRDefault="00E37D3F" w:rsidP="00E37D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r w:rsidRPr="00E37D3F">
        <w:rPr>
          <w:rFonts w:ascii="Times New Roman" w:eastAsia="Times New Roman" w:hAnsi="Times New Roman" w:cs="Times New Roman"/>
          <w:sz w:val="24"/>
          <w:szCs w:val="24"/>
        </w:rPr>
        <w:t xml:space="preserve">10. </w:t>
      </w:r>
      <w:r w:rsidRPr="00E37D3F">
        <w:rPr>
          <w:rFonts w:ascii="Times New Roman" w:eastAsia="Times New Roman" w:hAnsi="Times New Roman" w:cs="Times New Roman"/>
          <w:sz w:val="24"/>
          <w:szCs w:val="24"/>
        </w:rPr>
        <w:tab/>
        <w:t xml:space="preserve">Trudeau F, Shephard RJ. Contribution of school programmes to physical activity levels and attitudes in children and adults. </w:t>
      </w:r>
      <w:r w:rsidRPr="00E37D3F">
        <w:rPr>
          <w:rFonts w:ascii="Times New Roman" w:eastAsia="Times New Roman" w:hAnsi="Times New Roman" w:cs="Times New Roman"/>
          <w:i/>
          <w:iCs/>
          <w:sz w:val="24"/>
          <w:szCs w:val="24"/>
        </w:rPr>
        <w:t xml:space="preserve">Sports Medicine </w:t>
      </w:r>
      <w:r w:rsidRPr="00E37D3F">
        <w:rPr>
          <w:rFonts w:ascii="Times New Roman" w:eastAsia="Times New Roman" w:hAnsi="Times New Roman" w:cs="Times New Roman"/>
          <w:sz w:val="24"/>
          <w:szCs w:val="24"/>
        </w:rPr>
        <w:t>2005;35(2):89–105.</w:t>
      </w:r>
      <w:r w:rsidRPr="00E37D3F">
        <w:rPr>
          <w:rFonts w:ascii="Arial" w:eastAsia="Times New Roman" w:hAnsi="Arial" w:cs="Arial"/>
          <w:b/>
          <w:sz w:val="20"/>
          <w:szCs w:val="20"/>
        </w:rPr>
        <w:t xml:space="preserve"> </w:t>
      </w:r>
    </w:p>
    <w:p w14:paraId="52F7B71C"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p>
    <w:p w14:paraId="0438830B"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E37D3F">
        <w:rPr>
          <w:rFonts w:ascii="Times New Roman" w:eastAsia="Times New Roman" w:hAnsi="Times New Roman" w:cs="Times New Roman"/>
          <w:bCs/>
          <w:sz w:val="24"/>
          <w:szCs w:val="28"/>
        </w:rPr>
        <w:t xml:space="preserve">11.  </w:t>
      </w:r>
      <w:r w:rsidRPr="00E37D3F">
        <w:rPr>
          <w:rFonts w:ascii="Times New Roman" w:eastAsia="Times New Roman" w:hAnsi="Times New Roman" w:cs="Times New Roman"/>
          <w:bCs/>
          <w:sz w:val="24"/>
          <w:szCs w:val="28"/>
        </w:rPr>
        <w:tab/>
        <w:t xml:space="preserve">McKenzie TL, Li DL, Derby CA, Webber LS, Luepker RV, Cribb P. Maintenance of effects of the CATCH physical education program: results from the CATCH-ON Study. </w:t>
      </w:r>
      <w:r w:rsidRPr="00E37D3F">
        <w:rPr>
          <w:rFonts w:ascii="Times New Roman" w:eastAsia="Times New Roman" w:hAnsi="Times New Roman" w:cs="Times New Roman"/>
          <w:bCs/>
          <w:i/>
          <w:sz w:val="24"/>
          <w:szCs w:val="28"/>
        </w:rPr>
        <w:t>Health Education &amp; Behavior</w:t>
      </w:r>
      <w:r w:rsidRPr="00E37D3F">
        <w:rPr>
          <w:rFonts w:ascii="Times New Roman" w:eastAsia="Times New Roman" w:hAnsi="Times New Roman" w:cs="Times New Roman"/>
          <w:bCs/>
          <w:sz w:val="24"/>
          <w:szCs w:val="28"/>
        </w:rPr>
        <w:t xml:space="preserve"> 2003;30:447–462.</w:t>
      </w:r>
    </w:p>
    <w:p w14:paraId="0707F69F"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578CD906"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E37D3F">
        <w:rPr>
          <w:rFonts w:ascii="Times New Roman" w:eastAsia="Times New Roman" w:hAnsi="Times New Roman" w:cs="Times New Roman"/>
          <w:bCs/>
          <w:sz w:val="24"/>
          <w:szCs w:val="28"/>
        </w:rPr>
        <w:t xml:space="preserve">12. </w:t>
      </w:r>
      <w:r w:rsidRPr="00E37D3F">
        <w:rPr>
          <w:rFonts w:ascii="Times New Roman" w:eastAsia="Times New Roman" w:hAnsi="Times New Roman" w:cs="Times New Roman"/>
          <w:bCs/>
          <w:sz w:val="24"/>
          <w:szCs w:val="28"/>
        </w:rPr>
        <w:tab/>
      </w:r>
      <w:r w:rsidRPr="00E37D3F">
        <w:rPr>
          <w:rFonts w:ascii="Times New Roman" w:eastAsia="Times New Roman" w:hAnsi="Times New Roman" w:cs="Times New Roman"/>
          <w:bCs/>
          <w:sz w:val="24"/>
          <w:szCs w:val="28"/>
        </w:rPr>
        <w:tab/>
        <w:t xml:space="preserve">McKenzie TL, Sallis JF, Prochaska JJ, Conway TL, Marshall SJ, Rosengard P. Evaluation of a two-year middle-school physical education intervention: M-SPAN. </w:t>
      </w:r>
      <w:r w:rsidRPr="00E37D3F">
        <w:rPr>
          <w:rFonts w:ascii="Times New Roman" w:eastAsia="Times New Roman" w:hAnsi="Times New Roman" w:cs="Times New Roman"/>
          <w:bCs/>
          <w:i/>
          <w:sz w:val="24"/>
          <w:szCs w:val="28"/>
        </w:rPr>
        <w:t>Medicine &amp; Science in Sports &amp; Exercise</w:t>
      </w:r>
      <w:r w:rsidRPr="00E37D3F">
        <w:rPr>
          <w:rFonts w:ascii="Times New Roman" w:eastAsia="Times New Roman" w:hAnsi="Times New Roman" w:cs="Times New Roman"/>
          <w:bCs/>
          <w:sz w:val="24"/>
          <w:szCs w:val="28"/>
        </w:rPr>
        <w:t xml:space="preserve"> 2004;36:1382–1388.</w:t>
      </w:r>
    </w:p>
    <w:p w14:paraId="516E9BE9"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1B602698"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E37D3F">
        <w:rPr>
          <w:rFonts w:ascii="Times New Roman" w:eastAsia="Times New Roman" w:hAnsi="Times New Roman" w:cs="Times New Roman"/>
          <w:bCs/>
          <w:sz w:val="24"/>
          <w:szCs w:val="28"/>
        </w:rPr>
        <w:t>13.</w:t>
      </w:r>
      <w:r w:rsidRPr="00E37D3F">
        <w:rPr>
          <w:rFonts w:ascii="Times New Roman" w:eastAsia="Times New Roman" w:hAnsi="Times New Roman" w:cs="Times New Roman"/>
          <w:b/>
          <w:bCs/>
          <w:sz w:val="24"/>
          <w:szCs w:val="28"/>
        </w:rPr>
        <w:tab/>
      </w:r>
      <w:r w:rsidRPr="00E37D3F">
        <w:rPr>
          <w:rFonts w:ascii="Times New Roman" w:eastAsia="Times New Roman" w:hAnsi="Times New Roman" w:cs="Times New Roman"/>
          <w:bCs/>
          <w:sz w:val="24"/>
          <w:szCs w:val="28"/>
        </w:rPr>
        <w:t xml:space="preserve">Pate R, Ward DS, Saunders RP, Felton G, Dishman RK, Dowda M. Promotion of physical activity among high school girls: a randomized controlled trial. </w:t>
      </w:r>
      <w:r w:rsidRPr="00E37D3F">
        <w:rPr>
          <w:rFonts w:ascii="Times New Roman" w:eastAsia="Times New Roman" w:hAnsi="Times New Roman" w:cs="Times New Roman"/>
          <w:bCs/>
          <w:i/>
          <w:sz w:val="24"/>
          <w:szCs w:val="28"/>
        </w:rPr>
        <w:t xml:space="preserve">American Journal of Public Health </w:t>
      </w:r>
      <w:r w:rsidRPr="00E37D3F">
        <w:rPr>
          <w:rFonts w:ascii="Times New Roman" w:eastAsia="Times New Roman" w:hAnsi="Times New Roman" w:cs="Times New Roman"/>
          <w:bCs/>
          <w:sz w:val="24"/>
          <w:szCs w:val="28"/>
        </w:rPr>
        <w:t>2005;95:1582–1587.</w:t>
      </w:r>
    </w:p>
    <w:p w14:paraId="52B54CBD"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104DDF5B"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E37D3F">
        <w:rPr>
          <w:rFonts w:ascii="Times New Roman" w:eastAsia="Times New Roman" w:hAnsi="Times New Roman" w:cs="Times New Roman"/>
          <w:bCs/>
          <w:sz w:val="24"/>
          <w:szCs w:val="28"/>
        </w:rPr>
        <w:t>14.</w:t>
      </w:r>
      <w:r w:rsidRPr="00E37D3F">
        <w:rPr>
          <w:rFonts w:ascii="Times New Roman" w:eastAsia="Times New Roman" w:hAnsi="Times New Roman" w:cs="Times New Roman"/>
          <w:bCs/>
          <w:sz w:val="24"/>
          <w:szCs w:val="28"/>
        </w:rPr>
        <w:tab/>
        <w:t>Gordon-Larsen P, McMurray RG, Popkin BM. Determinants of adolescent physical activity and inactivity patterns</w:t>
      </w:r>
      <w:r w:rsidRPr="00E37D3F">
        <w:rPr>
          <w:rFonts w:ascii="Times New Roman" w:eastAsia="Times New Roman" w:hAnsi="Times New Roman" w:cs="Times New Roman"/>
          <w:bCs/>
          <w:i/>
          <w:sz w:val="24"/>
          <w:szCs w:val="28"/>
        </w:rPr>
        <w:t>. Pediatrics</w:t>
      </w:r>
      <w:r w:rsidRPr="00E37D3F">
        <w:rPr>
          <w:rFonts w:ascii="Times New Roman" w:eastAsia="Times New Roman" w:hAnsi="Times New Roman" w:cs="Times New Roman"/>
          <w:bCs/>
          <w:sz w:val="24"/>
          <w:szCs w:val="28"/>
        </w:rPr>
        <w:t xml:space="preserve"> 2000;105:83–91. </w:t>
      </w:r>
    </w:p>
    <w:p w14:paraId="167E60BB"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p>
    <w:p w14:paraId="0951A208"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eastAsia="Times New Roman" w:hAnsi="Arial" w:cs="Arial"/>
          <w:sz w:val="20"/>
          <w:szCs w:val="20"/>
        </w:rPr>
      </w:pPr>
      <w:r w:rsidRPr="00E37D3F">
        <w:rPr>
          <w:rFonts w:ascii="Times New Roman" w:eastAsia="Times New Roman" w:hAnsi="Times New Roman" w:cs="Times New Roman"/>
          <w:bCs/>
          <w:sz w:val="24"/>
          <w:szCs w:val="28"/>
        </w:rPr>
        <w:t xml:space="preserve">15. </w:t>
      </w:r>
      <w:r w:rsidRPr="00E37D3F">
        <w:rPr>
          <w:rFonts w:ascii="Times New Roman" w:eastAsia="Times New Roman" w:hAnsi="Times New Roman" w:cs="Times New Roman"/>
          <w:bCs/>
          <w:sz w:val="24"/>
          <w:szCs w:val="28"/>
        </w:rPr>
        <w:tab/>
      </w:r>
      <w:r w:rsidRPr="00E37D3F">
        <w:rPr>
          <w:rFonts w:ascii="Times New Roman" w:eastAsia="Times New Roman" w:hAnsi="Times New Roman" w:cs="Times New Roman"/>
          <w:sz w:val="24"/>
          <w:szCs w:val="24"/>
        </w:rPr>
        <w:t xml:space="preserve">Dishman RK, Motl RW, Saunders R, et al. Enjoyment mediates effects of a school-based physical-activity intervention. </w:t>
      </w:r>
      <w:r w:rsidRPr="00E37D3F">
        <w:rPr>
          <w:rFonts w:ascii="Times New Roman" w:eastAsia="Times New Roman" w:hAnsi="Times New Roman" w:cs="Times New Roman"/>
          <w:bCs/>
          <w:i/>
          <w:sz w:val="24"/>
          <w:szCs w:val="28"/>
        </w:rPr>
        <w:t>Medicine &amp; Science in Sports &amp; Exercise</w:t>
      </w:r>
      <w:r w:rsidRPr="00E37D3F">
        <w:rPr>
          <w:rFonts w:ascii="Times New Roman" w:eastAsia="Times New Roman" w:hAnsi="Times New Roman" w:cs="Times New Roman"/>
          <w:bCs/>
          <w:sz w:val="24"/>
          <w:szCs w:val="28"/>
        </w:rPr>
        <w:t xml:space="preserve"> </w:t>
      </w:r>
      <w:r w:rsidRPr="00E37D3F">
        <w:rPr>
          <w:rFonts w:ascii="Times New Roman" w:eastAsia="Times New Roman" w:hAnsi="Times New Roman" w:cs="Times New Roman"/>
          <w:sz w:val="24"/>
          <w:szCs w:val="24"/>
        </w:rPr>
        <w:t>2005;37(3):478–487.</w:t>
      </w:r>
      <w:r w:rsidRPr="00E37D3F">
        <w:rPr>
          <w:rFonts w:ascii="Arial" w:eastAsia="Times New Roman" w:hAnsi="Arial" w:cs="Arial"/>
          <w:sz w:val="20"/>
          <w:szCs w:val="20"/>
        </w:rPr>
        <w:t xml:space="preserve"> </w:t>
      </w:r>
    </w:p>
    <w:p w14:paraId="1BC1B3F2"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eastAsia="Times New Roman" w:hAnsi="Arial" w:cs="Arial"/>
          <w:sz w:val="20"/>
          <w:szCs w:val="20"/>
        </w:rPr>
      </w:pPr>
    </w:p>
    <w:p w14:paraId="712116BD"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8"/>
        </w:rPr>
      </w:pPr>
      <w:r w:rsidRPr="00E37D3F">
        <w:rPr>
          <w:rFonts w:ascii="Times New Roman" w:eastAsia="Times New Roman" w:hAnsi="Times New Roman" w:cs="Times New Roman"/>
          <w:sz w:val="24"/>
          <w:szCs w:val="24"/>
        </w:rPr>
        <w:t>16</w:t>
      </w:r>
      <w:r w:rsidRPr="00E37D3F">
        <w:rPr>
          <w:rFonts w:ascii="Arial" w:eastAsia="Times New Roman" w:hAnsi="Arial" w:cs="Arial"/>
          <w:sz w:val="20"/>
          <w:szCs w:val="20"/>
        </w:rPr>
        <w:t xml:space="preserve">. </w:t>
      </w:r>
      <w:r w:rsidRPr="00E37D3F">
        <w:rPr>
          <w:rFonts w:ascii="Arial" w:eastAsia="Times New Roman" w:hAnsi="Arial" w:cs="Arial"/>
          <w:sz w:val="20"/>
          <w:szCs w:val="20"/>
        </w:rPr>
        <w:tab/>
      </w:r>
      <w:r w:rsidRPr="00E37D3F">
        <w:rPr>
          <w:rFonts w:ascii="Times New Roman" w:eastAsia="Calibri" w:hAnsi="Times New Roman" w:cs="Times New Roman"/>
          <w:sz w:val="24"/>
          <w:szCs w:val="24"/>
        </w:rPr>
        <w:t xml:space="preserve">SHAPE America. </w:t>
      </w:r>
      <w:r w:rsidRPr="00E37D3F">
        <w:rPr>
          <w:rFonts w:ascii="Times New Roman" w:eastAsia="Calibri" w:hAnsi="Times New Roman" w:cs="Times New Roman"/>
          <w:i/>
          <w:sz w:val="24"/>
          <w:szCs w:val="24"/>
        </w:rPr>
        <w:t>The Essential Components of Physical Education</w:t>
      </w:r>
      <w:r w:rsidRPr="00E37D3F">
        <w:rPr>
          <w:rFonts w:ascii="Times New Roman" w:eastAsia="Calibri" w:hAnsi="Times New Roman" w:cs="Times New Roman"/>
          <w:sz w:val="24"/>
          <w:szCs w:val="24"/>
        </w:rPr>
        <w:t>. Reston, VA:</w:t>
      </w:r>
      <w:r w:rsidRPr="00E37D3F">
        <w:rPr>
          <w:rFonts w:ascii="Calibri" w:eastAsia="Calibri" w:hAnsi="Calibri" w:cs="Times New Roman"/>
        </w:rPr>
        <w:t xml:space="preserve"> </w:t>
      </w:r>
      <w:r w:rsidRPr="00E37D3F">
        <w:rPr>
          <w:rFonts w:ascii="Times New Roman" w:eastAsia="Calibri" w:hAnsi="Times New Roman" w:cs="Times New Roman"/>
          <w:sz w:val="24"/>
          <w:szCs w:val="24"/>
        </w:rPr>
        <w:t xml:space="preserve">SHAPE America – Society of Health and Physical Educators; 2015. Available at: </w:t>
      </w:r>
      <w:hyperlink r:id="rId61" w:history="1">
        <w:r w:rsidRPr="00E37D3F">
          <w:rPr>
            <w:rFonts w:ascii="Times New Roman" w:eastAsia="Calibri" w:hAnsi="Times New Roman" w:cs="Times New Roman"/>
            <w:color w:val="0563C1"/>
            <w:sz w:val="24"/>
            <w:szCs w:val="24"/>
            <w:u w:val="single"/>
          </w:rPr>
          <w:t>http://www.shapeamerica.org/upload/TheEssentialComponentsOfPhysicalEducation.pdf</w:t>
        </w:r>
      </w:hyperlink>
      <w:r w:rsidRPr="00E37D3F">
        <w:rPr>
          <w:rFonts w:ascii="Times New Roman" w:eastAsia="Calibri" w:hAnsi="Times New Roman" w:cs="Times New Roman"/>
          <w:sz w:val="24"/>
          <w:szCs w:val="24"/>
        </w:rPr>
        <w:t xml:space="preserve">.  </w:t>
      </w:r>
    </w:p>
    <w:p w14:paraId="1D7249F9" w14:textId="77777777" w:rsidR="00E37D3F" w:rsidRPr="00E37D3F" w:rsidRDefault="00E37D3F" w:rsidP="00E37D3F">
      <w:pPr>
        <w:tabs>
          <w:tab w:val="left" w:pos="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E37D3F">
        <w:rPr>
          <w:rFonts w:ascii="Times New Roman" w:eastAsia="Times New Roman" w:hAnsi="Times New Roman" w:cs="Times New Roman"/>
          <w:bCs/>
          <w:sz w:val="24"/>
          <w:szCs w:val="28"/>
        </w:rPr>
        <w:tab/>
        <w:t>Accessed May 18, 2016.</w:t>
      </w:r>
    </w:p>
    <w:p w14:paraId="448C8BEE" w14:textId="77777777" w:rsidR="00E37D3F" w:rsidRPr="00E37D3F" w:rsidRDefault="00E37D3F" w:rsidP="00E37D3F">
      <w:pPr>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lastRenderedPageBreak/>
        <w:t xml:space="preserve">17.  </w:t>
      </w:r>
      <w:r w:rsidRPr="00E37D3F">
        <w:rPr>
          <w:rFonts w:ascii="Times New Roman" w:eastAsia="Times New Roman" w:hAnsi="Times New Roman" w:cs="Times New Roman"/>
          <w:sz w:val="24"/>
          <w:szCs w:val="24"/>
        </w:rPr>
        <w:tab/>
        <w:t xml:space="preserve">Fulton JE, Wang X, Yore MM, Carlson SA, Galuska DA, Caspersen CJ. Television viewing, computer usage, and BMI among U.S. children and adolescents. </w:t>
      </w:r>
      <w:r w:rsidRPr="00E37D3F">
        <w:rPr>
          <w:rFonts w:ascii="Times New Roman" w:eastAsia="Times New Roman" w:hAnsi="Times New Roman" w:cs="Times New Roman"/>
          <w:i/>
          <w:sz w:val="24"/>
          <w:szCs w:val="24"/>
        </w:rPr>
        <w:t>Journal of Physical Activity and Health</w:t>
      </w:r>
      <w:r w:rsidRPr="00E37D3F">
        <w:rPr>
          <w:rFonts w:ascii="Times New Roman" w:eastAsia="Times New Roman" w:hAnsi="Times New Roman" w:cs="Times New Roman"/>
          <w:sz w:val="24"/>
          <w:szCs w:val="24"/>
        </w:rPr>
        <w:t xml:space="preserve"> 2009;6(Suppl 1):S28–S35.</w:t>
      </w:r>
    </w:p>
    <w:p w14:paraId="5EE10552"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ab/>
      </w:r>
      <w:r w:rsidRPr="00E37D3F">
        <w:rPr>
          <w:rFonts w:ascii="Times New Roman" w:eastAsia="Times New Roman" w:hAnsi="Times New Roman" w:cs="Times New Roman"/>
          <w:sz w:val="24"/>
          <w:szCs w:val="24"/>
        </w:rPr>
        <w:tab/>
      </w:r>
    </w:p>
    <w:p w14:paraId="79960F26" w14:textId="77777777" w:rsidR="00E37D3F" w:rsidRPr="00E37D3F" w:rsidRDefault="00E37D3F" w:rsidP="00E37D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18.</w:t>
      </w:r>
      <w:r w:rsidRPr="00E37D3F">
        <w:rPr>
          <w:rFonts w:ascii="Times New Roman" w:eastAsia="Times New Roman" w:hAnsi="Times New Roman" w:cs="Times New Roman"/>
          <w:sz w:val="24"/>
          <w:szCs w:val="24"/>
        </w:rPr>
        <w:tab/>
        <w:t xml:space="preserve">Kaur H, Choi WS, Mayo MS, Harris KJ. Duration of television watching is associated with increased body mass index. </w:t>
      </w:r>
      <w:r w:rsidRPr="00E37D3F">
        <w:rPr>
          <w:rFonts w:ascii="Times New Roman" w:eastAsia="Times New Roman" w:hAnsi="Times New Roman" w:cs="Times New Roman"/>
          <w:i/>
          <w:sz w:val="24"/>
          <w:szCs w:val="24"/>
        </w:rPr>
        <w:t>Journal of Pediatrics</w:t>
      </w:r>
      <w:r w:rsidRPr="00E37D3F">
        <w:rPr>
          <w:rFonts w:ascii="Times New Roman" w:eastAsia="Times New Roman" w:hAnsi="Times New Roman" w:cs="Times New Roman"/>
          <w:sz w:val="24"/>
          <w:szCs w:val="24"/>
        </w:rPr>
        <w:t xml:space="preserve"> 2003;143(4):506–511.</w:t>
      </w:r>
    </w:p>
    <w:p w14:paraId="0CD02862" w14:textId="77777777" w:rsidR="00E37D3F" w:rsidRPr="00E37D3F" w:rsidRDefault="00E37D3F" w:rsidP="00E37D3F">
      <w:pPr>
        <w:tabs>
          <w:tab w:val="left" w:pos="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Times New Roman" w:hAnsi="Times New Roman" w:cs="Times New Roman"/>
          <w:sz w:val="24"/>
          <w:szCs w:val="28"/>
        </w:rPr>
      </w:pPr>
    </w:p>
    <w:p w14:paraId="28A9E995" w14:textId="77777777" w:rsidR="00E37D3F" w:rsidRPr="00E37D3F" w:rsidRDefault="00E37D3F" w:rsidP="00E37D3F">
      <w:pPr>
        <w:shd w:val="clear" w:color="auto" w:fill="FFFFFF"/>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 xml:space="preserve">19. </w:t>
      </w:r>
      <w:r w:rsidRPr="00E37D3F">
        <w:rPr>
          <w:rFonts w:ascii="Times New Roman" w:eastAsia="Times New Roman" w:hAnsi="Times New Roman" w:cs="Times New Roman"/>
          <w:sz w:val="24"/>
          <w:szCs w:val="24"/>
        </w:rPr>
        <w:tab/>
        <w:t xml:space="preserve">Sisson SB, Shay CM, Broyles ST, Leyva M. Television-viewing time and dietary quality among U.S. children and adults. </w:t>
      </w:r>
      <w:r w:rsidRPr="00E37D3F">
        <w:rPr>
          <w:rFonts w:ascii="Times New Roman" w:eastAsia="Times New Roman" w:hAnsi="Times New Roman" w:cs="Times New Roman"/>
          <w:i/>
          <w:sz w:val="24"/>
          <w:szCs w:val="24"/>
        </w:rPr>
        <w:t>American Journal of Preventive Medicine</w:t>
      </w:r>
      <w:r w:rsidRPr="00E37D3F">
        <w:rPr>
          <w:rFonts w:ascii="Times New Roman" w:eastAsia="Times New Roman" w:hAnsi="Times New Roman" w:cs="Times New Roman"/>
          <w:sz w:val="24"/>
          <w:szCs w:val="24"/>
        </w:rPr>
        <w:t xml:space="preserve"> 2012; 43(2):196–200. </w:t>
      </w:r>
    </w:p>
    <w:p w14:paraId="1972B287" w14:textId="77777777" w:rsidR="00E37D3F" w:rsidRPr="00E37D3F" w:rsidRDefault="00E37D3F" w:rsidP="00E37D3F">
      <w:pPr>
        <w:tabs>
          <w:tab w:val="left" w:pos="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Times New Roman" w:hAnsi="Times New Roman" w:cs="Times New Roman"/>
          <w:sz w:val="24"/>
          <w:szCs w:val="28"/>
        </w:rPr>
      </w:pPr>
    </w:p>
    <w:p w14:paraId="60379DC3"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 xml:space="preserve">20. </w:t>
      </w:r>
      <w:r w:rsidRPr="00E37D3F">
        <w:rPr>
          <w:rFonts w:ascii="Times New Roman" w:eastAsia="Times New Roman" w:hAnsi="Times New Roman" w:cs="Times New Roman"/>
          <w:sz w:val="24"/>
          <w:szCs w:val="24"/>
        </w:rPr>
        <w:tab/>
      </w:r>
      <w:r w:rsidRPr="00E37D3F">
        <w:rPr>
          <w:rFonts w:ascii="Times New Roman" w:eastAsia="Times New Roman" w:hAnsi="Times New Roman" w:cs="Times New Roman"/>
          <w:sz w:val="24"/>
          <w:szCs w:val="24"/>
        </w:rPr>
        <w:tab/>
      </w:r>
      <w:r w:rsidRPr="00E37D3F">
        <w:rPr>
          <w:rFonts w:ascii="Times New Roman" w:eastAsia="Times New Roman" w:hAnsi="Times New Roman" w:cs="Times New Roman"/>
          <w:sz w:val="24"/>
          <w:szCs w:val="24"/>
        </w:rPr>
        <w:tab/>
        <w:t xml:space="preserve">Lowry R, Wechsler H, Galuska D, Fulton J, Kann L. Television viewing and its associations with overweight, sedentary lifestyle, and insufficient consumption of fruits and vegetables among US high school students: differences by race, ethnicity, and gender. </w:t>
      </w:r>
      <w:r w:rsidRPr="00E37D3F">
        <w:rPr>
          <w:rFonts w:ascii="Times New Roman" w:eastAsia="Times New Roman" w:hAnsi="Times New Roman" w:cs="Times New Roman"/>
          <w:i/>
          <w:iCs/>
          <w:sz w:val="24"/>
          <w:szCs w:val="24"/>
        </w:rPr>
        <w:t xml:space="preserve">Journal of School Health </w:t>
      </w:r>
      <w:r w:rsidRPr="00E37D3F">
        <w:rPr>
          <w:rFonts w:ascii="Times New Roman" w:eastAsia="Times New Roman" w:hAnsi="Times New Roman" w:cs="Times New Roman"/>
          <w:sz w:val="24"/>
          <w:szCs w:val="24"/>
        </w:rPr>
        <w:t xml:space="preserve">2002; 72(10):413–421. </w:t>
      </w:r>
    </w:p>
    <w:p w14:paraId="50AC2EEF" w14:textId="77777777" w:rsidR="00E37D3F" w:rsidRPr="00E37D3F" w:rsidRDefault="00E37D3F" w:rsidP="00E37D3F">
      <w:pPr>
        <w:tabs>
          <w:tab w:val="left" w:pos="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8"/>
        </w:rPr>
      </w:pPr>
    </w:p>
    <w:p w14:paraId="789172A5"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 xml:space="preserve">21. </w:t>
      </w:r>
      <w:r w:rsidRPr="00E37D3F">
        <w:rPr>
          <w:rFonts w:ascii="Times New Roman" w:eastAsia="Times New Roman" w:hAnsi="Times New Roman" w:cs="Times New Roman"/>
          <w:sz w:val="24"/>
          <w:szCs w:val="24"/>
        </w:rPr>
        <w:tab/>
      </w:r>
      <w:r w:rsidRPr="00E37D3F">
        <w:rPr>
          <w:rFonts w:ascii="Times New Roman" w:eastAsia="Times New Roman" w:hAnsi="Times New Roman" w:cs="Times New Roman"/>
          <w:sz w:val="24"/>
          <w:szCs w:val="24"/>
        </w:rPr>
        <w:tab/>
      </w:r>
      <w:r w:rsidRPr="00E37D3F">
        <w:rPr>
          <w:rFonts w:ascii="Times New Roman" w:eastAsia="Times New Roman" w:hAnsi="Times New Roman" w:cs="Times New Roman"/>
          <w:sz w:val="24"/>
          <w:szCs w:val="24"/>
        </w:rPr>
        <w:tab/>
      </w:r>
      <w:hyperlink r:id="rId62" w:history="1">
        <w:r w:rsidRPr="00E37D3F">
          <w:rPr>
            <w:rFonts w:ascii="Times New Roman" w:eastAsia="Times New Roman" w:hAnsi="Times New Roman" w:cs="Times New Roman"/>
            <w:bCs/>
            <w:sz w:val="24"/>
            <w:szCs w:val="28"/>
          </w:rPr>
          <w:t>Utter J, Neumark-Sztainer D, Jeffery R, Story M.</w:t>
        </w:r>
      </w:hyperlink>
      <w:r w:rsidRPr="00E37D3F">
        <w:rPr>
          <w:rFonts w:ascii="Times New Roman" w:eastAsia="Times New Roman" w:hAnsi="Times New Roman" w:cs="Times New Roman"/>
          <w:sz w:val="24"/>
          <w:szCs w:val="24"/>
        </w:rPr>
        <w:t xml:space="preserve"> Couch potatoes or french fries: are sedentary behaviors associated with body mass index, physical activity, and dietary behaviors among adolescents? </w:t>
      </w:r>
      <w:r w:rsidRPr="00E37D3F">
        <w:rPr>
          <w:rFonts w:ascii="Times New Roman" w:eastAsia="Times New Roman" w:hAnsi="Times New Roman" w:cs="Times New Roman"/>
          <w:i/>
          <w:iCs/>
          <w:sz w:val="24"/>
          <w:szCs w:val="24"/>
        </w:rPr>
        <w:t>Journal of the American Dietetic Association</w:t>
      </w:r>
      <w:r w:rsidRPr="00E37D3F">
        <w:rPr>
          <w:rFonts w:ascii="Times New Roman" w:eastAsia="Times New Roman" w:hAnsi="Times New Roman" w:cs="Times New Roman"/>
          <w:sz w:val="24"/>
          <w:szCs w:val="24"/>
        </w:rPr>
        <w:t xml:space="preserve"> 2003;103(10):1298–1305. </w:t>
      </w:r>
      <w:r w:rsidRPr="00E37D3F">
        <w:rPr>
          <w:rFonts w:ascii="Times New Roman" w:eastAsia="Times New Roman" w:hAnsi="Times New Roman" w:cs="Times New Roman"/>
          <w:sz w:val="24"/>
          <w:szCs w:val="24"/>
        </w:rPr>
        <w:tab/>
      </w:r>
    </w:p>
    <w:p w14:paraId="7EE80C63"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27303A43"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Calibri" w:hAnsi="Times New Roman" w:cs="Times New Roman"/>
          <w:sz w:val="24"/>
          <w:szCs w:val="24"/>
        </w:rPr>
        <w:t>22</w:t>
      </w:r>
      <w:r w:rsidRPr="00E37D3F">
        <w:rPr>
          <w:rFonts w:ascii="Arial" w:eastAsia="Calibri" w:hAnsi="Arial" w:cs="Arial"/>
          <w:sz w:val="20"/>
          <w:szCs w:val="20"/>
        </w:rPr>
        <w:t xml:space="preserve">. </w:t>
      </w:r>
      <w:r w:rsidRPr="00E37D3F">
        <w:rPr>
          <w:rFonts w:ascii="Arial" w:eastAsia="Calibri" w:hAnsi="Arial" w:cs="Arial"/>
          <w:sz w:val="20"/>
          <w:szCs w:val="20"/>
        </w:rPr>
        <w:tab/>
      </w:r>
      <w:r w:rsidRPr="00E37D3F">
        <w:rPr>
          <w:rFonts w:ascii="Arial" w:eastAsia="Calibri" w:hAnsi="Arial" w:cs="Arial"/>
          <w:sz w:val="20"/>
          <w:szCs w:val="20"/>
        </w:rPr>
        <w:tab/>
      </w:r>
      <w:r w:rsidRPr="00E37D3F">
        <w:rPr>
          <w:rFonts w:ascii="Arial" w:eastAsia="Calibri" w:hAnsi="Arial" w:cs="Arial"/>
          <w:sz w:val="20"/>
          <w:szCs w:val="20"/>
        </w:rPr>
        <w:tab/>
      </w:r>
      <w:hyperlink r:id="rId63" w:history="1">
        <w:r w:rsidRPr="00E37D3F">
          <w:rPr>
            <w:rFonts w:ascii="Times New Roman" w:eastAsia="Calibri" w:hAnsi="Times New Roman" w:cs="Times New Roman"/>
            <w:sz w:val="24"/>
            <w:szCs w:val="24"/>
          </w:rPr>
          <w:t>Fuller-Tyszkiewicz M</w:t>
        </w:r>
      </w:hyperlink>
      <w:r w:rsidRPr="00E37D3F">
        <w:rPr>
          <w:rFonts w:ascii="Times New Roman" w:eastAsia="Calibri" w:hAnsi="Times New Roman" w:cs="Times New Roman"/>
          <w:sz w:val="24"/>
          <w:szCs w:val="24"/>
        </w:rPr>
        <w:t xml:space="preserve">, </w:t>
      </w:r>
      <w:hyperlink r:id="rId64" w:history="1">
        <w:r w:rsidRPr="00E37D3F">
          <w:rPr>
            <w:rFonts w:ascii="Times New Roman" w:eastAsia="Calibri" w:hAnsi="Times New Roman" w:cs="Times New Roman"/>
            <w:sz w:val="24"/>
            <w:szCs w:val="24"/>
          </w:rPr>
          <w:t>Skouteris H</w:t>
        </w:r>
      </w:hyperlink>
      <w:r w:rsidRPr="00E37D3F">
        <w:rPr>
          <w:rFonts w:ascii="Times New Roman" w:eastAsia="Calibri" w:hAnsi="Times New Roman" w:cs="Times New Roman"/>
          <w:sz w:val="24"/>
          <w:szCs w:val="24"/>
        </w:rPr>
        <w:t xml:space="preserve">, </w:t>
      </w:r>
      <w:hyperlink r:id="rId65" w:history="1">
        <w:r w:rsidRPr="00E37D3F">
          <w:rPr>
            <w:rFonts w:ascii="Times New Roman" w:eastAsia="Calibri" w:hAnsi="Times New Roman" w:cs="Times New Roman"/>
            <w:sz w:val="24"/>
            <w:szCs w:val="24"/>
          </w:rPr>
          <w:t>Hardy LL</w:t>
        </w:r>
      </w:hyperlink>
      <w:r w:rsidRPr="00E37D3F">
        <w:rPr>
          <w:rFonts w:ascii="Times New Roman" w:eastAsia="Calibri" w:hAnsi="Times New Roman" w:cs="Times New Roman"/>
          <w:sz w:val="24"/>
          <w:szCs w:val="24"/>
        </w:rPr>
        <w:t xml:space="preserve">, </w:t>
      </w:r>
      <w:hyperlink r:id="rId66" w:history="1">
        <w:r w:rsidRPr="00E37D3F">
          <w:rPr>
            <w:rFonts w:ascii="Times New Roman" w:eastAsia="Calibri" w:hAnsi="Times New Roman" w:cs="Times New Roman"/>
            <w:sz w:val="24"/>
            <w:szCs w:val="24"/>
          </w:rPr>
          <w:t>Halse C</w:t>
        </w:r>
      </w:hyperlink>
      <w:r w:rsidRPr="00E37D3F">
        <w:rPr>
          <w:rFonts w:ascii="Arial" w:eastAsia="Calibri" w:hAnsi="Arial" w:cs="Arial"/>
          <w:sz w:val="20"/>
          <w:szCs w:val="20"/>
        </w:rPr>
        <w:t xml:space="preserve">. </w:t>
      </w:r>
      <w:r w:rsidRPr="00E37D3F">
        <w:rPr>
          <w:rFonts w:ascii="Times New Roman" w:eastAsia="Calibri" w:hAnsi="Times New Roman" w:cs="Times New Roman"/>
          <w:sz w:val="24"/>
          <w:szCs w:val="24"/>
        </w:rPr>
        <w:t>The associations between TV viewing, food intake, and BMI. A prospective analysis of data from the Longitudinal Study of Australian Children.</w:t>
      </w:r>
      <w:r w:rsidRPr="00E37D3F">
        <w:rPr>
          <w:rFonts w:ascii="Times New Roman" w:eastAsia="Calibri" w:hAnsi="Times New Roman" w:cs="Times New Roman"/>
          <w:i/>
          <w:sz w:val="24"/>
          <w:szCs w:val="24"/>
        </w:rPr>
        <w:t xml:space="preserve"> Appetite </w:t>
      </w:r>
      <w:r w:rsidRPr="00E37D3F">
        <w:rPr>
          <w:rFonts w:ascii="Times New Roman" w:eastAsia="Calibri" w:hAnsi="Times New Roman" w:cs="Times New Roman"/>
          <w:sz w:val="24"/>
          <w:szCs w:val="24"/>
        </w:rPr>
        <w:t>2012; 59(3):945–948</w:t>
      </w:r>
      <w:r w:rsidRPr="00E37D3F">
        <w:rPr>
          <w:rFonts w:ascii="Times New Roman" w:eastAsia="Times New Roman" w:hAnsi="Times New Roman" w:cs="Times New Roman"/>
          <w:sz w:val="24"/>
          <w:szCs w:val="24"/>
        </w:rPr>
        <w:t>.</w:t>
      </w:r>
    </w:p>
    <w:p w14:paraId="0037DF68"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A823BB2"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23.</w:t>
      </w:r>
      <w:r w:rsidRPr="00E37D3F">
        <w:rPr>
          <w:rFonts w:ascii="Times New Roman" w:eastAsia="Times New Roman" w:hAnsi="Times New Roman" w:cs="Times New Roman"/>
          <w:sz w:val="24"/>
          <w:szCs w:val="24"/>
        </w:rPr>
        <w:tab/>
      </w:r>
      <w:r w:rsidRPr="00E37D3F">
        <w:rPr>
          <w:rFonts w:ascii="Times New Roman" w:eastAsia="Times New Roman" w:hAnsi="Times New Roman" w:cs="Times New Roman"/>
          <w:sz w:val="24"/>
          <w:szCs w:val="24"/>
        </w:rPr>
        <w:tab/>
      </w:r>
      <w:r w:rsidRPr="00E37D3F">
        <w:rPr>
          <w:rFonts w:ascii="Times New Roman" w:eastAsia="Times New Roman" w:hAnsi="Times New Roman" w:cs="Times New Roman"/>
          <w:sz w:val="24"/>
          <w:szCs w:val="24"/>
        </w:rPr>
        <w:tab/>
        <w:t xml:space="preserve">Salmon J, Campbell KJ, Crawford DA. Television viewing habits associated with obesity risk factors: a survey of Melbourne schoolchildren. </w:t>
      </w:r>
      <w:r w:rsidRPr="00E37D3F">
        <w:rPr>
          <w:rFonts w:ascii="Times New Roman" w:eastAsia="Times New Roman" w:hAnsi="Times New Roman" w:cs="Times New Roman"/>
          <w:i/>
          <w:sz w:val="24"/>
          <w:szCs w:val="24"/>
        </w:rPr>
        <w:t>Medical Journal of Australia</w:t>
      </w:r>
      <w:r w:rsidRPr="00E37D3F">
        <w:rPr>
          <w:rFonts w:ascii="Times New Roman" w:eastAsia="Times New Roman" w:hAnsi="Times New Roman" w:cs="Times New Roman"/>
          <w:sz w:val="24"/>
          <w:szCs w:val="24"/>
        </w:rPr>
        <w:t xml:space="preserve"> 2006;184:64–67.</w:t>
      </w:r>
    </w:p>
    <w:p w14:paraId="71390E3A"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ab/>
      </w:r>
      <w:r w:rsidRPr="00E37D3F">
        <w:rPr>
          <w:rFonts w:ascii="Times New Roman" w:eastAsia="Times New Roman" w:hAnsi="Times New Roman" w:cs="Times New Roman"/>
          <w:sz w:val="24"/>
          <w:szCs w:val="24"/>
        </w:rPr>
        <w:tab/>
        <w:t xml:space="preserve"> </w:t>
      </w:r>
    </w:p>
    <w:p w14:paraId="34E3CB52" w14:textId="5CCFB538" w:rsidR="00E37D3F" w:rsidRPr="00E37D3F" w:rsidRDefault="00E37D3F" w:rsidP="00E37D3F">
      <w:pPr>
        <w:shd w:val="clear" w:color="auto" w:fill="FFFFFF"/>
        <w:ind w:left="720" w:hanging="720"/>
        <w:rPr>
          <w:rFonts w:ascii="Times New Roman" w:eastAsia="Times New Roman" w:hAnsi="Times New Roman" w:cs="Times New Roman"/>
          <w:sz w:val="24"/>
          <w:szCs w:val="24"/>
        </w:rPr>
      </w:pPr>
      <w:r w:rsidRPr="00E37D3F">
        <w:rPr>
          <w:rFonts w:ascii="Times New Roman" w:eastAsia="Times New Roman" w:hAnsi="Times New Roman" w:cs="Times New Roman"/>
          <w:sz w:val="24"/>
          <w:szCs w:val="24"/>
        </w:rPr>
        <w:t xml:space="preserve">24. </w:t>
      </w:r>
      <w:r w:rsidRPr="00E37D3F">
        <w:rPr>
          <w:rFonts w:ascii="Times New Roman" w:eastAsia="Times New Roman" w:hAnsi="Times New Roman" w:cs="Times New Roman"/>
          <w:sz w:val="24"/>
          <w:szCs w:val="24"/>
        </w:rPr>
        <w:tab/>
        <w:t>Demissie Z, Lowry R, Eaton DK, Park S, Kann L. Electronic media and beverage intake among United Sta</w:t>
      </w:r>
      <w:r w:rsidR="00F23500">
        <w:rPr>
          <w:rFonts w:ascii="Times New Roman" w:eastAsia="Times New Roman" w:hAnsi="Times New Roman" w:cs="Times New Roman"/>
          <w:sz w:val="24"/>
          <w:szCs w:val="24"/>
        </w:rPr>
        <w:t xml:space="preserve">tes high school students—2010. </w:t>
      </w:r>
      <w:hyperlink r:id="rId67" w:tooltip="Journal of nutrition education and behavior." w:history="1">
        <w:r w:rsidRPr="00E37D3F">
          <w:rPr>
            <w:rFonts w:ascii="Times New Roman" w:eastAsia="Times New Roman" w:hAnsi="Times New Roman" w:cs="Times New Roman"/>
            <w:i/>
            <w:sz w:val="24"/>
            <w:szCs w:val="24"/>
          </w:rPr>
          <w:t>Journal of Nutrition Education and Behav</w:t>
        </w:r>
      </w:hyperlink>
      <w:r w:rsidRPr="00E37D3F">
        <w:rPr>
          <w:rFonts w:ascii="Times New Roman" w:eastAsia="Times New Roman" w:hAnsi="Times New Roman" w:cs="Times New Roman"/>
          <w:i/>
          <w:sz w:val="24"/>
          <w:szCs w:val="24"/>
        </w:rPr>
        <w:t>ior</w:t>
      </w:r>
      <w:r w:rsidRPr="00E37D3F">
        <w:rPr>
          <w:rFonts w:ascii="Times New Roman" w:eastAsia="Times New Roman" w:hAnsi="Times New Roman" w:cs="Times New Roman"/>
          <w:sz w:val="24"/>
          <w:szCs w:val="24"/>
        </w:rPr>
        <w:t xml:space="preserve"> 2013;45(6):756–760. </w:t>
      </w:r>
    </w:p>
    <w:p w14:paraId="21FBD332" w14:textId="77777777" w:rsidR="00E37D3F" w:rsidRPr="00E37D3F" w:rsidRDefault="00E37D3F" w:rsidP="00E37D3F">
      <w:pPr>
        <w:tabs>
          <w:tab w:val="left" w:pos="0"/>
          <w:tab w:val="right" w:pos="540"/>
          <w:tab w:val="left" w:pos="600"/>
          <w:tab w:val="left" w:pos="72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sz w:val="24"/>
          <w:szCs w:val="24"/>
        </w:rPr>
      </w:pPr>
    </w:p>
    <w:p w14:paraId="54E1E6CD" w14:textId="77777777" w:rsidR="00E37D3F" w:rsidRPr="00E37D3F" w:rsidRDefault="00E37D3F" w:rsidP="00E37D3F">
      <w:pPr>
        <w:tabs>
          <w:tab w:val="left" w:pos="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8"/>
        </w:rPr>
      </w:pPr>
      <w:r w:rsidRPr="00E37D3F">
        <w:rPr>
          <w:rFonts w:ascii="Times New Roman" w:eastAsia="Times New Roman" w:hAnsi="Times New Roman" w:cs="Times New Roman"/>
          <w:bCs/>
          <w:sz w:val="24"/>
          <w:szCs w:val="28"/>
        </w:rPr>
        <w:t>25.</w:t>
      </w:r>
      <w:r w:rsidRPr="00E37D3F">
        <w:rPr>
          <w:rFonts w:ascii="Times New Roman" w:eastAsia="Times New Roman" w:hAnsi="Times New Roman" w:cs="Times New Roman"/>
          <w:bCs/>
          <w:sz w:val="24"/>
          <w:szCs w:val="28"/>
        </w:rPr>
        <w:tab/>
        <w:t xml:space="preserve">Fotheringham MJ, Wonnacott RL, Owen N. Computer use and physical inactivity in young adults: public health perils and potentials of new information technologies. </w:t>
      </w:r>
      <w:r w:rsidRPr="00E37D3F">
        <w:rPr>
          <w:rFonts w:ascii="Times New Roman" w:eastAsia="Times New Roman" w:hAnsi="Times New Roman" w:cs="Times New Roman"/>
          <w:bCs/>
          <w:i/>
          <w:sz w:val="24"/>
          <w:szCs w:val="28"/>
        </w:rPr>
        <w:t>Annals of Behavioral Medicine</w:t>
      </w:r>
      <w:r w:rsidRPr="00E37D3F">
        <w:rPr>
          <w:rFonts w:ascii="Times New Roman" w:eastAsia="Times New Roman" w:hAnsi="Times New Roman" w:cs="Times New Roman"/>
          <w:bCs/>
          <w:sz w:val="24"/>
          <w:szCs w:val="28"/>
        </w:rPr>
        <w:t xml:space="preserve"> 2000;22:269–275.</w:t>
      </w:r>
    </w:p>
    <w:p w14:paraId="479CF151" w14:textId="77777777" w:rsidR="003F7629" w:rsidRDefault="003F7629" w:rsidP="00C73533"/>
    <w:p w14:paraId="0ECCF3CB" w14:textId="77777777" w:rsidR="00AC4615" w:rsidRPr="00DC53B5" w:rsidRDefault="00AC4615" w:rsidP="00AC4615">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67B173C8" w14:textId="77777777" w:rsidR="00AC4615" w:rsidRDefault="00AC4615" w:rsidP="00AC4615">
      <w:pPr>
        <w:tabs>
          <w:tab w:val="left" w:pos="0"/>
          <w:tab w:val="left" w:pos="3600"/>
        </w:tabs>
        <w:rPr>
          <w:rFonts w:ascii="Times New Roman" w:eastAsia="Times New Roman" w:hAnsi="Times New Roman" w:cs="Times New Roman"/>
          <w:b/>
          <w:bCs/>
          <w:sz w:val="24"/>
          <w:szCs w:val="24"/>
        </w:rPr>
      </w:pPr>
    </w:p>
    <w:p w14:paraId="2359E259" w14:textId="77777777" w:rsidR="00AC4615" w:rsidRPr="00072491" w:rsidRDefault="00AC4615" w:rsidP="00AC4615">
      <w:pPr>
        <w:rPr>
          <w:rFonts w:ascii="Times New Roman" w:eastAsia="Times New Roman" w:hAnsi="Times New Roman" w:cs="Times New Roman"/>
          <w:sz w:val="24"/>
          <w:szCs w:val="24"/>
        </w:rPr>
      </w:pPr>
      <w:r w:rsidRPr="00072491">
        <w:rPr>
          <w:rFonts w:ascii="Times New Roman" w:eastAsia="Times New Roman" w:hAnsi="Times New Roman" w:cs="Times New Roman"/>
          <w:b/>
          <w:bCs/>
          <w:sz w:val="24"/>
          <w:szCs w:val="24"/>
        </w:rPr>
        <w:t>QUESTION(S):</w:t>
      </w:r>
    </w:p>
    <w:p w14:paraId="4A4D42D4" w14:textId="77777777" w:rsidR="00AC4615" w:rsidRPr="00072491" w:rsidRDefault="00AC4615" w:rsidP="00AC4615">
      <w:pPr>
        <w:rPr>
          <w:rFonts w:ascii="Times New Roman" w:eastAsia="Times New Roman" w:hAnsi="Times New Roman" w:cs="Times New Roman"/>
          <w:sz w:val="24"/>
          <w:szCs w:val="24"/>
        </w:rPr>
      </w:pPr>
    </w:p>
    <w:p w14:paraId="11099855" w14:textId="547255FD" w:rsidR="00AC4615" w:rsidRPr="00AC4615" w:rsidRDefault="00AC4615" w:rsidP="00AC4615">
      <w:pPr>
        <w:widowControl w:val="0"/>
        <w:tabs>
          <w:tab w:val="left" w:pos="-1440"/>
          <w:tab w:val="left" w:pos="720"/>
        </w:tabs>
        <w:autoSpaceDE w:val="0"/>
        <w:autoSpaceDN w:val="0"/>
        <w:adjustRightInd w:val="0"/>
        <w:ind w:left="720" w:hanging="720"/>
        <w:rPr>
          <w:rFonts w:ascii="Times New Roman" w:eastAsia="Times New Roman" w:hAnsi="Times New Roman" w:cs="Times New Roman"/>
          <w:sz w:val="24"/>
          <w:szCs w:val="23"/>
        </w:rPr>
      </w:pPr>
      <w:r>
        <w:rPr>
          <w:rFonts w:ascii="Times New Roman" w:eastAsia="Times New Roman" w:hAnsi="Times New Roman" w:cs="Times New Roman"/>
          <w:sz w:val="24"/>
          <w:szCs w:val="23"/>
        </w:rPr>
        <w:t>84</w:t>
      </w:r>
      <w:r w:rsidRPr="00072491">
        <w:rPr>
          <w:rFonts w:ascii="Times New Roman" w:eastAsia="Times New Roman" w:hAnsi="Times New Roman" w:cs="Times New Roman"/>
          <w:sz w:val="24"/>
          <w:szCs w:val="23"/>
        </w:rPr>
        <w:t>.</w:t>
      </w:r>
      <w:r w:rsidRPr="00072491">
        <w:rPr>
          <w:rFonts w:ascii="Times New Roman" w:eastAsia="Times New Roman" w:hAnsi="Times New Roman" w:cs="Times New Roman"/>
          <w:sz w:val="24"/>
          <w:szCs w:val="23"/>
        </w:rPr>
        <w:tab/>
      </w:r>
      <w:r w:rsidRPr="00AC4615">
        <w:rPr>
          <w:rFonts w:ascii="Times New Roman" w:eastAsia="Times New Roman" w:hAnsi="Times New Roman" w:cs="Times New Roman"/>
          <w:sz w:val="24"/>
          <w:szCs w:val="23"/>
        </w:rPr>
        <w:t>During the past 12 months, how many times did you have a concussion from playing a sport or being physically active?</w:t>
      </w:r>
    </w:p>
    <w:p w14:paraId="3825BC23" w14:textId="77777777" w:rsidR="00AC4615" w:rsidRDefault="00AC4615" w:rsidP="00AC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7843562B" w14:textId="77777777" w:rsidR="008C528F" w:rsidRDefault="008C528F" w:rsidP="00AC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A4D9A3E" w14:textId="77777777" w:rsidR="008C528F" w:rsidRPr="00AC4615" w:rsidRDefault="008C528F" w:rsidP="00AC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1AAF5A97" w14:textId="77777777" w:rsidR="00AC4615" w:rsidRPr="00AC4615" w:rsidRDefault="00AC4615" w:rsidP="00AC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AC4615">
        <w:rPr>
          <w:rFonts w:ascii="Times New Roman" w:eastAsia="Times New Roman" w:hAnsi="Times New Roman" w:cs="Times New Roman"/>
          <w:b/>
          <w:bCs/>
          <w:sz w:val="24"/>
          <w:szCs w:val="24"/>
        </w:rPr>
        <w:lastRenderedPageBreak/>
        <w:t>RATIONALE:</w:t>
      </w:r>
    </w:p>
    <w:p w14:paraId="54331E75" w14:textId="77777777" w:rsidR="00AC4615" w:rsidRPr="00AC4615" w:rsidRDefault="00AC4615" w:rsidP="00AC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14:paraId="4BA7A25E" w14:textId="417D2D53" w:rsidR="002245DA" w:rsidRDefault="00AC4615" w:rsidP="00AC4615">
      <w:pPr>
        <w:tabs>
          <w:tab w:val="left" w:pos="0"/>
          <w:tab w:val="right" w:pos="540"/>
          <w:tab w:val="left" w:pos="60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r w:rsidRPr="00AC4615">
        <w:rPr>
          <w:rFonts w:ascii="Times New Roman" w:eastAsia="Times New Roman" w:hAnsi="Times New Roman" w:cs="Times New Roman"/>
          <w:bCs/>
          <w:sz w:val="24"/>
          <w:szCs w:val="28"/>
        </w:rPr>
        <w:t>In 2013,</w:t>
      </w:r>
      <w:r w:rsidR="00FB2146">
        <w:rPr>
          <w:rFonts w:ascii="Times New Roman" w:eastAsia="Times New Roman" w:hAnsi="Times New Roman" w:cs="Times New Roman"/>
          <w:bCs/>
          <w:sz w:val="24"/>
          <w:szCs w:val="28"/>
        </w:rPr>
        <w:t xml:space="preserve"> the Institute of Medicine</w:t>
      </w:r>
      <w:r w:rsidRPr="00AC4615">
        <w:rPr>
          <w:rFonts w:ascii="Times New Roman" w:eastAsia="Times New Roman" w:hAnsi="Times New Roman" w:cs="Times New Roman"/>
          <w:bCs/>
          <w:sz w:val="24"/>
          <w:szCs w:val="28"/>
        </w:rPr>
        <w:t xml:space="preserve"> (now National Academy of Sciences) produced a report entitled </w:t>
      </w:r>
      <w:r w:rsidRPr="00AC4615">
        <w:rPr>
          <w:rFonts w:ascii="Times New Roman" w:eastAsia="Times New Roman" w:hAnsi="Times New Roman" w:cs="Times New Roman"/>
          <w:bCs/>
          <w:i/>
          <w:sz w:val="24"/>
          <w:szCs w:val="28"/>
        </w:rPr>
        <w:t>Sports Related Concussions in Youth: Improving the Science</w:t>
      </w:r>
      <w:r w:rsidR="002245DA">
        <w:rPr>
          <w:rFonts w:ascii="Times New Roman" w:eastAsia="Times New Roman" w:hAnsi="Times New Roman" w:cs="Times New Roman"/>
          <w:bCs/>
          <w:i/>
          <w:sz w:val="24"/>
          <w:szCs w:val="28"/>
        </w:rPr>
        <w:t>,</w:t>
      </w:r>
      <w:r w:rsidRPr="00AC4615">
        <w:rPr>
          <w:rFonts w:ascii="Times New Roman" w:eastAsia="Times New Roman" w:hAnsi="Times New Roman" w:cs="Times New Roman"/>
          <w:bCs/>
          <w:i/>
          <w:sz w:val="24"/>
          <w:szCs w:val="28"/>
        </w:rPr>
        <w:t xml:space="preserve"> Changing the Culture</w:t>
      </w:r>
      <w:r w:rsidRPr="00AC4615">
        <w:rPr>
          <w:rFonts w:ascii="Times New Roman" w:eastAsia="Times New Roman" w:hAnsi="Times New Roman" w:cs="Times New Roman"/>
          <w:bCs/>
          <w:sz w:val="24"/>
          <w:szCs w:val="28"/>
        </w:rPr>
        <w:t xml:space="preserve"> that challenged CDC to improve the surveillance of sports-related concussions among youth.</w:t>
      </w:r>
      <w:r w:rsidR="002245DA" w:rsidRPr="002245DA">
        <w:rPr>
          <w:rFonts w:ascii="Times New Roman" w:eastAsia="Times New Roman" w:hAnsi="Times New Roman" w:cs="Times New Roman"/>
          <w:bCs/>
          <w:sz w:val="24"/>
          <w:szCs w:val="28"/>
          <w:vertAlign w:val="superscript"/>
        </w:rPr>
        <w:t>(1)</w:t>
      </w:r>
      <w:r w:rsidRPr="002245DA">
        <w:rPr>
          <w:rFonts w:ascii="Times New Roman" w:eastAsia="Times New Roman" w:hAnsi="Times New Roman" w:cs="Times New Roman"/>
          <w:bCs/>
          <w:sz w:val="24"/>
          <w:szCs w:val="28"/>
          <w:vertAlign w:val="superscript"/>
        </w:rPr>
        <w:t xml:space="preserve"> </w:t>
      </w:r>
      <w:r w:rsidRPr="00AC4615">
        <w:rPr>
          <w:rFonts w:ascii="Times New Roman" w:eastAsia="Times New Roman" w:hAnsi="Times New Roman" w:cs="Times New Roman"/>
          <w:bCs/>
          <w:sz w:val="24"/>
          <w:szCs w:val="28"/>
        </w:rPr>
        <w:t>The report identified a number of gaps in current surveillance efforts. Specifically, current surveillance systems only captured concussions experienced in organized, school-based sports at the high school or college level, or only captured sports-related concussions seen in emergency departments.</w:t>
      </w:r>
      <w:r w:rsidR="002245DA" w:rsidRPr="002245DA">
        <w:rPr>
          <w:rFonts w:ascii="Times New Roman" w:eastAsia="Times New Roman" w:hAnsi="Times New Roman" w:cs="Times New Roman"/>
          <w:bCs/>
          <w:sz w:val="24"/>
          <w:szCs w:val="28"/>
          <w:vertAlign w:val="superscript"/>
        </w:rPr>
        <w:t>(1)</w:t>
      </w:r>
      <w:r w:rsidRPr="002245DA">
        <w:rPr>
          <w:rFonts w:ascii="Times New Roman" w:eastAsia="Times New Roman" w:hAnsi="Times New Roman" w:cs="Times New Roman"/>
          <w:bCs/>
          <w:sz w:val="24"/>
          <w:szCs w:val="28"/>
          <w:vertAlign w:val="superscript"/>
        </w:rPr>
        <w:t xml:space="preserve"> </w:t>
      </w:r>
      <w:r w:rsidRPr="00AC4615">
        <w:rPr>
          <w:rFonts w:ascii="Times New Roman" w:eastAsia="Times New Roman" w:hAnsi="Times New Roman" w:cs="Times New Roman"/>
          <w:bCs/>
          <w:sz w:val="24"/>
          <w:szCs w:val="28"/>
        </w:rPr>
        <w:t xml:space="preserve">As a result, there were no comprehensive national incidence estimates of sports- and recreation-related concussions </w:t>
      </w:r>
      <w:r w:rsidR="002245DA">
        <w:rPr>
          <w:rFonts w:ascii="Times New Roman" w:eastAsia="Times New Roman" w:hAnsi="Times New Roman" w:cs="Times New Roman"/>
          <w:bCs/>
          <w:sz w:val="24"/>
          <w:szCs w:val="28"/>
        </w:rPr>
        <w:t>experienced by youth.</w:t>
      </w:r>
    </w:p>
    <w:p w14:paraId="322AA48D" w14:textId="2092CF63" w:rsidR="00AC4615" w:rsidRPr="00AC4615" w:rsidRDefault="002245DA" w:rsidP="00AC4615">
      <w:pPr>
        <w:tabs>
          <w:tab w:val="left" w:pos="0"/>
          <w:tab w:val="right" w:pos="540"/>
          <w:tab w:val="left" w:pos="60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ab/>
      </w:r>
      <w:r>
        <w:rPr>
          <w:rFonts w:ascii="Times New Roman" w:eastAsia="Times New Roman" w:hAnsi="Times New Roman" w:cs="Times New Roman"/>
          <w:bCs/>
          <w:sz w:val="24"/>
          <w:szCs w:val="28"/>
        </w:rPr>
        <w:tab/>
      </w:r>
      <w:r>
        <w:rPr>
          <w:rFonts w:ascii="Times New Roman" w:eastAsia="Times New Roman" w:hAnsi="Times New Roman" w:cs="Times New Roman"/>
          <w:bCs/>
          <w:sz w:val="24"/>
          <w:szCs w:val="28"/>
        </w:rPr>
        <w:tab/>
      </w:r>
      <w:r w:rsidR="00AC4615" w:rsidRPr="00AC4615">
        <w:rPr>
          <w:rFonts w:ascii="Times New Roman" w:eastAsia="Times New Roman" w:hAnsi="Times New Roman" w:cs="Times New Roman"/>
          <w:bCs/>
          <w:sz w:val="24"/>
          <w:szCs w:val="28"/>
        </w:rPr>
        <w:t>States may be particularly interested in more comprehensive estimates of sports- and recreation-related concussions because legislation related to sports concussions was passed in all 50 states within the past 5</w:t>
      </w:r>
      <w:r>
        <w:rPr>
          <w:rFonts w:ascii="Times New Roman" w:eastAsia="Times New Roman" w:hAnsi="Times New Roman" w:cs="Times New Roman"/>
          <w:bCs/>
          <w:sz w:val="24"/>
          <w:szCs w:val="28"/>
        </w:rPr>
        <w:t>–</w:t>
      </w:r>
      <w:r w:rsidR="00AC4615" w:rsidRPr="00AC4615">
        <w:rPr>
          <w:rFonts w:ascii="Times New Roman" w:eastAsia="Times New Roman" w:hAnsi="Times New Roman" w:cs="Times New Roman"/>
          <w:bCs/>
          <w:sz w:val="24"/>
          <w:szCs w:val="28"/>
        </w:rPr>
        <w:t>7 years. This legislation, commonly referred to as “Return to Play” laws, typically have three core components: concussion education for athletes, parents, and coaches; restrictions on returning to play on the same day of a suspected concussion; and medical clearance prior to returning to play after a concussion. Being able to monitor the incidence of sports- and recreation-related concussions at the state level could allow states to monitor the effects of this legislation as well as the impact of prevention efforts.</w:t>
      </w:r>
    </w:p>
    <w:p w14:paraId="28F791E9" w14:textId="77777777" w:rsidR="00AC4615" w:rsidRPr="00072491" w:rsidRDefault="00AC4615" w:rsidP="00AC4615">
      <w:pPr>
        <w:tabs>
          <w:tab w:val="left" w:pos="0"/>
          <w:tab w:val="right" w:pos="540"/>
          <w:tab w:val="left" w:pos="600"/>
          <w:tab w:val="righ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8"/>
          <w:vertAlign w:val="superscript"/>
        </w:rPr>
      </w:pPr>
    </w:p>
    <w:p w14:paraId="3CA56592" w14:textId="77777777" w:rsidR="00AC4615" w:rsidRPr="00072491" w:rsidRDefault="00AC4615" w:rsidP="00AC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072491">
        <w:rPr>
          <w:rFonts w:ascii="Times New Roman" w:eastAsia="Times New Roman" w:hAnsi="Times New Roman" w:cs="Times New Roman"/>
          <w:b/>
          <w:bCs/>
          <w:sz w:val="24"/>
          <w:szCs w:val="24"/>
        </w:rPr>
        <w:t>REFERENCES:</w:t>
      </w:r>
    </w:p>
    <w:p w14:paraId="30366848" w14:textId="77777777" w:rsidR="00AC4615" w:rsidRPr="00072491" w:rsidRDefault="00AC4615" w:rsidP="00AC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324B6E9E" w14:textId="45DBF295" w:rsidR="00AC4615" w:rsidRPr="00072491" w:rsidRDefault="00AC4615" w:rsidP="00AC4615">
      <w:pPr>
        <w:autoSpaceDE w:val="0"/>
        <w:autoSpaceDN w:val="0"/>
        <w:adjustRightInd w:val="0"/>
        <w:ind w:left="360" w:hanging="360"/>
        <w:rPr>
          <w:rFonts w:ascii="Times New Roman" w:eastAsia="Times New Roman" w:hAnsi="Times New Roman" w:cs="Times New Roman"/>
          <w:bCs/>
          <w:sz w:val="24"/>
          <w:szCs w:val="24"/>
        </w:rPr>
      </w:pPr>
      <w:r w:rsidRPr="00072491">
        <w:rPr>
          <w:rFonts w:ascii="Times New Roman" w:eastAsia="Times New Roman" w:hAnsi="Times New Roman" w:cs="Times New Roman"/>
          <w:sz w:val="24"/>
          <w:szCs w:val="24"/>
        </w:rPr>
        <w:t>1.</w:t>
      </w:r>
      <w:r w:rsidRPr="008D38E4">
        <w:rPr>
          <w:rFonts w:ascii="Sabon-Roman" w:hAnsi="Sabon-Roman" w:cs="Sabon-Roman"/>
          <w:sz w:val="18"/>
          <w:szCs w:val="18"/>
        </w:rPr>
        <w:t xml:space="preserve"> </w:t>
      </w:r>
      <w:r>
        <w:rPr>
          <w:rFonts w:ascii="Sabon-Roman" w:hAnsi="Sabon-Roman" w:cs="Sabon-Roman"/>
          <w:sz w:val="18"/>
          <w:szCs w:val="18"/>
        </w:rPr>
        <w:tab/>
      </w:r>
      <w:r w:rsidR="00FB2146">
        <w:rPr>
          <w:rFonts w:ascii="Times New Roman" w:hAnsi="Times New Roman" w:cs="Times New Roman"/>
          <w:sz w:val="24"/>
          <w:szCs w:val="24"/>
        </w:rPr>
        <w:t>Institute of Medicine</w:t>
      </w:r>
      <w:r w:rsidRPr="00AC4615">
        <w:rPr>
          <w:rFonts w:ascii="Times New Roman" w:hAnsi="Times New Roman" w:cs="Times New Roman"/>
          <w:sz w:val="24"/>
          <w:szCs w:val="24"/>
        </w:rPr>
        <w:t xml:space="preserve"> and Nation</w:t>
      </w:r>
      <w:r w:rsidR="00FB2146">
        <w:rPr>
          <w:rFonts w:ascii="Times New Roman" w:hAnsi="Times New Roman" w:cs="Times New Roman"/>
          <w:sz w:val="24"/>
          <w:szCs w:val="24"/>
        </w:rPr>
        <w:t>al Research Council.</w:t>
      </w:r>
      <w:r w:rsidRPr="00AC4615">
        <w:rPr>
          <w:rFonts w:ascii="Times New Roman" w:hAnsi="Times New Roman" w:cs="Times New Roman"/>
          <w:sz w:val="24"/>
          <w:szCs w:val="24"/>
        </w:rPr>
        <w:t xml:space="preserve"> </w:t>
      </w:r>
      <w:r w:rsidR="002245DA">
        <w:rPr>
          <w:rFonts w:ascii="Times New Roman" w:hAnsi="Times New Roman" w:cs="Times New Roman"/>
          <w:i/>
          <w:iCs/>
          <w:sz w:val="24"/>
          <w:szCs w:val="24"/>
        </w:rPr>
        <w:t>Sports-related Concussions in Youth: Improving the Science, C</w:t>
      </w:r>
      <w:r w:rsidRPr="00AC4615">
        <w:rPr>
          <w:rFonts w:ascii="Times New Roman" w:hAnsi="Times New Roman" w:cs="Times New Roman"/>
          <w:i/>
          <w:iCs/>
          <w:sz w:val="24"/>
          <w:szCs w:val="24"/>
        </w:rPr>
        <w:t>hanging</w:t>
      </w:r>
      <w:r w:rsidR="002245DA">
        <w:rPr>
          <w:rFonts w:ascii="Times New Roman" w:hAnsi="Times New Roman" w:cs="Times New Roman"/>
          <w:i/>
          <w:iCs/>
          <w:sz w:val="24"/>
          <w:szCs w:val="24"/>
        </w:rPr>
        <w:t xml:space="preserve"> the C</w:t>
      </w:r>
      <w:r w:rsidRPr="00AC4615">
        <w:rPr>
          <w:rFonts w:ascii="Times New Roman" w:hAnsi="Times New Roman" w:cs="Times New Roman"/>
          <w:i/>
          <w:iCs/>
          <w:sz w:val="24"/>
          <w:szCs w:val="24"/>
        </w:rPr>
        <w:t xml:space="preserve">ulture. </w:t>
      </w:r>
      <w:r w:rsidRPr="00AC4615">
        <w:rPr>
          <w:rFonts w:ascii="Times New Roman" w:hAnsi="Times New Roman" w:cs="Times New Roman"/>
          <w:sz w:val="24"/>
          <w:szCs w:val="24"/>
        </w:rPr>
        <w:t>Washington, DC: The National Academies Press</w:t>
      </w:r>
      <w:r w:rsidR="00FB2146">
        <w:rPr>
          <w:rFonts w:ascii="Times New Roman" w:hAnsi="Times New Roman" w:cs="Times New Roman"/>
          <w:sz w:val="24"/>
          <w:szCs w:val="24"/>
        </w:rPr>
        <w:t>; 2014</w:t>
      </w:r>
      <w:r w:rsidRPr="00AC4615">
        <w:rPr>
          <w:rFonts w:ascii="Times New Roman" w:hAnsi="Times New Roman" w:cs="Times New Roman"/>
          <w:sz w:val="24"/>
          <w:szCs w:val="24"/>
        </w:rPr>
        <w:t>.</w:t>
      </w:r>
      <w:r w:rsidR="002245DA">
        <w:rPr>
          <w:rFonts w:ascii="Times New Roman" w:eastAsia="Times New Roman" w:hAnsi="Times New Roman" w:cs="Times New Roman"/>
          <w:sz w:val="24"/>
          <w:szCs w:val="24"/>
        </w:rPr>
        <w:t xml:space="preserve"> Available at:  </w:t>
      </w:r>
      <w:hyperlink r:id="rId68" w:history="1">
        <w:r w:rsidR="007B2A62" w:rsidRPr="006E6F62">
          <w:rPr>
            <w:rStyle w:val="Hyperlink"/>
            <w:rFonts w:ascii="Times New Roman" w:eastAsia="Times New Roman" w:hAnsi="Times New Roman" w:cs="Times New Roman"/>
            <w:sz w:val="24"/>
            <w:szCs w:val="24"/>
          </w:rPr>
          <w:t>http://www.shapeamerica.org/upload/TheEssentialComponentsOfPhysicalEducation.pdf</w:t>
        </w:r>
      </w:hyperlink>
      <w:r w:rsidR="007B2A62">
        <w:rPr>
          <w:rFonts w:ascii="Times New Roman" w:eastAsia="Times New Roman" w:hAnsi="Times New Roman" w:cs="Times New Roman"/>
          <w:sz w:val="24"/>
          <w:szCs w:val="24"/>
        </w:rPr>
        <w:t xml:space="preserve">. </w:t>
      </w:r>
      <w:r w:rsidR="002245DA">
        <w:rPr>
          <w:rFonts w:ascii="Times New Roman" w:eastAsia="Times New Roman" w:hAnsi="Times New Roman" w:cs="Times New Roman"/>
          <w:sz w:val="24"/>
          <w:szCs w:val="24"/>
        </w:rPr>
        <w:t>Accessed May 18</w:t>
      </w:r>
      <w:r w:rsidR="008E12B2">
        <w:rPr>
          <w:rFonts w:ascii="Times New Roman" w:eastAsia="Times New Roman" w:hAnsi="Times New Roman" w:cs="Times New Roman"/>
          <w:sz w:val="24"/>
          <w:szCs w:val="24"/>
        </w:rPr>
        <w:t>,</w:t>
      </w:r>
      <w:r w:rsidR="002245DA">
        <w:rPr>
          <w:rFonts w:ascii="Times New Roman" w:eastAsia="Times New Roman" w:hAnsi="Times New Roman" w:cs="Times New Roman"/>
          <w:sz w:val="24"/>
          <w:szCs w:val="24"/>
        </w:rPr>
        <w:t xml:space="preserve"> 2016.</w:t>
      </w:r>
    </w:p>
    <w:p w14:paraId="1DB3B2F9" w14:textId="77777777" w:rsidR="00AC4615" w:rsidRPr="00DC53B5" w:rsidRDefault="00AC4615" w:rsidP="00AC4615">
      <w:pPr>
        <w:tabs>
          <w:tab w:val="left" w:pos="0"/>
        </w:tabs>
        <w:rPr>
          <w:rFonts w:ascii="Times New Roman" w:eastAsia="Times New Roman" w:hAnsi="Times New Roman" w:cs="Times New Roman"/>
          <w:b/>
          <w:bCs/>
          <w:sz w:val="24"/>
          <w:szCs w:val="24"/>
        </w:rPr>
      </w:pPr>
    </w:p>
    <w:p w14:paraId="6AE27B47" w14:textId="77777777" w:rsidR="00BA0B26" w:rsidRDefault="00BA0B26" w:rsidP="00C73533"/>
    <w:p w14:paraId="0DA03E3E" w14:textId="77777777" w:rsidR="00BA0B26" w:rsidRDefault="00BA0B26" w:rsidP="00C73533"/>
    <w:p w14:paraId="57809648" w14:textId="77777777" w:rsidR="00BA0B26" w:rsidRDefault="00BA0B26" w:rsidP="00C73533"/>
    <w:p w14:paraId="7B12261D" w14:textId="77777777" w:rsidR="00BA0B26" w:rsidRDefault="00BA0B26" w:rsidP="00C73533"/>
    <w:p w14:paraId="024D1E33" w14:textId="77777777" w:rsidR="00BA0B26" w:rsidRDefault="00BA0B26" w:rsidP="00C73533"/>
    <w:p w14:paraId="638C4126" w14:textId="77777777" w:rsidR="00BA0B26" w:rsidRDefault="00BA0B26" w:rsidP="00C73533"/>
    <w:p w14:paraId="16AC389C" w14:textId="77777777" w:rsidR="00BA0B26" w:rsidRDefault="00BA0B26" w:rsidP="00C73533"/>
    <w:p w14:paraId="68046F11" w14:textId="77777777" w:rsidR="00BA0B26" w:rsidRDefault="00BA0B26" w:rsidP="00C73533"/>
    <w:p w14:paraId="0D25DA70" w14:textId="77777777" w:rsidR="00BA0B26" w:rsidRDefault="00BA0B26" w:rsidP="00C73533"/>
    <w:p w14:paraId="0039A673" w14:textId="77777777" w:rsidR="00BA0B26" w:rsidRDefault="00BA0B26" w:rsidP="00573FCE"/>
    <w:p w14:paraId="3EB34040" w14:textId="77777777" w:rsidR="00836896" w:rsidRDefault="00836896" w:rsidP="00573FCE">
      <w:pPr>
        <w:rPr>
          <w:rFonts w:ascii="Times New Roman" w:hAnsi="Times New Roman" w:cs="Times New Roman"/>
          <w:b/>
          <w:sz w:val="24"/>
          <w:szCs w:val="24"/>
        </w:rPr>
      </w:pPr>
    </w:p>
    <w:p w14:paraId="7DB4B31C" w14:textId="77777777" w:rsidR="00836896" w:rsidRDefault="00836896" w:rsidP="00573FCE">
      <w:pPr>
        <w:rPr>
          <w:rFonts w:ascii="Times New Roman" w:hAnsi="Times New Roman" w:cs="Times New Roman"/>
          <w:b/>
          <w:sz w:val="24"/>
          <w:szCs w:val="24"/>
        </w:rPr>
      </w:pPr>
    </w:p>
    <w:p w14:paraId="18483BED" w14:textId="77777777" w:rsidR="00836896" w:rsidRDefault="00836896" w:rsidP="00573FCE">
      <w:pPr>
        <w:rPr>
          <w:rFonts w:ascii="Times New Roman" w:hAnsi="Times New Roman" w:cs="Times New Roman"/>
          <w:b/>
          <w:sz w:val="24"/>
          <w:szCs w:val="24"/>
        </w:rPr>
      </w:pPr>
    </w:p>
    <w:p w14:paraId="262FA53A" w14:textId="77777777" w:rsidR="00836896" w:rsidRDefault="00836896" w:rsidP="00573FCE">
      <w:pPr>
        <w:rPr>
          <w:rFonts w:ascii="Times New Roman" w:hAnsi="Times New Roman" w:cs="Times New Roman"/>
          <w:b/>
          <w:sz w:val="24"/>
          <w:szCs w:val="24"/>
        </w:rPr>
      </w:pPr>
    </w:p>
    <w:p w14:paraId="3DA60BD9" w14:textId="77777777" w:rsidR="00C7343C" w:rsidRDefault="00C7343C" w:rsidP="00573FCE">
      <w:pPr>
        <w:rPr>
          <w:rFonts w:ascii="Times New Roman" w:hAnsi="Times New Roman" w:cs="Times New Roman"/>
          <w:b/>
          <w:sz w:val="24"/>
          <w:szCs w:val="24"/>
        </w:rPr>
      </w:pPr>
    </w:p>
    <w:p w14:paraId="26216684" w14:textId="77777777" w:rsidR="00C7343C" w:rsidRDefault="00C7343C" w:rsidP="00573FCE">
      <w:pPr>
        <w:rPr>
          <w:rFonts w:ascii="Times New Roman" w:hAnsi="Times New Roman" w:cs="Times New Roman"/>
          <w:b/>
          <w:sz w:val="24"/>
          <w:szCs w:val="24"/>
        </w:rPr>
      </w:pPr>
    </w:p>
    <w:p w14:paraId="6A6691E5" w14:textId="77777777" w:rsidR="00C7343C" w:rsidRDefault="00C7343C" w:rsidP="00573FCE">
      <w:pPr>
        <w:rPr>
          <w:rFonts w:ascii="Times New Roman" w:hAnsi="Times New Roman" w:cs="Times New Roman"/>
          <w:b/>
          <w:sz w:val="24"/>
          <w:szCs w:val="24"/>
        </w:rPr>
      </w:pPr>
    </w:p>
    <w:p w14:paraId="7BF7E404" w14:textId="77777777" w:rsidR="00C7343C" w:rsidRDefault="00C7343C" w:rsidP="00573FCE">
      <w:pPr>
        <w:rPr>
          <w:rFonts w:ascii="Times New Roman" w:hAnsi="Times New Roman" w:cs="Times New Roman"/>
          <w:b/>
          <w:sz w:val="24"/>
          <w:szCs w:val="24"/>
        </w:rPr>
      </w:pPr>
      <w:r>
        <w:rPr>
          <w:rFonts w:ascii="Times New Roman" w:hAnsi="Times New Roman" w:cs="Times New Roman"/>
          <w:b/>
          <w:sz w:val="24"/>
          <w:szCs w:val="24"/>
        </w:rPr>
        <w:br w:type="page"/>
      </w:r>
    </w:p>
    <w:p w14:paraId="6FF367E2" w14:textId="77777777" w:rsidR="00BA0B26" w:rsidRPr="00BA0B26" w:rsidRDefault="00BA0B26" w:rsidP="00C7343C">
      <w:pPr>
        <w:spacing w:before="240" w:after="200"/>
        <w:jc w:val="center"/>
        <w:rPr>
          <w:rFonts w:ascii="Times New Roman" w:hAnsi="Times New Roman" w:cs="Times New Roman"/>
          <w:b/>
          <w:sz w:val="24"/>
          <w:szCs w:val="24"/>
        </w:rPr>
      </w:pPr>
      <w:r w:rsidRPr="00BA0B26">
        <w:rPr>
          <w:rFonts w:ascii="Times New Roman" w:hAnsi="Times New Roman" w:cs="Times New Roman"/>
          <w:b/>
          <w:sz w:val="24"/>
          <w:szCs w:val="24"/>
        </w:rPr>
        <w:lastRenderedPageBreak/>
        <w:t>Oral Health</w:t>
      </w:r>
    </w:p>
    <w:p w14:paraId="67E541CF" w14:textId="77777777" w:rsidR="00BA0B26" w:rsidRPr="00BA0B26" w:rsidRDefault="00BA0B26" w:rsidP="00BA0B26">
      <w:pPr>
        <w:spacing w:before="240" w:after="200"/>
        <w:rPr>
          <w:rFonts w:ascii="Times New Roman" w:hAnsi="Times New Roman" w:cs="Times New Roman"/>
          <w:b/>
          <w:sz w:val="24"/>
          <w:szCs w:val="24"/>
        </w:rPr>
      </w:pPr>
      <w:r w:rsidRPr="00BA0B26">
        <w:rPr>
          <w:rFonts w:ascii="Times New Roman" w:hAnsi="Times New Roman" w:cs="Times New Roman"/>
          <w:b/>
          <w:sz w:val="24"/>
          <w:szCs w:val="24"/>
        </w:rPr>
        <w:t>QUESTION(S):</w:t>
      </w:r>
    </w:p>
    <w:p w14:paraId="611A9403" w14:textId="54E20DF3" w:rsidR="00BA0B26" w:rsidRPr="00BA0B26" w:rsidRDefault="00B92793" w:rsidP="00A7673A">
      <w:pPr>
        <w:spacing w:before="240" w:after="200"/>
        <w:ind w:left="720" w:hanging="720"/>
        <w:rPr>
          <w:rFonts w:ascii="Times New Roman" w:hAnsi="Times New Roman" w:cs="Times New Roman"/>
          <w:sz w:val="24"/>
          <w:szCs w:val="24"/>
        </w:rPr>
      </w:pPr>
      <w:r>
        <w:rPr>
          <w:rFonts w:ascii="Times New Roman" w:hAnsi="Times New Roman" w:cs="Times New Roman"/>
          <w:sz w:val="24"/>
          <w:szCs w:val="24"/>
        </w:rPr>
        <w:t>86</w:t>
      </w:r>
      <w:r w:rsidR="00A7673A">
        <w:rPr>
          <w:rFonts w:ascii="Times New Roman" w:hAnsi="Times New Roman" w:cs="Times New Roman"/>
          <w:sz w:val="24"/>
          <w:szCs w:val="24"/>
        </w:rPr>
        <w:t>.</w:t>
      </w:r>
      <w:r w:rsidR="00A7673A">
        <w:rPr>
          <w:rFonts w:ascii="Times New Roman" w:hAnsi="Times New Roman" w:cs="Times New Roman"/>
          <w:sz w:val="24"/>
          <w:szCs w:val="24"/>
        </w:rPr>
        <w:tab/>
      </w:r>
      <w:r w:rsidR="00BA0B26" w:rsidRPr="00BA0B26">
        <w:rPr>
          <w:rFonts w:ascii="Times New Roman" w:hAnsi="Times New Roman" w:cs="Times New Roman"/>
          <w:sz w:val="24"/>
          <w:szCs w:val="24"/>
        </w:rPr>
        <w:t>When was the last time you saw a dentist for a check-up, exam, teeth cleaning, or other dental work?</w:t>
      </w:r>
    </w:p>
    <w:p w14:paraId="285A5756" w14:textId="77777777" w:rsidR="00DD2D07" w:rsidRPr="00DD2D07" w:rsidRDefault="00DD2D07" w:rsidP="00DD2D07">
      <w:pPr>
        <w:spacing w:before="240" w:after="200"/>
        <w:rPr>
          <w:rFonts w:ascii="Times New Roman" w:eastAsia="Calibri" w:hAnsi="Times New Roman" w:cs="Times New Roman"/>
          <w:b/>
          <w:sz w:val="24"/>
          <w:szCs w:val="24"/>
        </w:rPr>
      </w:pPr>
      <w:r w:rsidRPr="00DD2D07">
        <w:rPr>
          <w:rFonts w:ascii="Times New Roman" w:eastAsia="Calibri" w:hAnsi="Times New Roman" w:cs="Times New Roman"/>
          <w:b/>
          <w:sz w:val="24"/>
          <w:szCs w:val="24"/>
        </w:rPr>
        <w:t>RATIONALE:</w:t>
      </w:r>
    </w:p>
    <w:p w14:paraId="2CD539F6" w14:textId="7A07EAFE" w:rsidR="00DD2D07" w:rsidRPr="00DD2D07" w:rsidRDefault="00DD2D07" w:rsidP="00DD2D07">
      <w:pPr>
        <w:rPr>
          <w:rFonts w:ascii="Times New Roman" w:eastAsia="Calibri" w:hAnsi="Times New Roman" w:cs="Times New Roman"/>
          <w:sz w:val="24"/>
          <w:szCs w:val="24"/>
        </w:rPr>
      </w:pPr>
      <w:r w:rsidRPr="00DD2D07">
        <w:rPr>
          <w:rFonts w:ascii="Times New Roman" w:eastAsia="Calibri" w:hAnsi="Times New Roman" w:cs="Times New Roman"/>
          <w:sz w:val="24"/>
          <w:szCs w:val="24"/>
        </w:rPr>
        <w:t>This question measures the prevalence of oral health care, and provides data for one of the Leading Health Indicator</w:t>
      </w:r>
      <w:r w:rsidR="008E12B2">
        <w:rPr>
          <w:rFonts w:ascii="Times New Roman" w:eastAsia="Calibri" w:hAnsi="Times New Roman" w:cs="Times New Roman"/>
          <w:sz w:val="24"/>
          <w:szCs w:val="24"/>
        </w:rPr>
        <w:t>s</w:t>
      </w:r>
      <w:r w:rsidRPr="00DD2D07">
        <w:rPr>
          <w:rFonts w:ascii="Times New Roman" w:eastAsia="Calibri" w:hAnsi="Times New Roman" w:cs="Times New Roman"/>
          <w:sz w:val="24"/>
          <w:szCs w:val="24"/>
        </w:rPr>
        <w:t xml:space="preserve"> for Healthy People 2020 (OH-7 “Increase the proportion of children, adolescents, and adults who used the oral health care system in the past 12 months”) and relates to OH-8 “Increase the proportion of low-income children and adolescents who received any preventive dental service during the past year.”</w:t>
      </w:r>
      <w:r w:rsidRPr="00DD2D07">
        <w:rPr>
          <w:rFonts w:ascii="Times New Roman" w:eastAsia="Calibri" w:hAnsi="Times New Roman" w:cs="Times New Roman"/>
          <w:sz w:val="24"/>
          <w:szCs w:val="24"/>
          <w:vertAlign w:val="superscript"/>
        </w:rPr>
        <w:t>(1)</w:t>
      </w:r>
      <w:r w:rsidRPr="00DD2D07">
        <w:rPr>
          <w:rFonts w:ascii="Times New Roman" w:eastAsia="Calibri" w:hAnsi="Times New Roman" w:cs="Times New Roman"/>
          <w:sz w:val="24"/>
          <w:szCs w:val="24"/>
        </w:rPr>
        <w:tab/>
      </w:r>
    </w:p>
    <w:p w14:paraId="0B1D634B" w14:textId="503DF5E5" w:rsidR="00DD2D07" w:rsidRPr="00DD2D07" w:rsidRDefault="00DD2D07" w:rsidP="00DD2D07">
      <w:pPr>
        <w:ind w:firstLine="720"/>
        <w:rPr>
          <w:rFonts w:ascii="Times New Roman" w:eastAsia="Calibri" w:hAnsi="Times New Roman" w:cs="Times New Roman"/>
          <w:sz w:val="24"/>
          <w:szCs w:val="24"/>
        </w:rPr>
      </w:pPr>
      <w:r w:rsidRPr="00DD2D07">
        <w:rPr>
          <w:rFonts w:ascii="Times New Roman" w:eastAsia="Calibri" w:hAnsi="Times New Roman" w:cs="Times New Roman"/>
          <w:sz w:val="24"/>
          <w:szCs w:val="24"/>
        </w:rPr>
        <w:t>Despite improvements in oral health status in the United States, disparities remain in some population groups as classified by sex, income, age, and race/ethnicity.</w:t>
      </w:r>
      <w:r w:rsidRPr="00DD2D07">
        <w:rPr>
          <w:rFonts w:ascii="Times New Roman" w:eastAsia="Calibri" w:hAnsi="Times New Roman" w:cs="Times New Roman"/>
          <w:sz w:val="24"/>
          <w:szCs w:val="24"/>
          <w:vertAlign w:val="superscript"/>
        </w:rPr>
        <w:t xml:space="preserve">(2) </w:t>
      </w:r>
      <w:r w:rsidRPr="00DD2D07">
        <w:rPr>
          <w:rFonts w:ascii="Times New Roman" w:eastAsia="Calibri" w:hAnsi="Times New Roman" w:cs="Times New Roman"/>
          <w:sz w:val="24"/>
          <w:szCs w:val="24"/>
        </w:rPr>
        <w:t>Oral diseases and conditions can occur throughout the life span.</w:t>
      </w:r>
      <w:r w:rsidRPr="00DD2D07">
        <w:rPr>
          <w:rFonts w:ascii="Times New Roman" w:eastAsia="Calibri" w:hAnsi="Times New Roman" w:cs="Times New Roman"/>
          <w:sz w:val="24"/>
          <w:szCs w:val="24"/>
          <w:vertAlign w:val="superscript"/>
        </w:rPr>
        <w:t xml:space="preserve">(2) </w:t>
      </w:r>
      <w:r w:rsidRPr="00DD2D07">
        <w:rPr>
          <w:rFonts w:ascii="Times New Roman" w:eastAsia="Calibri" w:hAnsi="Times New Roman" w:cs="Times New Roman"/>
          <w:sz w:val="24"/>
          <w:szCs w:val="24"/>
        </w:rPr>
        <w:t>Nearly every American has had the most common oral disease, dental caries.</w:t>
      </w:r>
      <w:r w:rsidRPr="00DD2D07">
        <w:rPr>
          <w:rFonts w:ascii="Times New Roman" w:eastAsia="Calibri" w:hAnsi="Times New Roman" w:cs="Times New Roman"/>
          <w:sz w:val="24"/>
          <w:szCs w:val="24"/>
          <w:vertAlign w:val="superscript"/>
        </w:rPr>
        <w:t xml:space="preserve">(2) </w:t>
      </w:r>
      <w:r w:rsidRPr="00DD2D07">
        <w:rPr>
          <w:rFonts w:ascii="Times New Roman" w:eastAsia="Calibri" w:hAnsi="Times New Roman" w:cs="Times New Roman"/>
          <w:sz w:val="24"/>
          <w:szCs w:val="24"/>
        </w:rPr>
        <w:t>Over 50% of adolescents aged 12–19 year experienced dental caries in permanent teeth in 2011–2012.</w:t>
      </w:r>
      <w:r w:rsidRPr="00DD2D07">
        <w:rPr>
          <w:rFonts w:ascii="Times New Roman" w:eastAsia="Calibri" w:hAnsi="Times New Roman" w:cs="Times New Roman"/>
          <w:sz w:val="24"/>
          <w:szCs w:val="24"/>
          <w:vertAlign w:val="superscript"/>
        </w:rPr>
        <w:t xml:space="preserve">(3) </w:t>
      </w:r>
      <w:r w:rsidRPr="00DD2D07">
        <w:rPr>
          <w:rFonts w:ascii="Times New Roman" w:eastAsia="Calibri" w:hAnsi="Times New Roman" w:cs="Times New Roman"/>
          <w:sz w:val="24"/>
          <w:szCs w:val="24"/>
        </w:rPr>
        <w:t>Oral health is related to general health. The examination of oral tissues may be used to determine the presence of disease, disease progression, or exposure to risk factors, and as a diagnostic tool.</w:t>
      </w:r>
      <w:r w:rsidRPr="00DD2D07">
        <w:rPr>
          <w:rFonts w:ascii="Times New Roman" w:eastAsia="Calibri" w:hAnsi="Times New Roman" w:cs="Times New Roman"/>
          <w:sz w:val="24"/>
          <w:szCs w:val="24"/>
          <w:vertAlign w:val="superscript"/>
        </w:rPr>
        <w:t xml:space="preserve">(2) </w:t>
      </w:r>
      <w:r w:rsidRPr="00DD2D07">
        <w:rPr>
          <w:rFonts w:ascii="Times New Roman" w:eastAsia="Calibri" w:hAnsi="Times New Roman" w:cs="Times New Roman"/>
          <w:sz w:val="24"/>
          <w:szCs w:val="24"/>
        </w:rPr>
        <w:t>The mouth can be a portal of entry for infections that can affect local tissues and may spread to other parts of the body.</w:t>
      </w:r>
      <w:r w:rsidRPr="00DD2D07">
        <w:rPr>
          <w:rFonts w:ascii="Times New Roman" w:eastAsia="Calibri" w:hAnsi="Times New Roman" w:cs="Times New Roman"/>
          <w:sz w:val="24"/>
          <w:szCs w:val="24"/>
          <w:vertAlign w:val="superscript"/>
        </w:rPr>
        <w:t xml:space="preserve">(2) </w:t>
      </w:r>
      <w:r w:rsidRPr="00DD2D07">
        <w:rPr>
          <w:rFonts w:ascii="Times New Roman" w:eastAsia="Calibri" w:hAnsi="Times New Roman" w:cs="Times New Roman"/>
          <w:sz w:val="24"/>
          <w:szCs w:val="24"/>
        </w:rPr>
        <w:t>Oral diseases may also be associated with other diseases such as diabetes, heart disease and stroke, and adverse pregnancy outcomes.</w:t>
      </w:r>
      <w:r w:rsidRPr="00DD2D07">
        <w:rPr>
          <w:rFonts w:ascii="Times New Roman" w:eastAsia="Calibri" w:hAnsi="Times New Roman" w:cs="Times New Roman"/>
          <w:sz w:val="24"/>
          <w:szCs w:val="24"/>
          <w:vertAlign w:val="superscript"/>
        </w:rPr>
        <w:t xml:space="preserve">(2) </w:t>
      </w:r>
      <w:r w:rsidRPr="00DD2D07">
        <w:rPr>
          <w:rFonts w:ascii="Times New Roman" w:eastAsia="Calibri" w:hAnsi="Times New Roman" w:cs="Times New Roman"/>
          <w:sz w:val="24"/>
          <w:szCs w:val="24"/>
        </w:rPr>
        <w:t>According to 2015 YRBS data, nationwide, 74% of students saw a dentist for a check-up, teeth cleaning, or other dental work during the 12 months before the survey.</w:t>
      </w:r>
      <w:r w:rsidRPr="00DD2D07">
        <w:rPr>
          <w:rFonts w:ascii="Times New Roman" w:eastAsia="Calibri" w:hAnsi="Times New Roman" w:cs="Times New Roman"/>
          <w:sz w:val="24"/>
          <w:szCs w:val="24"/>
          <w:vertAlign w:val="superscript"/>
        </w:rPr>
        <w:t>(</w:t>
      </w:r>
      <w:r w:rsidR="008E12B2">
        <w:rPr>
          <w:rFonts w:ascii="Times New Roman" w:eastAsia="Calibri" w:hAnsi="Times New Roman" w:cs="Times New Roman"/>
          <w:sz w:val="24"/>
          <w:szCs w:val="24"/>
          <w:vertAlign w:val="superscript"/>
        </w:rPr>
        <w:t>4</w:t>
      </w:r>
      <w:r w:rsidRPr="00DD2D07">
        <w:rPr>
          <w:rFonts w:ascii="Times New Roman" w:eastAsia="Calibri" w:hAnsi="Times New Roman" w:cs="Times New Roman"/>
          <w:sz w:val="24"/>
          <w:szCs w:val="24"/>
          <w:vertAlign w:val="superscript"/>
        </w:rPr>
        <w:t>)</w:t>
      </w:r>
    </w:p>
    <w:p w14:paraId="0176EE52" w14:textId="77777777" w:rsidR="00DD2D07" w:rsidRPr="00DD2D07" w:rsidRDefault="00DD2D07" w:rsidP="00DD2D07">
      <w:pPr>
        <w:spacing w:line="276" w:lineRule="auto"/>
        <w:rPr>
          <w:rFonts w:ascii="Times New Roman" w:eastAsia="Calibri" w:hAnsi="Times New Roman" w:cs="Times New Roman"/>
        </w:rPr>
      </w:pPr>
    </w:p>
    <w:p w14:paraId="4AA16A7F" w14:textId="77777777" w:rsidR="00DD2D07" w:rsidRPr="00DD2D07" w:rsidRDefault="00DD2D07" w:rsidP="00DD2D07">
      <w:pPr>
        <w:spacing w:after="200" w:line="276" w:lineRule="auto"/>
        <w:rPr>
          <w:rFonts w:ascii="Times New Roman" w:eastAsia="Calibri" w:hAnsi="Times New Roman" w:cs="Times New Roman"/>
          <w:b/>
          <w:sz w:val="24"/>
          <w:szCs w:val="24"/>
        </w:rPr>
      </w:pPr>
      <w:r w:rsidRPr="00DD2D07">
        <w:rPr>
          <w:rFonts w:ascii="Times New Roman" w:eastAsia="Calibri" w:hAnsi="Times New Roman" w:cs="Times New Roman"/>
          <w:b/>
          <w:sz w:val="24"/>
          <w:szCs w:val="24"/>
        </w:rPr>
        <w:t>REFERENCES:</w:t>
      </w:r>
    </w:p>
    <w:p w14:paraId="2D7F7882" w14:textId="77777777" w:rsidR="00DD2D07" w:rsidRPr="00DD2D07" w:rsidRDefault="00DD2D07" w:rsidP="00DD2D07">
      <w:pPr>
        <w:numPr>
          <w:ilvl w:val="0"/>
          <w:numId w:val="2"/>
        </w:numPr>
        <w:tabs>
          <w:tab w:val="left" w:pos="720"/>
        </w:tabs>
        <w:autoSpaceDE w:val="0"/>
        <w:autoSpaceDN w:val="0"/>
        <w:adjustRightInd w:val="0"/>
        <w:spacing w:after="200"/>
        <w:ind w:hanging="720"/>
        <w:rPr>
          <w:rFonts w:ascii="Times New Roman" w:eastAsia="Calibri" w:hAnsi="Times New Roman" w:cs="Times New Roman"/>
          <w:color w:val="000000"/>
          <w:sz w:val="24"/>
          <w:szCs w:val="24"/>
        </w:rPr>
      </w:pPr>
      <w:r w:rsidRPr="00DD2D07">
        <w:rPr>
          <w:rFonts w:ascii="Times New Roman" w:eastAsia="Calibri" w:hAnsi="Times New Roman" w:cs="Times New Roman"/>
          <w:color w:val="000000"/>
          <w:sz w:val="24"/>
          <w:szCs w:val="24"/>
        </w:rPr>
        <w:t xml:space="preserve">U.S. Department of Health and Human Services. </w:t>
      </w:r>
      <w:r w:rsidRPr="00DD2D07">
        <w:rPr>
          <w:rFonts w:ascii="Times New Roman" w:eastAsia="Calibri" w:hAnsi="Times New Roman" w:cs="Times New Roman"/>
          <w:i/>
          <w:iCs/>
          <w:color w:val="000000"/>
          <w:sz w:val="24"/>
          <w:szCs w:val="24"/>
        </w:rPr>
        <w:t>Healthy People 2020</w:t>
      </w:r>
      <w:r w:rsidRPr="00DD2D07">
        <w:rPr>
          <w:rFonts w:ascii="Times New Roman" w:eastAsia="Calibri" w:hAnsi="Times New Roman" w:cs="Times New Roman"/>
          <w:color w:val="000000"/>
          <w:sz w:val="24"/>
          <w:szCs w:val="24"/>
        </w:rPr>
        <w:t xml:space="preserve">. Washington, DC: U.S. Department of Health and Human Services; 2010. Available at: </w:t>
      </w:r>
      <w:hyperlink r:id="rId69" w:history="1">
        <w:r w:rsidRPr="00DD2D07">
          <w:rPr>
            <w:rFonts w:ascii="Times New Roman" w:eastAsia="Calibri" w:hAnsi="Times New Roman" w:cs="Times New Roman"/>
            <w:color w:val="0563C1"/>
            <w:sz w:val="24"/>
            <w:szCs w:val="24"/>
            <w:u w:val="single"/>
          </w:rPr>
          <w:t>http://www.healthypeople.gov/2020</w:t>
        </w:r>
      </w:hyperlink>
      <w:r w:rsidRPr="00DD2D07">
        <w:rPr>
          <w:rFonts w:ascii="Times New Roman" w:eastAsia="Calibri" w:hAnsi="Times New Roman" w:cs="Times New Roman"/>
          <w:color w:val="000000"/>
          <w:sz w:val="24"/>
          <w:szCs w:val="24"/>
        </w:rPr>
        <w:t>. Accessed May 10, 2016.</w:t>
      </w:r>
    </w:p>
    <w:p w14:paraId="0E3EE786" w14:textId="77777777" w:rsidR="00DD2D07" w:rsidRPr="00DD2D07" w:rsidRDefault="00DD2D07" w:rsidP="00DD2D07">
      <w:pPr>
        <w:numPr>
          <w:ilvl w:val="0"/>
          <w:numId w:val="2"/>
        </w:numPr>
        <w:autoSpaceDE w:val="0"/>
        <w:autoSpaceDN w:val="0"/>
        <w:adjustRightInd w:val="0"/>
        <w:spacing w:after="200"/>
        <w:ind w:hanging="720"/>
        <w:rPr>
          <w:rFonts w:ascii="Times New Roman" w:eastAsia="Calibri" w:hAnsi="Times New Roman" w:cs="Times New Roman"/>
          <w:color w:val="000000"/>
          <w:sz w:val="24"/>
          <w:szCs w:val="24"/>
        </w:rPr>
      </w:pPr>
      <w:r w:rsidRPr="00DD2D07">
        <w:rPr>
          <w:rFonts w:ascii="Times New Roman" w:eastAsia="Calibri" w:hAnsi="Times New Roman" w:cs="Times New Roman"/>
          <w:color w:val="000000"/>
          <w:sz w:val="24"/>
          <w:szCs w:val="24"/>
        </w:rPr>
        <w:t xml:space="preserve">U.S. Department of Health and Human Services. </w:t>
      </w:r>
      <w:r w:rsidRPr="00DD2D07">
        <w:rPr>
          <w:rFonts w:ascii="Times New Roman" w:eastAsia="Calibri" w:hAnsi="Times New Roman" w:cs="Times New Roman"/>
          <w:i/>
          <w:color w:val="000000"/>
          <w:sz w:val="24"/>
          <w:szCs w:val="24"/>
        </w:rPr>
        <w:t>Oral Health in America: A Report of the Surgeon General</w:t>
      </w:r>
      <w:r w:rsidRPr="00DD2D07">
        <w:rPr>
          <w:rFonts w:ascii="Times New Roman" w:eastAsia="Calibri" w:hAnsi="Times New Roman" w:cs="Times New Roman"/>
          <w:color w:val="000000"/>
          <w:sz w:val="24"/>
          <w:szCs w:val="24"/>
        </w:rPr>
        <w:t xml:space="preserve">. Rockville, MD: U.S. Department of Health and Human Services, National Institute for Dental and Craniofacial Research, National Institutes of Health; 2000. Available at: </w:t>
      </w:r>
      <w:hyperlink r:id="rId70" w:history="1">
        <w:r w:rsidRPr="00DD2D07">
          <w:rPr>
            <w:rFonts w:ascii="Times New Roman" w:eastAsia="Calibri" w:hAnsi="Times New Roman" w:cs="Times New Roman"/>
            <w:color w:val="0563C1"/>
            <w:sz w:val="24"/>
            <w:szCs w:val="24"/>
            <w:u w:val="single"/>
          </w:rPr>
          <w:t>http://silk.nih.gov/public/hck1ocv.@www.surgeon.fullrpt.pdf</w:t>
        </w:r>
      </w:hyperlink>
      <w:r w:rsidRPr="00DD2D07">
        <w:rPr>
          <w:rFonts w:ascii="Times New Roman" w:eastAsia="Calibri" w:hAnsi="Times New Roman" w:cs="Times New Roman"/>
          <w:color w:val="000000"/>
          <w:sz w:val="24"/>
          <w:szCs w:val="24"/>
        </w:rPr>
        <w:t>. Accessed May 10, 2016.</w:t>
      </w:r>
    </w:p>
    <w:p w14:paraId="1E44C06C" w14:textId="77777777" w:rsidR="00DD2D07" w:rsidRPr="00DD2D07" w:rsidRDefault="00DD2D07" w:rsidP="00DD2D07">
      <w:pPr>
        <w:numPr>
          <w:ilvl w:val="0"/>
          <w:numId w:val="2"/>
        </w:numPr>
        <w:autoSpaceDE w:val="0"/>
        <w:autoSpaceDN w:val="0"/>
        <w:adjustRightInd w:val="0"/>
        <w:spacing w:after="200"/>
        <w:ind w:hanging="720"/>
        <w:rPr>
          <w:rFonts w:ascii="Times New Roman" w:eastAsia="Calibri" w:hAnsi="Times New Roman" w:cs="Times New Roman"/>
          <w:color w:val="000000"/>
          <w:sz w:val="24"/>
          <w:szCs w:val="24"/>
        </w:rPr>
      </w:pPr>
      <w:r w:rsidRPr="00DD2D07">
        <w:rPr>
          <w:rFonts w:ascii="Times New Roman" w:eastAsia="Calibri" w:hAnsi="Times New Roman" w:cs="Times New Roman"/>
          <w:color w:val="000000"/>
          <w:sz w:val="24"/>
          <w:szCs w:val="24"/>
        </w:rPr>
        <w:t>Dye BA, Thornton-Evans G, Xianfen L, Iafolla TJ. Dental caries and sealant prevalence in children and adolescents in the United States, 2011–2012. NCHS data brief, no 191. Hyattsville, MD: National Center for Health Statistics. 2015.</w:t>
      </w:r>
    </w:p>
    <w:p w14:paraId="205FCAC7" w14:textId="740F36BE" w:rsidR="00A7673A" w:rsidRPr="006567CF" w:rsidRDefault="00DD2D07" w:rsidP="006567CF">
      <w:pPr>
        <w:numPr>
          <w:ilvl w:val="0"/>
          <w:numId w:val="2"/>
        </w:numPr>
        <w:autoSpaceDE w:val="0"/>
        <w:autoSpaceDN w:val="0"/>
        <w:adjustRightInd w:val="0"/>
        <w:spacing w:after="200"/>
        <w:ind w:hanging="720"/>
        <w:rPr>
          <w:rFonts w:ascii="Times New Roman" w:eastAsia="Calibri" w:hAnsi="Times New Roman" w:cs="Times New Roman"/>
          <w:color w:val="000000"/>
          <w:sz w:val="24"/>
          <w:szCs w:val="24"/>
        </w:rPr>
      </w:pPr>
      <w:r w:rsidRPr="00DD2D07">
        <w:rPr>
          <w:rFonts w:ascii="Times New Roman" w:eastAsia="Calibri" w:hAnsi="Times New Roman" w:cs="Times New Roman"/>
          <w:color w:val="000000"/>
          <w:sz w:val="24"/>
          <w:szCs w:val="24"/>
        </w:rPr>
        <w:t>Centers for Disease Control and Prevention. Youth risk behavior su</w:t>
      </w:r>
      <w:r w:rsidR="00B4526A">
        <w:rPr>
          <w:rFonts w:ascii="Times New Roman" w:eastAsia="Calibri" w:hAnsi="Times New Roman" w:cs="Times New Roman"/>
          <w:color w:val="000000"/>
          <w:sz w:val="24"/>
          <w:szCs w:val="24"/>
        </w:rPr>
        <w:t>rveillance—United States, 2015</w:t>
      </w:r>
      <w:r w:rsidRPr="00DD2D07">
        <w:rPr>
          <w:rFonts w:ascii="Times New Roman" w:eastAsia="Calibri" w:hAnsi="Times New Roman" w:cs="Times New Roman"/>
          <w:color w:val="000000"/>
          <w:sz w:val="24"/>
          <w:szCs w:val="24"/>
        </w:rPr>
        <w:t xml:space="preserve">. </w:t>
      </w:r>
      <w:r w:rsidRPr="00C15B8A">
        <w:rPr>
          <w:rFonts w:ascii="Times New Roman" w:eastAsia="Calibri" w:hAnsi="Times New Roman" w:cs="Times New Roman"/>
          <w:i/>
          <w:color w:val="000000"/>
          <w:sz w:val="24"/>
          <w:szCs w:val="24"/>
        </w:rPr>
        <w:t>Morbidity and Mortality Weekly Report</w:t>
      </w:r>
      <w:r w:rsidRPr="00DD2D07">
        <w:rPr>
          <w:rFonts w:ascii="Times New Roman" w:eastAsia="Calibri" w:hAnsi="Times New Roman" w:cs="Times New Roman"/>
          <w:color w:val="000000"/>
          <w:sz w:val="24"/>
          <w:szCs w:val="24"/>
        </w:rPr>
        <w:t xml:space="preserve"> 2016;</w:t>
      </w:r>
      <w:r w:rsidR="000F6BE7">
        <w:rPr>
          <w:rFonts w:ascii="Times New Roman" w:eastAsia="Calibri" w:hAnsi="Times New Roman" w:cs="Times New Roman"/>
          <w:color w:val="000000"/>
          <w:sz w:val="24"/>
          <w:szCs w:val="24"/>
        </w:rPr>
        <w:t>65</w:t>
      </w:r>
      <w:r w:rsidRPr="00DD2D07">
        <w:rPr>
          <w:rFonts w:ascii="Times New Roman" w:eastAsia="Calibri" w:hAnsi="Times New Roman" w:cs="Times New Roman"/>
          <w:color w:val="000000"/>
          <w:sz w:val="24"/>
          <w:szCs w:val="24"/>
        </w:rPr>
        <w:t>(No. SS-x):1–xx.</w:t>
      </w:r>
    </w:p>
    <w:p w14:paraId="15F2EE37" w14:textId="77777777" w:rsidR="009D45E7" w:rsidRDefault="009D45E7">
      <w:pPr>
        <w:rPr>
          <w:rFonts w:ascii="Times New Roman" w:eastAsia="Times New Roman" w:hAnsi="Times New Roman" w:cs="Times New Roman"/>
          <w:b/>
          <w:sz w:val="24"/>
          <w:szCs w:val="23"/>
        </w:rPr>
      </w:pPr>
      <w:r>
        <w:rPr>
          <w:rFonts w:ascii="Times New Roman" w:eastAsia="Times New Roman" w:hAnsi="Times New Roman" w:cs="Times New Roman"/>
          <w:b/>
          <w:sz w:val="24"/>
          <w:szCs w:val="23"/>
        </w:rPr>
        <w:br w:type="page"/>
      </w:r>
    </w:p>
    <w:p w14:paraId="23A9771E" w14:textId="77777777" w:rsidR="000C4928" w:rsidRPr="000C4928" w:rsidRDefault="000C4928" w:rsidP="000C4928">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4"/>
          <w:szCs w:val="23"/>
        </w:rPr>
      </w:pPr>
      <w:r w:rsidRPr="000C4928">
        <w:rPr>
          <w:rFonts w:ascii="Times New Roman" w:eastAsia="Times New Roman" w:hAnsi="Times New Roman" w:cs="Times New Roman"/>
          <w:b/>
          <w:sz w:val="24"/>
          <w:szCs w:val="23"/>
        </w:rPr>
        <w:lastRenderedPageBreak/>
        <w:t>Asthma</w:t>
      </w:r>
    </w:p>
    <w:p w14:paraId="374B8A26" w14:textId="77777777" w:rsidR="000C4928" w:rsidRPr="000C4928" w:rsidRDefault="000C4928" w:rsidP="000C4928">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4"/>
          <w:szCs w:val="23"/>
        </w:rPr>
      </w:pPr>
    </w:p>
    <w:p w14:paraId="67FF9BE2" w14:textId="77777777" w:rsidR="000C4928" w:rsidRPr="000C4928" w:rsidRDefault="000C4928" w:rsidP="000C4928">
      <w:pPr>
        <w:rPr>
          <w:rFonts w:ascii="Times New Roman" w:eastAsia="Times New Roman" w:hAnsi="Times New Roman" w:cs="Times New Roman"/>
          <w:b/>
          <w:sz w:val="24"/>
          <w:szCs w:val="24"/>
        </w:rPr>
      </w:pPr>
      <w:r w:rsidRPr="000C4928">
        <w:rPr>
          <w:rFonts w:ascii="Times New Roman" w:eastAsia="Times New Roman" w:hAnsi="Times New Roman" w:cs="Times New Roman"/>
          <w:b/>
          <w:sz w:val="24"/>
          <w:szCs w:val="24"/>
        </w:rPr>
        <w:t>QUESTION(S):</w:t>
      </w:r>
    </w:p>
    <w:p w14:paraId="540C2343" w14:textId="77777777" w:rsidR="000C4928" w:rsidRPr="000C4928" w:rsidRDefault="000C4928" w:rsidP="000C4928">
      <w:pPr>
        <w:rPr>
          <w:rFonts w:ascii="Times New Roman" w:eastAsia="Times New Roman" w:hAnsi="Times New Roman" w:cs="Times New Roman"/>
          <w:sz w:val="24"/>
          <w:szCs w:val="24"/>
        </w:rPr>
      </w:pPr>
    </w:p>
    <w:p w14:paraId="70B1AC56" w14:textId="65ADE58D" w:rsidR="000C4928" w:rsidRPr="000C4928" w:rsidRDefault="00C15B8A" w:rsidP="000C4928">
      <w:pP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0C4928" w:rsidRPr="000C4928">
        <w:rPr>
          <w:rFonts w:ascii="Times New Roman" w:eastAsia="Times New Roman" w:hAnsi="Times New Roman" w:cs="Times New Roman"/>
          <w:sz w:val="24"/>
          <w:szCs w:val="24"/>
        </w:rPr>
        <w:t xml:space="preserve">. </w:t>
      </w:r>
      <w:r w:rsidR="000C4928" w:rsidRPr="000C4928">
        <w:rPr>
          <w:rFonts w:ascii="Times New Roman" w:eastAsia="Times New Roman" w:hAnsi="Times New Roman" w:cs="Times New Roman"/>
          <w:sz w:val="24"/>
          <w:szCs w:val="24"/>
        </w:rPr>
        <w:tab/>
        <w:t>Has a doctor or nurse ever told you that you have asthma?</w:t>
      </w:r>
    </w:p>
    <w:p w14:paraId="6B2D47C4" w14:textId="77777777" w:rsidR="000C4928" w:rsidRPr="000C4928" w:rsidRDefault="000C4928" w:rsidP="000C4928">
      <w:pPr>
        <w:rPr>
          <w:rFonts w:ascii="Times New Roman" w:eastAsia="Times New Roman" w:hAnsi="Times New Roman" w:cs="Times New Roman"/>
          <w:sz w:val="24"/>
          <w:szCs w:val="24"/>
        </w:rPr>
      </w:pPr>
    </w:p>
    <w:p w14:paraId="273D9B01" w14:textId="77777777" w:rsidR="00386157" w:rsidRPr="00386157" w:rsidRDefault="00386157" w:rsidP="00386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sidRPr="00386157">
        <w:rPr>
          <w:rFonts w:ascii="Times New Roman" w:eastAsia="Times New Roman" w:hAnsi="Times New Roman" w:cs="Times New Roman"/>
          <w:b/>
          <w:bCs/>
          <w:sz w:val="24"/>
          <w:szCs w:val="24"/>
        </w:rPr>
        <w:t>RATIONALE:</w:t>
      </w:r>
    </w:p>
    <w:p w14:paraId="0170428B" w14:textId="77777777" w:rsidR="00386157" w:rsidRPr="00386157" w:rsidRDefault="00386157" w:rsidP="00386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4AB5856B" w14:textId="72313E42" w:rsidR="00386157" w:rsidRPr="00386157" w:rsidRDefault="00386157" w:rsidP="00386157">
      <w:pPr>
        <w:autoSpaceDE w:val="0"/>
        <w:autoSpaceDN w:val="0"/>
        <w:adjustRightInd w:val="0"/>
        <w:rPr>
          <w:rFonts w:ascii="Times New Roman" w:eastAsia="Times New Roman" w:hAnsi="Times New Roman" w:cs="Times New Roman"/>
          <w:sz w:val="24"/>
          <w:szCs w:val="24"/>
        </w:rPr>
      </w:pPr>
      <w:r w:rsidRPr="00386157">
        <w:rPr>
          <w:rFonts w:ascii="Times New Roman" w:eastAsia="Times New Roman" w:hAnsi="Times New Roman" w:cs="Times New Roman"/>
          <w:sz w:val="24"/>
          <w:szCs w:val="24"/>
        </w:rPr>
        <w:t>This question measures the prevalence of asthma. Approximately 9.9 million (13%) U.S. children &lt;18 years have been diagnosed with asthma at some time in their lives.</w:t>
      </w:r>
      <w:r w:rsidRPr="00386157">
        <w:rPr>
          <w:rFonts w:ascii="Times New Roman" w:eastAsia="Times New Roman" w:hAnsi="Times New Roman" w:cs="Times New Roman"/>
          <w:sz w:val="24"/>
          <w:szCs w:val="24"/>
          <w:vertAlign w:val="superscript"/>
        </w:rPr>
        <w:t>(1)</w:t>
      </w:r>
      <w:r w:rsidRPr="00386157">
        <w:rPr>
          <w:rFonts w:ascii="Times New Roman" w:eastAsia="Times New Roman" w:hAnsi="Times New Roman" w:cs="Times New Roman"/>
          <w:sz w:val="24"/>
          <w:szCs w:val="24"/>
        </w:rPr>
        <w:t xml:space="preserve"> From 2007–2009, children made </w:t>
      </w:r>
      <w:r w:rsidRPr="00386157">
        <w:rPr>
          <w:rFonts w:ascii="Times New Roman" w:eastAsia="Calibri" w:hAnsi="Times New Roman" w:cs="Times New Roman"/>
          <w:color w:val="000000"/>
          <w:sz w:val="24"/>
          <w:szCs w:val="24"/>
        </w:rPr>
        <w:t>66.9 visits per 100 persons with current asthma</w:t>
      </w:r>
      <w:r w:rsidRPr="00386157">
        <w:rPr>
          <w:rFonts w:ascii="Times New Roman" w:eastAsia="Times New Roman" w:hAnsi="Times New Roman" w:cs="Times New Roman"/>
          <w:sz w:val="24"/>
          <w:szCs w:val="24"/>
        </w:rPr>
        <w:t xml:space="preserve"> to doctors’ offices and </w:t>
      </w:r>
      <w:r w:rsidRPr="00386157">
        <w:rPr>
          <w:rFonts w:ascii="Times New Roman" w:eastAsia="Calibri" w:hAnsi="Times New Roman" w:cs="Times New Roman"/>
          <w:color w:val="000000"/>
          <w:sz w:val="24"/>
          <w:szCs w:val="24"/>
        </w:rPr>
        <w:t>10.7 visits per 100 persons with current asthma to</w:t>
      </w:r>
      <w:r w:rsidRPr="00386157">
        <w:rPr>
          <w:rFonts w:ascii="Times New Roman" w:eastAsia="Times New Roman" w:hAnsi="Times New Roman" w:cs="Times New Roman"/>
          <w:sz w:val="24"/>
          <w:szCs w:val="24"/>
        </w:rPr>
        <w:t xml:space="preserve"> hospital emergency departments</w:t>
      </w:r>
      <w:r w:rsidRPr="00386157">
        <w:rPr>
          <w:rFonts w:ascii="Times New Roman" w:eastAsia="Calibri" w:hAnsi="Times New Roman" w:cs="Times New Roman"/>
          <w:color w:val="000000"/>
          <w:sz w:val="24"/>
          <w:szCs w:val="24"/>
        </w:rPr>
        <w:t xml:space="preserve">, and 2.1 children per 100 persons with current asthma </w:t>
      </w:r>
      <w:r w:rsidRPr="00386157">
        <w:rPr>
          <w:rFonts w:ascii="Times New Roman" w:eastAsia="Times New Roman" w:hAnsi="Times New Roman" w:cs="Times New Roman"/>
          <w:sz w:val="24"/>
          <w:szCs w:val="24"/>
        </w:rPr>
        <w:t>were hospitalized due to asthma.</w:t>
      </w:r>
      <w:r w:rsidRPr="00386157">
        <w:rPr>
          <w:rFonts w:ascii="Times New Roman" w:eastAsia="Times New Roman" w:hAnsi="Times New Roman" w:cs="Times New Roman"/>
          <w:sz w:val="24"/>
          <w:szCs w:val="24"/>
          <w:vertAlign w:val="superscript"/>
        </w:rPr>
        <w:t>(2)</w:t>
      </w:r>
      <w:r w:rsidRPr="00386157">
        <w:rPr>
          <w:rFonts w:ascii="Times New Roman" w:eastAsia="Times New Roman" w:hAnsi="Times New Roman" w:cs="Times New Roman"/>
          <w:sz w:val="24"/>
          <w:szCs w:val="24"/>
        </w:rPr>
        <w:t xml:space="preserve"> </w:t>
      </w:r>
      <w:r w:rsidRPr="00386157">
        <w:rPr>
          <w:rFonts w:ascii="Times New Roman" w:eastAsia="Calibri" w:hAnsi="Times New Roman" w:cs="Times New Roman"/>
          <w:color w:val="000000"/>
          <w:sz w:val="24"/>
          <w:szCs w:val="24"/>
        </w:rPr>
        <w:t>In 2008, children aged 5–17 years with at least one asthma attack in the previous year were reported to miss 10.5 million school days in the past year. Nearly 60% had at least one asthma absence day in the past year, and 5.5% were reported to have an activity limitation due to asthma.</w:t>
      </w:r>
      <w:r w:rsidRPr="00386157">
        <w:rPr>
          <w:rFonts w:ascii="Times New Roman" w:eastAsia="Times New Roman" w:hAnsi="Times New Roman" w:cs="Times New Roman"/>
          <w:sz w:val="24"/>
          <w:szCs w:val="24"/>
          <w:vertAlign w:val="superscript"/>
        </w:rPr>
        <w:t>(2)</w:t>
      </w:r>
      <w:r w:rsidRPr="00386157">
        <w:rPr>
          <w:rFonts w:ascii="Times New Roman" w:eastAsia="Times New Roman" w:hAnsi="Times New Roman" w:cs="Times New Roman"/>
          <w:sz w:val="24"/>
          <w:szCs w:val="24"/>
        </w:rPr>
        <w:t xml:space="preserve"> </w:t>
      </w:r>
      <w:r w:rsidRPr="00C15B8A">
        <w:rPr>
          <w:rFonts w:ascii="Times New Roman" w:eastAsia="Times New Roman" w:hAnsi="Times New Roman" w:cs="Times New Roman"/>
          <w:sz w:val="24"/>
          <w:szCs w:val="24"/>
        </w:rPr>
        <w:t>Among high school</w:t>
      </w:r>
      <w:r w:rsidR="00C15B8A" w:rsidRPr="00C15B8A">
        <w:rPr>
          <w:rFonts w:ascii="Times New Roman" w:eastAsia="Times New Roman" w:hAnsi="Times New Roman" w:cs="Times New Roman"/>
          <w:sz w:val="24"/>
          <w:szCs w:val="24"/>
        </w:rPr>
        <w:t xml:space="preserve"> students nationwide in 2015, 23</w:t>
      </w:r>
      <w:r w:rsidRPr="00C15B8A">
        <w:rPr>
          <w:rFonts w:ascii="Times New Roman" w:eastAsia="Times New Roman" w:hAnsi="Times New Roman" w:cs="Times New Roman"/>
          <w:sz w:val="24"/>
          <w:szCs w:val="24"/>
        </w:rPr>
        <w:t>% had ever been told by a doctor or nurse that they ever had asthma.</w:t>
      </w:r>
      <w:r w:rsidRPr="00C15B8A">
        <w:rPr>
          <w:rFonts w:ascii="Times New Roman" w:eastAsia="Times New Roman" w:hAnsi="Times New Roman" w:cs="Times New Roman"/>
          <w:sz w:val="24"/>
          <w:szCs w:val="24"/>
          <w:vertAlign w:val="superscript"/>
        </w:rPr>
        <w:t>(3)</w:t>
      </w:r>
      <w:r w:rsidRPr="00C15B8A">
        <w:rPr>
          <w:rFonts w:ascii="Times New Roman" w:eastAsia="Times New Roman" w:hAnsi="Times New Roman" w:cs="Times New Roman"/>
          <w:sz w:val="24"/>
          <w:szCs w:val="24"/>
        </w:rPr>
        <w:t xml:space="preserve"> The percentage of high school students who ever had asthma increa</w:t>
      </w:r>
      <w:r w:rsidR="00C15B8A" w:rsidRPr="00C15B8A">
        <w:rPr>
          <w:rFonts w:ascii="Times New Roman" w:eastAsia="Times New Roman" w:hAnsi="Times New Roman" w:cs="Times New Roman"/>
          <w:sz w:val="24"/>
          <w:szCs w:val="24"/>
        </w:rPr>
        <w:t>sed significantly from 2003–2015 (19%–23</w:t>
      </w:r>
      <w:r w:rsidRPr="00C15B8A">
        <w:rPr>
          <w:rFonts w:ascii="Times New Roman" w:eastAsia="Times New Roman" w:hAnsi="Times New Roman" w:cs="Times New Roman"/>
          <w:sz w:val="24"/>
          <w:szCs w:val="24"/>
        </w:rPr>
        <w:t>%).</w:t>
      </w:r>
      <w:r w:rsidRPr="00C15B8A">
        <w:rPr>
          <w:rFonts w:ascii="Times New Roman" w:eastAsia="Times New Roman" w:hAnsi="Times New Roman" w:cs="Times New Roman"/>
          <w:sz w:val="24"/>
          <w:szCs w:val="24"/>
          <w:vertAlign w:val="superscript"/>
        </w:rPr>
        <w:t>(3)</w:t>
      </w:r>
      <w:r w:rsidRPr="00386157">
        <w:rPr>
          <w:rFonts w:ascii="Times New Roman" w:eastAsia="Times New Roman" w:hAnsi="Times New Roman" w:cs="Times New Roman"/>
          <w:sz w:val="24"/>
          <w:szCs w:val="24"/>
        </w:rPr>
        <w:t xml:space="preserve"> </w:t>
      </w:r>
    </w:p>
    <w:p w14:paraId="30CC392F" w14:textId="77777777" w:rsidR="00386157" w:rsidRPr="00386157" w:rsidRDefault="00386157" w:rsidP="00386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sz w:val="24"/>
          <w:szCs w:val="24"/>
        </w:rPr>
      </w:pPr>
    </w:p>
    <w:p w14:paraId="25BA80D0" w14:textId="77777777" w:rsidR="00386157" w:rsidRPr="00386157" w:rsidRDefault="00386157" w:rsidP="00386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sz w:val="24"/>
          <w:szCs w:val="24"/>
        </w:rPr>
      </w:pPr>
      <w:r w:rsidRPr="00386157">
        <w:rPr>
          <w:rFonts w:ascii="Times New Roman" w:eastAsia="Times New Roman" w:hAnsi="Times New Roman" w:cs="Times New Roman"/>
          <w:b/>
          <w:sz w:val="24"/>
          <w:szCs w:val="24"/>
        </w:rPr>
        <w:t>REFERENCES:</w:t>
      </w:r>
    </w:p>
    <w:p w14:paraId="7EEC8300" w14:textId="77777777" w:rsidR="00386157" w:rsidRPr="00386157" w:rsidRDefault="00386157" w:rsidP="00386157">
      <w:pPr>
        <w:rPr>
          <w:rFonts w:ascii="Times New Roman" w:eastAsia="Times New Roman" w:hAnsi="Times New Roman" w:cs="Times New Roman"/>
          <w:bCs/>
          <w:sz w:val="24"/>
          <w:szCs w:val="24"/>
        </w:rPr>
      </w:pPr>
    </w:p>
    <w:p w14:paraId="526A963A" w14:textId="77777777" w:rsidR="00386157" w:rsidRPr="00386157" w:rsidRDefault="00386157" w:rsidP="00386157">
      <w:pPr>
        <w:autoSpaceDE w:val="0"/>
        <w:autoSpaceDN w:val="0"/>
        <w:adjustRightInd w:val="0"/>
        <w:spacing w:after="330"/>
        <w:ind w:left="720" w:hanging="720"/>
        <w:rPr>
          <w:rFonts w:ascii="Times New Roman" w:eastAsia="Times New Roman" w:hAnsi="Times New Roman" w:cs="Times New Roman"/>
          <w:color w:val="211E1E"/>
          <w:sz w:val="24"/>
          <w:szCs w:val="24"/>
        </w:rPr>
      </w:pPr>
      <w:r w:rsidRPr="00386157">
        <w:rPr>
          <w:rFonts w:ascii="Times New Roman" w:eastAsia="Times New Roman" w:hAnsi="Times New Roman" w:cs="Times New Roman"/>
          <w:sz w:val="24"/>
          <w:szCs w:val="24"/>
        </w:rPr>
        <w:t>1.</w:t>
      </w:r>
      <w:r w:rsidRPr="00386157">
        <w:rPr>
          <w:rFonts w:ascii="Times New Roman" w:eastAsia="Times New Roman" w:hAnsi="Times New Roman" w:cs="Times New Roman"/>
          <w:sz w:val="24"/>
          <w:szCs w:val="24"/>
        </w:rPr>
        <w:tab/>
      </w:r>
      <w:r w:rsidRPr="00386157">
        <w:rPr>
          <w:rFonts w:ascii="Times New Roman" w:eastAsia="Times New Roman" w:hAnsi="Times New Roman" w:cs="Times New Roman"/>
          <w:color w:val="211E1E"/>
          <w:sz w:val="24"/>
          <w:szCs w:val="24"/>
        </w:rPr>
        <w:t xml:space="preserve">Centers for Disease Control and Prevention. </w:t>
      </w:r>
      <w:r w:rsidRPr="00386157">
        <w:rPr>
          <w:rFonts w:ascii="Times New Roman" w:eastAsia="Calibri" w:hAnsi="Times New Roman" w:cs="Times New Roman"/>
          <w:sz w:val="24"/>
          <w:szCs w:val="24"/>
        </w:rPr>
        <w:t>2014 lifetime asthma, current asthma, asthma attacks among those with current asthma</w:t>
      </w:r>
      <w:r w:rsidRPr="00386157">
        <w:rPr>
          <w:rFonts w:ascii="Times New Roman" w:eastAsia="Times New Roman" w:hAnsi="Times New Roman" w:cs="Times New Roman"/>
          <w:i/>
          <w:color w:val="211E1E"/>
          <w:sz w:val="24"/>
          <w:szCs w:val="24"/>
        </w:rPr>
        <w:t>.</w:t>
      </w:r>
      <w:r w:rsidRPr="00386157">
        <w:rPr>
          <w:rFonts w:ascii="Times New Roman" w:eastAsia="Times New Roman" w:hAnsi="Times New Roman" w:cs="Times New Roman"/>
          <w:color w:val="211E1E"/>
          <w:sz w:val="24"/>
          <w:szCs w:val="24"/>
        </w:rPr>
        <w:t xml:space="preserve"> Available at: </w:t>
      </w:r>
      <w:hyperlink r:id="rId71" w:history="1">
        <w:r w:rsidRPr="00386157">
          <w:rPr>
            <w:rFonts w:ascii="Times New Roman" w:eastAsia="Times New Roman" w:hAnsi="Times New Roman" w:cs="Times New Roman"/>
            <w:color w:val="0563C1"/>
            <w:sz w:val="24"/>
            <w:szCs w:val="24"/>
            <w:u w:val="single"/>
          </w:rPr>
          <w:t>http://www.cdc.gov/asthma/nhis/2014/data.htm</w:t>
        </w:r>
      </w:hyperlink>
      <w:r w:rsidRPr="00386157">
        <w:rPr>
          <w:rFonts w:ascii="Times New Roman" w:eastAsia="Times New Roman" w:hAnsi="Times New Roman" w:cs="Times New Roman"/>
          <w:color w:val="211E1E"/>
          <w:sz w:val="24"/>
          <w:szCs w:val="24"/>
        </w:rPr>
        <w:t>. Accessed May 16, 2016.</w:t>
      </w:r>
    </w:p>
    <w:p w14:paraId="5E121964" w14:textId="77777777" w:rsidR="00386157" w:rsidRPr="00386157" w:rsidRDefault="00386157" w:rsidP="00386157">
      <w:pPr>
        <w:autoSpaceDE w:val="0"/>
        <w:autoSpaceDN w:val="0"/>
        <w:adjustRightInd w:val="0"/>
        <w:ind w:left="720" w:hanging="720"/>
        <w:rPr>
          <w:rFonts w:ascii="Times New Roman" w:eastAsia="Times New Roman" w:hAnsi="Times New Roman" w:cs="Times New Roman"/>
          <w:color w:val="000000"/>
          <w:sz w:val="24"/>
          <w:szCs w:val="24"/>
        </w:rPr>
      </w:pPr>
      <w:r w:rsidRPr="00386157">
        <w:rPr>
          <w:rFonts w:ascii="Times New Roman" w:eastAsia="Times New Roman" w:hAnsi="Times New Roman" w:cs="Times New Roman"/>
          <w:color w:val="000000"/>
          <w:sz w:val="24"/>
          <w:szCs w:val="24"/>
        </w:rPr>
        <w:t>2.</w:t>
      </w:r>
      <w:r w:rsidRPr="00386157">
        <w:rPr>
          <w:rFonts w:ascii="Times New Roman" w:eastAsia="Times New Roman" w:hAnsi="Times New Roman" w:cs="Times New Roman"/>
          <w:color w:val="000000"/>
          <w:sz w:val="24"/>
          <w:szCs w:val="24"/>
        </w:rPr>
        <w:tab/>
      </w:r>
      <w:r w:rsidRPr="00386157">
        <w:rPr>
          <w:rFonts w:ascii="Times New Roman" w:eastAsia="Times New Roman" w:hAnsi="Times New Roman" w:cs="Times New Roman"/>
          <w:color w:val="211E1E"/>
          <w:sz w:val="24"/>
          <w:szCs w:val="24"/>
        </w:rPr>
        <w:t xml:space="preserve">Centers for Disease Control and Prevention. </w:t>
      </w:r>
      <w:r w:rsidRPr="00386157">
        <w:rPr>
          <w:rFonts w:ascii="Times New Roman" w:eastAsia="Calibri" w:hAnsi="Times New Roman" w:cs="Times New Roman"/>
          <w:i/>
          <w:color w:val="000000"/>
          <w:sz w:val="24"/>
          <w:szCs w:val="24"/>
        </w:rPr>
        <w:t>National Surveillance of Asthma: United States, 2001–2010</w:t>
      </w:r>
      <w:r w:rsidRPr="00386157">
        <w:rPr>
          <w:rFonts w:ascii="Times New Roman" w:eastAsia="Calibri" w:hAnsi="Times New Roman" w:cs="Times New Roman"/>
          <w:color w:val="000000"/>
          <w:sz w:val="24"/>
          <w:szCs w:val="24"/>
        </w:rPr>
        <w:t xml:space="preserve">. </w:t>
      </w:r>
      <w:r w:rsidRPr="00386157">
        <w:rPr>
          <w:rFonts w:ascii="Times New Roman" w:eastAsia="Times New Roman" w:hAnsi="Times New Roman" w:cs="Times New Roman"/>
          <w:color w:val="000000"/>
          <w:sz w:val="24"/>
          <w:szCs w:val="24"/>
        </w:rPr>
        <w:t xml:space="preserve">Available at </w:t>
      </w:r>
      <w:hyperlink r:id="rId72" w:history="1">
        <w:r w:rsidRPr="00386157">
          <w:rPr>
            <w:rFonts w:ascii="Times New Roman" w:eastAsia="Times New Roman" w:hAnsi="Times New Roman" w:cs="Times New Roman"/>
            <w:color w:val="0563C1"/>
            <w:sz w:val="24"/>
            <w:szCs w:val="24"/>
            <w:u w:val="single"/>
          </w:rPr>
          <w:t>http://www.cdc.gov/nchs/data/series/sr_03/sr03_035.pdf</w:t>
        </w:r>
      </w:hyperlink>
      <w:r w:rsidRPr="00386157">
        <w:rPr>
          <w:rFonts w:ascii="Times New Roman" w:eastAsia="Times New Roman" w:hAnsi="Times New Roman" w:cs="Times New Roman"/>
          <w:color w:val="000000"/>
          <w:sz w:val="24"/>
          <w:szCs w:val="24"/>
        </w:rPr>
        <w:t xml:space="preserve"> </w:t>
      </w:r>
      <w:r w:rsidRPr="00386157">
        <w:rPr>
          <w:rFonts w:ascii="Times New Roman" w:eastAsia="Times New Roman" w:hAnsi="Times New Roman" w:cs="Times New Roman"/>
          <w:bCs/>
          <w:color w:val="000000"/>
          <w:sz w:val="24"/>
          <w:szCs w:val="24"/>
        </w:rPr>
        <w:t xml:space="preserve"> </w:t>
      </w:r>
      <w:r w:rsidRPr="00386157">
        <w:rPr>
          <w:rFonts w:ascii="Times New Roman" w:eastAsia="Times New Roman" w:hAnsi="Times New Roman" w:cs="Times New Roman"/>
          <w:color w:val="211E1E"/>
          <w:sz w:val="24"/>
          <w:szCs w:val="24"/>
        </w:rPr>
        <w:t>Accessed</w:t>
      </w:r>
      <w:r w:rsidRPr="00386157">
        <w:rPr>
          <w:rFonts w:ascii="Times New Roman" w:eastAsia="Times New Roman" w:hAnsi="Times New Roman" w:cs="Times New Roman"/>
          <w:color w:val="000000"/>
          <w:sz w:val="24"/>
          <w:szCs w:val="24"/>
        </w:rPr>
        <w:t xml:space="preserve"> May 16, 2016.</w:t>
      </w:r>
    </w:p>
    <w:p w14:paraId="776507DD" w14:textId="77777777" w:rsidR="00386157" w:rsidRPr="00386157" w:rsidRDefault="00386157" w:rsidP="00386157">
      <w:pPr>
        <w:rPr>
          <w:rFonts w:ascii="Times New Roman" w:eastAsia="Times New Roman" w:hAnsi="Times New Roman" w:cs="Times New Roman"/>
          <w:sz w:val="24"/>
          <w:szCs w:val="24"/>
        </w:rPr>
      </w:pPr>
    </w:p>
    <w:p w14:paraId="79EB90C2" w14:textId="06B40E17" w:rsidR="00386157" w:rsidRPr="00386157" w:rsidRDefault="00386157" w:rsidP="003861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eastAsia="Times New Roman" w:hAnsi="Times New Roman" w:cs="Times New Roman"/>
          <w:bCs/>
          <w:sz w:val="24"/>
          <w:szCs w:val="24"/>
        </w:rPr>
      </w:pPr>
      <w:r w:rsidRPr="00386157">
        <w:rPr>
          <w:rFonts w:ascii="Times New Roman" w:eastAsia="Times New Roman" w:hAnsi="Times New Roman" w:cs="Times New Roman"/>
          <w:bCs/>
          <w:sz w:val="24"/>
          <w:szCs w:val="24"/>
        </w:rPr>
        <w:t xml:space="preserve">3. </w:t>
      </w:r>
      <w:r w:rsidRPr="00386157">
        <w:rPr>
          <w:rFonts w:ascii="Times New Roman" w:eastAsia="Times New Roman" w:hAnsi="Times New Roman" w:cs="Times New Roman"/>
          <w:bCs/>
          <w:sz w:val="24"/>
          <w:szCs w:val="24"/>
        </w:rPr>
        <w:tab/>
      </w:r>
      <w:r w:rsidRPr="00386157">
        <w:rPr>
          <w:rFonts w:ascii="Times New Roman" w:eastAsia="Times New Roman" w:hAnsi="Times New Roman" w:cs="Times New Roman"/>
          <w:sz w:val="24"/>
          <w:szCs w:val="24"/>
        </w:rPr>
        <w:t xml:space="preserve">Centers for Disease Control and Prevention. Youth risk behavior surveillance—United States, 2015. </w:t>
      </w:r>
      <w:r w:rsidRPr="00386157">
        <w:rPr>
          <w:rFonts w:ascii="Times New Roman" w:eastAsia="Times New Roman" w:hAnsi="Times New Roman" w:cs="Times New Roman"/>
          <w:i/>
          <w:sz w:val="24"/>
          <w:szCs w:val="24"/>
        </w:rPr>
        <w:t>Morbidity and Mortality Weekly Report</w:t>
      </w:r>
      <w:r w:rsidRPr="00386157">
        <w:rPr>
          <w:rFonts w:ascii="Times New Roman" w:eastAsia="Times New Roman" w:hAnsi="Times New Roman" w:cs="Times New Roman"/>
          <w:sz w:val="24"/>
          <w:szCs w:val="24"/>
        </w:rPr>
        <w:t xml:space="preserve"> 2016;</w:t>
      </w:r>
      <w:r w:rsidR="000F6BE7">
        <w:rPr>
          <w:rFonts w:ascii="Times New Roman" w:eastAsia="Times New Roman" w:hAnsi="Times New Roman" w:cs="Times New Roman"/>
          <w:sz w:val="24"/>
          <w:szCs w:val="24"/>
        </w:rPr>
        <w:t>65</w:t>
      </w:r>
      <w:r w:rsidRPr="00386157">
        <w:rPr>
          <w:rFonts w:ascii="Times New Roman" w:eastAsia="Times New Roman" w:hAnsi="Times New Roman" w:cs="Times New Roman"/>
          <w:sz w:val="24"/>
          <w:szCs w:val="24"/>
        </w:rPr>
        <w:t>(No. SS-x):1–xxx.</w:t>
      </w:r>
    </w:p>
    <w:p w14:paraId="77FBBA0D" w14:textId="77777777" w:rsidR="00BA0B26" w:rsidRDefault="00BA0B26" w:rsidP="00C73533"/>
    <w:p w14:paraId="0F1D6A67" w14:textId="77777777" w:rsidR="008B5A51" w:rsidRDefault="008B5A51" w:rsidP="00C73533"/>
    <w:p w14:paraId="7687B79F" w14:textId="77777777" w:rsidR="008B5A51" w:rsidRDefault="008B5A51" w:rsidP="00C73533"/>
    <w:p w14:paraId="4F9C5688" w14:textId="77777777" w:rsidR="008B5A51" w:rsidRDefault="008B5A51" w:rsidP="00C73533"/>
    <w:p w14:paraId="3BB07E57" w14:textId="77777777" w:rsidR="008B5A51" w:rsidRDefault="008B5A51" w:rsidP="00C73533"/>
    <w:p w14:paraId="7CEBAEC3" w14:textId="77777777" w:rsidR="008B5A51" w:rsidRDefault="008B5A51" w:rsidP="00C73533"/>
    <w:p w14:paraId="789C62E7" w14:textId="77777777" w:rsidR="008B5A51" w:rsidRDefault="008B5A51" w:rsidP="00C73533"/>
    <w:p w14:paraId="228B1FB2" w14:textId="77777777" w:rsidR="008B5A51" w:rsidRDefault="008B5A51" w:rsidP="00C73533"/>
    <w:p w14:paraId="4E4BB92B" w14:textId="77777777" w:rsidR="008B5A51" w:rsidRDefault="008B5A51" w:rsidP="00C73533"/>
    <w:p w14:paraId="4A0B87BA" w14:textId="77777777" w:rsidR="008B5A51" w:rsidRDefault="008B5A51" w:rsidP="00C73533"/>
    <w:p w14:paraId="3762D3FF" w14:textId="77777777" w:rsidR="008B5A51" w:rsidRDefault="008B5A51" w:rsidP="00C73533"/>
    <w:p w14:paraId="656BA6EA" w14:textId="77777777" w:rsidR="008B5A51" w:rsidRDefault="008B5A51" w:rsidP="00C73533"/>
    <w:p w14:paraId="6DEF5192" w14:textId="77777777" w:rsidR="008B5A51" w:rsidRDefault="008B5A51" w:rsidP="00C73533"/>
    <w:p w14:paraId="111943D4" w14:textId="77777777" w:rsidR="008B5A51" w:rsidRDefault="000B29C2" w:rsidP="00C73533">
      <w:r>
        <w:br w:type="page"/>
      </w:r>
    </w:p>
    <w:p w14:paraId="114BE42D" w14:textId="77777777" w:rsidR="008B5A51" w:rsidRPr="008B5A51" w:rsidRDefault="008B5A51" w:rsidP="000B29C2">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4"/>
          <w:szCs w:val="23"/>
        </w:rPr>
      </w:pPr>
      <w:r w:rsidRPr="008B5A51">
        <w:rPr>
          <w:rFonts w:ascii="Times New Roman" w:eastAsia="Times New Roman" w:hAnsi="Times New Roman" w:cs="Times New Roman"/>
          <w:b/>
          <w:sz w:val="24"/>
          <w:szCs w:val="23"/>
        </w:rPr>
        <w:lastRenderedPageBreak/>
        <w:t>Sleep</w:t>
      </w:r>
    </w:p>
    <w:p w14:paraId="277D42C1" w14:textId="77777777" w:rsidR="008B5A51" w:rsidRPr="008B5A51" w:rsidRDefault="008B5A51" w:rsidP="008B5A51">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4"/>
          <w:szCs w:val="23"/>
        </w:rPr>
      </w:pPr>
    </w:p>
    <w:p w14:paraId="0B76A6A1" w14:textId="77777777" w:rsidR="008B5A51" w:rsidRPr="008B5A51" w:rsidRDefault="008B5A51" w:rsidP="008B5A51">
      <w:pPr>
        <w:rPr>
          <w:rFonts w:ascii="Times New Roman" w:eastAsia="Times New Roman" w:hAnsi="Times New Roman" w:cs="Times New Roman"/>
          <w:b/>
          <w:sz w:val="24"/>
          <w:szCs w:val="24"/>
        </w:rPr>
      </w:pPr>
      <w:r w:rsidRPr="008B5A51">
        <w:rPr>
          <w:rFonts w:ascii="Times New Roman" w:eastAsia="Times New Roman" w:hAnsi="Times New Roman" w:cs="Times New Roman"/>
          <w:b/>
          <w:sz w:val="24"/>
          <w:szCs w:val="24"/>
        </w:rPr>
        <w:t>QUESTION(S):</w:t>
      </w:r>
    </w:p>
    <w:p w14:paraId="61E33106" w14:textId="77777777" w:rsidR="008B5A51" w:rsidRPr="008B5A51" w:rsidRDefault="008B5A51" w:rsidP="008B5A51">
      <w:pPr>
        <w:rPr>
          <w:rFonts w:ascii="Times New Roman" w:eastAsia="Times New Roman" w:hAnsi="Times New Roman" w:cs="Times New Roman"/>
          <w:sz w:val="24"/>
          <w:szCs w:val="24"/>
        </w:rPr>
      </w:pPr>
    </w:p>
    <w:p w14:paraId="63DC9868" w14:textId="448D2D98" w:rsidR="008B5A51" w:rsidRPr="008B5A51" w:rsidRDefault="008E12B2" w:rsidP="008B5A5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8B5A51" w:rsidRPr="008B5A51">
        <w:rPr>
          <w:rFonts w:ascii="Times New Roman" w:eastAsia="Times New Roman" w:hAnsi="Times New Roman" w:cs="Times New Roman"/>
          <w:sz w:val="24"/>
          <w:szCs w:val="24"/>
        </w:rPr>
        <w:t>.</w:t>
      </w:r>
      <w:r w:rsidR="008B5A51" w:rsidRPr="008B5A51">
        <w:rPr>
          <w:rFonts w:ascii="Times New Roman" w:eastAsia="Times New Roman" w:hAnsi="Times New Roman" w:cs="Times New Roman"/>
          <w:sz w:val="24"/>
          <w:szCs w:val="24"/>
        </w:rPr>
        <w:tab/>
        <w:t>On an average school night, how many hours of sleep do you get?</w:t>
      </w:r>
    </w:p>
    <w:p w14:paraId="20CFB6D5" w14:textId="77777777" w:rsidR="008B5A51" w:rsidRPr="008B5A51" w:rsidRDefault="008B5A51" w:rsidP="008B5A51">
      <w:pPr>
        <w:rPr>
          <w:rFonts w:ascii="Times New Roman" w:eastAsia="Times New Roman" w:hAnsi="Times New Roman" w:cs="Times New Roman"/>
          <w:sz w:val="24"/>
          <w:szCs w:val="24"/>
        </w:rPr>
      </w:pPr>
    </w:p>
    <w:p w14:paraId="5AEABBF5" w14:textId="77777777" w:rsidR="00210748" w:rsidRPr="00210748" w:rsidRDefault="00210748" w:rsidP="00210748">
      <w:pPr>
        <w:rPr>
          <w:rFonts w:ascii="Times New Roman" w:eastAsia="Calibri" w:hAnsi="Times New Roman" w:cs="Times New Roman"/>
          <w:sz w:val="24"/>
          <w:szCs w:val="24"/>
        </w:rPr>
      </w:pPr>
      <w:r w:rsidRPr="00210748">
        <w:rPr>
          <w:rFonts w:ascii="Times New Roman" w:eastAsia="Calibri" w:hAnsi="Times New Roman" w:cs="Times New Roman"/>
          <w:sz w:val="24"/>
          <w:szCs w:val="24"/>
        </w:rPr>
        <w:t>This question measures the amount of sleep students get on an average school night. Sleep is necessary for physical and mental health and is particularly important during adolescence, a phase of rapid biologic growth and development.</w:t>
      </w:r>
      <w:r w:rsidRPr="00210748">
        <w:rPr>
          <w:rFonts w:ascii="Times New Roman" w:eastAsia="Calibri" w:hAnsi="Times New Roman" w:cs="Times New Roman"/>
          <w:sz w:val="24"/>
          <w:szCs w:val="24"/>
          <w:vertAlign w:val="superscript"/>
        </w:rPr>
        <w:t xml:space="preserve">(1) </w:t>
      </w:r>
      <w:r w:rsidRPr="00210748">
        <w:rPr>
          <w:rFonts w:ascii="Times New Roman" w:eastAsia="Calibri" w:hAnsi="Times New Roman" w:cs="Times New Roman"/>
          <w:sz w:val="24"/>
          <w:szCs w:val="24"/>
        </w:rPr>
        <w:t>According to the 2006 Sleep in America poll, more than half of adolescents are getting insufficient sleep on school nights.</w:t>
      </w:r>
      <w:r w:rsidRPr="00210748">
        <w:rPr>
          <w:rFonts w:ascii="Times New Roman" w:eastAsia="Calibri" w:hAnsi="Times New Roman" w:cs="Times New Roman"/>
          <w:sz w:val="24"/>
          <w:szCs w:val="24"/>
          <w:vertAlign w:val="superscript"/>
        </w:rPr>
        <w:t xml:space="preserve">(2) </w:t>
      </w:r>
      <w:r w:rsidRPr="00210748">
        <w:rPr>
          <w:rFonts w:ascii="Times New Roman" w:eastAsia="Calibri" w:hAnsi="Times New Roman" w:cs="Times New Roman"/>
          <w:sz w:val="24"/>
          <w:szCs w:val="24"/>
        </w:rPr>
        <w:t>Lack of adequate sleep among adolescents is associated with</w:t>
      </w:r>
      <w:r w:rsidRPr="00210748">
        <w:rPr>
          <w:rFonts w:ascii="Times New Roman" w:eastAsia="Times New Roman" w:hAnsi="Times New Roman" w:cs="Times New Roman"/>
          <w:bCs/>
          <w:sz w:val="24"/>
          <w:szCs w:val="28"/>
        </w:rPr>
        <w:t xml:space="preserve"> daytime sleepiness,</w:t>
      </w:r>
      <w:r w:rsidRPr="00210748">
        <w:rPr>
          <w:rFonts w:ascii="Times New Roman" w:eastAsia="Times New Roman" w:hAnsi="Times New Roman" w:cs="Times New Roman"/>
          <w:bCs/>
          <w:sz w:val="24"/>
          <w:szCs w:val="28"/>
          <w:vertAlign w:val="superscript"/>
        </w:rPr>
        <w:t>(3,4)</w:t>
      </w:r>
      <w:r w:rsidRPr="00210748">
        <w:rPr>
          <w:rFonts w:ascii="Times New Roman" w:eastAsia="Times New Roman" w:hAnsi="Times New Roman" w:cs="Times New Roman"/>
          <w:bCs/>
          <w:sz w:val="24"/>
          <w:szCs w:val="28"/>
        </w:rPr>
        <w:t xml:space="preserve"> </w:t>
      </w:r>
      <w:r w:rsidRPr="00210748">
        <w:rPr>
          <w:rFonts w:ascii="Times New Roman" w:eastAsia="Calibri" w:hAnsi="Times New Roman" w:cs="Times New Roman"/>
          <w:sz w:val="24"/>
          <w:szCs w:val="24"/>
        </w:rPr>
        <w:t xml:space="preserve"> falling asleep during class,</w:t>
      </w:r>
      <w:r w:rsidRPr="00210748">
        <w:rPr>
          <w:rFonts w:ascii="Times New Roman" w:eastAsia="Calibri" w:hAnsi="Times New Roman" w:cs="Times New Roman"/>
          <w:sz w:val="24"/>
          <w:szCs w:val="24"/>
          <w:vertAlign w:val="superscript"/>
        </w:rPr>
        <w:t xml:space="preserve">(5) </w:t>
      </w:r>
      <w:r w:rsidRPr="00210748">
        <w:rPr>
          <w:rFonts w:ascii="Times New Roman" w:eastAsia="Calibri" w:hAnsi="Times New Roman" w:cs="Times New Roman"/>
          <w:sz w:val="24"/>
          <w:szCs w:val="24"/>
        </w:rPr>
        <w:t>general inattentiveness,</w:t>
      </w:r>
      <w:r w:rsidRPr="00210748">
        <w:rPr>
          <w:rFonts w:ascii="Times New Roman" w:eastAsia="Calibri" w:hAnsi="Times New Roman" w:cs="Times New Roman"/>
          <w:sz w:val="24"/>
          <w:szCs w:val="24"/>
          <w:vertAlign w:val="superscript"/>
        </w:rPr>
        <w:t xml:space="preserve">(5) </w:t>
      </w:r>
      <w:r w:rsidRPr="00210748">
        <w:rPr>
          <w:rFonts w:ascii="Times New Roman" w:eastAsia="Calibri" w:hAnsi="Times New Roman" w:cs="Times New Roman"/>
          <w:sz w:val="24"/>
          <w:szCs w:val="24"/>
        </w:rPr>
        <w:t>classroom behavioral problems,</w:t>
      </w:r>
      <w:r w:rsidRPr="00210748">
        <w:rPr>
          <w:rFonts w:ascii="Times New Roman" w:eastAsia="Calibri" w:hAnsi="Times New Roman" w:cs="Times New Roman"/>
          <w:sz w:val="24"/>
          <w:szCs w:val="24"/>
          <w:vertAlign w:val="superscript"/>
        </w:rPr>
        <w:t>(5)</w:t>
      </w:r>
      <w:r w:rsidRPr="00210748">
        <w:rPr>
          <w:rFonts w:ascii="Times New Roman" w:eastAsia="Calibri" w:hAnsi="Times New Roman" w:cs="Times New Roman"/>
          <w:sz w:val="24"/>
          <w:szCs w:val="24"/>
        </w:rPr>
        <w:t xml:space="preserve"> </w:t>
      </w:r>
      <w:r w:rsidRPr="00210748">
        <w:rPr>
          <w:rFonts w:ascii="Times New Roman" w:eastAsia="Times New Roman" w:hAnsi="Times New Roman" w:cs="Times New Roman"/>
          <w:bCs/>
          <w:sz w:val="24"/>
          <w:szCs w:val="28"/>
        </w:rPr>
        <w:t>drowsy driving,</w:t>
      </w:r>
      <w:r w:rsidRPr="00210748">
        <w:rPr>
          <w:rFonts w:ascii="Times New Roman" w:eastAsia="Times New Roman" w:hAnsi="Times New Roman" w:cs="Times New Roman"/>
          <w:bCs/>
          <w:sz w:val="24"/>
          <w:szCs w:val="28"/>
          <w:vertAlign w:val="superscript"/>
        </w:rPr>
        <w:t>(1,3)</w:t>
      </w:r>
      <w:r w:rsidRPr="00210748">
        <w:rPr>
          <w:rFonts w:ascii="Times New Roman" w:eastAsia="Times New Roman" w:hAnsi="Times New Roman" w:cs="Times New Roman"/>
          <w:bCs/>
          <w:sz w:val="24"/>
          <w:szCs w:val="28"/>
        </w:rPr>
        <w:t xml:space="preserve"> depressed mood, </w:t>
      </w:r>
      <w:r w:rsidRPr="00210748">
        <w:rPr>
          <w:rFonts w:ascii="Times New Roman" w:eastAsia="Times New Roman" w:hAnsi="Times New Roman" w:cs="Times New Roman"/>
          <w:bCs/>
          <w:sz w:val="24"/>
          <w:szCs w:val="28"/>
          <w:vertAlign w:val="superscript"/>
        </w:rPr>
        <w:t>(1,3,6)</w:t>
      </w:r>
      <w:r w:rsidRPr="00210748">
        <w:rPr>
          <w:rFonts w:ascii="Times New Roman" w:eastAsia="Times New Roman" w:hAnsi="Times New Roman" w:cs="Times New Roman"/>
          <w:bCs/>
          <w:sz w:val="24"/>
          <w:szCs w:val="28"/>
        </w:rPr>
        <w:t xml:space="preserve"> headaches,</w:t>
      </w:r>
      <w:r w:rsidRPr="00210748">
        <w:rPr>
          <w:rFonts w:ascii="Times New Roman" w:eastAsia="Times New Roman" w:hAnsi="Times New Roman" w:cs="Times New Roman"/>
          <w:bCs/>
          <w:sz w:val="24"/>
          <w:szCs w:val="28"/>
          <w:vertAlign w:val="superscript"/>
        </w:rPr>
        <w:t xml:space="preserve">(6) </w:t>
      </w:r>
      <w:r w:rsidRPr="00210748">
        <w:rPr>
          <w:rFonts w:ascii="Times New Roman" w:eastAsia="Times New Roman" w:hAnsi="Times New Roman" w:cs="Times New Roman"/>
          <w:bCs/>
          <w:sz w:val="24"/>
          <w:szCs w:val="28"/>
        </w:rPr>
        <w:t>and poor school performance.</w:t>
      </w:r>
      <w:r w:rsidRPr="00210748">
        <w:rPr>
          <w:rFonts w:ascii="Times New Roman" w:eastAsia="Times New Roman" w:hAnsi="Times New Roman" w:cs="Times New Roman"/>
          <w:bCs/>
          <w:sz w:val="24"/>
          <w:szCs w:val="28"/>
          <w:vertAlign w:val="superscript"/>
        </w:rPr>
        <w:t>(7)</w:t>
      </w:r>
      <w:r w:rsidRPr="00210748">
        <w:rPr>
          <w:rFonts w:ascii="Times New Roman" w:eastAsia="Calibri" w:hAnsi="Times New Roman" w:cs="Times New Roman"/>
          <w:sz w:val="24"/>
          <w:szCs w:val="24"/>
        </w:rPr>
        <w:t xml:space="preserve"> Evidence tying insufficient sleep to poor health outcomes such as obesity, cardiovascular disease, and diabetes is also growing.</w:t>
      </w:r>
      <w:r w:rsidRPr="00210748">
        <w:rPr>
          <w:rFonts w:ascii="Times New Roman" w:eastAsia="Calibri" w:hAnsi="Times New Roman" w:cs="Times New Roman"/>
          <w:sz w:val="24"/>
          <w:szCs w:val="24"/>
          <w:vertAlign w:val="superscript"/>
        </w:rPr>
        <w:t>(8–10)</w:t>
      </w:r>
      <w:r w:rsidRPr="00210748">
        <w:rPr>
          <w:rFonts w:ascii="Times New Roman" w:eastAsia="Calibri" w:hAnsi="Times New Roman" w:cs="Times New Roman"/>
          <w:sz w:val="24"/>
          <w:szCs w:val="24"/>
        </w:rPr>
        <w:t xml:space="preserve"> </w:t>
      </w:r>
    </w:p>
    <w:p w14:paraId="7A399C8A" w14:textId="77777777" w:rsidR="00210748" w:rsidRPr="00210748" w:rsidRDefault="00210748" w:rsidP="00210748">
      <w:pPr>
        <w:ind w:firstLine="720"/>
        <w:rPr>
          <w:rFonts w:ascii="Times New Roman" w:eastAsia="Calibri" w:hAnsi="Times New Roman" w:cs="Times New Roman"/>
          <w:b/>
          <w:sz w:val="24"/>
          <w:szCs w:val="24"/>
        </w:rPr>
      </w:pPr>
      <w:r w:rsidRPr="00210748">
        <w:rPr>
          <w:rFonts w:ascii="Times New Roman" w:eastAsia="Calibri" w:hAnsi="Times New Roman" w:cs="Times New Roman"/>
          <w:sz w:val="24"/>
          <w:szCs w:val="24"/>
        </w:rPr>
        <w:t>Analysis of data from the national YRBS has shown that insufficient sleep is associated with higher odds of current use of cigarettes, marijuana, and alcohol; current sexual activity; seriously considering attempting suicide; feeling sad or hopeless; physical fighting; physical inactivity; obesity; engaging in injury-related risk behaviors; and engaging in unhealthy weight-control behaviors.</w:t>
      </w:r>
      <w:r w:rsidRPr="00210748">
        <w:rPr>
          <w:rFonts w:ascii="Times New Roman" w:eastAsia="Calibri" w:hAnsi="Times New Roman" w:cs="Times New Roman"/>
          <w:sz w:val="24"/>
          <w:szCs w:val="24"/>
          <w:vertAlign w:val="superscript"/>
        </w:rPr>
        <w:t xml:space="preserve">(11-14) </w:t>
      </w:r>
    </w:p>
    <w:p w14:paraId="0F37419D" w14:textId="6E52939E" w:rsidR="00210748" w:rsidRPr="0021706D" w:rsidRDefault="00210748" w:rsidP="00210748">
      <w:pPr>
        <w:ind w:firstLine="720"/>
        <w:rPr>
          <w:rFonts w:ascii="Times New Roman" w:eastAsia="Calibri" w:hAnsi="Times New Roman" w:cs="Times New Roman"/>
          <w:sz w:val="24"/>
          <w:szCs w:val="24"/>
        </w:rPr>
      </w:pPr>
      <w:r w:rsidRPr="00210748">
        <w:rPr>
          <w:rFonts w:ascii="Times New Roman" w:eastAsia="Calibri" w:hAnsi="Times New Roman" w:cs="Times New Roman"/>
          <w:sz w:val="24"/>
          <w:szCs w:val="24"/>
        </w:rPr>
        <w:t>In 2015, the National Sleep Foundation recommended that teens aged 14-17 years get 8-10 hours of sleep per night.</w:t>
      </w:r>
      <w:r w:rsidRPr="00210748">
        <w:rPr>
          <w:rFonts w:ascii="Times New Roman" w:eastAsia="Calibri" w:hAnsi="Times New Roman" w:cs="Times New Roman"/>
          <w:sz w:val="24"/>
          <w:szCs w:val="24"/>
          <w:vertAlign w:val="superscript"/>
        </w:rPr>
        <w:t>(15)</w:t>
      </w:r>
      <w:r w:rsidRPr="00210748">
        <w:rPr>
          <w:rFonts w:ascii="Times New Roman" w:eastAsia="Calibri" w:hAnsi="Times New Roman" w:cs="Times New Roman"/>
          <w:sz w:val="24"/>
          <w:szCs w:val="24"/>
        </w:rPr>
        <w:t xml:space="preserve"> Healthy People 2020 contains four sleep health-related objectives, including one for adolescents. This objective is to “increase the proportion of students in grades 9 through 12 who get sufficient sleep (defined as 8 or more hours of sleep on an average school night).”</w:t>
      </w:r>
      <w:r w:rsidRPr="00210748">
        <w:rPr>
          <w:rFonts w:ascii="Times New Roman" w:eastAsia="Calibri" w:hAnsi="Times New Roman" w:cs="Times New Roman"/>
          <w:sz w:val="24"/>
          <w:szCs w:val="24"/>
          <w:vertAlign w:val="superscript"/>
        </w:rPr>
        <w:t>(16)</w:t>
      </w:r>
      <w:r w:rsidRPr="00210748">
        <w:rPr>
          <w:rFonts w:ascii="Times New Roman" w:eastAsia="Calibri" w:hAnsi="Times New Roman" w:cs="Times New Roman"/>
          <w:sz w:val="24"/>
          <w:szCs w:val="24"/>
        </w:rPr>
        <w:t xml:space="preserve"> According t</w:t>
      </w:r>
      <w:r w:rsidR="0021706D">
        <w:rPr>
          <w:rFonts w:ascii="Times New Roman" w:eastAsia="Calibri" w:hAnsi="Times New Roman" w:cs="Times New Roman"/>
          <w:sz w:val="24"/>
          <w:szCs w:val="24"/>
        </w:rPr>
        <w:t>o 2015 YRBS data, nationwide, 27</w:t>
      </w:r>
      <w:r w:rsidRPr="00210748">
        <w:rPr>
          <w:rFonts w:ascii="Times New Roman" w:eastAsia="Calibri" w:hAnsi="Times New Roman" w:cs="Times New Roman"/>
          <w:sz w:val="24"/>
          <w:szCs w:val="24"/>
        </w:rPr>
        <w:t>% of high school students got 8 or more hours of sleep on an average school night.</w:t>
      </w:r>
      <w:r w:rsidRPr="00210748">
        <w:rPr>
          <w:rFonts w:ascii="Times New Roman" w:eastAsia="Calibri" w:hAnsi="Times New Roman" w:cs="Times New Roman"/>
          <w:sz w:val="24"/>
          <w:szCs w:val="24"/>
          <w:vertAlign w:val="superscript"/>
        </w:rPr>
        <w:t xml:space="preserve">(17) </w:t>
      </w:r>
      <w:r w:rsidR="0021706D" w:rsidRPr="00C15B8A">
        <w:rPr>
          <w:rFonts w:ascii="Times New Roman" w:eastAsia="Times New Roman" w:hAnsi="Times New Roman" w:cs="Times New Roman"/>
          <w:sz w:val="24"/>
          <w:szCs w:val="24"/>
        </w:rPr>
        <w:t xml:space="preserve">The percentage of high school students who </w:t>
      </w:r>
      <w:r w:rsidR="0021706D">
        <w:rPr>
          <w:rFonts w:ascii="Times New Roman" w:eastAsia="Times New Roman" w:hAnsi="Times New Roman" w:cs="Times New Roman"/>
          <w:sz w:val="24"/>
          <w:szCs w:val="24"/>
        </w:rPr>
        <w:t>got 8 or more hours of sleep on an average school night de</w:t>
      </w:r>
      <w:r w:rsidR="0021706D" w:rsidRPr="00C15B8A">
        <w:rPr>
          <w:rFonts w:ascii="Times New Roman" w:eastAsia="Times New Roman" w:hAnsi="Times New Roman" w:cs="Times New Roman"/>
          <w:sz w:val="24"/>
          <w:szCs w:val="24"/>
        </w:rPr>
        <w:t>crea</w:t>
      </w:r>
      <w:r w:rsidR="0021706D">
        <w:rPr>
          <w:rFonts w:ascii="Times New Roman" w:eastAsia="Times New Roman" w:hAnsi="Times New Roman" w:cs="Times New Roman"/>
          <w:sz w:val="24"/>
          <w:szCs w:val="24"/>
        </w:rPr>
        <w:t>sed significantly from 2007</w:t>
      </w:r>
      <w:r w:rsidR="0021706D" w:rsidRPr="00C15B8A">
        <w:rPr>
          <w:rFonts w:ascii="Times New Roman" w:eastAsia="Times New Roman" w:hAnsi="Times New Roman" w:cs="Times New Roman"/>
          <w:sz w:val="24"/>
          <w:szCs w:val="24"/>
        </w:rPr>
        <w:t>–2015</w:t>
      </w:r>
      <w:r w:rsidR="0021706D">
        <w:rPr>
          <w:rFonts w:ascii="Times New Roman" w:eastAsia="Times New Roman" w:hAnsi="Times New Roman" w:cs="Times New Roman"/>
          <w:sz w:val="24"/>
          <w:szCs w:val="24"/>
        </w:rPr>
        <w:t xml:space="preserve"> (31%–27</w:t>
      </w:r>
      <w:r w:rsidR="0021706D" w:rsidRPr="00C15B8A">
        <w:rPr>
          <w:rFonts w:ascii="Times New Roman" w:eastAsia="Times New Roman" w:hAnsi="Times New Roman" w:cs="Times New Roman"/>
          <w:sz w:val="24"/>
          <w:szCs w:val="24"/>
        </w:rPr>
        <w:t>%).</w:t>
      </w:r>
      <w:r w:rsidR="0021706D">
        <w:rPr>
          <w:rFonts w:ascii="Times New Roman" w:eastAsia="Times New Roman" w:hAnsi="Times New Roman" w:cs="Times New Roman"/>
          <w:sz w:val="24"/>
          <w:szCs w:val="24"/>
          <w:vertAlign w:val="superscript"/>
        </w:rPr>
        <w:t>(17</w:t>
      </w:r>
      <w:r w:rsidR="0021706D" w:rsidRPr="00C15B8A">
        <w:rPr>
          <w:rFonts w:ascii="Times New Roman" w:eastAsia="Times New Roman" w:hAnsi="Times New Roman" w:cs="Times New Roman"/>
          <w:sz w:val="24"/>
          <w:szCs w:val="24"/>
          <w:vertAlign w:val="superscript"/>
        </w:rPr>
        <w:t>)</w:t>
      </w:r>
    </w:p>
    <w:p w14:paraId="55DCD1AA" w14:textId="77777777" w:rsidR="00210748" w:rsidRPr="00210748" w:rsidRDefault="00210748" w:rsidP="00210748">
      <w:pPr>
        <w:ind w:firstLine="720"/>
        <w:rPr>
          <w:rFonts w:ascii="Times New Roman" w:eastAsia="Calibri" w:hAnsi="Times New Roman" w:cs="Times New Roman"/>
          <w:b/>
          <w:sz w:val="24"/>
          <w:szCs w:val="24"/>
        </w:rPr>
      </w:pPr>
    </w:p>
    <w:p w14:paraId="1364585A" w14:textId="77777777" w:rsidR="00210748" w:rsidRPr="00210748" w:rsidRDefault="00210748" w:rsidP="00210748">
      <w:pPr>
        <w:spacing w:after="200"/>
        <w:rPr>
          <w:rFonts w:ascii="Times New Roman" w:eastAsia="Times New Roman" w:hAnsi="Times New Roman" w:cs="Times New Roman"/>
          <w:b/>
          <w:bCs/>
          <w:sz w:val="24"/>
          <w:szCs w:val="24"/>
        </w:rPr>
      </w:pPr>
      <w:r w:rsidRPr="00210748">
        <w:rPr>
          <w:rFonts w:ascii="Times New Roman" w:eastAsia="Times New Roman" w:hAnsi="Times New Roman" w:cs="Times New Roman"/>
          <w:b/>
          <w:bCs/>
          <w:sz w:val="24"/>
          <w:szCs w:val="24"/>
        </w:rPr>
        <w:t>REFERENCES:</w:t>
      </w:r>
    </w:p>
    <w:p w14:paraId="0B9E3643" w14:textId="2E48BBD5" w:rsidR="00210748" w:rsidRPr="00210748" w:rsidRDefault="00210748" w:rsidP="00C63620">
      <w:pPr>
        <w:numPr>
          <w:ilvl w:val="0"/>
          <w:numId w:val="3"/>
        </w:numPr>
        <w:spacing w:after="200"/>
        <w:ind w:hanging="540"/>
        <w:contextualSpacing/>
        <w:rPr>
          <w:rFonts w:ascii="Calibri" w:eastAsia="Calibri" w:hAnsi="Calibri" w:cs="Times New Roman"/>
          <w:sz w:val="24"/>
          <w:szCs w:val="24"/>
        </w:rPr>
      </w:pPr>
      <w:r w:rsidRPr="00210748">
        <w:rPr>
          <w:rFonts w:ascii="Times New Roman" w:eastAsia="Times New Roman" w:hAnsi="Times New Roman" w:cs="Times New Roman"/>
          <w:bCs/>
          <w:sz w:val="24"/>
          <w:szCs w:val="24"/>
        </w:rPr>
        <w:t>Owens J, Adolescent Sleep Working Group, Committee on Adolescence. Insufficient sleep in</w:t>
      </w:r>
      <w:r w:rsidR="007212A6">
        <w:rPr>
          <w:rFonts w:ascii="Times New Roman" w:eastAsia="Times New Roman" w:hAnsi="Times New Roman" w:cs="Times New Roman"/>
          <w:bCs/>
          <w:sz w:val="24"/>
          <w:szCs w:val="24"/>
        </w:rPr>
        <w:t xml:space="preserve"> adolescents and young adults: A</w:t>
      </w:r>
      <w:r w:rsidRPr="00210748">
        <w:rPr>
          <w:rFonts w:ascii="Times New Roman" w:eastAsia="Times New Roman" w:hAnsi="Times New Roman" w:cs="Times New Roman"/>
          <w:bCs/>
          <w:sz w:val="24"/>
          <w:szCs w:val="24"/>
        </w:rPr>
        <w:t xml:space="preserve">n update on causes and consequences. </w:t>
      </w:r>
      <w:r w:rsidRPr="00210748">
        <w:rPr>
          <w:rFonts w:ascii="Times New Roman" w:eastAsia="Times New Roman" w:hAnsi="Times New Roman" w:cs="Times New Roman"/>
          <w:bCs/>
          <w:i/>
          <w:sz w:val="24"/>
          <w:szCs w:val="24"/>
        </w:rPr>
        <w:t>Pediatrics</w:t>
      </w:r>
      <w:r w:rsidRPr="00210748">
        <w:rPr>
          <w:rFonts w:ascii="Times New Roman" w:eastAsia="Times New Roman" w:hAnsi="Times New Roman" w:cs="Times New Roman"/>
          <w:bCs/>
          <w:sz w:val="24"/>
          <w:szCs w:val="24"/>
        </w:rPr>
        <w:t xml:space="preserve"> 2014;134(3):</w:t>
      </w:r>
      <w:r w:rsidRPr="00210748">
        <w:rPr>
          <w:rFonts w:ascii="Calibri" w:eastAsia="Calibri" w:hAnsi="Calibri" w:cs="Times New Roman"/>
        </w:rPr>
        <w:t xml:space="preserve"> </w:t>
      </w:r>
      <w:r w:rsidRPr="00210748">
        <w:rPr>
          <w:rFonts w:ascii="Times New Roman" w:eastAsia="Times New Roman" w:hAnsi="Times New Roman" w:cs="Times New Roman"/>
          <w:bCs/>
          <w:sz w:val="24"/>
          <w:szCs w:val="24"/>
        </w:rPr>
        <w:t>e921-32.</w:t>
      </w:r>
    </w:p>
    <w:p w14:paraId="4F945958" w14:textId="77777777" w:rsidR="00210748" w:rsidRPr="00210748" w:rsidRDefault="00210748" w:rsidP="00210748">
      <w:pPr>
        <w:ind w:left="720"/>
        <w:contextualSpacing/>
        <w:rPr>
          <w:rFonts w:ascii="Calibri" w:eastAsia="Calibri" w:hAnsi="Calibri" w:cs="Times New Roman"/>
          <w:sz w:val="24"/>
          <w:szCs w:val="24"/>
        </w:rPr>
      </w:pPr>
    </w:p>
    <w:p w14:paraId="093456DE" w14:textId="2E02B70B" w:rsidR="00210748" w:rsidRPr="00210748" w:rsidRDefault="00210748" w:rsidP="00210748">
      <w:pPr>
        <w:numPr>
          <w:ilvl w:val="0"/>
          <w:numId w:val="3"/>
        </w:numPr>
        <w:spacing w:after="200"/>
        <w:ind w:hanging="720"/>
        <w:contextualSpacing/>
        <w:rPr>
          <w:rFonts w:ascii="Calibri" w:eastAsia="Calibri" w:hAnsi="Calibri" w:cs="Times New Roman"/>
          <w:sz w:val="24"/>
          <w:szCs w:val="24"/>
        </w:rPr>
      </w:pPr>
      <w:r w:rsidRPr="00210748">
        <w:rPr>
          <w:rFonts w:ascii="Times New Roman" w:eastAsia="Times New Roman" w:hAnsi="Times New Roman" w:cs="Times New Roman"/>
          <w:bCs/>
          <w:sz w:val="24"/>
          <w:szCs w:val="24"/>
        </w:rPr>
        <w:t xml:space="preserve">National Sleep Foundation. </w:t>
      </w:r>
      <w:r w:rsidRPr="00210748">
        <w:rPr>
          <w:rFonts w:ascii="Times New Roman" w:eastAsia="Times New Roman" w:hAnsi="Times New Roman" w:cs="Times New Roman"/>
          <w:bCs/>
          <w:i/>
          <w:sz w:val="24"/>
          <w:szCs w:val="24"/>
        </w:rPr>
        <w:t>2006 Sleep in American Poll</w:t>
      </w:r>
      <w:r w:rsidRPr="00210748">
        <w:rPr>
          <w:rFonts w:ascii="Times New Roman" w:eastAsia="Times New Roman" w:hAnsi="Times New Roman" w:cs="Times New Roman"/>
          <w:bCs/>
          <w:sz w:val="24"/>
          <w:szCs w:val="24"/>
        </w:rPr>
        <w:t xml:space="preserve">. </w:t>
      </w:r>
      <w:r w:rsidRPr="00210748">
        <w:rPr>
          <w:rFonts w:ascii="Times New Roman" w:eastAsia="Times New Roman" w:hAnsi="Times New Roman" w:cs="Times New Roman"/>
          <w:bCs/>
          <w:i/>
          <w:sz w:val="24"/>
          <w:szCs w:val="24"/>
        </w:rPr>
        <w:t>Summary of Findings.</w:t>
      </w:r>
      <w:r w:rsidRPr="00210748">
        <w:rPr>
          <w:rFonts w:ascii="Times New Roman" w:eastAsia="Times New Roman" w:hAnsi="Times New Roman" w:cs="Times New Roman"/>
          <w:bCs/>
          <w:sz w:val="24"/>
          <w:szCs w:val="24"/>
        </w:rPr>
        <w:t xml:space="preserve"> Washington, DC: National Sleep</w:t>
      </w:r>
      <w:r w:rsidR="004E3645">
        <w:rPr>
          <w:rFonts w:ascii="Times New Roman" w:eastAsia="Times New Roman" w:hAnsi="Times New Roman" w:cs="Times New Roman"/>
          <w:bCs/>
          <w:sz w:val="24"/>
          <w:szCs w:val="24"/>
        </w:rPr>
        <w:t xml:space="preserve"> Foundation; 2006. Available at: </w:t>
      </w:r>
      <w:hyperlink r:id="rId73" w:history="1">
        <w:r w:rsidRPr="00210748">
          <w:rPr>
            <w:rFonts w:ascii="Times New Roman" w:eastAsia="Times New Roman" w:hAnsi="Times New Roman" w:cs="Times New Roman"/>
            <w:bCs/>
            <w:color w:val="0000FF"/>
            <w:sz w:val="24"/>
            <w:szCs w:val="24"/>
            <w:u w:val="single"/>
          </w:rPr>
          <w:t>http://www.sleepfoundation.org/sites/default/files/2006_summary_of_findings.pdf</w:t>
        </w:r>
      </w:hyperlink>
      <w:r w:rsidRPr="00210748">
        <w:rPr>
          <w:rFonts w:ascii="Times New Roman" w:eastAsia="Times New Roman" w:hAnsi="Times New Roman" w:cs="Times New Roman"/>
          <w:bCs/>
          <w:sz w:val="24"/>
          <w:szCs w:val="24"/>
        </w:rPr>
        <w:t>. Accessed May 18, 2016.</w:t>
      </w:r>
    </w:p>
    <w:p w14:paraId="37F54A95" w14:textId="77777777" w:rsidR="00210748" w:rsidRPr="00210748" w:rsidRDefault="00210748" w:rsidP="00210748">
      <w:pPr>
        <w:rPr>
          <w:rFonts w:ascii="Calibri" w:eastAsia="Calibri" w:hAnsi="Calibri" w:cs="Times New Roman"/>
          <w:sz w:val="24"/>
          <w:szCs w:val="24"/>
        </w:rPr>
      </w:pPr>
    </w:p>
    <w:p w14:paraId="583AF7FD" w14:textId="77777777"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Times New Roman" w:hAnsi="Times New Roman" w:cs="Times New Roman"/>
          <w:bCs/>
          <w:sz w:val="24"/>
          <w:szCs w:val="24"/>
        </w:rPr>
        <w:t xml:space="preserve">Millman RP, Working Group on Sleepiness in Adolescents/Young Adults, AAP Committee on Adolescence. Excessive sleepiness in adolescents and young adults: causes, consequences, and treatment strategies. </w:t>
      </w:r>
      <w:r w:rsidRPr="00210748">
        <w:rPr>
          <w:rFonts w:ascii="Times New Roman" w:eastAsia="Times New Roman" w:hAnsi="Times New Roman" w:cs="Times New Roman"/>
          <w:bCs/>
          <w:i/>
          <w:sz w:val="24"/>
          <w:szCs w:val="24"/>
        </w:rPr>
        <w:t>Pediatrics</w:t>
      </w:r>
      <w:r w:rsidRPr="00210748">
        <w:rPr>
          <w:rFonts w:ascii="Times New Roman" w:eastAsia="Times New Roman" w:hAnsi="Times New Roman" w:cs="Times New Roman"/>
          <w:bCs/>
          <w:sz w:val="24"/>
          <w:szCs w:val="24"/>
        </w:rPr>
        <w:t xml:space="preserve"> 2005;115(6):1774–1786.</w:t>
      </w:r>
    </w:p>
    <w:p w14:paraId="69489826"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2101D195" w14:textId="27D6E740"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Times New Roman" w:hAnsi="Times New Roman" w:cs="Times New Roman"/>
          <w:bCs/>
          <w:sz w:val="24"/>
          <w:szCs w:val="24"/>
        </w:rPr>
        <w:t>Moore M, Melt</w:t>
      </w:r>
      <w:r w:rsidR="007212A6">
        <w:rPr>
          <w:rFonts w:ascii="Times New Roman" w:eastAsia="Times New Roman" w:hAnsi="Times New Roman" w:cs="Times New Roman"/>
          <w:bCs/>
          <w:sz w:val="24"/>
          <w:szCs w:val="24"/>
        </w:rPr>
        <w:t>zer LJ. The sleepy adolescent: C</w:t>
      </w:r>
      <w:r w:rsidRPr="00210748">
        <w:rPr>
          <w:rFonts w:ascii="Times New Roman" w:eastAsia="Times New Roman" w:hAnsi="Times New Roman" w:cs="Times New Roman"/>
          <w:bCs/>
          <w:sz w:val="24"/>
          <w:szCs w:val="24"/>
        </w:rPr>
        <w:t>auses and consequences of sleepiness in teens.</w:t>
      </w:r>
      <w:r w:rsidRPr="00210748">
        <w:rPr>
          <w:rFonts w:ascii="Times New Roman" w:eastAsia="Times New Roman" w:hAnsi="Times New Roman" w:cs="Times New Roman"/>
          <w:bCs/>
          <w:i/>
          <w:sz w:val="24"/>
          <w:szCs w:val="24"/>
        </w:rPr>
        <w:t xml:space="preserve"> Paediatric Respiratory Reviews</w:t>
      </w:r>
      <w:r w:rsidRPr="00210748">
        <w:rPr>
          <w:rFonts w:ascii="Times New Roman" w:eastAsia="Times New Roman" w:hAnsi="Times New Roman" w:cs="Times New Roman"/>
          <w:bCs/>
          <w:sz w:val="24"/>
          <w:szCs w:val="24"/>
        </w:rPr>
        <w:t xml:space="preserve"> 2008;9(2):114–120; quiz 120–1.</w:t>
      </w:r>
    </w:p>
    <w:p w14:paraId="5DD20A8F"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5DEBEA16" w14:textId="77777777"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Calibri" w:hAnsi="Times New Roman" w:cs="Times New Roman"/>
          <w:sz w:val="24"/>
          <w:szCs w:val="24"/>
        </w:rPr>
        <w:lastRenderedPageBreak/>
        <w:t xml:space="preserve">Beebe DW. Cognitive, behavioral, and functional consequences of inadequate sleep in children and adolescents. </w:t>
      </w:r>
      <w:r w:rsidRPr="00210748">
        <w:rPr>
          <w:rFonts w:ascii="Times New Roman" w:eastAsia="Calibri" w:hAnsi="Times New Roman" w:cs="Times New Roman"/>
          <w:i/>
          <w:sz w:val="24"/>
          <w:szCs w:val="24"/>
        </w:rPr>
        <w:t>Pediatric Clinics of North America</w:t>
      </w:r>
      <w:r w:rsidRPr="00210748">
        <w:rPr>
          <w:rFonts w:ascii="Times New Roman" w:eastAsia="Calibri" w:hAnsi="Times New Roman" w:cs="Times New Roman"/>
          <w:sz w:val="24"/>
          <w:szCs w:val="24"/>
        </w:rPr>
        <w:t xml:space="preserve"> 2011;58(3):649–665.</w:t>
      </w:r>
    </w:p>
    <w:p w14:paraId="3E803B8A"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5878E609" w14:textId="0E7AC59E"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Times New Roman" w:hAnsi="Times New Roman" w:cs="Times New Roman"/>
          <w:bCs/>
          <w:sz w:val="24"/>
          <w:szCs w:val="24"/>
        </w:rPr>
        <w:t>Smaldone A, Honig JC, B</w:t>
      </w:r>
      <w:r>
        <w:rPr>
          <w:rFonts w:ascii="Times New Roman" w:eastAsia="Times New Roman" w:hAnsi="Times New Roman" w:cs="Times New Roman"/>
          <w:bCs/>
          <w:sz w:val="24"/>
          <w:szCs w:val="24"/>
        </w:rPr>
        <w:t>yrne MW. Sleepless in America: I</w:t>
      </w:r>
      <w:r w:rsidRPr="00210748">
        <w:rPr>
          <w:rFonts w:ascii="Times New Roman" w:eastAsia="Times New Roman" w:hAnsi="Times New Roman" w:cs="Times New Roman"/>
          <w:bCs/>
          <w:sz w:val="24"/>
          <w:szCs w:val="24"/>
        </w:rPr>
        <w:t xml:space="preserve">nadequate sleep and relationships to health and well-being of our nation's children. </w:t>
      </w:r>
      <w:r w:rsidRPr="00210748">
        <w:rPr>
          <w:rFonts w:ascii="Times New Roman" w:eastAsia="Times New Roman" w:hAnsi="Times New Roman" w:cs="Times New Roman"/>
          <w:bCs/>
          <w:i/>
          <w:sz w:val="24"/>
          <w:szCs w:val="24"/>
        </w:rPr>
        <w:t>Pediatrics</w:t>
      </w:r>
      <w:r w:rsidRPr="00210748">
        <w:rPr>
          <w:rFonts w:ascii="Times New Roman" w:eastAsia="Times New Roman" w:hAnsi="Times New Roman" w:cs="Times New Roman"/>
          <w:bCs/>
          <w:sz w:val="24"/>
          <w:szCs w:val="24"/>
        </w:rPr>
        <w:t xml:space="preserve"> 2007;119 (Suppl 1):S29–37.</w:t>
      </w:r>
    </w:p>
    <w:p w14:paraId="311DDD5C"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61C1D016" w14:textId="77777777"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Times New Roman" w:hAnsi="Times New Roman" w:cs="Times New Roman"/>
          <w:bCs/>
          <w:sz w:val="24"/>
          <w:szCs w:val="24"/>
        </w:rPr>
        <w:t>Wolfson AR, Carskadon MA. Sleep schedules and daytime functioning in adolescents</w:t>
      </w:r>
      <w:r w:rsidRPr="00210748">
        <w:rPr>
          <w:rFonts w:ascii="Times New Roman" w:eastAsia="Times New Roman" w:hAnsi="Times New Roman" w:cs="Times New Roman"/>
          <w:bCs/>
          <w:i/>
          <w:sz w:val="24"/>
          <w:szCs w:val="24"/>
        </w:rPr>
        <w:t>. Child Development</w:t>
      </w:r>
      <w:r w:rsidRPr="00210748">
        <w:rPr>
          <w:rFonts w:ascii="Times New Roman" w:eastAsia="Times New Roman" w:hAnsi="Times New Roman" w:cs="Times New Roman"/>
          <w:bCs/>
          <w:sz w:val="24"/>
          <w:szCs w:val="24"/>
        </w:rPr>
        <w:t xml:space="preserve"> 1998;69(4):875–887.</w:t>
      </w:r>
    </w:p>
    <w:p w14:paraId="6358C8A3"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6015FD97" w14:textId="77777777"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Calibri" w:hAnsi="Times New Roman" w:cs="Times New Roman"/>
          <w:sz w:val="24"/>
          <w:szCs w:val="24"/>
        </w:rPr>
        <w:t xml:space="preserve">Taheri S. The link between short sleep duration and obesity: We should recommend more sleep to prevent obesity. </w:t>
      </w:r>
      <w:r w:rsidRPr="00210748">
        <w:rPr>
          <w:rFonts w:ascii="Times New Roman" w:eastAsia="Calibri" w:hAnsi="Times New Roman" w:cs="Times New Roman"/>
          <w:i/>
          <w:sz w:val="24"/>
          <w:szCs w:val="24"/>
        </w:rPr>
        <w:t>Archives of Disease in Childhood</w:t>
      </w:r>
      <w:r w:rsidRPr="00210748">
        <w:rPr>
          <w:rFonts w:ascii="Times New Roman" w:eastAsia="Calibri" w:hAnsi="Times New Roman" w:cs="Times New Roman"/>
          <w:sz w:val="24"/>
          <w:szCs w:val="24"/>
        </w:rPr>
        <w:t xml:space="preserve"> 2006;91:881–884.</w:t>
      </w:r>
    </w:p>
    <w:p w14:paraId="46AE64AB"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2B58D3A8" w14:textId="0D49F24D"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Calibri" w:hAnsi="Times New Roman" w:cs="Times New Roman"/>
          <w:sz w:val="24"/>
          <w:szCs w:val="24"/>
        </w:rPr>
        <w:t>Matthews KA, Pantesco EJ. Sleep characteristics and cardiovascular ris</w:t>
      </w:r>
      <w:r w:rsidR="007212A6">
        <w:rPr>
          <w:rFonts w:ascii="Times New Roman" w:eastAsia="Calibri" w:hAnsi="Times New Roman" w:cs="Times New Roman"/>
          <w:sz w:val="24"/>
          <w:szCs w:val="24"/>
        </w:rPr>
        <w:t>k in children and adolescents: A</w:t>
      </w:r>
      <w:r w:rsidRPr="00210748">
        <w:rPr>
          <w:rFonts w:ascii="Times New Roman" w:eastAsia="Calibri" w:hAnsi="Times New Roman" w:cs="Times New Roman"/>
          <w:sz w:val="24"/>
          <w:szCs w:val="24"/>
        </w:rPr>
        <w:t xml:space="preserve">n enumerative review. </w:t>
      </w:r>
      <w:r w:rsidRPr="00210748">
        <w:rPr>
          <w:rFonts w:ascii="Times New Roman" w:eastAsia="Calibri" w:hAnsi="Times New Roman" w:cs="Times New Roman"/>
          <w:i/>
          <w:sz w:val="24"/>
          <w:szCs w:val="24"/>
        </w:rPr>
        <w:t>Sleep Medicine</w:t>
      </w:r>
      <w:r w:rsidRPr="00210748">
        <w:rPr>
          <w:rFonts w:ascii="Times New Roman" w:eastAsia="Calibri" w:hAnsi="Times New Roman" w:cs="Times New Roman"/>
          <w:sz w:val="24"/>
          <w:szCs w:val="24"/>
        </w:rPr>
        <w:t xml:space="preserve"> 2016;18:36-49.</w:t>
      </w:r>
    </w:p>
    <w:p w14:paraId="09BC9E37"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240E50B7" w14:textId="77777777"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Calibri" w:hAnsi="Times New Roman" w:cs="Times New Roman"/>
          <w:sz w:val="24"/>
          <w:szCs w:val="24"/>
        </w:rPr>
        <w:t xml:space="preserve">Knutson KL, Ryden AM, Mander VA, Van Cauter E. Role of sleep duration and quality in the risk and severity of type 2 diabetes mellitus. </w:t>
      </w:r>
      <w:r w:rsidRPr="00210748">
        <w:rPr>
          <w:rFonts w:ascii="Times New Roman" w:eastAsia="Calibri" w:hAnsi="Times New Roman" w:cs="Times New Roman"/>
          <w:i/>
          <w:sz w:val="24"/>
          <w:szCs w:val="24"/>
        </w:rPr>
        <w:t>Archives of Internal Medicine</w:t>
      </w:r>
      <w:r w:rsidRPr="00210748">
        <w:rPr>
          <w:rFonts w:ascii="Times New Roman" w:eastAsia="Calibri" w:hAnsi="Times New Roman" w:cs="Times New Roman"/>
          <w:sz w:val="24"/>
          <w:szCs w:val="24"/>
        </w:rPr>
        <w:t xml:space="preserve"> 2006;166:1768–1764.</w:t>
      </w:r>
    </w:p>
    <w:p w14:paraId="543B40D0"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00325E95" w14:textId="77777777"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Calibri" w:hAnsi="Times New Roman" w:cs="Times New Roman"/>
          <w:sz w:val="24"/>
          <w:szCs w:val="24"/>
        </w:rPr>
        <w:t xml:space="preserve">McKnight-Eily LR, Eaton DK, Lowry R, Croft JB, Presley-Cantrell L, Perry GS. Relationships between hours of sleep and health-risk behaviors in US adolescent students. </w:t>
      </w:r>
      <w:r w:rsidRPr="00210748">
        <w:rPr>
          <w:rFonts w:ascii="Times New Roman" w:eastAsia="Calibri" w:hAnsi="Times New Roman" w:cs="Times New Roman"/>
          <w:i/>
          <w:sz w:val="24"/>
          <w:szCs w:val="24"/>
        </w:rPr>
        <w:t>Preventive Medicine</w:t>
      </w:r>
      <w:r w:rsidRPr="00210748">
        <w:rPr>
          <w:rFonts w:ascii="Times New Roman" w:eastAsia="Calibri" w:hAnsi="Times New Roman" w:cs="Times New Roman"/>
          <w:sz w:val="24"/>
          <w:szCs w:val="24"/>
        </w:rPr>
        <w:t xml:space="preserve"> 2011;53(4–5):271–273.</w:t>
      </w:r>
    </w:p>
    <w:p w14:paraId="276326A3"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21CE1103" w14:textId="77777777"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Calibri" w:hAnsi="Times New Roman" w:cs="Times New Roman"/>
          <w:sz w:val="24"/>
          <w:szCs w:val="24"/>
        </w:rPr>
        <w:t xml:space="preserve">Lowry R, Eaton DK, Foti K, McKnight-Eily L, Perry G, Galuska DA. Association of sleep duration with obesity among US high school students. </w:t>
      </w:r>
      <w:r w:rsidRPr="00210748">
        <w:rPr>
          <w:rFonts w:ascii="Times New Roman" w:eastAsia="Calibri" w:hAnsi="Times New Roman" w:cs="Times New Roman"/>
          <w:i/>
          <w:sz w:val="24"/>
          <w:szCs w:val="24"/>
        </w:rPr>
        <w:t>Journal of Obesity</w:t>
      </w:r>
      <w:r w:rsidRPr="00210748">
        <w:rPr>
          <w:rFonts w:ascii="Times New Roman" w:eastAsia="Calibri" w:hAnsi="Times New Roman" w:cs="Times New Roman"/>
          <w:sz w:val="24"/>
          <w:szCs w:val="24"/>
        </w:rPr>
        <w:t xml:space="preserve"> 2012;2012:476914.</w:t>
      </w:r>
    </w:p>
    <w:p w14:paraId="796F6120"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rFonts w:ascii="Times New Roman" w:eastAsia="Times New Roman" w:hAnsi="Times New Roman" w:cs="Times New Roman"/>
          <w:bCs/>
          <w:sz w:val="24"/>
          <w:szCs w:val="24"/>
        </w:rPr>
      </w:pPr>
    </w:p>
    <w:p w14:paraId="40EDFBF1" w14:textId="16116545"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Times New Roman" w:hAnsi="Times New Roman" w:cs="Times New Roman"/>
          <w:bCs/>
          <w:sz w:val="24"/>
          <w:szCs w:val="24"/>
        </w:rPr>
        <w:t>Wheaton AG, Olsen EO, Miller GF, Croft JB. Sleep duration and injury-related risk behaviors among high school students—United States, 2007</w:t>
      </w:r>
      <w:r w:rsidR="004E3645">
        <w:rPr>
          <w:rFonts w:ascii="Times New Roman" w:eastAsia="Times New Roman" w:hAnsi="Times New Roman" w:cs="Times New Roman"/>
          <w:bCs/>
          <w:sz w:val="24"/>
          <w:szCs w:val="24"/>
        </w:rPr>
        <w:t>–</w:t>
      </w:r>
      <w:r w:rsidRPr="00210748">
        <w:rPr>
          <w:rFonts w:ascii="Times New Roman" w:eastAsia="Times New Roman" w:hAnsi="Times New Roman" w:cs="Times New Roman"/>
          <w:bCs/>
          <w:sz w:val="24"/>
          <w:szCs w:val="24"/>
        </w:rPr>
        <w:t xml:space="preserve">2013. </w:t>
      </w:r>
      <w:r w:rsidRPr="00210748">
        <w:rPr>
          <w:rFonts w:ascii="Times New Roman" w:eastAsia="Times New Roman" w:hAnsi="Times New Roman" w:cs="Times New Roman"/>
          <w:bCs/>
          <w:i/>
          <w:sz w:val="24"/>
          <w:szCs w:val="24"/>
        </w:rPr>
        <w:t>Morbidity and Mortality Weekly Report</w:t>
      </w:r>
      <w:r w:rsidRPr="00210748">
        <w:rPr>
          <w:rFonts w:ascii="Times New Roman" w:eastAsia="Times New Roman" w:hAnsi="Times New Roman" w:cs="Times New Roman"/>
          <w:bCs/>
          <w:sz w:val="24"/>
          <w:szCs w:val="24"/>
        </w:rPr>
        <w:t xml:space="preserve"> 2016;65(13):337</w:t>
      </w:r>
      <w:r w:rsidR="004E3645">
        <w:rPr>
          <w:rFonts w:ascii="Times New Roman" w:eastAsia="Times New Roman" w:hAnsi="Times New Roman" w:cs="Times New Roman"/>
          <w:bCs/>
          <w:sz w:val="24"/>
          <w:szCs w:val="24"/>
        </w:rPr>
        <w:t>–3</w:t>
      </w:r>
      <w:r w:rsidRPr="00210748">
        <w:rPr>
          <w:rFonts w:ascii="Times New Roman" w:eastAsia="Times New Roman" w:hAnsi="Times New Roman" w:cs="Times New Roman"/>
          <w:bCs/>
          <w:sz w:val="24"/>
          <w:szCs w:val="24"/>
        </w:rPr>
        <w:t>41.</w:t>
      </w:r>
    </w:p>
    <w:p w14:paraId="04E71503"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301DBA01" w14:textId="77777777" w:rsidR="00210748" w:rsidRPr="00210748" w:rsidRDefault="00210748" w:rsidP="0021074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contextualSpacing/>
        <w:rPr>
          <w:rFonts w:ascii="Times New Roman" w:eastAsia="Times New Roman" w:hAnsi="Times New Roman" w:cs="Times New Roman"/>
          <w:bCs/>
          <w:sz w:val="24"/>
          <w:szCs w:val="24"/>
        </w:rPr>
      </w:pPr>
      <w:r w:rsidRPr="00210748">
        <w:rPr>
          <w:rFonts w:ascii="Times New Roman" w:eastAsia="Calibri" w:hAnsi="Times New Roman" w:cs="Times New Roman"/>
          <w:sz w:val="24"/>
          <w:szCs w:val="24"/>
        </w:rPr>
        <w:t xml:space="preserve">Wheaton AG, Perry GS, Chapman DP, Croft JB. Self-reported sleep duration and weight-control strategies among U.S. high school students. </w:t>
      </w:r>
      <w:r w:rsidRPr="00210748">
        <w:rPr>
          <w:rFonts w:ascii="Times New Roman" w:eastAsia="Calibri" w:hAnsi="Times New Roman" w:cs="Times New Roman"/>
          <w:i/>
          <w:sz w:val="24"/>
          <w:szCs w:val="24"/>
        </w:rPr>
        <w:t>Sleep</w:t>
      </w:r>
      <w:r w:rsidRPr="00210748">
        <w:rPr>
          <w:rFonts w:ascii="Times New Roman" w:eastAsia="Calibri" w:hAnsi="Times New Roman" w:cs="Times New Roman"/>
          <w:sz w:val="24"/>
          <w:szCs w:val="24"/>
        </w:rPr>
        <w:t xml:space="preserve"> 2013;36(8):1139–1145.</w:t>
      </w:r>
    </w:p>
    <w:p w14:paraId="7F758EC1" w14:textId="77777777" w:rsidR="00210748" w:rsidRPr="00210748" w:rsidRDefault="00210748" w:rsidP="00210748">
      <w:pPr>
        <w:ind w:left="720"/>
        <w:contextualSpacing/>
        <w:rPr>
          <w:rFonts w:ascii="Times New Roman" w:eastAsia="Times New Roman" w:hAnsi="Times New Roman" w:cs="Times New Roman"/>
          <w:bCs/>
          <w:sz w:val="24"/>
          <w:szCs w:val="24"/>
        </w:rPr>
      </w:pPr>
    </w:p>
    <w:p w14:paraId="5BF26C83" w14:textId="65F600FE" w:rsidR="00210748" w:rsidRPr="00210748" w:rsidRDefault="00210748" w:rsidP="00210748">
      <w:pPr>
        <w:numPr>
          <w:ilvl w:val="0"/>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ind w:hanging="720"/>
        <w:contextualSpacing/>
        <w:rPr>
          <w:rFonts w:ascii="Times New Roman" w:eastAsia="Times New Roman" w:hAnsi="Times New Roman" w:cs="Times New Roman"/>
          <w:bCs/>
          <w:sz w:val="24"/>
          <w:szCs w:val="24"/>
        </w:rPr>
      </w:pPr>
      <w:r w:rsidRPr="00210748">
        <w:rPr>
          <w:rFonts w:ascii="Times New Roman" w:eastAsia="Times New Roman" w:hAnsi="Times New Roman" w:cs="Times New Roman"/>
          <w:bCs/>
          <w:sz w:val="24"/>
          <w:szCs w:val="24"/>
        </w:rPr>
        <w:t xml:space="preserve">Hirshkowitz M, Whiton K, Albert SM, et al. National Sleep Foundation’s sleep </w:t>
      </w:r>
      <w:r w:rsidR="007212A6">
        <w:rPr>
          <w:rFonts w:ascii="Times New Roman" w:eastAsia="Times New Roman" w:hAnsi="Times New Roman" w:cs="Times New Roman"/>
          <w:bCs/>
          <w:sz w:val="24"/>
          <w:szCs w:val="24"/>
        </w:rPr>
        <w:t>time duration recommendations: M</w:t>
      </w:r>
      <w:r w:rsidRPr="00210748">
        <w:rPr>
          <w:rFonts w:ascii="Times New Roman" w:eastAsia="Times New Roman" w:hAnsi="Times New Roman" w:cs="Times New Roman"/>
          <w:bCs/>
          <w:sz w:val="24"/>
          <w:szCs w:val="24"/>
        </w:rPr>
        <w:t xml:space="preserve">ethodology and results summary. </w:t>
      </w:r>
      <w:r w:rsidRPr="00210748">
        <w:rPr>
          <w:rFonts w:ascii="Times New Roman" w:eastAsia="Times New Roman" w:hAnsi="Times New Roman" w:cs="Times New Roman"/>
          <w:bCs/>
          <w:i/>
          <w:sz w:val="24"/>
          <w:szCs w:val="24"/>
        </w:rPr>
        <w:t>Sleep Health</w:t>
      </w:r>
      <w:r w:rsidRPr="00210748">
        <w:rPr>
          <w:rFonts w:ascii="Times New Roman" w:eastAsia="Times New Roman" w:hAnsi="Times New Roman" w:cs="Times New Roman"/>
          <w:bCs/>
          <w:sz w:val="24"/>
          <w:szCs w:val="24"/>
        </w:rPr>
        <w:t xml:space="preserve"> 2015;1:40–</w:t>
      </w:r>
      <w:r w:rsidR="004E3645">
        <w:rPr>
          <w:rFonts w:ascii="Times New Roman" w:eastAsia="Times New Roman" w:hAnsi="Times New Roman" w:cs="Times New Roman"/>
          <w:bCs/>
          <w:sz w:val="24"/>
          <w:szCs w:val="24"/>
        </w:rPr>
        <w:t>4</w:t>
      </w:r>
      <w:r w:rsidRPr="00210748">
        <w:rPr>
          <w:rFonts w:ascii="Times New Roman" w:eastAsia="Times New Roman" w:hAnsi="Times New Roman" w:cs="Times New Roman"/>
          <w:bCs/>
          <w:sz w:val="24"/>
          <w:szCs w:val="24"/>
        </w:rPr>
        <w:t>3</w:t>
      </w:r>
      <w:r w:rsidR="004E3645">
        <w:rPr>
          <w:rFonts w:ascii="Times New Roman" w:eastAsia="Times New Roman" w:hAnsi="Times New Roman" w:cs="Times New Roman"/>
          <w:bCs/>
          <w:sz w:val="24"/>
          <w:szCs w:val="24"/>
        </w:rPr>
        <w:t>.</w:t>
      </w:r>
    </w:p>
    <w:p w14:paraId="7E39B4BA" w14:textId="77777777" w:rsidR="00210748" w:rsidRPr="00210748" w:rsidRDefault="00210748" w:rsidP="002107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Cs/>
          <w:sz w:val="24"/>
          <w:szCs w:val="24"/>
        </w:rPr>
      </w:pPr>
    </w:p>
    <w:p w14:paraId="06D74D4B" w14:textId="2990F2F5" w:rsidR="00210748" w:rsidRPr="00210748" w:rsidRDefault="00210748" w:rsidP="00210748">
      <w:pPr>
        <w:numPr>
          <w:ilvl w:val="0"/>
          <w:numId w:val="3"/>
        </w:numPr>
        <w:spacing w:after="200"/>
        <w:ind w:hanging="720"/>
        <w:contextualSpacing/>
        <w:rPr>
          <w:rFonts w:ascii="Times New Roman" w:eastAsia="Calibri" w:hAnsi="Times New Roman" w:cs="Times New Roman"/>
          <w:sz w:val="24"/>
          <w:szCs w:val="24"/>
        </w:rPr>
      </w:pPr>
      <w:r w:rsidRPr="00210748">
        <w:rPr>
          <w:rFonts w:ascii="Times New Roman" w:eastAsia="Calibri" w:hAnsi="Times New Roman" w:cs="Times New Roman"/>
          <w:sz w:val="24"/>
          <w:szCs w:val="24"/>
        </w:rPr>
        <w:t xml:space="preserve">U.S. Department of Health and Human Services. </w:t>
      </w:r>
      <w:r w:rsidRPr="00210748">
        <w:rPr>
          <w:rFonts w:ascii="Times New Roman" w:eastAsia="Calibri" w:hAnsi="Times New Roman" w:cs="Times New Roman"/>
          <w:i/>
          <w:sz w:val="24"/>
          <w:szCs w:val="24"/>
        </w:rPr>
        <w:t>Healthy People 2020: Sleep health</w:t>
      </w:r>
      <w:r w:rsidRPr="00210748">
        <w:rPr>
          <w:rFonts w:ascii="Times New Roman" w:eastAsia="Calibri" w:hAnsi="Times New Roman" w:cs="Times New Roman"/>
          <w:sz w:val="24"/>
          <w:szCs w:val="24"/>
        </w:rPr>
        <w:t>. Available at</w:t>
      </w:r>
      <w:r w:rsidR="004E3645">
        <w:rPr>
          <w:rFonts w:ascii="Times New Roman" w:eastAsia="Calibri" w:hAnsi="Times New Roman" w:cs="Times New Roman"/>
          <w:sz w:val="24"/>
          <w:szCs w:val="24"/>
        </w:rPr>
        <w:t>:</w:t>
      </w:r>
      <w:r w:rsidRPr="00210748">
        <w:rPr>
          <w:rFonts w:ascii="Times New Roman" w:eastAsia="Calibri" w:hAnsi="Times New Roman" w:cs="Times New Roman"/>
          <w:sz w:val="24"/>
          <w:szCs w:val="24"/>
        </w:rPr>
        <w:t xml:space="preserve"> </w:t>
      </w:r>
      <w:hyperlink r:id="rId74" w:history="1">
        <w:r w:rsidRPr="00210748">
          <w:rPr>
            <w:rFonts w:ascii="Times New Roman" w:eastAsia="Calibri" w:hAnsi="Times New Roman" w:cs="Times New Roman"/>
            <w:color w:val="0563C1"/>
            <w:sz w:val="24"/>
            <w:szCs w:val="24"/>
            <w:u w:val="single"/>
          </w:rPr>
          <w:t>http://www.healthypeople.gov/2020/topicsobjectives2020/nationaldata.aspx?topicId=38</w:t>
        </w:r>
      </w:hyperlink>
      <w:r w:rsidRPr="00210748">
        <w:rPr>
          <w:rFonts w:ascii="Times New Roman" w:eastAsia="Calibri" w:hAnsi="Times New Roman" w:cs="Times New Roman"/>
          <w:sz w:val="24"/>
          <w:szCs w:val="24"/>
        </w:rPr>
        <w:t>. Accessed April 29, 2016.</w:t>
      </w:r>
    </w:p>
    <w:p w14:paraId="0CBCE455" w14:textId="77777777" w:rsidR="00210748" w:rsidRPr="00210748" w:rsidRDefault="00210748" w:rsidP="00210748">
      <w:pPr>
        <w:rPr>
          <w:rFonts w:ascii="Times New Roman" w:eastAsia="Calibri" w:hAnsi="Times New Roman" w:cs="Times New Roman"/>
          <w:sz w:val="24"/>
          <w:szCs w:val="24"/>
        </w:rPr>
      </w:pPr>
    </w:p>
    <w:p w14:paraId="275B6C21" w14:textId="628D30E2" w:rsidR="00CE3B8E" w:rsidRPr="004E3645" w:rsidRDefault="00210748" w:rsidP="008B5A51">
      <w:pPr>
        <w:numPr>
          <w:ilvl w:val="0"/>
          <w:numId w:val="3"/>
        </w:numPr>
        <w:spacing w:after="200"/>
        <w:ind w:hanging="720"/>
        <w:contextualSpacing/>
        <w:rPr>
          <w:rFonts w:ascii="Times New Roman" w:eastAsia="Calibri" w:hAnsi="Times New Roman" w:cs="Times New Roman"/>
          <w:sz w:val="24"/>
          <w:szCs w:val="24"/>
        </w:rPr>
      </w:pPr>
      <w:r w:rsidRPr="00210748">
        <w:rPr>
          <w:rFonts w:ascii="Times New Roman" w:eastAsia="Times New Roman" w:hAnsi="Times New Roman" w:cs="Times New Roman"/>
          <w:sz w:val="24"/>
          <w:szCs w:val="24"/>
        </w:rPr>
        <w:t xml:space="preserve">Centers for Disease Control and Prevention. Youth risk behavior surveillance—United States, 2015. </w:t>
      </w:r>
      <w:r w:rsidRPr="00210748">
        <w:rPr>
          <w:rFonts w:ascii="Times New Roman" w:eastAsia="Times New Roman" w:hAnsi="Times New Roman" w:cs="Times New Roman"/>
          <w:bCs/>
          <w:i/>
          <w:sz w:val="24"/>
          <w:szCs w:val="28"/>
        </w:rPr>
        <w:t>Morbidity and Mortality Weekly Report</w:t>
      </w:r>
      <w:r w:rsidRPr="00210748">
        <w:rPr>
          <w:rFonts w:ascii="Times New Roman" w:eastAsia="Times New Roman" w:hAnsi="Times New Roman" w:cs="Times New Roman"/>
          <w:sz w:val="24"/>
          <w:szCs w:val="24"/>
        </w:rPr>
        <w:t xml:space="preserve"> </w:t>
      </w:r>
      <w:r w:rsidR="000F6BE7" w:rsidRPr="00210748">
        <w:rPr>
          <w:rFonts w:ascii="Times New Roman" w:eastAsia="Times New Roman" w:hAnsi="Times New Roman" w:cs="Times New Roman"/>
          <w:sz w:val="24"/>
          <w:szCs w:val="24"/>
        </w:rPr>
        <w:t>201</w:t>
      </w:r>
      <w:r w:rsidR="000F6BE7">
        <w:rPr>
          <w:rFonts w:ascii="Times New Roman" w:eastAsia="Times New Roman" w:hAnsi="Times New Roman" w:cs="Times New Roman"/>
          <w:sz w:val="24"/>
          <w:szCs w:val="24"/>
        </w:rPr>
        <w:t>6</w:t>
      </w:r>
      <w:r w:rsidRPr="00210748">
        <w:rPr>
          <w:rFonts w:ascii="Times New Roman" w:eastAsia="Times New Roman" w:hAnsi="Times New Roman" w:cs="Times New Roman"/>
          <w:sz w:val="24"/>
          <w:szCs w:val="24"/>
        </w:rPr>
        <w:t>;</w:t>
      </w:r>
      <w:r w:rsidR="000F6BE7">
        <w:rPr>
          <w:rFonts w:ascii="Times New Roman" w:eastAsia="Times New Roman" w:hAnsi="Times New Roman" w:cs="Times New Roman"/>
          <w:sz w:val="24"/>
          <w:szCs w:val="24"/>
        </w:rPr>
        <w:t>65</w:t>
      </w:r>
      <w:r w:rsidRPr="00210748">
        <w:rPr>
          <w:rFonts w:ascii="Times New Roman" w:eastAsia="Times New Roman" w:hAnsi="Times New Roman" w:cs="Times New Roman"/>
          <w:sz w:val="24"/>
          <w:szCs w:val="24"/>
        </w:rPr>
        <w:t>(No. SS-x):1–xxx.</w:t>
      </w:r>
    </w:p>
    <w:p w14:paraId="794FE43C" w14:textId="77777777" w:rsidR="00C93CF0" w:rsidRPr="004E3645" w:rsidRDefault="00C93CF0" w:rsidP="008B5A51">
      <w:pPr>
        <w:rPr>
          <w:sz w:val="2"/>
          <w:szCs w:val="2"/>
        </w:rPr>
      </w:pPr>
      <w:r w:rsidRPr="004E3645">
        <w:rPr>
          <w:sz w:val="2"/>
          <w:szCs w:val="2"/>
        </w:rPr>
        <w:br w:type="page"/>
      </w:r>
    </w:p>
    <w:p w14:paraId="08F3BF1F" w14:textId="77777777" w:rsidR="00CE3B8E" w:rsidRPr="00CE3B8E" w:rsidRDefault="00CE3B8E" w:rsidP="00C93CF0">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4"/>
          <w:szCs w:val="23"/>
        </w:rPr>
      </w:pPr>
      <w:r w:rsidRPr="00CE3B8E">
        <w:rPr>
          <w:rFonts w:ascii="Times New Roman" w:eastAsia="Times New Roman" w:hAnsi="Times New Roman" w:cs="Times New Roman"/>
          <w:b/>
          <w:sz w:val="24"/>
          <w:szCs w:val="23"/>
        </w:rPr>
        <w:lastRenderedPageBreak/>
        <w:t>Grades</w:t>
      </w:r>
    </w:p>
    <w:p w14:paraId="09F7BC57" w14:textId="77777777" w:rsidR="00CE3B8E" w:rsidRPr="00CE3B8E" w:rsidRDefault="00CE3B8E" w:rsidP="00CE3B8E">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4"/>
          <w:szCs w:val="23"/>
        </w:rPr>
      </w:pPr>
    </w:p>
    <w:p w14:paraId="0001124D" w14:textId="77777777" w:rsidR="00CE3B8E" w:rsidRPr="00CE3B8E" w:rsidRDefault="00CE3B8E" w:rsidP="00CE3B8E">
      <w:pPr>
        <w:rPr>
          <w:rFonts w:ascii="Times New Roman" w:eastAsia="Times New Roman" w:hAnsi="Times New Roman" w:cs="Times New Roman"/>
          <w:b/>
          <w:sz w:val="24"/>
          <w:szCs w:val="24"/>
        </w:rPr>
      </w:pPr>
      <w:r w:rsidRPr="00CE3B8E">
        <w:rPr>
          <w:rFonts w:ascii="Times New Roman" w:eastAsia="Times New Roman" w:hAnsi="Times New Roman" w:cs="Times New Roman"/>
          <w:b/>
          <w:sz w:val="24"/>
          <w:szCs w:val="24"/>
        </w:rPr>
        <w:t>QUESTION(S):</w:t>
      </w:r>
    </w:p>
    <w:p w14:paraId="4427CC65" w14:textId="77777777" w:rsidR="00CE3B8E" w:rsidRPr="00CE3B8E" w:rsidRDefault="00CE3B8E" w:rsidP="00CE3B8E">
      <w:pPr>
        <w:rPr>
          <w:rFonts w:ascii="Times New Roman" w:eastAsia="Times New Roman" w:hAnsi="Times New Roman" w:cs="Times New Roman"/>
          <w:sz w:val="24"/>
          <w:szCs w:val="24"/>
        </w:rPr>
      </w:pPr>
    </w:p>
    <w:p w14:paraId="45D90FEA" w14:textId="0D967037" w:rsidR="00CE3B8E" w:rsidRPr="00CE3B8E" w:rsidRDefault="00E87F68" w:rsidP="00CE3B8E">
      <w:pPr>
        <w:ind w:left="720" w:hanging="720"/>
        <w:rPr>
          <w:rFonts w:ascii="Calibri" w:eastAsia="Times New Roman" w:hAnsi="Calibri" w:cs="Times New Roman"/>
          <w:lang w:val="en"/>
        </w:rPr>
      </w:pPr>
      <w:r>
        <w:rPr>
          <w:rFonts w:ascii="Times New Roman" w:eastAsia="Times New Roman" w:hAnsi="Times New Roman" w:cs="Times New Roman"/>
          <w:sz w:val="24"/>
          <w:szCs w:val="24"/>
        </w:rPr>
        <w:t>89</w:t>
      </w:r>
      <w:r w:rsidR="00CE3B8E" w:rsidRPr="00CE3B8E">
        <w:rPr>
          <w:rFonts w:ascii="Times New Roman" w:eastAsia="Times New Roman" w:hAnsi="Times New Roman" w:cs="Times New Roman"/>
          <w:sz w:val="24"/>
          <w:szCs w:val="24"/>
        </w:rPr>
        <w:t>.</w:t>
      </w:r>
      <w:r w:rsidR="00CE3B8E" w:rsidRPr="00CE3B8E">
        <w:rPr>
          <w:rFonts w:ascii="Times New Roman" w:eastAsia="Times New Roman" w:hAnsi="Times New Roman" w:cs="Times New Roman"/>
          <w:sz w:val="24"/>
          <w:szCs w:val="24"/>
        </w:rPr>
        <w:tab/>
      </w:r>
      <w:r w:rsidR="00CE3B8E" w:rsidRPr="00CE3B8E">
        <w:rPr>
          <w:rFonts w:ascii="Times New Roman" w:eastAsia="Times New Roman" w:hAnsi="Times New Roman" w:cs="Times New Roman"/>
          <w:sz w:val="24"/>
          <w:szCs w:val="23"/>
        </w:rPr>
        <w:t>During the past 12 months, how would you describe your grades in school?</w:t>
      </w:r>
    </w:p>
    <w:p w14:paraId="334467D0" w14:textId="77777777" w:rsidR="00CE3B8E" w:rsidRPr="00CE3B8E" w:rsidRDefault="00CE3B8E" w:rsidP="00CE3B8E">
      <w:pPr>
        <w:widowControl w:val="0"/>
        <w:rPr>
          <w:rFonts w:ascii="Calibri" w:eastAsia="Times New Roman" w:hAnsi="Calibri" w:cs="Times New Roman"/>
          <w:lang w:val="en"/>
        </w:rPr>
      </w:pPr>
    </w:p>
    <w:p w14:paraId="624F6E4D" w14:textId="77777777" w:rsidR="00CE3B8E" w:rsidRPr="00CE3B8E" w:rsidRDefault="00CE3B8E" w:rsidP="00CE3B8E">
      <w:pPr>
        <w:widowControl w:val="0"/>
        <w:rPr>
          <w:rFonts w:ascii="Calibri" w:eastAsia="Times New Roman" w:hAnsi="Calibri" w:cs="Times New Roman"/>
          <w:lang w:val="en"/>
        </w:rPr>
      </w:pPr>
    </w:p>
    <w:p w14:paraId="2168988F" w14:textId="77777777" w:rsidR="00E87F68" w:rsidRPr="00E87F68" w:rsidRDefault="00E87F68" w:rsidP="00E87F68">
      <w:pPr>
        <w:widowControl w:val="0"/>
        <w:rPr>
          <w:rFonts w:ascii="Times New Roman" w:eastAsia="Times New Roman" w:hAnsi="Times New Roman" w:cs="Times New Roman"/>
          <w:b/>
          <w:sz w:val="24"/>
          <w:szCs w:val="24"/>
          <w:lang w:val="en"/>
        </w:rPr>
      </w:pPr>
      <w:r w:rsidRPr="00E87F68">
        <w:rPr>
          <w:rFonts w:ascii="Times New Roman" w:eastAsia="Times New Roman" w:hAnsi="Times New Roman" w:cs="Times New Roman"/>
          <w:b/>
          <w:sz w:val="24"/>
          <w:szCs w:val="24"/>
          <w:lang w:val="en"/>
        </w:rPr>
        <w:t>RATIONALE:</w:t>
      </w:r>
    </w:p>
    <w:p w14:paraId="44B17526" w14:textId="77777777" w:rsidR="00E87F68" w:rsidRPr="00E87F68" w:rsidRDefault="00E87F68" w:rsidP="00E87F68">
      <w:pPr>
        <w:widowControl w:val="0"/>
        <w:rPr>
          <w:rFonts w:ascii="Calibri" w:eastAsia="Times New Roman" w:hAnsi="Calibri" w:cs="Times New Roman"/>
          <w:lang w:val="en"/>
        </w:rPr>
      </w:pPr>
    </w:p>
    <w:p w14:paraId="66E80C6B" w14:textId="718C7AD0" w:rsidR="00E87F68" w:rsidRPr="00E87F68" w:rsidRDefault="00E87F68" w:rsidP="00E87F68">
      <w:pPr>
        <w:widowControl w:val="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This question measures academic grades in school. The academic success of America’s youth is strongly linked with their health. Health-related factors such as hunger, physical and emotional abuse, and chronic illness can lead to poor school performance.</w:t>
      </w:r>
      <w:r w:rsidRPr="00E87F68">
        <w:rPr>
          <w:rFonts w:ascii="Times New Roman" w:eastAsia="Times New Roman" w:hAnsi="Times New Roman" w:cs="Times New Roman"/>
          <w:sz w:val="24"/>
          <w:szCs w:val="24"/>
          <w:vertAlign w:val="superscript"/>
          <w:lang w:val="en"/>
        </w:rPr>
        <w:t xml:space="preserve">(1-4) </w:t>
      </w:r>
      <w:r w:rsidRPr="00E87F68">
        <w:rPr>
          <w:rFonts w:ascii="Times New Roman" w:eastAsia="Times New Roman" w:hAnsi="Times New Roman" w:cs="Times New Roman"/>
          <w:sz w:val="24"/>
          <w:szCs w:val="24"/>
          <w:lang w:val="en"/>
        </w:rPr>
        <w:t>Health-risk behaviors such as early sexual initiation, violence, and physical inactivity are consistently linked to poor grades and test scores and lower educational attainment.</w:t>
      </w:r>
      <w:r w:rsidRPr="00E87F68">
        <w:rPr>
          <w:rFonts w:ascii="Times New Roman" w:eastAsia="Times New Roman" w:hAnsi="Times New Roman" w:cs="Times New Roman"/>
          <w:sz w:val="24"/>
          <w:szCs w:val="24"/>
          <w:vertAlign w:val="superscript"/>
          <w:lang w:val="en"/>
        </w:rPr>
        <w:t xml:space="preserve">(2–7) </w:t>
      </w:r>
      <w:r w:rsidRPr="00E87F68">
        <w:rPr>
          <w:rFonts w:ascii="Times New Roman" w:eastAsia="Times New Roman" w:hAnsi="Times New Roman" w:cs="Times New Roman"/>
          <w:sz w:val="24"/>
          <w:szCs w:val="24"/>
          <w:lang w:val="en"/>
        </w:rPr>
        <w:t>In turn, academic success is an excellent indicator for the overall well-being of youth and a primary predictor and determinant of adult health outcomes.</w:t>
      </w:r>
      <w:r w:rsidRPr="00E87F68">
        <w:rPr>
          <w:rFonts w:ascii="Times New Roman" w:eastAsia="Times New Roman" w:hAnsi="Times New Roman" w:cs="Times New Roman"/>
          <w:sz w:val="24"/>
          <w:szCs w:val="24"/>
          <w:vertAlign w:val="superscript"/>
          <w:lang w:val="en"/>
        </w:rPr>
        <w:t xml:space="preserve">(8–10) </w:t>
      </w:r>
      <w:r w:rsidRPr="00E87F68">
        <w:rPr>
          <w:rFonts w:ascii="Times New Roman" w:eastAsia="Times New Roman" w:hAnsi="Times New Roman" w:cs="Times New Roman"/>
          <w:sz w:val="24"/>
          <w:szCs w:val="24"/>
          <w:lang w:val="en"/>
        </w:rPr>
        <w:t>Leading national education organizations recognize the close relationship between health and education, as well as the need to foster health and well-being within the educational environment for all students.</w:t>
      </w:r>
      <w:r w:rsidRPr="00E87F68">
        <w:rPr>
          <w:rFonts w:ascii="Times New Roman" w:eastAsia="Times New Roman" w:hAnsi="Times New Roman" w:cs="Times New Roman"/>
          <w:sz w:val="24"/>
          <w:szCs w:val="24"/>
          <w:vertAlign w:val="superscript"/>
          <w:lang w:val="en"/>
        </w:rPr>
        <w:t xml:space="preserve">(11–13) </w:t>
      </w:r>
      <w:r w:rsidRPr="00E87F68">
        <w:rPr>
          <w:rFonts w:ascii="Times New Roman" w:eastAsia="Times New Roman" w:hAnsi="Times New Roman" w:cs="Times New Roman"/>
          <w:sz w:val="24"/>
          <w:szCs w:val="24"/>
          <w:lang w:val="en"/>
        </w:rPr>
        <w:t>This question provide</w:t>
      </w:r>
      <w:r w:rsidR="00C137EA">
        <w:rPr>
          <w:rFonts w:ascii="Times New Roman" w:eastAsia="Times New Roman" w:hAnsi="Times New Roman" w:cs="Times New Roman"/>
          <w:sz w:val="24"/>
          <w:szCs w:val="24"/>
          <w:lang w:val="en"/>
        </w:rPr>
        <w:t>s</w:t>
      </w:r>
      <w:r w:rsidRPr="00E87F68">
        <w:rPr>
          <w:rFonts w:ascii="Times New Roman" w:eastAsia="Times New Roman" w:hAnsi="Times New Roman" w:cs="Times New Roman"/>
          <w:sz w:val="24"/>
          <w:szCs w:val="24"/>
          <w:lang w:val="en"/>
        </w:rPr>
        <w:t xml:space="preserve"> data to monitor the important link between health-risk behaviors and academic achievement.</w:t>
      </w:r>
      <w:r w:rsidR="00C137EA">
        <w:rPr>
          <w:rFonts w:ascii="Times New Roman" w:eastAsia="Times New Roman" w:hAnsi="Times New Roman" w:cs="Times New Roman"/>
          <w:sz w:val="24"/>
          <w:szCs w:val="24"/>
          <w:lang w:val="en"/>
        </w:rPr>
        <w:t xml:space="preserve"> </w:t>
      </w:r>
    </w:p>
    <w:p w14:paraId="6F314800" w14:textId="77777777" w:rsidR="00E87F68" w:rsidRPr="00E87F68" w:rsidRDefault="00E87F68" w:rsidP="00E87F68">
      <w:pPr>
        <w:rPr>
          <w:rFonts w:ascii="Times New Roman" w:eastAsia="Times New Roman" w:hAnsi="Times New Roman" w:cs="Times New Roman"/>
          <w:sz w:val="24"/>
          <w:szCs w:val="20"/>
        </w:rPr>
      </w:pPr>
    </w:p>
    <w:p w14:paraId="50A40DC0" w14:textId="77777777" w:rsidR="00E87F68" w:rsidRPr="00E87F68" w:rsidRDefault="00E87F68" w:rsidP="00E87F68">
      <w:pPr>
        <w:rPr>
          <w:rFonts w:ascii="Times New Roman" w:eastAsia="Times New Roman" w:hAnsi="Times New Roman" w:cs="Times New Roman"/>
          <w:b/>
          <w:sz w:val="24"/>
          <w:szCs w:val="20"/>
        </w:rPr>
      </w:pPr>
      <w:r w:rsidRPr="00E87F68">
        <w:rPr>
          <w:rFonts w:ascii="Times New Roman" w:eastAsia="Times New Roman" w:hAnsi="Times New Roman" w:cs="Times New Roman"/>
          <w:b/>
          <w:sz w:val="24"/>
          <w:szCs w:val="20"/>
        </w:rPr>
        <w:t>REFERENCES:</w:t>
      </w:r>
    </w:p>
    <w:p w14:paraId="40B0725D" w14:textId="77777777" w:rsidR="00E87F68" w:rsidRPr="00E87F68" w:rsidRDefault="00E87F68" w:rsidP="00E87F68">
      <w:pPr>
        <w:rPr>
          <w:rFonts w:ascii="Times New Roman" w:eastAsia="Times New Roman" w:hAnsi="Times New Roman" w:cs="Times New Roman"/>
          <w:b/>
          <w:sz w:val="24"/>
          <w:szCs w:val="20"/>
        </w:rPr>
      </w:pPr>
    </w:p>
    <w:p w14:paraId="4C203E0A" w14:textId="77777777" w:rsidR="00E87F68" w:rsidRPr="00E87F68" w:rsidRDefault="00E87F68" w:rsidP="00E87F68">
      <w:pPr>
        <w:numPr>
          <w:ilvl w:val="0"/>
          <w:numId w:val="4"/>
        </w:numPr>
        <w:ind w:hanging="720"/>
        <w:contextualSpacing/>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 xml:space="preserve">Dunkle MC, Nash MA. </w:t>
      </w:r>
      <w:r w:rsidRPr="00E87F68">
        <w:rPr>
          <w:rFonts w:ascii="Times New Roman" w:eastAsia="Times New Roman" w:hAnsi="Times New Roman" w:cs="Times New Roman"/>
          <w:i/>
          <w:iCs/>
          <w:sz w:val="24"/>
          <w:szCs w:val="24"/>
          <w:lang w:val="en"/>
        </w:rPr>
        <w:t>Beyond the Health Room</w:t>
      </w:r>
      <w:r w:rsidRPr="00E87F68">
        <w:rPr>
          <w:rFonts w:ascii="Times New Roman" w:eastAsia="Times New Roman" w:hAnsi="Times New Roman" w:cs="Times New Roman"/>
          <w:sz w:val="24"/>
          <w:szCs w:val="24"/>
          <w:lang w:val="en"/>
        </w:rPr>
        <w:t xml:space="preserve">. Washington, DC: Council of Chief State School Officers, Resource Center on Educational Equity; 1991. Available at: </w:t>
      </w:r>
      <w:hyperlink r:id="rId75" w:history="1">
        <w:r w:rsidRPr="00E87F68">
          <w:rPr>
            <w:rFonts w:ascii="Times New Roman" w:eastAsia="Times New Roman" w:hAnsi="Times New Roman" w:cs="Times New Roman"/>
            <w:color w:val="0563C1"/>
            <w:sz w:val="24"/>
            <w:szCs w:val="24"/>
            <w:u w:val="single"/>
            <w:lang w:val="en"/>
          </w:rPr>
          <w:t>http://files.eric.ed.gov/fulltext/ED340681.pdf</w:t>
        </w:r>
      </w:hyperlink>
      <w:r w:rsidRPr="00E87F68">
        <w:rPr>
          <w:rFonts w:ascii="Times New Roman" w:eastAsia="Times New Roman" w:hAnsi="Times New Roman" w:cs="Times New Roman"/>
          <w:sz w:val="24"/>
          <w:szCs w:val="24"/>
          <w:lang w:val="en"/>
        </w:rPr>
        <w:t>. Accessed May 18, 2016.</w:t>
      </w:r>
    </w:p>
    <w:p w14:paraId="0BF8E0D3" w14:textId="77777777" w:rsidR="00E87F68" w:rsidRPr="00E87F68" w:rsidRDefault="00E87F68" w:rsidP="00E87F68">
      <w:pPr>
        <w:ind w:left="720"/>
        <w:contextualSpacing/>
        <w:rPr>
          <w:rFonts w:ascii="Times New Roman" w:eastAsia="Times New Roman" w:hAnsi="Times New Roman" w:cs="Times New Roman"/>
          <w:sz w:val="24"/>
          <w:szCs w:val="24"/>
          <w:lang w:val="en"/>
        </w:rPr>
      </w:pPr>
    </w:p>
    <w:p w14:paraId="65D5B44D" w14:textId="77777777" w:rsidR="00E87F68" w:rsidRPr="00E87F68" w:rsidRDefault="00E87F68" w:rsidP="00E87F68">
      <w:pPr>
        <w:numPr>
          <w:ilvl w:val="0"/>
          <w:numId w:val="4"/>
        </w:numPr>
        <w:ind w:hanging="720"/>
        <w:contextualSpacing/>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rPr>
        <w:t xml:space="preserve">Michael SL, Merlo C, Basch C, Wentzel K, Wechsler H. Critical connections: Health and academics. </w:t>
      </w:r>
      <w:r w:rsidRPr="00E87F68">
        <w:rPr>
          <w:rFonts w:ascii="Times New Roman" w:eastAsia="Times New Roman" w:hAnsi="Times New Roman" w:cs="Times New Roman"/>
          <w:i/>
          <w:sz w:val="24"/>
          <w:szCs w:val="24"/>
        </w:rPr>
        <w:t>Journal of School Health</w:t>
      </w:r>
      <w:r w:rsidRPr="00E87F68">
        <w:rPr>
          <w:rFonts w:ascii="Times New Roman" w:eastAsia="Times New Roman" w:hAnsi="Times New Roman" w:cs="Times New Roman"/>
          <w:sz w:val="24"/>
          <w:szCs w:val="24"/>
        </w:rPr>
        <w:t xml:space="preserve"> 2015;85(11):740–758.</w:t>
      </w:r>
    </w:p>
    <w:p w14:paraId="5272C9E9" w14:textId="77777777" w:rsidR="00E87F68" w:rsidRPr="00E87F68" w:rsidRDefault="00E87F68" w:rsidP="00E87F68">
      <w:pPr>
        <w:contextualSpacing/>
        <w:rPr>
          <w:rFonts w:ascii="Times New Roman" w:eastAsia="Times New Roman" w:hAnsi="Times New Roman" w:cs="Times New Roman"/>
          <w:sz w:val="24"/>
          <w:szCs w:val="24"/>
          <w:lang w:val="en"/>
        </w:rPr>
      </w:pPr>
    </w:p>
    <w:p w14:paraId="18B8C49E" w14:textId="77777777" w:rsidR="00E87F68" w:rsidRPr="00E87F68" w:rsidRDefault="00E87F68" w:rsidP="00E87F68">
      <w:pPr>
        <w:numPr>
          <w:ilvl w:val="0"/>
          <w:numId w:val="4"/>
        </w:numPr>
        <w:ind w:hanging="720"/>
        <w:contextualSpacing/>
        <w:rPr>
          <w:rFonts w:ascii="Times New Roman" w:eastAsia="Times New Roman" w:hAnsi="Times New Roman" w:cs="Times New Roman"/>
          <w:sz w:val="24"/>
          <w:szCs w:val="24"/>
          <w:lang w:val="en"/>
        </w:rPr>
      </w:pPr>
      <w:r w:rsidRPr="00E87F68">
        <w:rPr>
          <w:rFonts w:ascii="Times New Roman" w:eastAsia="Calibri" w:hAnsi="Times New Roman" w:cs="Times New Roman"/>
          <w:noProof/>
          <w:sz w:val="24"/>
          <w:szCs w:val="24"/>
        </w:rPr>
        <w:t>Bradley BJ, Greene AC. Do health and education agencies in the United States share</w:t>
      </w:r>
    </w:p>
    <w:p w14:paraId="035B9421" w14:textId="77777777" w:rsidR="00E87F68" w:rsidRPr="00E87F68" w:rsidRDefault="00E87F68" w:rsidP="00E87F68">
      <w:pPr>
        <w:ind w:left="360" w:firstLine="360"/>
        <w:rPr>
          <w:rFonts w:ascii="Times New Roman" w:eastAsia="Calibri" w:hAnsi="Times New Roman" w:cs="Times New Roman"/>
          <w:noProof/>
          <w:sz w:val="24"/>
          <w:szCs w:val="24"/>
        </w:rPr>
      </w:pPr>
      <w:r w:rsidRPr="00E87F68">
        <w:rPr>
          <w:rFonts w:ascii="Times New Roman" w:eastAsia="Calibri" w:hAnsi="Times New Roman" w:cs="Times New Roman"/>
          <w:noProof/>
          <w:sz w:val="24"/>
          <w:szCs w:val="24"/>
        </w:rPr>
        <w:t>responsibility for academic achievement and health? A review of 25 years of evidence</w:t>
      </w:r>
    </w:p>
    <w:p w14:paraId="6B4E6856" w14:textId="77777777" w:rsidR="00E87F68" w:rsidRPr="00E87F68" w:rsidRDefault="00E87F68" w:rsidP="00E87F68">
      <w:pPr>
        <w:ind w:left="720"/>
        <w:rPr>
          <w:rFonts w:ascii="Times New Roman" w:eastAsia="Calibri" w:hAnsi="Times New Roman" w:cs="Times New Roman"/>
          <w:i/>
          <w:noProof/>
          <w:sz w:val="24"/>
          <w:szCs w:val="24"/>
        </w:rPr>
      </w:pPr>
      <w:r w:rsidRPr="00E87F68">
        <w:rPr>
          <w:rFonts w:ascii="Times New Roman" w:eastAsia="Calibri" w:hAnsi="Times New Roman" w:cs="Times New Roman"/>
          <w:noProof/>
          <w:sz w:val="24"/>
          <w:szCs w:val="24"/>
        </w:rPr>
        <w:t xml:space="preserve">about the relationship of adolescents' academic achievement and health behaviors. </w:t>
      </w:r>
      <w:r w:rsidRPr="00E87F68">
        <w:rPr>
          <w:rFonts w:ascii="Times New Roman" w:eastAsia="Calibri" w:hAnsi="Times New Roman" w:cs="Times New Roman"/>
          <w:i/>
          <w:noProof/>
          <w:sz w:val="24"/>
          <w:szCs w:val="24"/>
        </w:rPr>
        <w:t>Journal of Adolescent Health</w:t>
      </w:r>
      <w:r w:rsidRPr="00E87F68">
        <w:rPr>
          <w:rFonts w:ascii="Times New Roman" w:eastAsia="Calibri" w:hAnsi="Times New Roman" w:cs="Times New Roman"/>
          <w:noProof/>
          <w:sz w:val="24"/>
          <w:szCs w:val="24"/>
        </w:rPr>
        <w:t xml:space="preserve"> 2013;52(5):523–532.</w:t>
      </w:r>
    </w:p>
    <w:p w14:paraId="3A05ADD8" w14:textId="77777777" w:rsidR="00E87F68" w:rsidRPr="00E87F68" w:rsidRDefault="00E87F68" w:rsidP="00E87F68">
      <w:pPr>
        <w:ind w:left="360"/>
        <w:rPr>
          <w:rFonts w:ascii="Times New Roman" w:eastAsia="Calibri" w:hAnsi="Times New Roman" w:cs="Times New Roman"/>
          <w:noProof/>
          <w:sz w:val="24"/>
          <w:szCs w:val="24"/>
        </w:rPr>
      </w:pPr>
    </w:p>
    <w:p w14:paraId="06EB0207" w14:textId="77777777" w:rsidR="00E87F68" w:rsidRPr="00E87F68" w:rsidRDefault="00E87F68" w:rsidP="00E87F68">
      <w:pPr>
        <w:numPr>
          <w:ilvl w:val="0"/>
          <w:numId w:val="4"/>
        </w:numPr>
        <w:ind w:hanging="720"/>
        <w:contextualSpacing/>
        <w:rPr>
          <w:rFonts w:ascii="Times New Roman" w:eastAsia="Times New Roman" w:hAnsi="Times New Roman" w:cs="Times New Roman"/>
          <w:sz w:val="24"/>
          <w:szCs w:val="24"/>
          <w:lang w:val="en"/>
        </w:rPr>
      </w:pPr>
      <w:r w:rsidRPr="00E87F68">
        <w:rPr>
          <w:rFonts w:ascii="Times New Roman" w:eastAsia="Calibri" w:hAnsi="Times New Roman" w:cs="Times New Roman"/>
          <w:noProof/>
          <w:sz w:val="24"/>
          <w:szCs w:val="24"/>
        </w:rPr>
        <w:t>Basch CE. Healthier students are better learners: a missing link in school reforms to close the</w:t>
      </w:r>
      <w:r w:rsidRPr="00E87F68">
        <w:rPr>
          <w:rFonts w:ascii="Times New Roman" w:eastAsia="Times New Roman" w:hAnsi="Times New Roman" w:cs="Times New Roman"/>
          <w:sz w:val="24"/>
          <w:szCs w:val="24"/>
          <w:lang w:val="en"/>
        </w:rPr>
        <w:t xml:space="preserve"> </w:t>
      </w:r>
      <w:r w:rsidRPr="00E87F68">
        <w:rPr>
          <w:rFonts w:ascii="Times New Roman" w:eastAsia="Calibri" w:hAnsi="Times New Roman" w:cs="Times New Roman"/>
          <w:noProof/>
          <w:sz w:val="24"/>
          <w:szCs w:val="24"/>
        </w:rPr>
        <w:t xml:space="preserve">achievement gap. </w:t>
      </w:r>
      <w:r w:rsidRPr="00E87F68">
        <w:rPr>
          <w:rFonts w:ascii="Times New Roman" w:eastAsia="Calibri" w:hAnsi="Times New Roman" w:cs="Times New Roman"/>
          <w:i/>
          <w:noProof/>
          <w:sz w:val="24"/>
          <w:szCs w:val="24"/>
        </w:rPr>
        <w:t xml:space="preserve">Journal of School Health </w:t>
      </w:r>
      <w:r w:rsidRPr="00E87F68">
        <w:rPr>
          <w:rFonts w:ascii="Times New Roman" w:eastAsia="Calibri" w:hAnsi="Times New Roman" w:cs="Times New Roman"/>
          <w:noProof/>
          <w:sz w:val="24"/>
          <w:szCs w:val="24"/>
        </w:rPr>
        <w:t>2011;81(10):593–598.</w:t>
      </w:r>
    </w:p>
    <w:p w14:paraId="00B96FC2" w14:textId="77777777" w:rsidR="00E87F68" w:rsidRPr="00E87F68" w:rsidRDefault="00E87F68" w:rsidP="00E87F68">
      <w:pPr>
        <w:ind w:left="720"/>
        <w:contextualSpacing/>
        <w:rPr>
          <w:rFonts w:ascii="Times New Roman" w:eastAsia="Times New Roman" w:hAnsi="Times New Roman" w:cs="Times New Roman"/>
          <w:sz w:val="24"/>
          <w:szCs w:val="24"/>
          <w:lang w:val="en"/>
        </w:rPr>
      </w:pPr>
    </w:p>
    <w:p w14:paraId="65011534" w14:textId="77777777" w:rsidR="00E87F68" w:rsidRPr="00E87F68" w:rsidRDefault="00E87F68" w:rsidP="00E87F68">
      <w:pPr>
        <w:numPr>
          <w:ilvl w:val="0"/>
          <w:numId w:val="4"/>
        </w:numPr>
        <w:ind w:hanging="72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 xml:space="preserve">Carlson SA, Fulton JE, Lee SM, et al. Physical education and academic achievement in elementary school: Data from the Early Childhood Longitudinal Study. </w:t>
      </w:r>
      <w:r w:rsidRPr="00E87F68">
        <w:rPr>
          <w:rFonts w:ascii="Times New Roman" w:eastAsia="Times New Roman" w:hAnsi="Times New Roman" w:cs="Times New Roman"/>
          <w:i/>
          <w:iCs/>
          <w:sz w:val="24"/>
          <w:szCs w:val="24"/>
          <w:lang w:val="en"/>
        </w:rPr>
        <w:t>American Journal of Public Health</w:t>
      </w:r>
      <w:r w:rsidRPr="00E87F68">
        <w:rPr>
          <w:rFonts w:ascii="Times New Roman" w:eastAsia="Times New Roman" w:hAnsi="Times New Roman" w:cs="Times New Roman"/>
          <w:sz w:val="24"/>
          <w:szCs w:val="24"/>
          <w:lang w:val="en"/>
        </w:rPr>
        <w:t xml:space="preserve"> 2008;98(4):721–727. </w:t>
      </w:r>
    </w:p>
    <w:p w14:paraId="759760C7" w14:textId="77777777" w:rsidR="00E87F68" w:rsidRPr="00E87F68" w:rsidRDefault="00E87F68" w:rsidP="00E87F68">
      <w:pPr>
        <w:rPr>
          <w:rFonts w:ascii="Times New Roman" w:eastAsia="Times New Roman" w:hAnsi="Times New Roman" w:cs="Times New Roman"/>
          <w:sz w:val="24"/>
          <w:szCs w:val="24"/>
          <w:lang w:val="en"/>
        </w:rPr>
      </w:pPr>
    </w:p>
    <w:p w14:paraId="4B68A562" w14:textId="77777777" w:rsidR="00E87F68" w:rsidRPr="00E87F68" w:rsidRDefault="00E87F68" w:rsidP="00E87F68">
      <w:pPr>
        <w:numPr>
          <w:ilvl w:val="0"/>
          <w:numId w:val="4"/>
        </w:numPr>
        <w:ind w:hanging="72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 xml:space="preserve">Spriggs AL, Halpern CT. Timing of sexual debut and initiation of postsecondary education by early adulthood. </w:t>
      </w:r>
      <w:r w:rsidRPr="00E87F68">
        <w:rPr>
          <w:rFonts w:ascii="Times New Roman" w:eastAsia="Times New Roman" w:hAnsi="Times New Roman" w:cs="Times New Roman"/>
          <w:i/>
          <w:iCs/>
          <w:sz w:val="24"/>
          <w:szCs w:val="24"/>
          <w:lang w:val="en"/>
        </w:rPr>
        <w:t>Perspectives on Sexual and Reproductive Health</w:t>
      </w:r>
      <w:r w:rsidRPr="00E87F68">
        <w:rPr>
          <w:rFonts w:ascii="Times New Roman" w:eastAsia="Times New Roman" w:hAnsi="Times New Roman" w:cs="Times New Roman"/>
          <w:sz w:val="24"/>
          <w:szCs w:val="24"/>
          <w:lang w:val="en"/>
        </w:rPr>
        <w:t xml:space="preserve"> 2008;40(3):152–161.</w:t>
      </w:r>
    </w:p>
    <w:p w14:paraId="089D7A72" w14:textId="77777777" w:rsidR="00E87F68" w:rsidRPr="00E87F68" w:rsidRDefault="00E87F68" w:rsidP="00E87F68">
      <w:pPr>
        <w:rPr>
          <w:rFonts w:ascii="Times New Roman" w:eastAsia="Times New Roman" w:hAnsi="Times New Roman" w:cs="Times New Roman"/>
          <w:sz w:val="24"/>
          <w:szCs w:val="24"/>
          <w:lang w:val="en"/>
        </w:rPr>
      </w:pPr>
    </w:p>
    <w:p w14:paraId="1C6F12BA" w14:textId="77777777" w:rsidR="00E87F68" w:rsidRPr="00E87F68" w:rsidRDefault="00E87F68" w:rsidP="00E87F68">
      <w:pPr>
        <w:numPr>
          <w:ilvl w:val="0"/>
          <w:numId w:val="4"/>
        </w:numPr>
        <w:ind w:hanging="72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lastRenderedPageBreak/>
        <w:t xml:space="preserve">Srabstein J, Piazza T. Public health, safety and educational risks associated with bullying behaviors in American adolescents. </w:t>
      </w:r>
      <w:r w:rsidRPr="00E87F68">
        <w:rPr>
          <w:rFonts w:ascii="Times New Roman" w:eastAsia="Times New Roman" w:hAnsi="Times New Roman" w:cs="Times New Roman"/>
          <w:i/>
          <w:iCs/>
          <w:sz w:val="24"/>
          <w:szCs w:val="24"/>
          <w:lang w:val="en"/>
        </w:rPr>
        <w:t>International Journal of Adolescent Medicine and Health</w:t>
      </w:r>
      <w:r w:rsidRPr="00E87F68">
        <w:rPr>
          <w:rFonts w:ascii="Times New Roman" w:eastAsia="Times New Roman" w:hAnsi="Times New Roman" w:cs="Times New Roman"/>
          <w:sz w:val="24"/>
          <w:szCs w:val="24"/>
          <w:lang w:val="en"/>
        </w:rPr>
        <w:t xml:space="preserve"> 2008;20(2):223–233.</w:t>
      </w:r>
    </w:p>
    <w:p w14:paraId="6C2E1C98" w14:textId="77777777" w:rsidR="00E87F68" w:rsidRPr="00E87F68" w:rsidRDefault="00E87F68" w:rsidP="00E87F68">
      <w:pPr>
        <w:rPr>
          <w:rFonts w:ascii="Times New Roman" w:eastAsia="Times New Roman" w:hAnsi="Times New Roman" w:cs="Times New Roman"/>
          <w:sz w:val="24"/>
          <w:szCs w:val="24"/>
          <w:lang w:val="en"/>
        </w:rPr>
      </w:pPr>
    </w:p>
    <w:p w14:paraId="400BE7CF" w14:textId="77777777" w:rsidR="00E87F68" w:rsidRPr="00E87F68" w:rsidRDefault="00E87F68" w:rsidP="00E87F68">
      <w:pPr>
        <w:numPr>
          <w:ilvl w:val="0"/>
          <w:numId w:val="4"/>
        </w:numPr>
        <w:ind w:hanging="72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 xml:space="preserve">Harper S, Lynch J. Trends in socioeconomic inequalities in adult health behaviors among U.S. states, 1990–2004. </w:t>
      </w:r>
      <w:r w:rsidRPr="00E87F68">
        <w:rPr>
          <w:rFonts w:ascii="Times New Roman" w:eastAsia="Times New Roman" w:hAnsi="Times New Roman" w:cs="Times New Roman"/>
          <w:i/>
          <w:iCs/>
          <w:sz w:val="24"/>
          <w:szCs w:val="24"/>
          <w:lang w:val="en"/>
        </w:rPr>
        <w:t>Public Health Reports</w:t>
      </w:r>
      <w:r w:rsidRPr="00E87F68">
        <w:rPr>
          <w:rFonts w:ascii="Times New Roman" w:eastAsia="Times New Roman" w:hAnsi="Times New Roman" w:cs="Times New Roman"/>
          <w:sz w:val="24"/>
          <w:szCs w:val="24"/>
          <w:lang w:val="en"/>
        </w:rPr>
        <w:t xml:space="preserve"> 2007;122(2):177–189. </w:t>
      </w:r>
    </w:p>
    <w:p w14:paraId="23C8BBF4" w14:textId="77777777" w:rsidR="00E87F68" w:rsidRPr="00E87F68" w:rsidRDefault="00E87F68" w:rsidP="00E87F68">
      <w:pPr>
        <w:rPr>
          <w:rFonts w:ascii="Times New Roman" w:eastAsia="Times New Roman" w:hAnsi="Times New Roman" w:cs="Times New Roman"/>
          <w:sz w:val="24"/>
          <w:szCs w:val="24"/>
          <w:lang w:val="en"/>
        </w:rPr>
      </w:pPr>
    </w:p>
    <w:p w14:paraId="66DF4B9E" w14:textId="77777777" w:rsidR="00E87F68" w:rsidRPr="00E87F68" w:rsidRDefault="00E87F68" w:rsidP="00E87F68">
      <w:pPr>
        <w:numPr>
          <w:ilvl w:val="0"/>
          <w:numId w:val="4"/>
        </w:numPr>
        <w:ind w:hanging="72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 xml:space="preserve">Vernez G, Krop RA, Rydell CP. The public benefits of education. In: </w:t>
      </w:r>
      <w:r w:rsidRPr="00E87F68">
        <w:rPr>
          <w:rFonts w:ascii="Times New Roman" w:eastAsia="Times New Roman" w:hAnsi="Times New Roman" w:cs="Times New Roman"/>
          <w:i/>
          <w:sz w:val="24"/>
          <w:szCs w:val="24"/>
          <w:lang w:val="en"/>
        </w:rPr>
        <w:t xml:space="preserve">Closing the Education Gap: Benefits and Costs. </w:t>
      </w:r>
      <w:r w:rsidRPr="00E87F68">
        <w:rPr>
          <w:rFonts w:ascii="Times New Roman" w:eastAsia="Times New Roman" w:hAnsi="Times New Roman" w:cs="Times New Roman"/>
          <w:sz w:val="24"/>
          <w:szCs w:val="24"/>
          <w:lang w:val="en"/>
        </w:rPr>
        <w:t xml:space="preserve">Santa Monica, CA: RAND Corporation; 1999:13–32. </w:t>
      </w:r>
    </w:p>
    <w:p w14:paraId="1F64CD48" w14:textId="77777777" w:rsidR="00E87F68" w:rsidRPr="00E87F68" w:rsidRDefault="00E87F68" w:rsidP="00E87F68">
      <w:pPr>
        <w:rPr>
          <w:rFonts w:ascii="Times New Roman" w:eastAsia="Times New Roman" w:hAnsi="Times New Roman" w:cs="Times New Roman"/>
          <w:sz w:val="24"/>
          <w:szCs w:val="24"/>
          <w:lang w:val="en"/>
        </w:rPr>
      </w:pPr>
    </w:p>
    <w:p w14:paraId="792417AC" w14:textId="77777777" w:rsidR="00E87F68" w:rsidRPr="00E87F68" w:rsidRDefault="00E87F68" w:rsidP="00E87F68">
      <w:pPr>
        <w:numPr>
          <w:ilvl w:val="0"/>
          <w:numId w:val="4"/>
        </w:numPr>
        <w:ind w:hanging="72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 xml:space="preserve">National Center for Health Statistics. </w:t>
      </w:r>
      <w:r w:rsidRPr="00E87F68">
        <w:rPr>
          <w:rFonts w:ascii="Times New Roman" w:eastAsia="Times New Roman" w:hAnsi="Times New Roman" w:cs="Times New Roman"/>
          <w:i/>
          <w:iCs/>
          <w:sz w:val="24"/>
          <w:szCs w:val="24"/>
          <w:lang w:val="en"/>
        </w:rPr>
        <w:t>Health, United States, 2010: With Special Feature on Death and Dying</w:t>
      </w:r>
      <w:r w:rsidRPr="00E87F68">
        <w:rPr>
          <w:rFonts w:ascii="Times New Roman" w:eastAsia="Times New Roman" w:hAnsi="Times New Roman" w:cs="Times New Roman"/>
          <w:sz w:val="24"/>
          <w:szCs w:val="24"/>
          <w:lang w:val="en"/>
        </w:rPr>
        <w:t xml:space="preserve">. Hyattsville, MD: U.S. Department of Health and Human Services; 2011. Available at: </w:t>
      </w:r>
      <w:hyperlink r:id="rId76" w:history="1">
        <w:r w:rsidRPr="00E87F68">
          <w:rPr>
            <w:rFonts w:ascii="Times New Roman" w:eastAsia="Times New Roman" w:hAnsi="Times New Roman" w:cs="Times New Roman"/>
            <w:color w:val="0000FF"/>
            <w:sz w:val="24"/>
            <w:szCs w:val="24"/>
            <w:u w:val="single"/>
            <w:lang w:val="en"/>
          </w:rPr>
          <w:t>http://www.cdc.gov/nchs/data/hus/hus10.pdf</w:t>
        </w:r>
      </w:hyperlink>
      <w:r w:rsidRPr="00E87F68">
        <w:rPr>
          <w:rFonts w:ascii="Times New Roman" w:eastAsia="Times New Roman" w:hAnsi="Times New Roman" w:cs="Times New Roman"/>
          <w:sz w:val="24"/>
          <w:szCs w:val="24"/>
          <w:lang w:val="en"/>
        </w:rPr>
        <w:t>. Accessed May 18, 2016.</w:t>
      </w:r>
    </w:p>
    <w:p w14:paraId="78AD1D7D" w14:textId="77777777" w:rsidR="00E87F68" w:rsidRPr="00E87F68" w:rsidRDefault="00E87F68" w:rsidP="00E87F68">
      <w:pPr>
        <w:rPr>
          <w:rFonts w:ascii="Times New Roman" w:eastAsia="Times New Roman" w:hAnsi="Times New Roman" w:cs="Times New Roman"/>
          <w:sz w:val="24"/>
          <w:szCs w:val="24"/>
          <w:lang w:val="en"/>
        </w:rPr>
      </w:pPr>
    </w:p>
    <w:p w14:paraId="245135EE" w14:textId="77777777" w:rsidR="00E87F68" w:rsidRPr="00E87F68" w:rsidRDefault="00E87F68" w:rsidP="00E87F68">
      <w:pPr>
        <w:numPr>
          <w:ilvl w:val="0"/>
          <w:numId w:val="4"/>
        </w:numPr>
        <w:ind w:hanging="72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 xml:space="preserve">Council of Chief State School Officers. </w:t>
      </w:r>
      <w:hyperlink r:id="rId77" w:tgtFrame="_blank" w:history="1">
        <w:r w:rsidRPr="00E87F68">
          <w:rPr>
            <w:rFonts w:ascii="Times New Roman" w:eastAsia="Times New Roman" w:hAnsi="Times New Roman" w:cs="Times New Roman"/>
            <w:sz w:val="24"/>
            <w:szCs w:val="24"/>
            <w:lang w:val="en"/>
          </w:rPr>
          <w:t>Policy statement on school health</w:t>
        </w:r>
      </w:hyperlink>
      <w:r w:rsidRPr="00E87F68">
        <w:rPr>
          <w:rFonts w:ascii="Times New Roman" w:eastAsia="Times New Roman" w:hAnsi="Times New Roman" w:cs="Times New Roman"/>
          <w:sz w:val="24"/>
          <w:szCs w:val="24"/>
          <w:lang w:val="en"/>
        </w:rPr>
        <w:t xml:space="preserve">; 2004. Available at: </w:t>
      </w:r>
      <w:hyperlink r:id="rId78" w:history="1">
        <w:r w:rsidRPr="00E87F68">
          <w:rPr>
            <w:rFonts w:ascii="Times New Roman" w:eastAsia="Times New Roman" w:hAnsi="Times New Roman" w:cs="Times New Roman"/>
            <w:color w:val="0000FF"/>
            <w:sz w:val="24"/>
            <w:szCs w:val="24"/>
            <w:u w:val="single"/>
            <w:lang w:val="en"/>
          </w:rPr>
          <w:t>http://www.ccsso.org/Documents/2004/Policy_Statement_School_Health_2004.pdf</w:t>
        </w:r>
      </w:hyperlink>
      <w:r w:rsidRPr="00E87F68">
        <w:rPr>
          <w:rFonts w:ascii="Times New Roman" w:eastAsia="Times New Roman" w:hAnsi="Times New Roman" w:cs="Times New Roman"/>
          <w:sz w:val="24"/>
          <w:szCs w:val="24"/>
          <w:lang w:val="en"/>
        </w:rPr>
        <w:t>. Accessed May 18, 2016.</w:t>
      </w:r>
    </w:p>
    <w:p w14:paraId="5A8EA621" w14:textId="77777777" w:rsidR="00E87F68" w:rsidRPr="00E87F68" w:rsidRDefault="00E87F68" w:rsidP="00E87F68">
      <w:pPr>
        <w:rPr>
          <w:rFonts w:ascii="Times New Roman" w:eastAsia="Times New Roman" w:hAnsi="Times New Roman" w:cs="Times New Roman"/>
          <w:sz w:val="24"/>
          <w:szCs w:val="24"/>
          <w:lang w:val="en"/>
        </w:rPr>
      </w:pPr>
    </w:p>
    <w:p w14:paraId="2D882272" w14:textId="77777777" w:rsidR="00E87F68" w:rsidRPr="00E87F68" w:rsidRDefault="00E87F68" w:rsidP="00E87F68">
      <w:pPr>
        <w:numPr>
          <w:ilvl w:val="0"/>
          <w:numId w:val="4"/>
        </w:numPr>
        <w:ind w:hanging="72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 xml:space="preserve">American Association of School Administrators. AASA position statements. Position statement 3: Getting children ready for success in school, July 2006; Position statement 18: Providing a safe and nurturing environment for students, July 2007. Available at: </w:t>
      </w:r>
      <w:hyperlink r:id="rId79" w:history="1">
        <w:r w:rsidRPr="00E87F68">
          <w:rPr>
            <w:rFonts w:ascii="Times New Roman" w:eastAsia="Times New Roman" w:hAnsi="Times New Roman" w:cs="Times New Roman"/>
            <w:color w:val="0000FF"/>
            <w:sz w:val="24"/>
            <w:szCs w:val="24"/>
            <w:u w:val="single"/>
            <w:lang w:val="en"/>
          </w:rPr>
          <w:t>http://www.aasa.org/uploadedFiles/About/_files/AASAPositionStatements072408.pdf</w:t>
        </w:r>
      </w:hyperlink>
      <w:r w:rsidRPr="00E87F68">
        <w:rPr>
          <w:rFonts w:ascii="Times New Roman" w:eastAsia="Times New Roman" w:hAnsi="Times New Roman" w:cs="Times New Roman"/>
          <w:sz w:val="24"/>
          <w:szCs w:val="24"/>
          <w:lang w:val="en"/>
        </w:rPr>
        <w:t>. Accessed May 18, 2016.</w:t>
      </w:r>
    </w:p>
    <w:p w14:paraId="5A9E3CD0" w14:textId="77777777" w:rsidR="00E87F68" w:rsidRPr="00E87F68" w:rsidRDefault="00E87F68" w:rsidP="00E87F68">
      <w:pPr>
        <w:rPr>
          <w:rFonts w:ascii="Times New Roman" w:eastAsia="Times New Roman" w:hAnsi="Times New Roman" w:cs="Times New Roman"/>
          <w:sz w:val="24"/>
          <w:szCs w:val="24"/>
          <w:lang w:val="en"/>
        </w:rPr>
      </w:pPr>
    </w:p>
    <w:p w14:paraId="038FE9C2" w14:textId="35507227" w:rsidR="00E87F68" w:rsidRDefault="00E87F68" w:rsidP="00E87F68">
      <w:pPr>
        <w:numPr>
          <w:ilvl w:val="0"/>
          <w:numId w:val="4"/>
        </w:numPr>
        <w:ind w:hanging="720"/>
        <w:rPr>
          <w:rFonts w:ascii="Times New Roman" w:eastAsia="Times New Roman" w:hAnsi="Times New Roman" w:cs="Times New Roman"/>
          <w:sz w:val="24"/>
          <w:szCs w:val="24"/>
          <w:lang w:val="en"/>
        </w:rPr>
      </w:pPr>
      <w:r w:rsidRPr="00E87F68">
        <w:rPr>
          <w:rFonts w:ascii="Times New Roman" w:eastAsia="Times New Roman" w:hAnsi="Times New Roman" w:cs="Times New Roman"/>
          <w:sz w:val="24"/>
          <w:szCs w:val="24"/>
          <w:lang w:val="en"/>
        </w:rPr>
        <w:t xml:space="preserve">ASCD. </w:t>
      </w:r>
      <w:r w:rsidRPr="00E87F68">
        <w:rPr>
          <w:rFonts w:ascii="Times New Roman" w:eastAsia="Times New Roman" w:hAnsi="Times New Roman" w:cs="Times New Roman"/>
          <w:i/>
          <w:sz w:val="24"/>
          <w:szCs w:val="24"/>
          <w:lang w:val="en"/>
        </w:rPr>
        <w:t>Making the Case for Educating the Whole Child</w:t>
      </w:r>
      <w:r w:rsidRPr="00E87F68">
        <w:rPr>
          <w:rFonts w:ascii="Times New Roman" w:eastAsia="Times New Roman" w:hAnsi="Times New Roman" w:cs="Times New Roman"/>
          <w:sz w:val="24"/>
          <w:szCs w:val="24"/>
          <w:lang w:val="en"/>
        </w:rPr>
        <w:t>. Alexandria, VA: ASCD; 2011. Available at</w:t>
      </w:r>
      <w:r w:rsidR="00542AC3">
        <w:rPr>
          <w:rFonts w:ascii="Times New Roman" w:eastAsia="Times New Roman" w:hAnsi="Times New Roman" w:cs="Times New Roman"/>
          <w:sz w:val="24"/>
          <w:szCs w:val="24"/>
          <w:lang w:val="en"/>
        </w:rPr>
        <w:t>:</w:t>
      </w:r>
      <w:r w:rsidRPr="00E87F68">
        <w:rPr>
          <w:rFonts w:ascii="Times New Roman" w:eastAsia="Times New Roman" w:hAnsi="Times New Roman" w:cs="Times New Roman"/>
          <w:sz w:val="24"/>
          <w:szCs w:val="24"/>
          <w:lang w:val="en"/>
        </w:rPr>
        <w:t xml:space="preserve"> </w:t>
      </w:r>
      <w:hyperlink r:id="rId80" w:history="1">
        <w:r w:rsidRPr="00E87F68">
          <w:rPr>
            <w:rFonts w:ascii="Times New Roman" w:eastAsia="Times New Roman" w:hAnsi="Times New Roman" w:cs="Times New Roman"/>
            <w:color w:val="0000FF"/>
            <w:sz w:val="24"/>
            <w:szCs w:val="24"/>
            <w:u w:val="single"/>
            <w:lang w:val="en"/>
          </w:rPr>
          <w:t>http://www.wholechildeducation.org/assets/content/mx-resources/WholeChild-MakingTheCase.pdf</w:t>
        </w:r>
      </w:hyperlink>
      <w:r w:rsidRPr="00E87F68">
        <w:rPr>
          <w:rFonts w:ascii="Times New Roman" w:eastAsia="Times New Roman" w:hAnsi="Times New Roman" w:cs="Times New Roman"/>
          <w:sz w:val="24"/>
          <w:szCs w:val="24"/>
          <w:lang w:val="en"/>
        </w:rPr>
        <w:t>. Accessed May 18, 2016.</w:t>
      </w:r>
    </w:p>
    <w:p w14:paraId="536E755A" w14:textId="77777777" w:rsidR="00C137EA" w:rsidRPr="00E87F68" w:rsidRDefault="00C137EA" w:rsidP="00C137EA">
      <w:pPr>
        <w:ind w:left="720"/>
        <w:rPr>
          <w:rFonts w:ascii="Times New Roman" w:eastAsia="Times New Roman" w:hAnsi="Times New Roman" w:cs="Times New Roman"/>
          <w:sz w:val="24"/>
          <w:szCs w:val="24"/>
          <w:lang w:val="en"/>
        </w:rPr>
      </w:pPr>
    </w:p>
    <w:p w14:paraId="2420F4C5" w14:textId="77777777" w:rsidR="00CE3B8E" w:rsidRPr="00CE3B8E" w:rsidRDefault="00CE3B8E" w:rsidP="00CE3B8E">
      <w:pPr>
        <w:rPr>
          <w:rFonts w:ascii="Times New Roman" w:eastAsia="Times New Roman" w:hAnsi="Times New Roman" w:cs="Times New Roman"/>
          <w:sz w:val="24"/>
          <w:szCs w:val="24"/>
        </w:rPr>
      </w:pPr>
    </w:p>
    <w:p w14:paraId="1F5AF386" w14:textId="77777777" w:rsidR="00CE3B8E" w:rsidRDefault="00CE3B8E" w:rsidP="008B5A51"/>
    <w:p w14:paraId="7F3D19DE" w14:textId="77777777" w:rsidR="00CE3B8E" w:rsidRDefault="00CE3B8E" w:rsidP="008B5A51"/>
    <w:p w14:paraId="661650B5" w14:textId="77777777" w:rsidR="00CE3B8E" w:rsidRDefault="00CE3B8E" w:rsidP="008B5A51"/>
    <w:p w14:paraId="012321B9" w14:textId="77777777" w:rsidR="00CE3B8E" w:rsidRDefault="00CE3B8E" w:rsidP="008B5A51"/>
    <w:sectPr w:rsidR="00CE3B8E" w:rsidSect="0080245A">
      <w:headerReference w:type="default" r:id="rId81"/>
      <w:footerReference w:type="default" r:id="rId8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BE836" w14:textId="77777777" w:rsidR="000F6BE7" w:rsidRDefault="000F6BE7" w:rsidP="0080245A">
      <w:r>
        <w:separator/>
      </w:r>
    </w:p>
    <w:p w14:paraId="10D828D3" w14:textId="77777777" w:rsidR="000F6BE7" w:rsidRDefault="000F6BE7"/>
  </w:endnote>
  <w:endnote w:type="continuationSeparator" w:id="0">
    <w:p w14:paraId="38403703" w14:textId="77777777" w:rsidR="000F6BE7" w:rsidRDefault="000F6BE7" w:rsidP="0080245A">
      <w:r>
        <w:continuationSeparator/>
      </w:r>
    </w:p>
    <w:p w14:paraId="128B35E0" w14:textId="77777777" w:rsidR="000F6BE7" w:rsidRDefault="000F6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Dutch801 SWC">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GaramondPro-Regular">
    <w:altName w:val="MS Mincho"/>
    <w:panose1 w:val="00000000000000000000"/>
    <w:charset w:val="80"/>
    <w:family w:val="roman"/>
    <w:notTrueType/>
    <w:pitch w:val="default"/>
    <w:sig w:usb0="00000000" w:usb1="08070000" w:usb2="00000010" w:usb3="00000000" w:csb0="00020001"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529049"/>
      <w:docPartObj>
        <w:docPartGallery w:val="Page Numbers (Bottom of Page)"/>
        <w:docPartUnique/>
      </w:docPartObj>
    </w:sdtPr>
    <w:sdtEndPr>
      <w:rPr>
        <w:noProof/>
      </w:rPr>
    </w:sdtEndPr>
    <w:sdtContent>
      <w:p w14:paraId="4AD4762C" w14:textId="78BD9129" w:rsidR="00930819" w:rsidRDefault="00930819">
        <w:pPr>
          <w:pStyle w:val="Footer"/>
          <w:jc w:val="right"/>
        </w:pPr>
        <w:r>
          <w:fldChar w:fldCharType="begin"/>
        </w:r>
        <w:r>
          <w:instrText xml:space="preserve"> PAGE   \* MERGEFORMAT </w:instrText>
        </w:r>
        <w:r>
          <w:fldChar w:fldCharType="separate"/>
        </w:r>
        <w:r w:rsidR="00C57F93">
          <w:rPr>
            <w:noProof/>
          </w:rPr>
          <w:t>2</w:t>
        </w:r>
        <w:r>
          <w:rPr>
            <w:noProof/>
          </w:rPr>
          <w:fldChar w:fldCharType="end"/>
        </w:r>
      </w:p>
    </w:sdtContent>
  </w:sdt>
  <w:p w14:paraId="4806E037" w14:textId="77777777" w:rsidR="00930819" w:rsidRDefault="009308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442190"/>
      <w:docPartObj>
        <w:docPartGallery w:val="Page Numbers (Bottom of Page)"/>
        <w:docPartUnique/>
      </w:docPartObj>
    </w:sdtPr>
    <w:sdtEndPr>
      <w:rPr>
        <w:noProof/>
      </w:rPr>
    </w:sdtEndPr>
    <w:sdtContent>
      <w:p w14:paraId="7C572419" w14:textId="77777777" w:rsidR="000F6BE7" w:rsidRDefault="000F6BE7">
        <w:pPr>
          <w:pStyle w:val="Footer"/>
          <w:jc w:val="right"/>
        </w:pPr>
        <w:r w:rsidRPr="00AF5247">
          <w:rPr>
            <w:rFonts w:ascii="Times New Roman" w:hAnsi="Times New Roman" w:cs="Times New Roman"/>
            <w:sz w:val="24"/>
          </w:rPr>
          <w:fldChar w:fldCharType="begin"/>
        </w:r>
        <w:r w:rsidRPr="00AF5247">
          <w:rPr>
            <w:rFonts w:ascii="Times New Roman" w:hAnsi="Times New Roman" w:cs="Times New Roman"/>
            <w:sz w:val="24"/>
          </w:rPr>
          <w:instrText xml:space="preserve"> PAGE   \* MERGEFORMAT </w:instrText>
        </w:r>
        <w:r w:rsidRPr="00AF5247">
          <w:rPr>
            <w:rFonts w:ascii="Times New Roman" w:hAnsi="Times New Roman" w:cs="Times New Roman"/>
            <w:sz w:val="24"/>
          </w:rPr>
          <w:fldChar w:fldCharType="separate"/>
        </w:r>
        <w:r w:rsidR="00C57F93">
          <w:rPr>
            <w:rFonts w:ascii="Times New Roman" w:hAnsi="Times New Roman" w:cs="Times New Roman"/>
            <w:noProof/>
            <w:sz w:val="24"/>
          </w:rPr>
          <w:t>1</w:t>
        </w:r>
        <w:r w:rsidRPr="00AF5247">
          <w:rPr>
            <w:rFonts w:ascii="Times New Roman" w:hAnsi="Times New Roman" w:cs="Times New Roman"/>
            <w:noProof/>
            <w:sz w:val="24"/>
          </w:rPr>
          <w:fldChar w:fldCharType="end"/>
        </w:r>
      </w:p>
    </w:sdtContent>
  </w:sdt>
  <w:p w14:paraId="3610D289" w14:textId="77777777" w:rsidR="000F6BE7" w:rsidRDefault="000F6B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533844"/>
      <w:docPartObj>
        <w:docPartGallery w:val="Page Numbers (Bottom of Page)"/>
        <w:docPartUnique/>
      </w:docPartObj>
    </w:sdtPr>
    <w:sdtEndPr>
      <w:rPr>
        <w:noProof/>
      </w:rPr>
    </w:sdtEndPr>
    <w:sdtContent>
      <w:p w14:paraId="1D5C45C4" w14:textId="77777777" w:rsidR="000F6BE7" w:rsidRDefault="000F6BE7">
        <w:pPr>
          <w:pStyle w:val="Footer"/>
          <w:jc w:val="right"/>
        </w:pPr>
        <w:r w:rsidRPr="004818EF">
          <w:rPr>
            <w:rFonts w:ascii="Times New Roman" w:hAnsi="Times New Roman" w:cs="Times New Roman"/>
            <w:sz w:val="24"/>
          </w:rPr>
          <w:fldChar w:fldCharType="begin"/>
        </w:r>
        <w:r w:rsidRPr="004818EF">
          <w:rPr>
            <w:rFonts w:ascii="Times New Roman" w:hAnsi="Times New Roman" w:cs="Times New Roman"/>
            <w:sz w:val="24"/>
          </w:rPr>
          <w:instrText xml:space="preserve"> PAGE   \* MERGEFORMAT </w:instrText>
        </w:r>
        <w:r w:rsidRPr="004818EF">
          <w:rPr>
            <w:rFonts w:ascii="Times New Roman" w:hAnsi="Times New Roman" w:cs="Times New Roman"/>
            <w:sz w:val="24"/>
          </w:rPr>
          <w:fldChar w:fldCharType="separate"/>
        </w:r>
        <w:r w:rsidR="00C57F93">
          <w:rPr>
            <w:rFonts w:ascii="Times New Roman" w:hAnsi="Times New Roman" w:cs="Times New Roman"/>
            <w:noProof/>
            <w:sz w:val="24"/>
          </w:rPr>
          <w:t>21</w:t>
        </w:r>
        <w:r w:rsidRPr="004818EF">
          <w:rPr>
            <w:rFonts w:ascii="Times New Roman" w:hAnsi="Times New Roman" w:cs="Times New Roman"/>
            <w:noProof/>
            <w:sz w:val="24"/>
          </w:rPr>
          <w:fldChar w:fldCharType="end"/>
        </w:r>
      </w:p>
    </w:sdtContent>
  </w:sdt>
  <w:p w14:paraId="77ED25A0" w14:textId="77777777" w:rsidR="000F6BE7" w:rsidRDefault="000F6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0CB38" w14:textId="77777777" w:rsidR="000F6BE7" w:rsidRDefault="000F6BE7" w:rsidP="0080245A">
      <w:r>
        <w:separator/>
      </w:r>
    </w:p>
    <w:p w14:paraId="567117DB" w14:textId="77777777" w:rsidR="000F6BE7" w:rsidRDefault="000F6BE7"/>
  </w:footnote>
  <w:footnote w:type="continuationSeparator" w:id="0">
    <w:p w14:paraId="4A734ADA" w14:textId="77777777" w:rsidR="000F6BE7" w:rsidRDefault="000F6BE7" w:rsidP="0080245A">
      <w:r>
        <w:continuationSeparator/>
      </w:r>
    </w:p>
    <w:p w14:paraId="440B6DB4" w14:textId="77777777" w:rsidR="000F6BE7" w:rsidRDefault="000F6B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1327" w14:textId="63E8229E" w:rsidR="000F6BE7" w:rsidRPr="0080245A" w:rsidRDefault="000F6BE7" w:rsidP="00072491">
    <w:pPr>
      <w:jc w:val="center"/>
      <w:rPr>
        <w:rFonts w:ascii="Times New Roman" w:eastAsia="Times New Roman" w:hAnsi="Times New Roman" w:cs="Times New Roman"/>
        <w:sz w:val="28"/>
        <w:szCs w:val="28"/>
      </w:rPr>
    </w:pPr>
    <w:r>
      <w:tab/>
    </w:r>
  </w:p>
  <w:p w14:paraId="6808ABE3" w14:textId="77777777" w:rsidR="000F6BE7" w:rsidRDefault="000F6BE7" w:rsidP="00072491">
    <w:pPr>
      <w:pStyle w:val="Header"/>
      <w:tabs>
        <w:tab w:val="clear" w:pos="4680"/>
        <w:tab w:val="clear" w:pos="9360"/>
        <w:tab w:val="left" w:pos="32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047E8"/>
    <w:multiLevelType w:val="hybridMultilevel"/>
    <w:tmpl w:val="B132545A"/>
    <w:lvl w:ilvl="0" w:tplc="582E370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72BBF"/>
    <w:multiLevelType w:val="hybridMultilevel"/>
    <w:tmpl w:val="56AC6F9E"/>
    <w:lvl w:ilvl="0" w:tplc="1E32C982">
      <w:start w:val="10"/>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E425E"/>
    <w:multiLevelType w:val="hybridMultilevel"/>
    <w:tmpl w:val="86D2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359B"/>
    <w:multiLevelType w:val="hybridMultilevel"/>
    <w:tmpl w:val="E25C938A"/>
    <w:lvl w:ilvl="0" w:tplc="4F7CCB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34907"/>
    <w:multiLevelType w:val="hybridMultilevel"/>
    <w:tmpl w:val="89AE5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D426E"/>
    <w:multiLevelType w:val="hybridMultilevel"/>
    <w:tmpl w:val="0B66985C"/>
    <w:lvl w:ilvl="0" w:tplc="9BD6C63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56C8D"/>
    <w:multiLevelType w:val="multilevel"/>
    <w:tmpl w:val="5FF6D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441BCA"/>
    <w:multiLevelType w:val="hybridMultilevel"/>
    <w:tmpl w:val="04D241B8"/>
    <w:lvl w:ilvl="0" w:tplc="93DE354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965FB"/>
    <w:multiLevelType w:val="hybridMultilevel"/>
    <w:tmpl w:val="151AD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2"/>
  </w:num>
  <w:num w:numId="5">
    <w:abstractNumId w:val="0"/>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B8"/>
    <w:rsid w:val="00000ACD"/>
    <w:rsid w:val="0001259C"/>
    <w:rsid w:val="000213ED"/>
    <w:rsid w:val="00034103"/>
    <w:rsid w:val="00036C3D"/>
    <w:rsid w:val="00037F87"/>
    <w:rsid w:val="00043B72"/>
    <w:rsid w:val="000513CA"/>
    <w:rsid w:val="00066E86"/>
    <w:rsid w:val="00067A14"/>
    <w:rsid w:val="00072491"/>
    <w:rsid w:val="00076588"/>
    <w:rsid w:val="000776D2"/>
    <w:rsid w:val="00077FC1"/>
    <w:rsid w:val="00080954"/>
    <w:rsid w:val="00090863"/>
    <w:rsid w:val="00094EBF"/>
    <w:rsid w:val="000A3118"/>
    <w:rsid w:val="000A39AB"/>
    <w:rsid w:val="000A6C7D"/>
    <w:rsid w:val="000A6FF8"/>
    <w:rsid w:val="000B29C2"/>
    <w:rsid w:val="000B604D"/>
    <w:rsid w:val="000C46EF"/>
    <w:rsid w:val="000C4928"/>
    <w:rsid w:val="000C7524"/>
    <w:rsid w:val="000E7479"/>
    <w:rsid w:val="000F6429"/>
    <w:rsid w:val="000F6BE7"/>
    <w:rsid w:val="000F6FEF"/>
    <w:rsid w:val="00100850"/>
    <w:rsid w:val="001258A9"/>
    <w:rsid w:val="001325CB"/>
    <w:rsid w:val="00133D81"/>
    <w:rsid w:val="001458E0"/>
    <w:rsid w:val="0014732B"/>
    <w:rsid w:val="0015669A"/>
    <w:rsid w:val="00176660"/>
    <w:rsid w:val="00185B87"/>
    <w:rsid w:val="00191748"/>
    <w:rsid w:val="00193898"/>
    <w:rsid w:val="001955E2"/>
    <w:rsid w:val="0019683D"/>
    <w:rsid w:val="001A4464"/>
    <w:rsid w:val="001B25E9"/>
    <w:rsid w:val="001C4AA6"/>
    <w:rsid w:val="001C7B3C"/>
    <w:rsid w:val="001D7EDC"/>
    <w:rsid w:val="002031A6"/>
    <w:rsid w:val="0020606A"/>
    <w:rsid w:val="00210748"/>
    <w:rsid w:val="0021706D"/>
    <w:rsid w:val="00221016"/>
    <w:rsid w:val="002245DA"/>
    <w:rsid w:val="00235B35"/>
    <w:rsid w:val="00242B7D"/>
    <w:rsid w:val="00266A4A"/>
    <w:rsid w:val="00276416"/>
    <w:rsid w:val="00277313"/>
    <w:rsid w:val="00283FFF"/>
    <w:rsid w:val="00287563"/>
    <w:rsid w:val="002A066D"/>
    <w:rsid w:val="002A2243"/>
    <w:rsid w:val="002A2640"/>
    <w:rsid w:val="002A3F87"/>
    <w:rsid w:val="002B3AA6"/>
    <w:rsid w:val="002C2C19"/>
    <w:rsid w:val="002C580E"/>
    <w:rsid w:val="002D16D2"/>
    <w:rsid w:val="002D5A2B"/>
    <w:rsid w:val="002E7EEF"/>
    <w:rsid w:val="002F54E6"/>
    <w:rsid w:val="002F5BEE"/>
    <w:rsid w:val="00303078"/>
    <w:rsid w:val="00303DCD"/>
    <w:rsid w:val="00305847"/>
    <w:rsid w:val="00306EA5"/>
    <w:rsid w:val="00313585"/>
    <w:rsid w:val="003164A0"/>
    <w:rsid w:val="003305B8"/>
    <w:rsid w:val="00336DD8"/>
    <w:rsid w:val="00352C52"/>
    <w:rsid w:val="00353AFF"/>
    <w:rsid w:val="003547DD"/>
    <w:rsid w:val="00374EC2"/>
    <w:rsid w:val="00386157"/>
    <w:rsid w:val="00390697"/>
    <w:rsid w:val="0039271A"/>
    <w:rsid w:val="00397182"/>
    <w:rsid w:val="003B3EDC"/>
    <w:rsid w:val="003C3F2B"/>
    <w:rsid w:val="003D14D1"/>
    <w:rsid w:val="003D7B8A"/>
    <w:rsid w:val="003E3655"/>
    <w:rsid w:val="003E550E"/>
    <w:rsid w:val="003E6EA8"/>
    <w:rsid w:val="003F0EA2"/>
    <w:rsid w:val="003F21FC"/>
    <w:rsid w:val="003F7629"/>
    <w:rsid w:val="00404E20"/>
    <w:rsid w:val="0040532A"/>
    <w:rsid w:val="004146A8"/>
    <w:rsid w:val="00430904"/>
    <w:rsid w:val="004326D5"/>
    <w:rsid w:val="004349BC"/>
    <w:rsid w:val="004352F0"/>
    <w:rsid w:val="00441265"/>
    <w:rsid w:val="004655EB"/>
    <w:rsid w:val="004736D8"/>
    <w:rsid w:val="004818EF"/>
    <w:rsid w:val="00483357"/>
    <w:rsid w:val="00492960"/>
    <w:rsid w:val="004A7C34"/>
    <w:rsid w:val="004B389E"/>
    <w:rsid w:val="004B7AE9"/>
    <w:rsid w:val="004E041E"/>
    <w:rsid w:val="004E19DA"/>
    <w:rsid w:val="004E3645"/>
    <w:rsid w:val="004F34EB"/>
    <w:rsid w:val="00501252"/>
    <w:rsid w:val="0050443C"/>
    <w:rsid w:val="00516C5C"/>
    <w:rsid w:val="00533A19"/>
    <w:rsid w:val="0053616B"/>
    <w:rsid w:val="00542AC3"/>
    <w:rsid w:val="00546978"/>
    <w:rsid w:val="00555A25"/>
    <w:rsid w:val="005619E1"/>
    <w:rsid w:val="00573FCE"/>
    <w:rsid w:val="005800C2"/>
    <w:rsid w:val="00594E80"/>
    <w:rsid w:val="005969E4"/>
    <w:rsid w:val="005A3E07"/>
    <w:rsid w:val="005C1608"/>
    <w:rsid w:val="005C6091"/>
    <w:rsid w:val="005C78A0"/>
    <w:rsid w:val="005C7C08"/>
    <w:rsid w:val="005D0DD0"/>
    <w:rsid w:val="005D306F"/>
    <w:rsid w:val="005D63D9"/>
    <w:rsid w:val="005E058A"/>
    <w:rsid w:val="005F1793"/>
    <w:rsid w:val="005F2540"/>
    <w:rsid w:val="005F3BF0"/>
    <w:rsid w:val="005F495A"/>
    <w:rsid w:val="00601F74"/>
    <w:rsid w:val="006112CA"/>
    <w:rsid w:val="0061445D"/>
    <w:rsid w:val="00630EA9"/>
    <w:rsid w:val="00643E30"/>
    <w:rsid w:val="00647072"/>
    <w:rsid w:val="00650C83"/>
    <w:rsid w:val="00652973"/>
    <w:rsid w:val="00655A1B"/>
    <w:rsid w:val="006567CF"/>
    <w:rsid w:val="00667117"/>
    <w:rsid w:val="00670847"/>
    <w:rsid w:val="00672C40"/>
    <w:rsid w:val="00676E48"/>
    <w:rsid w:val="0068728D"/>
    <w:rsid w:val="006A0737"/>
    <w:rsid w:val="006A64CD"/>
    <w:rsid w:val="006A77F6"/>
    <w:rsid w:val="006B5BEC"/>
    <w:rsid w:val="006D472E"/>
    <w:rsid w:val="006D47B6"/>
    <w:rsid w:val="006D4D28"/>
    <w:rsid w:val="006F2AAE"/>
    <w:rsid w:val="00703652"/>
    <w:rsid w:val="00705F3D"/>
    <w:rsid w:val="00707440"/>
    <w:rsid w:val="00714739"/>
    <w:rsid w:val="007210CB"/>
    <w:rsid w:val="007212A6"/>
    <w:rsid w:val="00724B85"/>
    <w:rsid w:val="00732264"/>
    <w:rsid w:val="00734DAC"/>
    <w:rsid w:val="00735EAF"/>
    <w:rsid w:val="00753478"/>
    <w:rsid w:val="007625C5"/>
    <w:rsid w:val="00765266"/>
    <w:rsid w:val="007671E7"/>
    <w:rsid w:val="00771F61"/>
    <w:rsid w:val="007879CA"/>
    <w:rsid w:val="00795207"/>
    <w:rsid w:val="007B14E7"/>
    <w:rsid w:val="007B2A62"/>
    <w:rsid w:val="007B4972"/>
    <w:rsid w:val="007C0BE0"/>
    <w:rsid w:val="007D24D5"/>
    <w:rsid w:val="007D47E3"/>
    <w:rsid w:val="007E15DF"/>
    <w:rsid w:val="007E285D"/>
    <w:rsid w:val="007E7894"/>
    <w:rsid w:val="007F50FB"/>
    <w:rsid w:val="0080245A"/>
    <w:rsid w:val="00803303"/>
    <w:rsid w:val="00806153"/>
    <w:rsid w:val="008061DC"/>
    <w:rsid w:val="00820111"/>
    <w:rsid w:val="00821735"/>
    <w:rsid w:val="008313E8"/>
    <w:rsid w:val="00833AD8"/>
    <w:rsid w:val="00834E83"/>
    <w:rsid w:val="00836896"/>
    <w:rsid w:val="00851F2E"/>
    <w:rsid w:val="0086407E"/>
    <w:rsid w:val="00866848"/>
    <w:rsid w:val="0087374D"/>
    <w:rsid w:val="00884AD7"/>
    <w:rsid w:val="00892E1A"/>
    <w:rsid w:val="00895A00"/>
    <w:rsid w:val="00896B14"/>
    <w:rsid w:val="008A297A"/>
    <w:rsid w:val="008A4193"/>
    <w:rsid w:val="008A54EC"/>
    <w:rsid w:val="008A5D26"/>
    <w:rsid w:val="008B068A"/>
    <w:rsid w:val="008B4E6A"/>
    <w:rsid w:val="008B5A51"/>
    <w:rsid w:val="008C528F"/>
    <w:rsid w:val="008C706C"/>
    <w:rsid w:val="008C79F6"/>
    <w:rsid w:val="008D058D"/>
    <w:rsid w:val="008D1E53"/>
    <w:rsid w:val="008D20CE"/>
    <w:rsid w:val="008D2425"/>
    <w:rsid w:val="008D47D5"/>
    <w:rsid w:val="008D6C28"/>
    <w:rsid w:val="008E12B2"/>
    <w:rsid w:val="008E2965"/>
    <w:rsid w:val="008E3B40"/>
    <w:rsid w:val="008F0AAC"/>
    <w:rsid w:val="008F1392"/>
    <w:rsid w:val="008F79CC"/>
    <w:rsid w:val="00900245"/>
    <w:rsid w:val="00903787"/>
    <w:rsid w:val="0090470C"/>
    <w:rsid w:val="00930819"/>
    <w:rsid w:val="0093226E"/>
    <w:rsid w:val="00941335"/>
    <w:rsid w:val="009430C4"/>
    <w:rsid w:val="00951DF8"/>
    <w:rsid w:val="00962898"/>
    <w:rsid w:val="00962C8E"/>
    <w:rsid w:val="00964F13"/>
    <w:rsid w:val="00973943"/>
    <w:rsid w:val="0097512B"/>
    <w:rsid w:val="00975144"/>
    <w:rsid w:val="009819A7"/>
    <w:rsid w:val="00982BF8"/>
    <w:rsid w:val="009862A2"/>
    <w:rsid w:val="00986D79"/>
    <w:rsid w:val="00990535"/>
    <w:rsid w:val="00990D4D"/>
    <w:rsid w:val="009A0A67"/>
    <w:rsid w:val="009B1A86"/>
    <w:rsid w:val="009B40FC"/>
    <w:rsid w:val="009B5611"/>
    <w:rsid w:val="009C2FEA"/>
    <w:rsid w:val="009C6DE8"/>
    <w:rsid w:val="009D4468"/>
    <w:rsid w:val="009D45E7"/>
    <w:rsid w:val="009E4BD4"/>
    <w:rsid w:val="00A11ECA"/>
    <w:rsid w:val="00A13522"/>
    <w:rsid w:val="00A304DA"/>
    <w:rsid w:val="00A30DFF"/>
    <w:rsid w:val="00A33686"/>
    <w:rsid w:val="00A3439D"/>
    <w:rsid w:val="00A34917"/>
    <w:rsid w:val="00A5669F"/>
    <w:rsid w:val="00A61A3F"/>
    <w:rsid w:val="00A62FE5"/>
    <w:rsid w:val="00A649C2"/>
    <w:rsid w:val="00A66411"/>
    <w:rsid w:val="00A73BE4"/>
    <w:rsid w:val="00A754F7"/>
    <w:rsid w:val="00A7673A"/>
    <w:rsid w:val="00A8189D"/>
    <w:rsid w:val="00A873B1"/>
    <w:rsid w:val="00A947D3"/>
    <w:rsid w:val="00A94FA4"/>
    <w:rsid w:val="00AA23AF"/>
    <w:rsid w:val="00AB3845"/>
    <w:rsid w:val="00AC4615"/>
    <w:rsid w:val="00AC62E4"/>
    <w:rsid w:val="00AC6402"/>
    <w:rsid w:val="00AD33F4"/>
    <w:rsid w:val="00AE3718"/>
    <w:rsid w:val="00AF4AE5"/>
    <w:rsid w:val="00AF5247"/>
    <w:rsid w:val="00AF6026"/>
    <w:rsid w:val="00B000D3"/>
    <w:rsid w:val="00B11016"/>
    <w:rsid w:val="00B13D96"/>
    <w:rsid w:val="00B2119A"/>
    <w:rsid w:val="00B24D7D"/>
    <w:rsid w:val="00B32377"/>
    <w:rsid w:val="00B4191F"/>
    <w:rsid w:val="00B44C3A"/>
    <w:rsid w:val="00B4526A"/>
    <w:rsid w:val="00B51E81"/>
    <w:rsid w:val="00B52967"/>
    <w:rsid w:val="00B53C8F"/>
    <w:rsid w:val="00B54DA8"/>
    <w:rsid w:val="00B5591B"/>
    <w:rsid w:val="00B64291"/>
    <w:rsid w:val="00B8167D"/>
    <w:rsid w:val="00B874E2"/>
    <w:rsid w:val="00B90B23"/>
    <w:rsid w:val="00B92793"/>
    <w:rsid w:val="00B93F69"/>
    <w:rsid w:val="00BA0B26"/>
    <w:rsid w:val="00BB397B"/>
    <w:rsid w:val="00BC0C59"/>
    <w:rsid w:val="00BD1F07"/>
    <w:rsid w:val="00BD632B"/>
    <w:rsid w:val="00BD7479"/>
    <w:rsid w:val="00BE0052"/>
    <w:rsid w:val="00BE05F9"/>
    <w:rsid w:val="00BE09F4"/>
    <w:rsid w:val="00BE34E1"/>
    <w:rsid w:val="00BE56C3"/>
    <w:rsid w:val="00BF17C6"/>
    <w:rsid w:val="00BF5DE6"/>
    <w:rsid w:val="00C018BE"/>
    <w:rsid w:val="00C04E9B"/>
    <w:rsid w:val="00C077B1"/>
    <w:rsid w:val="00C11F2F"/>
    <w:rsid w:val="00C137EA"/>
    <w:rsid w:val="00C15B8A"/>
    <w:rsid w:val="00C353B6"/>
    <w:rsid w:val="00C37E46"/>
    <w:rsid w:val="00C426ED"/>
    <w:rsid w:val="00C43AC8"/>
    <w:rsid w:val="00C473DE"/>
    <w:rsid w:val="00C57F93"/>
    <w:rsid w:val="00C63620"/>
    <w:rsid w:val="00C64DAD"/>
    <w:rsid w:val="00C72CFC"/>
    <w:rsid w:val="00C7343C"/>
    <w:rsid w:val="00C73533"/>
    <w:rsid w:val="00C74264"/>
    <w:rsid w:val="00C80069"/>
    <w:rsid w:val="00C93CF0"/>
    <w:rsid w:val="00CA02C3"/>
    <w:rsid w:val="00CA563B"/>
    <w:rsid w:val="00CB1505"/>
    <w:rsid w:val="00CB5CD1"/>
    <w:rsid w:val="00CC23A2"/>
    <w:rsid w:val="00CC27F1"/>
    <w:rsid w:val="00CC34DC"/>
    <w:rsid w:val="00CC4110"/>
    <w:rsid w:val="00CC716C"/>
    <w:rsid w:val="00CD1912"/>
    <w:rsid w:val="00CD3318"/>
    <w:rsid w:val="00CD42EC"/>
    <w:rsid w:val="00CD7180"/>
    <w:rsid w:val="00CD7A57"/>
    <w:rsid w:val="00CE3B8E"/>
    <w:rsid w:val="00CE60BC"/>
    <w:rsid w:val="00D10C82"/>
    <w:rsid w:val="00D22EB8"/>
    <w:rsid w:val="00D25C97"/>
    <w:rsid w:val="00D26A2E"/>
    <w:rsid w:val="00D2769F"/>
    <w:rsid w:val="00D315C0"/>
    <w:rsid w:val="00D41E57"/>
    <w:rsid w:val="00D62028"/>
    <w:rsid w:val="00D62429"/>
    <w:rsid w:val="00D65960"/>
    <w:rsid w:val="00D70F25"/>
    <w:rsid w:val="00D930CE"/>
    <w:rsid w:val="00DA1EDA"/>
    <w:rsid w:val="00DA6782"/>
    <w:rsid w:val="00DB0476"/>
    <w:rsid w:val="00DB06C8"/>
    <w:rsid w:val="00DB4AB5"/>
    <w:rsid w:val="00DC1917"/>
    <w:rsid w:val="00DC53B5"/>
    <w:rsid w:val="00DD02A7"/>
    <w:rsid w:val="00DD2D07"/>
    <w:rsid w:val="00DD3139"/>
    <w:rsid w:val="00DE1149"/>
    <w:rsid w:val="00DE75E7"/>
    <w:rsid w:val="00DF02F3"/>
    <w:rsid w:val="00E01AD3"/>
    <w:rsid w:val="00E119EF"/>
    <w:rsid w:val="00E176F0"/>
    <w:rsid w:val="00E237FA"/>
    <w:rsid w:val="00E270E3"/>
    <w:rsid w:val="00E2784A"/>
    <w:rsid w:val="00E37D3F"/>
    <w:rsid w:val="00E47345"/>
    <w:rsid w:val="00E641B4"/>
    <w:rsid w:val="00E70D47"/>
    <w:rsid w:val="00E7107E"/>
    <w:rsid w:val="00E74DB6"/>
    <w:rsid w:val="00E75901"/>
    <w:rsid w:val="00E77090"/>
    <w:rsid w:val="00E80592"/>
    <w:rsid w:val="00E81303"/>
    <w:rsid w:val="00E8295A"/>
    <w:rsid w:val="00E83CDF"/>
    <w:rsid w:val="00E84625"/>
    <w:rsid w:val="00E87F68"/>
    <w:rsid w:val="00E920AF"/>
    <w:rsid w:val="00E940A0"/>
    <w:rsid w:val="00E96E35"/>
    <w:rsid w:val="00E97622"/>
    <w:rsid w:val="00EA2285"/>
    <w:rsid w:val="00EA63E8"/>
    <w:rsid w:val="00EA6637"/>
    <w:rsid w:val="00EB4976"/>
    <w:rsid w:val="00EC1459"/>
    <w:rsid w:val="00ED3111"/>
    <w:rsid w:val="00ED717C"/>
    <w:rsid w:val="00EF0642"/>
    <w:rsid w:val="00EF1680"/>
    <w:rsid w:val="00EF5D69"/>
    <w:rsid w:val="00F0539B"/>
    <w:rsid w:val="00F10B2A"/>
    <w:rsid w:val="00F10BFD"/>
    <w:rsid w:val="00F23500"/>
    <w:rsid w:val="00F36264"/>
    <w:rsid w:val="00F36CD7"/>
    <w:rsid w:val="00F47358"/>
    <w:rsid w:val="00F477C8"/>
    <w:rsid w:val="00F47A76"/>
    <w:rsid w:val="00F53BD0"/>
    <w:rsid w:val="00F5624A"/>
    <w:rsid w:val="00F60367"/>
    <w:rsid w:val="00F654A1"/>
    <w:rsid w:val="00F65EEC"/>
    <w:rsid w:val="00F66571"/>
    <w:rsid w:val="00F722F2"/>
    <w:rsid w:val="00F8141D"/>
    <w:rsid w:val="00F86207"/>
    <w:rsid w:val="00F92B4D"/>
    <w:rsid w:val="00F957CD"/>
    <w:rsid w:val="00FA4434"/>
    <w:rsid w:val="00FB0F13"/>
    <w:rsid w:val="00FB2146"/>
    <w:rsid w:val="00FB4F8F"/>
    <w:rsid w:val="00FB6944"/>
    <w:rsid w:val="00FC00A9"/>
    <w:rsid w:val="00FC15EB"/>
    <w:rsid w:val="00FC7EA4"/>
    <w:rsid w:val="00FE0B33"/>
    <w:rsid w:val="00FE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B5F5159"/>
  <w15:docId w15:val="{5839FF65-840E-4270-8011-FBA72B05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5A"/>
    <w:pPr>
      <w:tabs>
        <w:tab w:val="center" w:pos="4680"/>
        <w:tab w:val="right" w:pos="9360"/>
      </w:tabs>
    </w:pPr>
  </w:style>
  <w:style w:type="character" w:customStyle="1" w:styleId="HeaderChar">
    <w:name w:val="Header Char"/>
    <w:basedOn w:val="DefaultParagraphFont"/>
    <w:link w:val="Header"/>
    <w:uiPriority w:val="99"/>
    <w:rsid w:val="0080245A"/>
  </w:style>
  <w:style w:type="paragraph" w:styleId="Footer">
    <w:name w:val="footer"/>
    <w:basedOn w:val="Normal"/>
    <w:link w:val="FooterChar"/>
    <w:uiPriority w:val="99"/>
    <w:unhideWhenUsed/>
    <w:rsid w:val="0080245A"/>
    <w:pPr>
      <w:tabs>
        <w:tab w:val="center" w:pos="4680"/>
        <w:tab w:val="right" w:pos="9360"/>
      </w:tabs>
    </w:pPr>
  </w:style>
  <w:style w:type="character" w:customStyle="1" w:styleId="FooterChar">
    <w:name w:val="Footer Char"/>
    <w:basedOn w:val="DefaultParagraphFont"/>
    <w:link w:val="Footer"/>
    <w:uiPriority w:val="99"/>
    <w:rsid w:val="0080245A"/>
  </w:style>
  <w:style w:type="character" w:styleId="CommentReference">
    <w:name w:val="annotation reference"/>
    <w:basedOn w:val="DefaultParagraphFont"/>
    <w:uiPriority w:val="99"/>
    <w:semiHidden/>
    <w:unhideWhenUsed/>
    <w:rsid w:val="000A39AB"/>
    <w:rPr>
      <w:sz w:val="16"/>
      <w:szCs w:val="16"/>
    </w:rPr>
  </w:style>
  <w:style w:type="paragraph" w:styleId="CommentText">
    <w:name w:val="annotation text"/>
    <w:basedOn w:val="Normal"/>
    <w:link w:val="CommentTextChar"/>
    <w:uiPriority w:val="99"/>
    <w:unhideWhenUsed/>
    <w:rsid w:val="000A39AB"/>
    <w:pPr>
      <w:spacing w:after="200"/>
    </w:pPr>
    <w:rPr>
      <w:sz w:val="20"/>
      <w:szCs w:val="20"/>
    </w:rPr>
  </w:style>
  <w:style w:type="character" w:customStyle="1" w:styleId="CommentTextChar">
    <w:name w:val="Comment Text Char"/>
    <w:basedOn w:val="DefaultParagraphFont"/>
    <w:link w:val="CommentText"/>
    <w:uiPriority w:val="99"/>
    <w:rsid w:val="000A39AB"/>
    <w:rPr>
      <w:sz w:val="20"/>
      <w:szCs w:val="20"/>
    </w:rPr>
  </w:style>
  <w:style w:type="paragraph" w:styleId="BalloonText">
    <w:name w:val="Balloon Text"/>
    <w:basedOn w:val="Normal"/>
    <w:link w:val="BalloonTextChar"/>
    <w:uiPriority w:val="99"/>
    <w:semiHidden/>
    <w:unhideWhenUsed/>
    <w:rsid w:val="000A39AB"/>
    <w:rPr>
      <w:rFonts w:ascii="Tahoma" w:hAnsi="Tahoma" w:cs="Tahoma"/>
      <w:sz w:val="16"/>
      <w:szCs w:val="16"/>
    </w:rPr>
  </w:style>
  <w:style w:type="character" w:customStyle="1" w:styleId="BalloonTextChar">
    <w:name w:val="Balloon Text Char"/>
    <w:basedOn w:val="DefaultParagraphFont"/>
    <w:link w:val="BalloonText"/>
    <w:uiPriority w:val="99"/>
    <w:semiHidden/>
    <w:rsid w:val="000A39AB"/>
    <w:rPr>
      <w:rFonts w:ascii="Tahoma" w:hAnsi="Tahoma" w:cs="Tahoma"/>
      <w:sz w:val="16"/>
      <w:szCs w:val="16"/>
    </w:rPr>
  </w:style>
  <w:style w:type="paragraph" w:styleId="ListParagraph">
    <w:name w:val="List Paragraph"/>
    <w:basedOn w:val="Normal"/>
    <w:uiPriority w:val="34"/>
    <w:qFormat/>
    <w:rsid w:val="00AE3718"/>
    <w:pPr>
      <w:ind w:left="720"/>
      <w:contextualSpacing/>
    </w:pPr>
  </w:style>
  <w:style w:type="character" w:styleId="Hyperlink">
    <w:name w:val="Hyperlink"/>
    <w:basedOn w:val="DefaultParagraphFont"/>
    <w:uiPriority w:val="99"/>
    <w:unhideWhenUsed/>
    <w:rsid w:val="004B389E"/>
    <w:rPr>
      <w:color w:val="0000FF" w:themeColor="hyperlink"/>
      <w:u w:val="single"/>
    </w:rPr>
  </w:style>
  <w:style w:type="character" w:styleId="FollowedHyperlink">
    <w:name w:val="FollowedHyperlink"/>
    <w:basedOn w:val="DefaultParagraphFont"/>
    <w:uiPriority w:val="99"/>
    <w:semiHidden/>
    <w:unhideWhenUsed/>
    <w:rsid w:val="0065297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176F0"/>
    <w:pPr>
      <w:spacing w:after="0"/>
    </w:pPr>
    <w:rPr>
      <w:b/>
      <w:bCs/>
    </w:rPr>
  </w:style>
  <w:style w:type="character" w:customStyle="1" w:styleId="CommentSubjectChar">
    <w:name w:val="Comment Subject Char"/>
    <w:basedOn w:val="CommentTextChar"/>
    <w:link w:val="CommentSubject"/>
    <w:uiPriority w:val="99"/>
    <w:semiHidden/>
    <w:rsid w:val="00E17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ihs.org/iihs/topics/t/teenagers/fatalityfacts/teenagers/2014" TargetMode="External"/><Relationship Id="rId18" Type="http://schemas.openxmlformats.org/officeDocument/2006/relationships/hyperlink" Target="http://www.cdc.gov/ViolencePrevention/RPE/index.html" TargetMode="External"/><Relationship Id="rId26" Type="http://schemas.openxmlformats.org/officeDocument/2006/relationships/hyperlink" Target="http://cancercontrol.cancer.gov/brp/tcrb/monographs/9/m9_complete.PDF" TargetMode="External"/><Relationship Id="rId39" Type="http://schemas.openxmlformats.org/officeDocument/2006/relationships/hyperlink" Target="http://www.samhsa.gov/data/2k4/MJdelinquency/MJdelinquency.pdf" TargetMode="External"/><Relationship Id="rId21" Type="http://schemas.openxmlformats.org/officeDocument/2006/relationships/hyperlink" Target="http://www.surgeongeneral.gov/library/reports/preventing-youth-tobacco-use/full-report.pdf" TargetMode="External"/><Relationship Id="rId34" Type="http://schemas.openxmlformats.org/officeDocument/2006/relationships/hyperlink" Target="http://www.lhc.ca.gov/lhc/drug/DrinkinginAmericaMosherSep26.pdf" TargetMode="External"/><Relationship Id="rId42" Type="http://schemas.openxmlformats.org/officeDocument/2006/relationships/hyperlink" Target="http://www.drugfree.org/wp-content/uploads/2013/04/PATS-2012-FULL-REPORT2.pdf" TargetMode="External"/><Relationship Id="rId47" Type="http://schemas.openxmlformats.org/officeDocument/2006/relationships/hyperlink" Target="https://www.whitehouse.gov/sites/default/files/docs/national_hiv_aids_strategy_update_2020.pdf" TargetMode="External"/><Relationship Id="rId50" Type="http://schemas.openxmlformats.org/officeDocument/2006/relationships/hyperlink" Target="http://studentservices.dadeschools.net/SMN/pdfs/SMY_counselor.pdf" TargetMode="External"/><Relationship Id="rId55" Type="http://schemas.openxmlformats.org/officeDocument/2006/relationships/hyperlink" Target="http://www.ncbi.nlm.nih.gov/pubmed/25102415" TargetMode="External"/><Relationship Id="rId63" Type="http://schemas.openxmlformats.org/officeDocument/2006/relationships/hyperlink" Target="http://www.ncbi.nlm.nih.gov/pubmed?term=Fuller-Tyszkiewicz%20M%5BAuthor%5D&amp;cauthor=true&amp;cauthor_uid=23000277" TargetMode="External"/><Relationship Id="rId68" Type="http://schemas.openxmlformats.org/officeDocument/2006/relationships/hyperlink" Target="http://www.shapeamerica.org/upload/TheEssentialComponentsOfPhysicalEducation.pdf" TargetMode="External"/><Relationship Id="rId76" Type="http://schemas.openxmlformats.org/officeDocument/2006/relationships/hyperlink" Target="http://www.cdc.gov/nchs/data/hus/hus10.pdf"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cdc.gov/asthma/nhis/2014/data.htm" TargetMode="External"/><Relationship Id="rId2" Type="http://schemas.openxmlformats.org/officeDocument/2006/relationships/numbering" Target="numbering.xml"/><Relationship Id="rId16" Type="http://schemas.openxmlformats.org/officeDocument/2006/relationships/hyperlink" Target="http://www-nrd.nhtsa.dot.gov/Pubs/812260.pdf" TargetMode="External"/><Relationship Id="rId29" Type="http://schemas.openxmlformats.org/officeDocument/2006/relationships/hyperlink" Target="http://profiles.nlm.nih.gov/NN/B/B/Z/D/" TargetMode="External"/><Relationship Id="rId11" Type="http://schemas.openxmlformats.org/officeDocument/2006/relationships/hyperlink" Target="http://www.nap.edu/read/13275/chapter/5" TargetMode="External"/><Relationship Id="rId24" Type="http://schemas.openxmlformats.org/officeDocument/2006/relationships/hyperlink" Target="http://www.surgeongeneral.gov/library/reports/preventing-youth-tobacco-use/full-report.pdf" TargetMode="External"/><Relationship Id="rId32" Type="http://schemas.openxmlformats.org/officeDocument/2006/relationships/hyperlink" Target="http://www.samhsa.gov/data/sites/default/files/NSDUHresultsPDFWHTML2013/Web/NSDUHresults2013.pdf" TargetMode="External"/><Relationship Id="rId37" Type="http://schemas.openxmlformats.org/officeDocument/2006/relationships/hyperlink" Target="http://www.samhsa.gov/data/NSDUH/2k10NSDUH/2k10Results.pdf" TargetMode="External"/><Relationship Id="rId40" Type="http://schemas.openxmlformats.org/officeDocument/2006/relationships/hyperlink" Target="http://www.samhsa.gov/data/2k2/suicide/suicide.htm" TargetMode="External"/><Relationship Id="rId45" Type="http://schemas.openxmlformats.org/officeDocument/2006/relationships/hyperlink" Target="http://www.cdc.gov/hiv/library/reports/surveillance/" TargetMode="External"/><Relationship Id="rId53" Type="http://schemas.openxmlformats.org/officeDocument/2006/relationships/hyperlink" Target="http://www.cdc.gov/brfss/questionnaires/pdf-ques/2009brfss.pdf" TargetMode="External"/><Relationship Id="rId58" Type="http://schemas.openxmlformats.org/officeDocument/2006/relationships/hyperlink" Target="http://www.health.gov/paguidelines/midcourse/" TargetMode="External"/><Relationship Id="rId66" Type="http://schemas.openxmlformats.org/officeDocument/2006/relationships/hyperlink" Target="http://www.ncbi.nlm.nih.gov/pubmed?term=Halse%20C%5BAuthor%5D&amp;cauthor=true&amp;cauthor_uid=23000277" TargetMode="External"/><Relationship Id="rId74" Type="http://schemas.openxmlformats.org/officeDocument/2006/relationships/hyperlink" Target="http://www.healthypeople.gov/2020/topicsobjectives2020/nationaldata.aspx?topicId=38" TargetMode="External"/><Relationship Id="rId79" Type="http://schemas.openxmlformats.org/officeDocument/2006/relationships/hyperlink" Target="http://www.aasa.org/uploadedFiles/About/_files/AASAPositionStatements072408.pdf" TargetMode="External"/><Relationship Id="rId5" Type="http://schemas.openxmlformats.org/officeDocument/2006/relationships/webSettings" Target="webSettings.xml"/><Relationship Id="rId61" Type="http://schemas.openxmlformats.org/officeDocument/2006/relationships/hyperlink" Target="http://www.shapeamerica.org/upload/TheEssentialComponentsOfPhysicalEducation.pdf" TargetMode="External"/><Relationship Id="rId82" Type="http://schemas.openxmlformats.org/officeDocument/2006/relationships/footer" Target="footer3.xml"/><Relationship Id="rId10" Type="http://schemas.openxmlformats.org/officeDocument/2006/relationships/hyperlink" Target="http://books.nap.edu/openbook.php?record_id=11015&amp;page=1" TargetMode="External"/><Relationship Id="rId19" Type="http://schemas.openxmlformats.org/officeDocument/2006/relationships/hyperlink" Target="https://www.whitehouse.gov/sites/default/files/docs/sexual_assault_report_1-21-14.pdf" TargetMode="External"/><Relationship Id="rId31" Type="http://schemas.openxmlformats.org/officeDocument/2006/relationships/hyperlink" Target="https://www.stopalcoholabuse.gov/resources/reporttocongress/rtc2015.aspx" TargetMode="External"/><Relationship Id="rId44" Type="http://schemas.openxmlformats.org/officeDocument/2006/relationships/hyperlink" Target="http://www.cdc.gov/std/stats14/surv-2014-print.pdf" TargetMode="External"/><Relationship Id="rId52" Type="http://schemas.openxmlformats.org/officeDocument/2006/relationships/hyperlink" Target="http://www.cdc.gov/std/stats12/Surv2012.pdf" TargetMode="External"/><Relationship Id="rId60" Type="http://schemas.openxmlformats.org/officeDocument/2006/relationships/hyperlink" Target="http://www.cdc.gov/healthyyouth/physicalactivity/pdf/13_242620-A_CSPAP_SchoolPhysActivityPrograms_Final_508_12192013.pdf" TargetMode="External"/><Relationship Id="rId65" Type="http://schemas.openxmlformats.org/officeDocument/2006/relationships/hyperlink" Target="http://www.ncbi.nlm.nih.gov/pubmed?term=Hardy%20LL%5BAuthor%5D&amp;cauthor=true&amp;cauthor_uid=23000277" TargetMode="External"/><Relationship Id="rId73" Type="http://schemas.openxmlformats.org/officeDocument/2006/relationships/hyperlink" Target="http://www.sleepfoundation.org/sites/default/files/2006_summary_of_findings.pdf" TargetMode="External"/><Relationship Id="rId78" Type="http://schemas.openxmlformats.org/officeDocument/2006/relationships/hyperlink" Target="http://www.ccsso.org/Documents/2004/Policy_Statement_School_Health_2004.pdf"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rd.nhtsa.dot.gov/pubs/812200.pdf" TargetMode="External"/><Relationship Id="rId22" Type="http://schemas.openxmlformats.org/officeDocument/2006/relationships/hyperlink" Target="http://www.samhsa.gov/data/NSDUH/2k10NSDUH/2k10Results.htm" TargetMode="External"/><Relationship Id="rId27" Type="http://schemas.openxmlformats.org/officeDocument/2006/relationships/hyperlink" Target="http://silk.nih.gov/public/hck1ocv.@www.surgeon.fullrpt.pdf" TargetMode="External"/><Relationship Id="rId30" Type="http://schemas.openxmlformats.org/officeDocument/2006/relationships/hyperlink" Target="http://www.ncbi.nlm.nih.gov/pubmed/26477807" TargetMode="External"/><Relationship Id="rId35" Type="http://schemas.openxmlformats.org/officeDocument/2006/relationships/hyperlink" Target="http://pubs.niaaa.nih.gov/publications/Newsletter/winter2004/Newsletter_Number3.pdf" TargetMode="External"/><Relationship Id="rId43" Type="http://schemas.openxmlformats.org/officeDocument/2006/relationships/hyperlink" Target="http://www.cdc.gov/nchs/data/series/sr_23/sr23_031.pdf" TargetMode="External"/><Relationship Id="rId48" Type="http://schemas.openxmlformats.org/officeDocument/2006/relationships/hyperlink" Target="http://www.cdc.gov/healthyyouth/sexualbehaviors/pdf/hivtesting_adolescents.pdf" TargetMode="External"/><Relationship Id="rId56" Type="http://schemas.openxmlformats.org/officeDocument/2006/relationships/hyperlink" Target="http://www.health.gov/paguidelines/Report/pdf/CommitteeReport.pdf" TargetMode="External"/><Relationship Id="rId64" Type="http://schemas.openxmlformats.org/officeDocument/2006/relationships/hyperlink" Target="http://www.ncbi.nlm.nih.gov/pubmed?term=Skouteris%20H%5BAuthor%5D&amp;cauthor=true&amp;cauthor_uid=23000277" TargetMode="External"/><Relationship Id="rId69" Type="http://schemas.openxmlformats.org/officeDocument/2006/relationships/hyperlink" Target="http://www.healthypeople.gov/2020" TargetMode="External"/><Relationship Id="rId77" Type="http://schemas.openxmlformats.org/officeDocument/2006/relationships/hyperlink" Target="http://www.ccsso.org/Resources/Publications/Policy_Statement_on_School_Health.html" TargetMode="External"/><Relationship Id="rId8" Type="http://schemas.openxmlformats.org/officeDocument/2006/relationships/footer" Target="footer1.xml"/><Relationship Id="rId51" Type="http://schemas.openxmlformats.org/officeDocument/2006/relationships/hyperlink" Target="http://www.cdc.gov/hiv/pdf/statistics_surveillance_Adolescents.pdf" TargetMode="External"/><Relationship Id="rId72" Type="http://schemas.openxmlformats.org/officeDocument/2006/relationships/hyperlink" Target="http://www.cdc.gov/nchs/data/series/sr_03/sr03_035.pdf" TargetMode="External"/><Relationship Id="rId80" Type="http://schemas.openxmlformats.org/officeDocument/2006/relationships/hyperlink" Target="http://www.wholechildeducation.org/assets/content/mx-resources/WholeChild-MakingTheCase.pdf" TargetMode="External"/><Relationship Id="rId3" Type="http://schemas.openxmlformats.org/officeDocument/2006/relationships/styles" Target="styles.xml"/><Relationship Id="rId12" Type="http://schemas.openxmlformats.org/officeDocument/2006/relationships/hyperlink" Target="http://www-nrd.nhtsa.dot.gov/Pubs/812069.pdf.%20Accessed%20April%2025" TargetMode="External"/><Relationship Id="rId17" Type="http://schemas.openxmlformats.org/officeDocument/2006/relationships/hyperlink" Target="http://www.distraction.gov/downloads/pdfs/traffic-safety-facts-04-2012.pdf" TargetMode="External"/><Relationship Id="rId25" Type="http://schemas.openxmlformats.org/officeDocument/2006/relationships/hyperlink" Target="http://monographs.iarc.fr/ENG/Monographs/vol89/mono89.pdf" TargetMode="External"/><Relationship Id="rId33" Type="http://schemas.openxmlformats.org/officeDocument/2006/relationships/hyperlink" Target="http://www.cdc.gov/alcohol/fact-sheets/binge-drinking.htm" TargetMode="External"/><Relationship Id="rId38" Type="http://schemas.openxmlformats.org/officeDocument/2006/relationships/hyperlink" Target="http://files.eric.ed.gov/fulltext/ED495798.pdf" TargetMode="External"/><Relationship Id="rId46" Type="http://schemas.openxmlformats.org/officeDocument/2006/relationships/hyperlink" Target="http://www.cdc.gov/hiv/group/age/youth/index.html" TargetMode="External"/><Relationship Id="rId59" Type="http://schemas.openxmlformats.org/officeDocument/2006/relationships/hyperlink" Target="http://books.nap.edu/openbook.php?record_id=18314&amp;page=R1" TargetMode="External"/><Relationship Id="rId67" Type="http://schemas.openxmlformats.org/officeDocument/2006/relationships/hyperlink" Target="http://www.ncbi.nlm.nih.gov/pubmed/23791899" TargetMode="External"/><Relationship Id="rId20" Type="http://schemas.openxmlformats.org/officeDocument/2006/relationships/hyperlink" Target="http://www.cdc.gov/tobacco/data_statistics/sgr/2004/complete_report/index.htm" TargetMode="External"/><Relationship Id="rId41" Type="http://schemas.openxmlformats.org/officeDocument/2006/relationships/hyperlink" Target="http://www.monitoringthefuture.org/data/15data/15drtbl1.pdf" TargetMode="External"/><Relationship Id="rId54" Type="http://schemas.openxmlformats.org/officeDocument/2006/relationships/hyperlink" Target="http://health.gov/dietaryguidelines/2015/guidelines/" TargetMode="External"/><Relationship Id="rId62" Type="http://schemas.openxmlformats.org/officeDocument/2006/relationships/hyperlink" Target="http://www.ncbi.nlm.nih.gov/pubmed/14520247?ordinalpos=2&amp;itool=EntrezSystem2.PEntrez.Pubmed.Pubmed_ResultsPanel.Pubmed_RVDocSum" TargetMode="External"/><Relationship Id="rId70" Type="http://schemas.openxmlformats.org/officeDocument/2006/relationships/hyperlink" Target="http://silk.nih.gov/public/hck1ocv.@www.surgeon.fullrpt.pdf" TargetMode="External"/><Relationship Id="rId75" Type="http://schemas.openxmlformats.org/officeDocument/2006/relationships/hyperlink" Target="http://files.eric.ed.gov/fulltext/ED340681.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ihs.org/iihs/topics/t/teenagers/fatalityfacts/teenagers" TargetMode="External"/><Relationship Id="rId23" Type="http://schemas.openxmlformats.org/officeDocument/2006/relationships/hyperlink" Target="http://cancercontrol.cancer.gov/tcrb/monographs/2/index.html" TargetMode="External"/><Relationship Id="rId28" Type="http://schemas.openxmlformats.org/officeDocument/2006/relationships/hyperlink" Target="http://www.cdc.gov/tobacco/data_statistics/sgr/2004/complete_report/index.htm" TargetMode="External"/><Relationship Id="rId36" Type="http://schemas.openxmlformats.org/officeDocument/2006/relationships/hyperlink" Target="http://www.cdc.gov/alcohol/fact-sheets/minimum-legal-drinking-age.htm" TargetMode="External"/><Relationship Id="rId49" Type="http://schemas.openxmlformats.org/officeDocument/2006/relationships/hyperlink" Target="http://www.cdc.gov/healthyyouth/fundedpartners/1308/pdf/program_guidance_final.pdf" TargetMode="External"/><Relationship Id="rId57" Type="http://schemas.openxmlformats.org/officeDocument/2006/relationships/hyperlink" Target="http://www.health.gov/PAguidelines/pdf/pa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9611-E617-4C93-94CF-157308DC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16370</Words>
  <Characters>93312</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4</cp:revision>
  <dcterms:created xsi:type="dcterms:W3CDTF">2016-05-19T18:53:00Z</dcterms:created>
  <dcterms:modified xsi:type="dcterms:W3CDTF">2016-05-31T19:49:00Z</dcterms:modified>
</cp:coreProperties>
</file>