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29" w:rsidRDefault="00040D29" w:rsidP="00F06866">
      <w:pPr>
        <w:pStyle w:val="Heading2"/>
        <w:tabs>
          <w:tab w:val="left" w:pos="900"/>
        </w:tabs>
        <w:ind w:right="-180"/>
        <w:rPr>
          <w:sz w:val="28"/>
        </w:rPr>
      </w:pPr>
    </w:p>
    <w:p w:rsidR="00040D29" w:rsidRDefault="00040D29" w:rsidP="00F06866">
      <w:pPr>
        <w:pStyle w:val="Heading2"/>
        <w:tabs>
          <w:tab w:val="left" w:pos="900"/>
        </w:tabs>
        <w:ind w:right="-180"/>
        <w:rPr>
          <w:sz w:val="28"/>
        </w:rPr>
      </w:pPr>
    </w:p>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8609C0">
        <w:rPr>
          <w:sz w:val="28"/>
        </w:rPr>
        <w:t>1050)</w:t>
      </w:r>
    </w:p>
    <w:p w:rsidR="00B46F2C" w:rsidRPr="009239AA" w:rsidRDefault="00E2594A" w:rsidP="001F226A">
      <w:pPr>
        <w:rPr>
          <w:b/>
        </w:rPr>
      </w:pPr>
      <w:r>
        <w:rPr>
          <w:noProof/>
        </w:rPr>
        <mc:AlternateContent>
          <mc:Choice Requires="wps">
            <w:drawing>
              <wp:anchor distT="0" distB="0" distL="114300" distR="114300" simplePos="0" relativeHeight="251658240" behindDoc="0" locked="0" layoutInCell="0" allowOverlap="1" wp14:anchorId="287F9A91" wp14:editId="425986F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F226A">
        <w:t xml:space="preserve">Assessing </w:t>
      </w:r>
      <w:r w:rsidR="006D68F7">
        <w:t xml:space="preserve">Customer Satisfaction with </w:t>
      </w:r>
      <w:r w:rsidR="001F226A" w:rsidRPr="00C02702">
        <w:t>Health, United States</w:t>
      </w:r>
      <w:r w:rsidR="00522B02">
        <w:t xml:space="preserve"> Report</w:t>
      </w:r>
    </w:p>
    <w:p w:rsidR="00B46F2C" w:rsidRDefault="00B46F2C"/>
    <w:p w:rsidR="00B46F2C" w:rsidRDefault="00B46F2C" w:rsidP="00840FCA">
      <w:pPr>
        <w:rPr>
          <w:b/>
        </w:rPr>
      </w:pPr>
      <w:r>
        <w:rPr>
          <w:b/>
        </w:rPr>
        <w:t>PURPOSE</w:t>
      </w:r>
      <w:r w:rsidR="005632B9">
        <w:rPr>
          <w:b/>
        </w:rPr>
        <w:t xml:space="preserve"> </w:t>
      </w:r>
    </w:p>
    <w:p w:rsidR="004749F5" w:rsidRDefault="004749F5" w:rsidP="00840FCA">
      <w:pPr>
        <w:rPr>
          <w:i/>
          <w:highlight w:val="yellow"/>
        </w:rPr>
      </w:pPr>
    </w:p>
    <w:p w:rsidR="00C02702" w:rsidRDefault="00C02702" w:rsidP="00840FCA">
      <w:r w:rsidRPr="00C02702">
        <w:t>Health, United States is a Congressionally-mandated annual report from the Secretary of the Department of Health and Human Services to the President of the United States and to Congress on the health of the nation. The report has been produced by the National Center for Health Statistics (NCHS) since 1975, with periodic updates to content, design, and dissemination in response to stakeholder needs. It covers four statutorily mandated topic areas (Health Status and determinants; health care utilization; health care resources; and health care expenditures) and uses high-quality nationally-representative data to track long-term trends for over 100 health indicators. With the current easy and quick availability of health data on the internet and through cell phone technologies and social media, Health, United States is seeking to maintain the same relevance and accessibility with major stakeholder groups who have traditionally used the report.     Web analytics, reviews of press coverage, and PubMed statist</w:t>
      </w:r>
      <w:r w:rsidR="00854EA1">
        <w:t>ics are all used to measure the R</w:t>
      </w:r>
      <w:r w:rsidR="00854EA1" w:rsidRPr="00C02702">
        <w:t>eport</w:t>
      </w:r>
      <w:r w:rsidR="00854EA1">
        <w:t>’</w:t>
      </w:r>
      <w:r w:rsidR="00854EA1" w:rsidRPr="00C02702">
        <w:t>s</w:t>
      </w:r>
      <w:r w:rsidRPr="00C02702">
        <w:t xml:space="preserve"> reach. NCHS has also conducted limited outreach with stakeholders in the form of a standardized annual web convenience survey and informal interviews with federal staff. This process has identified issues with web presence, accessibility, and timeliness. However, there has been little communication between stakeholder groups and the team that produces the report, and it is unclear what changes </w:t>
      </w:r>
      <w:r w:rsidR="00610DE3">
        <w:t xml:space="preserve">(e.g., </w:t>
      </w:r>
      <w:r w:rsidR="00610DE3" w:rsidRPr="00C02702">
        <w:t>content, format, design, and mode of delivery</w:t>
      </w:r>
      <w:r w:rsidR="00610DE3">
        <w:t xml:space="preserve">) </w:t>
      </w:r>
      <w:r w:rsidRPr="00C02702">
        <w:t xml:space="preserve">are needed to increase its accessibility and utility for users. </w:t>
      </w:r>
      <w:r w:rsidR="00546FE0" w:rsidRPr="00546FE0">
        <w:t xml:space="preserve">CDC is requesting OMB approval to collect feedback </w:t>
      </w:r>
      <w:r w:rsidR="00E54B3B">
        <w:t xml:space="preserve">to </w:t>
      </w:r>
      <w:r w:rsidR="00546FE0" w:rsidRPr="00546FE0">
        <w:t xml:space="preserve">ensure the manner by which </w:t>
      </w:r>
      <w:r w:rsidR="00546FE0">
        <w:t>NCHS</w:t>
      </w:r>
      <w:r w:rsidR="00546FE0" w:rsidRPr="00546FE0">
        <w:t xml:space="preserve"> </w:t>
      </w:r>
      <w:r w:rsidR="00546FE0">
        <w:t>reports on the nation’s health</w:t>
      </w:r>
      <w:r w:rsidR="00546FE0" w:rsidRPr="00546FE0">
        <w:t xml:space="preserve"> is me</w:t>
      </w:r>
      <w:r w:rsidR="00546FE0">
        <w:t>eting the needs of their stakeholders</w:t>
      </w:r>
      <w:r w:rsidR="00546FE0" w:rsidRPr="00546FE0">
        <w:t xml:space="preserve">. </w:t>
      </w:r>
      <w:r w:rsidR="00546FE0">
        <w:t>NCHS</w:t>
      </w:r>
      <w:r w:rsidR="00546FE0" w:rsidRPr="00546FE0">
        <w:t xml:space="preserve"> intends to use the results of this effort to improve the manner by which it engages </w:t>
      </w:r>
      <w:r w:rsidR="00546FE0">
        <w:t>Congress and law makers</w:t>
      </w:r>
      <w:r w:rsidR="00546FE0" w:rsidRPr="00546FE0">
        <w:t xml:space="preserve"> and delivers information about the </w:t>
      </w:r>
      <w:r w:rsidR="00546FE0">
        <w:t xml:space="preserve">health of the nation. </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rPr>
          <w:b/>
        </w:rPr>
      </w:pPr>
      <w:r w:rsidRPr="00434E33">
        <w:rPr>
          <w:b/>
        </w:rPr>
        <w:t>DESCRIPTION OF RESPONDENTS</w:t>
      </w:r>
    </w:p>
    <w:p w:rsidR="00546FE0" w:rsidRPr="008906EB" w:rsidRDefault="00546FE0" w:rsidP="00546FE0">
      <w:pPr>
        <w:pStyle w:val="Header"/>
        <w:rPr>
          <w:highlight w:val="yellow"/>
        </w:rPr>
      </w:pPr>
      <w:r w:rsidRPr="008906EB">
        <w:t xml:space="preserve">Respondents to the Customer Interview (Attachment 1) will </w:t>
      </w:r>
      <w:r w:rsidR="00E377E9">
        <w:t xml:space="preserve">be </w:t>
      </w:r>
      <w:r w:rsidRPr="008906EB">
        <w:t>federal government</w:t>
      </w:r>
      <w:r w:rsidR="00E377E9">
        <w:t xml:space="preserve"> staff and employees</w:t>
      </w:r>
      <w:r w:rsidR="00F86EBB">
        <w:t>. The report is generated for the President and Congress and respondents may include</w:t>
      </w:r>
      <w:r w:rsidR="00E377E9">
        <w:t xml:space="preserve"> </w:t>
      </w:r>
      <w:r w:rsidR="00F86EBB">
        <w:t>staff working within the Department of Health and Human Services, Executive Branch and other departments of the federal government</w:t>
      </w:r>
      <w:r w:rsidR="005F0ECA">
        <w:t xml:space="preserve"> who are the primary customers of the report</w:t>
      </w:r>
      <w:r w:rsidR="00F86EBB">
        <w:t xml:space="preserve">. </w:t>
      </w:r>
      <w:r w:rsidR="00F66443">
        <w:t xml:space="preserve">Respondents will be contacted </w:t>
      </w:r>
      <w:r w:rsidR="00F66443" w:rsidRPr="00F66443">
        <w:t xml:space="preserve">using a convenience sample of federal staff who currently receive the report </w:t>
      </w:r>
      <w:r w:rsidR="00FA5D9B">
        <w:t xml:space="preserve">from NCHS </w:t>
      </w:r>
      <w:bookmarkStart w:id="0" w:name="_GoBack"/>
      <w:bookmarkEnd w:id="0"/>
      <w:r w:rsidR="00F66443" w:rsidRPr="00F66443">
        <w:t xml:space="preserve">electronically or by mail. </w:t>
      </w:r>
      <w:r w:rsidRPr="008906EB">
        <w:t xml:space="preserve">No personally identifiable information (PII) will be collected; however, if respondents provide PII, it will not be retained.  </w:t>
      </w:r>
    </w:p>
    <w:p w:rsidR="00546FE0" w:rsidRDefault="00546FE0" w:rsidP="00840FCA">
      <w:pPr>
        <w:pStyle w:val="Header"/>
        <w:tabs>
          <w:tab w:val="clear" w:pos="4320"/>
          <w:tab w:val="clear" w:pos="8640"/>
        </w:tabs>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2B5828" w:rsidRPr="00040D29">
        <w:rPr>
          <w:b/>
          <w:bCs/>
          <w:sz w:val="24"/>
        </w:rPr>
        <w:t>X</w:t>
      </w:r>
      <w:r w:rsidR="001D0776" w:rsidRPr="00F06866">
        <w:rPr>
          <w:bCs/>
          <w:sz w:val="24"/>
        </w:rPr>
        <w:t>]</w:t>
      </w:r>
      <w:r w:rsidR="001D0776">
        <w:rPr>
          <w:bCs/>
          <w:sz w:val="24"/>
        </w:rPr>
        <w:t xml:space="preserve"> </w:t>
      </w:r>
      <w:r>
        <w:rPr>
          <w:bCs/>
          <w:sz w:val="24"/>
        </w:rPr>
        <w:t>Other:</w:t>
      </w:r>
      <w:r w:rsidRPr="00F06866">
        <w:rPr>
          <w:bCs/>
          <w:sz w:val="24"/>
          <w:u w:val="single"/>
        </w:rPr>
        <w:t xml:space="preserve"> ___</w:t>
      </w:r>
      <w:r w:rsidR="00040D29">
        <w:rPr>
          <w:bCs/>
          <w:sz w:val="24"/>
          <w:u w:val="single"/>
        </w:rPr>
        <w:t>One-on-one interviews</w:t>
      </w:r>
      <w:r w:rsidRPr="00F06866">
        <w:rPr>
          <w:bCs/>
          <w:sz w:val="24"/>
          <w:u w:val="single"/>
        </w:rPr>
        <w:t>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lastRenderedPageBreak/>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EA2629" w:rsidRPr="00F86EBB" w:rsidRDefault="00CD2085" w:rsidP="00B31782">
      <w:r w:rsidRPr="00DC6BE7">
        <w:rPr>
          <w:b/>
        </w:rPr>
        <w:t>Name</w:t>
      </w:r>
      <w:r w:rsidRPr="00AC021D">
        <w:rPr>
          <w:b/>
        </w:rPr>
        <w:t xml:space="preserve">: </w:t>
      </w:r>
      <w:r w:rsidR="00EA2629" w:rsidRPr="00F86EBB">
        <w:t>Juliana K. Cyril, MPH, PhD</w:t>
      </w:r>
    </w:p>
    <w:p w:rsidR="00EA2629" w:rsidRPr="00F86EBB" w:rsidRDefault="00EA2629" w:rsidP="00EA2629">
      <w:pPr>
        <w:ind w:left="720"/>
      </w:pPr>
      <w:r w:rsidRPr="00F86EBB">
        <w:t xml:space="preserve">Director, Office of Technology and Innovation </w:t>
      </w:r>
    </w:p>
    <w:p w:rsidR="00EA2629" w:rsidRPr="00F86EBB" w:rsidRDefault="00EA2629" w:rsidP="00EA2629">
      <w:pPr>
        <w:ind w:left="720"/>
      </w:pPr>
      <w:r w:rsidRPr="00F86EBB">
        <w:t>Office of the Associate Director for Science</w:t>
      </w:r>
    </w:p>
    <w:p w:rsidR="00EA2629" w:rsidRPr="00F86EBB" w:rsidRDefault="00EA2629" w:rsidP="00EA2629"/>
    <w:p w:rsidR="00EA2629" w:rsidRPr="00F86EBB" w:rsidRDefault="00EA2629" w:rsidP="00EA2629">
      <w:pPr>
        <w:ind w:left="720"/>
      </w:pPr>
      <w:r w:rsidRPr="00F86EBB">
        <w:t xml:space="preserve">Project Team Lead – </w:t>
      </w:r>
      <w:r w:rsidR="006A6C0D" w:rsidRPr="00F86EBB">
        <w:rPr>
          <w:i/>
        </w:rPr>
        <w:t>Renee</w:t>
      </w:r>
      <w:r w:rsidR="0098363D" w:rsidRPr="00F86EBB">
        <w:rPr>
          <w:i/>
        </w:rPr>
        <w:t xml:space="preserve"> Gindi</w:t>
      </w:r>
    </w:p>
    <w:p w:rsidR="00B46F2C" w:rsidRDefault="00B46F2C" w:rsidP="009C13B9">
      <w:pPr>
        <w:pStyle w:val="ListParagraph"/>
        <w:ind w:left="360"/>
      </w:pPr>
    </w:p>
    <w:p w:rsidR="002B5828" w:rsidRDefault="002B5828" w:rsidP="009C13B9"/>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040D29">
        <w:rPr>
          <w:b/>
        </w:rPr>
        <w:t>X</w:t>
      </w:r>
      <w:r>
        <w:t xml:space="preserve">]  No </w:t>
      </w:r>
    </w:p>
    <w:p w:rsidR="00B46F2C" w:rsidRPr="003B00EB" w:rsidRDefault="00B46F2C" w:rsidP="00C86E91">
      <w:pPr>
        <w:pStyle w:val="ListParagraph"/>
        <w:numPr>
          <w:ilvl w:val="0"/>
          <w:numId w:val="18"/>
        </w:numPr>
      </w:pPr>
      <w:r w:rsidRPr="003B00EB">
        <w:t xml:space="preserve">If </w:t>
      </w:r>
      <w:proofErr w:type="gramStart"/>
      <w:r w:rsidRPr="003B00EB">
        <w:t>Yes</w:t>
      </w:r>
      <w:proofErr w:type="gramEnd"/>
      <w:r w:rsidRPr="003B00EB">
        <w:t>, is the information that will be collected included in records that are subject to the Privacy Act of 1974?   [ ] Yes [</w:t>
      </w:r>
      <w:r w:rsidR="00040D29" w:rsidRPr="00040D29">
        <w:rPr>
          <w:b/>
        </w:rPr>
        <w:t>X</w:t>
      </w:r>
      <w:r w:rsidRPr="003B00EB">
        <w:t xml:space="preserve">] No  </w:t>
      </w:r>
    </w:p>
    <w:p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2B5828" w:rsidRPr="00040D29">
        <w:rPr>
          <w:b/>
        </w:rPr>
        <w:t>X</w:t>
      </w:r>
      <w:r w:rsidRPr="003B00EB">
        <w:t>] No</w:t>
      </w:r>
    </w:p>
    <w:p w:rsidR="00B46F2C" w:rsidRPr="003B00EB" w:rsidRDefault="006549B7" w:rsidP="00C86E91">
      <w:pPr>
        <w:pStyle w:val="ListParagraph"/>
        <w:ind w:left="0"/>
        <w:rPr>
          <w:b/>
        </w:rPr>
      </w:pPr>
      <w:r>
        <w:rPr>
          <w:b/>
        </w:rPr>
        <w:br/>
      </w:r>
      <w:r w:rsidR="00B46F2C" w:rsidRPr="003B00EB">
        <w:rPr>
          <w:b/>
        </w:rPr>
        <w:t>Gifts or Payments:</w:t>
      </w:r>
    </w:p>
    <w:p w:rsidR="001D0776" w:rsidRDefault="00B46F2C">
      <w:r>
        <w:t>Is an incentive (e.g., money or reimbursement of expenses, token of appreciation) provided to participants?  [  ] Yes [</w:t>
      </w:r>
      <w:r w:rsidR="00040D29">
        <w:rPr>
          <w:b/>
        </w:rPr>
        <w:t>X</w:t>
      </w:r>
      <w:r>
        <w:t>] No</w:t>
      </w:r>
    </w:p>
    <w:p w:rsidR="002B5828" w:rsidRDefault="002B5828"/>
    <w:p w:rsidR="002B5828" w:rsidRDefault="002B5828">
      <w:r>
        <w:t>--------------------------------------------------------------------------------------------------------------</w:t>
      </w: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2B5828" w:rsidRDefault="002B5828" w:rsidP="00C86E91">
      <w:pPr>
        <w:rPr>
          <w:b/>
        </w:rPr>
      </w:pPr>
    </w:p>
    <w:p w:rsidR="00B46F2C" w:rsidRDefault="00B46F2C" w:rsidP="00C86E91">
      <w:r>
        <w:rPr>
          <w:b/>
        </w:rPr>
        <w:t>BURDEN HOURS</w:t>
      </w:r>
      <w:r>
        <w:t xml:space="preserve"> </w:t>
      </w:r>
    </w:p>
    <w:p w:rsidR="00EA2629" w:rsidRPr="00E95CD3" w:rsidRDefault="00EA2629" w:rsidP="00EA2629">
      <w:pPr>
        <w:spacing w:after="200" w:line="276" w:lineRule="auto"/>
        <w:rPr>
          <w:szCs w:val="22"/>
        </w:rPr>
      </w:pPr>
      <w:r w:rsidRPr="00E95CD3">
        <w:rPr>
          <w:szCs w:val="22"/>
        </w:rPr>
        <w:t xml:space="preserve">The CDC project team will conduct 30-minute, semi-structured interviews </w:t>
      </w:r>
      <w:r w:rsidR="00F94DE2">
        <w:rPr>
          <w:szCs w:val="22"/>
        </w:rPr>
        <w:t xml:space="preserve">using a convenience sample of </w:t>
      </w:r>
      <w:r w:rsidR="00B75617">
        <w:rPr>
          <w:szCs w:val="22"/>
        </w:rPr>
        <w:t>respondents</w:t>
      </w:r>
      <w:r w:rsidR="00F94DE2">
        <w:rPr>
          <w:szCs w:val="22"/>
        </w:rPr>
        <w:t xml:space="preserve">. Respondents will be federal staff who currently receive the report </w:t>
      </w:r>
      <w:r w:rsidR="00B75617">
        <w:rPr>
          <w:szCs w:val="22"/>
        </w:rPr>
        <w:t xml:space="preserve">electronically or by mail.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rsidTr="00F02121">
        <w:trPr>
          <w:trHeight w:val="274"/>
        </w:trPr>
        <w:tc>
          <w:tcPr>
            <w:tcW w:w="4765" w:type="dxa"/>
          </w:tcPr>
          <w:p w:rsidR="00B46F2C" w:rsidRPr="00512CA7" w:rsidRDefault="00B46F2C" w:rsidP="00C8488C">
            <w:pPr>
              <w:rPr>
                <w:b/>
              </w:rPr>
            </w:pPr>
            <w:r w:rsidRPr="00512CA7">
              <w:rPr>
                <w:b/>
              </w:rPr>
              <w:t xml:space="preserve">Category of Respondent </w:t>
            </w:r>
          </w:p>
        </w:tc>
        <w:tc>
          <w:tcPr>
            <w:tcW w:w="189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890" w:type="dxa"/>
          </w:tcPr>
          <w:p w:rsidR="00B46F2C" w:rsidRPr="00512CA7" w:rsidRDefault="00B46F2C" w:rsidP="00843796">
            <w:pPr>
              <w:rPr>
                <w:b/>
              </w:rPr>
            </w:pPr>
            <w:r w:rsidRPr="00512CA7">
              <w:rPr>
                <w:b/>
              </w:rPr>
              <w:t>Burden</w:t>
            </w:r>
          </w:p>
        </w:tc>
      </w:tr>
      <w:tr w:rsidR="00B46F2C" w:rsidTr="00F02121">
        <w:trPr>
          <w:trHeight w:val="274"/>
        </w:trPr>
        <w:tc>
          <w:tcPr>
            <w:tcW w:w="4765" w:type="dxa"/>
          </w:tcPr>
          <w:p w:rsidR="00D6354D" w:rsidRDefault="002E0EA0" w:rsidP="00843796">
            <w:r>
              <w:t xml:space="preserve">Staff </w:t>
            </w:r>
            <w:r w:rsidRPr="002E0EA0">
              <w:t>working within the Department of Health and Human Services, Executive Branch and other departments of the federal government</w:t>
            </w:r>
            <w:r>
              <w:t xml:space="preserve"> for whom the </w:t>
            </w:r>
            <w:r w:rsidRPr="002E0EA0">
              <w:t>Health, United States</w:t>
            </w:r>
            <w:r>
              <w:t xml:space="preserve"> report is produced</w:t>
            </w:r>
          </w:p>
        </w:tc>
        <w:tc>
          <w:tcPr>
            <w:tcW w:w="1890" w:type="dxa"/>
          </w:tcPr>
          <w:p w:rsidR="00B46F2C" w:rsidRPr="003B00EB" w:rsidRDefault="002E0EA0" w:rsidP="00843796">
            <w:r>
              <w:t>50</w:t>
            </w:r>
          </w:p>
        </w:tc>
        <w:tc>
          <w:tcPr>
            <w:tcW w:w="1710" w:type="dxa"/>
          </w:tcPr>
          <w:p w:rsidR="00B46F2C" w:rsidRPr="003B00EB" w:rsidRDefault="002E0EA0" w:rsidP="00DC6BE7">
            <w:r>
              <w:t>30</w:t>
            </w:r>
          </w:p>
        </w:tc>
        <w:tc>
          <w:tcPr>
            <w:tcW w:w="1890" w:type="dxa"/>
          </w:tcPr>
          <w:p w:rsidR="00B46F2C" w:rsidRPr="003B00EB" w:rsidRDefault="002E0EA0" w:rsidP="00DC6BE7">
            <w:r>
              <w:t>25</w:t>
            </w:r>
          </w:p>
        </w:tc>
      </w:tr>
      <w:tr w:rsidR="00DC6BE7" w:rsidTr="00F02121">
        <w:trPr>
          <w:trHeight w:val="289"/>
        </w:trPr>
        <w:tc>
          <w:tcPr>
            <w:tcW w:w="4765" w:type="dxa"/>
          </w:tcPr>
          <w:p w:rsidR="00DC6BE7" w:rsidRPr="00512CA7" w:rsidRDefault="00DC6BE7" w:rsidP="00DC6BE7">
            <w:pPr>
              <w:rPr>
                <w:b/>
              </w:rPr>
            </w:pPr>
            <w:r w:rsidRPr="00512CA7">
              <w:rPr>
                <w:b/>
              </w:rPr>
              <w:t>Totals</w:t>
            </w:r>
          </w:p>
        </w:tc>
        <w:tc>
          <w:tcPr>
            <w:tcW w:w="1890" w:type="dxa"/>
          </w:tcPr>
          <w:p w:rsidR="00DC6BE7" w:rsidRPr="003B00EB" w:rsidRDefault="00DC6BE7" w:rsidP="00DC6BE7">
            <w:pPr>
              <w:rPr>
                <w:b/>
              </w:rPr>
            </w:pPr>
          </w:p>
        </w:tc>
        <w:tc>
          <w:tcPr>
            <w:tcW w:w="1710" w:type="dxa"/>
          </w:tcPr>
          <w:p w:rsidR="00DC6BE7" w:rsidRPr="003B00EB" w:rsidRDefault="00DC6BE7" w:rsidP="00DC6BE7"/>
        </w:tc>
        <w:tc>
          <w:tcPr>
            <w:tcW w:w="1890" w:type="dxa"/>
          </w:tcPr>
          <w:p w:rsidR="00DC6BE7" w:rsidRPr="00E95CD3" w:rsidRDefault="002E0EA0" w:rsidP="00DC6BE7">
            <w:pPr>
              <w:rPr>
                <w:b/>
              </w:rPr>
            </w:pPr>
            <w:r w:rsidRPr="00E95CD3">
              <w:rPr>
                <w:b/>
              </w:rPr>
              <w:t>25</w:t>
            </w:r>
            <w:r w:rsidR="00E95CD3">
              <w:rPr>
                <w:b/>
              </w:rPr>
              <w:t xml:space="preserve"> hours</w:t>
            </w:r>
          </w:p>
        </w:tc>
      </w:tr>
    </w:tbl>
    <w:p w:rsidR="00B46F2C" w:rsidRDefault="00B46F2C" w:rsidP="00F3170F"/>
    <w:p w:rsidR="00B46F2C" w:rsidRDefault="00B46F2C">
      <w:pPr>
        <w:rPr>
          <w:color w:val="FF0000"/>
        </w:rPr>
      </w:pPr>
      <w:r>
        <w:rPr>
          <w:b/>
        </w:rPr>
        <w:t xml:space="preserve">FEDERAL COST  </w:t>
      </w:r>
    </w:p>
    <w:p w:rsidR="00E95CD3" w:rsidRDefault="00E95CD3" w:rsidP="00E95CD3">
      <w:r>
        <w:t>The project cost is associated with the CDC project team members responsible for conducting the interviews.  These figures were estimated as the sum of the anticipated direct labor; fringe and burden on direct labor.</w:t>
      </w:r>
    </w:p>
    <w:p w:rsidR="00E95CD3" w:rsidRDefault="00E95CD3" w:rsidP="00E95CD3"/>
    <w:tbl>
      <w:tblPr>
        <w:tblStyle w:val="TableGrid"/>
        <w:tblW w:w="0" w:type="auto"/>
        <w:tblLook w:val="04A0" w:firstRow="1" w:lastRow="0" w:firstColumn="1" w:lastColumn="0" w:noHBand="0" w:noVBand="1"/>
      </w:tblPr>
      <w:tblGrid>
        <w:gridCol w:w="4675"/>
        <w:gridCol w:w="4675"/>
      </w:tblGrid>
      <w:tr w:rsidR="00E95CD3" w:rsidRPr="00D5642D" w:rsidTr="00414EDD">
        <w:tc>
          <w:tcPr>
            <w:tcW w:w="4675" w:type="dxa"/>
          </w:tcPr>
          <w:p w:rsidR="00E95CD3" w:rsidRPr="00D5642D" w:rsidRDefault="00E95CD3" w:rsidP="00414EDD">
            <w:pPr>
              <w:rPr>
                <w:b/>
              </w:rPr>
            </w:pPr>
            <w:r w:rsidRPr="00D5642D">
              <w:rPr>
                <w:b/>
              </w:rPr>
              <w:t xml:space="preserve">Project Staff Oversight </w:t>
            </w:r>
          </w:p>
        </w:tc>
        <w:tc>
          <w:tcPr>
            <w:tcW w:w="4675" w:type="dxa"/>
          </w:tcPr>
          <w:p w:rsidR="00E95CD3" w:rsidRPr="00D5642D" w:rsidRDefault="00E95CD3" w:rsidP="00414EDD">
            <w:pPr>
              <w:rPr>
                <w:b/>
              </w:rPr>
            </w:pPr>
            <w:r w:rsidRPr="00D5642D">
              <w:rPr>
                <w:b/>
              </w:rPr>
              <w:t>Annual Cost</w:t>
            </w:r>
          </w:p>
        </w:tc>
      </w:tr>
      <w:tr w:rsidR="00E95CD3" w:rsidRPr="00D5642D" w:rsidTr="00414EDD">
        <w:tc>
          <w:tcPr>
            <w:tcW w:w="4675" w:type="dxa"/>
          </w:tcPr>
          <w:p w:rsidR="00E95CD3" w:rsidRPr="00D5642D" w:rsidRDefault="00E95CD3" w:rsidP="00414EDD">
            <w:r w:rsidRPr="00D5642D">
              <w:t>CDC Cost: Health Scientist (3% of Time)</w:t>
            </w:r>
          </w:p>
        </w:tc>
        <w:tc>
          <w:tcPr>
            <w:tcW w:w="4675" w:type="dxa"/>
          </w:tcPr>
          <w:p w:rsidR="00E95CD3" w:rsidRPr="00D5642D" w:rsidRDefault="00E95CD3" w:rsidP="00414EDD">
            <w:r w:rsidRPr="00D5642D">
              <w:t xml:space="preserve"> $3,480.00</w:t>
            </w:r>
          </w:p>
        </w:tc>
      </w:tr>
      <w:tr w:rsidR="00E95CD3" w:rsidTr="00414EDD">
        <w:tc>
          <w:tcPr>
            <w:tcW w:w="4675" w:type="dxa"/>
          </w:tcPr>
          <w:p w:rsidR="00E95CD3" w:rsidRPr="00E27BDC" w:rsidRDefault="00E95CD3" w:rsidP="00414EDD">
            <w:r w:rsidRPr="00E27BDC">
              <w:t>CDC Cost: Health Scientist (3% of Time)</w:t>
            </w:r>
          </w:p>
        </w:tc>
        <w:tc>
          <w:tcPr>
            <w:tcW w:w="4675" w:type="dxa"/>
          </w:tcPr>
          <w:p w:rsidR="00E95CD3" w:rsidRDefault="00E95CD3" w:rsidP="00414EDD">
            <w:r w:rsidRPr="00E27BDC">
              <w:t xml:space="preserve"> $3,480.00</w:t>
            </w:r>
          </w:p>
        </w:tc>
      </w:tr>
      <w:tr w:rsidR="00E95CD3" w:rsidTr="00414EDD">
        <w:tc>
          <w:tcPr>
            <w:tcW w:w="4675" w:type="dxa"/>
          </w:tcPr>
          <w:p w:rsidR="00E95CD3" w:rsidRPr="00E27BDC" w:rsidRDefault="00E95CD3" w:rsidP="00414EDD">
            <w:r w:rsidRPr="00D5642D">
              <w:t>CDC Cost: Health Scientist (3% of Time)</w:t>
            </w:r>
            <w:r w:rsidRPr="00D5642D">
              <w:tab/>
              <w:t xml:space="preserve"> </w:t>
            </w:r>
          </w:p>
        </w:tc>
        <w:tc>
          <w:tcPr>
            <w:tcW w:w="4675" w:type="dxa"/>
          </w:tcPr>
          <w:p w:rsidR="00E95CD3" w:rsidRPr="00E27BDC" w:rsidRDefault="00E95CD3" w:rsidP="00414EDD">
            <w:r>
              <w:t xml:space="preserve"> </w:t>
            </w:r>
            <w:r w:rsidRPr="00D5642D">
              <w:t>$3,480.00</w:t>
            </w:r>
          </w:p>
        </w:tc>
      </w:tr>
      <w:tr w:rsidR="00E95CD3" w:rsidRPr="00E95CD3" w:rsidTr="00414EDD">
        <w:tc>
          <w:tcPr>
            <w:tcW w:w="4675" w:type="dxa"/>
          </w:tcPr>
          <w:p w:rsidR="00E95CD3" w:rsidRPr="00E95CD3" w:rsidRDefault="00E95CD3" w:rsidP="00414EDD">
            <w:pPr>
              <w:rPr>
                <w:b/>
              </w:rPr>
            </w:pPr>
            <w:r w:rsidRPr="00E95CD3">
              <w:rPr>
                <w:b/>
              </w:rPr>
              <w:t>Total</w:t>
            </w:r>
          </w:p>
        </w:tc>
        <w:tc>
          <w:tcPr>
            <w:tcW w:w="4675" w:type="dxa"/>
          </w:tcPr>
          <w:p w:rsidR="00E95CD3" w:rsidRPr="00E95CD3" w:rsidRDefault="00E95CD3" w:rsidP="00414EDD">
            <w:pPr>
              <w:rPr>
                <w:b/>
              </w:rPr>
            </w:pPr>
            <w:r w:rsidRPr="00E95CD3">
              <w:rPr>
                <w:b/>
              </w:rPr>
              <w:t>$10,440</w:t>
            </w:r>
          </w:p>
        </w:tc>
      </w:tr>
    </w:tbl>
    <w:p w:rsidR="00E95CD3" w:rsidRDefault="00E95CD3" w:rsidP="00E95CD3"/>
    <w:p w:rsidR="00A1630C" w:rsidRDefault="00A1630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6A6C0D" w:rsidRDefault="00B46F2C" w:rsidP="0098363D">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rsidR="00B46F2C" w:rsidRDefault="00B46F2C" w:rsidP="00636621">
      <w:pPr>
        <w:pStyle w:val="ListParagraph"/>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977243" w:rsidP="001B0AAA">
      <w:pPr>
        <w:ind w:left="720"/>
      </w:pPr>
      <w:r>
        <w:rPr>
          <w:b/>
        </w:rPr>
        <w:t>[</w:t>
      </w:r>
      <w:r w:rsidR="002B5828">
        <w:rPr>
          <w:b/>
        </w:rPr>
        <w:t xml:space="preserve">  </w:t>
      </w:r>
      <w:r w:rsidR="00B46F2C">
        <w:t xml:space="preserve">] Web-based or other forms of Social Media </w:t>
      </w:r>
    </w:p>
    <w:p w:rsidR="00B46F2C" w:rsidRDefault="00B46F2C" w:rsidP="001B0AAA">
      <w:pPr>
        <w:ind w:left="720"/>
      </w:pPr>
      <w:r>
        <w:t>[  ] Telephone</w:t>
      </w:r>
      <w:r>
        <w:tab/>
      </w:r>
    </w:p>
    <w:p w:rsidR="00B46F2C" w:rsidRDefault="002B5828" w:rsidP="001B0AAA">
      <w:pPr>
        <w:ind w:left="720"/>
      </w:pPr>
      <w:r>
        <w:t>[X</w:t>
      </w:r>
      <w:r w:rsidR="00B46F2C">
        <w:t>] In-person</w:t>
      </w:r>
      <w:r w:rsidR="00B46F2C">
        <w:tab/>
      </w:r>
    </w:p>
    <w:p w:rsidR="00B46F2C" w:rsidRDefault="00B46F2C" w:rsidP="001B0AAA">
      <w:pPr>
        <w:ind w:left="720"/>
      </w:pPr>
      <w:r>
        <w:t xml:space="preserve">[  ] Mail </w:t>
      </w:r>
    </w:p>
    <w:p w:rsidR="004D0129" w:rsidRDefault="00B46F2C" w:rsidP="00EA2629">
      <w:pPr>
        <w:ind w:left="720"/>
      </w:pPr>
      <w:r>
        <w:t>[  ] Other, Explain</w:t>
      </w:r>
    </w:p>
    <w:p w:rsidR="00A1630C" w:rsidRDefault="00A1630C" w:rsidP="00EA2629">
      <w:pPr>
        <w:ind w:left="720"/>
      </w:pPr>
    </w:p>
    <w:p w:rsidR="00A1630C" w:rsidRPr="004D0129" w:rsidRDefault="00A1630C" w:rsidP="00EA2629">
      <w:pPr>
        <w:ind w:left="720"/>
      </w:pPr>
    </w:p>
    <w:p w:rsidR="00B46F2C" w:rsidRDefault="00B46F2C" w:rsidP="00EA2629">
      <w:pPr>
        <w:pStyle w:val="ListParagraph"/>
        <w:numPr>
          <w:ilvl w:val="0"/>
          <w:numId w:val="17"/>
        </w:numPr>
      </w:pPr>
      <w:r>
        <w:t>Will interviewers or facilitators</w:t>
      </w:r>
      <w:r w:rsidR="00977243">
        <w:t xml:space="preserve"> be used?  [  ] Yes [</w:t>
      </w:r>
      <w:r w:rsidR="00977243">
        <w:rPr>
          <w:b/>
        </w:rPr>
        <w:t>x</w:t>
      </w:r>
      <w:r>
        <w:t>] No</w:t>
      </w:r>
    </w:p>
    <w:p w:rsidR="00040D29" w:rsidRDefault="00040D29" w:rsidP="00040D29"/>
    <w:p w:rsidR="00040D29" w:rsidRDefault="00040D29" w:rsidP="00040D29"/>
    <w:p w:rsidR="00040D29" w:rsidRDefault="00040D29" w:rsidP="00040D29"/>
    <w:sectPr w:rsidR="00040D29"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F6" w:rsidRDefault="004D06F6">
      <w:r>
        <w:separator/>
      </w:r>
    </w:p>
  </w:endnote>
  <w:endnote w:type="continuationSeparator" w:id="0">
    <w:p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A5D9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F6" w:rsidRDefault="004D06F6">
      <w:r>
        <w:separator/>
      </w:r>
    </w:p>
  </w:footnote>
  <w:footnote w:type="continuationSeparator" w:id="0">
    <w:p w:rsidR="004D06F6" w:rsidRDefault="004D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B25D5F"/>
    <w:multiLevelType w:val="hybridMultilevel"/>
    <w:tmpl w:val="AAE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0D29"/>
    <w:rsid w:val="00047A64"/>
    <w:rsid w:val="00067329"/>
    <w:rsid w:val="00095238"/>
    <w:rsid w:val="000B2838"/>
    <w:rsid w:val="000B2CC8"/>
    <w:rsid w:val="000D44CA"/>
    <w:rsid w:val="000E200B"/>
    <w:rsid w:val="000E6EA6"/>
    <w:rsid w:val="000F68BE"/>
    <w:rsid w:val="0012027A"/>
    <w:rsid w:val="001713F4"/>
    <w:rsid w:val="001927A4"/>
    <w:rsid w:val="00194AC6"/>
    <w:rsid w:val="001A23B0"/>
    <w:rsid w:val="001A25CC"/>
    <w:rsid w:val="001A731A"/>
    <w:rsid w:val="001B0AAA"/>
    <w:rsid w:val="001C39F7"/>
    <w:rsid w:val="001C5D57"/>
    <w:rsid w:val="001D0776"/>
    <w:rsid w:val="001D0A2E"/>
    <w:rsid w:val="001F226A"/>
    <w:rsid w:val="00213BB2"/>
    <w:rsid w:val="00237B48"/>
    <w:rsid w:val="0024521E"/>
    <w:rsid w:val="00263C3D"/>
    <w:rsid w:val="00274D0B"/>
    <w:rsid w:val="0028104E"/>
    <w:rsid w:val="002821FF"/>
    <w:rsid w:val="002977FE"/>
    <w:rsid w:val="002B3C95"/>
    <w:rsid w:val="002B5828"/>
    <w:rsid w:val="002D0B92"/>
    <w:rsid w:val="002E0EA0"/>
    <w:rsid w:val="002E3C87"/>
    <w:rsid w:val="0032690D"/>
    <w:rsid w:val="003463F0"/>
    <w:rsid w:val="003675DB"/>
    <w:rsid w:val="003B00EB"/>
    <w:rsid w:val="003C5CB1"/>
    <w:rsid w:val="003D5BBE"/>
    <w:rsid w:val="003E3C61"/>
    <w:rsid w:val="003F1C5B"/>
    <w:rsid w:val="0040443F"/>
    <w:rsid w:val="0041337D"/>
    <w:rsid w:val="00434E33"/>
    <w:rsid w:val="00441434"/>
    <w:rsid w:val="0045264C"/>
    <w:rsid w:val="00460C50"/>
    <w:rsid w:val="004749F5"/>
    <w:rsid w:val="004876EC"/>
    <w:rsid w:val="004D0129"/>
    <w:rsid w:val="004D06F6"/>
    <w:rsid w:val="004D3617"/>
    <w:rsid w:val="004D6E14"/>
    <w:rsid w:val="004E5E01"/>
    <w:rsid w:val="005009B0"/>
    <w:rsid w:val="00512CA7"/>
    <w:rsid w:val="00522B02"/>
    <w:rsid w:val="0053179A"/>
    <w:rsid w:val="00531FE8"/>
    <w:rsid w:val="00546FE0"/>
    <w:rsid w:val="005632B9"/>
    <w:rsid w:val="005A1006"/>
    <w:rsid w:val="005C2FDB"/>
    <w:rsid w:val="005E334C"/>
    <w:rsid w:val="005E714A"/>
    <w:rsid w:val="005F0ECA"/>
    <w:rsid w:val="00610DE3"/>
    <w:rsid w:val="006140A0"/>
    <w:rsid w:val="00632F29"/>
    <w:rsid w:val="00636621"/>
    <w:rsid w:val="00642B49"/>
    <w:rsid w:val="006437C7"/>
    <w:rsid w:val="006549B7"/>
    <w:rsid w:val="00656A9B"/>
    <w:rsid w:val="006743C7"/>
    <w:rsid w:val="006832D9"/>
    <w:rsid w:val="006929D3"/>
    <w:rsid w:val="0069403B"/>
    <w:rsid w:val="006A6C0D"/>
    <w:rsid w:val="006B634F"/>
    <w:rsid w:val="006D50B9"/>
    <w:rsid w:val="006D68F7"/>
    <w:rsid w:val="006E12B5"/>
    <w:rsid w:val="006E4E74"/>
    <w:rsid w:val="006F3DDE"/>
    <w:rsid w:val="00704678"/>
    <w:rsid w:val="007425E7"/>
    <w:rsid w:val="007C3DC5"/>
    <w:rsid w:val="007D0D04"/>
    <w:rsid w:val="007F7E5F"/>
    <w:rsid w:val="00802607"/>
    <w:rsid w:val="008101A5"/>
    <w:rsid w:val="00816B55"/>
    <w:rsid w:val="00822664"/>
    <w:rsid w:val="00840FCA"/>
    <w:rsid w:val="00843796"/>
    <w:rsid w:val="00854EA1"/>
    <w:rsid w:val="008609C0"/>
    <w:rsid w:val="00874A55"/>
    <w:rsid w:val="00890AB7"/>
    <w:rsid w:val="00895229"/>
    <w:rsid w:val="0089681F"/>
    <w:rsid w:val="008F0203"/>
    <w:rsid w:val="008F1FB1"/>
    <w:rsid w:val="008F50D4"/>
    <w:rsid w:val="009239AA"/>
    <w:rsid w:val="00935ADA"/>
    <w:rsid w:val="009408D7"/>
    <w:rsid w:val="00946B6C"/>
    <w:rsid w:val="00955A71"/>
    <w:rsid w:val="0096108F"/>
    <w:rsid w:val="00971794"/>
    <w:rsid w:val="00977243"/>
    <w:rsid w:val="00982BE8"/>
    <w:rsid w:val="0098363D"/>
    <w:rsid w:val="009914D0"/>
    <w:rsid w:val="009C13B9"/>
    <w:rsid w:val="009D01A2"/>
    <w:rsid w:val="009D5045"/>
    <w:rsid w:val="009E1152"/>
    <w:rsid w:val="009F5923"/>
    <w:rsid w:val="00A007EB"/>
    <w:rsid w:val="00A1630C"/>
    <w:rsid w:val="00A403BB"/>
    <w:rsid w:val="00A674DF"/>
    <w:rsid w:val="00A73E4B"/>
    <w:rsid w:val="00A83AA6"/>
    <w:rsid w:val="00A872C0"/>
    <w:rsid w:val="00AC021D"/>
    <w:rsid w:val="00AE1809"/>
    <w:rsid w:val="00AE2EC7"/>
    <w:rsid w:val="00B31782"/>
    <w:rsid w:val="00B338D6"/>
    <w:rsid w:val="00B35E05"/>
    <w:rsid w:val="00B46F2C"/>
    <w:rsid w:val="00B630AF"/>
    <w:rsid w:val="00B728FA"/>
    <w:rsid w:val="00B75617"/>
    <w:rsid w:val="00B80D76"/>
    <w:rsid w:val="00BA2105"/>
    <w:rsid w:val="00BA7E06"/>
    <w:rsid w:val="00BB43B5"/>
    <w:rsid w:val="00BB6219"/>
    <w:rsid w:val="00BC635F"/>
    <w:rsid w:val="00BD290F"/>
    <w:rsid w:val="00BD2C95"/>
    <w:rsid w:val="00BF65D3"/>
    <w:rsid w:val="00C02702"/>
    <w:rsid w:val="00C14CC4"/>
    <w:rsid w:val="00C33C52"/>
    <w:rsid w:val="00C36852"/>
    <w:rsid w:val="00C40D8B"/>
    <w:rsid w:val="00C8407A"/>
    <w:rsid w:val="00C8488C"/>
    <w:rsid w:val="00C86E91"/>
    <w:rsid w:val="00C96673"/>
    <w:rsid w:val="00CA2650"/>
    <w:rsid w:val="00CB1078"/>
    <w:rsid w:val="00CC6FAF"/>
    <w:rsid w:val="00CD2085"/>
    <w:rsid w:val="00CE11C2"/>
    <w:rsid w:val="00D24698"/>
    <w:rsid w:val="00D261BE"/>
    <w:rsid w:val="00D45303"/>
    <w:rsid w:val="00D6354D"/>
    <w:rsid w:val="00D6383F"/>
    <w:rsid w:val="00D71221"/>
    <w:rsid w:val="00DB59D0"/>
    <w:rsid w:val="00DC33D3"/>
    <w:rsid w:val="00DC6BE7"/>
    <w:rsid w:val="00E23472"/>
    <w:rsid w:val="00E2594A"/>
    <w:rsid w:val="00E26329"/>
    <w:rsid w:val="00E377E9"/>
    <w:rsid w:val="00E40B50"/>
    <w:rsid w:val="00E50293"/>
    <w:rsid w:val="00E54B3B"/>
    <w:rsid w:val="00E65FFC"/>
    <w:rsid w:val="00E80951"/>
    <w:rsid w:val="00E854FE"/>
    <w:rsid w:val="00E86CC6"/>
    <w:rsid w:val="00E95CD3"/>
    <w:rsid w:val="00EA2629"/>
    <w:rsid w:val="00EB56B3"/>
    <w:rsid w:val="00ED074C"/>
    <w:rsid w:val="00ED6492"/>
    <w:rsid w:val="00EF2095"/>
    <w:rsid w:val="00EF37C9"/>
    <w:rsid w:val="00F02121"/>
    <w:rsid w:val="00F0452A"/>
    <w:rsid w:val="00F06866"/>
    <w:rsid w:val="00F15956"/>
    <w:rsid w:val="00F24CFC"/>
    <w:rsid w:val="00F3170F"/>
    <w:rsid w:val="00F32A15"/>
    <w:rsid w:val="00F4017B"/>
    <w:rsid w:val="00F630C6"/>
    <w:rsid w:val="00F66443"/>
    <w:rsid w:val="00F83E49"/>
    <w:rsid w:val="00F86EBB"/>
    <w:rsid w:val="00F94DE2"/>
    <w:rsid w:val="00F976B0"/>
    <w:rsid w:val="00FA0354"/>
    <w:rsid w:val="00FA129A"/>
    <w:rsid w:val="00FA5D9B"/>
    <w:rsid w:val="00FA6DE7"/>
    <w:rsid w:val="00FC0A8E"/>
    <w:rsid w:val="00FD663A"/>
    <w:rsid w:val="00FE2FA6"/>
    <w:rsid w:val="00FE3DF2"/>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3D4688A"/>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918</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Cyril, Juliana (CDC/OD/OADS)</cp:lastModifiedBy>
  <cp:revision>21</cp:revision>
  <cp:lastPrinted>2012-08-06T16:52:00Z</cp:lastPrinted>
  <dcterms:created xsi:type="dcterms:W3CDTF">2018-09-28T21:56:00Z</dcterms:created>
  <dcterms:modified xsi:type="dcterms:W3CDTF">2018-10-12T16:21:00Z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-1549219185</vt:i4>
  </property>
</Properties>
</file>