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96D25" w14:textId="252E41D2" w:rsidR="0010670F" w:rsidRPr="00D60060" w:rsidRDefault="0010670F" w:rsidP="0010670F">
      <w:pPr>
        <w:pStyle w:val="Heading2"/>
        <w:tabs>
          <w:tab w:val="left" w:pos="900"/>
        </w:tabs>
        <w:ind w:right="-180"/>
      </w:pPr>
      <w:bookmarkStart w:id="0" w:name="_GoBack"/>
      <w:bookmarkEnd w:id="0"/>
      <w:r w:rsidRPr="00D60060">
        <w:rPr>
          <w:sz w:val="28"/>
        </w:rPr>
        <w:t>Request for Approval under the “Generic Clearance for Citizen Science and Crowdsourcing Projects” (</w:t>
      </w:r>
      <w:r w:rsidR="00CD5A3F" w:rsidRPr="00D60060">
        <w:rPr>
          <w:sz w:val="28"/>
        </w:rPr>
        <w:t>OMB Control Number:</w:t>
      </w:r>
      <w:r w:rsidRPr="00D60060">
        <w:rPr>
          <w:sz w:val="28"/>
        </w:rPr>
        <w:t xml:space="preserve"> 2080-0083)</w:t>
      </w:r>
    </w:p>
    <w:p w14:paraId="3662A606" w14:textId="6AFF7CB2" w:rsidR="00345A9B" w:rsidRPr="00D60060" w:rsidRDefault="00FB00C6" w:rsidP="0010670F">
      <w:pPr>
        <w:rPr>
          <w:rFonts w:ascii="Times New Roman" w:hAnsi="Times New Roman" w:cs="Times New Roman"/>
          <w:b/>
          <w:bCs/>
        </w:rPr>
      </w:pPr>
      <w:r>
        <w:rPr>
          <w:rFonts w:ascii="Times New Roman" w:hAnsi="Times New Roman" w:cs="Times New Roman"/>
          <w:b/>
          <w:bCs/>
        </w:rPr>
        <w:br/>
      </w:r>
      <w:r w:rsidR="0010670F" w:rsidRPr="00D60060">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78125CBC" wp14:editId="737C8923">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B3C3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r w:rsidR="00CD5A3F" w:rsidRPr="00D60060">
        <w:rPr>
          <w:rFonts w:ascii="Times New Roman" w:hAnsi="Times New Roman" w:cs="Times New Roman"/>
          <w:b/>
          <w:bCs/>
        </w:rPr>
        <w:t>TITLE OF INFORMATION COLLECTION</w:t>
      </w:r>
      <w:r w:rsidR="008952AA" w:rsidRPr="00D60060">
        <w:rPr>
          <w:rFonts w:ascii="Times New Roman" w:hAnsi="Times New Roman" w:cs="Times New Roman"/>
          <w:b/>
          <w:bCs/>
        </w:rPr>
        <w:t>:</w:t>
      </w:r>
      <w:r w:rsidR="00F1189E" w:rsidRPr="00D60060">
        <w:rPr>
          <w:rFonts w:ascii="Times New Roman" w:hAnsi="Times New Roman" w:cs="Times New Roman"/>
          <w:b/>
          <w:bCs/>
        </w:rPr>
        <w:t xml:space="preserve"> </w:t>
      </w:r>
    </w:p>
    <w:p w14:paraId="5B7A3D4E" w14:textId="1E5C87F8" w:rsidR="008952AA" w:rsidRPr="00D60060" w:rsidRDefault="003105BE" w:rsidP="0010670F">
      <w:pPr>
        <w:rPr>
          <w:rFonts w:ascii="Times New Roman" w:hAnsi="Times New Roman" w:cs="Times New Roman"/>
        </w:rPr>
      </w:pPr>
      <w:proofErr w:type="spellStart"/>
      <w:r>
        <w:rPr>
          <w:rFonts w:ascii="Times New Roman" w:hAnsi="Times New Roman" w:cs="Times New Roman"/>
          <w:bCs/>
        </w:rPr>
        <w:t>HiveScience</w:t>
      </w:r>
      <w:proofErr w:type="spellEnd"/>
      <w:r>
        <w:rPr>
          <w:rFonts w:ascii="Times New Roman" w:hAnsi="Times New Roman" w:cs="Times New Roman"/>
          <w:bCs/>
        </w:rPr>
        <w:t>*;</w:t>
      </w:r>
      <w:r w:rsidR="00384C33" w:rsidRPr="00D60060">
        <w:rPr>
          <w:rFonts w:ascii="Times New Roman" w:hAnsi="Times New Roman" w:cs="Times New Roman"/>
          <w:bCs/>
        </w:rPr>
        <w:t xml:space="preserve"> Contributing to a Better Understanding of Honey</w:t>
      </w:r>
      <w:r>
        <w:rPr>
          <w:rFonts w:ascii="Times New Roman" w:hAnsi="Times New Roman" w:cs="Times New Roman"/>
          <w:bCs/>
        </w:rPr>
        <w:t xml:space="preserve"> B</w:t>
      </w:r>
      <w:r w:rsidR="00384C33" w:rsidRPr="00D60060">
        <w:rPr>
          <w:rFonts w:ascii="Times New Roman" w:hAnsi="Times New Roman" w:cs="Times New Roman"/>
          <w:bCs/>
        </w:rPr>
        <w:t>ee Health</w:t>
      </w:r>
    </w:p>
    <w:p w14:paraId="2E45A275" w14:textId="1E91BEA7" w:rsidR="008952AA" w:rsidRPr="00D60060" w:rsidRDefault="00CD5A3F" w:rsidP="0010670F">
      <w:pPr>
        <w:rPr>
          <w:rFonts w:ascii="Times New Roman" w:hAnsi="Times New Roman" w:cs="Times New Roman"/>
        </w:rPr>
      </w:pPr>
      <w:r w:rsidRPr="00D60060">
        <w:rPr>
          <w:rFonts w:ascii="Times New Roman" w:hAnsi="Times New Roman" w:cs="Times New Roman"/>
          <w:b/>
          <w:bCs/>
        </w:rPr>
        <w:t>PURPOSE</w:t>
      </w:r>
      <w:r w:rsidR="008952AA" w:rsidRPr="00D60060">
        <w:rPr>
          <w:rFonts w:ascii="Times New Roman" w:hAnsi="Times New Roman" w:cs="Times New Roman"/>
          <w:b/>
          <w:bCs/>
        </w:rPr>
        <w:t>:</w:t>
      </w:r>
      <w:r w:rsidR="00F1189E" w:rsidRPr="00D60060">
        <w:rPr>
          <w:rFonts w:ascii="Times New Roman" w:hAnsi="Times New Roman" w:cs="Times New Roman"/>
          <w:b/>
          <w:bCs/>
        </w:rPr>
        <w:t xml:space="preserve"> </w:t>
      </w:r>
    </w:p>
    <w:p w14:paraId="2A37DF00" w14:textId="6128DC3D" w:rsidR="00F1189E" w:rsidRPr="00D60060" w:rsidRDefault="00345A9B" w:rsidP="00DC6FE5">
      <w:pPr>
        <w:jc w:val="both"/>
        <w:rPr>
          <w:rFonts w:ascii="Times New Roman" w:hAnsi="Times New Roman" w:cs="Times New Roman"/>
        </w:rPr>
      </w:pPr>
      <w:r w:rsidRPr="00D60060">
        <w:rPr>
          <w:rFonts w:ascii="Times New Roman" w:hAnsi="Times New Roman" w:cs="Times New Roman"/>
        </w:rPr>
        <w:t xml:space="preserve">The United States Environmental Protection Agency (EPA) and United States Department of Agriculture (USDA) are helping to lead a national effort to promote the health of honey bees and other pollinators.  As part of this effort, we are reaching out to beekeepers to help us identify indicators of honey bee colony health.    </w:t>
      </w:r>
    </w:p>
    <w:p w14:paraId="3C72BFFE" w14:textId="6F532360" w:rsidR="00F1189E" w:rsidRPr="00D60060"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sidRPr="00D60060">
        <w:rPr>
          <w:rFonts w:ascii="Times New Roman" w:hAnsi="Times New Roman" w:cs="Times New Roman"/>
          <w:b/>
          <w:bCs/>
        </w:rPr>
        <w:t>NEED AND AUTHORITY FOR COLLECTION</w:t>
      </w:r>
      <w:r w:rsidR="003F0593" w:rsidRPr="00D60060">
        <w:rPr>
          <w:rFonts w:ascii="Times New Roman" w:hAnsi="Times New Roman" w:cs="Times New Roman"/>
          <w:b/>
          <w:bCs/>
        </w:rPr>
        <w:t>:</w:t>
      </w:r>
      <w:r w:rsidR="007B5BA7" w:rsidRPr="00D60060">
        <w:rPr>
          <w:rFonts w:ascii="Times New Roman" w:hAnsi="Times New Roman" w:cs="Times New Roman"/>
          <w:b/>
          <w:bCs/>
        </w:rPr>
        <w:t xml:space="preserve"> </w:t>
      </w:r>
    </w:p>
    <w:p w14:paraId="193C4792" w14:textId="3EBBD9CB" w:rsidR="00F1189E" w:rsidRPr="00D60060" w:rsidRDefault="007B790B" w:rsidP="00DC6FE5">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jc w:val="both"/>
        <w:rPr>
          <w:rFonts w:ascii="Times New Roman" w:hAnsi="Times New Roman" w:cs="Times New Roman"/>
          <w:b/>
        </w:rPr>
      </w:pPr>
      <w:r w:rsidRPr="00D60060">
        <w:rPr>
          <w:rFonts w:ascii="Times New Roman" w:hAnsi="Times New Roman" w:cs="Times New Roman"/>
          <w:spacing w:val="-2"/>
        </w:rPr>
        <w:t xml:space="preserve">Honey bee numbers have declined significantly while the demand for insect-pollinated crops has been steadily increasing with no end in sight.  In response to this potential crisis, President Obama issued a memorandum in June of 2014 instructing the EPA and the USDA to coordinate a multi-agency federal response to ensure the health of honey bees and other pollinators. In April of 2015, the US EPA and USDA released the </w:t>
      </w:r>
      <w:r w:rsidRPr="00D60060">
        <w:rPr>
          <w:rFonts w:ascii="Times New Roman" w:hAnsi="Times New Roman" w:cs="Times New Roman"/>
          <w:i/>
          <w:spacing w:val="-2"/>
        </w:rPr>
        <w:t>National Strategy on</w:t>
      </w:r>
      <w:r w:rsidRPr="00D60060">
        <w:rPr>
          <w:rFonts w:ascii="Times New Roman" w:hAnsi="Times New Roman" w:cs="Times New Roman"/>
          <w:spacing w:val="-2"/>
        </w:rPr>
        <w:t xml:space="preserve"> </w:t>
      </w:r>
      <w:r w:rsidRPr="00D60060">
        <w:rPr>
          <w:rFonts w:ascii="Times New Roman" w:hAnsi="Times New Roman" w:cs="Times New Roman"/>
          <w:i/>
          <w:spacing w:val="-2"/>
        </w:rPr>
        <w:t>Pollinator Health</w:t>
      </w:r>
      <w:r w:rsidRPr="00D60060">
        <w:rPr>
          <w:rFonts w:ascii="Times New Roman" w:hAnsi="Times New Roman" w:cs="Times New Roman"/>
          <w:spacing w:val="-2"/>
        </w:rPr>
        <w:t xml:space="preserve">.  This project is responsive to EPA commitments to the National Strategy on Pollinator Health which calls for more research and utilization of citizen scientists.  </w:t>
      </w:r>
    </w:p>
    <w:p w14:paraId="38926CC7" w14:textId="63810B2A" w:rsidR="008952AA" w:rsidRPr="00D60060"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sidRPr="00D60060">
        <w:rPr>
          <w:rFonts w:ascii="Times New Roman" w:hAnsi="Times New Roman" w:cs="Times New Roman"/>
          <w:b/>
          <w:bCs/>
        </w:rPr>
        <w:t>USES OF RESULTING DATA</w:t>
      </w:r>
      <w:r w:rsidR="008952AA" w:rsidRPr="00D60060">
        <w:rPr>
          <w:rFonts w:ascii="Times New Roman" w:hAnsi="Times New Roman" w:cs="Times New Roman"/>
          <w:b/>
          <w:bCs/>
        </w:rPr>
        <w:t>:</w:t>
      </w:r>
      <w:r w:rsidR="007B5BA7" w:rsidRPr="00D60060">
        <w:rPr>
          <w:rFonts w:ascii="Times New Roman" w:hAnsi="Times New Roman" w:cs="Times New Roman"/>
          <w:b/>
          <w:bCs/>
        </w:rPr>
        <w:t xml:space="preserve"> </w:t>
      </w:r>
    </w:p>
    <w:p w14:paraId="11A0D977" w14:textId="3B4B0B6E" w:rsidR="00F361D0" w:rsidRPr="00D60060" w:rsidRDefault="00384C33" w:rsidP="00685CD7">
      <w:pPr>
        <w:autoSpaceDE w:val="0"/>
        <w:autoSpaceDN w:val="0"/>
        <w:adjustRightInd w:val="0"/>
        <w:spacing w:line="240" w:lineRule="auto"/>
        <w:jc w:val="both"/>
        <w:rPr>
          <w:rFonts w:ascii="Times New Roman" w:hAnsi="Times New Roman" w:cs="Times New Roman"/>
          <w:color w:val="000000"/>
          <w:sz w:val="23"/>
          <w:szCs w:val="23"/>
        </w:rPr>
      </w:pPr>
      <w:r w:rsidRPr="00D60060">
        <w:rPr>
          <w:rFonts w:ascii="Times New Roman" w:hAnsi="Times New Roman" w:cs="Times New Roman"/>
          <w:color w:val="000000"/>
          <w:sz w:val="23"/>
          <w:szCs w:val="23"/>
        </w:rPr>
        <w:t xml:space="preserve">Data will be organized into temporal and geographic context to identify mite management trends and outcomes as they relate to </w:t>
      </w:r>
      <w:r w:rsidR="007E7EC3">
        <w:rPr>
          <w:rFonts w:ascii="Times New Roman" w:hAnsi="Times New Roman" w:cs="Times New Roman"/>
          <w:color w:val="000000"/>
          <w:sz w:val="23"/>
          <w:szCs w:val="23"/>
        </w:rPr>
        <w:t>colony pests (</w:t>
      </w:r>
      <w:proofErr w:type="spellStart"/>
      <w:r w:rsidR="007E7EC3">
        <w:rPr>
          <w:rFonts w:ascii="Times New Roman" w:hAnsi="Times New Roman" w:cs="Times New Roman"/>
          <w:color w:val="000000"/>
          <w:sz w:val="23"/>
          <w:szCs w:val="23"/>
        </w:rPr>
        <w:t>e.g</w:t>
      </w:r>
      <w:proofErr w:type="spellEnd"/>
      <w:r w:rsidR="007E7EC3">
        <w:rPr>
          <w:rFonts w:ascii="Times New Roman" w:hAnsi="Times New Roman" w:cs="Times New Roman"/>
          <w:color w:val="000000"/>
          <w:sz w:val="23"/>
          <w:szCs w:val="23"/>
        </w:rPr>
        <w:t xml:space="preserve">, </w:t>
      </w:r>
      <w:proofErr w:type="spellStart"/>
      <w:r w:rsidR="007E7EC3">
        <w:rPr>
          <w:rFonts w:ascii="Times New Roman" w:hAnsi="Times New Roman" w:cs="Times New Roman"/>
          <w:color w:val="000000"/>
          <w:sz w:val="23"/>
          <w:szCs w:val="23"/>
        </w:rPr>
        <w:t>Varroa</w:t>
      </w:r>
      <w:proofErr w:type="spellEnd"/>
      <w:r w:rsidR="007E7EC3">
        <w:rPr>
          <w:rFonts w:ascii="Times New Roman" w:hAnsi="Times New Roman" w:cs="Times New Roman"/>
          <w:color w:val="000000"/>
          <w:sz w:val="23"/>
          <w:szCs w:val="23"/>
        </w:rPr>
        <w:t xml:space="preserve"> mite</w:t>
      </w:r>
      <w:r w:rsidRPr="00D60060">
        <w:rPr>
          <w:rFonts w:ascii="Times New Roman" w:hAnsi="Times New Roman" w:cs="Times New Roman"/>
          <w:color w:val="000000"/>
          <w:sz w:val="23"/>
          <w:szCs w:val="23"/>
        </w:rPr>
        <w:t>s</w:t>
      </w:r>
      <w:r w:rsidR="007E7EC3">
        <w:rPr>
          <w:rFonts w:ascii="Times New Roman" w:hAnsi="Times New Roman" w:cs="Times New Roman"/>
          <w:color w:val="000000"/>
          <w:sz w:val="23"/>
          <w:szCs w:val="23"/>
        </w:rPr>
        <w:t>), diseases (e.g., ‘foulbrood’) and other potential indicators of hive health</w:t>
      </w:r>
      <w:r w:rsidR="00FB00C6">
        <w:rPr>
          <w:rFonts w:ascii="Times New Roman" w:hAnsi="Times New Roman" w:cs="Times New Roman"/>
          <w:color w:val="000000"/>
          <w:sz w:val="23"/>
          <w:szCs w:val="23"/>
        </w:rPr>
        <w:t xml:space="preserve"> (e.g., abnormal </w:t>
      </w:r>
      <w:proofErr w:type="spellStart"/>
      <w:r w:rsidR="00FB00C6">
        <w:rPr>
          <w:rFonts w:ascii="Times New Roman" w:hAnsi="Times New Roman" w:cs="Times New Roman"/>
          <w:color w:val="000000"/>
          <w:sz w:val="23"/>
          <w:szCs w:val="23"/>
        </w:rPr>
        <w:t>cappings</w:t>
      </w:r>
      <w:proofErr w:type="spellEnd"/>
      <w:r w:rsidR="00FB00C6">
        <w:rPr>
          <w:rFonts w:ascii="Times New Roman" w:hAnsi="Times New Roman" w:cs="Times New Roman"/>
          <w:color w:val="000000"/>
          <w:sz w:val="23"/>
          <w:szCs w:val="23"/>
        </w:rPr>
        <w:t>, foraging behavior)</w:t>
      </w:r>
      <w:r w:rsidRPr="00D60060">
        <w:rPr>
          <w:rFonts w:ascii="Times New Roman" w:hAnsi="Times New Roman" w:cs="Times New Roman"/>
          <w:color w:val="000000"/>
          <w:sz w:val="23"/>
          <w:szCs w:val="23"/>
        </w:rPr>
        <w:t xml:space="preserve">.  </w:t>
      </w:r>
    </w:p>
    <w:p w14:paraId="392D2B9B" w14:textId="77777777" w:rsidR="00384C33" w:rsidRPr="00D60060" w:rsidRDefault="00384C33" w:rsidP="00384C33">
      <w:pPr>
        <w:autoSpaceDE w:val="0"/>
        <w:autoSpaceDN w:val="0"/>
        <w:adjustRightInd w:val="0"/>
        <w:spacing w:after="60" w:line="260" w:lineRule="exact"/>
        <w:jc w:val="both"/>
        <w:rPr>
          <w:rFonts w:ascii="Times New Roman" w:hAnsi="Times New Roman" w:cs="Times New Roman"/>
          <w:color w:val="000000"/>
          <w:sz w:val="23"/>
          <w:szCs w:val="23"/>
        </w:rPr>
      </w:pPr>
    </w:p>
    <w:p w14:paraId="14EE9AF3" w14:textId="62C28B0E" w:rsidR="00384C33" w:rsidRPr="001B40DE" w:rsidRDefault="00384C33" w:rsidP="00685CD7">
      <w:pPr>
        <w:autoSpaceDE w:val="0"/>
        <w:autoSpaceDN w:val="0"/>
        <w:adjustRightInd w:val="0"/>
        <w:spacing w:line="240" w:lineRule="auto"/>
        <w:jc w:val="both"/>
        <w:rPr>
          <w:rFonts w:ascii="Times New Roman" w:hAnsi="Times New Roman" w:cs="Times New Roman"/>
          <w:b/>
        </w:rPr>
      </w:pPr>
      <w:r w:rsidRPr="00D60060">
        <w:rPr>
          <w:rFonts w:ascii="Times New Roman" w:hAnsi="Times New Roman" w:cs="Times New Roman"/>
          <w:color w:val="000000"/>
          <w:sz w:val="23"/>
          <w:szCs w:val="23"/>
        </w:rPr>
        <w:t xml:space="preserve">Honey samples will be analyzed to aid in the discovery of potential biomarkers of colony health. </w:t>
      </w:r>
    </w:p>
    <w:p w14:paraId="7C780F82" w14:textId="77777777" w:rsidR="00384C33" w:rsidRPr="00D60060" w:rsidRDefault="00384C33"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p>
    <w:p w14:paraId="021E3952" w14:textId="6FF7EE52" w:rsidR="00F361D0" w:rsidRPr="00D60060" w:rsidRDefault="00F361D0"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D60060">
        <w:rPr>
          <w:rFonts w:ascii="Times New Roman" w:hAnsi="Times New Roman" w:cs="Times New Roman"/>
          <w:b/>
          <w:bCs/>
        </w:rPr>
        <w:t>DATA COLLECTION METHODS</w:t>
      </w:r>
      <w:r w:rsidRPr="00D60060">
        <w:rPr>
          <w:rFonts w:ascii="Times New Roman" w:hAnsi="Times New Roman" w:cs="Times New Roman"/>
        </w:rPr>
        <w:t>:</w:t>
      </w:r>
    </w:p>
    <w:p w14:paraId="5BF74DC6" w14:textId="649742EC" w:rsidR="00F1189E" w:rsidRPr="00D60060" w:rsidRDefault="00384C33" w:rsidP="00685C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jc w:val="both"/>
        <w:rPr>
          <w:rFonts w:ascii="Times New Roman" w:hAnsi="Times New Roman" w:cs="Times New Roman"/>
        </w:rPr>
      </w:pPr>
      <w:r w:rsidRPr="00D60060">
        <w:rPr>
          <w:rFonts w:ascii="Times New Roman" w:hAnsi="Times New Roman" w:cs="Times New Roman"/>
        </w:rPr>
        <w:t>Participants will be asked to</w:t>
      </w:r>
      <w:r w:rsidR="00880B9D">
        <w:rPr>
          <w:rFonts w:ascii="Times New Roman" w:hAnsi="Times New Roman" w:cs="Times New Roman"/>
        </w:rPr>
        <w:t xml:space="preserve"> collect the following information for a single honey bee colony monitored throughout the year</w:t>
      </w:r>
      <w:r w:rsidRPr="00D60060">
        <w:rPr>
          <w:rFonts w:ascii="Times New Roman" w:hAnsi="Times New Roman" w:cs="Times New Roman"/>
        </w:rPr>
        <w:t xml:space="preserve">: (1) </w:t>
      </w:r>
      <w:r w:rsidR="007E7EC3">
        <w:rPr>
          <w:rFonts w:ascii="Times New Roman" w:hAnsi="Times New Roman" w:cs="Times New Roman"/>
        </w:rPr>
        <w:t xml:space="preserve">register to participate in the project using a </w:t>
      </w:r>
      <w:r w:rsidR="00880B9D">
        <w:rPr>
          <w:rFonts w:ascii="Times New Roman" w:hAnsi="Times New Roman" w:cs="Times New Roman"/>
        </w:rPr>
        <w:t xml:space="preserve">smart phone </w:t>
      </w:r>
      <w:r w:rsidR="007E7EC3">
        <w:rPr>
          <w:rFonts w:ascii="Times New Roman" w:hAnsi="Times New Roman" w:cs="Times New Roman"/>
        </w:rPr>
        <w:t xml:space="preserve">mobile application, (2) complete a brief </w:t>
      </w:r>
      <w:r w:rsidR="00880B9D">
        <w:rPr>
          <w:rFonts w:ascii="Times New Roman" w:hAnsi="Times New Roman" w:cs="Times New Roman"/>
        </w:rPr>
        <w:t xml:space="preserve">colony </w:t>
      </w:r>
      <w:r w:rsidR="002F608E">
        <w:rPr>
          <w:rFonts w:ascii="Times New Roman" w:hAnsi="Times New Roman" w:cs="Times New Roman"/>
        </w:rPr>
        <w:t xml:space="preserve">health </w:t>
      </w:r>
      <w:r w:rsidRPr="00D60060">
        <w:rPr>
          <w:rFonts w:ascii="Times New Roman" w:hAnsi="Times New Roman" w:cs="Times New Roman"/>
        </w:rPr>
        <w:t>survey, (</w:t>
      </w:r>
      <w:r w:rsidR="007E7EC3">
        <w:rPr>
          <w:rFonts w:ascii="Times New Roman" w:hAnsi="Times New Roman" w:cs="Times New Roman"/>
        </w:rPr>
        <w:t>3</w:t>
      </w:r>
      <w:r w:rsidRPr="00D60060">
        <w:rPr>
          <w:rFonts w:ascii="Times New Roman" w:hAnsi="Times New Roman" w:cs="Times New Roman"/>
        </w:rPr>
        <w:t xml:space="preserve">) </w:t>
      </w:r>
      <w:r w:rsidR="00880B9D">
        <w:rPr>
          <w:rFonts w:ascii="Times New Roman" w:hAnsi="Times New Roman" w:cs="Times New Roman"/>
        </w:rPr>
        <w:t>det</w:t>
      </w:r>
      <w:r w:rsidRPr="00D60060">
        <w:rPr>
          <w:rFonts w:ascii="Times New Roman" w:hAnsi="Times New Roman" w:cs="Times New Roman"/>
        </w:rPr>
        <w:t xml:space="preserve">ermine the Varroa mite load </w:t>
      </w:r>
      <w:r w:rsidR="002F608E">
        <w:rPr>
          <w:rFonts w:ascii="Times New Roman" w:hAnsi="Times New Roman" w:cs="Times New Roman"/>
        </w:rPr>
        <w:t>(minimum one time/year; maximum four times/year)</w:t>
      </w:r>
      <w:r w:rsidRPr="00D60060">
        <w:rPr>
          <w:rFonts w:ascii="Times New Roman" w:hAnsi="Times New Roman" w:cs="Times New Roman"/>
        </w:rPr>
        <w:t>, (</w:t>
      </w:r>
      <w:r w:rsidR="004D07DF">
        <w:rPr>
          <w:rFonts w:ascii="Times New Roman" w:hAnsi="Times New Roman" w:cs="Times New Roman"/>
        </w:rPr>
        <w:t>4</w:t>
      </w:r>
      <w:r w:rsidRPr="00D60060">
        <w:rPr>
          <w:rFonts w:ascii="Times New Roman" w:hAnsi="Times New Roman" w:cs="Times New Roman"/>
        </w:rPr>
        <w:t>) report these data to the EPA</w:t>
      </w:r>
      <w:r w:rsidR="007E7EC3">
        <w:rPr>
          <w:rFonts w:ascii="Times New Roman" w:hAnsi="Times New Roman" w:cs="Times New Roman"/>
        </w:rPr>
        <w:t xml:space="preserve"> using a mobile application</w:t>
      </w:r>
      <w:r w:rsidR="00880B9D">
        <w:rPr>
          <w:rFonts w:ascii="Times New Roman" w:hAnsi="Times New Roman" w:cs="Times New Roman"/>
        </w:rPr>
        <w:t xml:space="preserve"> (paper-based submission may be used as a backup)</w:t>
      </w:r>
      <w:r w:rsidRPr="00D60060">
        <w:rPr>
          <w:rFonts w:ascii="Times New Roman" w:hAnsi="Times New Roman" w:cs="Times New Roman"/>
        </w:rPr>
        <w:t>, (</w:t>
      </w:r>
      <w:r w:rsidR="004D07DF">
        <w:rPr>
          <w:rFonts w:ascii="Times New Roman" w:hAnsi="Times New Roman" w:cs="Times New Roman"/>
        </w:rPr>
        <w:t>5</w:t>
      </w:r>
      <w:r w:rsidRPr="00D60060">
        <w:rPr>
          <w:rFonts w:ascii="Times New Roman" w:hAnsi="Times New Roman" w:cs="Times New Roman"/>
        </w:rPr>
        <w:t xml:space="preserve">) </w:t>
      </w:r>
      <w:r w:rsidR="002F608E">
        <w:rPr>
          <w:rFonts w:ascii="Times New Roman" w:hAnsi="Times New Roman" w:cs="Times New Roman"/>
        </w:rPr>
        <w:t xml:space="preserve">once per year, </w:t>
      </w:r>
      <w:r w:rsidRPr="00D60060">
        <w:rPr>
          <w:rFonts w:ascii="Times New Roman" w:hAnsi="Times New Roman" w:cs="Times New Roman"/>
        </w:rPr>
        <w:t xml:space="preserve">provide a sample of honey </w:t>
      </w:r>
      <w:r w:rsidR="007E7EC3">
        <w:rPr>
          <w:rFonts w:ascii="Times New Roman" w:hAnsi="Times New Roman" w:cs="Times New Roman"/>
        </w:rPr>
        <w:t xml:space="preserve">for </w:t>
      </w:r>
      <w:r w:rsidRPr="00D60060">
        <w:rPr>
          <w:rFonts w:ascii="Times New Roman" w:hAnsi="Times New Roman" w:cs="Times New Roman"/>
        </w:rPr>
        <w:t>analy</w:t>
      </w:r>
      <w:r w:rsidR="002F608E">
        <w:rPr>
          <w:rFonts w:ascii="Times New Roman" w:hAnsi="Times New Roman" w:cs="Times New Roman"/>
        </w:rPr>
        <w:t xml:space="preserve">sis of </w:t>
      </w:r>
      <w:r w:rsidR="00880B9D">
        <w:rPr>
          <w:rFonts w:ascii="Times New Roman" w:hAnsi="Times New Roman" w:cs="Times New Roman"/>
        </w:rPr>
        <w:t xml:space="preserve">potential </w:t>
      </w:r>
      <w:r w:rsidRPr="00D60060">
        <w:rPr>
          <w:rFonts w:ascii="Times New Roman" w:hAnsi="Times New Roman" w:cs="Times New Roman"/>
        </w:rPr>
        <w:t>biomarkers of health and disease</w:t>
      </w:r>
      <w:r w:rsidR="00880B9D">
        <w:rPr>
          <w:rFonts w:ascii="Times New Roman" w:hAnsi="Times New Roman" w:cs="Times New Roman"/>
        </w:rPr>
        <w:t xml:space="preserve">, </w:t>
      </w:r>
      <w:r w:rsidR="00CB22C7">
        <w:rPr>
          <w:rFonts w:ascii="Times New Roman" w:hAnsi="Times New Roman" w:cs="Times New Roman"/>
        </w:rPr>
        <w:t>and (</w:t>
      </w:r>
      <w:r w:rsidR="004D07DF">
        <w:rPr>
          <w:rFonts w:ascii="Times New Roman" w:hAnsi="Times New Roman" w:cs="Times New Roman"/>
        </w:rPr>
        <w:t>6</w:t>
      </w:r>
      <w:r w:rsidR="00CB22C7">
        <w:rPr>
          <w:rFonts w:ascii="Times New Roman" w:hAnsi="Times New Roman" w:cs="Times New Roman"/>
        </w:rPr>
        <w:t>) report overwinte</w:t>
      </w:r>
      <w:r w:rsidR="00880B9D">
        <w:rPr>
          <w:rFonts w:ascii="Times New Roman" w:hAnsi="Times New Roman" w:cs="Times New Roman"/>
        </w:rPr>
        <w:t>ring success of the sampled colony</w:t>
      </w:r>
      <w:r w:rsidRPr="00D60060">
        <w:rPr>
          <w:rFonts w:ascii="Times New Roman" w:hAnsi="Times New Roman" w:cs="Times New Roman"/>
        </w:rPr>
        <w:t xml:space="preserve">. Participants will also be asked to feedback on data collection and reporting procedures.  </w:t>
      </w:r>
    </w:p>
    <w:p w14:paraId="40FF5063" w14:textId="77777777" w:rsidR="00384C33" w:rsidRPr="00D60060" w:rsidRDefault="00384C33"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0BCF18A9" w14:textId="17E18C78" w:rsidR="00F1189E" w:rsidRPr="00D60060" w:rsidRDefault="006163ED" w:rsidP="0010670F">
      <w:pPr>
        <w:rPr>
          <w:rFonts w:ascii="Times New Roman" w:hAnsi="Times New Roman" w:cs="Times New Roman"/>
          <w:b/>
          <w:bCs/>
        </w:rPr>
      </w:pPr>
      <w:r w:rsidRPr="00D60060">
        <w:rPr>
          <w:rFonts w:ascii="Times New Roman" w:hAnsi="Times New Roman" w:cs="Times New Roman"/>
          <w:b/>
          <w:bCs/>
        </w:rPr>
        <w:t>PARTICIPANT UNIVERSE</w:t>
      </w:r>
      <w:r w:rsidR="008952AA" w:rsidRPr="00D60060">
        <w:rPr>
          <w:rFonts w:ascii="Times New Roman" w:hAnsi="Times New Roman" w:cs="Times New Roman"/>
          <w:b/>
          <w:bCs/>
        </w:rPr>
        <w:t>:</w:t>
      </w:r>
    </w:p>
    <w:tbl>
      <w:tblPr>
        <w:tblStyle w:val="TableGrid"/>
        <w:tblW w:w="8275" w:type="dxa"/>
        <w:tblLook w:val="04A0" w:firstRow="1" w:lastRow="0" w:firstColumn="1" w:lastColumn="0" w:noHBand="0" w:noVBand="1"/>
      </w:tblPr>
      <w:tblGrid>
        <w:gridCol w:w="1705"/>
        <w:gridCol w:w="1440"/>
        <w:gridCol w:w="2070"/>
        <w:gridCol w:w="1800"/>
        <w:gridCol w:w="1260"/>
      </w:tblGrid>
      <w:tr w:rsidR="008952AA" w:rsidRPr="00D60060" w14:paraId="36C06DB0" w14:textId="77777777" w:rsidTr="00FB00C6">
        <w:trPr>
          <w:trHeight w:val="703"/>
        </w:trPr>
        <w:tc>
          <w:tcPr>
            <w:tcW w:w="1705" w:type="dxa"/>
            <w:vAlign w:val="center"/>
          </w:tcPr>
          <w:p w14:paraId="22F1B847" w14:textId="77777777" w:rsidR="008952AA" w:rsidRPr="00FB00C6" w:rsidRDefault="008952AA" w:rsidP="00FF7215">
            <w:pPr>
              <w:jc w:val="center"/>
              <w:rPr>
                <w:b/>
                <w:sz w:val="22"/>
                <w:szCs w:val="22"/>
              </w:rPr>
            </w:pPr>
            <w:r w:rsidRPr="00FB00C6">
              <w:rPr>
                <w:b/>
              </w:rPr>
              <w:t>Category of Respondent</w:t>
            </w:r>
          </w:p>
        </w:tc>
        <w:tc>
          <w:tcPr>
            <w:tcW w:w="1440" w:type="dxa"/>
            <w:vAlign w:val="center"/>
          </w:tcPr>
          <w:p w14:paraId="2E374E11" w14:textId="77777777" w:rsidR="008952AA" w:rsidRPr="00FB00C6" w:rsidRDefault="008952AA" w:rsidP="00FF7215">
            <w:pPr>
              <w:jc w:val="center"/>
              <w:rPr>
                <w:b/>
                <w:sz w:val="22"/>
                <w:szCs w:val="22"/>
              </w:rPr>
            </w:pPr>
            <w:r w:rsidRPr="00FB00C6">
              <w:rPr>
                <w:b/>
              </w:rPr>
              <w:t>No. of Respondents</w:t>
            </w:r>
          </w:p>
        </w:tc>
        <w:tc>
          <w:tcPr>
            <w:tcW w:w="2070" w:type="dxa"/>
            <w:vAlign w:val="center"/>
          </w:tcPr>
          <w:p w14:paraId="1ABAA697" w14:textId="77777777" w:rsidR="008952AA" w:rsidRPr="00FB00C6" w:rsidRDefault="008952AA" w:rsidP="00FF7215">
            <w:pPr>
              <w:jc w:val="center"/>
              <w:rPr>
                <w:b/>
                <w:sz w:val="22"/>
                <w:szCs w:val="22"/>
              </w:rPr>
            </w:pPr>
            <w:r w:rsidRPr="00FB00C6">
              <w:rPr>
                <w:b/>
              </w:rPr>
              <w:t>Number of responses per respondent</w:t>
            </w:r>
          </w:p>
        </w:tc>
        <w:tc>
          <w:tcPr>
            <w:tcW w:w="1800" w:type="dxa"/>
            <w:vAlign w:val="center"/>
          </w:tcPr>
          <w:p w14:paraId="05959C1E" w14:textId="2902D228" w:rsidR="008952AA" w:rsidRPr="00FB00C6" w:rsidRDefault="008952AA" w:rsidP="00FF7215">
            <w:pPr>
              <w:jc w:val="center"/>
              <w:rPr>
                <w:b/>
                <w:sz w:val="22"/>
                <w:szCs w:val="22"/>
              </w:rPr>
            </w:pPr>
            <w:r w:rsidRPr="00FB00C6">
              <w:rPr>
                <w:b/>
              </w:rPr>
              <w:t>Participation Time</w:t>
            </w:r>
            <w:r w:rsidR="006163ED" w:rsidRPr="00FB00C6">
              <w:rPr>
                <w:b/>
              </w:rPr>
              <w:t xml:space="preserve"> per response</w:t>
            </w:r>
          </w:p>
        </w:tc>
        <w:tc>
          <w:tcPr>
            <w:tcW w:w="1260" w:type="dxa"/>
            <w:vAlign w:val="center"/>
          </w:tcPr>
          <w:p w14:paraId="5792D349" w14:textId="77777777" w:rsidR="008952AA" w:rsidRPr="00FB00C6" w:rsidRDefault="008952AA" w:rsidP="00FF7215">
            <w:pPr>
              <w:jc w:val="center"/>
              <w:rPr>
                <w:b/>
                <w:sz w:val="22"/>
                <w:szCs w:val="22"/>
              </w:rPr>
            </w:pPr>
            <w:r w:rsidRPr="00FB00C6">
              <w:rPr>
                <w:b/>
              </w:rPr>
              <w:t>Burden Hours</w:t>
            </w:r>
          </w:p>
        </w:tc>
      </w:tr>
      <w:tr w:rsidR="008952AA" w:rsidRPr="00D60060" w14:paraId="068C12BE" w14:textId="77777777" w:rsidTr="00FB00C6">
        <w:trPr>
          <w:trHeight w:val="259"/>
        </w:trPr>
        <w:tc>
          <w:tcPr>
            <w:tcW w:w="1705" w:type="dxa"/>
          </w:tcPr>
          <w:p w14:paraId="0F3CCE6F" w14:textId="3FB90CCF" w:rsidR="008952AA" w:rsidRPr="00FB00C6" w:rsidRDefault="00384C33" w:rsidP="00FB00C6">
            <w:pPr>
              <w:jc w:val="right"/>
              <w:rPr>
                <w:b/>
                <w:sz w:val="22"/>
                <w:szCs w:val="22"/>
              </w:rPr>
            </w:pPr>
            <w:r w:rsidRPr="00FB00C6">
              <w:rPr>
                <w:b/>
              </w:rPr>
              <w:t>Participant</w:t>
            </w:r>
          </w:p>
        </w:tc>
        <w:tc>
          <w:tcPr>
            <w:tcW w:w="1440" w:type="dxa"/>
          </w:tcPr>
          <w:p w14:paraId="2AC83578" w14:textId="69E99786" w:rsidR="008952AA" w:rsidRPr="00D60060" w:rsidRDefault="007A21A1" w:rsidP="00FB00C6">
            <w:pPr>
              <w:jc w:val="center"/>
              <w:rPr>
                <w:sz w:val="22"/>
                <w:szCs w:val="22"/>
              </w:rPr>
            </w:pPr>
            <w:r w:rsidRPr="00D60060">
              <w:t>500</w:t>
            </w:r>
          </w:p>
        </w:tc>
        <w:tc>
          <w:tcPr>
            <w:tcW w:w="2070" w:type="dxa"/>
          </w:tcPr>
          <w:p w14:paraId="5DB7F876" w14:textId="6F48D3C5" w:rsidR="008952AA" w:rsidRPr="00D60060" w:rsidRDefault="00CB22C7" w:rsidP="00FB00C6">
            <w:pPr>
              <w:jc w:val="center"/>
              <w:rPr>
                <w:sz w:val="22"/>
                <w:szCs w:val="22"/>
              </w:rPr>
            </w:pPr>
            <w:r>
              <w:t>5</w:t>
            </w:r>
          </w:p>
        </w:tc>
        <w:tc>
          <w:tcPr>
            <w:tcW w:w="1800" w:type="dxa"/>
          </w:tcPr>
          <w:p w14:paraId="75C3A5B9" w14:textId="56670051" w:rsidR="008952AA" w:rsidRPr="00D60060" w:rsidRDefault="00001B46" w:rsidP="00FB00C6">
            <w:pPr>
              <w:jc w:val="center"/>
              <w:rPr>
                <w:sz w:val="22"/>
                <w:szCs w:val="22"/>
              </w:rPr>
            </w:pPr>
            <w:r>
              <w:t>1</w:t>
            </w:r>
            <w:r w:rsidRPr="00D60060">
              <w:t xml:space="preserve"> </w:t>
            </w:r>
            <w:r w:rsidR="007A21A1" w:rsidRPr="00D60060">
              <w:t>hour</w:t>
            </w:r>
            <w:r w:rsidR="00E4312D" w:rsidRPr="00D60060">
              <w:t>s</w:t>
            </w:r>
          </w:p>
        </w:tc>
        <w:tc>
          <w:tcPr>
            <w:tcW w:w="1260" w:type="dxa"/>
          </w:tcPr>
          <w:p w14:paraId="6DB9A8C2" w14:textId="48841278" w:rsidR="008952AA" w:rsidRPr="00D60060" w:rsidRDefault="00001B46" w:rsidP="00FB00C6">
            <w:pPr>
              <w:jc w:val="center"/>
              <w:rPr>
                <w:sz w:val="22"/>
                <w:szCs w:val="22"/>
              </w:rPr>
            </w:pPr>
            <w:r>
              <w:t>2,</w:t>
            </w:r>
            <w:r w:rsidR="00CB22C7">
              <w:t>5</w:t>
            </w:r>
            <w:r w:rsidR="005974F7">
              <w:t>00</w:t>
            </w:r>
          </w:p>
        </w:tc>
      </w:tr>
      <w:tr w:rsidR="008952AA" w:rsidRPr="00D60060" w14:paraId="74CF71B5" w14:textId="77777777" w:rsidTr="00FB00C6">
        <w:trPr>
          <w:trHeight w:val="259"/>
        </w:trPr>
        <w:tc>
          <w:tcPr>
            <w:tcW w:w="1705" w:type="dxa"/>
          </w:tcPr>
          <w:p w14:paraId="3B4135FC" w14:textId="77777777" w:rsidR="008952AA" w:rsidRPr="00FB00C6" w:rsidRDefault="008952AA" w:rsidP="00FB00C6">
            <w:pPr>
              <w:jc w:val="right"/>
              <w:rPr>
                <w:b/>
                <w:sz w:val="22"/>
                <w:szCs w:val="22"/>
              </w:rPr>
            </w:pPr>
            <w:r w:rsidRPr="00FB00C6">
              <w:rPr>
                <w:b/>
              </w:rPr>
              <w:t>Totals</w:t>
            </w:r>
          </w:p>
        </w:tc>
        <w:tc>
          <w:tcPr>
            <w:tcW w:w="1440" w:type="dxa"/>
          </w:tcPr>
          <w:p w14:paraId="4FC0E248" w14:textId="77777777" w:rsidR="008952AA" w:rsidRPr="00D60060" w:rsidRDefault="008952AA" w:rsidP="00FB00C6">
            <w:pPr>
              <w:jc w:val="center"/>
              <w:rPr>
                <w:sz w:val="22"/>
                <w:szCs w:val="22"/>
              </w:rPr>
            </w:pPr>
          </w:p>
        </w:tc>
        <w:tc>
          <w:tcPr>
            <w:tcW w:w="2070" w:type="dxa"/>
          </w:tcPr>
          <w:p w14:paraId="35B5C6EA" w14:textId="77777777" w:rsidR="008952AA" w:rsidRPr="00D60060" w:rsidRDefault="008952AA" w:rsidP="00FB00C6">
            <w:pPr>
              <w:jc w:val="center"/>
              <w:rPr>
                <w:sz w:val="22"/>
                <w:szCs w:val="22"/>
              </w:rPr>
            </w:pPr>
          </w:p>
        </w:tc>
        <w:tc>
          <w:tcPr>
            <w:tcW w:w="1800" w:type="dxa"/>
          </w:tcPr>
          <w:p w14:paraId="199CC1EC" w14:textId="77777777" w:rsidR="008952AA" w:rsidRPr="00D60060" w:rsidRDefault="008952AA" w:rsidP="00FB00C6">
            <w:pPr>
              <w:jc w:val="center"/>
              <w:rPr>
                <w:sz w:val="22"/>
                <w:szCs w:val="22"/>
              </w:rPr>
            </w:pPr>
          </w:p>
        </w:tc>
        <w:tc>
          <w:tcPr>
            <w:tcW w:w="1260" w:type="dxa"/>
          </w:tcPr>
          <w:p w14:paraId="2DC83614" w14:textId="0DC566C7" w:rsidR="008952AA" w:rsidRPr="00D60060" w:rsidRDefault="005974F7" w:rsidP="00FB00C6">
            <w:pPr>
              <w:jc w:val="center"/>
              <w:rPr>
                <w:sz w:val="22"/>
                <w:szCs w:val="22"/>
              </w:rPr>
            </w:pPr>
            <w:r>
              <w:t>2,</w:t>
            </w:r>
            <w:r w:rsidR="00CB22C7">
              <w:t>5</w:t>
            </w:r>
            <w:r w:rsidRPr="00D60060">
              <w:t>00</w:t>
            </w:r>
          </w:p>
        </w:tc>
      </w:tr>
    </w:tbl>
    <w:p w14:paraId="5B30A666" w14:textId="7F2E131E" w:rsidR="007A21A1" w:rsidRPr="00D60060" w:rsidRDefault="005433C5" w:rsidP="007A21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r w:rsidRPr="001B40DE">
        <w:rPr>
          <w:rFonts w:ascii="Times New Roman" w:hAnsi="Times New Roman" w:cs="Times New Roman"/>
          <w:b/>
          <w:bCs/>
        </w:rPr>
        <w:t>AGENCY</w:t>
      </w:r>
      <w:r w:rsidR="006163ED" w:rsidRPr="001B40DE">
        <w:rPr>
          <w:rFonts w:ascii="Times New Roman" w:hAnsi="Times New Roman" w:cs="Times New Roman"/>
          <w:b/>
          <w:bCs/>
        </w:rPr>
        <w:t xml:space="preserve"> COST</w:t>
      </w:r>
      <w:r w:rsidR="00680794" w:rsidRPr="001B40DE">
        <w:rPr>
          <w:rFonts w:ascii="Times New Roman" w:hAnsi="Times New Roman" w:cs="Times New Roman"/>
          <w:b/>
          <w:bCs/>
        </w:rPr>
        <w:t xml:space="preserve">:  </w:t>
      </w:r>
      <w:r w:rsidR="007A21A1" w:rsidRPr="001B40DE">
        <w:rPr>
          <w:rFonts w:ascii="Times New Roman" w:hAnsi="Times New Roman" w:cs="Times New Roman"/>
        </w:rPr>
        <w:t xml:space="preserve">The estimated annual cost to the Federal government is </w:t>
      </w:r>
      <w:r w:rsidR="007A21A1" w:rsidRPr="001B40DE">
        <w:rPr>
          <w:rFonts w:ascii="Times New Roman" w:hAnsi="Times New Roman" w:cs="Times New Roman"/>
          <w:u w:val="single"/>
        </w:rPr>
        <w:t>$2,520.00</w:t>
      </w:r>
      <w:r w:rsidR="007A21A1" w:rsidRPr="001B40DE">
        <w:rPr>
          <w:rFonts w:ascii="Times New Roman" w:hAnsi="Times New Roman" w:cs="Times New Roman"/>
        </w:rPr>
        <w:t>.</w:t>
      </w:r>
    </w:p>
    <w:p w14:paraId="746C70BE" w14:textId="77777777" w:rsidR="007A21A1" w:rsidRPr="00D60060" w:rsidRDefault="007A21A1" w:rsidP="003957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ascii="Times New Roman" w:hAnsi="Times New Roman" w:cs="Times New Roman"/>
          <w:bCs/>
        </w:rPr>
      </w:pPr>
      <w:r w:rsidRPr="00D60060">
        <w:rPr>
          <w:rFonts w:ascii="Times New Roman" w:hAnsi="Times New Roman" w:cs="Times New Roman"/>
          <w:bCs/>
        </w:rPr>
        <w:lastRenderedPageBreak/>
        <w:t>50 hours at EPA cost of $50.41/hour</w:t>
      </w:r>
    </w:p>
    <w:p w14:paraId="209F2C2F" w14:textId="2310EBBE" w:rsidR="00680794" w:rsidRPr="00D60060" w:rsidRDefault="00680794"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63C31561" w14:textId="77777777" w:rsidR="003957CB" w:rsidRDefault="006163ED" w:rsidP="003957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b/>
          <w:bCs/>
        </w:rPr>
      </w:pPr>
      <w:r w:rsidRPr="00D60060">
        <w:rPr>
          <w:rFonts w:ascii="Times New Roman" w:hAnsi="Times New Roman" w:cs="Times New Roman"/>
          <w:b/>
          <w:bCs/>
        </w:rPr>
        <w:t>STATISTICAL ANALYSIS</w:t>
      </w:r>
      <w:r w:rsidR="008952AA" w:rsidRPr="00D60060">
        <w:rPr>
          <w:rFonts w:ascii="Times New Roman" w:hAnsi="Times New Roman" w:cs="Times New Roman"/>
          <w:b/>
          <w:bCs/>
        </w:rPr>
        <w:t>:</w:t>
      </w:r>
      <w:r w:rsidR="00F1189E" w:rsidRPr="00D60060">
        <w:rPr>
          <w:rFonts w:ascii="Times New Roman" w:hAnsi="Times New Roman" w:cs="Times New Roman"/>
          <w:b/>
          <w:bCs/>
        </w:rPr>
        <w:t xml:space="preserve"> </w:t>
      </w:r>
    </w:p>
    <w:p w14:paraId="3517D845" w14:textId="65D627D5" w:rsidR="00F1189E" w:rsidRPr="003957CB" w:rsidRDefault="003957CB" w:rsidP="003957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cs="Times New Roman"/>
          <w:b/>
          <w:bCs/>
          <w:sz w:val="24"/>
        </w:rPr>
      </w:pPr>
      <w:r w:rsidRPr="003957CB">
        <w:rPr>
          <w:rFonts w:ascii="Times New Roman" w:hAnsi="Times New Roman" w:cs="Times New Roman"/>
          <w:sz w:val="24"/>
          <w:szCs w:val="23"/>
        </w:rPr>
        <w:t>Given the nature study, we will be working with a convenience sample provided by volunteer beekeepers. The unit of analysis (for statistical analysis) is the honey bee colony (i.e., hive), and the variable of interest is overwinter survival status (i.e., Yes or No) of the sampled colony. As described above, for this project, citizen scientists will report information on hive overwinter survival status and will submit this dichotomous data using the mobile app. We will perform descriptive statistics on colony survival data (e.g., mean, standard deviation) and will fit logistic regression models with the dependent variable of colony survival. Independent variables for the logistic model include candidate biomarkers hydrogen peroxide, defensin-1 and quercetin, for which the limits of detection are unknown, from two (duplicate) blinded aliquots of each sample of honey. Additionally, beekeeper practices (e.g., mite treatment-free colony vs. mite-treated colony) and mite counts will be included as independent variables. Participating beekeepers are considered one potential source of bias because the distinction and value of being “treatment-free” is a highly contentious subject, and it is conceivable that some beekeepers may wish to promote a particular hive management style. Outliers will be detected using box plots, and the analysis can be repeated with and without the suspect data to assess robustness of logistic modeling results. Outliers, whether influential or not, will remain in the data set.</w:t>
      </w:r>
    </w:p>
    <w:p w14:paraId="3F83B961" w14:textId="77777777" w:rsidR="00F361D0" w:rsidRPr="00D60060" w:rsidRDefault="00F361D0"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5614DC24" w14:textId="04C0F573" w:rsidR="008952AA" w:rsidRPr="00D60060" w:rsidRDefault="00A43588" w:rsidP="003957CB">
      <w:pPr>
        <w:spacing w:line="240" w:lineRule="auto"/>
        <w:rPr>
          <w:rFonts w:ascii="Times New Roman" w:hAnsi="Times New Roman" w:cs="Times New Roman"/>
          <w:b/>
          <w:bCs/>
        </w:rPr>
      </w:pPr>
      <w:r w:rsidRPr="00D60060">
        <w:rPr>
          <w:rFonts w:ascii="Times New Roman" w:hAnsi="Times New Roman" w:cs="Times New Roman"/>
          <w:b/>
          <w:bCs/>
        </w:rPr>
        <w:t>DATA QUALITY ASSESSMENT PROCEDURES</w:t>
      </w:r>
      <w:r w:rsidR="008952AA" w:rsidRPr="00D60060">
        <w:rPr>
          <w:rFonts w:ascii="Times New Roman" w:hAnsi="Times New Roman" w:cs="Times New Roman"/>
          <w:b/>
          <w:bCs/>
        </w:rPr>
        <w:t>:</w:t>
      </w:r>
    </w:p>
    <w:p w14:paraId="3801349C" w14:textId="284AD5F5" w:rsidR="00D04932" w:rsidRPr="001B40DE" w:rsidRDefault="00D04932" w:rsidP="003957CB">
      <w:pPr>
        <w:spacing w:line="240" w:lineRule="auto"/>
        <w:jc w:val="both"/>
        <w:rPr>
          <w:rFonts w:ascii="Times New Roman" w:hAnsi="Times New Roman" w:cs="Times New Roman"/>
          <w:sz w:val="24"/>
          <w:szCs w:val="24"/>
        </w:rPr>
      </w:pPr>
      <w:r w:rsidRPr="001B40DE">
        <w:rPr>
          <w:rFonts w:ascii="Times New Roman" w:hAnsi="Times New Roman" w:cs="Times New Roman"/>
          <w:sz w:val="24"/>
          <w:szCs w:val="24"/>
        </w:rPr>
        <w:t xml:space="preserve">The </w:t>
      </w:r>
      <w:r w:rsidRPr="001B40DE">
        <w:rPr>
          <w:rFonts w:ascii="Times New Roman" w:hAnsi="Times New Roman" w:cs="Times New Roman"/>
          <w:i/>
          <w:sz w:val="24"/>
          <w:szCs w:val="24"/>
        </w:rPr>
        <w:t>Show Me the Honey</w:t>
      </w:r>
      <w:r w:rsidRPr="001B40DE">
        <w:rPr>
          <w:rFonts w:ascii="Times New Roman" w:hAnsi="Times New Roman" w:cs="Times New Roman"/>
          <w:sz w:val="24"/>
          <w:szCs w:val="24"/>
        </w:rPr>
        <w:t xml:space="preserve"> </w:t>
      </w:r>
      <w:r w:rsidR="00F467F9">
        <w:rPr>
          <w:rFonts w:ascii="Times New Roman" w:hAnsi="Times New Roman" w:cs="Times New Roman"/>
          <w:sz w:val="24"/>
          <w:szCs w:val="24"/>
        </w:rPr>
        <w:t>data collection has</w:t>
      </w:r>
      <w:r w:rsidRPr="001B40DE">
        <w:rPr>
          <w:rFonts w:ascii="Times New Roman" w:hAnsi="Times New Roman" w:cs="Times New Roman"/>
          <w:sz w:val="24"/>
          <w:szCs w:val="24"/>
        </w:rPr>
        <w:t xml:space="preserve"> several built in quality assurance elements including, </w:t>
      </w:r>
      <w:r w:rsidR="00DC6FE5">
        <w:rPr>
          <w:rFonts w:ascii="Times New Roman" w:hAnsi="Times New Roman" w:cs="Times New Roman"/>
          <w:sz w:val="24"/>
          <w:szCs w:val="24"/>
        </w:rPr>
        <w:t>participants may only monitor one honey bee colony, acce</w:t>
      </w:r>
      <w:r w:rsidR="00DC6FE5" w:rsidRPr="001B40DE">
        <w:rPr>
          <w:rFonts w:ascii="Times New Roman" w:hAnsi="Times New Roman" w:cs="Times New Roman"/>
          <w:sz w:val="24"/>
          <w:szCs w:val="24"/>
        </w:rPr>
        <w:t xml:space="preserve">ss to </w:t>
      </w:r>
      <w:r w:rsidR="00DC6FE5">
        <w:rPr>
          <w:rFonts w:ascii="Times New Roman" w:hAnsi="Times New Roman" w:cs="Times New Roman"/>
          <w:sz w:val="24"/>
          <w:szCs w:val="24"/>
        </w:rPr>
        <w:t xml:space="preserve">on-line </w:t>
      </w:r>
      <w:r w:rsidR="00DC6FE5" w:rsidRPr="001B40DE">
        <w:rPr>
          <w:rFonts w:ascii="Times New Roman" w:hAnsi="Times New Roman" w:cs="Times New Roman"/>
          <w:sz w:val="24"/>
          <w:szCs w:val="24"/>
        </w:rPr>
        <w:t>training materials</w:t>
      </w:r>
      <w:r w:rsidR="003A208F">
        <w:rPr>
          <w:rFonts w:ascii="Times New Roman" w:hAnsi="Times New Roman" w:cs="Times New Roman"/>
          <w:sz w:val="24"/>
          <w:szCs w:val="24"/>
        </w:rPr>
        <w:t xml:space="preserve">, </w:t>
      </w:r>
      <w:r w:rsidR="00DC6FE5">
        <w:rPr>
          <w:rFonts w:ascii="Times New Roman" w:hAnsi="Times New Roman" w:cs="Times New Roman"/>
          <w:sz w:val="24"/>
          <w:szCs w:val="24"/>
        </w:rPr>
        <w:t>the ability to ask project organizers questions</w:t>
      </w:r>
      <w:r w:rsidR="003A208F">
        <w:rPr>
          <w:rFonts w:ascii="Times New Roman" w:hAnsi="Times New Roman" w:cs="Times New Roman"/>
          <w:sz w:val="24"/>
          <w:szCs w:val="24"/>
        </w:rPr>
        <w:t>, use of EPA-provided, pre-labeled honey collection tubes (associated with sampled hive by use of hive-specific QR code)</w:t>
      </w:r>
      <w:r w:rsidR="008023B3">
        <w:rPr>
          <w:rFonts w:ascii="Times New Roman" w:hAnsi="Times New Roman" w:cs="Times New Roman"/>
          <w:sz w:val="24"/>
          <w:szCs w:val="24"/>
        </w:rPr>
        <w:t>, collecting honey straight from the comb (eliminates risk of collecting honey from a different hive)</w:t>
      </w:r>
      <w:r w:rsidR="003A208F">
        <w:rPr>
          <w:rFonts w:ascii="Times New Roman" w:hAnsi="Times New Roman" w:cs="Times New Roman"/>
          <w:sz w:val="24"/>
          <w:szCs w:val="24"/>
        </w:rPr>
        <w:t xml:space="preserve"> and application of general beekeeping knowledge to design </w:t>
      </w:r>
      <w:r w:rsidR="00397811">
        <w:rPr>
          <w:rFonts w:ascii="Times New Roman" w:hAnsi="Times New Roman" w:cs="Times New Roman"/>
          <w:sz w:val="24"/>
          <w:szCs w:val="24"/>
        </w:rPr>
        <w:t>the research goals, objectives and the questions necessary to address those targets</w:t>
      </w:r>
      <w:r w:rsidR="00DC6FE5" w:rsidRPr="001B40DE">
        <w:rPr>
          <w:rFonts w:ascii="Times New Roman" w:hAnsi="Times New Roman" w:cs="Times New Roman"/>
          <w:sz w:val="24"/>
          <w:szCs w:val="24"/>
        </w:rPr>
        <w:t xml:space="preserve">.  </w:t>
      </w:r>
      <w:r w:rsidR="00DC6FE5">
        <w:rPr>
          <w:rFonts w:ascii="Times New Roman" w:hAnsi="Times New Roman" w:cs="Times New Roman"/>
          <w:sz w:val="24"/>
          <w:szCs w:val="24"/>
        </w:rPr>
        <w:t>In addition, th</w:t>
      </w:r>
      <w:r w:rsidR="003E0D1D">
        <w:rPr>
          <w:rFonts w:ascii="Times New Roman" w:hAnsi="Times New Roman" w:cs="Times New Roman"/>
          <w:sz w:val="24"/>
          <w:szCs w:val="24"/>
        </w:rPr>
        <w:t xml:space="preserve">e primary data reporting mechanism for this </w:t>
      </w:r>
      <w:r w:rsidR="00DC6FE5">
        <w:rPr>
          <w:rFonts w:ascii="Times New Roman" w:hAnsi="Times New Roman" w:cs="Times New Roman"/>
          <w:sz w:val="24"/>
          <w:szCs w:val="24"/>
        </w:rPr>
        <w:t xml:space="preserve">project </w:t>
      </w:r>
      <w:r w:rsidR="003E0D1D">
        <w:rPr>
          <w:rFonts w:ascii="Times New Roman" w:hAnsi="Times New Roman" w:cs="Times New Roman"/>
          <w:sz w:val="24"/>
          <w:szCs w:val="24"/>
        </w:rPr>
        <w:t xml:space="preserve">is a </w:t>
      </w:r>
      <w:r w:rsidR="00DC6FE5">
        <w:rPr>
          <w:rFonts w:ascii="Times New Roman" w:hAnsi="Times New Roman" w:cs="Times New Roman"/>
          <w:sz w:val="24"/>
          <w:szCs w:val="24"/>
        </w:rPr>
        <w:t xml:space="preserve">smart phone mobile application </w:t>
      </w:r>
      <w:r w:rsidR="003E0D1D">
        <w:rPr>
          <w:rFonts w:ascii="Times New Roman" w:hAnsi="Times New Roman" w:cs="Times New Roman"/>
          <w:sz w:val="24"/>
          <w:szCs w:val="24"/>
        </w:rPr>
        <w:t xml:space="preserve">which </w:t>
      </w:r>
      <w:r w:rsidR="00DC6FE5">
        <w:rPr>
          <w:rFonts w:ascii="Times New Roman" w:hAnsi="Times New Roman" w:cs="Times New Roman"/>
          <w:sz w:val="24"/>
          <w:szCs w:val="24"/>
        </w:rPr>
        <w:t>enables real-time data entry, collection of photographs of counted mites</w:t>
      </w:r>
      <w:r w:rsidR="003E0D1D">
        <w:rPr>
          <w:rFonts w:ascii="Times New Roman" w:hAnsi="Times New Roman" w:cs="Times New Roman"/>
          <w:sz w:val="24"/>
          <w:szCs w:val="24"/>
        </w:rPr>
        <w:t xml:space="preserve"> (facilitating data confirmation)</w:t>
      </w:r>
      <w:r w:rsidR="00DC6FE5">
        <w:rPr>
          <w:rFonts w:ascii="Times New Roman" w:hAnsi="Times New Roman" w:cs="Times New Roman"/>
          <w:sz w:val="24"/>
          <w:szCs w:val="24"/>
        </w:rPr>
        <w:t xml:space="preserve">, </w:t>
      </w:r>
      <w:r w:rsidR="003A208F">
        <w:rPr>
          <w:rFonts w:ascii="Times New Roman" w:hAnsi="Times New Roman" w:cs="Times New Roman"/>
          <w:sz w:val="24"/>
          <w:szCs w:val="24"/>
        </w:rPr>
        <w:t xml:space="preserve">collection of photographs documenting foraging behavior, </w:t>
      </w:r>
      <w:r w:rsidR="00DC6FE5" w:rsidRPr="001B40DE">
        <w:rPr>
          <w:rFonts w:ascii="Times New Roman" w:hAnsi="Times New Roman" w:cs="Times New Roman"/>
          <w:sz w:val="24"/>
          <w:szCs w:val="24"/>
        </w:rPr>
        <w:t>obligatory screen progression (i.e. cannot move to next section until current section has been completed),</w:t>
      </w:r>
      <w:r w:rsidR="00DC6FE5">
        <w:rPr>
          <w:rFonts w:ascii="Times New Roman" w:hAnsi="Times New Roman" w:cs="Times New Roman"/>
          <w:sz w:val="24"/>
          <w:szCs w:val="24"/>
        </w:rPr>
        <w:t xml:space="preserve"> </w:t>
      </w:r>
      <w:r w:rsidR="00FB00C6">
        <w:rPr>
          <w:rFonts w:ascii="Times New Roman" w:hAnsi="Times New Roman" w:cs="Times New Roman"/>
          <w:sz w:val="24"/>
          <w:szCs w:val="24"/>
        </w:rPr>
        <w:t xml:space="preserve">use of smart phone QC scanner to link honey sample to </w:t>
      </w:r>
      <w:r w:rsidR="003A208F">
        <w:rPr>
          <w:rFonts w:ascii="Times New Roman" w:hAnsi="Times New Roman" w:cs="Times New Roman"/>
          <w:sz w:val="24"/>
          <w:szCs w:val="24"/>
        </w:rPr>
        <w:t xml:space="preserve">the </w:t>
      </w:r>
      <w:r w:rsidR="00FB00C6">
        <w:rPr>
          <w:rFonts w:ascii="Times New Roman" w:hAnsi="Times New Roman" w:cs="Times New Roman"/>
          <w:sz w:val="24"/>
          <w:szCs w:val="24"/>
        </w:rPr>
        <w:t xml:space="preserve">sampled hive, </w:t>
      </w:r>
      <w:r w:rsidR="00DC6FE5" w:rsidRPr="001B40DE">
        <w:rPr>
          <w:rFonts w:ascii="Times New Roman" w:hAnsi="Times New Roman" w:cs="Times New Roman"/>
          <w:sz w:val="24"/>
          <w:szCs w:val="24"/>
        </w:rPr>
        <w:t>automated date/time reporting and automated mathematical calculations</w:t>
      </w:r>
      <w:r w:rsidR="003E0D1D">
        <w:rPr>
          <w:rFonts w:ascii="Times New Roman" w:hAnsi="Times New Roman" w:cs="Times New Roman"/>
          <w:sz w:val="24"/>
          <w:szCs w:val="24"/>
        </w:rPr>
        <w:t>.  Together, t</w:t>
      </w:r>
      <w:r w:rsidRPr="001B40DE">
        <w:rPr>
          <w:rFonts w:ascii="Times New Roman" w:hAnsi="Times New Roman" w:cs="Times New Roman"/>
          <w:sz w:val="24"/>
          <w:szCs w:val="24"/>
        </w:rPr>
        <w:t>hese measures are intended to increase the completeness of the citizen scientist provided dataset and to also assure the integrity of that dataset.</w:t>
      </w:r>
    </w:p>
    <w:p w14:paraId="7A86AB15" w14:textId="61FCB1A0" w:rsidR="00D04932" w:rsidRPr="001B40DE" w:rsidRDefault="00D04932" w:rsidP="003957CB">
      <w:pPr>
        <w:spacing w:line="240" w:lineRule="auto"/>
        <w:jc w:val="both"/>
        <w:rPr>
          <w:rFonts w:ascii="Times New Roman" w:hAnsi="Times New Roman" w:cs="Times New Roman"/>
          <w:sz w:val="24"/>
          <w:szCs w:val="24"/>
        </w:rPr>
      </w:pPr>
      <w:r w:rsidRPr="001B40DE">
        <w:rPr>
          <w:rFonts w:ascii="Times New Roman" w:hAnsi="Times New Roman" w:cs="Times New Roman"/>
          <w:sz w:val="24"/>
          <w:szCs w:val="24"/>
        </w:rPr>
        <w:t>QC control requirement will consist of the following:</w:t>
      </w:r>
      <w:r w:rsidR="003A208F">
        <w:rPr>
          <w:rFonts w:ascii="Times New Roman" w:hAnsi="Times New Roman" w:cs="Times New Roman"/>
          <w:sz w:val="24"/>
          <w:szCs w:val="24"/>
        </w:rPr>
        <w:t xml:space="preserve"> </w:t>
      </w:r>
      <w:r w:rsidRPr="001B40DE">
        <w:rPr>
          <w:rFonts w:ascii="Times New Roman" w:hAnsi="Times New Roman" w:cs="Times New Roman"/>
          <w:sz w:val="24"/>
          <w:szCs w:val="24"/>
        </w:rPr>
        <w:t>inclusion of appropriate negative (blanks), positive controls (recombinant protein, commercially-sourced substances), routine performance checks performed on all equipment used, measurements will be made in duplicate (minimally)</w:t>
      </w:r>
      <w:r w:rsidR="003A208F">
        <w:rPr>
          <w:rFonts w:ascii="Times New Roman" w:hAnsi="Times New Roman" w:cs="Times New Roman"/>
          <w:sz w:val="24"/>
          <w:szCs w:val="24"/>
        </w:rPr>
        <w:t>, technician will be blinded to the sample origin and other data,</w:t>
      </w:r>
      <w:r w:rsidRPr="001B40DE">
        <w:rPr>
          <w:rFonts w:ascii="Times New Roman" w:hAnsi="Times New Roman" w:cs="Times New Roman"/>
          <w:sz w:val="24"/>
          <w:szCs w:val="24"/>
        </w:rPr>
        <w:t xml:space="preserve"> adhering to appropriate standard operating procedures, adhering to NHEERL quality assurance guidelines for note booking</w:t>
      </w:r>
      <w:r w:rsidR="003A208F">
        <w:rPr>
          <w:rFonts w:ascii="Times New Roman" w:hAnsi="Times New Roman" w:cs="Times New Roman"/>
          <w:sz w:val="24"/>
          <w:szCs w:val="24"/>
        </w:rPr>
        <w:t xml:space="preserve">, </w:t>
      </w:r>
      <w:r w:rsidRPr="001B40DE">
        <w:rPr>
          <w:rFonts w:ascii="Times New Roman" w:hAnsi="Times New Roman" w:cs="Times New Roman"/>
          <w:sz w:val="24"/>
          <w:szCs w:val="24"/>
        </w:rPr>
        <w:t>data storage</w:t>
      </w:r>
      <w:r w:rsidR="003A208F">
        <w:rPr>
          <w:rFonts w:ascii="Times New Roman" w:hAnsi="Times New Roman" w:cs="Times New Roman"/>
          <w:sz w:val="24"/>
          <w:szCs w:val="24"/>
        </w:rPr>
        <w:t xml:space="preserve"> and archiving</w:t>
      </w:r>
      <w:r w:rsidRPr="001B40DE">
        <w:rPr>
          <w:rFonts w:ascii="Times New Roman" w:hAnsi="Times New Roman" w:cs="Times New Roman"/>
          <w:sz w:val="24"/>
          <w:szCs w:val="24"/>
        </w:rPr>
        <w:t>.</w:t>
      </w:r>
    </w:p>
    <w:p w14:paraId="4DE0232E" w14:textId="77777777" w:rsidR="00F361D0" w:rsidRPr="00D60060" w:rsidRDefault="00F361D0"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1A76AFC0" w14:textId="77777777" w:rsidR="00481209" w:rsidRDefault="00481209"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4696A5AA" w14:textId="133CB19E" w:rsidR="006163ED" w:rsidRPr="00D60060"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D60060">
        <w:rPr>
          <w:rFonts w:ascii="Times New Roman" w:hAnsi="Times New Roman" w:cs="Times New Roman"/>
          <w:b/>
          <w:bCs/>
        </w:rPr>
        <w:lastRenderedPageBreak/>
        <w:t xml:space="preserve">ADMINISTRATION OF THE INSTRUMENT: </w:t>
      </w:r>
      <w:r w:rsidRPr="00D60060">
        <w:rPr>
          <w:rFonts w:ascii="Times New Roman" w:hAnsi="Times New Roman" w:cs="Times New Roman"/>
          <w:bCs/>
        </w:rPr>
        <w:t>(Check all that apply)</w:t>
      </w:r>
      <w:r w:rsidRPr="00D60060">
        <w:rPr>
          <w:rFonts w:ascii="Times New Roman" w:hAnsi="Times New Roman" w:cs="Times New Roman"/>
          <w:b/>
          <w:bCs/>
        </w:rPr>
        <w:t xml:space="preserve"> </w:t>
      </w:r>
    </w:p>
    <w:p w14:paraId="00B48DD9" w14:textId="77777777" w:rsidR="005433C5" w:rsidRPr="00D60060" w:rsidRDefault="005433C5"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rsidRPr="00D60060">
          <w:footerReference w:type="default" r:id="rId7"/>
          <w:pgSz w:w="12240" w:h="15840"/>
          <w:pgMar w:top="1440" w:right="1440" w:bottom="1440" w:left="1440" w:header="720" w:footer="720" w:gutter="0"/>
          <w:cols w:space="720"/>
          <w:docGrid w:linePitch="360"/>
        </w:sectPr>
      </w:pPr>
    </w:p>
    <w:p w14:paraId="1C5E3A8F" w14:textId="18086663" w:rsidR="006163ED" w:rsidRPr="00D60060"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D60060">
        <w:rPr>
          <w:rFonts w:ascii="Times New Roman" w:hAnsi="Times New Roman" w:cs="Times New Roman"/>
        </w:rPr>
        <w:t>[</w:t>
      </w:r>
      <w:r w:rsidR="00A45962">
        <w:rPr>
          <w:rFonts w:ascii="Times New Roman" w:hAnsi="Times New Roman" w:cs="Times New Roman"/>
        </w:rPr>
        <w:t>x</w:t>
      </w:r>
      <w:r w:rsidRPr="00D60060">
        <w:rPr>
          <w:rFonts w:ascii="Times New Roman" w:hAnsi="Times New Roman" w:cs="Times New Roman"/>
        </w:rPr>
        <w:t>] Web-based or Social Media</w:t>
      </w:r>
    </w:p>
    <w:p w14:paraId="65F94495" w14:textId="77777777" w:rsidR="006163ED" w:rsidRPr="00D60060"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roofErr w:type="gramStart"/>
      <w:r w:rsidRPr="00D60060">
        <w:rPr>
          <w:rFonts w:ascii="Times New Roman" w:hAnsi="Times New Roman" w:cs="Times New Roman"/>
        </w:rPr>
        <w:t>[  ]</w:t>
      </w:r>
      <w:proofErr w:type="gramEnd"/>
      <w:r w:rsidRPr="00D60060">
        <w:rPr>
          <w:rFonts w:ascii="Times New Roman" w:hAnsi="Times New Roman" w:cs="Times New Roman"/>
        </w:rPr>
        <w:t xml:space="preserve"> Telephone</w:t>
      </w:r>
    </w:p>
    <w:p w14:paraId="26C8F0A8" w14:textId="575DA0AF" w:rsidR="006163ED" w:rsidRPr="00D60060" w:rsidRDefault="00345A9B"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roofErr w:type="gramStart"/>
      <w:r w:rsidRPr="00D60060">
        <w:rPr>
          <w:rFonts w:ascii="Times New Roman" w:hAnsi="Times New Roman" w:cs="Times New Roman"/>
        </w:rPr>
        <w:t xml:space="preserve">[  </w:t>
      </w:r>
      <w:r w:rsidR="006163ED" w:rsidRPr="00D60060">
        <w:rPr>
          <w:rFonts w:ascii="Times New Roman" w:hAnsi="Times New Roman" w:cs="Times New Roman"/>
        </w:rPr>
        <w:t>]</w:t>
      </w:r>
      <w:proofErr w:type="gramEnd"/>
      <w:r w:rsidR="006163ED" w:rsidRPr="00D60060">
        <w:rPr>
          <w:rFonts w:ascii="Times New Roman" w:hAnsi="Times New Roman" w:cs="Times New Roman"/>
        </w:rPr>
        <w:t xml:space="preserve"> In-person</w:t>
      </w:r>
    </w:p>
    <w:p w14:paraId="05C51F6C" w14:textId="435C15E4" w:rsidR="006163ED" w:rsidRPr="00D60060"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D60060">
        <w:rPr>
          <w:rFonts w:ascii="Times New Roman" w:hAnsi="Times New Roman" w:cs="Times New Roman"/>
        </w:rPr>
        <w:t>[</w:t>
      </w:r>
      <w:r w:rsidR="00345A9B" w:rsidRPr="00D60060">
        <w:rPr>
          <w:rFonts w:ascii="Times New Roman" w:hAnsi="Times New Roman" w:cs="Times New Roman"/>
        </w:rPr>
        <w:t>x</w:t>
      </w:r>
      <w:r w:rsidRPr="00D60060">
        <w:rPr>
          <w:rFonts w:ascii="Times New Roman" w:hAnsi="Times New Roman" w:cs="Times New Roman"/>
        </w:rPr>
        <w:t>] Mail</w:t>
      </w:r>
    </w:p>
    <w:p w14:paraId="76532329" w14:textId="77777777" w:rsidR="006163ED" w:rsidRPr="00D60060"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roofErr w:type="gramStart"/>
      <w:r w:rsidRPr="00D60060">
        <w:rPr>
          <w:rFonts w:ascii="Times New Roman" w:hAnsi="Times New Roman" w:cs="Times New Roman"/>
        </w:rPr>
        <w:t>[  ]</w:t>
      </w:r>
      <w:proofErr w:type="gramEnd"/>
      <w:r w:rsidRPr="00D60060">
        <w:rPr>
          <w:rFonts w:ascii="Times New Roman" w:hAnsi="Times New Roman" w:cs="Times New Roman"/>
        </w:rPr>
        <w:t xml:space="preserve"> Other, Explain</w:t>
      </w:r>
    </w:p>
    <w:p w14:paraId="3B44D14F" w14:textId="77777777" w:rsidR="005433C5" w:rsidRPr="00D60060"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sectPr w:rsidR="005433C5" w:rsidRPr="00D60060" w:rsidSect="005433C5">
          <w:type w:val="continuous"/>
          <w:pgSz w:w="12240" w:h="15840"/>
          <w:pgMar w:top="1440" w:right="1440" w:bottom="1440" w:left="1440" w:header="720" w:footer="720" w:gutter="0"/>
          <w:cols w:num="2" w:space="720"/>
          <w:docGrid w:linePitch="360"/>
        </w:sectPr>
      </w:pPr>
    </w:p>
    <w:p w14:paraId="5A1E8A05" w14:textId="4537048A"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6AB5F5C0" w14:textId="3AA274D0" w:rsidR="004A7964" w:rsidRPr="004A7964" w:rsidRDefault="00880B9D" w:rsidP="00FB00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jc w:val="both"/>
        <w:rPr>
          <w:rFonts w:ascii="Times New Roman" w:hAnsi="Times New Roman" w:cs="Times New Roman"/>
          <w:bCs/>
        </w:rPr>
      </w:pPr>
      <w:r>
        <w:rPr>
          <w:rFonts w:ascii="Times New Roman" w:hAnsi="Times New Roman" w:cs="Times New Roman"/>
          <w:bCs/>
        </w:rPr>
        <w:t xml:space="preserve">The primary </w:t>
      </w:r>
      <w:r w:rsidR="00FB00C6">
        <w:rPr>
          <w:rFonts w:ascii="Times New Roman" w:hAnsi="Times New Roman" w:cs="Times New Roman"/>
          <w:bCs/>
        </w:rPr>
        <w:t>instrument</w:t>
      </w:r>
      <w:r>
        <w:rPr>
          <w:rFonts w:ascii="Times New Roman" w:hAnsi="Times New Roman" w:cs="Times New Roman"/>
          <w:bCs/>
        </w:rPr>
        <w:t xml:space="preserve"> for data collection for this project will be via a smart phone mobile application, but </w:t>
      </w:r>
      <w:r w:rsidR="003810AC">
        <w:rPr>
          <w:rFonts w:ascii="Times New Roman" w:hAnsi="Times New Roman" w:cs="Times New Roman"/>
          <w:bCs/>
        </w:rPr>
        <w:t xml:space="preserve">limited use of </w:t>
      </w:r>
      <w:r>
        <w:rPr>
          <w:rFonts w:ascii="Times New Roman" w:hAnsi="Times New Roman" w:cs="Times New Roman"/>
          <w:bCs/>
        </w:rPr>
        <w:t>a paper and mail-based</w:t>
      </w:r>
      <w:r w:rsidR="00D32A74">
        <w:rPr>
          <w:rFonts w:ascii="Times New Roman" w:hAnsi="Times New Roman" w:cs="Times New Roman"/>
          <w:bCs/>
        </w:rPr>
        <w:t xml:space="preserve"> instrument may be </w:t>
      </w:r>
      <w:r w:rsidR="003810AC">
        <w:rPr>
          <w:rFonts w:ascii="Times New Roman" w:hAnsi="Times New Roman" w:cs="Times New Roman"/>
          <w:bCs/>
        </w:rPr>
        <w:t>necessary in</w:t>
      </w:r>
      <w:r w:rsidR="00D32A74">
        <w:rPr>
          <w:rFonts w:ascii="Times New Roman" w:hAnsi="Times New Roman" w:cs="Times New Roman"/>
          <w:bCs/>
        </w:rPr>
        <w:t xml:space="preserve"> some circumstances (i.e., </w:t>
      </w:r>
      <w:r w:rsidR="003810AC">
        <w:rPr>
          <w:rFonts w:ascii="Times New Roman" w:hAnsi="Times New Roman" w:cs="Times New Roman"/>
          <w:bCs/>
        </w:rPr>
        <w:t xml:space="preserve">when mobile application is not accessible to </w:t>
      </w:r>
      <w:r w:rsidR="00D32A74">
        <w:rPr>
          <w:rFonts w:ascii="Times New Roman" w:hAnsi="Times New Roman" w:cs="Times New Roman"/>
          <w:bCs/>
        </w:rPr>
        <w:t>participant</w:t>
      </w:r>
      <w:r w:rsidR="008B5843">
        <w:rPr>
          <w:rFonts w:ascii="Times New Roman" w:hAnsi="Times New Roman" w:cs="Times New Roman"/>
          <w:bCs/>
        </w:rPr>
        <w:t xml:space="preserve">, see </w:t>
      </w:r>
      <w:r w:rsidR="008B5843">
        <w:rPr>
          <w:rFonts w:ascii="Times New Roman" w:hAnsi="Times New Roman" w:cs="Times New Roman"/>
        </w:rPr>
        <w:t xml:space="preserve">Honey Bee </w:t>
      </w:r>
      <w:proofErr w:type="spellStart"/>
      <w:r w:rsidR="008B5843">
        <w:rPr>
          <w:rFonts w:ascii="Times New Roman" w:hAnsi="Times New Roman" w:cs="Times New Roman"/>
        </w:rPr>
        <w:t>Survey_Paper</w:t>
      </w:r>
      <w:proofErr w:type="spellEnd"/>
      <w:r w:rsidR="008B5843">
        <w:rPr>
          <w:rFonts w:ascii="Times New Roman" w:hAnsi="Times New Roman" w:cs="Times New Roman"/>
        </w:rPr>
        <w:t xml:space="preserve">-based </w:t>
      </w:r>
      <w:r w:rsidR="008B5843">
        <w:rPr>
          <w:rFonts w:ascii="Times New Roman" w:hAnsi="Times New Roman" w:cs="Times New Roman"/>
          <w:bCs/>
        </w:rPr>
        <w:t>Addendum 1</w:t>
      </w:r>
      <w:r w:rsidR="002471CB">
        <w:rPr>
          <w:rFonts w:ascii="Times New Roman" w:hAnsi="Times New Roman" w:cs="Times New Roman"/>
          <w:bCs/>
        </w:rPr>
        <w:t xml:space="preserve"> and Pilot_2016_Datasheet.pdf</w:t>
      </w:r>
      <w:r w:rsidR="00D32A74">
        <w:rPr>
          <w:rFonts w:ascii="Times New Roman" w:hAnsi="Times New Roman" w:cs="Times New Roman"/>
          <w:bCs/>
        </w:rPr>
        <w:t xml:space="preserve">).  </w:t>
      </w:r>
      <w:r>
        <w:rPr>
          <w:rFonts w:ascii="Times New Roman" w:hAnsi="Times New Roman" w:cs="Times New Roman"/>
          <w:bCs/>
        </w:rPr>
        <w:t xml:space="preserve"> </w:t>
      </w:r>
    </w:p>
    <w:p w14:paraId="5F1BCE73" w14:textId="77777777" w:rsidR="00880B9D" w:rsidRDefault="00880B9D"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2A978AE9" w14:textId="55B6C120" w:rsidR="005433C5" w:rsidRDefault="005433C5" w:rsidP="00FB00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jc w:val="both"/>
        <w:rPr>
          <w:rFonts w:ascii="Times New Roman" w:hAnsi="Times New Roman" w:cs="Times New Roman"/>
        </w:rPr>
      </w:pPr>
      <w:r w:rsidRPr="00D60060">
        <w:rPr>
          <w:rFonts w:ascii="Times New Roman" w:hAnsi="Times New Roman" w:cs="Times New Roman"/>
          <w:b/>
          <w:bCs/>
        </w:rPr>
        <w:t xml:space="preserve">INSTRUMENT: </w:t>
      </w:r>
      <w:r w:rsidRPr="00D60060">
        <w:rPr>
          <w:rFonts w:ascii="Times New Roman" w:hAnsi="Times New Roman" w:cs="Times New Roman"/>
        </w:rPr>
        <w:t xml:space="preserve">Append a copy of the questionnaire or a screen shot of the website or app that includes the information collection. </w:t>
      </w:r>
    </w:p>
    <w:p w14:paraId="427B0495" w14:textId="77777777" w:rsidR="00FB00C6" w:rsidRDefault="00FB00C6" w:rsidP="00FB00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jc w:val="both"/>
        <w:rPr>
          <w:rFonts w:ascii="Times New Roman" w:hAnsi="Times New Roman" w:cs="Times New Roman"/>
        </w:rPr>
      </w:pPr>
    </w:p>
    <w:p w14:paraId="4D535A65" w14:textId="28C1E9B6" w:rsidR="004A7964" w:rsidRDefault="004A7964" w:rsidP="00FB00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jc w:val="both"/>
        <w:rPr>
          <w:rFonts w:ascii="Times New Roman" w:hAnsi="Times New Roman" w:cs="Times New Roman"/>
        </w:rPr>
      </w:pPr>
      <w:r>
        <w:rPr>
          <w:rFonts w:ascii="Times New Roman" w:hAnsi="Times New Roman" w:cs="Times New Roman"/>
        </w:rPr>
        <w:t xml:space="preserve">See </w:t>
      </w:r>
      <w:r w:rsidR="00D32A74">
        <w:rPr>
          <w:rFonts w:ascii="Times New Roman" w:hAnsi="Times New Roman" w:cs="Times New Roman"/>
        </w:rPr>
        <w:t>app-based instrument attached</w:t>
      </w:r>
      <w:r w:rsidR="008B5843">
        <w:rPr>
          <w:rFonts w:ascii="Times New Roman" w:hAnsi="Times New Roman" w:cs="Times New Roman"/>
        </w:rPr>
        <w:t xml:space="preserve"> (Honey Bee </w:t>
      </w:r>
      <w:proofErr w:type="spellStart"/>
      <w:r w:rsidR="008B5843">
        <w:rPr>
          <w:rFonts w:ascii="Times New Roman" w:hAnsi="Times New Roman" w:cs="Times New Roman"/>
        </w:rPr>
        <w:t>Survey_Mobile</w:t>
      </w:r>
      <w:proofErr w:type="spellEnd"/>
      <w:r w:rsidR="008B5843">
        <w:rPr>
          <w:rFonts w:ascii="Times New Roman" w:hAnsi="Times New Roman" w:cs="Times New Roman"/>
        </w:rPr>
        <w:t xml:space="preserve"> App 1)</w:t>
      </w:r>
      <w:r w:rsidR="00D32A74">
        <w:rPr>
          <w:rFonts w:ascii="Times New Roman" w:hAnsi="Times New Roman" w:cs="Times New Roman"/>
        </w:rPr>
        <w:t xml:space="preserve">.  A copy of the mail and paper-based instrument is also attached, but this instrument will only be used under the circumstances described above.  </w:t>
      </w:r>
    </w:p>
    <w:p w14:paraId="63CCDC94" w14:textId="77777777" w:rsidR="004A7964" w:rsidRPr="00D60060" w:rsidRDefault="004A7964"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492FBE0C" w14:textId="7EB6554B" w:rsidR="00D11ED9" w:rsidRPr="005C7E22" w:rsidRDefault="00D11ED9" w:rsidP="004C4C64">
      <w:pPr>
        <w:rPr>
          <w:rFonts w:ascii="Times New Roman" w:hAnsi="Times New Roman" w:cs="Times New Roman"/>
          <w:b/>
        </w:rPr>
      </w:pPr>
      <w:r w:rsidRPr="005C7E22">
        <w:rPr>
          <w:rFonts w:ascii="Times New Roman" w:hAnsi="Times New Roman" w:cs="Times New Roman"/>
          <w:b/>
        </w:rPr>
        <w:t>CONTACT NAME:</w:t>
      </w:r>
      <w:r w:rsidR="00345A9B" w:rsidRPr="005C7E22">
        <w:rPr>
          <w:rFonts w:ascii="Times New Roman" w:hAnsi="Times New Roman" w:cs="Times New Roman"/>
          <w:b/>
        </w:rPr>
        <w:tab/>
      </w:r>
      <w:r w:rsidR="00345A9B" w:rsidRPr="005C7E22">
        <w:rPr>
          <w:rFonts w:ascii="Times New Roman" w:hAnsi="Times New Roman" w:cs="Times New Roman"/>
          <w:b/>
        </w:rPr>
        <w:tab/>
      </w:r>
      <w:r w:rsidR="00345A9B" w:rsidRPr="005C7E22">
        <w:rPr>
          <w:rFonts w:ascii="Times New Roman" w:hAnsi="Times New Roman" w:cs="Times New Roman"/>
          <w:b/>
        </w:rPr>
        <w:tab/>
      </w:r>
      <w:r w:rsidR="00345A9B" w:rsidRPr="005C7E22">
        <w:rPr>
          <w:rFonts w:ascii="Times New Roman" w:hAnsi="Times New Roman" w:cs="Times New Roman"/>
          <w:b/>
        </w:rPr>
        <w:tab/>
      </w:r>
      <w:proofErr w:type="gramStart"/>
      <w:r w:rsidR="00345A9B" w:rsidRPr="005C7E22">
        <w:rPr>
          <w:rFonts w:ascii="Times New Roman" w:hAnsi="Times New Roman" w:cs="Times New Roman"/>
          <w:b/>
        </w:rPr>
        <w:tab/>
      </w:r>
      <w:r w:rsidRPr="005C7E22">
        <w:rPr>
          <w:rFonts w:ascii="Times New Roman" w:hAnsi="Times New Roman" w:cs="Times New Roman"/>
          <w:b/>
        </w:rPr>
        <w:t xml:space="preserve">  EMAIL</w:t>
      </w:r>
      <w:proofErr w:type="gramEnd"/>
      <w:r w:rsidRPr="005C7E22">
        <w:rPr>
          <w:rFonts w:ascii="Times New Roman" w:hAnsi="Times New Roman" w:cs="Times New Roman"/>
          <w:b/>
        </w:rPr>
        <w:t xml:space="preserve">: </w:t>
      </w:r>
    </w:p>
    <w:p w14:paraId="7795EF8A" w14:textId="289834A2" w:rsidR="00345A9B" w:rsidRPr="005C7E22" w:rsidRDefault="00345A9B" w:rsidP="004C4C64">
      <w:pPr>
        <w:rPr>
          <w:rFonts w:ascii="Times New Roman" w:hAnsi="Times New Roman" w:cs="Times New Roman"/>
        </w:rPr>
      </w:pPr>
      <w:r w:rsidRPr="005C7E22">
        <w:rPr>
          <w:rFonts w:ascii="Times New Roman" w:hAnsi="Times New Roman" w:cs="Times New Roman"/>
        </w:rPr>
        <w:t>David Lehmann</w:t>
      </w:r>
      <w:r w:rsidR="00397811">
        <w:rPr>
          <w:rFonts w:ascii="Times New Roman" w:hAnsi="Times New Roman" w:cs="Times New Roman"/>
        </w:rPr>
        <w:t xml:space="preserve">, </w:t>
      </w:r>
      <w:hyperlink r:id="rId8" w:history="1">
        <w:r w:rsidRPr="005C7E22">
          <w:rPr>
            <w:rStyle w:val="Hyperlink"/>
            <w:rFonts w:ascii="Times New Roman" w:hAnsi="Times New Roman" w:cs="Times New Roman"/>
          </w:rPr>
          <w:t>Lehmann.David@epa.gov</w:t>
        </w:r>
      </w:hyperlink>
    </w:p>
    <w:p w14:paraId="0CBB5131" w14:textId="4AADF65A" w:rsidR="00345A9B" w:rsidRDefault="00345A9B" w:rsidP="004C4C64">
      <w:pPr>
        <w:rPr>
          <w:rFonts w:ascii="Times New Roman" w:hAnsi="Times New Roman" w:cs="Times New Roman"/>
        </w:rPr>
      </w:pPr>
      <w:r w:rsidRPr="005C7E22">
        <w:rPr>
          <w:rFonts w:ascii="Times New Roman" w:hAnsi="Times New Roman" w:cs="Times New Roman"/>
        </w:rPr>
        <w:t>Alison Parker</w:t>
      </w:r>
      <w:r w:rsidR="00685CD7">
        <w:rPr>
          <w:rFonts w:ascii="Times New Roman" w:hAnsi="Times New Roman" w:cs="Times New Roman"/>
        </w:rPr>
        <w:t>,</w:t>
      </w:r>
      <w:r w:rsidRPr="005C7E22">
        <w:rPr>
          <w:rFonts w:ascii="Times New Roman" w:hAnsi="Times New Roman" w:cs="Times New Roman"/>
        </w:rPr>
        <w:t xml:space="preserve"> </w:t>
      </w:r>
      <w:hyperlink r:id="rId9" w:history="1">
        <w:r w:rsidR="00397811" w:rsidRPr="00A63463">
          <w:rPr>
            <w:rStyle w:val="Hyperlink"/>
            <w:rFonts w:ascii="Times New Roman" w:hAnsi="Times New Roman" w:cs="Times New Roman"/>
          </w:rPr>
          <w:t>Parker.Alison@epa.gov</w:t>
        </w:r>
      </w:hyperlink>
    </w:p>
    <w:p w14:paraId="5513F22B" w14:textId="77777777" w:rsidR="00397811" w:rsidRDefault="00397811" w:rsidP="004C4C64">
      <w:pPr>
        <w:rPr>
          <w:rFonts w:ascii="Times New Roman" w:hAnsi="Times New Roman" w:cs="Times New Roman"/>
          <w:b/>
          <w:noProof/>
        </w:rPr>
      </w:pPr>
    </w:p>
    <w:sectPr w:rsidR="00397811"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1697C" w14:textId="77777777" w:rsidR="00863ECA" w:rsidRDefault="00863ECA" w:rsidP="000F0A3C">
      <w:pPr>
        <w:spacing w:after="0" w:line="240" w:lineRule="auto"/>
      </w:pPr>
      <w:r>
        <w:separator/>
      </w:r>
    </w:p>
  </w:endnote>
  <w:endnote w:type="continuationSeparator" w:id="0">
    <w:p w14:paraId="6F487924" w14:textId="77777777" w:rsidR="00863ECA" w:rsidRDefault="00863ECA"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C36D1" w14:textId="7C1011FE" w:rsidR="003105BE" w:rsidRDefault="008C7085">
    <w:pPr>
      <w:pStyle w:val="Footer"/>
    </w:pPr>
    <w:r>
      <w:t xml:space="preserve">*Project title was changed from </w:t>
    </w:r>
    <w:r w:rsidRPr="008C7085">
      <w:rPr>
        <w:i/>
      </w:rPr>
      <w:t>Show Me the Honey!</w:t>
    </w:r>
    <w:r>
      <w:t xml:space="preserve"> to </w:t>
    </w:r>
    <w:proofErr w:type="spellStart"/>
    <w:r w:rsidRPr="008C7085">
      <w:rPr>
        <w:i/>
      </w:rPr>
      <w:t>HiveScience</w:t>
    </w:r>
    <w:proofErr w:type="spellEnd"/>
    <w:r>
      <w:t>.</w:t>
    </w:r>
  </w:p>
  <w:p w14:paraId="584F0491" w14:textId="77777777" w:rsidR="003105BE" w:rsidRDefault="00310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8676A" w14:textId="77777777" w:rsidR="00863ECA" w:rsidRDefault="00863ECA" w:rsidP="000F0A3C">
      <w:pPr>
        <w:spacing w:after="0" w:line="240" w:lineRule="auto"/>
      </w:pPr>
      <w:r>
        <w:separator/>
      </w:r>
    </w:p>
  </w:footnote>
  <w:footnote w:type="continuationSeparator" w:id="0">
    <w:p w14:paraId="146B3B19" w14:textId="77777777" w:rsidR="00863ECA" w:rsidRDefault="00863ECA" w:rsidP="000F0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6D9"/>
    <w:multiLevelType w:val="hybridMultilevel"/>
    <w:tmpl w:val="D680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E41DC"/>
    <w:multiLevelType w:val="hybridMultilevel"/>
    <w:tmpl w:val="887A519A"/>
    <w:lvl w:ilvl="0" w:tplc="04090001">
      <w:start w:val="1"/>
      <w:numFmt w:val="bullet"/>
      <w:lvlText w:val=""/>
      <w:lvlJc w:val="left"/>
      <w:pPr>
        <w:ind w:left="1440" w:hanging="360"/>
      </w:pPr>
      <w:rPr>
        <w:rFonts w:ascii="Symbol" w:hAnsi="Symbol" w:hint="default"/>
      </w:rPr>
    </w:lvl>
    <w:lvl w:ilvl="1" w:tplc="D1C62206">
      <w:start w:val="1"/>
      <w:numFmt w:val="lowerLetter"/>
      <w:lvlText w:val="%2."/>
      <w:lvlJc w:val="left"/>
      <w:pPr>
        <w:ind w:left="2160" w:hanging="360"/>
      </w:pPr>
      <w:rPr>
        <w:rFonts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D5582D"/>
    <w:multiLevelType w:val="hybridMultilevel"/>
    <w:tmpl w:val="00D2B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71AC0"/>
    <w:multiLevelType w:val="hybridMultilevel"/>
    <w:tmpl w:val="D4D20A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263D9"/>
    <w:multiLevelType w:val="hybridMultilevel"/>
    <w:tmpl w:val="67605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70417"/>
    <w:multiLevelType w:val="hybridMultilevel"/>
    <w:tmpl w:val="36BAD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370BF"/>
    <w:multiLevelType w:val="hybridMultilevel"/>
    <w:tmpl w:val="4B1623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7B1E88"/>
    <w:multiLevelType w:val="hybridMultilevel"/>
    <w:tmpl w:val="6760523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00BD7"/>
    <w:multiLevelType w:val="hybridMultilevel"/>
    <w:tmpl w:val="EFEA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E0D19"/>
    <w:multiLevelType w:val="hybridMultilevel"/>
    <w:tmpl w:val="47363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723BD"/>
    <w:multiLevelType w:val="hybridMultilevel"/>
    <w:tmpl w:val="9F5E4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54A8D"/>
    <w:multiLevelType w:val="hybridMultilevel"/>
    <w:tmpl w:val="5966266C"/>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4"/>
  </w:num>
  <w:num w:numId="4">
    <w:abstractNumId w:val="8"/>
  </w:num>
  <w:num w:numId="5">
    <w:abstractNumId w:val="2"/>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
  </w:num>
  <w:num w:numId="10">
    <w:abstractNumId w:val="5"/>
  </w:num>
  <w:num w:numId="11">
    <w:abstractNumId w:val="0"/>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0F"/>
    <w:rsid w:val="00001B46"/>
    <w:rsid w:val="0002280B"/>
    <w:rsid w:val="00022E28"/>
    <w:rsid w:val="0009575E"/>
    <w:rsid w:val="000C1445"/>
    <w:rsid w:val="000E36DF"/>
    <w:rsid w:val="000F0A3C"/>
    <w:rsid w:val="000F0E98"/>
    <w:rsid w:val="00100FB5"/>
    <w:rsid w:val="0010670F"/>
    <w:rsid w:val="00106C4F"/>
    <w:rsid w:val="0017476F"/>
    <w:rsid w:val="001B40DE"/>
    <w:rsid w:val="001D4C35"/>
    <w:rsid w:val="00205D5C"/>
    <w:rsid w:val="002067C0"/>
    <w:rsid w:val="002403CD"/>
    <w:rsid w:val="002471CB"/>
    <w:rsid w:val="00286CCF"/>
    <w:rsid w:val="0029505E"/>
    <w:rsid w:val="002A77C0"/>
    <w:rsid w:val="002D0D2B"/>
    <w:rsid w:val="002D465F"/>
    <w:rsid w:val="002F608E"/>
    <w:rsid w:val="003105BE"/>
    <w:rsid w:val="003145BA"/>
    <w:rsid w:val="00331310"/>
    <w:rsid w:val="0034256F"/>
    <w:rsid w:val="00345A9B"/>
    <w:rsid w:val="003810AC"/>
    <w:rsid w:val="00384C33"/>
    <w:rsid w:val="00392DB6"/>
    <w:rsid w:val="003951E6"/>
    <w:rsid w:val="003957CB"/>
    <w:rsid w:val="00397811"/>
    <w:rsid w:val="003A208F"/>
    <w:rsid w:val="003E0315"/>
    <w:rsid w:val="003E0D1D"/>
    <w:rsid w:val="003F0593"/>
    <w:rsid w:val="0041572C"/>
    <w:rsid w:val="00481209"/>
    <w:rsid w:val="004A5F9F"/>
    <w:rsid w:val="004A7964"/>
    <w:rsid w:val="004C4C64"/>
    <w:rsid w:val="004C546F"/>
    <w:rsid w:val="004D07DF"/>
    <w:rsid w:val="004F0EA9"/>
    <w:rsid w:val="004F69F3"/>
    <w:rsid w:val="0050284F"/>
    <w:rsid w:val="00530C67"/>
    <w:rsid w:val="005433C5"/>
    <w:rsid w:val="00554DD8"/>
    <w:rsid w:val="00574F65"/>
    <w:rsid w:val="005974F7"/>
    <w:rsid w:val="005C7932"/>
    <w:rsid w:val="005C7E22"/>
    <w:rsid w:val="005E4066"/>
    <w:rsid w:val="00615274"/>
    <w:rsid w:val="006163ED"/>
    <w:rsid w:val="00667D49"/>
    <w:rsid w:val="0067455C"/>
    <w:rsid w:val="00680794"/>
    <w:rsid w:val="00685CD7"/>
    <w:rsid w:val="00700E39"/>
    <w:rsid w:val="0072773C"/>
    <w:rsid w:val="007456BC"/>
    <w:rsid w:val="00766F22"/>
    <w:rsid w:val="00790650"/>
    <w:rsid w:val="007A21A1"/>
    <w:rsid w:val="007B5BA7"/>
    <w:rsid w:val="007B790B"/>
    <w:rsid w:val="007E7043"/>
    <w:rsid w:val="007E7EC3"/>
    <w:rsid w:val="008023B3"/>
    <w:rsid w:val="00816E8E"/>
    <w:rsid w:val="00863ECA"/>
    <w:rsid w:val="00880B9D"/>
    <w:rsid w:val="008952AA"/>
    <w:rsid w:val="008A4BA5"/>
    <w:rsid w:val="008B5843"/>
    <w:rsid w:val="008B6441"/>
    <w:rsid w:val="008C633E"/>
    <w:rsid w:val="008C7085"/>
    <w:rsid w:val="008D0174"/>
    <w:rsid w:val="009012B9"/>
    <w:rsid w:val="0096718F"/>
    <w:rsid w:val="00987230"/>
    <w:rsid w:val="009D241B"/>
    <w:rsid w:val="00A43588"/>
    <w:rsid w:val="00A45962"/>
    <w:rsid w:val="00A50FEA"/>
    <w:rsid w:val="00A91B31"/>
    <w:rsid w:val="00AB5E35"/>
    <w:rsid w:val="00AB6DA6"/>
    <w:rsid w:val="00AC146B"/>
    <w:rsid w:val="00B0464E"/>
    <w:rsid w:val="00B2313E"/>
    <w:rsid w:val="00B66305"/>
    <w:rsid w:val="00B821E1"/>
    <w:rsid w:val="00C26C54"/>
    <w:rsid w:val="00C27E95"/>
    <w:rsid w:val="00C32D13"/>
    <w:rsid w:val="00C34C3A"/>
    <w:rsid w:val="00C76DB9"/>
    <w:rsid w:val="00CB22C7"/>
    <w:rsid w:val="00CD5A3F"/>
    <w:rsid w:val="00D04932"/>
    <w:rsid w:val="00D11ED9"/>
    <w:rsid w:val="00D130A5"/>
    <w:rsid w:val="00D32A74"/>
    <w:rsid w:val="00D3444E"/>
    <w:rsid w:val="00D60060"/>
    <w:rsid w:val="00D86DD6"/>
    <w:rsid w:val="00D95252"/>
    <w:rsid w:val="00DA16EA"/>
    <w:rsid w:val="00DA2D73"/>
    <w:rsid w:val="00DC6FE5"/>
    <w:rsid w:val="00DC7508"/>
    <w:rsid w:val="00DF4815"/>
    <w:rsid w:val="00E0013E"/>
    <w:rsid w:val="00E4312D"/>
    <w:rsid w:val="00E826BF"/>
    <w:rsid w:val="00EC4F9B"/>
    <w:rsid w:val="00EE0B75"/>
    <w:rsid w:val="00F00A47"/>
    <w:rsid w:val="00F1189E"/>
    <w:rsid w:val="00F164CD"/>
    <w:rsid w:val="00F361D0"/>
    <w:rsid w:val="00F467F9"/>
    <w:rsid w:val="00F679D3"/>
    <w:rsid w:val="00FB00C6"/>
    <w:rsid w:val="00FF4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698B4A"/>
  <w15:chartTrackingRefBased/>
  <w15:docId w15:val="{11E25BB8-F0EC-48E2-922F-ECF46F70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345A9B"/>
    <w:rPr>
      <w:color w:val="0563C1" w:themeColor="hyperlink"/>
      <w:u w:val="single"/>
    </w:rPr>
  </w:style>
  <w:style w:type="paragraph" w:customStyle="1" w:styleId="Default">
    <w:name w:val="Default"/>
    <w:rsid w:val="00345A9B"/>
    <w:pPr>
      <w:autoSpaceDE w:val="0"/>
      <w:autoSpaceDN w:val="0"/>
      <w:adjustRightInd w:val="0"/>
      <w:spacing w:after="0" w:line="240" w:lineRule="auto"/>
    </w:pPr>
    <w:rPr>
      <w:rFonts w:ascii="Lato" w:hAnsi="Lato" w:cs="Lato"/>
      <w:color w:val="000000"/>
      <w:sz w:val="24"/>
      <w:szCs w:val="24"/>
    </w:rPr>
  </w:style>
  <w:style w:type="paragraph" w:customStyle="1" w:styleId="Pa17">
    <w:name w:val="Pa17"/>
    <w:basedOn w:val="Default"/>
    <w:next w:val="Default"/>
    <w:uiPriority w:val="99"/>
    <w:rsid w:val="00345A9B"/>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hmann.David@epa.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rker.Alison@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1055</Words>
  <Characters>6019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Suzuki, Judy</cp:lastModifiedBy>
  <cp:revision>2</cp:revision>
  <cp:lastPrinted>2016-06-27T18:45:00Z</cp:lastPrinted>
  <dcterms:created xsi:type="dcterms:W3CDTF">2017-02-02T20:46:00Z</dcterms:created>
  <dcterms:modified xsi:type="dcterms:W3CDTF">2017-02-02T20:46:00Z</dcterms:modified>
</cp:coreProperties>
</file>