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B8" w:rsidRPr="006B249B" w:rsidRDefault="0030453F">
      <w:r w:rsidRPr="006B249B">
        <w:t>84.315 CAPACITY BUILDING FOR TRADITIONALLY UNDERSERVED POPULATIONS  34 CFR PART 369</w:t>
      </w:r>
    </w:p>
    <w:p w:rsidR="00702BB8" w:rsidRPr="006B249B" w:rsidRDefault="00702BB8"/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34CFR369.1]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361-362]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369.1  What are the Vocational Rehabilitation Service Projects?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369.1 What are the Vocational Rehabilitation Service Projects?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369.2 Who is eligible for assistance under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369.3 What regulations apply to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369.4 What definitions apply to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Subpart B [Reserved]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C_How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Does One Apply for a Grant?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369.20 What are the application procedures for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369.21 What application requirement applies to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D_How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369.30 How does the Secretary evaluate an application?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369.32 What other factors does the Secretary consider in reviewing an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application?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E_What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369.40-369.41 [Reserved]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369.42 What special requirements affect provision of services to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individuals with disabilities?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369.43 What are the affirmative action plan requirements affecting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grantees?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369.44 What wage and hour standards apply to community rehabilitation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369.45 What are the special requirements pertaining to the membership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project advisory committees?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369.46 What are the special requirements pertaining to the protection,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use, and release of personal information?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369.47 What are the special requirements affecting the collection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data from State agencies?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Authority: 29 U.S.C. 711(c), 732, 750, 777(a)(1), 777b, 777f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795g, unless otherwise noted.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Source: 46 FR 5417, Jan. 19, 1981, unless otherwise noted.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These programs provide financial assistance for the support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special project activities for providing vocational rehabilitation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services and related services to individuals with disabilities and other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persons.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The Secretary awards financial assistance through the following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programs--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(1) Vocational Rehabilitation Service Projects for American Indians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with Disabilities (34 CFR part 371).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Special Projects and Demonstrations for Providing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Services to Individuals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(3) Vocational Rehabilitation Service Projects for Migratory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Agricultural and Seasonal Farmworkers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362]]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(4) Special Projects and Demonstrations for Providing Transitional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Services to Youths with Disabilities (34 CFR part 376).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(5) Projects for Initiating Special Recreation Programs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Individuals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(6) Projects with Industry (34 CFR part 379).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(Authority: Secs. 112, 130, 305, 308, 311a, 311(a)(3), 311(a)(4), 312,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316, and 621 of the Act; 29 U.S.C. 732, 750, 775, 776, 777(a)(1),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777(a)(3), 777(a)(4), 777(b), 777f, and 795g)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1981, as amended at 50 FR 9962, Mar. 12, 1985; 51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FR 3895, Jan. 30, 1986; 53 FR 17142, 17143, May 13, 1988; 59 FR 8335,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Feb. 18, 1994; 62 FR 10403, Mar. 6, 1997]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369.2  Who is eligible for assistance under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Vocational rehabilitation service projects for American Indians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with disabilities. Governing bodies of Indian tribes and consortia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those governing bodies located on Federal and State reservations are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eligible for assistance to support projects for providing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services to American Indians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130 of the Act; 29 U.S.C. 750)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Special projects and demonstrations for providing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services to individuals with disabilities. States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public and other nonprofit agencies and organizations are eligible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expanding or otherwise improving vocational rehabilitation services to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individuals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311(a)(1) of the Act; 29 U.S.C. 777(a)(1))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(c) Vocational rehabilitation service projects for migratory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agricultural workers and seasonal farmworkers with disabilities. State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vocational rehabilitation agencies, local agencies administering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vocational rehabilitation programs under written agreements with State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agencies, and nonprofit agencies working in collaboration with State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vocational rehabilitation agencies are eligible for assistance to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support projects for providing vocational rehabilitation services to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migratory agricultural workers or seasonal farmworkers with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312 of the Act; 29 U.S.C. 777(b))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(d) Projects for initiating special recreation programs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individuals with disabilities. State and other public agencies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private nonprofit agencies and organizations are eligible for assistance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to support projects for initiating special recreation programs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individuals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316 of the Act; 29 U.S.C. 777(f))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(e) Projects with industry. Any designated State unit, labor union,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community rehabilitation program provider, Indian tribe or tribal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organization employer, trade association, or other agency 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organization with the capacity to create and expand job and career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opportunities for individuals with disabilities is eligible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assistance to support a project with industry.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621 of the Act; 29 U.S.C. 795(g))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(f) Special projects and demonstrations for providing transitional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services to youths with disabilities. State and other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public and nonprofit agencies and organizations are eligible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assistance under this program.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311(c) of the Act; 29 U.S.C. 777a(c))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1981, as amended at 50 FR 9962, Mar. 12, 1985; 51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FR 3895, Jan. 30, 1986; 53 FR 17142, 17143, May 13, 1988; 59 FR 8335,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Feb. 18, 1994; 62 FR 10403, Mar. 6, 1997]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702BB8">
      <w:pPr>
        <w:tabs>
          <w:tab w:val="left" w:pos="315"/>
          <w:tab w:val="left" w:pos="720"/>
          <w:tab w:val="left" w:pos="1080"/>
          <w:tab w:val="left" w:pos="1170"/>
          <w:tab w:val="left" w:pos="1980"/>
          <w:tab w:val="left" w:pos="2340"/>
          <w:tab w:val="left" w:pos="2599"/>
          <w:tab w:val="left" w:pos="2790"/>
          <w:tab w:val="left" w:pos="3015"/>
        </w:tabs>
        <w:spacing w:line="140" w:lineRule="atLeast"/>
        <w:ind w:left="315" w:hanging="315"/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34CFR369.3]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362-363]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369.3  What regulations apply to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The following regulations apply to the programs listed in Sec. 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369.1(b):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The Education Department General Administrative Regulations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(EDGAR) as follows: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(1) 34 CFR part 74 (Administration of Grants to Institutions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Higher Education, Hospitals, and Nonprofit Organizations).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34 CFR part 75 (Direct Grant Programs).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(3) 34 CFR part 77 (Definitions that Apply to Department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Regulations).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(4) 34 CFR part 79 (Intergovernmental Review of Department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Education Programs and Activities); except the part 79 does not apply to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the Vocational Rehabilitation Service Program for American Indians with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363]]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(5) 34 CFR part 80 (Uniform Administrative Requirements for Grants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>and Cooperative Agreements to State and Local Governments).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(6) 34 CFR part 81 (General Education Provisions Act--Enforcement).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(7) 34 CFR part 82 (New Restrictions on Lobbying).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(8) 34 CFR part 85 (</w:t>
      </w:r>
      <w:proofErr w:type="spellStart"/>
      <w:r w:rsidRPr="006B249B">
        <w:rPr>
          <w:rFonts w:ascii="Times New Roman" w:hAnsi="Times New Roman"/>
          <w:sz w:val="24"/>
          <w:szCs w:val="24"/>
        </w:rPr>
        <w:t>Governmentwide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Debarment and Suspension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</w:t>
      </w:r>
      <w:proofErr w:type="spellStart"/>
      <w:r w:rsidRPr="006B249B">
        <w:rPr>
          <w:rFonts w:ascii="Times New Roman" w:hAnsi="Times New Roman"/>
          <w:sz w:val="24"/>
          <w:szCs w:val="24"/>
        </w:rPr>
        <w:t>Nonprocurement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Pr="006B249B">
        <w:rPr>
          <w:rFonts w:ascii="Times New Roman" w:hAnsi="Times New Roman"/>
          <w:sz w:val="24"/>
          <w:szCs w:val="24"/>
        </w:rPr>
        <w:t>Governmentwide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Requirements for Drug-Free Workplace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(Grants)).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(9) 34 CFR part 86 (Drug-Free Schools and Campuses).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The regulations in this part 369.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(c) The regulations in 34 CFR parts 371, 372, 373, 374, 375, 376,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378, and 379, as appropriate.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[51 FR 3895, Jan. 30, 1986, as amended at 55 FR 21714, May 25, 1990; 59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 8335, Feb. 18, 1994]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34CFR369.4]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363-366]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A_General</w:t>
      </w:r>
      <w:proofErr w:type="spellEnd"/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369.4  What definitions apply to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The following definitions in 34 CFR part 77 apply to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programs under Vocational Rehabilitation Service Projects--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Applicant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Application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Award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Budget Period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Department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EDGAR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Nonprofit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Profit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Project Period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Public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Secretary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Work of Art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The following definitions also apply to programs under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Vocational Rehabilitation Service Projects: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Act means the Rehabilitation Act of 1973 (29 U.S.C. 701 et seq.), as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>amended.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Community rehabilitation program means a program that provides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directly or facilitates the provision of vocational rehabilitation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services to individuals with disabilities, and that provides, singly 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 combination, for an individual with a disability to enable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 to maximize opportunities for employment, including career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advancement--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(1) Medical, psychiatric, psychological, social, and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services that are provided under one management;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Testing, fitting, or training in the use of prosthetic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orthotic devices;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(3) Recreational therapy;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(4) Physical and occupational therapy;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(5) Speech, language and hearing therapy;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(6) Psychiatric, psychological and social services, including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positive behavior management;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(7) Assessment for determining eligibility and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needs;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(8) Rehabilitation technology;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(9) Job development, placement, and retention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(10) Evaluation or control of specific disabilities;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(11) Orientation and mobility services for individuals who are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blind;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(12) Extended employment;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(13) Psychosocial rehabilitation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(14) Supported employment services and extended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(15) Services to family members when necessary to the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of the individual;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(16) Personal assistance services; or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(17) Services similar to the services described in paragraphs (1)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through (16) of this definition.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7(25) of the Act; 29 U.S.C. 706(25))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Employment outcome means entering or retaining full-time or, if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appropriate, part-time competitive employment in the integrated labor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market, the practice of a profession, self-employment, homemaking, farm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or family work (including work for which payment is in kind rather than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cash), extended employment in a community rehabilitation program,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supported employment, or other gainful work.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 7(5) of the Act; 29 U.S.C. 706(5))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Individual who is blind means a person who is blind within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meaning of the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364]]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law relating to vocational rehabilitation in each State.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Individual with a disability means any individual who--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    (1) Has a physical or mental impairment that for that individual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constitutes or results in a substantial impediment to employment; and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Can benefit in terms of an employment outcome from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services provided under title I, III, VI, or VIII of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Act.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7(8)(A) of the Act; 29 U.S.C. 706(8)(A))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Individual with a severe disability means an individual with a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disability--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(1) Who has a severe physical or mental impairment that seriously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limits one or more functional capacities (such as mobility,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communication, self-care, self-direction, interpersonal skills, work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tolerance, or work skills) in terms of an employment outcome;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Whose vocational rehabilitation can be expected to require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multiple vocational rehabilitation services over an extended period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time; and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(3) Who has one or more physical or mental disabilities resulting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from amputation, arthritis, autism, blindness, burn injury, cancer,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cerebral palsy, cystic fibrosis, deafness, head injury, heart disease,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hemiplegia, hemophilia, respiratory or pulmonary dysfunction, mental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retardation, mental illness, multiple sclerosis, muscular dystrophy,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proofErr w:type="spellStart"/>
      <w:r w:rsidRPr="006B249B">
        <w:rPr>
          <w:rFonts w:ascii="Times New Roman" w:hAnsi="Times New Roman"/>
          <w:sz w:val="24"/>
          <w:szCs w:val="24"/>
        </w:rPr>
        <w:t>musculo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-skeletal disorders, neurological disorders (including stroke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epilepsy), paraplegia, quadriplegia and other spinal cord conditions,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sickle-cell anemia, specific learning disabilities, end-stage renal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disease, or another disability or combination of disabilities determined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to cause comparable substantial functional limitation.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7(15)(A) of the Act; 29 U.S.C. 706(15)(A))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Physical and mental restoration services means--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(1) Medical or corrective surgical treatment for the purpose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correcting or modifying substantially a physical or mental condition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that is stable or slowly progressive and constitutes a substantial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impediment to employment and that is likely, within a reasonable period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of time, to be corrected or substantially modified as a result of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medical or surgical treatment;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Diagnosis and treatment for mental or emotional disorders by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qualified personnel in accordance with State licensure laws;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(3) Dentistry;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(4) Nursing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(5) Necessary hospitalization (either inpatient or outpatient care)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 connection with surgery or treatment and clinic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(6) Convalescent or nursing home care;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(7) Drugs and supplies;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(8) Prosthetic, orthotic, or other assistive devices, including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hearing aids essential to obtaining or retaining employment;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(9) Eyeglasses and visual services, including visual training,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the examination and services necessary for the prescription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provision of eyeglasses, contact lenses, microscopic lenses, telescopic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lenses, and other special visual aids, prescribed by qualified persons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under State licensure laws, that are selected by the individual;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(10) Podiatry;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(11) Physical therapy;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(12) Occupational therapy;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(13) Speech and hearing therapy;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(14) Psychological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(15) Therapeutic recreation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(16) Medical or medically related social work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(17) Treatment of either acute or chronic medical complications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emergencies that are associated with or arise out of the provision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physical and mental restoration services or that are inherent in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condition under treatment;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(18) Special services for the treatment of individuals with end-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stage renal disease, including transplantation, dialysis, artificial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kidneys, and supplies; and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(19) Other medical or medically related rehabilitation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including art therapy, dance therapy, music therapy, and psychodrama.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103(a)(4) of the Act; 29 U.S.C. 723(a)(4))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365]]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Physical or mental impairment means a physical or mental condition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which materially limits, contributes to limiting or, if not corrected,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will probably result in limiting an individual's employment activities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or vocational functioning.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7(8)(A) of the Act; 29 U.S.C. 706(8)(A))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Reservation means a Federal or State Indian reservation, public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domain Indian allotment, former Indian reservation in Oklahoma, and land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held by incorporated Native groups, regional corporations and village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corporations under the provisions of the Alaska Native Claims Settlement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Act.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130(c) of the Act; 29 U.S.C. 750(c))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State agency means the sole State agency designated to administer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(or supervise local administration of) the State plan for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services. The term includes the State agency for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blind, if designated as the sole State agency with respect to that part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of the plan relating to the vocational rehabilitation of individuals who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are blind.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(Authority: Sec. 7(3)(A) and 101(a)(1)(A) of the Act; 29 U.S.C.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721(a)(1)(A))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State plan means the State plan for vocational rehabilitation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services. (34 CFR part 361)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State unit, State vocational rehabilitation unit or designated State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unit means either--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    (1) The State agency vocational rehabilitation bureau, division, 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other organizational unit that is primarily concerned with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or vocational and other rehabilitation of individuals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with disabilities and that is responsible for the administration of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vocational rehabilitation program of the State agency; or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The independent State commission, board, or other agency that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has vocational rehabilitation, or vocational and other rehabilitation as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its primary function.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7(3) of the Act; 29 U.S.C. 706(3))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Substantial impediment to employment means that a physical or mental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impairment (in light of attendant medical, psychological, vocational,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educational, and other related factors) significantly restricts an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individual's occupational performance by preventing his preparing for,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obtaining, or retaining employment consistent with his capacities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Vocational rehabilitation services: (1) When provided to an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individual, means any goods or services necessary to render an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 with a disability employable, including, but not limited to,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the following--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6B249B">
        <w:rPr>
          <w:rFonts w:ascii="Times New Roman" w:hAnsi="Times New Roman"/>
          <w:sz w:val="24"/>
          <w:szCs w:val="24"/>
        </w:rPr>
        <w:t>i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) An assessment for determining eligibility and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needs by qualified personnel, including, if appropriate,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an assessment by personnel skilled in rehabilitation technology;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(ii) Counseling, guidance, and work-related placement services for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individuals with disabilities, including job search assistance,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placement assistance, job retention services, personal assistance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services, and follow-up, follow-along, and specific diagnosis services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necessary to assist such individuals to maintain, regain, or advance in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employment;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(iii) Vocational and other training services for individuals with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disabilities, including personal and vocational adjustment, books, 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other training materials;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(iv) Services to the families of such individuals with disabilities,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if necessary to the adjustment or rehabilitation of such individuals;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(v) Physical and mental restoration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(vi) Maintenance for additional costs incurred while participating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 rehabilitation;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(vii) Interpreter services and note-taking services for individuals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who are deaf, including tactile interpreting for individuals who are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deaf-blind;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366]]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(viii) Reader services and note-taking services for those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individuals who are determined to be blind after an examination by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qualified personnel under State licensure laws;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(ix) Recruitment and training services to provide new employment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opportunities in the fields of rehabilitation, health, welfare, public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safety and law enforcement, and other appropriate service employment;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(x) Rehabilitation teaching services and orientation and mobility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services for individuals who are blind;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(xi) Occupational licenses, tools, equipment, and initial stocks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supplies;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(xii) Transportation in connection with the rendering of any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vocational rehabilitation service;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(xiii) Telecommunications, sensory, and other technological aids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devices;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(xiv) Rehabilitation technology services;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(xv) Referral and other services designed to assist individuals with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disabilities in securing needed services from other agencies;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(xvi) Transition services that promote or facilitate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accomplishment of long-term rehabilitation goals and intermediate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objectives;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(xvii) On-the-job or other related personal assistance services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provided while an individual with a disability is receiving vocational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rehabilitation services; and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(xviii) Supported employment services.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103(a) of the Act; 29 U.S.C. 723(a))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(2) When provided for the benefit of groups of individuals,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Vocational rehabilitation services also means--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Pr="006B249B">
        <w:rPr>
          <w:rFonts w:ascii="Times New Roman" w:hAnsi="Times New Roman"/>
          <w:sz w:val="24"/>
          <w:szCs w:val="24"/>
        </w:rPr>
        <w:t>i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) In the case of any type of small business enterprise operated by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individuals with the most severe disabilities under the supervision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the State unit, management services, and supervision and acquisition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vending facilities or other equipment, and initial stocks and supplies;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(ii) The establishment, development, or improvement of community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rehabilitation programs, including, under special circumstances,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construction of a rehabilitation facility to provide services that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promote integration and competitive employment;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(iii) The provision of services, including services provided at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community rehabilitation programs, that promise to contribute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substantially to the rehabilitation of a group of individuals but that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are not related directly to the individualized written rehabilitation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program of any one individual with disabilities;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(iv) The use of existing telecommunications systems;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(v) The use of services providing recorded material for persons who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are blind and captioned films or video cassettes for persons who are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deaf; and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(vi) Technical assistance and support services to businesses that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are not subject to title I of the Americans with Disabilities Act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1990 and that are seeking to employ individuals with disabilities.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103(b) of the Act; 29 U.S.C. 723(b))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1981, as amended at 50 FR 38630, Sept. 23, 1985;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53 FR 17143, May 13, 1988; 59 FR 8335, Feb. 18, 1994]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>Subpart B [Reserved]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34CFR369.20]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C_How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Does One Apply for a Grant?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369.20  What are the application procedures for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The Secretary gives the appropriate State vocational rehabilitation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unit an opportunity to review and comment on applications submitted from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within the State that it serves. The procedures to be followed by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applicant and the State are in EDGAR Sec. Sec.  75.155-75.159.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12)(c) of the Act; 29 U.S.C. 711(c))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34CFR369.21]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366-367]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C_How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Does One Apply for a Grant?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369.21  What application requirement applies to these programs?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Each applicant for a grant under a program covered by this part must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include in its application a description of the manner in which it will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address the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367]]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needs of individuals with disabilities from minority backgrounds.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(Approved by the Office of Management and Budget under control number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1820-0018)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21(b)(5) of the Act; 29 U.S.C. 718b)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[59 FR 8337, Feb. 18, 1994, as amended at 62 FR 10403, Mar. 6, 1997]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34CFR369.30]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367]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D_How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Sec.  369.30  How does the Secretary evaluate an application?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The Secretary evaluates an application under the procedures in 34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CFR part 75.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[62 FR 10404, Mar. 6, 1997]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34CFR369.32]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367]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D_How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Does the Secretary Make a Grant?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Sec.  369.32  What other factors does the Secretary consider in reviewing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an application?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In addition to the selection criteria used in accordance with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procedures in 34 CFR part 75, the Secretary, in making awards under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these programs, considers such factors as--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The geographical distribution of projects in each program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category throughout the country; and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The past performance of the applicant in carrying out similar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activities under previously awarded grants, as indicated by such factors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as compliance with grant conditions, soundness of programmatic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financial management practices and attainment of established project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objectives.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711(a)).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[46 FR 5417, Jan. 19, 1981, as amended at 51 FR 3895, Jan. 30, 1986; 62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 10404, Mar. 6, 1997]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34CFR369.42]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367]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E_What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Sec.  369.42  What special requirements affect provision of services to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individuals with disabilities?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Vocational rehabilitation services provided in projects assisted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under these programs must be provided in the same manner as services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provided under the State plan for vocational rehabilitation services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under 34 CFR part 361.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Each grantee under a program covered by this part must advise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applicants for or recipients of services under its project, or as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appropriate, the parents, family members, guardians, advocates, or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authorized representatives of those individuals, of the availability and </w:t>
      </w:r>
      <w:bookmarkStart w:id="0" w:name="_GoBack"/>
      <w:bookmarkEnd w:id="0"/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purposes of the State's Client Assistance Program, including information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on seeking assistance from that program.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Secs. 20 and 306(h) of the Act; 29 U.S.C. 718a and 776(h))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1981, as amended at 53 FR 17144, May 13, 1988; 59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 8337, Feb. 18, 1994; 62 FR 10404, Mar. 6, 1997]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34CFR369.43]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367]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E_What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Sec.  369.43  What are the affirmative action plan requirements affecting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grantees?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A recipient of Federal assistance must develop and implement an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affirmative action plan to employ and advance in employment qualified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individuals with disabilities. This plan must provide for specific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action steps, timetables, and complaint and enforcement procedures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necessary to assure affirmative action.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1981, as amended at 53 FR 17144, May 13, 1988; 59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 8335, Feb. 18, 1994]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34CFR369.45]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367-368]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E_What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Sec.  369.45  What are the special requirements pertaining to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membership of project advisory committees?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If an advisory committee is established under a project, its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membership must include persons with disabilities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[[Page 368]]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or their representatives and other individuals to be assisted within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project, providers of services, and other appropriate individuals.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1981, as amended at 53 FR 17144, May 13, 1988; 59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FR 8335, Feb. 18, 1994. </w:t>
      </w:r>
      <w:proofErr w:type="spellStart"/>
      <w:r w:rsidRPr="006B249B">
        <w:rPr>
          <w:rFonts w:ascii="Times New Roman" w:hAnsi="Times New Roman"/>
          <w:sz w:val="24"/>
          <w:szCs w:val="24"/>
        </w:rPr>
        <w:t>Redesignated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at 59 FR 8337, Feb. 18, 1994]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34CFR369.46]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>[Page 368]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E_What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\\\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Sec.  369.46  What are the special requirements pertaining to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protection, use, and release of personal information?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(a) All personal information about individuals served by any project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under this part, including lists of names, addresses, photographs, and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records of evaluation, must be held confidential.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(b) The use of information and records concerning individuals must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be limited only to purposes directly connected with the project,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including project evaluation activities. This information may not be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disclosed, directly or indirectly, other than in the administration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the project unless the consent of the agency providing the information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and the individual to whom the information applies, or his or her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representative, have been obtained in writing. The Secretary or other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Federal or State officials responsible for enforcing legal requirements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have access to this information without written consent being obtained.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The final product of the project may not reveal any personal identifying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information without written consent of the individual or his or her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representative.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[46 FR 5417, Jan. 19, 1981. </w:t>
      </w:r>
      <w:proofErr w:type="spellStart"/>
      <w:r w:rsidRPr="006B249B">
        <w:rPr>
          <w:rFonts w:ascii="Times New Roman" w:hAnsi="Times New Roman"/>
          <w:sz w:val="24"/>
          <w:szCs w:val="24"/>
        </w:rPr>
        <w:t>Redesignated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at 59 FR 8337, Feb. 18, 1994]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[Code of Federal Regulations]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[Title 34, Volume 2]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[Revised as of July 1, 2006]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From the U.S. Government Printing Office via GPO Access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[CITE: 34CFR369.47]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[Page 368]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  TITLE 34--EDUCATION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CHAPTER III--OFFICE OF SPECIAL EDUCATION AND REHABILITATIVE SERVICES,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                     DEPARTMENT OF EDUCATION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PART 369_VOCATIONAL REHABILITATION SERVICE PROJECTS--Table of Contents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lastRenderedPageBreak/>
        <w:t xml:space="preserve">           Subpart </w:t>
      </w:r>
      <w:proofErr w:type="spellStart"/>
      <w:r w:rsidRPr="006B249B">
        <w:rPr>
          <w:rFonts w:ascii="Times New Roman" w:hAnsi="Times New Roman"/>
          <w:sz w:val="24"/>
          <w:szCs w:val="24"/>
        </w:rPr>
        <w:t>E_What</w:t>
      </w:r>
      <w:proofErr w:type="spellEnd"/>
      <w:r w:rsidRPr="006B249B">
        <w:rPr>
          <w:rFonts w:ascii="Times New Roman" w:hAnsi="Times New Roman"/>
          <w:sz w:val="24"/>
          <w:szCs w:val="24"/>
        </w:rPr>
        <w:t xml:space="preserve"> Conditions Must Be Met by a Grantee?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Sec.  369.47  What are the special requirements affecting the collection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of data from State agencies?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    If the collection of data is necessary either from individuals with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disabilities being served by two or more State agencies or from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employees of two or more of these agencies, the project director must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Submit requests for the data to appropriate representatives of the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affected agencies, as determined by the Secretary. This requirement also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 xml:space="preserve">applies to employed project staff and individuals enrolled in courses of </w:t>
      </w: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study supported under this part.</w:t>
      </w:r>
    </w:p>
    <w:p w:rsidR="00702BB8" w:rsidRPr="006B249B" w:rsidRDefault="00702BB8">
      <w:pPr>
        <w:pStyle w:val="HTMLPreformatted"/>
        <w:rPr>
          <w:rFonts w:ascii="Times New Roman" w:hAnsi="Times New Roman"/>
          <w:sz w:val="24"/>
          <w:szCs w:val="24"/>
        </w:rPr>
      </w:pPr>
    </w:p>
    <w:p w:rsidR="00702BB8" w:rsidRPr="006B249B" w:rsidRDefault="0030453F">
      <w:pPr>
        <w:pStyle w:val="HTMLPreformatted"/>
        <w:rPr>
          <w:rFonts w:ascii="Times New Roman" w:hAnsi="Times New Roman"/>
          <w:sz w:val="24"/>
          <w:szCs w:val="24"/>
        </w:rPr>
      </w:pPr>
      <w:r w:rsidRPr="006B249B">
        <w:rPr>
          <w:rFonts w:ascii="Times New Roman" w:hAnsi="Times New Roman"/>
          <w:sz w:val="24"/>
          <w:szCs w:val="24"/>
        </w:rPr>
        <w:t>(Authority: Sec. 12(c) of the Act; 29 U.S.C. 711(c))</w:t>
      </w:r>
    </w:p>
    <w:p w:rsidR="00702BB8" w:rsidRPr="006B249B" w:rsidRDefault="0030453F">
      <w:r w:rsidRPr="006B249B">
        <w:t>[46 FR 5417, Jan. 19, 1981, as amended at 53 FR 17144, May 13, 1988; 59</w:t>
      </w:r>
    </w:p>
    <w:sectPr w:rsidR="00702BB8" w:rsidRPr="006B24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7C93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F85A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B8DD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5405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0E88F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504A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3A14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267E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2409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C2F0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0C3B89"/>
    <w:multiLevelType w:val="singleLevel"/>
    <w:tmpl w:val="0BAC3DF4"/>
    <w:lvl w:ilvl="0">
      <w:start w:val="1"/>
      <w:numFmt w:val="decimal"/>
      <w:pStyle w:val="Style3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4F64175"/>
    <w:multiLevelType w:val="singleLevel"/>
    <w:tmpl w:val="AD204BE2"/>
    <w:lvl w:ilvl="0">
      <w:start w:val="1"/>
      <w:numFmt w:val="lowerLetter"/>
      <w:pStyle w:val="Itemmarkedbyl"/>
      <w:lvlText w:val="(%1)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sz w:val="24"/>
      </w:rPr>
    </w:lvl>
  </w:abstractNum>
  <w:abstractNum w:abstractNumId="12">
    <w:nsid w:val="4D1728BD"/>
    <w:multiLevelType w:val="multilevel"/>
    <w:tmpl w:val="40AA49CC"/>
    <w:lvl w:ilvl="0">
      <w:start w:val="1"/>
      <w:numFmt w:val="upperLetter"/>
      <w:pStyle w:val="Steps"/>
      <w:lvlText w:val="Section %1."/>
      <w:lvlJc w:val="left"/>
      <w:pPr>
        <w:tabs>
          <w:tab w:val="num" w:pos="1080"/>
        </w:tabs>
      </w:pPr>
      <w:rPr>
        <w:rFonts w:hint="default"/>
        <w:b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F"/>
    <w:rsid w:val="0030453F"/>
    <w:rsid w:val="006B249B"/>
    <w:rsid w:val="0070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  <w:rPr>
      <w:sz w:val="20"/>
      <w:szCs w:val="20"/>
    </w:rPr>
  </w:style>
  <w:style w:type="paragraph" w:styleId="ListBullet3">
    <w:name w:val="List Bullet 3"/>
    <w:basedOn w:val="Normal"/>
    <w:autoRedefine/>
    <w:semiHidden/>
    <w:pPr>
      <w:numPr>
        <w:numId w:val="3"/>
      </w:numPr>
    </w:pPr>
    <w:rPr>
      <w:sz w:val="20"/>
      <w:szCs w:val="20"/>
    </w:rPr>
  </w:style>
  <w:style w:type="paragraph" w:styleId="ListBullet4">
    <w:name w:val="List Bullet 4"/>
    <w:basedOn w:val="Normal"/>
    <w:autoRedefine/>
    <w:semiHidden/>
    <w:pPr>
      <w:numPr>
        <w:numId w:val="4"/>
      </w:numPr>
    </w:pPr>
    <w:rPr>
      <w:sz w:val="20"/>
      <w:szCs w:val="20"/>
    </w:rPr>
  </w:style>
  <w:style w:type="paragraph" w:styleId="ListBullet5">
    <w:name w:val="List Bullet 5"/>
    <w:basedOn w:val="Normal"/>
    <w:autoRedefine/>
    <w:semiHidden/>
    <w:pPr>
      <w:numPr>
        <w:numId w:val="5"/>
      </w:numPr>
    </w:pPr>
    <w:rPr>
      <w:sz w:val="20"/>
      <w:szCs w:val="20"/>
    </w:rPr>
  </w:style>
  <w:style w:type="paragraph" w:styleId="ListNumber">
    <w:name w:val="List Number"/>
    <w:basedOn w:val="Normal"/>
    <w:semiHidden/>
    <w:pPr>
      <w:numPr>
        <w:numId w:val="6"/>
      </w:numPr>
    </w:pPr>
    <w:rPr>
      <w:sz w:val="20"/>
      <w:szCs w:val="20"/>
    </w:rPr>
  </w:style>
  <w:style w:type="paragraph" w:styleId="ListNumber2">
    <w:name w:val="List Number 2"/>
    <w:basedOn w:val="Normal"/>
    <w:semiHidden/>
    <w:pPr>
      <w:numPr>
        <w:numId w:val="7"/>
      </w:numPr>
    </w:pPr>
    <w:rPr>
      <w:sz w:val="20"/>
      <w:szCs w:val="20"/>
    </w:rPr>
  </w:style>
  <w:style w:type="paragraph" w:styleId="ListNumber3">
    <w:name w:val="List Number 3"/>
    <w:basedOn w:val="Normal"/>
    <w:semiHidden/>
    <w:pPr>
      <w:numPr>
        <w:numId w:val="8"/>
      </w:numPr>
    </w:pPr>
    <w:rPr>
      <w:sz w:val="20"/>
      <w:szCs w:val="20"/>
    </w:rPr>
  </w:style>
  <w:style w:type="paragraph" w:styleId="ListNumber4">
    <w:name w:val="List Number 4"/>
    <w:basedOn w:val="Normal"/>
    <w:semiHidden/>
    <w:pPr>
      <w:numPr>
        <w:numId w:val="9"/>
      </w:numPr>
    </w:pPr>
    <w:rPr>
      <w:sz w:val="20"/>
      <w:szCs w:val="20"/>
    </w:rPr>
  </w:style>
  <w:style w:type="paragraph" w:styleId="ListNumber5">
    <w:name w:val="List Number 5"/>
    <w:basedOn w:val="Normal"/>
    <w:semiHidden/>
    <w:pPr>
      <w:numPr>
        <w:numId w:val="10"/>
      </w:numPr>
    </w:pPr>
    <w:rPr>
      <w:sz w:val="20"/>
      <w:szCs w:val="20"/>
    </w:rPr>
  </w:style>
  <w:style w:type="paragraph" w:customStyle="1" w:styleId="Itemmarkedbyl">
    <w:name w:val="Item marked by (l)"/>
    <w:basedOn w:val="Normal"/>
    <w:pPr>
      <w:numPr>
        <w:numId w:val="11"/>
      </w:numPr>
    </w:pPr>
    <w:rPr>
      <w:szCs w:val="20"/>
    </w:rPr>
  </w:style>
  <w:style w:type="paragraph" w:customStyle="1" w:styleId="Steps">
    <w:name w:val="Steps"/>
    <w:basedOn w:val="Normal"/>
    <w:pPr>
      <w:numPr>
        <w:numId w:val="13"/>
      </w:numPr>
    </w:pPr>
  </w:style>
  <w:style w:type="paragraph" w:customStyle="1" w:styleId="Style33">
    <w:name w:val="Style33"/>
    <w:basedOn w:val="Heading2"/>
    <w:autoRedefine/>
    <w:pPr>
      <w:numPr>
        <w:numId w:val="12"/>
      </w:numPr>
    </w:pPr>
    <w:rPr>
      <w:rFonts w:ascii="Times" w:hAnsi="Times"/>
      <w:bCs w:val="0"/>
      <w:sz w:val="20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84</vt:lpstr>
    </vt:vector>
  </TitlesOfParts>
  <Company>DoED</Company>
  <LinksUpToDate>false</LinksUpToDate>
  <CharactersWithSpaces>32495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Justine.Blanks</dc:creator>
  <cp:lastModifiedBy>Broschi, Michael</cp:lastModifiedBy>
  <cp:revision>2</cp:revision>
  <dcterms:created xsi:type="dcterms:W3CDTF">2016-03-17T19:00:00Z</dcterms:created>
  <dcterms:modified xsi:type="dcterms:W3CDTF">2016-03-17T19:00:00Z</dcterms:modified>
</cp:coreProperties>
</file>