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709" w:rsidRPr="00933709" w:rsidRDefault="00F94D54" w:rsidP="00933709">
      <w:pPr>
        <w:pStyle w:val="CompanyName"/>
      </w:pPr>
      <w:bookmarkStart w:id="0" w:name="_GoBack"/>
      <w:bookmarkEnd w:id="0"/>
      <w:r>
        <w:t xml:space="preserve">Woktoky </w:t>
      </w:r>
      <w:r w:rsidR="00933709" w:rsidRPr="00933709">
        <w:t>LMR Equipment</w:t>
      </w:r>
    </w:p>
    <w:p w:rsidR="00933709" w:rsidRPr="00933709" w:rsidRDefault="00933709" w:rsidP="00933709">
      <w:pPr>
        <w:pStyle w:val="Field-DataCenter"/>
      </w:pPr>
      <w:r w:rsidRPr="00933709">
        <w:t>Quality Assurance Department</w:t>
      </w:r>
    </w:p>
    <w:p w:rsidR="00933709" w:rsidRPr="00933709" w:rsidRDefault="00933709" w:rsidP="00933709">
      <w:pPr>
        <w:pStyle w:val="Field-DataCenter"/>
      </w:pPr>
      <w:r w:rsidRPr="00933709">
        <w:t>1 Sound Way, Radio City, NY  12345-6789</w:t>
      </w:r>
    </w:p>
    <w:p w:rsidR="00933709" w:rsidRPr="00933709" w:rsidRDefault="00933709" w:rsidP="00933709">
      <w:pPr>
        <w:pStyle w:val="Field-DataCenter"/>
      </w:pPr>
      <w:r w:rsidRPr="00933709">
        <w:t>Customer Contact: Testem Daley</w:t>
      </w:r>
    </w:p>
    <w:p w:rsidR="00933709" w:rsidRPr="00933709" w:rsidRDefault="00933709" w:rsidP="00933709">
      <w:pPr>
        <w:pStyle w:val="Field-DataCenter"/>
      </w:pPr>
      <w:r w:rsidRPr="00933709">
        <w:t>Phone: 111-222-3333  Fax: 111-222-3334</w:t>
      </w:r>
    </w:p>
    <w:p w:rsidR="00933709" w:rsidRPr="00933709" w:rsidRDefault="00383A87" w:rsidP="00933709">
      <w:pPr>
        <w:pStyle w:val="Field-DataCenter"/>
      </w:pPr>
      <w:r w:rsidRPr="007C4D99">
        <w:t>http://www.wokytokylmrequip.com</w:t>
      </w:r>
    </w:p>
    <w:p w:rsidR="00F3701E" w:rsidRPr="00F3701E" w:rsidRDefault="0071645A" w:rsidP="00F3701E">
      <w:pPr>
        <w:pStyle w:val="Field-DataCenter"/>
      </w:pPr>
      <w:r w:rsidRPr="0032578D">
        <w:t>tdaley@lmrequip.com</w:t>
      </w:r>
    </w:p>
    <w:p w:rsidR="00450A60" w:rsidRDefault="00450A60" w:rsidP="001A3A3D">
      <w:pPr>
        <w:pStyle w:val="1Heading"/>
      </w:pPr>
      <w:r>
        <w:t>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Info"/>
        <w:tblDescription w:val="Table. Each row provides information about the product."/>
      </w:tblPr>
      <w:tblGrid>
        <w:gridCol w:w="2263"/>
        <w:gridCol w:w="7087"/>
      </w:tblGrid>
      <w:tr w:rsidR="00450A60" w:rsidTr="00514683">
        <w:trPr>
          <w:cantSplit/>
          <w:tblHeader/>
        </w:trPr>
        <w:tc>
          <w:tcPr>
            <w:tcW w:w="2301" w:type="dxa"/>
            <w:shd w:val="clear" w:color="auto" w:fill="F3F3F3"/>
          </w:tcPr>
          <w:p w:rsidR="00450A60" w:rsidRPr="005139D8" w:rsidRDefault="00450A60" w:rsidP="0096354B">
            <w:pPr>
              <w:pStyle w:val="Cell-Head"/>
              <w:rPr>
                <w:rStyle w:val="Strong"/>
              </w:rPr>
            </w:pPr>
            <w:r>
              <w:t>Product</w:t>
            </w:r>
            <w:r w:rsidRPr="007E490C">
              <w:t xml:space="preserve"> Info</w:t>
            </w:r>
          </w:p>
        </w:tc>
        <w:tc>
          <w:tcPr>
            <w:tcW w:w="7275" w:type="dxa"/>
            <w:shd w:val="clear" w:color="auto" w:fill="F3F3F3"/>
          </w:tcPr>
          <w:p w:rsidR="00450A60" w:rsidRPr="005139D8" w:rsidRDefault="00450A60" w:rsidP="0096354B">
            <w:pPr>
              <w:pStyle w:val="Cell-Head"/>
            </w:pPr>
            <w:r w:rsidRPr="007E490C">
              <w:t>Detail</w:t>
            </w:r>
          </w:p>
        </w:tc>
      </w:tr>
      <w:tr w:rsidR="00450A60" w:rsidTr="007B3D7D">
        <w:trPr>
          <w:cantSplit/>
        </w:trPr>
        <w:tc>
          <w:tcPr>
            <w:tcW w:w="2301" w:type="dxa"/>
            <w:vAlign w:val="center"/>
          </w:tcPr>
          <w:p w:rsidR="00450A60" w:rsidRPr="00E60057" w:rsidRDefault="00450A60" w:rsidP="00E60057">
            <w:pPr>
              <w:pStyle w:val="Field-Name"/>
            </w:pPr>
            <w:r w:rsidRPr="00E60057">
              <w:t>Product Name:</w:t>
            </w:r>
          </w:p>
        </w:tc>
        <w:tc>
          <w:tcPr>
            <w:tcW w:w="7275" w:type="dxa"/>
            <w:vAlign w:val="center"/>
          </w:tcPr>
          <w:p w:rsidR="005127AB" w:rsidRDefault="005127AB" w:rsidP="005127AB">
            <w:pPr>
              <w:pStyle w:val="Field-Data"/>
            </w:pPr>
            <w:r>
              <w:t>Wokytoky ABC2000M</w:t>
            </w:r>
            <w:r w:rsidR="00A72496">
              <w:t>78 700/800 MHz</w:t>
            </w:r>
            <w:r>
              <w:t xml:space="preserve"> Mobile Subscriber</w:t>
            </w:r>
          </w:p>
          <w:p w:rsidR="005127AB" w:rsidRDefault="005127AB" w:rsidP="005127AB">
            <w:pPr>
              <w:pStyle w:val="Field-Data"/>
            </w:pPr>
            <w:r>
              <w:t>SN C87TJD8NX2-O</w:t>
            </w:r>
          </w:p>
          <w:p w:rsidR="00450A60" w:rsidRPr="00E60057" w:rsidRDefault="005127AB" w:rsidP="005127AB">
            <w:pPr>
              <w:pStyle w:val="Field-Data"/>
            </w:pPr>
            <w:r>
              <w:t>(See table, Model Class: Wokytoky ABC Subscriber for a listing of compliance equivalent model-family products.</w:t>
            </w:r>
            <w:r w:rsidR="00473DC2">
              <w:t>)</w:t>
            </w:r>
            <w:r w:rsidR="00473DC2">
              <w:rPr>
                <w:rStyle w:val="FootnoteReference"/>
              </w:rPr>
              <w:footnoteReference w:id="1"/>
            </w:r>
          </w:p>
        </w:tc>
      </w:tr>
      <w:tr w:rsidR="001B7824" w:rsidTr="007B3D7D">
        <w:trPr>
          <w:cantSplit/>
        </w:trPr>
        <w:tc>
          <w:tcPr>
            <w:tcW w:w="2301" w:type="dxa"/>
            <w:vAlign w:val="center"/>
          </w:tcPr>
          <w:p w:rsidR="001B7824" w:rsidRPr="00E60057" w:rsidRDefault="001B7824" w:rsidP="00E60057">
            <w:pPr>
              <w:pStyle w:val="Field-Name"/>
            </w:pPr>
            <w:r w:rsidRPr="00E60057">
              <w:t>Installed Hardware Options:</w:t>
            </w:r>
          </w:p>
        </w:tc>
        <w:tc>
          <w:tcPr>
            <w:tcW w:w="7275" w:type="dxa"/>
            <w:vAlign w:val="center"/>
          </w:tcPr>
          <w:p w:rsidR="001B7824" w:rsidRPr="00E60057" w:rsidRDefault="001B7824" w:rsidP="00E60057">
            <w:pPr>
              <w:pStyle w:val="Field-Data"/>
            </w:pPr>
            <w:r>
              <w:t>Trunking, Encryption</w:t>
            </w:r>
            <w:r w:rsidRPr="006D6DC5" w:rsidDel="00782D10">
              <w:t xml:space="preserve"> </w:t>
            </w:r>
          </w:p>
        </w:tc>
      </w:tr>
      <w:tr w:rsidR="001B7824" w:rsidTr="007B3D7D">
        <w:trPr>
          <w:cantSplit/>
        </w:trPr>
        <w:tc>
          <w:tcPr>
            <w:tcW w:w="2301" w:type="dxa"/>
            <w:vAlign w:val="center"/>
          </w:tcPr>
          <w:p w:rsidR="001B7824" w:rsidRPr="00E60057" w:rsidRDefault="001B7824" w:rsidP="00E60057">
            <w:pPr>
              <w:pStyle w:val="Field-Name"/>
            </w:pPr>
            <w:r w:rsidRPr="00E60057">
              <w:t>Installed Software Options:</w:t>
            </w:r>
          </w:p>
        </w:tc>
        <w:tc>
          <w:tcPr>
            <w:tcW w:w="7275" w:type="dxa"/>
            <w:vAlign w:val="center"/>
          </w:tcPr>
          <w:p w:rsidR="001B7824" w:rsidRPr="00E60057" w:rsidRDefault="001B7824" w:rsidP="00E60057">
            <w:pPr>
              <w:pStyle w:val="Field-Data"/>
            </w:pPr>
            <w:r>
              <w:t>Trunking, Encryption</w:t>
            </w:r>
            <w:r w:rsidRPr="006D6DC5" w:rsidDel="00782D10">
              <w:t xml:space="preserve"> </w:t>
            </w:r>
          </w:p>
        </w:tc>
      </w:tr>
      <w:tr w:rsidR="00450A60" w:rsidTr="007B3D7D">
        <w:trPr>
          <w:cantSplit/>
        </w:trPr>
        <w:tc>
          <w:tcPr>
            <w:tcW w:w="2301" w:type="dxa"/>
            <w:vAlign w:val="center"/>
          </w:tcPr>
          <w:p w:rsidR="00450A60" w:rsidRPr="00E60057" w:rsidRDefault="00450A60" w:rsidP="00E60057">
            <w:pPr>
              <w:pStyle w:val="Field-Name"/>
            </w:pPr>
            <w:r w:rsidRPr="00E60057">
              <w:t>Installed Vocoder:</w:t>
            </w:r>
          </w:p>
        </w:tc>
        <w:tc>
          <w:tcPr>
            <w:tcW w:w="7275" w:type="dxa"/>
            <w:vAlign w:val="center"/>
          </w:tcPr>
          <w:p w:rsidR="00450A60" w:rsidRPr="00E60057" w:rsidRDefault="00291F0D" w:rsidP="00E60057">
            <w:pPr>
              <w:pStyle w:val="Field-Data"/>
            </w:pPr>
            <w:r>
              <w:t>AMBE+2</w:t>
            </w:r>
          </w:p>
        </w:tc>
      </w:tr>
    </w:tbl>
    <w:p w:rsidR="00450A60" w:rsidRDefault="00450A60" w:rsidP="00450A60">
      <w:pPr>
        <w:pStyle w:val="ZeroSpacing"/>
      </w:pPr>
    </w:p>
    <w:p w:rsidR="006D4990" w:rsidRDefault="006D4990" w:rsidP="006D4990">
      <w:pPr>
        <w:pStyle w:val="1Heading"/>
      </w:pPr>
      <w:r>
        <w:t xml:space="preserve">Model Class Definitions </w:t>
      </w:r>
      <w:r w:rsidRPr="00CE7BC0">
        <w:t>–</w:t>
      </w:r>
      <w:r>
        <w:t xml:space="preserve"> </w:t>
      </w:r>
      <w:r w:rsidR="00AF12D6">
        <w:t>Device</w:t>
      </w:r>
      <w:r>
        <w:t xml:space="preserve"> Under Test</w:t>
      </w:r>
    </w:p>
    <w:p w:rsidR="006D4990" w:rsidRDefault="006D4990" w:rsidP="006D4990">
      <w:pPr>
        <w:pStyle w:val="2Heading"/>
      </w:pPr>
      <w:r>
        <w:t>Model Class: Wokytoky ABC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3116"/>
        <w:gridCol w:w="3117"/>
        <w:gridCol w:w="3117"/>
      </w:tblGrid>
      <w:tr w:rsidR="006D4990" w:rsidTr="00C07905">
        <w:trPr>
          <w:cantSplit/>
          <w:tblHeader/>
        </w:trPr>
        <w:tc>
          <w:tcPr>
            <w:tcW w:w="3192" w:type="dxa"/>
            <w:shd w:val="clear" w:color="auto" w:fill="F3F3F3"/>
          </w:tcPr>
          <w:p w:rsidR="006D4990" w:rsidRPr="00076528" w:rsidRDefault="006D4990" w:rsidP="00C07905">
            <w:pPr>
              <w:pStyle w:val="Cell-Head"/>
            </w:pPr>
            <w:r>
              <w:t>Model Class</w:t>
            </w:r>
          </w:p>
        </w:tc>
        <w:tc>
          <w:tcPr>
            <w:tcW w:w="3192" w:type="dxa"/>
            <w:shd w:val="clear" w:color="auto" w:fill="F3F3F3"/>
          </w:tcPr>
          <w:p w:rsidR="006D4990" w:rsidRDefault="006D4990" w:rsidP="00C07905">
            <w:pPr>
              <w:pStyle w:val="Cell-Head"/>
            </w:pPr>
            <w:r>
              <w:t>Sub-Class</w:t>
            </w:r>
          </w:p>
        </w:tc>
        <w:tc>
          <w:tcPr>
            <w:tcW w:w="3192" w:type="dxa"/>
            <w:shd w:val="clear" w:color="auto" w:fill="F3F3F3"/>
          </w:tcPr>
          <w:p w:rsidR="006D4990" w:rsidRPr="00076528" w:rsidRDefault="006D4990" w:rsidP="00C07905">
            <w:pPr>
              <w:pStyle w:val="Cell-Head"/>
            </w:pPr>
            <w:r>
              <w:t>Installed Options</w:t>
            </w:r>
          </w:p>
        </w:tc>
      </w:tr>
      <w:tr w:rsidR="006D4990" w:rsidTr="00C07905">
        <w:trPr>
          <w:cantSplit/>
        </w:trPr>
        <w:tc>
          <w:tcPr>
            <w:tcW w:w="3192" w:type="dxa"/>
            <w:vAlign w:val="center"/>
          </w:tcPr>
          <w:p w:rsidR="006D4990" w:rsidRPr="00970CE7" w:rsidRDefault="006D4990" w:rsidP="00C07905">
            <w:pPr>
              <w:pStyle w:val="Field-Data"/>
            </w:pPr>
            <w:r>
              <w:t>ABC Subscriber</w:t>
            </w:r>
          </w:p>
        </w:tc>
        <w:tc>
          <w:tcPr>
            <w:tcW w:w="3192" w:type="dxa"/>
          </w:tcPr>
          <w:p w:rsidR="006D4990" w:rsidRDefault="003F4219" w:rsidP="00C07905">
            <w:pPr>
              <w:pStyle w:val="Field-Data"/>
            </w:pPr>
            <w:r>
              <w:t>ABC2000M</w:t>
            </w:r>
            <w:r w:rsidR="006D4990">
              <w:t xml:space="preserve"> Mobile</w:t>
            </w:r>
          </w:p>
        </w:tc>
        <w:tc>
          <w:tcPr>
            <w:tcW w:w="3192" w:type="dxa"/>
            <w:vAlign w:val="center"/>
          </w:tcPr>
          <w:p w:rsidR="006D4990" w:rsidRPr="00970CE7" w:rsidRDefault="006D4990" w:rsidP="00C07905">
            <w:pPr>
              <w:pStyle w:val="Field-Data"/>
            </w:pPr>
            <w:r>
              <w:t xml:space="preserve">See Sub-Class for </w:t>
            </w:r>
            <w:r w:rsidR="003F4219">
              <w:t>ABC2000M</w:t>
            </w:r>
          </w:p>
        </w:tc>
      </w:tr>
      <w:tr w:rsidR="006D4990" w:rsidTr="00C07905">
        <w:trPr>
          <w:cantSplit/>
        </w:trPr>
        <w:tc>
          <w:tcPr>
            <w:tcW w:w="3192" w:type="dxa"/>
            <w:vAlign w:val="center"/>
          </w:tcPr>
          <w:p w:rsidR="006D4990" w:rsidRPr="00970CE7" w:rsidRDefault="006D4990" w:rsidP="00C07905">
            <w:pPr>
              <w:pStyle w:val="Field-Data"/>
            </w:pPr>
            <w:r>
              <w:t>ABC Subscriber</w:t>
            </w:r>
          </w:p>
        </w:tc>
        <w:tc>
          <w:tcPr>
            <w:tcW w:w="3192" w:type="dxa"/>
          </w:tcPr>
          <w:p w:rsidR="006D4990" w:rsidRDefault="006D4990" w:rsidP="00C07905">
            <w:pPr>
              <w:pStyle w:val="Field-Data"/>
            </w:pPr>
            <w:r>
              <w:t>ABC2500</w:t>
            </w:r>
            <w:r w:rsidR="00DB2627">
              <w:t>P</w:t>
            </w:r>
            <w:r>
              <w:t xml:space="preserve"> Portable</w:t>
            </w:r>
          </w:p>
        </w:tc>
        <w:tc>
          <w:tcPr>
            <w:tcW w:w="3192" w:type="dxa"/>
            <w:vAlign w:val="center"/>
          </w:tcPr>
          <w:p w:rsidR="006D4990" w:rsidRPr="00970CE7" w:rsidRDefault="006D4990" w:rsidP="00C07905">
            <w:pPr>
              <w:pStyle w:val="Field-Data"/>
            </w:pPr>
            <w:r>
              <w:t>See Sub-Class for ABC2500</w:t>
            </w:r>
            <w:r w:rsidR="00DB2627">
              <w:t>P</w:t>
            </w:r>
          </w:p>
        </w:tc>
      </w:tr>
    </w:tbl>
    <w:p w:rsidR="006D4990" w:rsidRDefault="006D4990" w:rsidP="006D4990">
      <w:pPr>
        <w:pStyle w:val="ZeroSpacing"/>
      </w:pPr>
    </w:p>
    <w:p w:rsidR="006D4990" w:rsidRDefault="006D4990" w:rsidP="006D4990">
      <w:pPr>
        <w:pStyle w:val="ZeroSpacing"/>
      </w:pPr>
    </w:p>
    <w:p w:rsidR="005A63FB" w:rsidRDefault="005A63FB" w:rsidP="005A63FB">
      <w:pPr>
        <w:pStyle w:val="2Heading"/>
      </w:pPr>
      <w:r>
        <w:t>Model Sub-Class: Wokytoky ABC2000MB, ABC2000MU, ABC2000MV, ABC2000M78 Mobile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4679"/>
        <w:gridCol w:w="4671"/>
      </w:tblGrid>
      <w:tr w:rsidR="005A63FB" w:rsidTr="00A72496">
        <w:trPr>
          <w:cantSplit/>
          <w:tblHeader/>
        </w:trPr>
        <w:tc>
          <w:tcPr>
            <w:tcW w:w="4788" w:type="dxa"/>
            <w:shd w:val="clear" w:color="auto" w:fill="F3F3F3"/>
          </w:tcPr>
          <w:p w:rsidR="005A63FB" w:rsidRPr="00076528" w:rsidRDefault="005A63FB" w:rsidP="00A72496">
            <w:pPr>
              <w:pStyle w:val="Cell-Head"/>
            </w:pPr>
            <w:r>
              <w:t>Product Name, Definition, Firmware</w:t>
            </w:r>
          </w:p>
        </w:tc>
        <w:tc>
          <w:tcPr>
            <w:tcW w:w="4788" w:type="dxa"/>
            <w:shd w:val="clear" w:color="auto" w:fill="F3F3F3"/>
          </w:tcPr>
          <w:p w:rsidR="005A63FB" w:rsidRPr="00076528" w:rsidRDefault="005A63FB" w:rsidP="00A72496">
            <w:pPr>
              <w:pStyle w:val="Cell-Head"/>
            </w:pPr>
            <w:r>
              <w:t>Installed Options</w:t>
            </w:r>
          </w:p>
        </w:tc>
      </w:tr>
      <w:tr w:rsidR="005A63FB" w:rsidTr="00A72496">
        <w:trPr>
          <w:cantSplit/>
        </w:trPr>
        <w:tc>
          <w:tcPr>
            <w:tcW w:w="4788" w:type="dxa"/>
          </w:tcPr>
          <w:p w:rsidR="005A63FB" w:rsidRDefault="005A63FB" w:rsidP="00A72496">
            <w:pPr>
              <w:pStyle w:val="Field-Data"/>
            </w:pPr>
            <w:r>
              <w:t>ABC2000MB Multiband Mobile</w:t>
            </w:r>
          </w:p>
          <w:p w:rsidR="005A63FB" w:rsidRPr="00970CE7" w:rsidRDefault="005A63FB" w:rsidP="00A72496">
            <w:pPr>
              <w:pStyle w:val="Field-Data"/>
            </w:pPr>
            <w:r>
              <w:t>Firmware:  R1 thru R4</w:t>
            </w:r>
          </w:p>
        </w:tc>
        <w:tc>
          <w:tcPr>
            <w:tcW w:w="4788" w:type="dxa"/>
          </w:tcPr>
          <w:p w:rsidR="005A63FB" w:rsidRPr="00970CE7" w:rsidRDefault="005A63FB" w:rsidP="00A72496">
            <w:pPr>
              <w:pStyle w:val="Field-Data"/>
            </w:pPr>
            <w:r>
              <w:t>Options:  Trunking, Encryption</w:t>
            </w:r>
          </w:p>
        </w:tc>
      </w:tr>
      <w:tr w:rsidR="005A63FB" w:rsidTr="00A72496">
        <w:trPr>
          <w:cantSplit/>
        </w:trPr>
        <w:tc>
          <w:tcPr>
            <w:tcW w:w="4788" w:type="dxa"/>
          </w:tcPr>
          <w:p w:rsidR="005A63FB" w:rsidRDefault="005A63FB" w:rsidP="00A72496">
            <w:pPr>
              <w:pStyle w:val="Field-Data"/>
            </w:pPr>
            <w:r>
              <w:lastRenderedPageBreak/>
              <w:t>ABC2000MU UHF Mobile</w:t>
            </w:r>
          </w:p>
          <w:p w:rsidR="005A63FB" w:rsidRDefault="005A63FB" w:rsidP="00A72496">
            <w:pPr>
              <w:pStyle w:val="Field-Data"/>
            </w:pPr>
            <w:r>
              <w:t>Firmware:  R1 thru R4</w:t>
            </w:r>
          </w:p>
        </w:tc>
        <w:tc>
          <w:tcPr>
            <w:tcW w:w="4788" w:type="dxa"/>
          </w:tcPr>
          <w:p w:rsidR="005A63FB" w:rsidRDefault="005A63FB" w:rsidP="00A72496">
            <w:pPr>
              <w:pStyle w:val="Field-Data"/>
            </w:pPr>
            <w:r>
              <w:t>Options: Trunking, Encryption</w:t>
            </w:r>
          </w:p>
        </w:tc>
      </w:tr>
      <w:tr w:rsidR="005A63FB" w:rsidTr="00A72496">
        <w:trPr>
          <w:cantSplit/>
        </w:trPr>
        <w:tc>
          <w:tcPr>
            <w:tcW w:w="4788" w:type="dxa"/>
          </w:tcPr>
          <w:p w:rsidR="005A63FB" w:rsidRDefault="005A63FB" w:rsidP="00A72496">
            <w:pPr>
              <w:pStyle w:val="Field-Data"/>
            </w:pPr>
            <w:r>
              <w:t>ABC2000MV VHF Mobile</w:t>
            </w:r>
          </w:p>
          <w:p w:rsidR="005A63FB" w:rsidRPr="00970CE7" w:rsidRDefault="005A63FB" w:rsidP="00A72496">
            <w:pPr>
              <w:pStyle w:val="Field-Data"/>
            </w:pPr>
            <w:r>
              <w:t>Firmware:  R1 thru R4</w:t>
            </w:r>
          </w:p>
        </w:tc>
        <w:tc>
          <w:tcPr>
            <w:tcW w:w="4788" w:type="dxa"/>
          </w:tcPr>
          <w:p w:rsidR="005A63FB" w:rsidRPr="00970CE7" w:rsidRDefault="005A63FB" w:rsidP="00A72496">
            <w:pPr>
              <w:pStyle w:val="Field-Data"/>
            </w:pPr>
            <w:r>
              <w:t>Options: Trunking, Encryption</w:t>
            </w:r>
          </w:p>
        </w:tc>
      </w:tr>
      <w:tr w:rsidR="005A63FB" w:rsidTr="00A72496">
        <w:trPr>
          <w:cantSplit/>
        </w:trPr>
        <w:tc>
          <w:tcPr>
            <w:tcW w:w="4788" w:type="dxa"/>
          </w:tcPr>
          <w:p w:rsidR="005A63FB" w:rsidRDefault="005A63FB" w:rsidP="00A72496">
            <w:pPr>
              <w:pStyle w:val="Field-Data"/>
            </w:pPr>
            <w:r>
              <w:t>ABC2000M78 700/800 MHz Mobile</w:t>
            </w:r>
          </w:p>
          <w:p w:rsidR="005A63FB" w:rsidRDefault="005A63FB" w:rsidP="00A72496">
            <w:pPr>
              <w:pStyle w:val="Field-Data"/>
            </w:pPr>
            <w:r>
              <w:t>Firmware:  R1 thru R4</w:t>
            </w:r>
          </w:p>
        </w:tc>
        <w:tc>
          <w:tcPr>
            <w:tcW w:w="4788" w:type="dxa"/>
          </w:tcPr>
          <w:p w:rsidR="005A63FB" w:rsidRDefault="005A63FB" w:rsidP="00A72496">
            <w:pPr>
              <w:pStyle w:val="Field-Data"/>
            </w:pPr>
            <w:r>
              <w:t>Options: Trunking, Encryption</w:t>
            </w:r>
          </w:p>
        </w:tc>
      </w:tr>
    </w:tbl>
    <w:p w:rsidR="005A63FB" w:rsidRDefault="005A63FB" w:rsidP="005A63FB">
      <w:pPr>
        <w:pStyle w:val="ZeroSpacing"/>
      </w:pPr>
    </w:p>
    <w:p w:rsidR="005A63FB" w:rsidRDefault="005A63FB" w:rsidP="005A63FB">
      <w:pPr>
        <w:pStyle w:val="ZeroSpacing"/>
      </w:pPr>
    </w:p>
    <w:p w:rsidR="005A63FB" w:rsidRDefault="005A63FB" w:rsidP="005A63FB">
      <w:pPr>
        <w:pStyle w:val="2Heading"/>
      </w:pPr>
      <w:r>
        <w:t>Model Sub-Class: Wokytoky ABC2500PMB, ABC2500PU, ABC2500PV, ABC2500P78 Portable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4679"/>
        <w:gridCol w:w="4671"/>
      </w:tblGrid>
      <w:tr w:rsidR="005A63FB" w:rsidTr="00A72496">
        <w:trPr>
          <w:cantSplit/>
          <w:tblHeader/>
        </w:trPr>
        <w:tc>
          <w:tcPr>
            <w:tcW w:w="4788" w:type="dxa"/>
            <w:shd w:val="clear" w:color="auto" w:fill="F3F3F3"/>
          </w:tcPr>
          <w:p w:rsidR="005A63FB" w:rsidRPr="00076528" w:rsidRDefault="005A63FB" w:rsidP="00A72496">
            <w:pPr>
              <w:pStyle w:val="Cell-Head"/>
            </w:pPr>
            <w:r>
              <w:t>Product Name, Definition, Firmware</w:t>
            </w:r>
          </w:p>
        </w:tc>
        <w:tc>
          <w:tcPr>
            <w:tcW w:w="4788" w:type="dxa"/>
            <w:shd w:val="clear" w:color="auto" w:fill="F3F3F3"/>
          </w:tcPr>
          <w:p w:rsidR="005A63FB" w:rsidRPr="00076528" w:rsidRDefault="005A63FB" w:rsidP="00A72496">
            <w:pPr>
              <w:pStyle w:val="Cell-Head"/>
            </w:pPr>
            <w:r>
              <w:t>Installed Options</w:t>
            </w:r>
          </w:p>
        </w:tc>
      </w:tr>
      <w:tr w:rsidR="005A63FB" w:rsidTr="00A72496">
        <w:trPr>
          <w:cantSplit/>
        </w:trPr>
        <w:tc>
          <w:tcPr>
            <w:tcW w:w="4788" w:type="dxa"/>
          </w:tcPr>
          <w:p w:rsidR="005A63FB" w:rsidRDefault="005A63FB" w:rsidP="00A72496">
            <w:pPr>
              <w:pStyle w:val="Field-Data"/>
            </w:pPr>
            <w:r>
              <w:t>ABC2500PMB Multiband Portable</w:t>
            </w:r>
          </w:p>
          <w:p w:rsidR="005A63FB" w:rsidRPr="00970CE7" w:rsidRDefault="005A63FB" w:rsidP="00A72496">
            <w:pPr>
              <w:pStyle w:val="Field-Data"/>
            </w:pPr>
            <w:r>
              <w:t>Firmware:  R1 thru R4</w:t>
            </w:r>
          </w:p>
        </w:tc>
        <w:tc>
          <w:tcPr>
            <w:tcW w:w="4788" w:type="dxa"/>
          </w:tcPr>
          <w:p w:rsidR="005A63FB" w:rsidRPr="00970CE7" w:rsidRDefault="005A63FB" w:rsidP="00A72496">
            <w:pPr>
              <w:pStyle w:val="Field-Data"/>
            </w:pPr>
            <w:r>
              <w:t>Options:  Trunking, Encryption</w:t>
            </w:r>
          </w:p>
        </w:tc>
      </w:tr>
      <w:tr w:rsidR="005A63FB" w:rsidTr="00A72496">
        <w:trPr>
          <w:cantSplit/>
        </w:trPr>
        <w:tc>
          <w:tcPr>
            <w:tcW w:w="4788" w:type="dxa"/>
          </w:tcPr>
          <w:p w:rsidR="005A63FB" w:rsidRDefault="005A63FB" w:rsidP="00A72496">
            <w:pPr>
              <w:pStyle w:val="Field-Data"/>
            </w:pPr>
            <w:r>
              <w:t>ABC2500PU UHF Portable</w:t>
            </w:r>
          </w:p>
          <w:p w:rsidR="005A63FB" w:rsidRDefault="005A63FB" w:rsidP="00A72496">
            <w:pPr>
              <w:pStyle w:val="Field-Data"/>
            </w:pPr>
            <w:r>
              <w:t>Firmware:  R1 thru R4</w:t>
            </w:r>
          </w:p>
        </w:tc>
        <w:tc>
          <w:tcPr>
            <w:tcW w:w="4788" w:type="dxa"/>
          </w:tcPr>
          <w:p w:rsidR="005A63FB" w:rsidRDefault="005A63FB" w:rsidP="00A72496">
            <w:pPr>
              <w:pStyle w:val="Field-Data"/>
            </w:pPr>
            <w:r>
              <w:t>Options:  Trunking, Encryption</w:t>
            </w:r>
          </w:p>
        </w:tc>
      </w:tr>
      <w:tr w:rsidR="005A63FB" w:rsidTr="00A72496">
        <w:trPr>
          <w:cantSplit/>
        </w:trPr>
        <w:tc>
          <w:tcPr>
            <w:tcW w:w="4788" w:type="dxa"/>
          </w:tcPr>
          <w:p w:rsidR="005A63FB" w:rsidRDefault="005A63FB" w:rsidP="00A72496">
            <w:pPr>
              <w:pStyle w:val="Field-Data"/>
            </w:pPr>
            <w:r>
              <w:t>ABC2500PV VHF Portable</w:t>
            </w:r>
          </w:p>
          <w:p w:rsidR="005A63FB" w:rsidRPr="00970CE7" w:rsidRDefault="005A63FB" w:rsidP="00A72496">
            <w:pPr>
              <w:pStyle w:val="Field-Data"/>
            </w:pPr>
            <w:r>
              <w:t>Firmware:  R1 thru R4</w:t>
            </w:r>
          </w:p>
        </w:tc>
        <w:tc>
          <w:tcPr>
            <w:tcW w:w="4788" w:type="dxa"/>
          </w:tcPr>
          <w:p w:rsidR="005A63FB" w:rsidRPr="00970CE7" w:rsidRDefault="005A63FB" w:rsidP="00A72496">
            <w:pPr>
              <w:pStyle w:val="Field-Data"/>
            </w:pPr>
            <w:r>
              <w:t>Options: Trunking, Encryption</w:t>
            </w:r>
          </w:p>
        </w:tc>
      </w:tr>
      <w:tr w:rsidR="005A63FB" w:rsidTr="00A72496">
        <w:trPr>
          <w:cantSplit/>
        </w:trPr>
        <w:tc>
          <w:tcPr>
            <w:tcW w:w="4788" w:type="dxa"/>
          </w:tcPr>
          <w:p w:rsidR="005A63FB" w:rsidRDefault="005A63FB" w:rsidP="00A72496">
            <w:pPr>
              <w:pStyle w:val="Field-Data"/>
            </w:pPr>
            <w:r>
              <w:t>ABC2500P78 700/800 MHz Portable</w:t>
            </w:r>
          </w:p>
          <w:p w:rsidR="005A63FB" w:rsidRDefault="005A63FB" w:rsidP="00A72496">
            <w:pPr>
              <w:pStyle w:val="Field-Data"/>
            </w:pPr>
            <w:r>
              <w:t>Firmware:  R1 thru R4</w:t>
            </w:r>
          </w:p>
        </w:tc>
        <w:tc>
          <w:tcPr>
            <w:tcW w:w="4788" w:type="dxa"/>
          </w:tcPr>
          <w:p w:rsidR="005A63FB" w:rsidRDefault="005A63FB" w:rsidP="00A72496">
            <w:pPr>
              <w:pStyle w:val="Field-Data"/>
            </w:pPr>
            <w:r>
              <w:t>Options:  Trunking, Encryption</w:t>
            </w:r>
          </w:p>
        </w:tc>
      </w:tr>
    </w:tbl>
    <w:p w:rsidR="003B6393" w:rsidRDefault="003B6393" w:rsidP="003B6393">
      <w:pPr>
        <w:pStyle w:val="ZeroSpacing"/>
      </w:pPr>
    </w:p>
    <w:p w:rsidR="006D04BC" w:rsidRDefault="006D04BC" w:rsidP="006D04BC">
      <w:pPr>
        <w:pStyle w:val="1Heading"/>
      </w:pPr>
      <w:r>
        <w:t xml:space="preserve">Model Class Definitions </w:t>
      </w:r>
      <w:r w:rsidRPr="00CE7BC0">
        <w:t>–</w:t>
      </w:r>
      <w:r>
        <w:t xml:space="preserve"> Other Devices Tested for Interoperability</w:t>
      </w:r>
    </w:p>
    <w:p w:rsidR="006D04BC" w:rsidRPr="00970CE7" w:rsidRDefault="006D04BC" w:rsidP="006D04BC">
      <w:pPr>
        <w:pStyle w:val="Body"/>
      </w:pPr>
      <w:r w:rsidRPr="00970CE7">
        <w:t xml:space="preserve">Other </w:t>
      </w:r>
      <w:r>
        <w:t>devices</w:t>
      </w:r>
      <w:r w:rsidRPr="00970CE7">
        <w:t xml:space="preserve"> tested with PRODUCT NAME HERE.</w:t>
      </w:r>
    </w:p>
    <w:p w:rsidR="006D04BC" w:rsidRDefault="006D04BC" w:rsidP="006D04BC">
      <w:pPr>
        <w:pStyle w:val="2Heading"/>
      </w:pPr>
      <w:r>
        <w:t>Model Class: Wokytoky DEF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3116"/>
        <w:gridCol w:w="3117"/>
        <w:gridCol w:w="3117"/>
      </w:tblGrid>
      <w:tr w:rsidR="006D04BC" w:rsidTr="006D04BC">
        <w:trPr>
          <w:cantSplit/>
          <w:tblHeader/>
        </w:trPr>
        <w:tc>
          <w:tcPr>
            <w:tcW w:w="3192" w:type="dxa"/>
            <w:shd w:val="clear" w:color="auto" w:fill="F3F3F3"/>
          </w:tcPr>
          <w:p w:rsidR="006D04BC" w:rsidRPr="00076528" w:rsidRDefault="006D04BC" w:rsidP="006D04BC">
            <w:pPr>
              <w:pStyle w:val="Cell-Head"/>
            </w:pPr>
            <w:r>
              <w:t>Model Class</w:t>
            </w:r>
          </w:p>
        </w:tc>
        <w:tc>
          <w:tcPr>
            <w:tcW w:w="3192" w:type="dxa"/>
            <w:shd w:val="clear" w:color="auto" w:fill="F3F3F3"/>
          </w:tcPr>
          <w:p w:rsidR="006D04BC" w:rsidRDefault="006D04BC" w:rsidP="006D04BC">
            <w:pPr>
              <w:pStyle w:val="Cell-Head"/>
            </w:pPr>
            <w:r>
              <w:t>Sub-Class</w:t>
            </w:r>
          </w:p>
        </w:tc>
        <w:tc>
          <w:tcPr>
            <w:tcW w:w="3192" w:type="dxa"/>
            <w:shd w:val="clear" w:color="auto" w:fill="F3F3F3"/>
          </w:tcPr>
          <w:p w:rsidR="006D04BC" w:rsidRPr="00076528" w:rsidRDefault="006D04BC" w:rsidP="006D04BC">
            <w:pPr>
              <w:pStyle w:val="Cell-Head"/>
            </w:pPr>
            <w:r>
              <w:t>Installed Options</w:t>
            </w:r>
          </w:p>
        </w:tc>
      </w:tr>
      <w:tr w:rsidR="006D04BC" w:rsidTr="006D04BC">
        <w:trPr>
          <w:cantSplit/>
        </w:trPr>
        <w:tc>
          <w:tcPr>
            <w:tcW w:w="3192" w:type="dxa"/>
            <w:vAlign w:val="center"/>
          </w:tcPr>
          <w:p w:rsidR="006D04BC" w:rsidRPr="00970CE7" w:rsidRDefault="006D04BC" w:rsidP="006D04BC">
            <w:pPr>
              <w:pStyle w:val="Field-Data"/>
            </w:pPr>
            <w:r>
              <w:t>DEF Subscriber</w:t>
            </w:r>
          </w:p>
        </w:tc>
        <w:tc>
          <w:tcPr>
            <w:tcW w:w="3192" w:type="dxa"/>
          </w:tcPr>
          <w:p w:rsidR="006D04BC" w:rsidRDefault="006D04BC" w:rsidP="00F21D6C">
            <w:pPr>
              <w:pStyle w:val="Field-Data"/>
            </w:pPr>
            <w:r>
              <w:t>DEF3000</w:t>
            </w:r>
            <w:r w:rsidR="00DB2627">
              <w:t>M</w:t>
            </w:r>
            <w:r>
              <w:t xml:space="preserve"> </w:t>
            </w:r>
            <w:r w:rsidR="00F21D6C">
              <w:t>Mobile</w:t>
            </w:r>
          </w:p>
        </w:tc>
        <w:tc>
          <w:tcPr>
            <w:tcW w:w="3192" w:type="dxa"/>
            <w:vAlign w:val="center"/>
          </w:tcPr>
          <w:p w:rsidR="006D04BC" w:rsidRPr="00970CE7" w:rsidRDefault="006D04BC" w:rsidP="006D04BC">
            <w:pPr>
              <w:pStyle w:val="Field-Data"/>
            </w:pPr>
            <w:r>
              <w:t>See Sub-Class for DEF3000</w:t>
            </w:r>
            <w:r w:rsidR="00DB2627">
              <w:t>M</w:t>
            </w:r>
          </w:p>
        </w:tc>
      </w:tr>
      <w:tr w:rsidR="006D04BC" w:rsidTr="006D04BC">
        <w:trPr>
          <w:cantSplit/>
        </w:trPr>
        <w:tc>
          <w:tcPr>
            <w:tcW w:w="3192" w:type="dxa"/>
            <w:vAlign w:val="center"/>
          </w:tcPr>
          <w:p w:rsidR="006D04BC" w:rsidRDefault="006D04BC" w:rsidP="006D04BC">
            <w:pPr>
              <w:pStyle w:val="Field-Data"/>
            </w:pPr>
            <w:r>
              <w:t>DEF Subscriber</w:t>
            </w:r>
          </w:p>
        </w:tc>
        <w:tc>
          <w:tcPr>
            <w:tcW w:w="3192" w:type="dxa"/>
          </w:tcPr>
          <w:p w:rsidR="006D04BC" w:rsidRDefault="006D04BC" w:rsidP="00F21D6C">
            <w:pPr>
              <w:pStyle w:val="Field-Data"/>
            </w:pPr>
            <w:r>
              <w:t>DEF3500</w:t>
            </w:r>
            <w:r w:rsidR="00DB2627">
              <w:t>P</w:t>
            </w:r>
            <w:r>
              <w:t xml:space="preserve"> </w:t>
            </w:r>
            <w:r w:rsidR="00F21D6C">
              <w:t>Portable</w:t>
            </w:r>
          </w:p>
        </w:tc>
        <w:tc>
          <w:tcPr>
            <w:tcW w:w="3192" w:type="dxa"/>
            <w:vAlign w:val="center"/>
          </w:tcPr>
          <w:p w:rsidR="006D04BC" w:rsidRDefault="006D04BC" w:rsidP="006D04BC">
            <w:pPr>
              <w:pStyle w:val="Field-Data"/>
            </w:pPr>
            <w:r>
              <w:t>See Sub-Class for DEF3500</w:t>
            </w:r>
            <w:r w:rsidR="00DB2627">
              <w:t>P</w:t>
            </w:r>
          </w:p>
        </w:tc>
      </w:tr>
    </w:tbl>
    <w:p w:rsidR="006D04BC" w:rsidRDefault="006D04BC" w:rsidP="006D04BC">
      <w:pPr>
        <w:pStyle w:val="ZeroSpacing"/>
      </w:pPr>
    </w:p>
    <w:p w:rsidR="006D04BC" w:rsidRDefault="00625556" w:rsidP="009C09F1">
      <w:pPr>
        <w:pStyle w:val="ZeroSpacing"/>
        <w:tabs>
          <w:tab w:val="left" w:pos="1425"/>
        </w:tabs>
      </w:pPr>
      <w:r>
        <w:tab/>
      </w:r>
    </w:p>
    <w:p w:rsidR="00625556" w:rsidRDefault="00625556" w:rsidP="009C09F1">
      <w:pPr>
        <w:pStyle w:val="ZeroSpacing"/>
        <w:tabs>
          <w:tab w:val="left" w:pos="1425"/>
        </w:tabs>
      </w:pPr>
    </w:p>
    <w:p w:rsidR="00625556" w:rsidRDefault="00625556" w:rsidP="009C09F1">
      <w:pPr>
        <w:pStyle w:val="ZeroSpacing"/>
        <w:tabs>
          <w:tab w:val="left" w:pos="1425"/>
        </w:tabs>
      </w:pPr>
    </w:p>
    <w:p w:rsidR="00625556" w:rsidRDefault="00625556" w:rsidP="009C09F1">
      <w:pPr>
        <w:pStyle w:val="ZeroSpacing"/>
        <w:tabs>
          <w:tab w:val="left" w:pos="1425"/>
        </w:tabs>
      </w:pPr>
    </w:p>
    <w:p w:rsidR="00625556" w:rsidRDefault="00625556" w:rsidP="009C09F1">
      <w:pPr>
        <w:pStyle w:val="ZeroSpacing"/>
        <w:tabs>
          <w:tab w:val="left" w:pos="1425"/>
        </w:tabs>
      </w:pPr>
    </w:p>
    <w:p w:rsidR="00625556" w:rsidRDefault="00625556" w:rsidP="009C09F1">
      <w:pPr>
        <w:pStyle w:val="ZeroSpacing"/>
        <w:tabs>
          <w:tab w:val="left" w:pos="1425"/>
        </w:tabs>
      </w:pPr>
    </w:p>
    <w:p w:rsidR="00625556" w:rsidRDefault="00625556" w:rsidP="009C09F1">
      <w:pPr>
        <w:pStyle w:val="ZeroSpacing"/>
        <w:tabs>
          <w:tab w:val="left" w:pos="1425"/>
        </w:tabs>
      </w:pPr>
    </w:p>
    <w:p w:rsidR="00625556" w:rsidRDefault="00625556" w:rsidP="009C09F1">
      <w:pPr>
        <w:pStyle w:val="ZeroSpacing"/>
        <w:tabs>
          <w:tab w:val="left" w:pos="1425"/>
        </w:tabs>
      </w:pPr>
    </w:p>
    <w:p w:rsidR="00625556" w:rsidRDefault="00625556" w:rsidP="009C09F1">
      <w:pPr>
        <w:pStyle w:val="ZeroSpacing"/>
        <w:tabs>
          <w:tab w:val="left" w:pos="1425"/>
        </w:tabs>
      </w:pPr>
    </w:p>
    <w:p w:rsidR="00625556" w:rsidRDefault="00625556" w:rsidP="009C09F1">
      <w:pPr>
        <w:pStyle w:val="ZeroSpacing"/>
        <w:tabs>
          <w:tab w:val="left" w:pos="1425"/>
        </w:tabs>
      </w:pPr>
    </w:p>
    <w:p w:rsidR="00625556" w:rsidRDefault="00625556" w:rsidP="009C09F1">
      <w:pPr>
        <w:pStyle w:val="ZeroSpacing"/>
        <w:tabs>
          <w:tab w:val="left" w:pos="1425"/>
        </w:tabs>
      </w:pPr>
    </w:p>
    <w:p w:rsidR="00625556" w:rsidRDefault="00625556" w:rsidP="009C09F1">
      <w:pPr>
        <w:pStyle w:val="ZeroSpacing"/>
        <w:tabs>
          <w:tab w:val="left" w:pos="1425"/>
        </w:tabs>
      </w:pPr>
    </w:p>
    <w:p w:rsidR="005A63FB" w:rsidRDefault="005A63FB" w:rsidP="005A63FB">
      <w:pPr>
        <w:pStyle w:val="2Heading"/>
      </w:pPr>
      <w:r>
        <w:t>Model Sub-Class: Wokytoky DEF3000MMB, DEF3000MU, DEF3000MV, DEF3000M78 Mobile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4680"/>
        <w:gridCol w:w="4670"/>
      </w:tblGrid>
      <w:tr w:rsidR="005A63FB" w:rsidTr="00A72496">
        <w:trPr>
          <w:cantSplit/>
          <w:tblHeader/>
        </w:trPr>
        <w:tc>
          <w:tcPr>
            <w:tcW w:w="4788" w:type="dxa"/>
            <w:shd w:val="clear" w:color="auto" w:fill="F3F3F3"/>
          </w:tcPr>
          <w:p w:rsidR="005A63FB" w:rsidRPr="00076528" w:rsidRDefault="005A63FB" w:rsidP="00A72496">
            <w:pPr>
              <w:pStyle w:val="Cell-Head"/>
            </w:pPr>
            <w:r>
              <w:t>Product Name, Definition, Firmware</w:t>
            </w:r>
          </w:p>
        </w:tc>
        <w:tc>
          <w:tcPr>
            <w:tcW w:w="4788" w:type="dxa"/>
            <w:shd w:val="clear" w:color="auto" w:fill="F3F3F3"/>
          </w:tcPr>
          <w:p w:rsidR="005A63FB" w:rsidRPr="00076528" w:rsidRDefault="005A63FB" w:rsidP="00A72496">
            <w:pPr>
              <w:pStyle w:val="Cell-Head"/>
            </w:pPr>
            <w:r>
              <w:t>Installed Options</w:t>
            </w:r>
          </w:p>
        </w:tc>
      </w:tr>
      <w:tr w:rsidR="005A63FB" w:rsidTr="00A72496">
        <w:trPr>
          <w:cantSplit/>
        </w:trPr>
        <w:tc>
          <w:tcPr>
            <w:tcW w:w="4788" w:type="dxa"/>
          </w:tcPr>
          <w:p w:rsidR="005A63FB" w:rsidRDefault="005A63FB" w:rsidP="00A72496">
            <w:pPr>
              <w:pStyle w:val="Field-Data"/>
            </w:pPr>
            <w:r>
              <w:t>DEF3000MMB Multiband Mobile</w:t>
            </w:r>
          </w:p>
          <w:p w:rsidR="005A63FB" w:rsidRPr="00970CE7" w:rsidRDefault="005A63FB" w:rsidP="00A72496">
            <w:pPr>
              <w:pStyle w:val="Field-Data"/>
            </w:pPr>
            <w:r>
              <w:t>Firmware:  R1 thru R4</w:t>
            </w:r>
          </w:p>
        </w:tc>
        <w:tc>
          <w:tcPr>
            <w:tcW w:w="4788" w:type="dxa"/>
          </w:tcPr>
          <w:p w:rsidR="005A63FB" w:rsidRPr="00970CE7" w:rsidRDefault="005A63FB" w:rsidP="00A72496">
            <w:pPr>
              <w:pStyle w:val="Field-Data"/>
            </w:pPr>
            <w:r>
              <w:t>Trunking, Encryption</w:t>
            </w:r>
          </w:p>
        </w:tc>
      </w:tr>
      <w:tr w:rsidR="005A63FB" w:rsidTr="00A72496">
        <w:trPr>
          <w:cantSplit/>
        </w:trPr>
        <w:tc>
          <w:tcPr>
            <w:tcW w:w="4788" w:type="dxa"/>
          </w:tcPr>
          <w:p w:rsidR="005A63FB" w:rsidRDefault="005A63FB" w:rsidP="00A72496">
            <w:pPr>
              <w:pStyle w:val="Field-Data"/>
            </w:pPr>
            <w:r>
              <w:t>DEF3000MU UHF Mobile</w:t>
            </w:r>
          </w:p>
          <w:p w:rsidR="005A63FB" w:rsidRPr="00970CE7" w:rsidRDefault="005A63FB" w:rsidP="00A72496">
            <w:pPr>
              <w:pStyle w:val="Field-Data"/>
            </w:pPr>
            <w:r>
              <w:t>Firmware:  R1 thru R4</w:t>
            </w:r>
          </w:p>
        </w:tc>
        <w:tc>
          <w:tcPr>
            <w:tcW w:w="4788" w:type="dxa"/>
          </w:tcPr>
          <w:p w:rsidR="005A63FB" w:rsidRPr="00970CE7" w:rsidRDefault="005A63FB" w:rsidP="00A72496">
            <w:pPr>
              <w:pStyle w:val="Field-Data"/>
            </w:pPr>
            <w:r>
              <w:t>Trunking, Encryption</w:t>
            </w:r>
          </w:p>
        </w:tc>
      </w:tr>
      <w:tr w:rsidR="005A63FB" w:rsidRPr="00970CE7" w:rsidTr="00A72496">
        <w:trPr>
          <w:cantSplit/>
        </w:trPr>
        <w:tc>
          <w:tcPr>
            <w:tcW w:w="4788" w:type="dxa"/>
            <w:tcBorders>
              <w:top w:val="single" w:sz="4" w:space="0" w:color="auto"/>
              <w:left w:val="single" w:sz="4" w:space="0" w:color="auto"/>
              <w:bottom w:val="single" w:sz="4" w:space="0" w:color="auto"/>
              <w:right w:val="single" w:sz="4" w:space="0" w:color="auto"/>
            </w:tcBorders>
          </w:tcPr>
          <w:p w:rsidR="005A63FB" w:rsidRDefault="005A63FB" w:rsidP="00A72496">
            <w:pPr>
              <w:pStyle w:val="Field-Data"/>
            </w:pPr>
            <w:r>
              <w:t>DEF3000MV VHF Mobile</w:t>
            </w:r>
          </w:p>
          <w:p w:rsidR="005A63FB" w:rsidRPr="00970CE7" w:rsidRDefault="005A63FB" w:rsidP="00A72496">
            <w:pPr>
              <w:pStyle w:val="Field-Data"/>
            </w:pPr>
            <w:r>
              <w:t>Firmware:  R1 thru R4</w:t>
            </w:r>
          </w:p>
        </w:tc>
        <w:tc>
          <w:tcPr>
            <w:tcW w:w="4788" w:type="dxa"/>
            <w:tcBorders>
              <w:top w:val="single" w:sz="4" w:space="0" w:color="auto"/>
              <w:left w:val="single" w:sz="4" w:space="0" w:color="auto"/>
              <w:bottom w:val="single" w:sz="4" w:space="0" w:color="auto"/>
              <w:right w:val="single" w:sz="4" w:space="0" w:color="auto"/>
            </w:tcBorders>
          </w:tcPr>
          <w:p w:rsidR="005A63FB" w:rsidRPr="00970CE7" w:rsidRDefault="005A63FB" w:rsidP="00A72496">
            <w:pPr>
              <w:pStyle w:val="Field-Data"/>
            </w:pPr>
            <w:r>
              <w:t>Options: Trunking, Encryption</w:t>
            </w:r>
          </w:p>
        </w:tc>
      </w:tr>
      <w:tr w:rsidR="005A63FB" w:rsidTr="00A72496">
        <w:trPr>
          <w:cantSplit/>
        </w:trPr>
        <w:tc>
          <w:tcPr>
            <w:tcW w:w="4788" w:type="dxa"/>
            <w:tcBorders>
              <w:top w:val="single" w:sz="4" w:space="0" w:color="auto"/>
              <w:left w:val="single" w:sz="4" w:space="0" w:color="auto"/>
              <w:bottom w:val="single" w:sz="4" w:space="0" w:color="auto"/>
              <w:right w:val="single" w:sz="4" w:space="0" w:color="auto"/>
            </w:tcBorders>
          </w:tcPr>
          <w:p w:rsidR="005A63FB" w:rsidRDefault="005A63FB" w:rsidP="00A72496">
            <w:pPr>
              <w:pStyle w:val="Field-Data"/>
            </w:pPr>
            <w:r>
              <w:t>DEF3000M78 700/800 MHz Mobile</w:t>
            </w:r>
          </w:p>
          <w:p w:rsidR="005A63FB" w:rsidRDefault="005A63FB" w:rsidP="00A72496">
            <w:pPr>
              <w:pStyle w:val="Field-Data"/>
            </w:pPr>
            <w:r>
              <w:t>Firmware:  R1 thru R4</w:t>
            </w:r>
          </w:p>
        </w:tc>
        <w:tc>
          <w:tcPr>
            <w:tcW w:w="4788" w:type="dxa"/>
            <w:tcBorders>
              <w:top w:val="single" w:sz="4" w:space="0" w:color="auto"/>
              <w:left w:val="single" w:sz="4" w:space="0" w:color="auto"/>
              <w:bottom w:val="single" w:sz="4" w:space="0" w:color="auto"/>
              <w:right w:val="single" w:sz="4" w:space="0" w:color="auto"/>
            </w:tcBorders>
          </w:tcPr>
          <w:p w:rsidR="005A63FB" w:rsidRDefault="005A63FB" w:rsidP="00A72496">
            <w:pPr>
              <w:pStyle w:val="Field-Data"/>
            </w:pPr>
            <w:r>
              <w:t>Options: Trunking, Encryption</w:t>
            </w:r>
          </w:p>
        </w:tc>
      </w:tr>
    </w:tbl>
    <w:p w:rsidR="005A63FB" w:rsidRDefault="005A63FB" w:rsidP="005A63FB">
      <w:pPr>
        <w:pStyle w:val="ZeroSpacing"/>
      </w:pPr>
    </w:p>
    <w:p w:rsidR="005A63FB" w:rsidRDefault="005A63FB" w:rsidP="005A63FB">
      <w:pPr>
        <w:pStyle w:val="ZeroSpacing"/>
      </w:pPr>
    </w:p>
    <w:p w:rsidR="005A63FB" w:rsidRDefault="005A63FB" w:rsidP="005A63FB">
      <w:pPr>
        <w:pStyle w:val="2Heading"/>
      </w:pPr>
      <w:r>
        <w:t>Model Sub-Class: Wokytoky DEF3500PMB, DEF3500PU, DEF3500PV, DEF3500P78 Portable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4679"/>
        <w:gridCol w:w="4671"/>
      </w:tblGrid>
      <w:tr w:rsidR="005A63FB" w:rsidTr="00A72496">
        <w:trPr>
          <w:cantSplit/>
          <w:tblHeader/>
        </w:trPr>
        <w:tc>
          <w:tcPr>
            <w:tcW w:w="4788" w:type="dxa"/>
            <w:shd w:val="clear" w:color="auto" w:fill="F3F3F3"/>
          </w:tcPr>
          <w:p w:rsidR="005A63FB" w:rsidRPr="00076528" w:rsidRDefault="005A63FB" w:rsidP="00A72496">
            <w:pPr>
              <w:pStyle w:val="Cell-Head"/>
            </w:pPr>
            <w:r>
              <w:t>Product Name, Definition, Firmware</w:t>
            </w:r>
          </w:p>
        </w:tc>
        <w:tc>
          <w:tcPr>
            <w:tcW w:w="4788" w:type="dxa"/>
            <w:shd w:val="clear" w:color="auto" w:fill="F3F3F3"/>
          </w:tcPr>
          <w:p w:rsidR="005A63FB" w:rsidRPr="00076528" w:rsidRDefault="005A63FB" w:rsidP="00A72496">
            <w:pPr>
              <w:pStyle w:val="Cell-Head"/>
            </w:pPr>
            <w:r>
              <w:t>Installed Options</w:t>
            </w:r>
          </w:p>
        </w:tc>
      </w:tr>
      <w:tr w:rsidR="005A63FB" w:rsidTr="00A72496">
        <w:trPr>
          <w:cantSplit/>
        </w:trPr>
        <w:tc>
          <w:tcPr>
            <w:tcW w:w="4788" w:type="dxa"/>
          </w:tcPr>
          <w:p w:rsidR="005A63FB" w:rsidRDefault="005A63FB" w:rsidP="00A72496">
            <w:pPr>
              <w:pStyle w:val="Field-Data"/>
            </w:pPr>
            <w:r>
              <w:t>DEF3500PMB Multiband Mobile</w:t>
            </w:r>
          </w:p>
          <w:p w:rsidR="005A63FB" w:rsidRPr="00970CE7" w:rsidRDefault="005A63FB" w:rsidP="00A72496">
            <w:pPr>
              <w:pStyle w:val="Field-Data"/>
            </w:pPr>
            <w:r>
              <w:t>Firmware:  R1 thru R4</w:t>
            </w:r>
          </w:p>
        </w:tc>
        <w:tc>
          <w:tcPr>
            <w:tcW w:w="4788" w:type="dxa"/>
          </w:tcPr>
          <w:p w:rsidR="005A63FB" w:rsidRPr="00970CE7" w:rsidRDefault="005A63FB" w:rsidP="00A72496">
            <w:pPr>
              <w:pStyle w:val="Field-Data"/>
            </w:pPr>
            <w:r>
              <w:t>Trunking, Encryption</w:t>
            </w:r>
          </w:p>
        </w:tc>
      </w:tr>
      <w:tr w:rsidR="005A63FB" w:rsidTr="00A72496">
        <w:trPr>
          <w:cantSplit/>
        </w:trPr>
        <w:tc>
          <w:tcPr>
            <w:tcW w:w="4788" w:type="dxa"/>
          </w:tcPr>
          <w:p w:rsidR="005A63FB" w:rsidRDefault="005A63FB" w:rsidP="00A72496">
            <w:pPr>
              <w:pStyle w:val="Field-Data"/>
            </w:pPr>
            <w:r>
              <w:t>DEF3500PU UHF Mobile</w:t>
            </w:r>
          </w:p>
          <w:p w:rsidR="005A63FB" w:rsidRPr="00970CE7" w:rsidRDefault="005A63FB" w:rsidP="00A72496">
            <w:pPr>
              <w:pStyle w:val="Field-Data"/>
            </w:pPr>
            <w:r>
              <w:t>Firmware:  R1 thru R4</w:t>
            </w:r>
          </w:p>
        </w:tc>
        <w:tc>
          <w:tcPr>
            <w:tcW w:w="4788" w:type="dxa"/>
          </w:tcPr>
          <w:p w:rsidR="005A63FB" w:rsidRPr="00970CE7" w:rsidRDefault="005A63FB" w:rsidP="00A72496">
            <w:pPr>
              <w:pStyle w:val="Field-Data"/>
            </w:pPr>
            <w:r>
              <w:t>Trunking, Encryption</w:t>
            </w:r>
          </w:p>
        </w:tc>
      </w:tr>
      <w:tr w:rsidR="005A63FB" w:rsidTr="00A72496">
        <w:trPr>
          <w:cantSplit/>
        </w:trPr>
        <w:tc>
          <w:tcPr>
            <w:tcW w:w="4788" w:type="dxa"/>
          </w:tcPr>
          <w:p w:rsidR="005A63FB" w:rsidRDefault="005A63FB" w:rsidP="00A72496">
            <w:pPr>
              <w:pStyle w:val="Field-Data"/>
            </w:pPr>
            <w:r>
              <w:t>DEF3500PV VHF Mobile</w:t>
            </w:r>
          </w:p>
          <w:p w:rsidR="005A63FB" w:rsidRDefault="005A63FB" w:rsidP="00A72496">
            <w:pPr>
              <w:pStyle w:val="Field-Data"/>
            </w:pPr>
            <w:r>
              <w:t>Firmware:  R1 thru R4</w:t>
            </w:r>
          </w:p>
        </w:tc>
        <w:tc>
          <w:tcPr>
            <w:tcW w:w="4788" w:type="dxa"/>
          </w:tcPr>
          <w:p w:rsidR="005A63FB" w:rsidRDefault="005A63FB" w:rsidP="00A72496">
            <w:pPr>
              <w:pStyle w:val="Field-Data"/>
            </w:pPr>
            <w:r>
              <w:t>Options: Trunking, Encryption</w:t>
            </w:r>
          </w:p>
        </w:tc>
      </w:tr>
      <w:tr w:rsidR="005A63FB" w:rsidTr="00A72496">
        <w:trPr>
          <w:cantSplit/>
        </w:trPr>
        <w:tc>
          <w:tcPr>
            <w:tcW w:w="4788" w:type="dxa"/>
            <w:tcBorders>
              <w:top w:val="single" w:sz="4" w:space="0" w:color="auto"/>
              <w:left w:val="single" w:sz="4" w:space="0" w:color="auto"/>
              <w:bottom w:val="single" w:sz="4" w:space="0" w:color="auto"/>
              <w:right w:val="single" w:sz="4" w:space="0" w:color="auto"/>
            </w:tcBorders>
          </w:tcPr>
          <w:p w:rsidR="005A63FB" w:rsidRDefault="005A63FB" w:rsidP="00A72496">
            <w:pPr>
              <w:pStyle w:val="Field-Data"/>
            </w:pPr>
            <w:r>
              <w:t>DEF3500P78 700/800 MHz Mobile</w:t>
            </w:r>
          </w:p>
          <w:p w:rsidR="005A63FB" w:rsidRDefault="005A63FB" w:rsidP="00A72496">
            <w:pPr>
              <w:pStyle w:val="Field-Data"/>
            </w:pPr>
            <w:r>
              <w:t>Firmware:  R1 thru R4</w:t>
            </w:r>
          </w:p>
        </w:tc>
        <w:tc>
          <w:tcPr>
            <w:tcW w:w="4788" w:type="dxa"/>
            <w:tcBorders>
              <w:top w:val="single" w:sz="4" w:space="0" w:color="auto"/>
              <w:left w:val="single" w:sz="4" w:space="0" w:color="auto"/>
              <w:bottom w:val="single" w:sz="4" w:space="0" w:color="auto"/>
              <w:right w:val="single" w:sz="4" w:space="0" w:color="auto"/>
            </w:tcBorders>
          </w:tcPr>
          <w:p w:rsidR="005A63FB" w:rsidRDefault="005A63FB" w:rsidP="00A72496">
            <w:pPr>
              <w:pStyle w:val="Field-Data"/>
            </w:pPr>
            <w:r>
              <w:t>Options: Trunking, Encryption</w:t>
            </w:r>
          </w:p>
        </w:tc>
      </w:tr>
    </w:tbl>
    <w:p w:rsidR="005A63FB" w:rsidRDefault="005A63FB" w:rsidP="005A63FB">
      <w:pPr>
        <w:pStyle w:val="ZeroSpacing"/>
      </w:pPr>
    </w:p>
    <w:p w:rsidR="005A63FB" w:rsidRDefault="005A63FB" w:rsidP="005A63FB">
      <w:pPr>
        <w:pStyle w:val="ZeroSpacing"/>
      </w:pPr>
    </w:p>
    <w:p w:rsidR="005A63FB" w:rsidRDefault="005A63FB" w:rsidP="005A63FB">
      <w:pPr>
        <w:pStyle w:val="2Heading"/>
      </w:pPr>
      <w:r>
        <w:t>Model Sub-Class: Wokytoky DEF3500PFB Full Band 700/800 MHz, UHF, VHF Portable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4678"/>
        <w:gridCol w:w="4672"/>
      </w:tblGrid>
      <w:tr w:rsidR="005A63FB" w:rsidTr="00A72496">
        <w:trPr>
          <w:cantSplit/>
          <w:tblHeader/>
        </w:trPr>
        <w:tc>
          <w:tcPr>
            <w:tcW w:w="4788" w:type="dxa"/>
            <w:shd w:val="clear" w:color="auto" w:fill="F3F3F3"/>
          </w:tcPr>
          <w:p w:rsidR="005A63FB" w:rsidRPr="00076528" w:rsidRDefault="005A63FB" w:rsidP="00A72496">
            <w:pPr>
              <w:pStyle w:val="Cell-Head"/>
            </w:pPr>
            <w:r>
              <w:t>Product Name, Definition, Firmware</w:t>
            </w:r>
          </w:p>
        </w:tc>
        <w:tc>
          <w:tcPr>
            <w:tcW w:w="4788" w:type="dxa"/>
            <w:shd w:val="clear" w:color="auto" w:fill="F3F3F3"/>
          </w:tcPr>
          <w:p w:rsidR="005A63FB" w:rsidRPr="00076528" w:rsidRDefault="005A63FB" w:rsidP="00A72496">
            <w:pPr>
              <w:pStyle w:val="Cell-Head"/>
            </w:pPr>
            <w:r>
              <w:t>Installed Options</w:t>
            </w:r>
          </w:p>
        </w:tc>
      </w:tr>
      <w:tr w:rsidR="005A63FB" w:rsidTr="00A72496">
        <w:trPr>
          <w:cantSplit/>
        </w:trPr>
        <w:tc>
          <w:tcPr>
            <w:tcW w:w="4788" w:type="dxa"/>
          </w:tcPr>
          <w:p w:rsidR="005A63FB" w:rsidRDefault="005A63FB" w:rsidP="00A72496">
            <w:pPr>
              <w:pStyle w:val="Field-Data"/>
            </w:pPr>
            <w:r>
              <w:t>DEF3500PFB Full Band Portable</w:t>
            </w:r>
          </w:p>
          <w:p w:rsidR="005A63FB" w:rsidRPr="00970CE7" w:rsidRDefault="005A63FB" w:rsidP="00A72496">
            <w:pPr>
              <w:pStyle w:val="Field-Data"/>
            </w:pPr>
            <w:r>
              <w:t>Firmware:  R1 thru R4</w:t>
            </w:r>
          </w:p>
        </w:tc>
        <w:tc>
          <w:tcPr>
            <w:tcW w:w="4788" w:type="dxa"/>
          </w:tcPr>
          <w:p w:rsidR="005A63FB" w:rsidRPr="00970CE7" w:rsidRDefault="005A63FB" w:rsidP="00A72496">
            <w:pPr>
              <w:pStyle w:val="Field-Data"/>
            </w:pPr>
            <w:r>
              <w:t>Trunking, Encryption</w:t>
            </w:r>
          </w:p>
        </w:tc>
      </w:tr>
    </w:tbl>
    <w:p w:rsidR="006D04BC" w:rsidRDefault="006D04BC" w:rsidP="006D04BC">
      <w:pPr>
        <w:pStyle w:val="ZeroSpacing"/>
      </w:pPr>
    </w:p>
    <w:p w:rsidR="006D04BC" w:rsidRDefault="006D04BC" w:rsidP="006D04BC">
      <w:pPr>
        <w:pStyle w:val="ZeroSpacing"/>
      </w:pPr>
    </w:p>
    <w:p w:rsidR="006D04BC" w:rsidRDefault="006D04BC" w:rsidP="006D04BC">
      <w:pPr>
        <w:pStyle w:val="2Heading"/>
      </w:pPr>
      <w:r>
        <w:t xml:space="preserve">Model Class: Wokytoky SkyNet </w:t>
      </w:r>
      <w:r w:rsidR="00374441">
        <w:t>Base Station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4677"/>
        <w:gridCol w:w="4673"/>
      </w:tblGrid>
      <w:tr w:rsidR="006D04BC" w:rsidTr="006D04BC">
        <w:trPr>
          <w:cantSplit/>
          <w:tblHeader/>
        </w:trPr>
        <w:tc>
          <w:tcPr>
            <w:tcW w:w="4788" w:type="dxa"/>
            <w:shd w:val="clear" w:color="auto" w:fill="F3F3F3"/>
          </w:tcPr>
          <w:p w:rsidR="006D04BC" w:rsidRPr="00076528" w:rsidRDefault="006D04BC" w:rsidP="006D04BC">
            <w:pPr>
              <w:pStyle w:val="Cell-Head"/>
            </w:pPr>
            <w:r>
              <w:t>Product Name</w:t>
            </w:r>
          </w:p>
        </w:tc>
        <w:tc>
          <w:tcPr>
            <w:tcW w:w="4788" w:type="dxa"/>
            <w:shd w:val="clear" w:color="auto" w:fill="F3F3F3"/>
          </w:tcPr>
          <w:p w:rsidR="006D04BC" w:rsidRPr="00076528" w:rsidRDefault="006D04BC" w:rsidP="006D04BC">
            <w:pPr>
              <w:pStyle w:val="Cell-Head"/>
            </w:pPr>
            <w:r>
              <w:t>Installed Options</w:t>
            </w:r>
          </w:p>
        </w:tc>
      </w:tr>
      <w:tr w:rsidR="006D04BC" w:rsidTr="006D04BC">
        <w:trPr>
          <w:cantSplit/>
        </w:trPr>
        <w:tc>
          <w:tcPr>
            <w:tcW w:w="4788" w:type="dxa"/>
            <w:vAlign w:val="center"/>
          </w:tcPr>
          <w:p w:rsidR="006D04BC" w:rsidRPr="00970CE7" w:rsidRDefault="006D04BC" w:rsidP="006D04BC">
            <w:pPr>
              <w:pStyle w:val="Field-Data"/>
            </w:pPr>
            <w:r>
              <w:t xml:space="preserve">Wokytoky SkyNet </w:t>
            </w:r>
            <w:r w:rsidR="00EA63E2" w:rsidRPr="004D3E71">
              <w:t>Trunked Base Station</w:t>
            </w:r>
          </w:p>
        </w:tc>
        <w:tc>
          <w:tcPr>
            <w:tcW w:w="4788" w:type="dxa"/>
            <w:vAlign w:val="center"/>
          </w:tcPr>
          <w:p w:rsidR="006D04BC" w:rsidRPr="00970CE7" w:rsidRDefault="006D04BC" w:rsidP="006D04BC">
            <w:pPr>
              <w:pStyle w:val="Field-Data"/>
            </w:pPr>
            <w:r>
              <w:t>Release 5.10</w:t>
            </w:r>
          </w:p>
        </w:tc>
      </w:tr>
      <w:tr w:rsidR="006D04BC" w:rsidTr="006D04BC">
        <w:trPr>
          <w:cantSplit/>
        </w:trPr>
        <w:tc>
          <w:tcPr>
            <w:tcW w:w="4788" w:type="dxa"/>
            <w:vAlign w:val="center"/>
          </w:tcPr>
          <w:p w:rsidR="006D04BC" w:rsidRPr="00970CE7" w:rsidRDefault="006D04BC" w:rsidP="006D04BC">
            <w:pPr>
              <w:pStyle w:val="Field-Data"/>
            </w:pPr>
            <w:r>
              <w:lastRenderedPageBreak/>
              <w:t xml:space="preserve">Wokytoky SkyNet </w:t>
            </w:r>
            <w:r w:rsidR="00EA63E2" w:rsidRPr="004D3E71">
              <w:t>Trunked Base Station</w:t>
            </w:r>
          </w:p>
        </w:tc>
        <w:tc>
          <w:tcPr>
            <w:tcW w:w="4788" w:type="dxa"/>
            <w:vAlign w:val="center"/>
          </w:tcPr>
          <w:p w:rsidR="006D04BC" w:rsidRPr="00970CE7" w:rsidRDefault="006D04BC" w:rsidP="006D04BC">
            <w:pPr>
              <w:pStyle w:val="Field-Data"/>
            </w:pPr>
            <w:r>
              <w:t>Release 5.11</w:t>
            </w:r>
          </w:p>
        </w:tc>
      </w:tr>
      <w:tr w:rsidR="006D04BC" w:rsidTr="006D04BC">
        <w:trPr>
          <w:cantSplit/>
        </w:trPr>
        <w:tc>
          <w:tcPr>
            <w:tcW w:w="4788" w:type="dxa"/>
            <w:vAlign w:val="center"/>
          </w:tcPr>
          <w:p w:rsidR="006D04BC" w:rsidRPr="00970CE7" w:rsidRDefault="006D04BC" w:rsidP="006D04BC">
            <w:pPr>
              <w:pStyle w:val="Field-Data"/>
            </w:pPr>
            <w:r>
              <w:t xml:space="preserve">Wokytoky SkyNet </w:t>
            </w:r>
            <w:r w:rsidR="00EA63E2" w:rsidRPr="004D3E71">
              <w:t>Trunked Base Station</w:t>
            </w:r>
          </w:p>
        </w:tc>
        <w:tc>
          <w:tcPr>
            <w:tcW w:w="4788" w:type="dxa"/>
            <w:vAlign w:val="center"/>
          </w:tcPr>
          <w:p w:rsidR="006D04BC" w:rsidRPr="00970CE7" w:rsidRDefault="006D04BC" w:rsidP="006D04BC">
            <w:pPr>
              <w:pStyle w:val="Field-Data"/>
            </w:pPr>
            <w:r>
              <w:t>Release 5.12</w:t>
            </w:r>
          </w:p>
        </w:tc>
      </w:tr>
    </w:tbl>
    <w:p w:rsidR="006D04BC" w:rsidRDefault="006D04BC" w:rsidP="006D04BC">
      <w:pPr>
        <w:pStyle w:val="ZeroSpacing"/>
      </w:pPr>
    </w:p>
    <w:p w:rsidR="001D78A2" w:rsidRDefault="001D78A2" w:rsidP="001D78A2">
      <w:pPr>
        <w:pStyle w:val="1Heading"/>
      </w:pPr>
      <w:r>
        <w:t>Other Devices Tested for Interoperability</w:t>
      </w:r>
    </w:p>
    <w:p w:rsidR="001D78A2" w:rsidRPr="00970CE7" w:rsidRDefault="001D78A2" w:rsidP="001D78A2">
      <w:pPr>
        <w:pStyle w:val="Body"/>
      </w:pPr>
      <w:r w:rsidRPr="00970CE7">
        <w:t>Other devices tested with PRODUCT NAME HERE.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6"/>
        <w:gridCol w:w="2333"/>
        <w:gridCol w:w="2174"/>
        <w:gridCol w:w="2253"/>
      </w:tblGrid>
      <w:tr w:rsidR="00387C53" w:rsidRPr="00847A7C" w:rsidTr="002927BC">
        <w:trPr>
          <w:cantSplit/>
          <w:tblHeader/>
        </w:trPr>
        <w:tc>
          <w:tcPr>
            <w:tcW w:w="2817" w:type="dxa"/>
            <w:shd w:val="clear" w:color="auto" w:fill="F3F3F3"/>
            <w:vAlign w:val="center"/>
          </w:tcPr>
          <w:p w:rsidR="00387C53" w:rsidRDefault="00387C53" w:rsidP="00CA5F49">
            <w:pPr>
              <w:pStyle w:val="Cell-Head"/>
            </w:pPr>
            <w:r>
              <w:t>Supplier and Contact</w:t>
            </w:r>
          </w:p>
        </w:tc>
        <w:tc>
          <w:tcPr>
            <w:tcW w:w="2333" w:type="dxa"/>
            <w:shd w:val="clear" w:color="auto" w:fill="F3F3F3"/>
          </w:tcPr>
          <w:p w:rsidR="00387C53" w:rsidRDefault="00387C53" w:rsidP="00CA5F49">
            <w:pPr>
              <w:pStyle w:val="Cell-HeadCenter"/>
            </w:pPr>
            <w:r>
              <w:t>Product Name, Definition,</w:t>
            </w:r>
            <w:r w:rsidR="00250CF5">
              <w:rPr>
                <w:rStyle w:val="FootnoteReference"/>
              </w:rPr>
              <w:t xml:space="preserve"> </w:t>
            </w:r>
            <w:r w:rsidR="00250CF5">
              <w:rPr>
                <w:rStyle w:val="FootnoteReference"/>
              </w:rPr>
              <w:footnoteReference w:id="2"/>
            </w:r>
            <w:r>
              <w:t xml:space="preserve"> Unique ID</w:t>
            </w:r>
          </w:p>
        </w:tc>
        <w:tc>
          <w:tcPr>
            <w:tcW w:w="2174" w:type="dxa"/>
            <w:shd w:val="clear" w:color="auto" w:fill="F3F3F3"/>
          </w:tcPr>
          <w:p w:rsidR="00387C53" w:rsidRPr="00847A7C" w:rsidRDefault="00387C53" w:rsidP="00CA5F49">
            <w:pPr>
              <w:pStyle w:val="Cell-HeadCenter"/>
            </w:pPr>
            <w:r w:rsidRPr="00847A7C">
              <w:t>Installed Hardware Options</w:t>
            </w:r>
          </w:p>
        </w:tc>
        <w:tc>
          <w:tcPr>
            <w:tcW w:w="2253" w:type="dxa"/>
            <w:shd w:val="clear" w:color="auto" w:fill="F3F3F3"/>
          </w:tcPr>
          <w:p w:rsidR="00387C53" w:rsidRPr="00847A7C" w:rsidRDefault="00387C53" w:rsidP="00CA5F49">
            <w:pPr>
              <w:pStyle w:val="Cell-HeadCenter"/>
            </w:pPr>
            <w:r w:rsidRPr="00847A7C">
              <w:t xml:space="preserve">Installed </w:t>
            </w:r>
            <w:r>
              <w:t>Soft</w:t>
            </w:r>
            <w:r w:rsidRPr="00847A7C">
              <w:t>ware Options</w:t>
            </w:r>
          </w:p>
        </w:tc>
      </w:tr>
      <w:tr w:rsidR="00060B21" w:rsidRPr="006D6DC5" w:rsidTr="002927BC">
        <w:trPr>
          <w:cantSplit/>
        </w:trPr>
        <w:tc>
          <w:tcPr>
            <w:tcW w:w="2817" w:type="dxa"/>
            <w:vAlign w:val="center"/>
          </w:tcPr>
          <w:p w:rsidR="00060B21" w:rsidRDefault="00060B21" w:rsidP="00CA5F49">
            <w:pPr>
              <w:pStyle w:val="Field-Data"/>
            </w:pPr>
            <w:r>
              <w:t>Wokytoky LMR Equipment</w:t>
            </w:r>
          </w:p>
          <w:p w:rsidR="00060B21" w:rsidRDefault="00060B21" w:rsidP="00CA5F49">
            <w:pPr>
              <w:pStyle w:val="Field-Data"/>
            </w:pPr>
            <w:r>
              <w:t xml:space="preserve">Ted Zed </w:t>
            </w:r>
          </w:p>
          <w:p w:rsidR="00060B21" w:rsidRPr="006D6DC5" w:rsidRDefault="00060B21" w:rsidP="00CA5F49">
            <w:pPr>
              <w:pStyle w:val="Field-Data"/>
            </w:pPr>
            <w:r w:rsidRPr="006D6DC5">
              <w:t>(xxx) xxx-xxxx</w:t>
            </w:r>
          </w:p>
        </w:tc>
        <w:tc>
          <w:tcPr>
            <w:tcW w:w="2333" w:type="dxa"/>
            <w:vAlign w:val="center"/>
          </w:tcPr>
          <w:p w:rsidR="00060B21" w:rsidRPr="006D6DC5" w:rsidRDefault="00060B21" w:rsidP="00250CF5">
            <w:pPr>
              <w:pStyle w:val="Field-Data"/>
            </w:pPr>
            <w:r>
              <w:t xml:space="preserve">SkyNet SN2000T </w:t>
            </w:r>
            <w:r w:rsidR="00A72496" w:rsidRPr="004D3E71">
              <w:t xml:space="preserve">Trunk </w:t>
            </w:r>
            <w:r w:rsidR="00A72496">
              <w:t>System</w:t>
            </w:r>
            <w:r>
              <w:br/>
              <w:t>SN 100577008</w:t>
            </w:r>
            <w:r>
              <w:br/>
              <w:t xml:space="preserve">(See table, </w:t>
            </w:r>
            <w:r w:rsidRPr="00E95258">
              <w:t>Model Class</w:t>
            </w:r>
            <w:r>
              <w:t>:</w:t>
            </w:r>
            <w:r w:rsidRPr="00E95258">
              <w:t xml:space="preserve"> Wokytoky </w:t>
            </w:r>
            <w:r>
              <w:t xml:space="preserve">SkyNet </w:t>
            </w:r>
            <w:r w:rsidR="00A72496" w:rsidRPr="004D3E71">
              <w:t xml:space="preserve">Trunk </w:t>
            </w:r>
            <w:r w:rsidR="00A72496">
              <w:t xml:space="preserve">System </w:t>
            </w:r>
            <w:r>
              <w:t>for a listing of compliance equivalent model-family products.)</w:t>
            </w:r>
          </w:p>
        </w:tc>
        <w:tc>
          <w:tcPr>
            <w:tcW w:w="2174" w:type="dxa"/>
            <w:vAlign w:val="center"/>
          </w:tcPr>
          <w:p w:rsidR="00DD7EC6" w:rsidRDefault="00DD7EC6" w:rsidP="00DD7EC6">
            <w:pPr>
              <w:pStyle w:val="Field-Data"/>
            </w:pPr>
            <w:r>
              <w:t>Option A15</w:t>
            </w:r>
          </w:p>
          <w:p w:rsidR="00060B21" w:rsidRPr="006D6DC5" w:rsidRDefault="00DD7EC6" w:rsidP="00DD7EC6">
            <w:pPr>
              <w:pStyle w:val="Field-Data"/>
            </w:pPr>
            <w:r>
              <w:t>Option 2B</w:t>
            </w:r>
          </w:p>
        </w:tc>
        <w:tc>
          <w:tcPr>
            <w:tcW w:w="2253" w:type="dxa"/>
            <w:vAlign w:val="center"/>
          </w:tcPr>
          <w:p w:rsidR="00060B21" w:rsidRDefault="00060B21" w:rsidP="00DB2627">
            <w:pPr>
              <w:pStyle w:val="Field-Data"/>
            </w:pPr>
            <w:r>
              <w:t>Release 5.10</w:t>
            </w:r>
          </w:p>
          <w:p w:rsidR="00060B21" w:rsidRDefault="00060B21" w:rsidP="00DB2627">
            <w:pPr>
              <w:pStyle w:val="Field-Data"/>
            </w:pPr>
            <w:r>
              <w:t>Release 5.11</w:t>
            </w:r>
          </w:p>
          <w:p w:rsidR="00060B21" w:rsidRPr="006D6DC5" w:rsidRDefault="00060B21" w:rsidP="00CA5F49">
            <w:pPr>
              <w:pStyle w:val="Field-Data"/>
            </w:pPr>
            <w:r>
              <w:t>Release 5.12</w:t>
            </w:r>
          </w:p>
        </w:tc>
      </w:tr>
      <w:tr w:rsidR="00387C53" w:rsidTr="002927BC">
        <w:trPr>
          <w:cantSplit/>
        </w:trPr>
        <w:tc>
          <w:tcPr>
            <w:tcW w:w="2817" w:type="dxa"/>
            <w:vAlign w:val="center"/>
          </w:tcPr>
          <w:p w:rsidR="00387C53" w:rsidRPr="006D6DC5" w:rsidRDefault="00387C53" w:rsidP="00CA5F49">
            <w:pPr>
              <w:pStyle w:val="Field-Data"/>
            </w:pPr>
            <w:r w:rsidRPr="006D6DC5">
              <w:t>AirTalky</w:t>
            </w:r>
          </w:p>
          <w:p w:rsidR="00387C53" w:rsidRDefault="00387C53" w:rsidP="00CA5F49">
            <w:pPr>
              <w:pStyle w:val="Field-Data"/>
            </w:pPr>
            <w:r w:rsidRPr="006D6DC5">
              <w:t xml:space="preserve">John Doe </w:t>
            </w:r>
          </w:p>
          <w:p w:rsidR="00387C53" w:rsidRDefault="00387C53" w:rsidP="00CA5F49">
            <w:pPr>
              <w:pStyle w:val="Field-Data"/>
            </w:pPr>
            <w:r w:rsidRPr="006D6DC5">
              <w:t>(xxx) xxx-xxxx</w:t>
            </w:r>
          </w:p>
        </w:tc>
        <w:tc>
          <w:tcPr>
            <w:tcW w:w="2333" w:type="dxa"/>
            <w:vAlign w:val="center"/>
          </w:tcPr>
          <w:p w:rsidR="00387C53" w:rsidRDefault="00387C53" w:rsidP="00CA5F49">
            <w:pPr>
              <w:pStyle w:val="Field-Data"/>
            </w:pPr>
            <w:r>
              <w:t xml:space="preserve">AT1000T </w:t>
            </w:r>
            <w:r w:rsidR="00A72496" w:rsidRPr="004D3E71">
              <w:t xml:space="preserve">Trunk </w:t>
            </w:r>
            <w:r w:rsidR="00A72496">
              <w:t>System</w:t>
            </w:r>
            <w:r>
              <w:br/>
            </w:r>
            <w:r w:rsidR="00B151C0">
              <w:t>SN</w:t>
            </w:r>
            <w:r w:rsidRPr="006D6DC5">
              <w:t xml:space="preserve"> AFE0014</w:t>
            </w:r>
          </w:p>
        </w:tc>
        <w:tc>
          <w:tcPr>
            <w:tcW w:w="2174" w:type="dxa"/>
            <w:vAlign w:val="center"/>
          </w:tcPr>
          <w:p w:rsidR="00387C53" w:rsidRDefault="00387C53" w:rsidP="00CA5F49">
            <w:pPr>
              <w:pStyle w:val="Field-Data"/>
            </w:pPr>
            <w:r w:rsidRPr="006D6DC5">
              <w:t>1.5 ACMv1</w:t>
            </w:r>
          </w:p>
        </w:tc>
        <w:tc>
          <w:tcPr>
            <w:tcW w:w="2253" w:type="dxa"/>
            <w:vAlign w:val="center"/>
          </w:tcPr>
          <w:p w:rsidR="00387C53" w:rsidRDefault="00387C53" w:rsidP="00CA5F49">
            <w:pPr>
              <w:pStyle w:val="Field-Data"/>
            </w:pPr>
            <w:r w:rsidRPr="006D6DC5">
              <w:t>ERCv3</w:t>
            </w:r>
          </w:p>
        </w:tc>
      </w:tr>
      <w:tr w:rsidR="00387C53" w:rsidTr="002927BC">
        <w:trPr>
          <w:cantSplit/>
        </w:trPr>
        <w:tc>
          <w:tcPr>
            <w:tcW w:w="2817" w:type="dxa"/>
            <w:vAlign w:val="center"/>
          </w:tcPr>
          <w:p w:rsidR="00387C53" w:rsidRPr="006D6DC5" w:rsidRDefault="00387C53" w:rsidP="00CA5F49">
            <w:pPr>
              <w:pStyle w:val="Field-Data"/>
            </w:pPr>
            <w:r w:rsidRPr="006D6DC5">
              <w:t>Speak Systems</w:t>
            </w:r>
          </w:p>
          <w:p w:rsidR="00387C53" w:rsidRDefault="00387C53" w:rsidP="00CA5F49">
            <w:pPr>
              <w:pStyle w:val="Field-Data"/>
            </w:pPr>
            <w:r w:rsidRPr="006D6DC5">
              <w:t xml:space="preserve">Jane Smith </w:t>
            </w:r>
          </w:p>
          <w:p w:rsidR="00387C53" w:rsidRDefault="00387C53" w:rsidP="00CA5F49">
            <w:pPr>
              <w:pStyle w:val="Field-Data"/>
            </w:pPr>
            <w:r w:rsidRPr="006D6DC5">
              <w:t>(xxx) xxx-xxxx</w:t>
            </w:r>
          </w:p>
        </w:tc>
        <w:tc>
          <w:tcPr>
            <w:tcW w:w="2333" w:type="dxa"/>
            <w:vAlign w:val="center"/>
          </w:tcPr>
          <w:p w:rsidR="00387C53" w:rsidRPr="001B638D" w:rsidRDefault="00387C53" w:rsidP="00CA5F49">
            <w:pPr>
              <w:pStyle w:val="Field-Data"/>
            </w:pPr>
            <w:r>
              <w:t>SS4T Trunk System</w:t>
            </w:r>
            <w:r>
              <w:br/>
            </w:r>
            <w:r w:rsidRPr="006D6DC5">
              <w:t>SN 0011234</w:t>
            </w:r>
          </w:p>
        </w:tc>
        <w:tc>
          <w:tcPr>
            <w:tcW w:w="2174" w:type="dxa"/>
            <w:vAlign w:val="center"/>
          </w:tcPr>
          <w:p w:rsidR="00387C53" w:rsidRDefault="00387C53" w:rsidP="00CA5F49">
            <w:pPr>
              <w:pStyle w:val="Field-Data"/>
            </w:pPr>
            <w:r w:rsidRPr="006D6DC5">
              <w:t>N/A</w:t>
            </w:r>
          </w:p>
        </w:tc>
        <w:tc>
          <w:tcPr>
            <w:tcW w:w="2253" w:type="dxa"/>
            <w:vAlign w:val="center"/>
          </w:tcPr>
          <w:p w:rsidR="00387C53" w:rsidRDefault="00387C53" w:rsidP="00CA5F49">
            <w:pPr>
              <w:pStyle w:val="Field-Data"/>
            </w:pPr>
            <w:r w:rsidRPr="006D6DC5">
              <w:t>N/A</w:t>
            </w:r>
          </w:p>
        </w:tc>
      </w:tr>
      <w:tr w:rsidR="00387C53" w:rsidRPr="006D6DC5" w:rsidTr="002927BC">
        <w:trPr>
          <w:cantSplit/>
        </w:trPr>
        <w:tc>
          <w:tcPr>
            <w:tcW w:w="2817" w:type="dxa"/>
            <w:vAlign w:val="center"/>
          </w:tcPr>
          <w:p w:rsidR="00387C53" w:rsidRDefault="00387C53" w:rsidP="00CA5F49">
            <w:pPr>
              <w:pStyle w:val="Field-Data"/>
            </w:pPr>
            <w:r>
              <w:t>Wokytoky LMR Equipment</w:t>
            </w:r>
          </w:p>
          <w:p w:rsidR="00387C53" w:rsidRDefault="00387C53" w:rsidP="00CA5F49">
            <w:pPr>
              <w:pStyle w:val="Field-Data"/>
            </w:pPr>
            <w:r>
              <w:t xml:space="preserve">Ted Zed </w:t>
            </w:r>
          </w:p>
          <w:p w:rsidR="00387C53" w:rsidRPr="006D6DC5" w:rsidRDefault="00387C53" w:rsidP="00CA5F49">
            <w:pPr>
              <w:pStyle w:val="Field-Data"/>
            </w:pPr>
            <w:r w:rsidRPr="006D6DC5">
              <w:t>(xxx) xxx-xxxx</w:t>
            </w:r>
          </w:p>
        </w:tc>
        <w:tc>
          <w:tcPr>
            <w:tcW w:w="2333" w:type="dxa"/>
            <w:vAlign w:val="center"/>
          </w:tcPr>
          <w:p w:rsidR="00387C53" w:rsidRPr="006D6DC5" w:rsidRDefault="00387C53" w:rsidP="00CA5F49">
            <w:pPr>
              <w:pStyle w:val="Field-Data"/>
            </w:pPr>
            <w:r>
              <w:t>SkyNet SN100R Repeater</w:t>
            </w:r>
            <w:r>
              <w:br/>
              <w:t>SN 100578008</w:t>
            </w:r>
          </w:p>
        </w:tc>
        <w:tc>
          <w:tcPr>
            <w:tcW w:w="2174" w:type="dxa"/>
            <w:vAlign w:val="center"/>
          </w:tcPr>
          <w:p w:rsidR="00387C53" w:rsidRPr="006D6DC5" w:rsidRDefault="00387C53" w:rsidP="00CA5F49">
            <w:pPr>
              <w:pStyle w:val="Field-Data"/>
            </w:pPr>
            <w:r>
              <w:t>N/A</w:t>
            </w:r>
          </w:p>
        </w:tc>
        <w:tc>
          <w:tcPr>
            <w:tcW w:w="2253" w:type="dxa"/>
            <w:vAlign w:val="center"/>
          </w:tcPr>
          <w:p w:rsidR="00387C53" w:rsidRPr="006D6DC5" w:rsidRDefault="00387C53" w:rsidP="00CA5F49">
            <w:pPr>
              <w:pStyle w:val="Field-Data"/>
            </w:pPr>
            <w:r>
              <w:t>R04.9</w:t>
            </w:r>
          </w:p>
        </w:tc>
      </w:tr>
      <w:tr w:rsidR="00387C53" w:rsidRPr="006D6DC5" w:rsidTr="002927BC">
        <w:trPr>
          <w:cantSplit/>
        </w:trPr>
        <w:tc>
          <w:tcPr>
            <w:tcW w:w="2817" w:type="dxa"/>
            <w:vAlign w:val="center"/>
          </w:tcPr>
          <w:p w:rsidR="00387C53" w:rsidRPr="006D6DC5" w:rsidRDefault="00387C53" w:rsidP="00CA5F49">
            <w:pPr>
              <w:pStyle w:val="Field-Data"/>
            </w:pPr>
            <w:r w:rsidRPr="006D6DC5">
              <w:t>AirTalky</w:t>
            </w:r>
          </w:p>
          <w:p w:rsidR="00387C53" w:rsidRDefault="00387C53" w:rsidP="00CA5F49">
            <w:pPr>
              <w:pStyle w:val="Field-Data"/>
            </w:pPr>
            <w:r w:rsidRPr="006D6DC5">
              <w:t xml:space="preserve">John Doe </w:t>
            </w:r>
          </w:p>
          <w:p w:rsidR="00387C53" w:rsidRPr="006D6DC5" w:rsidRDefault="00387C53" w:rsidP="00CA5F49">
            <w:pPr>
              <w:pStyle w:val="Field-Data"/>
            </w:pPr>
            <w:r w:rsidRPr="006D6DC5">
              <w:t>(xxx) xxx-xxxx</w:t>
            </w:r>
          </w:p>
        </w:tc>
        <w:tc>
          <w:tcPr>
            <w:tcW w:w="2333" w:type="dxa"/>
            <w:vAlign w:val="center"/>
          </w:tcPr>
          <w:p w:rsidR="00387C53" w:rsidRPr="006D6DC5" w:rsidRDefault="00387C53" w:rsidP="00CA5F49">
            <w:pPr>
              <w:pStyle w:val="Field-Data"/>
            </w:pPr>
            <w:r>
              <w:t>AT100R Repeater</w:t>
            </w:r>
            <w:r>
              <w:br/>
            </w:r>
            <w:r w:rsidR="00B151C0">
              <w:t>SN</w:t>
            </w:r>
            <w:r w:rsidRPr="006D6DC5">
              <w:t xml:space="preserve"> AFE0</w:t>
            </w:r>
            <w:r>
              <w:t>347</w:t>
            </w:r>
          </w:p>
        </w:tc>
        <w:tc>
          <w:tcPr>
            <w:tcW w:w="2174" w:type="dxa"/>
            <w:vAlign w:val="center"/>
          </w:tcPr>
          <w:p w:rsidR="00387C53" w:rsidRPr="006D6DC5" w:rsidRDefault="00387C53" w:rsidP="00CA5F49">
            <w:pPr>
              <w:pStyle w:val="Field-Data"/>
            </w:pPr>
            <w:r>
              <w:t>N/A</w:t>
            </w:r>
          </w:p>
        </w:tc>
        <w:tc>
          <w:tcPr>
            <w:tcW w:w="2253" w:type="dxa"/>
            <w:vAlign w:val="center"/>
          </w:tcPr>
          <w:p w:rsidR="00387C53" w:rsidRPr="006D6DC5" w:rsidRDefault="00387C53" w:rsidP="00CA5F49">
            <w:pPr>
              <w:pStyle w:val="Field-Data"/>
            </w:pPr>
            <w:r>
              <w:t>ERDv7.3</w:t>
            </w:r>
          </w:p>
        </w:tc>
      </w:tr>
      <w:tr w:rsidR="00387C53" w:rsidRPr="006D6DC5" w:rsidTr="002927BC">
        <w:trPr>
          <w:cantSplit/>
        </w:trPr>
        <w:tc>
          <w:tcPr>
            <w:tcW w:w="2817" w:type="dxa"/>
            <w:vAlign w:val="center"/>
          </w:tcPr>
          <w:p w:rsidR="00387C53" w:rsidRPr="006D6DC5" w:rsidRDefault="00387C53" w:rsidP="00CA5F49">
            <w:pPr>
              <w:pStyle w:val="Field-Data"/>
            </w:pPr>
            <w:r w:rsidRPr="006D6DC5">
              <w:t>Speak Systems</w:t>
            </w:r>
          </w:p>
          <w:p w:rsidR="00387C53" w:rsidRDefault="00387C53" w:rsidP="00CA5F49">
            <w:pPr>
              <w:pStyle w:val="Field-Data"/>
            </w:pPr>
            <w:r w:rsidRPr="006D6DC5">
              <w:t xml:space="preserve">Jane Smith </w:t>
            </w:r>
          </w:p>
          <w:p w:rsidR="00387C53" w:rsidRPr="006D6DC5" w:rsidRDefault="00387C53" w:rsidP="00CA5F49">
            <w:pPr>
              <w:pStyle w:val="Field-Data"/>
            </w:pPr>
            <w:r w:rsidRPr="006D6DC5">
              <w:t>(xxx) xxx-xxxx</w:t>
            </w:r>
          </w:p>
        </w:tc>
        <w:tc>
          <w:tcPr>
            <w:tcW w:w="2333" w:type="dxa"/>
            <w:vAlign w:val="center"/>
          </w:tcPr>
          <w:p w:rsidR="00387C53" w:rsidRPr="006D6DC5" w:rsidRDefault="00387C53" w:rsidP="00CA5F49">
            <w:pPr>
              <w:pStyle w:val="Field-Data"/>
            </w:pPr>
            <w:r>
              <w:t>SS4R Repeater</w:t>
            </w:r>
            <w:r>
              <w:br/>
            </w:r>
            <w:r w:rsidRPr="006D6DC5">
              <w:t>SN 0</w:t>
            </w:r>
            <w:r>
              <w:t>02</w:t>
            </w:r>
            <w:r w:rsidRPr="006D6DC5">
              <w:t>1</w:t>
            </w:r>
            <w:r>
              <w:t>758</w:t>
            </w:r>
          </w:p>
        </w:tc>
        <w:tc>
          <w:tcPr>
            <w:tcW w:w="2174" w:type="dxa"/>
            <w:vAlign w:val="center"/>
          </w:tcPr>
          <w:p w:rsidR="00387C53" w:rsidRPr="006D6DC5" w:rsidRDefault="00387C53" w:rsidP="00CA5F49">
            <w:pPr>
              <w:pStyle w:val="Field-Data"/>
            </w:pPr>
            <w:r>
              <w:t>N/A</w:t>
            </w:r>
          </w:p>
        </w:tc>
        <w:tc>
          <w:tcPr>
            <w:tcW w:w="2253" w:type="dxa"/>
            <w:vAlign w:val="center"/>
          </w:tcPr>
          <w:p w:rsidR="00387C53" w:rsidRPr="006D6DC5" w:rsidRDefault="00387C53" w:rsidP="00CA5F49">
            <w:pPr>
              <w:pStyle w:val="Field-Data"/>
            </w:pPr>
            <w:r>
              <w:t>N/A</w:t>
            </w:r>
          </w:p>
        </w:tc>
      </w:tr>
      <w:tr w:rsidR="00387C53" w:rsidTr="002927BC">
        <w:trPr>
          <w:cantSplit/>
        </w:trPr>
        <w:tc>
          <w:tcPr>
            <w:tcW w:w="2817" w:type="dxa"/>
            <w:vAlign w:val="center"/>
          </w:tcPr>
          <w:p w:rsidR="00387C53" w:rsidRPr="006D6DC5" w:rsidRDefault="00387C53" w:rsidP="00CA5F49">
            <w:pPr>
              <w:pStyle w:val="Field-Data"/>
            </w:pPr>
            <w:r w:rsidRPr="006D6DC5">
              <w:lastRenderedPageBreak/>
              <w:t>AirTalky</w:t>
            </w:r>
          </w:p>
          <w:p w:rsidR="00387C53" w:rsidRDefault="00387C53" w:rsidP="00CA5F49">
            <w:pPr>
              <w:pStyle w:val="Field-Data"/>
            </w:pPr>
            <w:r w:rsidRPr="006D6DC5">
              <w:t xml:space="preserve">John Doe </w:t>
            </w:r>
          </w:p>
          <w:p w:rsidR="00387C53" w:rsidRPr="006D6DC5" w:rsidRDefault="00387C53" w:rsidP="00CA5F49">
            <w:pPr>
              <w:pStyle w:val="Field-Data"/>
            </w:pPr>
            <w:r w:rsidRPr="006D6DC5">
              <w:t>(xxx) xxx-xxxx</w:t>
            </w:r>
          </w:p>
        </w:tc>
        <w:tc>
          <w:tcPr>
            <w:tcW w:w="2333" w:type="dxa"/>
            <w:vAlign w:val="center"/>
          </w:tcPr>
          <w:p w:rsidR="00387C53" w:rsidRDefault="00387C53" w:rsidP="00CA5F49">
            <w:pPr>
              <w:pStyle w:val="Field-Data"/>
            </w:pPr>
            <w:r>
              <w:t>AT10C Console</w:t>
            </w:r>
            <w:r>
              <w:br/>
            </w:r>
            <w:r w:rsidR="00B151C0">
              <w:t>SN</w:t>
            </w:r>
            <w:r w:rsidRPr="006D6DC5">
              <w:t xml:space="preserve"> AFE0</w:t>
            </w:r>
            <w:r>
              <w:t>449</w:t>
            </w:r>
          </w:p>
        </w:tc>
        <w:tc>
          <w:tcPr>
            <w:tcW w:w="2174" w:type="dxa"/>
            <w:vAlign w:val="center"/>
          </w:tcPr>
          <w:p w:rsidR="00387C53" w:rsidRDefault="00387C53" w:rsidP="00CA5F49">
            <w:pPr>
              <w:pStyle w:val="Field-Data"/>
            </w:pPr>
            <w:r>
              <w:t>N/A</w:t>
            </w:r>
          </w:p>
        </w:tc>
        <w:tc>
          <w:tcPr>
            <w:tcW w:w="2253" w:type="dxa"/>
            <w:vAlign w:val="center"/>
          </w:tcPr>
          <w:p w:rsidR="00387C53" w:rsidRDefault="00387C53" w:rsidP="00CA5F49">
            <w:pPr>
              <w:pStyle w:val="Field-Data"/>
            </w:pPr>
            <w:r>
              <w:t>EREv9.5</w:t>
            </w:r>
          </w:p>
        </w:tc>
      </w:tr>
      <w:tr w:rsidR="00562C91" w:rsidRPr="006D6DC5" w:rsidTr="002927BC">
        <w:trPr>
          <w:cantSplit/>
        </w:trPr>
        <w:tc>
          <w:tcPr>
            <w:tcW w:w="2817" w:type="dxa"/>
            <w:vAlign w:val="center"/>
          </w:tcPr>
          <w:p w:rsidR="00562C91" w:rsidRDefault="00562C91" w:rsidP="00CA5F49">
            <w:pPr>
              <w:pStyle w:val="Field-Data"/>
            </w:pPr>
            <w:r>
              <w:t>Wokytoky LMR Equipment</w:t>
            </w:r>
          </w:p>
          <w:p w:rsidR="00562C91" w:rsidRDefault="00562C91" w:rsidP="00CA5F49">
            <w:pPr>
              <w:pStyle w:val="Field-Data"/>
            </w:pPr>
            <w:r>
              <w:t xml:space="preserve">Ted Zed </w:t>
            </w:r>
          </w:p>
          <w:p w:rsidR="00562C91" w:rsidRPr="006D6DC5" w:rsidRDefault="00562C91" w:rsidP="00CA5F49">
            <w:pPr>
              <w:pStyle w:val="Field-Data"/>
            </w:pPr>
            <w:r w:rsidRPr="006D6DC5">
              <w:t>(xxx) xxx-xxxx</w:t>
            </w:r>
          </w:p>
        </w:tc>
        <w:tc>
          <w:tcPr>
            <w:tcW w:w="2333" w:type="dxa"/>
            <w:vAlign w:val="center"/>
          </w:tcPr>
          <w:p w:rsidR="00562C91" w:rsidRPr="006D6DC5" w:rsidRDefault="00562C91" w:rsidP="004528AA">
            <w:pPr>
              <w:pStyle w:val="Field-Data"/>
            </w:pPr>
            <w:r>
              <w:t>DEF3500</w:t>
            </w:r>
            <w:r w:rsidR="006E4469">
              <w:t>P</w:t>
            </w:r>
            <w:r>
              <w:t xml:space="preserve"> </w:t>
            </w:r>
            <w:r w:rsidR="00A72496">
              <w:br/>
            </w:r>
            <w:r>
              <w:t>700/800 MHz Portable</w:t>
            </w:r>
            <w:r>
              <w:br/>
              <w:t>SN 100576908</w:t>
            </w:r>
            <w:r>
              <w:br/>
              <w:t xml:space="preserve">(See table, </w:t>
            </w:r>
            <w:r w:rsidRPr="00E95258">
              <w:t>Model Class</w:t>
            </w:r>
            <w:r>
              <w:t>:</w:t>
            </w:r>
            <w:r w:rsidRPr="00E95258">
              <w:t xml:space="preserve"> Wokytoky </w:t>
            </w:r>
            <w:r>
              <w:t>DEF Subscriber for a listing of compliance equivalent model-family products.)</w:t>
            </w:r>
          </w:p>
        </w:tc>
        <w:tc>
          <w:tcPr>
            <w:tcW w:w="2174" w:type="dxa"/>
            <w:vAlign w:val="center"/>
          </w:tcPr>
          <w:p w:rsidR="00562C91" w:rsidRPr="006D6DC5" w:rsidRDefault="00562C91" w:rsidP="00CA5F49">
            <w:pPr>
              <w:pStyle w:val="Field-Data"/>
            </w:pPr>
            <w:r>
              <w:t>Trunking, Encryption</w:t>
            </w:r>
          </w:p>
        </w:tc>
        <w:tc>
          <w:tcPr>
            <w:tcW w:w="2253" w:type="dxa"/>
            <w:vAlign w:val="center"/>
          </w:tcPr>
          <w:p w:rsidR="00562C91" w:rsidRPr="006D6DC5" w:rsidRDefault="00562C91" w:rsidP="00CA5F49">
            <w:pPr>
              <w:pStyle w:val="Field-Data"/>
            </w:pPr>
            <w:r>
              <w:t>Firmware:  R1 thru R4</w:t>
            </w:r>
          </w:p>
        </w:tc>
      </w:tr>
      <w:tr w:rsidR="00B151C0" w:rsidRPr="006D6DC5" w:rsidTr="002927BC">
        <w:trPr>
          <w:cantSplit/>
        </w:trPr>
        <w:tc>
          <w:tcPr>
            <w:tcW w:w="2817" w:type="dxa"/>
            <w:vAlign w:val="center"/>
          </w:tcPr>
          <w:p w:rsidR="00B151C0" w:rsidRPr="006D6DC5" w:rsidRDefault="00B151C0" w:rsidP="00CA5F49">
            <w:pPr>
              <w:pStyle w:val="Field-Data"/>
            </w:pPr>
            <w:r w:rsidRPr="006D6DC5">
              <w:t>ClearWavier</w:t>
            </w:r>
          </w:p>
          <w:p w:rsidR="00B151C0" w:rsidRDefault="00B151C0" w:rsidP="00CA5F49">
            <w:pPr>
              <w:pStyle w:val="Field-Data"/>
            </w:pPr>
            <w:r w:rsidRPr="006D6DC5">
              <w:t xml:space="preserve">Fred Jones </w:t>
            </w:r>
          </w:p>
          <w:p w:rsidR="00B151C0" w:rsidRPr="006D6DC5" w:rsidRDefault="00B151C0" w:rsidP="00CA5F49">
            <w:pPr>
              <w:pStyle w:val="Field-Data"/>
            </w:pPr>
            <w:r w:rsidRPr="006D6DC5">
              <w:t>(xxx) xxx-xxxx</w:t>
            </w:r>
          </w:p>
        </w:tc>
        <w:tc>
          <w:tcPr>
            <w:tcW w:w="2333" w:type="dxa"/>
            <w:vAlign w:val="center"/>
          </w:tcPr>
          <w:p w:rsidR="00B151C0" w:rsidRPr="006D6DC5" w:rsidRDefault="002B2E8E" w:rsidP="00CA5F49">
            <w:pPr>
              <w:pStyle w:val="Field-Data"/>
            </w:pPr>
            <w:r>
              <w:t>CWX7300</w:t>
            </w:r>
            <w:r w:rsidR="006E4469">
              <w:t>P</w:t>
            </w:r>
            <w:r>
              <w:t xml:space="preserve"> </w:t>
            </w:r>
            <w:r w:rsidR="00F23A9B">
              <w:br/>
              <w:t xml:space="preserve">700/800 MHz </w:t>
            </w:r>
            <w:r>
              <w:t>Portable</w:t>
            </w:r>
            <w:r w:rsidR="00B151C0">
              <w:br/>
            </w:r>
            <w:r w:rsidR="00B151C0" w:rsidRPr="006D6DC5">
              <w:t>SN 0</w:t>
            </w:r>
            <w:r w:rsidR="00B151C0">
              <w:t>18362985</w:t>
            </w:r>
          </w:p>
        </w:tc>
        <w:tc>
          <w:tcPr>
            <w:tcW w:w="2174" w:type="dxa"/>
            <w:vAlign w:val="center"/>
          </w:tcPr>
          <w:p w:rsidR="00B151C0" w:rsidRPr="006D6DC5" w:rsidRDefault="00B151C0" w:rsidP="00CA5F49">
            <w:pPr>
              <w:pStyle w:val="Field-Data"/>
            </w:pPr>
            <w:r>
              <w:t>7300CWXPd98jd</w:t>
            </w:r>
          </w:p>
        </w:tc>
        <w:tc>
          <w:tcPr>
            <w:tcW w:w="2253" w:type="dxa"/>
            <w:vAlign w:val="center"/>
          </w:tcPr>
          <w:p w:rsidR="00B151C0" w:rsidRPr="006D6DC5" w:rsidRDefault="00B151C0" w:rsidP="00CA5F49">
            <w:pPr>
              <w:pStyle w:val="Field-Data"/>
            </w:pPr>
            <w:r>
              <w:t>7300CWXPx2tt</w:t>
            </w:r>
          </w:p>
        </w:tc>
      </w:tr>
      <w:tr w:rsidR="00387C53" w:rsidRPr="006D6DC5" w:rsidTr="002927BC">
        <w:trPr>
          <w:cantSplit/>
        </w:trPr>
        <w:tc>
          <w:tcPr>
            <w:tcW w:w="2817" w:type="dxa"/>
            <w:vAlign w:val="center"/>
          </w:tcPr>
          <w:p w:rsidR="00387C53" w:rsidRPr="006D6DC5" w:rsidRDefault="00387C53" w:rsidP="00CA5F49">
            <w:pPr>
              <w:pStyle w:val="Field-Data"/>
            </w:pPr>
            <w:r w:rsidRPr="006D6DC5">
              <w:t>AirVine</w:t>
            </w:r>
          </w:p>
          <w:p w:rsidR="00387C53" w:rsidRDefault="00387C53" w:rsidP="00CA5F49">
            <w:pPr>
              <w:pStyle w:val="Field-Data"/>
            </w:pPr>
            <w:r w:rsidRPr="006D6DC5">
              <w:t xml:space="preserve">Karen Wu </w:t>
            </w:r>
          </w:p>
          <w:p w:rsidR="00387C53" w:rsidRPr="006D6DC5" w:rsidRDefault="00387C53" w:rsidP="00CA5F49">
            <w:pPr>
              <w:pStyle w:val="Field-Data"/>
            </w:pPr>
            <w:r w:rsidRPr="006D6DC5">
              <w:t>(xxx) xxx-xxxx</w:t>
            </w:r>
          </w:p>
        </w:tc>
        <w:tc>
          <w:tcPr>
            <w:tcW w:w="2333" w:type="dxa"/>
            <w:vAlign w:val="center"/>
          </w:tcPr>
          <w:p w:rsidR="00387C53" w:rsidRPr="006D6DC5" w:rsidRDefault="00387C53" w:rsidP="00CA5F49">
            <w:pPr>
              <w:pStyle w:val="Field-Data"/>
            </w:pPr>
            <w:r w:rsidRPr="006D6DC5">
              <w:t>AV100</w:t>
            </w:r>
            <w:r w:rsidR="006E4469">
              <w:t>P</w:t>
            </w:r>
            <w:r w:rsidRPr="006D6DC5">
              <w:t xml:space="preserve"> </w:t>
            </w:r>
            <w:r w:rsidR="00F23A9B">
              <w:br/>
              <w:t xml:space="preserve">700/800 MHz </w:t>
            </w:r>
            <w:r w:rsidRPr="006D6DC5">
              <w:t>Portable</w:t>
            </w:r>
          </w:p>
          <w:p w:rsidR="00387C53" w:rsidRPr="006D6DC5" w:rsidRDefault="00387C53" w:rsidP="00CA5F49">
            <w:pPr>
              <w:pStyle w:val="Field-Data"/>
            </w:pPr>
            <w:r w:rsidRPr="006D6DC5">
              <w:t>SN AV100000122</w:t>
            </w:r>
          </w:p>
        </w:tc>
        <w:tc>
          <w:tcPr>
            <w:tcW w:w="2174" w:type="dxa"/>
            <w:vAlign w:val="center"/>
          </w:tcPr>
          <w:p w:rsidR="00387C53" w:rsidRPr="006D6DC5" w:rsidRDefault="00387C53" w:rsidP="00CA5F49">
            <w:pPr>
              <w:pStyle w:val="Field-Data"/>
            </w:pPr>
            <w:r w:rsidRPr="006D6DC5">
              <w:t>100AVPH007a5y</w:t>
            </w:r>
          </w:p>
        </w:tc>
        <w:tc>
          <w:tcPr>
            <w:tcW w:w="2253" w:type="dxa"/>
            <w:vAlign w:val="center"/>
          </w:tcPr>
          <w:p w:rsidR="00387C53" w:rsidRPr="006D6DC5" w:rsidRDefault="00387C53" w:rsidP="00CA5F49">
            <w:pPr>
              <w:pStyle w:val="Field-Data"/>
            </w:pPr>
            <w:r w:rsidRPr="006D6DC5">
              <w:t>100AVPS028ca1g</w:t>
            </w:r>
          </w:p>
        </w:tc>
      </w:tr>
      <w:tr w:rsidR="00387C53" w:rsidRPr="00BF3455" w:rsidTr="002927BC">
        <w:trPr>
          <w:cantSplit/>
          <w:trHeight w:val="764"/>
        </w:trPr>
        <w:tc>
          <w:tcPr>
            <w:tcW w:w="2817" w:type="dxa"/>
            <w:tcBorders>
              <w:top w:val="single" w:sz="4" w:space="0" w:color="auto"/>
              <w:left w:val="single" w:sz="4" w:space="0" w:color="auto"/>
              <w:bottom w:val="single" w:sz="4" w:space="0" w:color="auto"/>
              <w:right w:val="single" w:sz="4" w:space="0" w:color="auto"/>
            </w:tcBorders>
          </w:tcPr>
          <w:p w:rsidR="00387C53" w:rsidRDefault="00387C53" w:rsidP="00CA5F49">
            <w:pPr>
              <w:pStyle w:val="Field-Data"/>
            </w:pPr>
            <w:r>
              <w:t>TalkAbout</w:t>
            </w:r>
          </w:p>
          <w:p w:rsidR="00387C53" w:rsidRDefault="00387C53" w:rsidP="00CA5F49">
            <w:pPr>
              <w:pStyle w:val="Field-Data"/>
            </w:pPr>
            <w:r>
              <w:t xml:space="preserve">Cab Calloday </w:t>
            </w:r>
          </w:p>
          <w:p w:rsidR="00387C53" w:rsidRPr="00BF3455" w:rsidRDefault="00387C53" w:rsidP="00CA5F49">
            <w:pPr>
              <w:pStyle w:val="Field-Data"/>
            </w:pPr>
            <w:r w:rsidRPr="006D6DC5">
              <w:t>(xxx) xxx-xxxx</w:t>
            </w:r>
          </w:p>
        </w:tc>
        <w:tc>
          <w:tcPr>
            <w:tcW w:w="2333" w:type="dxa"/>
            <w:tcBorders>
              <w:top w:val="single" w:sz="4" w:space="0" w:color="auto"/>
              <w:left w:val="single" w:sz="4" w:space="0" w:color="auto"/>
              <w:bottom w:val="single" w:sz="4" w:space="0" w:color="auto"/>
              <w:right w:val="single" w:sz="4" w:space="0" w:color="auto"/>
            </w:tcBorders>
            <w:vAlign w:val="center"/>
          </w:tcPr>
          <w:p w:rsidR="00387C53" w:rsidRDefault="00387C53" w:rsidP="00CA5F49">
            <w:pPr>
              <w:pStyle w:val="Field-Data"/>
            </w:pPr>
            <w:r>
              <w:t>TA9000</w:t>
            </w:r>
            <w:r w:rsidR="006E4469">
              <w:t>M</w:t>
            </w:r>
            <w:r w:rsidR="00CA5F49">
              <w:t xml:space="preserve"> </w:t>
            </w:r>
            <w:r w:rsidR="00F23A9B">
              <w:br/>
              <w:t xml:space="preserve">700/800 MHz </w:t>
            </w:r>
            <w:r>
              <w:t>Mobile</w:t>
            </w:r>
          </w:p>
          <w:p w:rsidR="00387C53" w:rsidRPr="00BF3455" w:rsidRDefault="00387C53" w:rsidP="00CA5F49">
            <w:pPr>
              <w:pStyle w:val="Field-Data"/>
            </w:pPr>
            <w:r>
              <w:t>SN TA300037894</w:t>
            </w:r>
          </w:p>
        </w:tc>
        <w:tc>
          <w:tcPr>
            <w:tcW w:w="2174" w:type="dxa"/>
            <w:tcBorders>
              <w:top w:val="single" w:sz="4" w:space="0" w:color="auto"/>
              <w:left w:val="single" w:sz="4" w:space="0" w:color="auto"/>
              <w:bottom w:val="single" w:sz="4" w:space="0" w:color="auto"/>
              <w:right w:val="single" w:sz="4" w:space="0" w:color="auto"/>
            </w:tcBorders>
            <w:vAlign w:val="center"/>
          </w:tcPr>
          <w:p w:rsidR="00387C53" w:rsidRPr="00BF3455" w:rsidRDefault="00387C53" w:rsidP="00CA5F49">
            <w:pPr>
              <w:pStyle w:val="Field-Data"/>
            </w:pPr>
            <w:r>
              <w:t>9000TAFJH333</w:t>
            </w:r>
          </w:p>
        </w:tc>
        <w:tc>
          <w:tcPr>
            <w:tcW w:w="2253" w:type="dxa"/>
            <w:tcBorders>
              <w:top w:val="single" w:sz="4" w:space="0" w:color="auto"/>
              <w:left w:val="single" w:sz="4" w:space="0" w:color="auto"/>
              <w:bottom w:val="single" w:sz="4" w:space="0" w:color="auto"/>
              <w:right w:val="single" w:sz="4" w:space="0" w:color="auto"/>
            </w:tcBorders>
            <w:vAlign w:val="center"/>
          </w:tcPr>
          <w:p w:rsidR="00387C53" w:rsidRPr="00BF3455" w:rsidRDefault="00387C53" w:rsidP="00CA5F49">
            <w:pPr>
              <w:pStyle w:val="Field-Data"/>
            </w:pPr>
            <w:r>
              <w:t>9000TAFJS333</w:t>
            </w:r>
          </w:p>
        </w:tc>
      </w:tr>
      <w:tr w:rsidR="00387C53" w:rsidTr="002927BC">
        <w:trPr>
          <w:cantSplit/>
        </w:trPr>
        <w:tc>
          <w:tcPr>
            <w:tcW w:w="2817" w:type="dxa"/>
            <w:tcBorders>
              <w:top w:val="single" w:sz="4" w:space="0" w:color="auto"/>
              <w:left w:val="single" w:sz="4" w:space="0" w:color="auto"/>
              <w:bottom w:val="single" w:sz="4" w:space="0" w:color="auto"/>
              <w:right w:val="single" w:sz="4" w:space="0" w:color="auto"/>
            </w:tcBorders>
            <w:vAlign w:val="center"/>
          </w:tcPr>
          <w:p w:rsidR="00387C53" w:rsidRPr="006D6DC5" w:rsidRDefault="00387C53" w:rsidP="00CA5F49">
            <w:pPr>
              <w:pStyle w:val="Field-Data"/>
            </w:pPr>
            <w:r>
              <w:t>Frank Systems</w:t>
            </w:r>
          </w:p>
          <w:p w:rsidR="00387C53" w:rsidRDefault="00387C53" w:rsidP="00CA5F49">
            <w:pPr>
              <w:pStyle w:val="Field-Data"/>
            </w:pPr>
            <w:r>
              <w:t>Lesslee</w:t>
            </w:r>
            <w:r w:rsidRPr="006D6DC5">
              <w:t xml:space="preserve"> </w:t>
            </w:r>
            <w:r>
              <w:t>Ismore</w:t>
            </w:r>
            <w:r w:rsidRPr="006D6DC5">
              <w:t xml:space="preserve"> </w:t>
            </w:r>
          </w:p>
          <w:p w:rsidR="00387C53" w:rsidRDefault="00387C53" w:rsidP="00CA5F49">
            <w:pPr>
              <w:pStyle w:val="Field-Data"/>
            </w:pPr>
            <w:r w:rsidRPr="006D6DC5">
              <w:t>(xxx) xxx-xxxx</w:t>
            </w:r>
          </w:p>
        </w:tc>
        <w:tc>
          <w:tcPr>
            <w:tcW w:w="2333" w:type="dxa"/>
            <w:tcBorders>
              <w:top w:val="single" w:sz="4" w:space="0" w:color="auto"/>
              <w:left w:val="single" w:sz="4" w:space="0" w:color="auto"/>
              <w:bottom w:val="single" w:sz="4" w:space="0" w:color="auto"/>
              <w:right w:val="single" w:sz="4" w:space="0" w:color="auto"/>
            </w:tcBorders>
            <w:vAlign w:val="center"/>
          </w:tcPr>
          <w:p w:rsidR="00387C53" w:rsidRPr="006D6DC5" w:rsidRDefault="00387C53" w:rsidP="00CA5F49">
            <w:pPr>
              <w:pStyle w:val="Field-Data"/>
            </w:pPr>
            <w:r>
              <w:t>FS20</w:t>
            </w:r>
            <w:r w:rsidRPr="006D6DC5">
              <w:t>00</w:t>
            </w:r>
            <w:r w:rsidR="006E4469">
              <w:t>P</w:t>
            </w:r>
            <w:r w:rsidRPr="006D6DC5">
              <w:t xml:space="preserve"> </w:t>
            </w:r>
            <w:r w:rsidR="00F23A9B">
              <w:br/>
              <w:t xml:space="preserve">700/800 MHz </w:t>
            </w:r>
            <w:r w:rsidRPr="006D6DC5">
              <w:t>Portable</w:t>
            </w:r>
          </w:p>
          <w:p w:rsidR="00387C53" w:rsidRDefault="00387C53" w:rsidP="00CA5F49">
            <w:pPr>
              <w:pStyle w:val="Field-Data"/>
            </w:pPr>
            <w:r w:rsidRPr="006D6DC5">
              <w:t xml:space="preserve">SN </w:t>
            </w:r>
            <w:r>
              <w:t>FS</w:t>
            </w:r>
            <w:r w:rsidRPr="006D6DC5">
              <w:t>10000</w:t>
            </w:r>
            <w:r>
              <w:t>8837</w:t>
            </w:r>
          </w:p>
        </w:tc>
        <w:tc>
          <w:tcPr>
            <w:tcW w:w="2174" w:type="dxa"/>
            <w:tcBorders>
              <w:top w:val="single" w:sz="4" w:space="0" w:color="auto"/>
              <w:left w:val="single" w:sz="4" w:space="0" w:color="auto"/>
              <w:bottom w:val="single" w:sz="4" w:space="0" w:color="auto"/>
              <w:right w:val="single" w:sz="4" w:space="0" w:color="auto"/>
            </w:tcBorders>
            <w:vAlign w:val="center"/>
          </w:tcPr>
          <w:p w:rsidR="00387C53" w:rsidRDefault="00387C53" w:rsidP="00CA5F49">
            <w:pPr>
              <w:pStyle w:val="Field-Data"/>
            </w:pPr>
            <w:r>
              <w:t>20</w:t>
            </w:r>
            <w:r w:rsidRPr="006D6DC5">
              <w:t>00</w:t>
            </w:r>
            <w:r>
              <w:t>FS</w:t>
            </w:r>
            <w:r w:rsidRPr="006D6DC5">
              <w:t>00</w:t>
            </w:r>
            <w:r>
              <w:t>89fu</w:t>
            </w:r>
          </w:p>
        </w:tc>
        <w:tc>
          <w:tcPr>
            <w:tcW w:w="2253" w:type="dxa"/>
            <w:tcBorders>
              <w:top w:val="single" w:sz="4" w:space="0" w:color="auto"/>
              <w:left w:val="single" w:sz="4" w:space="0" w:color="auto"/>
              <w:bottom w:val="single" w:sz="4" w:space="0" w:color="auto"/>
              <w:right w:val="single" w:sz="4" w:space="0" w:color="auto"/>
            </w:tcBorders>
            <w:vAlign w:val="center"/>
          </w:tcPr>
          <w:p w:rsidR="00387C53" w:rsidRDefault="00387C53" w:rsidP="00CA5F49">
            <w:pPr>
              <w:pStyle w:val="Field-Data"/>
            </w:pPr>
            <w:r>
              <w:t>20</w:t>
            </w:r>
            <w:r w:rsidRPr="006D6DC5">
              <w:t>00</w:t>
            </w:r>
            <w:r>
              <w:t>FS</w:t>
            </w:r>
            <w:r w:rsidRPr="006D6DC5">
              <w:t>PS0</w:t>
            </w:r>
            <w:r>
              <w:t>85ig7</w:t>
            </w:r>
          </w:p>
        </w:tc>
      </w:tr>
    </w:tbl>
    <w:p w:rsidR="006D6DC5" w:rsidRDefault="006D6DC5" w:rsidP="006D6DC5">
      <w:pPr>
        <w:pStyle w:val="ZeroSpacing"/>
      </w:pPr>
    </w:p>
    <w:p w:rsidR="00BD769F" w:rsidRDefault="00BD769F" w:rsidP="001A3A3D">
      <w:pPr>
        <w:pStyle w:val="1Heading"/>
      </w:pPr>
      <w:r>
        <w:t>Compliance Declaration</w:t>
      </w:r>
    </w:p>
    <w:p w:rsidR="00BD769F" w:rsidRPr="002E2548" w:rsidRDefault="00B237A8" w:rsidP="00BD769F">
      <w:pPr>
        <w:pStyle w:val="Body"/>
      </w:pPr>
      <w:r>
        <w:t xml:space="preserve">Wokytoky </w:t>
      </w:r>
      <w:r w:rsidR="00BD769F" w:rsidRPr="002E2548">
        <w:t xml:space="preserve">LMR Equipment hereby declares that </w:t>
      </w:r>
      <w:r w:rsidR="00832E03" w:rsidRPr="00970CE7">
        <w:t>PRODUCT NAME HERE</w:t>
      </w:r>
      <w:r w:rsidR="00832E03" w:rsidRPr="002E2548" w:rsidDel="00832E03">
        <w:t xml:space="preserve"> </w:t>
      </w:r>
      <w:r w:rsidR="00BD769F" w:rsidRPr="002E2548">
        <w:t xml:space="preserve">product(s) pass(es) the test cases listed in the following Project 25 Compliance Assessment Bulletin sections </w:t>
      </w:r>
      <w:r w:rsidR="00BD769F" w:rsidRPr="00612587">
        <w:t xml:space="preserve">in their entirety </w:t>
      </w:r>
      <w:r w:rsidR="00BD769F" w:rsidRPr="00EE7FF3">
        <w:rPr>
          <w:rStyle w:val="Strong"/>
        </w:rPr>
        <w:t>with</w:t>
      </w:r>
      <w:r w:rsidR="00EE7FF3">
        <w:rPr>
          <w:rStyle w:val="Strong"/>
        </w:rPr>
        <w:t>out</w:t>
      </w:r>
      <w:r w:rsidR="00BD769F" w:rsidRPr="00EE7FF3">
        <w:rPr>
          <w:rStyle w:val="Strong"/>
        </w:rPr>
        <w:t xml:space="preserve"> exclusions</w:t>
      </w:r>
      <w:r w:rsidR="00BD769F" w:rsidRPr="0043304F">
        <w:t>:</w:t>
      </w:r>
    </w:p>
    <w:p w:rsidR="00174A38" w:rsidRDefault="00174A38" w:rsidP="00BD769F">
      <w:pPr>
        <w:pStyle w:val="Body"/>
      </w:pPr>
      <w:r w:rsidRPr="00E60057">
        <w:t xml:space="preserve">P25-CAB-CAI_TEST_REQ – </w:t>
      </w:r>
      <w:r w:rsidR="00820DA4">
        <w:t>MONTH YEAR</w:t>
      </w:r>
      <w:r w:rsidRPr="00E60057">
        <w:t>, Section 2.1.1.1 – Project 25 Phase 1 Common Air Interface Conventional Subscriber Unit Performance</w:t>
      </w:r>
      <w:r>
        <w:t>,</w:t>
      </w:r>
      <w:r w:rsidRPr="002E2548">
        <w:t xml:space="preserve"> </w:t>
      </w:r>
      <w:r w:rsidR="00DB5D29" w:rsidRPr="00E60057">
        <w:t>DTR-</w:t>
      </w:r>
      <w:r w:rsidR="00660E40" w:rsidRPr="00E60057">
        <w:t>P25CAP08100</w:t>
      </w:r>
      <w:r w:rsidR="00660E40">
        <w:t>1</w:t>
      </w:r>
      <w:r w:rsidR="00DB5D29" w:rsidRPr="00E60057">
        <w:t>-34330</w:t>
      </w:r>
      <w:r>
        <w:t>.</w:t>
      </w:r>
    </w:p>
    <w:p w:rsidR="0071645A" w:rsidRDefault="00BD769F" w:rsidP="00BD769F">
      <w:pPr>
        <w:pStyle w:val="Body"/>
      </w:pPr>
      <w:r w:rsidRPr="002E2548">
        <w:t xml:space="preserve">P25-CAB-CAI_TEST_REQ – </w:t>
      </w:r>
      <w:r w:rsidR="00820DA4">
        <w:t>MONTH YEAR</w:t>
      </w:r>
      <w:r w:rsidR="00820DA4" w:rsidRPr="002E2548" w:rsidDel="0011450B">
        <w:t xml:space="preserve"> </w:t>
      </w:r>
      <w:r w:rsidRPr="002E2548">
        <w:t xml:space="preserve">, Section 2.1.1.2 – Project 25 Phase 1 Common Air Interface Trunked Subscriber Unit Performance, </w:t>
      </w:r>
      <w:r w:rsidR="00DB5D29" w:rsidRPr="00E60057">
        <w:t>DTR-</w:t>
      </w:r>
      <w:r w:rsidR="00660E40" w:rsidRPr="00E60057">
        <w:t>P25CAP08100</w:t>
      </w:r>
      <w:r w:rsidR="00660E40">
        <w:t>1</w:t>
      </w:r>
      <w:r w:rsidR="00DB5D29" w:rsidRPr="00E60057">
        <w:t>-34330</w:t>
      </w:r>
      <w:r w:rsidR="00174A38">
        <w:t>.</w:t>
      </w:r>
    </w:p>
    <w:p w:rsidR="00F168DB" w:rsidRDefault="00F168DB" w:rsidP="00F168DB">
      <w:pPr>
        <w:pStyle w:val="Body"/>
      </w:pPr>
      <w:r w:rsidRPr="00E60057">
        <w:lastRenderedPageBreak/>
        <w:t xml:space="preserve">P25-CAB-CAI_TEST_REQ – </w:t>
      </w:r>
      <w:r>
        <w:t>TBD</w:t>
      </w:r>
      <w:r w:rsidRPr="00E60057">
        <w:t xml:space="preserve"> </w:t>
      </w:r>
      <w:r>
        <w:t>2015</w:t>
      </w:r>
      <w:r w:rsidRPr="00E60057">
        <w:t>, Section 2.1.</w:t>
      </w:r>
      <w:r>
        <w:t>3</w:t>
      </w:r>
      <w:r w:rsidRPr="00E60057">
        <w:t xml:space="preserve">.1 – Project 25 Phase 1 Common Air Interface Conventional </w:t>
      </w:r>
      <w:r>
        <w:t xml:space="preserve">Direct Mode </w:t>
      </w:r>
      <w:r w:rsidRPr="00E60057">
        <w:t xml:space="preserve">Subscriber Unit </w:t>
      </w:r>
      <w:r>
        <w:t xml:space="preserve">Interoperability when tested with the products identified in </w:t>
      </w:r>
      <w:r w:rsidRPr="009B0075">
        <w:t>STR</w:t>
      </w:r>
      <w:r>
        <w:t>–SUPPLIER_NAME_ABBREVIATION–PRODUCT_NAME_ABBREVIATION–MMDDYYYY.</w:t>
      </w:r>
      <w:r w:rsidRPr="00266A4B">
        <w:rPr>
          <w:rStyle w:val="FootnoteReference"/>
        </w:rPr>
        <w:t xml:space="preserve"> </w:t>
      </w:r>
      <w:bookmarkStart w:id="1" w:name="_Ref305313788"/>
      <w:r>
        <w:rPr>
          <w:rStyle w:val="FootnoteReference"/>
        </w:rPr>
        <w:footnoteReference w:id="3"/>
      </w:r>
      <w:bookmarkEnd w:id="1"/>
    </w:p>
    <w:p w:rsidR="00F168DB" w:rsidRDefault="00F168DB" w:rsidP="00F168DB">
      <w:pPr>
        <w:pStyle w:val="Body"/>
      </w:pPr>
      <w:r w:rsidRPr="002E2548">
        <w:t>P25-CAB-</w:t>
      </w:r>
      <w:r>
        <w:t>CAI_</w:t>
      </w:r>
      <w:r w:rsidRPr="002E2548">
        <w:t xml:space="preserve">TEST_REQ – </w:t>
      </w:r>
      <w:r>
        <w:t>MONTH YEAR</w:t>
      </w:r>
      <w:r w:rsidRPr="002E2548">
        <w:t xml:space="preserve">, Section 2.1.3.2 – Project 25 Phase 1 Common Air Interface </w:t>
      </w:r>
      <w:r>
        <w:t>Conventional Repeat Mode</w:t>
      </w:r>
      <w:r w:rsidRPr="002E2548">
        <w:t xml:space="preserve"> Subscriber Unit Interoperability</w:t>
      </w:r>
      <w:r>
        <w:t xml:space="preserve"> when tested with</w:t>
      </w:r>
      <w:r w:rsidRPr="005146DC">
        <w:t xml:space="preserve"> </w:t>
      </w:r>
      <w:r>
        <w:t xml:space="preserve">the products in </w:t>
      </w:r>
      <w:r w:rsidRPr="009B0075">
        <w:t>STR</w:t>
      </w:r>
      <w:r>
        <w:t>–SUPPLIER_NAME_ABBREVIATION–PRODUCT_NAME_ABBREVIATION–MMDDYYYY.</w:t>
      </w:r>
      <w:r w:rsidRPr="00266A4B">
        <w:rPr>
          <w:vertAlign w:val="superscript"/>
        </w:rPr>
        <w:fldChar w:fldCharType="begin"/>
      </w:r>
      <w:r w:rsidRPr="00266A4B">
        <w:rPr>
          <w:vertAlign w:val="superscript"/>
        </w:rPr>
        <w:instrText xml:space="preserve"> NOTEREF _Ref305313788 \h </w:instrText>
      </w:r>
      <w:r w:rsidRPr="00266A4B">
        <w:rPr>
          <w:vertAlign w:val="superscript"/>
        </w:rPr>
      </w:r>
      <w:r w:rsidRPr="00266A4B">
        <w:rPr>
          <w:vertAlign w:val="superscript"/>
        </w:rPr>
        <w:fldChar w:fldCharType="separate"/>
      </w:r>
      <w:r w:rsidR="00717621">
        <w:rPr>
          <w:vertAlign w:val="superscript"/>
        </w:rPr>
        <w:t>3</w:t>
      </w:r>
      <w:r w:rsidRPr="00266A4B">
        <w:rPr>
          <w:vertAlign w:val="superscript"/>
        </w:rPr>
        <w:fldChar w:fldCharType="end"/>
      </w:r>
      <w:r>
        <w:t xml:space="preserve"> See STR sections, “</w:t>
      </w:r>
      <w:r w:rsidRPr="00404CD1">
        <w:t>CONVENTIONAL: REPEAT MODE (SU TO FNE TO SU)</w:t>
      </w:r>
      <w:r>
        <w:t>” and “</w:t>
      </w:r>
      <w:r w:rsidRPr="00404CD1">
        <w:t>CONVENTIONAL FNE INCLUDES DISPATCH AND OTHER MONITORING CONSOLES (REPEAT MODE (SU TO FNE TO SU) OR DIRECT MODE)</w:t>
      </w:r>
      <w:r>
        <w:t>.”</w:t>
      </w:r>
    </w:p>
    <w:p w:rsidR="00F168DB" w:rsidRDefault="00F168DB" w:rsidP="00F168DB">
      <w:pPr>
        <w:pStyle w:val="Body"/>
      </w:pPr>
      <w:r w:rsidRPr="00E60057">
        <w:t xml:space="preserve">P25-CAB-CAI_TEST_REQ – </w:t>
      </w:r>
      <w:r>
        <w:t>TBD</w:t>
      </w:r>
      <w:r w:rsidRPr="00E60057">
        <w:t xml:space="preserve"> </w:t>
      </w:r>
      <w:r>
        <w:t>2015</w:t>
      </w:r>
      <w:r w:rsidRPr="00E60057">
        <w:t>, Section 2.1.</w:t>
      </w:r>
      <w:r>
        <w:t>3</w:t>
      </w:r>
      <w:r w:rsidRPr="00E60057">
        <w:t>.</w:t>
      </w:r>
      <w:r>
        <w:t>3</w:t>
      </w:r>
      <w:r w:rsidRPr="00E60057">
        <w:t xml:space="preserve"> – Project 25 Phase 1 Common Air Interface </w:t>
      </w:r>
      <w:r w:rsidRPr="006D6DC5">
        <w:t xml:space="preserve">Trunked </w:t>
      </w:r>
      <w:r w:rsidRPr="00E60057">
        <w:t xml:space="preserve">Subscriber Unit </w:t>
      </w:r>
      <w:r w:rsidRPr="006D6DC5">
        <w:t>Interoperability</w:t>
      </w:r>
      <w:r>
        <w:t xml:space="preserve"> when tested with the products identified in </w:t>
      </w:r>
      <w:r w:rsidRPr="009B0075">
        <w:t>STR</w:t>
      </w:r>
      <w:r>
        <w:t>–SUPPLIER_NAME_ABBREVIATION–PRODUCT_NAME_ABBREVIATION–MMDDYYYY.</w:t>
      </w:r>
      <w:r w:rsidRPr="00266A4B">
        <w:rPr>
          <w:vertAlign w:val="superscript"/>
        </w:rPr>
        <w:fldChar w:fldCharType="begin"/>
      </w:r>
      <w:r w:rsidRPr="00266A4B">
        <w:rPr>
          <w:vertAlign w:val="superscript"/>
        </w:rPr>
        <w:instrText xml:space="preserve"> NOTEREF _Ref305313788 \h </w:instrText>
      </w:r>
      <w:r w:rsidRPr="00266A4B">
        <w:rPr>
          <w:vertAlign w:val="superscript"/>
        </w:rPr>
      </w:r>
      <w:r w:rsidRPr="00266A4B">
        <w:rPr>
          <w:vertAlign w:val="superscript"/>
        </w:rPr>
        <w:fldChar w:fldCharType="separate"/>
      </w:r>
      <w:r w:rsidR="00717621">
        <w:rPr>
          <w:vertAlign w:val="superscript"/>
        </w:rPr>
        <w:t>3</w:t>
      </w:r>
      <w:r w:rsidRPr="00266A4B">
        <w:rPr>
          <w:vertAlign w:val="superscript"/>
        </w:rPr>
        <w:fldChar w:fldCharType="end"/>
      </w:r>
    </w:p>
    <w:p w:rsidR="00F168DB" w:rsidRPr="00492D16" w:rsidRDefault="00F168DB" w:rsidP="00F168DB">
      <w:pPr>
        <w:pStyle w:val="EndExample"/>
      </w:pPr>
      <w:r>
        <w:t>– End Example 1 –</w:t>
      </w:r>
    </w:p>
    <w:p w:rsidR="00F168DB" w:rsidRPr="002E2548" w:rsidRDefault="00F168DB" w:rsidP="00F168DB">
      <w:pPr>
        <w:pStyle w:val="Body"/>
      </w:pPr>
      <w:r>
        <w:t xml:space="preserve">Wokytoky </w:t>
      </w:r>
      <w:r w:rsidRPr="002E2548">
        <w:t xml:space="preserve">LMR Equipment hereby declares that </w:t>
      </w:r>
      <w:r w:rsidRPr="00970CE7">
        <w:t>PRODUCT NAME HERE</w:t>
      </w:r>
      <w:r w:rsidRPr="002E2548" w:rsidDel="00832E03">
        <w:t xml:space="preserve"> </w:t>
      </w:r>
      <w:r w:rsidRPr="002E2548">
        <w:t xml:space="preserve">product(s) pass(es) the test cases listed in the following Project 25 Compliance Assessment Bulletin sections </w:t>
      </w:r>
      <w:r w:rsidRPr="00022522">
        <w:t xml:space="preserve">in their entirety </w:t>
      </w:r>
      <w:r w:rsidRPr="00EE7FF3">
        <w:rPr>
          <w:rStyle w:val="Strong"/>
        </w:rPr>
        <w:t xml:space="preserve">with </w:t>
      </w:r>
      <w:r w:rsidRPr="005C6762">
        <w:rPr>
          <w:rStyle w:val="Strong"/>
        </w:rPr>
        <w:t xml:space="preserve">test case </w:t>
      </w:r>
      <w:r w:rsidRPr="00EE7FF3">
        <w:rPr>
          <w:rStyle w:val="Strong"/>
        </w:rPr>
        <w:t xml:space="preserve">exclusions </w:t>
      </w:r>
      <w:r w:rsidRPr="00E25BAD">
        <w:t>as noted</w:t>
      </w:r>
      <w:r w:rsidRPr="0043304F">
        <w:t>:</w:t>
      </w:r>
    </w:p>
    <w:p w:rsidR="00F168DB" w:rsidRDefault="00F168DB" w:rsidP="00F168DB">
      <w:pPr>
        <w:pStyle w:val="Body"/>
      </w:pPr>
      <w:r w:rsidRPr="00E60057">
        <w:t xml:space="preserve">P25-CAB-CAI_TEST_REQ – </w:t>
      </w:r>
      <w:r>
        <w:t>TBD</w:t>
      </w:r>
      <w:r w:rsidRPr="00E60057">
        <w:t xml:space="preserve"> </w:t>
      </w:r>
      <w:r>
        <w:t>2015</w:t>
      </w:r>
      <w:r w:rsidRPr="00E60057">
        <w:t>, Section 2.1.</w:t>
      </w:r>
      <w:r>
        <w:t>3</w:t>
      </w:r>
      <w:r w:rsidRPr="00E60057">
        <w:t>.</w:t>
      </w:r>
      <w:r>
        <w:t>3</w:t>
      </w:r>
      <w:r w:rsidRPr="00E60057">
        <w:t xml:space="preserve"> – Project 25 Phase 1 Common Air Interface </w:t>
      </w:r>
      <w:r w:rsidRPr="006D6DC5">
        <w:t xml:space="preserve">Trunked </w:t>
      </w:r>
      <w:r w:rsidRPr="00E60057">
        <w:t xml:space="preserve">Subscriber Unit </w:t>
      </w:r>
      <w:r w:rsidRPr="006D6DC5">
        <w:t>Interoperability</w:t>
      </w:r>
      <w:r>
        <w:t xml:space="preserve"> when tested with the products identified in </w:t>
      </w:r>
      <w:r w:rsidRPr="009B0075">
        <w:t>STR</w:t>
      </w:r>
      <w:r>
        <w:t>–SUPPLIER_NAME_ABBREVIATION–PRODUCT_NAME_ABBREVIATION–MMDDYYYY.</w:t>
      </w:r>
      <w:r w:rsidRPr="00266A4B">
        <w:rPr>
          <w:vertAlign w:val="superscript"/>
        </w:rPr>
        <w:fldChar w:fldCharType="begin"/>
      </w:r>
      <w:r w:rsidRPr="00266A4B">
        <w:rPr>
          <w:vertAlign w:val="superscript"/>
        </w:rPr>
        <w:instrText xml:space="preserve"> NOTEREF _Ref305313788 \h </w:instrText>
      </w:r>
      <w:r w:rsidRPr="00266A4B">
        <w:rPr>
          <w:vertAlign w:val="superscript"/>
        </w:rPr>
      </w:r>
      <w:r w:rsidRPr="00266A4B">
        <w:rPr>
          <w:vertAlign w:val="superscript"/>
        </w:rPr>
        <w:fldChar w:fldCharType="separate"/>
      </w:r>
      <w:r w:rsidR="00717621">
        <w:rPr>
          <w:vertAlign w:val="superscript"/>
        </w:rPr>
        <w:t>3</w:t>
      </w:r>
      <w:r w:rsidRPr="00266A4B">
        <w:rPr>
          <w:vertAlign w:val="superscript"/>
        </w:rPr>
        <w:fldChar w:fldCharType="end"/>
      </w:r>
    </w:p>
    <w:p w:rsidR="00F168DB" w:rsidRPr="00492D16" w:rsidRDefault="00F168DB" w:rsidP="00F168DB">
      <w:pPr>
        <w:pStyle w:val="EndExample"/>
      </w:pPr>
      <w:r>
        <w:t>– End Example 2 –</w:t>
      </w:r>
    </w:p>
    <w:p w:rsidR="00F168DB" w:rsidRPr="002E2548" w:rsidRDefault="00F168DB" w:rsidP="00F168DB">
      <w:pPr>
        <w:pStyle w:val="Body"/>
      </w:pPr>
      <w:r>
        <w:t xml:space="preserve">Wokytoky </w:t>
      </w:r>
      <w:r w:rsidRPr="002E2548">
        <w:t xml:space="preserve">LMR Equipment </w:t>
      </w:r>
      <w:r>
        <w:t xml:space="preserve">hereby declares that </w:t>
      </w:r>
      <w:r w:rsidRPr="00970CE7">
        <w:t>PRODUCT NAME HERE</w:t>
      </w:r>
      <w:r w:rsidDel="00832E03">
        <w:t xml:space="preserve"> </w:t>
      </w:r>
      <w:r w:rsidRPr="002E2548">
        <w:t xml:space="preserve">product(s) pass(es) the test cases listed in the following Project 25 Compliance Assessment Bulletin sections </w:t>
      </w:r>
      <w:r w:rsidRPr="000636E4">
        <w:rPr>
          <w:rStyle w:val="Strong"/>
        </w:rPr>
        <w:t xml:space="preserve">with test case exclusions in other devices tested </w:t>
      </w:r>
      <w:r w:rsidRPr="00E25BAD">
        <w:t>as noted</w:t>
      </w:r>
      <w:r w:rsidRPr="002E2548">
        <w:t>:</w:t>
      </w:r>
    </w:p>
    <w:p w:rsidR="00F168DB" w:rsidRDefault="00F168DB" w:rsidP="00F168DB">
      <w:pPr>
        <w:pStyle w:val="Body"/>
      </w:pPr>
      <w:r w:rsidRPr="00E60057">
        <w:t xml:space="preserve">P25-CAB-CAI_TEST_REQ – </w:t>
      </w:r>
      <w:r>
        <w:t>TBD</w:t>
      </w:r>
      <w:r w:rsidRPr="00E60057">
        <w:t xml:space="preserve"> </w:t>
      </w:r>
      <w:r>
        <w:t>2015</w:t>
      </w:r>
      <w:r w:rsidRPr="00E60057">
        <w:t>, Section 2.1.</w:t>
      </w:r>
      <w:r>
        <w:t>3</w:t>
      </w:r>
      <w:r w:rsidRPr="00E60057">
        <w:t>.</w:t>
      </w:r>
      <w:r>
        <w:t>3</w:t>
      </w:r>
      <w:r w:rsidRPr="00E60057">
        <w:t xml:space="preserve"> – Project 25 Phase 1 Common Air Interface </w:t>
      </w:r>
      <w:r w:rsidRPr="006D6DC5">
        <w:t xml:space="preserve">Trunked </w:t>
      </w:r>
      <w:r w:rsidRPr="00E60057">
        <w:t xml:space="preserve">Subscriber Unit </w:t>
      </w:r>
      <w:r w:rsidRPr="006D6DC5">
        <w:t>Interoperability</w:t>
      </w:r>
      <w:r>
        <w:t xml:space="preserve"> when tested with the products identified in </w:t>
      </w:r>
      <w:r w:rsidRPr="009B0075">
        <w:t>STR</w:t>
      </w:r>
      <w:r>
        <w:t>–SUPPLIER_NAME_ABBREVIATION–PRODUCT_NAME_ABBREVIATION–MMDDYYYY.</w:t>
      </w:r>
      <w:r w:rsidRPr="00266A4B">
        <w:rPr>
          <w:vertAlign w:val="superscript"/>
        </w:rPr>
        <w:fldChar w:fldCharType="begin"/>
      </w:r>
      <w:r w:rsidRPr="00266A4B">
        <w:rPr>
          <w:vertAlign w:val="superscript"/>
        </w:rPr>
        <w:instrText xml:space="preserve"> NOTEREF _Ref305313788 \h </w:instrText>
      </w:r>
      <w:r w:rsidRPr="00266A4B">
        <w:rPr>
          <w:vertAlign w:val="superscript"/>
        </w:rPr>
      </w:r>
      <w:r w:rsidRPr="00266A4B">
        <w:rPr>
          <w:vertAlign w:val="superscript"/>
        </w:rPr>
        <w:fldChar w:fldCharType="separate"/>
      </w:r>
      <w:r w:rsidR="00717621">
        <w:rPr>
          <w:vertAlign w:val="superscript"/>
        </w:rPr>
        <w:t>3</w:t>
      </w:r>
      <w:r w:rsidRPr="00266A4B">
        <w:rPr>
          <w:vertAlign w:val="superscript"/>
        </w:rPr>
        <w:fldChar w:fldCharType="end"/>
      </w:r>
    </w:p>
    <w:p w:rsidR="00F168DB" w:rsidRPr="00492D16" w:rsidRDefault="00F168DB" w:rsidP="00F168DB">
      <w:pPr>
        <w:pStyle w:val="EndExample"/>
      </w:pPr>
      <w:r>
        <w:t>– End Example 3 –</w:t>
      </w:r>
    </w:p>
    <w:p w:rsidR="00F168DB" w:rsidRPr="002E2548" w:rsidRDefault="00F168DB" w:rsidP="00F168DB">
      <w:pPr>
        <w:pStyle w:val="Body"/>
      </w:pPr>
      <w:r>
        <w:lastRenderedPageBreak/>
        <w:t xml:space="preserve">Wokytoky </w:t>
      </w:r>
      <w:r w:rsidRPr="002E2548">
        <w:t xml:space="preserve">LMR Equipment </w:t>
      </w:r>
      <w:r>
        <w:t xml:space="preserve">hereby declares that </w:t>
      </w:r>
      <w:r w:rsidRPr="00970CE7">
        <w:t>PRODUCT NAME HERE</w:t>
      </w:r>
      <w:r w:rsidDel="00832E03">
        <w:t xml:space="preserve"> </w:t>
      </w:r>
      <w:r w:rsidRPr="002E2548">
        <w:t xml:space="preserve">product(s) pass(es) the test cases listed in the following Project 25 Compliance Assessment Bulletin sections </w:t>
      </w:r>
      <w:r w:rsidRPr="000636E4">
        <w:rPr>
          <w:rStyle w:val="Strong"/>
        </w:rPr>
        <w:t xml:space="preserve">with test case exclusions </w:t>
      </w:r>
      <w:r>
        <w:t xml:space="preserve">and </w:t>
      </w:r>
      <w:r w:rsidRPr="000636E4">
        <w:rPr>
          <w:rStyle w:val="Strong"/>
        </w:rPr>
        <w:t xml:space="preserve">test case exclusions in other devices tested </w:t>
      </w:r>
      <w:r w:rsidRPr="00E25BAD">
        <w:t>as noted</w:t>
      </w:r>
      <w:r w:rsidRPr="002E2548">
        <w:t>:</w:t>
      </w:r>
    </w:p>
    <w:p w:rsidR="00F168DB" w:rsidRDefault="00F168DB" w:rsidP="00F168DB">
      <w:pPr>
        <w:pStyle w:val="Body"/>
      </w:pPr>
      <w:r w:rsidRPr="00E60057">
        <w:t xml:space="preserve">P25-CAB-CAI_TEST_REQ – </w:t>
      </w:r>
      <w:r>
        <w:t>TBD</w:t>
      </w:r>
      <w:r w:rsidRPr="00E60057">
        <w:t xml:space="preserve"> </w:t>
      </w:r>
      <w:r>
        <w:t>2015</w:t>
      </w:r>
      <w:r w:rsidRPr="00E60057">
        <w:t>, Section 2.1.</w:t>
      </w:r>
      <w:r>
        <w:t>3</w:t>
      </w:r>
      <w:r w:rsidRPr="00E60057">
        <w:t>.</w:t>
      </w:r>
      <w:r>
        <w:t>3</w:t>
      </w:r>
      <w:r w:rsidRPr="00E60057">
        <w:t xml:space="preserve"> – Project 25 Phase 1 Common Air Interface </w:t>
      </w:r>
      <w:r w:rsidRPr="006D6DC5">
        <w:t xml:space="preserve">Trunked </w:t>
      </w:r>
      <w:r w:rsidRPr="00E60057">
        <w:t xml:space="preserve">Subscriber Unit </w:t>
      </w:r>
      <w:r w:rsidRPr="006D6DC5">
        <w:t>Interoperability</w:t>
      </w:r>
      <w:r>
        <w:t xml:space="preserve"> when tested with the products identified in </w:t>
      </w:r>
      <w:r w:rsidRPr="009B0075">
        <w:t>STR</w:t>
      </w:r>
      <w:r>
        <w:t>–SUPPLIER_NAME_ABBREVIATION–PRODUCT_NAME_ABBREVIATION–MMDDYYYY.</w:t>
      </w:r>
      <w:r w:rsidRPr="00BA4862">
        <w:rPr>
          <w:vertAlign w:val="superscript"/>
        </w:rPr>
        <w:fldChar w:fldCharType="begin"/>
      </w:r>
      <w:r w:rsidRPr="00BA4862">
        <w:rPr>
          <w:vertAlign w:val="superscript"/>
        </w:rPr>
        <w:instrText xml:space="preserve"> NOTEREF _Ref305313788 \h </w:instrText>
      </w:r>
      <w:r w:rsidRPr="00BA4862">
        <w:rPr>
          <w:vertAlign w:val="superscript"/>
        </w:rPr>
      </w:r>
      <w:r w:rsidRPr="00BA4862">
        <w:rPr>
          <w:vertAlign w:val="superscript"/>
        </w:rPr>
        <w:fldChar w:fldCharType="separate"/>
      </w:r>
      <w:r w:rsidR="00717621">
        <w:rPr>
          <w:vertAlign w:val="superscript"/>
        </w:rPr>
        <w:t>3</w:t>
      </w:r>
      <w:r w:rsidRPr="00BA4862">
        <w:rPr>
          <w:vertAlign w:val="superscript"/>
        </w:rPr>
        <w:fldChar w:fldCharType="end"/>
      </w:r>
    </w:p>
    <w:p w:rsidR="00F168DB" w:rsidRPr="00492D16" w:rsidRDefault="00F168DB" w:rsidP="00F168DB">
      <w:pPr>
        <w:pStyle w:val="EndExample"/>
      </w:pPr>
      <w:r>
        <w:t>– End Example 4 –</w:t>
      </w:r>
    </w:p>
    <w:p w:rsidR="00BD769F" w:rsidRPr="002E2548" w:rsidRDefault="00BD769F" w:rsidP="0035529B">
      <w:pPr>
        <w:pStyle w:val="1Heading"/>
      </w:pPr>
      <w:r w:rsidRPr="007C5564">
        <w:t>Summary Test Report Identification</w:t>
      </w:r>
    </w:p>
    <w:p w:rsidR="00BD769F" w:rsidRPr="007C5564" w:rsidRDefault="00BD769F" w:rsidP="002927BC">
      <w:pPr>
        <w:pStyle w:val="Body"/>
        <w:keepNext/>
      </w:pPr>
      <w:r w:rsidRPr="007C5564">
        <w:t xml:space="preserve">The summary test report performed at DHS-Recognized Laboratory(s) </w:t>
      </w:r>
      <w:r w:rsidR="00A72496" w:rsidRPr="007C5564">
        <w:t>P25CAP081001</w:t>
      </w:r>
      <w:r w:rsidR="00A72496">
        <w:t>,</w:t>
      </w:r>
      <w:r w:rsidR="00A72496" w:rsidRPr="007C5564">
        <w:t xml:space="preserve"> P25CAP081002</w:t>
      </w:r>
      <w:r w:rsidR="00A72496">
        <w:t>, and</w:t>
      </w:r>
      <w:r w:rsidR="00A72496" w:rsidRPr="007C5564">
        <w:t xml:space="preserve"> P25CAP08100</w:t>
      </w:r>
      <w:r w:rsidR="00A72496">
        <w:t xml:space="preserve">3 </w:t>
      </w:r>
      <w:r w:rsidRPr="007C5564">
        <w:t>is identified as follows:</w:t>
      </w:r>
    </w:p>
    <w:p w:rsidR="00BD769F" w:rsidRDefault="00BD769F" w:rsidP="002927BC">
      <w:pPr>
        <w:pStyle w:val="Body"/>
        <w:keepNext/>
      </w:pPr>
      <w:r w:rsidRPr="007C5564">
        <w:t>STR–</w:t>
      </w:r>
      <w:r w:rsidR="00832E03" w:rsidRPr="00E03445">
        <w:t>Supplier</w:t>
      </w:r>
      <w:r w:rsidR="00832E03">
        <w:t xml:space="preserve">_Name_Abbreviation–Product_Name_Abbreviation–mmddyyy </w:t>
      </w:r>
      <w:r w:rsidRPr="007C5564">
        <w:t xml:space="preserve">issued on </w:t>
      </w:r>
      <w:r w:rsidR="009703BF">
        <w:t>Month</w:t>
      </w:r>
      <w:r w:rsidR="009703BF" w:rsidRPr="007C5564">
        <w:t xml:space="preserve"> </w:t>
      </w:r>
      <w:r w:rsidR="009703BF">
        <w:t>Day</w:t>
      </w:r>
      <w:r w:rsidRPr="007C5564">
        <w:t xml:space="preserve">, </w:t>
      </w:r>
      <w:r w:rsidR="009703BF">
        <w:t>Year</w:t>
      </w:r>
    </w:p>
    <w:p w:rsidR="00BD769F" w:rsidRDefault="00BD769F" w:rsidP="00BD769F">
      <w:pPr>
        <w:pStyle w:val="ZeroSpacing"/>
      </w:pPr>
    </w:p>
    <w:p w:rsidR="00BD769F" w:rsidRDefault="00BD769F" w:rsidP="00B237A8">
      <w:pPr>
        <w:pStyle w:val="1Heading"/>
      </w:pPr>
      <w:r>
        <w:t>Issue Date and Signature</w:t>
      </w:r>
    </w:p>
    <w:p w:rsidR="00BD769F" w:rsidRPr="007C5564" w:rsidRDefault="00BD769F" w:rsidP="002927BC">
      <w:pPr>
        <w:pStyle w:val="Body"/>
        <w:keepNext/>
      </w:pPr>
    </w:p>
    <w:p w:rsidR="00BD769F" w:rsidRPr="0021681B" w:rsidRDefault="00BD769F" w:rsidP="002927BC">
      <w:pPr>
        <w:pStyle w:val="ZeroSpacing"/>
        <w:keepNext/>
        <w:tabs>
          <w:tab w:val="left" w:pos="4500"/>
        </w:tabs>
      </w:pPr>
      <w:r>
        <w:rPr>
          <w:rFonts w:ascii="Bookman Old Style" w:hAnsi="Bookman Old Style" w:cs="Arial"/>
          <w:i/>
          <w:iCs/>
          <w:szCs w:val="16"/>
        </w:rPr>
        <w:t>______________________________</w:t>
      </w:r>
      <w:r>
        <w:tab/>
      </w:r>
      <w:r>
        <w:rPr>
          <w:rFonts w:ascii="Bookman Old Style" w:hAnsi="Bookman Old Style" w:cs="Arial"/>
          <w:i/>
          <w:iCs/>
          <w:szCs w:val="16"/>
        </w:rPr>
        <w:t>____________________________________________________________</w:t>
      </w:r>
    </w:p>
    <w:p w:rsidR="00BD769F" w:rsidRPr="00C63FBF" w:rsidRDefault="00BD769F" w:rsidP="002927BC">
      <w:pPr>
        <w:pStyle w:val="Signaturedesc"/>
        <w:keepNext/>
      </w:pPr>
      <w:r w:rsidRPr="00C63FBF">
        <w:tab/>
      </w:r>
      <w:r w:rsidRPr="0021681B">
        <w:t>Issue</w:t>
      </w:r>
      <w:r w:rsidRPr="00C63FBF">
        <w:t xml:space="preserve"> date</w:t>
      </w:r>
      <w:r>
        <w:tab/>
      </w:r>
      <w:r w:rsidRPr="003A2F1C">
        <w:t>Supplier’s Authorized Representative Signature</w:t>
      </w:r>
    </w:p>
    <w:p w:rsidR="00BD769F" w:rsidRPr="00C63FBF" w:rsidRDefault="00BD769F" w:rsidP="002927BC">
      <w:pPr>
        <w:pStyle w:val="ZeroSpacing"/>
        <w:keepNext/>
      </w:pPr>
    </w:p>
    <w:p w:rsidR="00BD769F" w:rsidRDefault="00BD769F" w:rsidP="002927BC">
      <w:pPr>
        <w:pStyle w:val="ZeroSpacing"/>
        <w:keepNext/>
        <w:rPr>
          <w:rFonts w:ascii="Bookman Old Style" w:hAnsi="Bookman Old Style" w:cs="Arial"/>
          <w:i/>
          <w:iCs/>
          <w:szCs w:val="16"/>
        </w:rPr>
      </w:pPr>
    </w:p>
    <w:p w:rsidR="00BD769F" w:rsidRDefault="00BD769F" w:rsidP="002927BC">
      <w:pPr>
        <w:pStyle w:val="ZeroSpacing"/>
        <w:keepNext/>
        <w:rPr>
          <w:rFonts w:ascii="Bookman Old Style" w:hAnsi="Bookman Old Style" w:cs="Arial"/>
          <w:i/>
          <w:iCs/>
          <w:szCs w:val="16"/>
        </w:rPr>
      </w:pPr>
    </w:p>
    <w:p w:rsidR="00BD769F" w:rsidRPr="00977F5C" w:rsidRDefault="00BD769F" w:rsidP="002927BC">
      <w:pPr>
        <w:pStyle w:val="ZeroSpacing"/>
        <w:keepNext/>
        <w:rPr>
          <w:rFonts w:ascii="Bookman Old Style" w:hAnsi="Bookman Old Style" w:cs="Arial"/>
          <w:i/>
          <w:iCs/>
          <w:szCs w:val="16"/>
        </w:rPr>
      </w:pPr>
    </w:p>
    <w:p w:rsidR="00BD769F" w:rsidRPr="0021681B" w:rsidRDefault="00BD769F" w:rsidP="002927BC">
      <w:pPr>
        <w:pStyle w:val="ZeroSpacing"/>
        <w:keepNext/>
        <w:tabs>
          <w:tab w:val="left" w:pos="4500"/>
        </w:tabs>
      </w:pPr>
      <w:r>
        <w:rPr>
          <w:rFonts w:ascii="Bookman Old Style" w:hAnsi="Bookman Old Style" w:cs="Arial"/>
          <w:i/>
          <w:iCs/>
          <w:szCs w:val="16"/>
        </w:rPr>
        <w:t>______________________________</w:t>
      </w:r>
      <w:r>
        <w:tab/>
      </w:r>
      <w:r>
        <w:rPr>
          <w:rFonts w:ascii="Bookman Old Style" w:hAnsi="Bookman Old Style" w:cs="Arial"/>
          <w:i/>
          <w:iCs/>
          <w:szCs w:val="16"/>
        </w:rPr>
        <w:t>____________________________________________________________</w:t>
      </w:r>
    </w:p>
    <w:p w:rsidR="00BD769F" w:rsidRPr="00977F5C" w:rsidRDefault="00BD769F" w:rsidP="002927BC">
      <w:pPr>
        <w:pStyle w:val="Signaturedesc"/>
        <w:keepNext/>
      </w:pPr>
      <w:r w:rsidRPr="00C63FBF">
        <w:tab/>
        <w:t>Issue date</w:t>
      </w:r>
      <w:r>
        <w:tab/>
      </w:r>
      <w:r w:rsidRPr="003A2F1C">
        <w:t>Supplier’s Authorized Representative Printed Name</w:t>
      </w:r>
    </w:p>
    <w:p w:rsidR="00BD769F" w:rsidRPr="009B32F5" w:rsidRDefault="00BD769F" w:rsidP="00BD769F">
      <w:pPr>
        <w:pStyle w:val="ZeroSpacing"/>
      </w:pPr>
    </w:p>
    <w:p w:rsidR="00BD769F" w:rsidRDefault="00BD769F" w:rsidP="00BD769F">
      <w:pPr>
        <w:pStyle w:val="ZeroSpacing"/>
      </w:pPr>
    </w:p>
    <w:p w:rsidR="00BD769F" w:rsidRDefault="00BD769F" w:rsidP="00BD769F">
      <w:pPr>
        <w:pStyle w:val="ZeroSpacing"/>
      </w:pPr>
    </w:p>
    <w:p w:rsidR="00BD769F" w:rsidRDefault="00BD769F" w:rsidP="00BD769F">
      <w:pPr>
        <w:spacing w:after="0" w:line="240" w:lineRule="auto"/>
        <w:rPr>
          <w:sz w:val="16"/>
        </w:rPr>
      </w:pPr>
      <w:r>
        <w:br w:type="page"/>
      </w:r>
    </w:p>
    <w:p w:rsidR="00BD769F" w:rsidRDefault="00BD769F" w:rsidP="00BD769F">
      <w:pPr>
        <w:pStyle w:val="Heading"/>
      </w:pPr>
      <w:r>
        <w:lastRenderedPageBreak/>
        <w:t>DISCLAIMER</w:t>
      </w:r>
    </w:p>
    <w:p w:rsidR="00BD769F" w:rsidRDefault="00BD769F" w:rsidP="00BD769F">
      <w:pPr>
        <w:pStyle w:val="Field-Data"/>
      </w:pPr>
      <w:r>
        <w:t>The information contained herein has been provided by the supplier of the product with permission to make the information publicly available. The U.S. Department of Homeland security (DHS) is making this information available as a public service; however, DHS IS PROVIDING THE INFORMATION “AS IS.” DHS MAKES NO EXPRESS OR IMPLIED WARRANTIES AND SPECIFICALLY, DHS MAKES NO WARRANTIES OF MERCHANTABILITY OR FITNESS FOR A PARTICULAR PURPOSE, REGARDING THE ACCURACY OR USE OF THIS INFORMATION. Reference to any specific commercial products, processes, or services by trade name, trademark, supplier, or otherwise does not constitute an endorsement by or a recommendation from DHS.</w:t>
      </w:r>
      <w:r w:rsidR="00A14E09">
        <w:t xml:space="preserve"> </w:t>
      </w:r>
      <w:r w:rsidR="00C02ADE">
        <w:t xml:space="preserve">Dates in the following Burden Statement have </w:t>
      </w:r>
      <w:r w:rsidR="00C02ADE" w:rsidRPr="002D5157">
        <w:t xml:space="preserve">no </w:t>
      </w:r>
      <w:r w:rsidR="00C02ADE">
        <w:t xml:space="preserve">expiration </w:t>
      </w:r>
      <w:r w:rsidR="00C02ADE" w:rsidRPr="002D5157">
        <w:t>bearing on the complying product’s formal declaration</w:t>
      </w:r>
      <w:r w:rsidR="00C02ADE">
        <w:t>.</w:t>
      </w:r>
    </w:p>
    <w:p w:rsidR="00BD769F" w:rsidRPr="00477B67" w:rsidRDefault="00BD769F" w:rsidP="00BD769F">
      <w:pPr>
        <w:pStyle w:val="Heading"/>
      </w:pPr>
      <w:r w:rsidRPr="00477B67">
        <w:t>Burden Statement</w:t>
      </w:r>
    </w:p>
    <w:p w:rsidR="00BD769F" w:rsidRDefault="00BD769F" w:rsidP="00BD769F">
      <w:pPr>
        <w:pStyle w:val="Field-Data"/>
      </w:pPr>
      <w:r w:rsidRPr="00255147">
        <w:rPr>
          <w:rStyle w:val="Strong"/>
        </w:rPr>
        <w:t>OMB NO:</w:t>
      </w:r>
      <w:r>
        <w:t xml:space="preserve"> </w:t>
      </w:r>
      <w:r w:rsidR="00625556">
        <w:t>1</w:t>
      </w:r>
      <w:r w:rsidR="00920294">
        <w:t>64</w:t>
      </w:r>
      <w:r w:rsidR="00625556">
        <w:t>0</w:t>
      </w:r>
      <w:r>
        <w:t>-0015</w:t>
      </w:r>
    </w:p>
    <w:p w:rsidR="00BD769F" w:rsidRDefault="00BD769F" w:rsidP="00BD769F">
      <w:pPr>
        <w:pStyle w:val="Field-Data"/>
      </w:pPr>
      <w:r w:rsidRPr="00255147">
        <w:rPr>
          <w:rStyle w:val="Strong"/>
        </w:rPr>
        <w:t>EXPIRATION DATE:</w:t>
      </w:r>
      <w:r>
        <w:t xml:space="preserve"> </w:t>
      </w:r>
      <w:r w:rsidR="00F3282E">
        <w:t>04</w:t>
      </w:r>
      <w:r>
        <w:t>/</w:t>
      </w:r>
      <w:r w:rsidR="00F3282E">
        <w:t>30</w:t>
      </w:r>
      <w:r>
        <w:t>/</w:t>
      </w:r>
      <w:r w:rsidR="00F3282E">
        <w:t>2016</w:t>
      </w:r>
    </w:p>
    <w:p w:rsidR="00BD769F" w:rsidRDefault="00BD769F" w:rsidP="00BD769F">
      <w:pPr>
        <w:pStyle w:val="Field-Data"/>
      </w:pPr>
      <w:r>
        <w:t xml:space="preserve">An agency may not conduct or sponsor information collection and a person is not required to respond to this information collection unless it displays a current valid Office of Management and Budget control number and expiration date. The control number for this collection is </w:t>
      </w:r>
      <w:r w:rsidR="00717621">
        <w:t>16</w:t>
      </w:r>
      <w:r w:rsidR="00140378">
        <w:t>40</w:t>
      </w:r>
      <w:r>
        <w:t xml:space="preserve">-0015 and this form will expire on </w:t>
      </w:r>
      <w:r w:rsidR="00F3282E">
        <w:t>04</w:t>
      </w:r>
      <w:r>
        <w:t>/</w:t>
      </w:r>
      <w:r w:rsidR="00F3282E">
        <w:t>30</w:t>
      </w:r>
      <w:r>
        <w:t>/</w:t>
      </w:r>
      <w:r w:rsidR="00F3282E">
        <w:t>2016</w:t>
      </w:r>
      <w:r>
        <w:t xml:space="preserve">. </w:t>
      </w:r>
      <w:r w:rsidR="00717621">
        <w:t xml:space="preserve">This collection is voluntary. </w:t>
      </w:r>
      <w:r>
        <w:t xml:space="preserve">The estimated average time to complete this form is </w:t>
      </w:r>
      <w:r w:rsidR="00717621">
        <w:t>2 hours</w:t>
      </w:r>
      <w:r>
        <w:t xml:space="preserve"> per respondent. If you have any comments regarding the burden estimate, you can write to the U.S. Department of Homeland Security, Science and Technology Directorate, Washington, DC 20528.</w:t>
      </w:r>
    </w:p>
    <w:p w:rsidR="00BD769F" w:rsidRDefault="00BD769F" w:rsidP="00BD769F">
      <w:pPr>
        <w:pStyle w:val="Field-Data"/>
      </w:pPr>
      <w:r>
        <w:t>DHS FORM 10044 – June 2009</w:t>
      </w:r>
    </w:p>
    <w:p w:rsidR="00F13995" w:rsidRDefault="00F13995" w:rsidP="00BD769F">
      <w:pPr>
        <w:pStyle w:val="Field-Data"/>
      </w:pPr>
    </w:p>
    <w:sectPr w:rsidR="00F13995" w:rsidSect="00692F3B">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46F" w:rsidRDefault="005B746F" w:rsidP="00135004">
      <w:pPr>
        <w:spacing w:after="0" w:line="240" w:lineRule="auto"/>
      </w:pPr>
      <w:r>
        <w:separator/>
      </w:r>
    </w:p>
    <w:p w:rsidR="005B746F" w:rsidRDefault="005B746F"/>
  </w:endnote>
  <w:endnote w:type="continuationSeparator" w:id="0">
    <w:p w:rsidR="005B746F" w:rsidRDefault="005B746F" w:rsidP="00135004">
      <w:pPr>
        <w:spacing w:after="0" w:line="240" w:lineRule="auto"/>
      </w:pPr>
      <w:r>
        <w:continuationSeparator/>
      </w:r>
    </w:p>
    <w:p w:rsidR="005B746F" w:rsidRDefault="005B7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DB" w:rsidRPr="00845C40" w:rsidRDefault="002D78F7" w:rsidP="00B251AD">
    <w:pPr>
      <w:pStyle w:val="Footer"/>
      <w:rPr>
        <w:rStyle w:val="Strong"/>
      </w:rPr>
    </w:pPr>
    <w:r>
      <w:rPr>
        <w:rStyle w:val="Strong"/>
      </w:rPr>
      <w:t>Month</w:t>
    </w:r>
    <w:r w:rsidR="00F168DB" w:rsidRPr="00845C40">
      <w:rPr>
        <w:rStyle w:val="Strong"/>
      </w:rPr>
      <w:t xml:space="preserve"> </w:t>
    </w:r>
    <w:r>
      <w:rPr>
        <w:rStyle w:val="Strong"/>
      </w:rPr>
      <w:t>dd</w:t>
    </w:r>
    <w:r w:rsidR="00F168DB" w:rsidRPr="00845C40">
      <w:rPr>
        <w:rStyle w:val="Strong"/>
      </w:rPr>
      <w:t xml:space="preserve">, </w:t>
    </w:r>
    <w:r>
      <w:rPr>
        <w:rStyle w:val="Strong"/>
      </w:rPr>
      <w:t>yyyy</w:t>
    </w:r>
  </w:p>
  <w:p w:rsidR="00F168DB" w:rsidRPr="00B251AD" w:rsidRDefault="00F168DB" w:rsidP="00B251AD">
    <w:pPr>
      <w:pStyle w:val="Footer"/>
    </w:pPr>
    <w:r>
      <w:t xml:space="preserve">Page </w:t>
    </w:r>
    <w:r w:rsidRPr="00B251AD">
      <w:fldChar w:fldCharType="begin"/>
    </w:r>
    <w:r w:rsidRPr="00B251AD">
      <w:instrText xml:space="preserve"> PAGE </w:instrText>
    </w:r>
    <w:r w:rsidRPr="00B251AD">
      <w:fldChar w:fldCharType="separate"/>
    </w:r>
    <w:r w:rsidR="009C09F1">
      <w:rPr>
        <w:noProof/>
      </w:rPr>
      <w:t>7</w:t>
    </w:r>
    <w:r w:rsidRPr="00B251AD">
      <w:fldChar w:fldCharType="end"/>
    </w:r>
    <w:r w:rsidRPr="00B251AD">
      <w:t xml:space="preserve"> of </w:t>
    </w:r>
    <w:fldSimple w:instr=" NUMPAGES ">
      <w:r w:rsidR="009C09F1">
        <w:rPr>
          <w:noProof/>
        </w:rPr>
        <w:t>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DB" w:rsidRPr="00845C40" w:rsidRDefault="002D78F7" w:rsidP="00B251AD">
    <w:pPr>
      <w:pStyle w:val="Footer"/>
      <w:rPr>
        <w:rStyle w:val="Strong"/>
      </w:rPr>
    </w:pPr>
    <w:r>
      <w:rPr>
        <w:rStyle w:val="Strong"/>
      </w:rPr>
      <w:t>Month</w:t>
    </w:r>
    <w:r w:rsidR="004F357B">
      <w:rPr>
        <w:rStyle w:val="Strong"/>
      </w:rPr>
      <w:t xml:space="preserve"> </w:t>
    </w:r>
    <w:r>
      <w:rPr>
        <w:rStyle w:val="Strong"/>
      </w:rPr>
      <w:t>dd</w:t>
    </w:r>
    <w:r w:rsidR="00F168DB" w:rsidRPr="00845C40">
      <w:rPr>
        <w:rStyle w:val="Strong"/>
      </w:rPr>
      <w:t xml:space="preserve">, </w:t>
    </w:r>
    <w:r>
      <w:rPr>
        <w:rStyle w:val="Strong"/>
      </w:rPr>
      <w:t>yyyy</w:t>
    </w:r>
  </w:p>
  <w:p w:rsidR="00F168DB" w:rsidRPr="009B0075" w:rsidRDefault="00F168DB" w:rsidP="00B251AD">
    <w:pPr>
      <w:pStyle w:val="Footer"/>
    </w:pPr>
    <w:r>
      <w:t xml:space="preserve">Page </w:t>
    </w:r>
    <w:r w:rsidRPr="009B0075">
      <w:fldChar w:fldCharType="begin"/>
    </w:r>
    <w:r w:rsidRPr="009B0075">
      <w:instrText xml:space="preserve"> PAGE </w:instrText>
    </w:r>
    <w:r w:rsidRPr="009B0075">
      <w:fldChar w:fldCharType="separate"/>
    </w:r>
    <w:r w:rsidR="009C09F1">
      <w:rPr>
        <w:noProof/>
      </w:rPr>
      <w:t>1</w:t>
    </w:r>
    <w:r w:rsidRPr="009B0075">
      <w:fldChar w:fldCharType="end"/>
    </w:r>
    <w:r w:rsidRPr="009B0075">
      <w:t xml:space="preserve"> of </w:t>
    </w:r>
    <w:fldSimple w:instr=" NUMPAGES ">
      <w:r w:rsidR="009C09F1">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46F" w:rsidRDefault="005B746F" w:rsidP="00656DE0">
      <w:pPr>
        <w:pStyle w:val="FootnoteSeparator"/>
      </w:pPr>
      <w:r>
        <w:separator/>
      </w:r>
    </w:p>
  </w:footnote>
  <w:footnote w:type="continuationSeparator" w:id="0">
    <w:p w:rsidR="005B746F" w:rsidRDefault="005B746F" w:rsidP="00135004">
      <w:pPr>
        <w:spacing w:after="0" w:line="240" w:lineRule="auto"/>
      </w:pPr>
      <w:r>
        <w:continuationSeparator/>
      </w:r>
    </w:p>
    <w:p w:rsidR="005B746F" w:rsidRDefault="005B746F"/>
  </w:footnote>
  <w:footnote w:id="1">
    <w:p w:rsidR="00F168DB" w:rsidRDefault="00F168DB" w:rsidP="00473DC2">
      <w:pPr>
        <w:pStyle w:val="FootnoteText"/>
      </w:pPr>
      <w:r>
        <w:rPr>
          <w:rStyle w:val="FootnoteReference"/>
        </w:rPr>
        <w:footnoteRef/>
      </w:r>
      <w:r>
        <w:t xml:space="preserve"> If necessary, follow the product name with a reference to a Model Class table.</w:t>
      </w:r>
    </w:p>
  </w:footnote>
  <w:footnote w:id="2">
    <w:p w:rsidR="00F168DB" w:rsidRDefault="00F168DB" w:rsidP="00250CF5">
      <w:pPr>
        <w:pStyle w:val="FootnoteText"/>
      </w:pPr>
      <w:r>
        <w:rPr>
          <w:rStyle w:val="FootnoteReference"/>
        </w:rPr>
        <w:footnoteRef/>
      </w:r>
      <w:r>
        <w:t xml:space="preserve"> If necessary, identify the Model Class table to reference for Installed </w:t>
      </w:r>
      <w:r w:rsidR="00644521">
        <w:t>Options</w:t>
      </w:r>
      <w:r>
        <w:t>.</w:t>
      </w:r>
    </w:p>
  </w:footnote>
  <w:footnote w:id="3">
    <w:p w:rsidR="00F168DB" w:rsidRDefault="00F168DB" w:rsidP="00F168DB">
      <w:pPr>
        <w:pStyle w:val="FootnoteText"/>
      </w:pPr>
      <w:r>
        <w:rPr>
          <w:rStyle w:val="FootnoteReference"/>
        </w:rPr>
        <w:footnoteRef/>
      </w:r>
      <w:r>
        <w:t xml:space="preserve"> Where the STR referenced is the companion to this SDOC.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621" w:rsidRPr="00717621" w:rsidRDefault="00717621" w:rsidP="00717621">
    <w:pPr>
      <w:pStyle w:val="LetterheadLine1"/>
      <w:jc w:val="left"/>
      <w:rPr>
        <w:sz w:val="18"/>
        <w:szCs w:val="18"/>
      </w:rPr>
    </w:pPr>
    <w:bookmarkStart w:id="2" w:name="OLE_LINK3"/>
    <w:r w:rsidRPr="00717621">
      <w:rPr>
        <w:sz w:val="18"/>
        <w:szCs w:val="18"/>
      </w:rPr>
      <w:t xml:space="preserve">Department of Homeland Security </w:t>
    </w:r>
    <w:r w:rsidRPr="00717621">
      <w:rPr>
        <w:sz w:val="18"/>
        <w:szCs w:val="18"/>
      </w:rPr>
      <w:tab/>
    </w:r>
    <w:r w:rsidRPr="00717621">
      <w:rPr>
        <w:sz w:val="18"/>
        <w:szCs w:val="18"/>
      </w:rPr>
      <w:tab/>
    </w:r>
    <w:r>
      <w:rPr>
        <w:sz w:val="18"/>
        <w:szCs w:val="18"/>
      </w:rPr>
      <w:tab/>
    </w:r>
    <w:r>
      <w:rPr>
        <w:sz w:val="18"/>
        <w:szCs w:val="18"/>
      </w:rPr>
      <w:tab/>
    </w:r>
    <w:r>
      <w:rPr>
        <w:sz w:val="18"/>
        <w:szCs w:val="18"/>
      </w:rPr>
      <w:tab/>
    </w:r>
    <w:r>
      <w:rPr>
        <w:sz w:val="18"/>
        <w:szCs w:val="18"/>
      </w:rPr>
      <w:tab/>
    </w:r>
    <w:r w:rsidRPr="00717621">
      <w:rPr>
        <w:sz w:val="18"/>
        <w:szCs w:val="18"/>
      </w:rPr>
      <w:t>OMB Control Number: 1640-0015</w:t>
    </w:r>
  </w:p>
  <w:p w:rsidR="00717621" w:rsidRPr="00717621" w:rsidRDefault="00717621" w:rsidP="00717621">
    <w:pPr>
      <w:pStyle w:val="LetterheadLine1"/>
      <w:jc w:val="left"/>
      <w:rPr>
        <w:sz w:val="18"/>
        <w:szCs w:val="18"/>
      </w:rPr>
    </w:pPr>
    <w:r w:rsidRPr="00717621">
      <w:rPr>
        <w:sz w:val="18"/>
        <w:szCs w:val="18"/>
      </w:rPr>
      <w:t xml:space="preserve">Science and Technology </w:t>
    </w:r>
    <w:r w:rsidRPr="00717621">
      <w:rPr>
        <w:sz w:val="18"/>
        <w:szCs w:val="18"/>
      </w:rPr>
      <w:tab/>
    </w:r>
    <w:r w:rsidRPr="00717621">
      <w:rPr>
        <w:sz w:val="18"/>
        <w:szCs w:val="18"/>
      </w:rPr>
      <w:tab/>
    </w:r>
    <w:r w:rsidRPr="00717621">
      <w:rPr>
        <w:sz w:val="18"/>
        <w:szCs w:val="18"/>
      </w:rPr>
      <w:tab/>
    </w:r>
    <w:r w:rsidRPr="00717621">
      <w:rPr>
        <w:sz w:val="18"/>
        <w:szCs w:val="18"/>
      </w:rPr>
      <w:tab/>
    </w:r>
    <w:r>
      <w:rPr>
        <w:sz w:val="18"/>
        <w:szCs w:val="18"/>
      </w:rPr>
      <w:tab/>
    </w:r>
    <w:r>
      <w:rPr>
        <w:sz w:val="18"/>
        <w:szCs w:val="18"/>
      </w:rPr>
      <w:tab/>
    </w:r>
    <w:r>
      <w:rPr>
        <w:sz w:val="18"/>
        <w:szCs w:val="18"/>
      </w:rPr>
      <w:tab/>
    </w:r>
    <w:r w:rsidRPr="00717621">
      <w:rPr>
        <w:sz w:val="18"/>
        <w:szCs w:val="18"/>
      </w:rPr>
      <w:t>OMB Expiration Date: 04/30/2016</w:t>
    </w:r>
  </w:p>
  <w:bookmarkEnd w:id="2"/>
  <w:p w:rsidR="00717621" w:rsidRDefault="00717621" w:rsidP="00765B0A">
    <w:pPr>
      <w:pStyle w:val="LetterheadLine1"/>
    </w:pPr>
  </w:p>
  <w:p w:rsidR="00F168DB" w:rsidRPr="00771D50" w:rsidRDefault="00F168DB" w:rsidP="00765B0A">
    <w:pPr>
      <w:pStyle w:val="LetterheadLine1"/>
    </w:pPr>
    <w:r w:rsidRPr="00771D50">
      <w:t>Project 25 Compliance Assessment Program</w:t>
    </w:r>
  </w:p>
  <w:p w:rsidR="00F168DB" w:rsidRDefault="00F168DB" w:rsidP="00765B0A">
    <w:pPr>
      <w:pStyle w:val="LetterheadLines23"/>
    </w:pPr>
    <w:r>
      <w:t>SUPplier’s Declaration of Compliance</w:t>
    </w:r>
    <w:r w:rsidRPr="00E81EF7">
      <w:t xml:space="preserve"> (</w:t>
    </w:r>
    <w:r>
      <w:t>SDOC</w:t>
    </w:r>
    <w:r w:rsidRPr="00E81EF7">
      <w:t>)</w:t>
    </w:r>
  </w:p>
  <w:p w:rsidR="00F168DB" w:rsidRPr="009B0075" w:rsidRDefault="00F168DB" w:rsidP="00765B0A">
    <w:pPr>
      <w:pStyle w:val="LetterheadLines23"/>
    </w:pPr>
    <w:r>
      <w:t>Product Name</w:t>
    </w:r>
  </w:p>
  <w:p w:rsidR="00F168DB" w:rsidRPr="00765B0A" w:rsidRDefault="00F168DB" w:rsidP="00765B0A">
    <w:pPr>
      <w:pStyle w:val="LetterheadLine4"/>
    </w:pPr>
    <w:r w:rsidRPr="009B0075">
      <w:t>S</w:t>
    </w:r>
    <w:r>
      <w:t>DOC–SUPPLIER_NAME_ABBREVIATION–PRODUCT_NAME_ABBREVIATION–MMDDYYYY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56" w:rsidRPr="009C09F1" w:rsidRDefault="00625556" w:rsidP="00625556">
    <w:pPr>
      <w:pStyle w:val="LetterheadLine1"/>
      <w:jc w:val="left"/>
      <w:rPr>
        <w:sz w:val="18"/>
        <w:szCs w:val="18"/>
      </w:rPr>
    </w:pPr>
    <w:r w:rsidRPr="009C09F1">
      <w:rPr>
        <w:sz w:val="18"/>
        <w:szCs w:val="18"/>
      </w:rPr>
      <w:t xml:space="preserve">Department of Homeland Security </w:t>
    </w:r>
    <w:r w:rsidRPr="009C09F1">
      <w:rPr>
        <w:sz w:val="18"/>
        <w:szCs w:val="18"/>
      </w:rPr>
      <w:tab/>
    </w:r>
    <w:r w:rsidRPr="009C09F1">
      <w:rPr>
        <w:sz w:val="18"/>
        <w:szCs w:val="18"/>
      </w:rPr>
      <w:tab/>
    </w:r>
    <w:r w:rsidRPr="009C09F1">
      <w:rPr>
        <w:sz w:val="18"/>
        <w:szCs w:val="18"/>
      </w:rPr>
      <w:tab/>
    </w:r>
    <w:r w:rsidRPr="009C09F1">
      <w:rPr>
        <w:sz w:val="18"/>
        <w:szCs w:val="18"/>
      </w:rPr>
      <w:tab/>
    </w:r>
    <w:r w:rsidRPr="009C09F1">
      <w:rPr>
        <w:sz w:val="18"/>
        <w:szCs w:val="18"/>
      </w:rPr>
      <w:tab/>
    </w:r>
    <w:r w:rsidRPr="009C09F1">
      <w:rPr>
        <w:sz w:val="18"/>
        <w:szCs w:val="18"/>
      </w:rPr>
      <w:tab/>
      <w:t>OMB Control Number: 1640-0015</w:t>
    </w:r>
  </w:p>
  <w:p w:rsidR="00625556" w:rsidRDefault="00625556" w:rsidP="00625556">
    <w:pPr>
      <w:pStyle w:val="LetterheadLine1"/>
      <w:jc w:val="left"/>
      <w:rPr>
        <w:sz w:val="18"/>
        <w:szCs w:val="18"/>
      </w:rPr>
    </w:pPr>
    <w:r w:rsidRPr="009C09F1">
      <w:rPr>
        <w:sz w:val="18"/>
        <w:szCs w:val="18"/>
      </w:rPr>
      <w:t xml:space="preserve">Science and Technology </w:t>
    </w:r>
    <w:r w:rsidRPr="009C09F1">
      <w:rPr>
        <w:sz w:val="18"/>
        <w:szCs w:val="18"/>
      </w:rPr>
      <w:tab/>
    </w:r>
    <w:r w:rsidRPr="009C09F1">
      <w:rPr>
        <w:sz w:val="18"/>
        <w:szCs w:val="18"/>
      </w:rPr>
      <w:tab/>
    </w:r>
    <w:r w:rsidRPr="009C09F1">
      <w:rPr>
        <w:sz w:val="18"/>
        <w:szCs w:val="18"/>
      </w:rPr>
      <w:tab/>
    </w:r>
    <w:r w:rsidRPr="009C09F1">
      <w:rPr>
        <w:sz w:val="18"/>
        <w:szCs w:val="18"/>
      </w:rPr>
      <w:tab/>
    </w:r>
    <w:r w:rsidRPr="009C09F1">
      <w:rPr>
        <w:sz w:val="18"/>
        <w:szCs w:val="18"/>
      </w:rPr>
      <w:tab/>
    </w:r>
    <w:r w:rsidRPr="009C09F1">
      <w:rPr>
        <w:sz w:val="18"/>
        <w:szCs w:val="18"/>
      </w:rPr>
      <w:tab/>
    </w:r>
    <w:r w:rsidRPr="009C09F1">
      <w:rPr>
        <w:sz w:val="18"/>
        <w:szCs w:val="18"/>
      </w:rPr>
      <w:tab/>
      <w:t>OMB Expiration Date: 04/30/2016</w:t>
    </w:r>
  </w:p>
  <w:p w:rsidR="00625556" w:rsidRDefault="00625556" w:rsidP="009B0075">
    <w:pPr>
      <w:pStyle w:val="LetterheadLine1"/>
    </w:pPr>
  </w:p>
  <w:p w:rsidR="00F168DB" w:rsidRPr="00771D50" w:rsidRDefault="00F168DB" w:rsidP="009B0075">
    <w:pPr>
      <w:pStyle w:val="LetterheadLine1"/>
    </w:pPr>
    <w:r w:rsidRPr="00771D50">
      <w:t>Project 25 Compliance Assessment Program</w:t>
    </w:r>
  </w:p>
  <w:p w:rsidR="00F168DB" w:rsidRDefault="00F168DB" w:rsidP="009B0075">
    <w:pPr>
      <w:pStyle w:val="LetterheadLines23"/>
    </w:pPr>
    <w:r>
      <w:t>SUPplier’s Declaration of Compliance</w:t>
    </w:r>
    <w:r w:rsidRPr="00E81EF7">
      <w:t xml:space="preserve"> (</w:t>
    </w:r>
    <w:r>
      <w:t>SDOC</w:t>
    </w:r>
    <w:r w:rsidRPr="00E81EF7">
      <w:t>)</w:t>
    </w:r>
  </w:p>
  <w:p w:rsidR="00F168DB" w:rsidRPr="009B0075" w:rsidRDefault="00F168DB" w:rsidP="009B0075">
    <w:pPr>
      <w:pStyle w:val="LetterheadLines23"/>
    </w:pPr>
    <w:r>
      <w:t>Product Name</w:t>
    </w:r>
  </w:p>
  <w:p w:rsidR="00F168DB" w:rsidRPr="009B0075" w:rsidRDefault="00F168DB" w:rsidP="00DF157B">
    <w:pPr>
      <w:pStyle w:val="LetterheadLine4"/>
    </w:pPr>
    <w:r w:rsidRPr="009B0075">
      <w:t>S</w:t>
    </w:r>
    <w:r>
      <w:t>DOC–SUPPLIER_NAME_ABBREVIATION–PRODUCT_NAME_ABBREVIATION–MMDDYYYY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9B"/>
    <w:multiLevelType w:val="hybridMultilevel"/>
    <w:tmpl w:val="0F28F824"/>
    <w:lvl w:ilvl="0" w:tplc="DFCC4066">
      <w:start w:val="1"/>
      <w:numFmt w:val="bullet"/>
      <w:lvlText w:val=""/>
      <w:lvlJc w:val="left"/>
      <w:pPr>
        <w:tabs>
          <w:tab w:val="num" w:pos="720"/>
        </w:tabs>
        <w:ind w:left="720" w:hanging="360"/>
      </w:pPr>
      <w:rPr>
        <w:rFonts w:ascii="Wingdings" w:hAnsi="Wingdings" w:hint="default"/>
        <w:color w:val="0000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67804"/>
    <w:multiLevelType w:val="hybridMultilevel"/>
    <w:tmpl w:val="38989F5A"/>
    <w:lvl w:ilvl="0" w:tplc="E2E63AE0">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4726F"/>
    <w:multiLevelType w:val="hybridMultilevel"/>
    <w:tmpl w:val="61182962"/>
    <w:lvl w:ilvl="0" w:tplc="1F4AE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8641A"/>
    <w:multiLevelType w:val="multilevel"/>
    <w:tmpl w:val="A7CEFFC0"/>
    <w:lvl w:ilvl="0">
      <w:start w:val="1"/>
      <w:numFmt w:val="decimal"/>
      <w:lvlText w:val="%1"/>
      <w:lvlJc w:val="left"/>
      <w:pPr>
        <w:ind w:left="432" w:hanging="432"/>
      </w:pPr>
      <w:rPr>
        <w:rFonts w:ascii="Calibri" w:hAnsi="Calibri" w:hint="default"/>
        <w:b w:val="0"/>
        <w:bCs w:val="0"/>
        <w:i w:val="0"/>
        <w:iCs w:val="0"/>
        <w:sz w:val="22"/>
        <w:szCs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9395500"/>
    <w:multiLevelType w:val="multilevel"/>
    <w:tmpl w:val="005C36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91700E9"/>
    <w:multiLevelType w:val="multilevel"/>
    <w:tmpl w:val="B72CA744"/>
    <w:lvl w:ilvl="0">
      <w:start w:val="1"/>
      <w:numFmt w:val="decimal"/>
      <w:pStyle w:val="Heading1"/>
      <w:lvlText w:val="%1"/>
      <w:lvlJc w:val="left"/>
      <w:pPr>
        <w:ind w:left="432" w:hanging="432"/>
      </w:pPr>
      <w:rPr>
        <w:rFonts w:ascii="Calibri" w:hAnsi="Calibri" w:hint="default"/>
        <w:b/>
        <w:bCs/>
        <w:i w:val="0"/>
        <w:iCs w:val="0"/>
        <w:sz w:val="28"/>
        <w:szCs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Cambria" w:hAnsi="Cambria" w:hint="default"/>
        <w:b/>
        <w:bCs/>
        <w:i w:val="0"/>
        <w:iCs w:val="0"/>
        <w:sz w:val="24"/>
        <w:szCs w:val="24"/>
      </w:rPr>
    </w:lvl>
    <w:lvl w:ilvl="3">
      <w:start w:val="1"/>
      <w:numFmt w:val="decimal"/>
      <w:pStyle w:val="Heading4"/>
      <w:lvlText w:val="%1.%2.%3.%4"/>
      <w:lvlJc w:val="left"/>
      <w:pPr>
        <w:ind w:left="864" w:hanging="864"/>
      </w:pPr>
      <w:rPr>
        <w:rFonts w:hint="default"/>
        <w:b/>
        <w:bCs/>
        <w:i/>
        <w:iCs/>
        <w:sz w:val="24"/>
        <w:szCs w:val="24"/>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F911628"/>
    <w:multiLevelType w:val="hybridMultilevel"/>
    <w:tmpl w:val="E65877FC"/>
    <w:lvl w:ilvl="0" w:tplc="50543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6"/>
    <w:lvlOverride w:ilvl="0">
      <w:startOverride w:val="1"/>
    </w:lvlOverride>
  </w:num>
  <w:num w:numId="5">
    <w:abstractNumId w:val="6"/>
    <w:lvlOverride w:ilvl="0">
      <w:startOverride w:val="1"/>
    </w:lvlOverride>
  </w:num>
  <w:num w:numId="6">
    <w:abstractNumId w:val="1"/>
    <w:lvlOverride w:ilvl="0">
      <w:startOverride w:val="1"/>
    </w:lvlOverride>
  </w:num>
  <w:num w:numId="7">
    <w:abstractNumId w:val="6"/>
    <w:lvlOverride w:ilvl="0">
      <w:startOverride w:val="1"/>
    </w:lvlOverride>
  </w:num>
  <w:num w:numId="8">
    <w:abstractNumId w:val="5"/>
  </w:num>
  <w:num w:numId="9">
    <w:abstractNumId w:val="4"/>
  </w:num>
  <w:num w:numId="10">
    <w:abstractNumId w:val="0"/>
  </w:num>
  <w:num w:numId="11">
    <w:abstractNumId w:val="5"/>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621"/>
    <w:rsid w:val="00003094"/>
    <w:rsid w:val="00005F60"/>
    <w:rsid w:val="00007D68"/>
    <w:rsid w:val="000105B6"/>
    <w:rsid w:val="00011B5E"/>
    <w:rsid w:val="00012D35"/>
    <w:rsid w:val="000137B4"/>
    <w:rsid w:val="00016655"/>
    <w:rsid w:val="00017016"/>
    <w:rsid w:val="00022522"/>
    <w:rsid w:val="00030A16"/>
    <w:rsid w:val="00032AFF"/>
    <w:rsid w:val="000335F7"/>
    <w:rsid w:val="000349F5"/>
    <w:rsid w:val="00036743"/>
    <w:rsid w:val="00036C41"/>
    <w:rsid w:val="0004012E"/>
    <w:rsid w:val="00043B56"/>
    <w:rsid w:val="0004440E"/>
    <w:rsid w:val="00046742"/>
    <w:rsid w:val="00047C0F"/>
    <w:rsid w:val="000506DD"/>
    <w:rsid w:val="00051751"/>
    <w:rsid w:val="0005313B"/>
    <w:rsid w:val="00057827"/>
    <w:rsid w:val="00060B21"/>
    <w:rsid w:val="00060CB3"/>
    <w:rsid w:val="00061D5E"/>
    <w:rsid w:val="00063063"/>
    <w:rsid w:val="00063D76"/>
    <w:rsid w:val="00065AAD"/>
    <w:rsid w:val="000663C6"/>
    <w:rsid w:val="00066B8F"/>
    <w:rsid w:val="00074ACB"/>
    <w:rsid w:val="00076528"/>
    <w:rsid w:val="00076FF3"/>
    <w:rsid w:val="00084E5F"/>
    <w:rsid w:val="000918BC"/>
    <w:rsid w:val="00093994"/>
    <w:rsid w:val="000A1D1F"/>
    <w:rsid w:val="000A21B5"/>
    <w:rsid w:val="000A367A"/>
    <w:rsid w:val="000A4B75"/>
    <w:rsid w:val="000A6B4F"/>
    <w:rsid w:val="000A6BFC"/>
    <w:rsid w:val="000A77D0"/>
    <w:rsid w:val="000B0B9C"/>
    <w:rsid w:val="000B226C"/>
    <w:rsid w:val="000B315D"/>
    <w:rsid w:val="000B3C29"/>
    <w:rsid w:val="000B522D"/>
    <w:rsid w:val="000B5BD6"/>
    <w:rsid w:val="000C002B"/>
    <w:rsid w:val="000C099D"/>
    <w:rsid w:val="000C2150"/>
    <w:rsid w:val="000C21F8"/>
    <w:rsid w:val="000C4615"/>
    <w:rsid w:val="000D05F5"/>
    <w:rsid w:val="000D0D3E"/>
    <w:rsid w:val="000D1CA2"/>
    <w:rsid w:val="000D338B"/>
    <w:rsid w:val="000D793E"/>
    <w:rsid w:val="000F01DF"/>
    <w:rsid w:val="000F2D57"/>
    <w:rsid w:val="000F4784"/>
    <w:rsid w:val="000F4912"/>
    <w:rsid w:val="001025AA"/>
    <w:rsid w:val="00103C5C"/>
    <w:rsid w:val="00104B2F"/>
    <w:rsid w:val="00106296"/>
    <w:rsid w:val="001074C8"/>
    <w:rsid w:val="001078CC"/>
    <w:rsid w:val="00111FA2"/>
    <w:rsid w:val="001146EA"/>
    <w:rsid w:val="00114D2B"/>
    <w:rsid w:val="0011776B"/>
    <w:rsid w:val="001221DE"/>
    <w:rsid w:val="00122C64"/>
    <w:rsid w:val="00125021"/>
    <w:rsid w:val="00125B2B"/>
    <w:rsid w:val="00135004"/>
    <w:rsid w:val="0013571E"/>
    <w:rsid w:val="00140378"/>
    <w:rsid w:val="001417A4"/>
    <w:rsid w:val="00142DE4"/>
    <w:rsid w:val="001509DE"/>
    <w:rsid w:val="00151596"/>
    <w:rsid w:val="0015196B"/>
    <w:rsid w:val="00151B62"/>
    <w:rsid w:val="00152A4B"/>
    <w:rsid w:val="00154A39"/>
    <w:rsid w:val="0015717B"/>
    <w:rsid w:val="00161553"/>
    <w:rsid w:val="00161597"/>
    <w:rsid w:val="001625ED"/>
    <w:rsid w:val="00163399"/>
    <w:rsid w:val="001639C6"/>
    <w:rsid w:val="00165308"/>
    <w:rsid w:val="0016648C"/>
    <w:rsid w:val="00170851"/>
    <w:rsid w:val="00170937"/>
    <w:rsid w:val="00172164"/>
    <w:rsid w:val="0017222A"/>
    <w:rsid w:val="00173CA5"/>
    <w:rsid w:val="00174A38"/>
    <w:rsid w:val="00175CF6"/>
    <w:rsid w:val="00180761"/>
    <w:rsid w:val="0018425A"/>
    <w:rsid w:val="001861C6"/>
    <w:rsid w:val="0019163A"/>
    <w:rsid w:val="00192BF6"/>
    <w:rsid w:val="00196FF1"/>
    <w:rsid w:val="00197A9E"/>
    <w:rsid w:val="001A1CC4"/>
    <w:rsid w:val="001A389E"/>
    <w:rsid w:val="001A3A3D"/>
    <w:rsid w:val="001A4419"/>
    <w:rsid w:val="001A77A7"/>
    <w:rsid w:val="001B00B1"/>
    <w:rsid w:val="001B243A"/>
    <w:rsid w:val="001B31CB"/>
    <w:rsid w:val="001B429E"/>
    <w:rsid w:val="001B55A8"/>
    <w:rsid w:val="001B6997"/>
    <w:rsid w:val="001B7824"/>
    <w:rsid w:val="001C52B7"/>
    <w:rsid w:val="001C5DF4"/>
    <w:rsid w:val="001D19FF"/>
    <w:rsid w:val="001D2849"/>
    <w:rsid w:val="001D4538"/>
    <w:rsid w:val="001D72DF"/>
    <w:rsid w:val="001D78A2"/>
    <w:rsid w:val="001E0F46"/>
    <w:rsid w:val="001E1B11"/>
    <w:rsid w:val="001E2ACF"/>
    <w:rsid w:val="001E2FF0"/>
    <w:rsid w:val="001E5E9C"/>
    <w:rsid w:val="001F07B3"/>
    <w:rsid w:val="001F393B"/>
    <w:rsid w:val="001F3B93"/>
    <w:rsid w:val="001F5E74"/>
    <w:rsid w:val="001F7303"/>
    <w:rsid w:val="002039B7"/>
    <w:rsid w:val="002046C0"/>
    <w:rsid w:val="00204967"/>
    <w:rsid w:val="002055D0"/>
    <w:rsid w:val="002057CD"/>
    <w:rsid w:val="002074ED"/>
    <w:rsid w:val="00210453"/>
    <w:rsid w:val="00217D72"/>
    <w:rsid w:val="002212DE"/>
    <w:rsid w:val="002246F1"/>
    <w:rsid w:val="00225923"/>
    <w:rsid w:val="0023075E"/>
    <w:rsid w:val="00231843"/>
    <w:rsid w:val="002336D2"/>
    <w:rsid w:val="0023541C"/>
    <w:rsid w:val="00236ECA"/>
    <w:rsid w:val="00240165"/>
    <w:rsid w:val="00240DF0"/>
    <w:rsid w:val="00241C98"/>
    <w:rsid w:val="00242E7A"/>
    <w:rsid w:val="00245326"/>
    <w:rsid w:val="00250CF5"/>
    <w:rsid w:val="00251093"/>
    <w:rsid w:val="002524BB"/>
    <w:rsid w:val="002529FD"/>
    <w:rsid w:val="00252D81"/>
    <w:rsid w:val="00253732"/>
    <w:rsid w:val="00253804"/>
    <w:rsid w:val="0025503A"/>
    <w:rsid w:val="00255147"/>
    <w:rsid w:val="002557B0"/>
    <w:rsid w:val="002617B1"/>
    <w:rsid w:val="00262CE7"/>
    <w:rsid w:val="00276B5C"/>
    <w:rsid w:val="00280C12"/>
    <w:rsid w:val="002814DF"/>
    <w:rsid w:val="00281F28"/>
    <w:rsid w:val="002826AB"/>
    <w:rsid w:val="002843F2"/>
    <w:rsid w:val="002904F7"/>
    <w:rsid w:val="00291F0D"/>
    <w:rsid w:val="002927BC"/>
    <w:rsid w:val="00296729"/>
    <w:rsid w:val="00296F1D"/>
    <w:rsid w:val="002979F5"/>
    <w:rsid w:val="002A234A"/>
    <w:rsid w:val="002A2837"/>
    <w:rsid w:val="002A467A"/>
    <w:rsid w:val="002A558F"/>
    <w:rsid w:val="002B2E8E"/>
    <w:rsid w:val="002B3002"/>
    <w:rsid w:val="002B3190"/>
    <w:rsid w:val="002B5B75"/>
    <w:rsid w:val="002B6DBA"/>
    <w:rsid w:val="002C0528"/>
    <w:rsid w:val="002C0A34"/>
    <w:rsid w:val="002C2111"/>
    <w:rsid w:val="002C3BA7"/>
    <w:rsid w:val="002C6729"/>
    <w:rsid w:val="002D0BA5"/>
    <w:rsid w:val="002D2A63"/>
    <w:rsid w:val="002D78F7"/>
    <w:rsid w:val="002E0BE2"/>
    <w:rsid w:val="002E0D51"/>
    <w:rsid w:val="002E1ACA"/>
    <w:rsid w:val="002E370F"/>
    <w:rsid w:val="002E3B36"/>
    <w:rsid w:val="002E3C88"/>
    <w:rsid w:val="002E48B3"/>
    <w:rsid w:val="002F4687"/>
    <w:rsid w:val="002F550D"/>
    <w:rsid w:val="002F6424"/>
    <w:rsid w:val="00301984"/>
    <w:rsid w:val="00302F47"/>
    <w:rsid w:val="00303173"/>
    <w:rsid w:val="0030635A"/>
    <w:rsid w:val="00311850"/>
    <w:rsid w:val="003131E4"/>
    <w:rsid w:val="00320034"/>
    <w:rsid w:val="00320EB7"/>
    <w:rsid w:val="00320FB0"/>
    <w:rsid w:val="0032578D"/>
    <w:rsid w:val="00325978"/>
    <w:rsid w:val="003264D4"/>
    <w:rsid w:val="00327E93"/>
    <w:rsid w:val="003367CB"/>
    <w:rsid w:val="0034255E"/>
    <w:rsid w:val="0034304F"/>
    <w:rsid w:val="00345F69"/>
    <w:rsid w:val="003460DC"/>
    <w:rsid w:val="00346F43"/>
    <w:rsid w:val="00347B82"/>
    <w:rsid w:val="0035023C"/>
    <w:rsid w:val="0035395C"/>
    <w:rsid w:val="00353AE1"/>
    <w:rsid w:val="0035418C"/>
    <w:rsid w:val="0035529B"/>
    <w:rsid w:val="0036012B"/>
    <w:rsid w:val="0036261B"/>
    <w:rsid w:val="00363D20"/>
    <w:rsid w:val="00364088"/>
    <w:rsid w:val="003642ED"/>
    <w:rsid w:val="00365A8A"/>
    <w:rsid w:val="003662FD"/>
    <w:rsid w:val="00372705"/>
    <w:rsid w:val="00372ACE"/>
    <w:rsid w:val="00374441"/>
    <w:rsid w:val="00374705"/>
    <w:rsid w:val="00374C83"/>
    <w:rsid w:val="0037729F"/>
    <w:rsid w:val="003817B8"/>
    <w:rsid w:val="00383A87"/>
    <w:rsid w:val="00385304"/>
    <w:rsid w:val="0038553F"/>
    <w:rsid w:val="00387C53"/>
    <w:rsid w:val="003908BE"/>
    <w:rsid w:val="0039129E"/>
    <w:rsid w:val="00392C46"/>
    <w:rsid w:val="00394648"/>
    <w:rsid w:val="003A004C"/>
    <w:rsid w:val="003A00A2"/>
    <w:rsid w:val="003A0581"/>
    <w:rsid w:val="003A0A43"/>
    <w:rsid w:val="003A2A31"/>
    <w:rsid w:val="003A2F5C"/>
    <w:rsid w:val="003A3342"/>
    <w:rsid w:val="003A3FEE"/>
    <w:rsid w:val="003A4F48"/>
    <w:rsid w:val="003A5604"/>
    <w:rsid w:val="003A7BAE"/>
    <w:rsid w:val="003B6393"/>
    <w:rsid w:val="003C42FE"/>
    <w:rsid w:val="003C64CB"/>
    <w:rsid w:val="003D006E"/>
    <w:rsid w:val="003D059F"/>
    <w:rsid w:val="003D0898"/>
    <w:rsid w:val="003D1C4E"/>
    <w:rsid w:val="003D44BB"/>
    <w:rsid w:val="003D7EC5"/>
    <w:rsid w:val="003E1CC7"/>
    <w:rsid w:val="003E77CD"/>
    <w:rsid w:val="003F02A9"/>
    <w:rsid w:val="003F1B51"/>
    <w:rsid w:val="003F4219"/>
    <w:rsid w:val="003F7744"/>
    <w:rsid w:val="004039BE"/>
    <w:rsid w:val="00404005"/>
    <w:rsid w:val="00407F6B"/>
    <w:rsid w:val="00415334"/>
    <w:rsid w:val="004154E0"/>
    <w:rsid w:val="00417B41"/>
    <w:rsid w:val="00421BC5"/>
    <w:rsid w:val="004232D7"/>
    <w:rsid w:val="00423FC3"/>
    <w:rsid w:val="00426507"/>
    <w:rsid w:val="00427868"/>
    <w:rsid w:val="0043119A"/>
    <w:rsid w:val="004313AB"/>
    <w:rsid w:val="004328AC"/>
    <w:rsid w:val="004328F5"/>
    <w:rsid w:val="0043304F"/>
    <w:rsid w:val="00440981"/>
    <w:rsid w:val="004411FC"/>
    <w:rsid w:val="00441A91"/>
    <w:rsid w:val="00442D5F"/>
    <w:rsid w:val="00445376"/>
    <w:rsid w:val="00446333"/>
    <w:rsid w:val="00450A60"/>
    <w:rsid w:val="004511D5"/>
    <w:rsid w:val="00451ED7"/>
    <w:rsid w:val="004528AA"/>
    <w:rsid w:val="004601CA"/>
    <w:rsid w:val="00460D33"/>
    <w:rsid w:val="004623BB"/>
    <w:rsid w:val="00466A04"/>
    <w:rsid w:val="00470ACB"/>
    <w:rsid w:val="00470D70"/>
    <w:rsid w:val="00471340"/>
    <w:rsid w:val="00473DC2"/>
    <w:rsid w:val="00474D1B"/>
    <w:rsid w:val="00477046"/>
    <w:rsid w:val="00477F93"/>
    <w:rsid w:val="00483C03"/>
    <w:rsid w:val="00491315"/>
    <w:rsid w:val="00492D16"/>
    <w:rsid w:val="00494793"/>
    <w:rsid w:val="00497232"/>
    <w:rsid w:val="004976A1"/>
    <w:rsid w:val="004B1D14"/>
    <w:rsid w:val="004B484F"/>
    <w:rsid w:val="004C5568"/>
    <w:rsid w:val="004C71B1"/>
    <w:rsid w:val="004D0262"/>
    <w:rsid w:val="004D0A18"/>
    <w:rsid w:val="004D3F84"/>
    <w:rsid w:val="004D57FF"/>
    <w:rsid w:val="004D6591"/>
    <w:rsid w:val="004E0327"/>
    <w:rsid w:val="004E0349"/>
    <w:rsid w:val="004E32A5"/>
    <w:rsid w:val="004F1799"/>
    <w:rsid w:val="004F357B"/>
    <w:rsid w:val="004F3B33"/>
    <w:rsid w:val="004F4FB4"/>
    <w:rsid w:val="004F50A8"/>
    <w:rsid w:val="004F62D3"/>
    <w:rsid w:val="004F736F"/>
    <w:rsid w:val="004F7F12"/>
    <w:rsid w:val="00500665"/>
    <w:rsid w:val="00502620"/>
    <w:rsid w:val="00504A26"/>
    <w:rsid w:val="005059C0"/>
    <w:rsid w:val="00506786"/>
    <w:rsid w:val="005075FD"/>
    <w:rsid w:val="00510B6D"/>
    <w:rsid w:val="005117C5"/>
    <w:rsid w:val="00511AAF"/>
    <w:rsid w:val="005127AB"/>
    <w:rsid w:val="005139D8"/>
    <w:rsid w:val="00514683"/>
    <w:rsid w:val="0051623E"/>
    <w:rsid w:val="00517095"/>
    <w:rsid w:val="005239DD"/>
    <w:rsid w:val="00526C82"/>
    <w:rsid w:val="00526EBE"/>
    <w:rsid w:val="005310DC"/>
    <w:rsid w:val="005359F4"/>
    <w:rsid w:val="005375ED"/>
    <w:rsid w:val="00537909"/>
    <w:rsid w:val="00540FF0"/>
    <w:rsid w:val="00542579"/>
    <w:rsid w:val="00542ECD"/>
    <w:rsid w:val="00542F47"/>
    <w:rsid w:val="0054304A"/>
    <w:rsid w:val="005438D7"/>
    <w:rsid w:val="00545C04"/>
    <w:rsid w:val="005463FA"/>
    <w:rsid w:val="00551978"/>
    <w:rsid w:val="00552ADB"/>
    <w:rsid w:val="00553A31"/>
    <w:rsid w:val="00555698"/>
    <w:rsid w:val="00555FD8"/>
    <w:rsid w:val="005560A9"/>
    <w:rsid w:val="00562C91"/>
    <w:rsid w:val="00564330"/>
    <w:rsid w:val="00564E05"/>
    <w:rsid w:val="00571744"/>
    <w:rsid w:val="00571D10"/>
    <w:rsid w:val="00572DA7"/>
    <w:rsid w:val="00574D0D"/>
    <w:rsid w:val="00576BFF"/>
    <w:rsid w:val="00577449"/>
    <w:rsid w:val="0058056B"/>
    <w:rsid w:val="00581554"/>
    <w:rsid w:val="00581FEB"/>
    <w:rsid w:val="00582563"/>
    <w:rsid w:val="00583051"/>
    <w:rsid w:val="0058504F"/>
    <w:rsid w:val="00585C0C"/>
    <w:rsid w:val="00585E61"/>
    <w:rsid w:val="00586E01"/>
    <w:rsid w:val="00587C18"/>
    <w:rsid w:val="0059412E"/>
    <w:rsid w:val="00595C5F"/>
    <w:rsid w:val="00595C62"/>
    <w:rsid w:val="00595D51"/>
    <w:rsid w:val="0059601A"/>
    <w:rsid w:val="005A0384"/>
    <w:rsid w:val="005A156F"/>
    <w:rsid w:val="005A292C"/>
    <w:rsid w:val="005A3B69"/>
    <w:rsid w:val="005A63FB"/>
    <w:rsid w:val="005A6957"/>
    <w:rsid w:val="005A75A1"/>
    <w:rsid w:val="005A7B62"/>
    <w:rsid w:val="005A7C68"/>
    <w:rsid w:val="005B0FF4"/>
    <w:rsid w:val="005B39E7"/>
    <w:rsid w:val="005B4BC7"/>
    <w:rsid w:val="005B4D46"/>
    <w:rsid w:val="005B5D45"/>
    <w:rsid w:val="005B73B1"/>
    <w:rsid w:val="005B746F"/>
    <w:rsid w:val="005C2696"/>
    <w:rsid w:val="005C309E"/>
    <w:rsid w:val="005C3DB8"/>
    <w:rsid w:val="005C45C2"/>
    <w:rsid w:val="005C4C5D"/>
    <w:rsid w:val="005C6762"/>
    <w:rsid w:val="005D0D0A"/>
    <w:rsid w:val="005D434C"/>
    <w:rsid w:val="005D4AB3"/>
    <w:rsid w:val="005D51E8"/>
    <w:rsid w:val="005D6580"/>
    <w:rsid w:val="005D6990"/>
    <w:rsid w:val="005E0795"/>
    <w:rsid w:val="005F090B"/>
    <w:rsid w:val="005F0C70"/>
    <w:rsid w:val="005F22DE"/>
    <w:rsid w:val="005F2B9E"/>
    <w:rsid w:val="005F314B"/>
    <w:rsid w:val="005F4EA2"/>
    <w:rsid w:val="005F647C"/>
    <w:rsid w:val="005F6CEA"/>
    <w:rsid w:val="005F71C0"/>
    <w:rsid w:val="005F74E5"/>
    <w:rsid w:val="00603AA9"/>
    <w:rsid w:val="006048BA"/>
    <w:rsid w:val="00604982"/>
    <w:rsid w:val="00604F2A"/>
    <w:rsid w:val="00605E9A"/>
    <w:rsid w:val="00610BE5"/>
    <w:rsid w:val="006111DE"/>
    <w:rsid w:val="00611228"/>
    <w:rsid w:val="0061137F"/>
    <w:rsid w:val="00612587"/>
    <w:rsid w:val="006135F8"/>
    <w:rsid w:val="00613D49"/>
    <w:rsid w:val="00616254"/>
    <w:rsid w:val="006166C8"/>
    <w:rsid w:val="00617071"/>
    <w:rsid w:val="00617872"/>
    <w:rsid w:val="00617A27"/>
    <w:rsid w:val="00623BEB"/>
    <w:rsid w:val="00624632"/>
    <w:rsid w:val="00625556"/>
    <w:rsid w:val="006264C6"/>
    <w:rsid w:val="00627AAB"/>
    <w:rsid w:val="00631F18"/>
    <w:rsid w:val="00634129"/>
    <w:rsid w:val="00635799"/>
    <w:rsid w:val="00637F4F"/>
    <w:rsid w:val="00641141"/>
    <w:rsid w:val="00641ECA"/>
    <w:rsid w:val="0064273C"/>
    <w:rsid w:val="00642893"/>
    <w:rsid w:val="00643BB2"/>
    <w:rsid w:val="00644521"/>
    <w:rsid w:val="00644E78"/>
    <w:rsid w:val="006477BF"/>
    <w:rsid w:val="006557C1"/>
    <w:rsid w:val="00656DE0"/>
    <w:rsid w:val="00660008"/>
    <w:rsid w:val="0066098F"/>
    <w:rsid w:val="00660A6F"/>
    <w:rsid w:val="00660E40"/>
    <w:rsid w:val="006612FA"/>
    <w:rsid w:val="00661535"/>
    <w:rsid w:val="006633F8"/>
    <w:rsid w:val="0066366B"/>
    <w:rsid w:val="00664182"/>
    <w:rsid w:val="006700C5"/>
    <w:rsid w:val="006738CA"/>
    <w:rsid w:val="00680EC1"/>
    <w:rsid w:val="0068109B"/>
    <w:rsid w:val="00681359"/>
    <w:rsid w:val="006830F5"/>
    <w:rsid w:val="00686C7D"/>
    <w:rsid w:val="006929E8"/>
    <w:rsid w:val="00692F3B"/>
    <w:rsid w:val="00696417"/>
    <w:rsid w:val="00697589"/>
    <w:rsid w:val="006A152D"/>
    <w:rsid w:val="006A2641"/>
    <w:rsid w:val="006A3B25"/>
    <w:rsid w:val="006A574E"/>
    <w:rsid w:val="006A6B3C"/>
    <w:rsid w:val="006A6F83"/>
    <w:rsid w:val="006B0292"/>
    <w:rsid w:val="006B29B5"/>
    <w:rsid w:val="006B50B0"/>
    <w:rsid w:val="006B6538"/>
    <w:rsid w:val="006C2079"/>
    <w:rsid w:val="006C3FE9"/>
    <w:rsid w:val="006C4666"/>
    <w:rsid w:val="006D03CC"/>
    <w:rsid w:val="006D04BC"/>
    <w:rsid w:val="006D4147"/>
    <w:rsid w:val="006D4990"/>
    <w:rsid w:val="006D6403"/>
    <w:rsid w:val="006D6DC5"/>
    <w:rsid w:val="006D7BEE"/>
    <w:rsid w:val="006E0DC6"/>
    <w:rsid w:val="006E1236"/>
    <w:rsid w:val="006E175F"/>
    <w:rsid w:val="006E2586"/>
    <w:rsid w:val="006E4469"/>
    <w:rsid w:val="006F36B8"/>
    <w:rsid w:val="00700358"/>
    <w:rsid w:val="007008A0"/>
    <w:rsid w:val="00701D4C"/>
    <w:rsid w:val="00701E14"/>
    <w:rsid w:val="00703C19"/>
    <w:rsid w:val="0070409A"/>
    <w:rsid w:val="007056E9"/>
    <w:rsid w:val="00706C66"/>
    <w:rsid w:val="00711849"/>
    <w:rsid w:val="0071645A"/>
    <w:rsid w:val="00717621"/>
    <w:rsid w:val="00721E33"/>
    <w:rsid w:val="007253AB"/>
    <w:rsid w:val="00727100"/>
    <w:rsid w:val="00727D00"/>
    <w:rsid w:val="007312B5"/>
    <w:rsid w:val="00733098"/>
    <w:rsid w:val="00733346"/>
    <w:rsid w:val="007341A2"/>
    <w:rsid w:val="00736A17"/>
    <w:rsid w:val="00737F03"/>
    <w:rsid w:val="00741777"/>
    <w:rsid w:val="007417B9"/>
    <w:rsid w:val="007465A1"/>
    <w:rsid w:val="00753B60"/>
    <w:rsid w:val="00755EF3"/>
    <w:rsid w:val="00760231"/>
    <w:rsid w:val="00760835"/>
    <w:rsid w:val="00761F12"/>
    <w:rsid w:val="00765B0A"/>
    <w:rsid w:val="00765CF1"/>
    <w:rsid w:val="007673E1"/>
    <w:rsid w:val="00771D24"/>
    <w:rsid w:val="00771D50"/>
    <w:rsid w:val="00771F9A"/>
    <w:rsid w:val="00772113"/>
    <w:rsid w:val="00775DDB"/>
    <w:rsid w:val="00781EF4"/>
    <w:rsid w:val="00796867"/>
    <w:rsid w:val="007A20C5"/>
    <w:rsid w:val="007A38A7"/>
    <w:rsid w:val="007A4571"/>
    <w:rsid w:val="007A51BF"/>
    <w:rsid w:val="007A5FFC"/>
    <w:rsid w:val="007A7523"/>
    <w:rsid w:val="007A7ED6"/>
    <w:rsid w:val="007B320A"/>
    <w:rsid w:val="007B3D7D"/>
    <w:rsid w:val="007B5B37"/>
    <w:rsid w:val="007B5C32"/>
    <w:rsid w:val="007B6EB0"/>
    <w:rsid w:val="007C043A"/>
    <w:rsid w:val="007C0867"/>
    <w:rsid w:val="007C1D47"/>
    <w:rsid w:val="007C284F"/>
    <w:rsid w:val="007C291D"/>
    <w:rsid w:val="007C4D99"/>
    <w:rsid w:val="007C648F"/>
    <w:rsid w:val="007D1B1A"/>
    <w:rsid w:val="007D1BBA"/>
    <w:rsid w:val="007D3012"/>
    <w:rsid w:val="007D4F44"/>
    <w:rsid w:val="007E33FA"/>
    <w:rsid w:val="007E3A9E"/>
    <w:rsid w:val="007E490C"/>
    <w:rsid w:val="007E4A7A"/>
    <w:rsid w:val="007E6706"/>
    <w:rsid w:val="007F07F5"/>
    <w:rsid w:val="007F7736"/>
    <w:rsid w:val="00805192"/>
    <w:rsid w:val="00807249"/>
    <w:rsid w:val="008107AD"/>
    <w:rsid w:val="00810F2A"/>
    <w:rsid w:val="008113D8"/>
    <w:rsid w:val="00811743"/>
    <w:rsid w:val="00815344"/>
    <w:rsid w:val="008158F4"/>
    <w:rsid w:val="00820C6C"/>
    <w:rsid w:val="00820DA4"/>
    <w:rsid w:val="008222B8"/>
    <w:rsid w:val="00824BD8"/>
    <w:rsid w:val="00824C82"/>
    <w:rsid w:val="00825EAA"/>
    <w:rsid w:val="00831299"/>
    <w:rsid w:val="008315C3"/>
    <w:rsid w:val="00832251"/>
    <w:rsid w:val="00832E03"/>
    <w:rsid w:val="008339D6"/>
    <w:rsid w:val="00833EB7"/>
    <w:rsid w:val="00833EE2"/>
    <w:rsid w:val="00837E0D"/>
    <w:rsid w:val="008408A2"/>
    <w:rsid w:val="008423EC"/>
    <w:rsid w:val="00842957"/>
    <w:rsid w:val="00843203"/>
    <w:rsid w:val="00845C40"/>
    <w:rsid w:val="00847A7C"/>
    <w:rsid w:val="00850D1B"/>
    <w:rsid w:val="008532CA"/>
    <w:rsid w:val="00856225"/>
    <w:rsid w:val="0085793D"/>
    <w:rsid w:val="00857B6B"/>
    <w:rsid w:val="0086319C"/>
    <w:rsid w:val="00864F86"/>
    <w:rsid w:val="00871A3D"/>
    <w:rsid w:val="00872B0A"/>
    <w:rsid w:val="00874F18"/>
    <w:rsid w:val="008765A0"/>
    <w:rsid w:val="00877277"/>
    <w:rsid w:val="00881BEE"/>
    <w:rsid w:val="00881F76"/>
    <w:rsid w:val="00883B73"/>
    <w:rsid w:val="00884193"/>
    <w:rsid w:val="00884916"/>
    <w:rsid w:val="0088541C"/>
    <w:rsid w:val="00885565"/>
    <w:rsid w:val="0088658C"/>
    <w:rsid w:val="008915A0"/>
    <w:rsid w:val="0089245B"/>
    <w:rsid w:val="008930B3"/>
    <w:rsid w:val="00894F3B"/>
    <w:rsid w:val="008973CF"/>
    <w:rsid w:val="008A192C"/>
    <w:rsid w:val="008A7E02"/>
    <w:rsid w:val="008B02C4"/>
    <w:rsid w:val="008B0582"/>
    <w:rsid w:val="008B12E3"/>
    <w:rsid w:val="008B14E5"/>
    <w:rsid w:val="008B1CFA"/>
    <w:rsid w:val="008B4B00"/>
    <w:rsid w:val="008C56D7"/>
    <w:rsid w:val="008C5F68"/>
    <w:rsid w:val="008D0FF3"/>
    <w:rsid w:val="008D3705"/>
    <w:rsid w:val="008D3ACC"/>
    <w:rsid w:val="008D436F"/>
    <w:rsid w:val="008E0179"/>
    <w:rsid w:val="008E1334"/>
    <w:rsid w:val="008E1C9C"/>
    <w:rsid w:val="008E30D3"/>
    <w:rsid w:val="008E4DB3"/>
    <w:rsid w:val="008F022A"/>
    <w:rsid w:val="008F23DE"/>
    <w:rsid w:val="008F3427"/>
    <w:rsid w:val="008F5C03"/>
    <w:rsid w:val="008F62AD"/>
    <w:rsid w:val="008F7035"/>
    <w:rsid w:val="00901B70"/>
    <w:rsid w:val="009044A9"/>
    <w:rsid w:val="00906133"/>
    <w:rsid w:val="00912819"/>
    <w:rsid w:val="00917043"/>
    <w:rsid w:val="00920294"/>
    <w:rsid w:val="009228F2"/>
    <w:rsid w:val="00922ACB"/>
    <w:rsid w:val="009248FA"/>
    <w:rsid w:val="0092519E"/>
    <w:rsid w:val="00925379"/>
    <w:rsid w:val="00930598"/>
    <w:rsid w:val="009314BA"/>
    <w:rsid w:val="009329C4"/>
    <w:rsid w:val="00933709"/>
    <w:rsid w:val="00934CFE"/>
    <w:rsid w:val="00934F09"/>
    <w:rsid w:val="00936553"/>
    <w:rsid w:val="00936C01"/>
    <w:rsid w:val="0094148E"/>
    <w:rsid w:val="009445AD"/>
    <w:rsid w:val="0094628A"/>
    <w:rsid w:val="00952D51"/>
    <w:rsid w:val="00953219"/>
    <w:rsid w:val="0095335F"/>
    <w:rsid w:val="0095622E"/>
    <w:rsid w:val="00956A22"/>
    <w:rsid w:val="009579F8"/>
    <w:rsid w:val="0096354B"/>
    <w:rsid w:val="00964706"/>
    <w:rsid w:val="00966427"/>
    <w:rsid w:val="009703BF"/>
    <w:rsid w:val="00970CE7"/>
    <w:rsid w:val="009733DD"/>
    <w:rsid w:val="00974482"/>
    <w:rsid w:val="00975405"/>
    <w:rsid w:val="00977F5C"/>
    <w:rsid w:val="00980C31"/>
    <w:rsid w:val="00980D26"/>
    <w:rsid w:val="00981E96"/>
    <w:rsid w:val="00981FCA"/>
    <w:rsid w:val="00982199"/>
    <w:rsid w:val="00982D43"/>
    <w:rsid w:val="00993A30"/>
    <w:rsid w:val="00993E35"/>
    <w:rsid w:val="009949A0"/>
    <w:rsid w:val="00995494"/>
    <w:rsid w:val="009970FB"/>
    <w:rsid w:val="009A08C3"/>
    <w:rsid w:val="009A0A09"/>
    <w:rsid w:val="009A160E"/>
    <w:rsid w:val="009A618F"/>
    <w:rsid w:val="009B0075"/>
    <w:rsid w:val="009B466B"/>
    <w:rsid w:val="009B6C04"/>
    <w:rsid w:val="009B6C2E"/>
    <w:rsid w:val="009C09F1"/>
    <w:rsid w:val="009C0BA8"/>
    <w:rsid w:val="009C1BD4"/>
    <w:rsid w:val="009C619F"/>
    <w:rsid w:val="009C6580"/>
    <w:rsid w:val="009C7A47"/>
    <w:rsid w:val="009D00A5"/>
    <w:rsid w:val="009D0D20"/>
    <w:rsid w:val="009D1826"/>
    <w:rsid w:val="009D3F62"/>
    <w:rsid w:val="009D6E22"/>
    <w:rsid w:val="009D7849"/>
    <w:rsid w:val="009E00C0"/>
    <w:rsid w:val="009E05B3"/>
    <w:rsid w:val="009E4AA4"/>
    <w:rsid w:val="009F67B0"/>
    <w:rsid w:val="00A0069A"/>
    <w:rsid w:val="00A045C0"/>
    <w:rsid w:val="00A06AE9"/>
    <w:rsid w:val="00A14600"/>
    <w:rsid w:val="00A14E09"/>
    <w:rsid w:val="00A15376"/>
    <w:rsid w:val="00A15587"/>
    <w:rsid w:val="00A15B5D"/>
    <w:rsid w:val="00A1739E"/>
    <w:rsid w:val="00A20328"/>
    <w:rsid w:val="00A24105"/>
    <w:rsid w:val="00A245FA"/>
    <w:rsid w:val="00A31BD5"/>
    <w:rsid w:val="00A3244B"/>
    <w:rsid w:val="00A32839"/>
    <w:rsid w:val="00A32CB7"/>
    <w:rsid w:val="00A33F86"/>
    <w:rsid w:val="00A42AE6"/>
    <w:rsid w:val="00A46903"/>
    <w:rsid w:val="00A46BBF"/>
    <w:rsid w:val="00A5053F"/>
    <w:rsid w:val="00A50DCD"/>
    <w:rsid w:val="00A52A38"/>
    <w:rsid w:val="00A53894"/>
    <w:rsid w:val="00A6063F"/>
    <w:rsid w:val="00A61431"/>
    <w:rsid w:val="00A6219D"/>
    <w:rsid w:val="00A64AB5"/>
    <w:rsid w:val="00A66F39"/>
    <w:rsid w:val="00A711B3"/>
    <w:rsid w:val="00A72496"/>
    <w:rsid w:val="00A74307"/>
    <w:rsid w:val="00A746FA"/>
    <w:rsid w:val="00A7559C"/>
    <w:rsid w:val="00A7761B"/>
    <w:rsid w:val="00A85F67"/>
    <w:rsid w:val="00A930EE"/>
    <w:rsid w:val="00A94836"/>
    <w:rsid w:val="00AA0D90"/>
    <w:rsid w:val="00AA1E90"/>
    <w:rsid w:val="00AA4E5E"/>
    <w:rsid w:val="00AB7632"/>
    <w:rsid w:val="00AC0CB4"/>
    <w:rsid w:val="00AC12CA"/>
    <w:rsid w:val="00AC3C8D"/>
    <w:rsid w:val="00AC41C2"/>
    <w:rsid w:val="00AC47AF"/>
    <w:rsid w:val="00AC76CB"/>
    <w:rsid w:val="00AD2BEC"/>
    <w:rsid w:val="00AD387F"/>
    <w:rsid w:val="00AD4ABA"/>
    <w:rsid w:val="00AE08E1"/>
    <w:rsid w:val="00AE3895"/>
    <w:rsid w:val="00AE56BD"/>
    <w:rsid w:val="00AF12D6"/>
    <w:rsid w:val="00AF4DB5"/>
    <w:rsid w:val="00AF53D3"/>
    <w:rsid w:val="00AF6ECF"/>
    <w:rsid w:val="00AF7271"/>
    <w:rsid w:val="00B01C6F"/>
    <w:rsid w:val="00B023CD"/>
    <w:rsid w:val="00B02D3C"/>
    <w:rsid w:val="00B037F8"/>
    <w:rsid w:val="00B054B8"/>
    <w:rsid w:val="00B06301"/>
    <w:rsid w:val="00B064D4"/>
    <w:rsid w:val="00B114D5"/>
    <w:rsid w:val="00B122BB"/>
    <w:rsid w:val="00B13F2C"/>
    <w:rsid w:val="00B14293"/>
    <w:rsid w:val="00B151C0"/>
    <w:rsid w:val="00B15A77"/>
    <w:rsid w:val="00B160D8"/>
    <w:rsid w:val="00B16FB6"/>
    <w:rsid w:val="00B17660"/>
    <w:rsid w:val="00B2153F"/>
    <w:rsid w:val="00B237A8"/>
    <w:rsid w:val="00B23C69"/>
    <w:rsid w:val="00B248D5"/>
    <w:rsid w:val="00B251AD"/>
    <w:rsid w:val="00B30D72"/>
    <w:rsid w:val="00B32265"/>
    <w:rsid w:val="00B336D5"/>
    <w:rsid w:val="00B35EBD"/>
    <w:rsid w:val="00B4009E"/>
    <w:rsid w:val="00B42C51"/>
    <w:rsid w:val="00B4552D"/>
    <w:rsid w:val="00B51463"/>
    <w:rsid w:val="00B51F4F"/>
    <w:rsid w:val="00B53355"/>
    <w:rsid w:val="00B54274"/>
    <w:rsid w:val="00B573D5"/>
    <w:rsid w:val="00B60FBF"/>
    <w:rsid w:val="00B61A44"/>
    <w:rsid w:val="00B61B73"/>
    <w:rsid w:val="00B66860"/>
    <w:rsid w:val="00B720A7"/>
    <w:rsid w:val="00B73592"/>
    <w:rsid w:val="00B74D68"/>
    <w:rsid w:val="00B76796"/>
    <w:rsid w:val="00B810DB"/>
    <w:rsid w:val="00B850B0"/>
    <w:rsid w:val="00B85488"/>
    <w:rsid w:val="00B873DC"/>
    <w:rsid w:val="00B904B8"/>
    <w:rsid w:val="00B908B8"/>
    <w:rsid w:val="00B943DE"/>
    <w:rsid w:val="00B95F11"/>
    <w:rsid w:val="00B95F56"/>
    <w:rsid w:val="00BA1173"/>
    <w:rsid w:val="00BA27F8"/>
    <w:rsid w:val="00BA2915"/>
    <w:rsid w:val="00BA6091"/>
    <w:rsid w:val="00BB0010"/>
    <w:rsid w:val="00BB0F94"/>
    <w:rsid w:val="00BB48D7"/>
    <w:rsid w:val="00BB520E"/>
    <w:rsid w:val="00BB5E95"/>
    <w:rsid w:val="00BB7B69"/>
    <w:rsid w:val="00BC0A6D"/>
    <w:rsid w:val="00BC17E6"/>
    <w:rsid w:val="00BC28E5"/>
    <w:rsid w:val="00BC2BE8"/>
    <w:rsid w:val="00BC3729"/>
    <w:rsid w:val="00BD052E"/>
    <w:rsid w:val="00BD4BE4"/>
    <w:rsid w:val="00BD6A2B"/>
    <w:rsid w:val="00BD769F"/>
    <w:rsid w:val="00BE028F"/>
    <w:rsid w:val="00BE02EC"/>
    <w:rsid w:val="00BE0583"/>
    <w:rsid w:val="00BE69DB"/>
    <w:rsid w:val="00BE6D50"/>
    <w:rsid w:val="00BE779B"/>
    <w:rsid w:val="00BF0800"/>
    <w:rsid w:val="00BF48BB"/>
    <w:rsid w:val="00BF662E"/>
    <w:rsid w:val="00C00010"/>
    <w:rsid w:val="00C0088D"/>
    <w:rsid w:val="00C01311"/>
    <w:rsid w:val="00C01753"/>
    <w:rsid w:val="00C021C6"/>
    <w:rsid w:val="00C02826"/>
    <w:rsid w:val="00C02875"/>
    <w:rsid w:val="00C02ADE"/>
    <w:rsid w:val="00C03FF1"/>
    <w:rsid w:val="00C05B8C"/>
    <w:rsid w:val="00C06418"/>
    <w:rsid w:val="00C07905"/>
    <w:rsid w:val="00C10F25"/>
    <w:rsid w:val="00C12A02"/>
    <w:rsid w:val="00C12FB0"/>
    <w:rsid w:val="00C22705"/>
    <w:rsid w:val="00C235FF"/>
    <w:rsid w:val="00C23E0C"/>
    <w:rsid w:val="00C246FC"/>
    <w:rsid w:val="00C31A8E"/>
    <w:rsid w:val="00C32A0E"/>
    <w:rsid w:val="00C357E5"/>
    <w:rsid w:val="00C41946"/>
    <w:rsid w:val="00C4230E"/>
    <w:rsid w:val="00C460DD"/>
    <w:rsid w:val="00C46611"/>
    <w:rsid w:val="00C47D8E"/>
    <w:rsid w:val="00C51E23"/>
    <w:rsid w:val="00C51F00"/>
    <w:rsid w:val="00C5232C"/>
    <w:rsid w:val="00C628F7"/>
    <w:rsid w:val="00C644B4"/>
    <w:rsid w:val="00C654C0"/>
    <w:rsid w:val="00C666BE"/>
    <w:rsid w:val="00C67AB2"/>
    <w:rsid w:val="00C7433E"/>
    <w:rsid w:val="00C80079"/>
    <w:rsid w:val="00C81CE0"/>
    <w:rsid w:val="00C82845"/>
    <w:rsid w:val="00C8636B"/>
    <w:rsid w:val="00C8636E"/>
    <w:rsid w:val="00C87401"/>
    <w:rsid w:val="00C90B4D"/>
    <w:rsid w:val="00C91FDA"/>
    <w:rsid w:val="00C9284D"/>
    <w:rsid w:val="00C92906"/>
    <w:rsid w:val="00C94EED"/>
    <w:rsid w:val="00C97F62"/>
    <w:rsid w:val="00CA0203"/>
    <w:rsid w:val="00CA1C99"/>
    <w:rsid w:val="00CA4802"/>
    <w:rsid w:val="00CA4877"/>
    <w:rsid w:val="00CA5F49"/>
    <w:rsid w:val="00CA7296"/>
    <w:rsid w:val="00CB1CF5"/>
    <w:rsid w:val="00CB4C6A"/>
    <w:rsid w:val="00CB5454"/>
    <w:rsid w:val="00CB5A61"/>
    <w:rsid w:val="00CC15D7"/>
    <w:rsid w:val="00CC182F"/>
    <w:rsid w:val="00CC2E90"/>
    <w:rsid w:val="00CC5006"/>
    <w:rsid w:val="00CC6099"/>
    <w:rsid w:val="00CC65F0"/>
    <w:rsid w:val="00CC727E"/>
    <w:rsid w:val="00CD458C"/>
    <w:rsid w:val="00CD4FFA"/>
    <w:rsid w:val="00CD616D"/>
    <w:rsid w:val="00CD68C8"/>
    <w:rsid w:val="00CE4822"/>
    <w:rsid w:val="00CE5052"/>
    <w:rsid w:val="00CE773A"/>
    <w:rsid w:val="00CE7BC0"/>
    <w:rsid w:val="00CE7CB7"/>
    <w:rsid w:val="00CF0BA8"/>
    <w:rsid w:val="00CF2BC8"/>
    <w:rsid w:val="00CF3AAA"/>
    <w:rsid w:val="00CF67C5"/>
    <w:rsid w:val="00CF7E36"/>
    <w:rsid w:val="00D0052E"/>
    <w:rsid w:val="00D00DEE"/>
    <w:rsid w:val="00D017F3"/>
    <w:rsid w:val="00D06D4C"/>
    <w:rsid w:val="00D06EBA"/>
    <w:rsid w:val="00D07A34"/>
    <w:rsid w:val="00D12097"/>
    <w:rsid w:val="00D12705"/>
    <w:rsid w:val="00D135D8"/>
    <w:rsid w:val="00D15E74"/>
    <w:rsid w:val="00D163F9"/>
    <w:rsid w:val="00D171A6"/>
    <w:rsid w:val="00D2325E"/>
    <w:rsid w:val="00D2682F"/>
    <w:rsid w:val="00D277DF"/>
    <w:rsid w:val="00D30704"/>
    <w:rsid w:val="00D31E7B"/>
    <w:rsid w:val="00D3256D"/>
    <w:rsid w:val="00D332BE"/>
    <w:rsid w:val="00D346AC"/>
    <w:rsid w:val="00D361EE"/>
    <w:rsid w:val="00D36E72"/>
    <w:rsid w:val="00D371A8"/>
    <w:rsid w:val="00D407CA"/>
    <w:rsid w:val="00D45C89"/>
    <w:rsid w:val="00D51E95"/>
    <w:rsid w:val="00D53933"/>
    <w:rsid w:val="00D53E83"/>
    <w:rsid w:val="00D56EA4"/>
    <w:rsid w:val="00D571DE"/>
    <w:rsid w:val="00D573D0"/>
    <w:rsid w:val="00D60D33"/>
    <w:rsid w:val="00D624B6"/>
    <w:rsid w:val="00D62EFB"/>
    <w:rsid w:val="00D63281"/>
    <w:rsid w:val="00D64BE6"/>
    <w:rsid w:val="00D65C01"/>
    <w:rsid w:val="00D665C1"/>
    <w:rsid w:val="00D677BF"/>
    <w:rsid w:val="00D67B95"/>
    <w:rsid w:val="00D72265"/>
    <w:rsid w:val="00D73B1E"/>
    <w:rsid w:val="00D74796"/>
    <w:rsid w:val="00D74807"/>
    <w:rsid w:val="00D7533F"/>
    <w:rsid w:val="00D77C9B"/>
    <w:rsid w:val="00D80536"/>
    <w:rsid w:val="00D806CE"/>
    <w:rsid w:val="00D8389B"/>
    <w:rsid w:val="00D870C1"/>
    <w:rsid w:val="00D91548"/>
    <w:rsid w:val="00D94A57"/>
    <w:rsid w:val="00D957CB"/>
    <w:rsid w:val="00DA026E"/>
    <w:rsid w:val="00DA489B"/>
    <w:rsid w:val="00DA4ABE"/>
    <w:rsid w:val="00DA544B"/>
    <w:rsid w:val="00DA725A"/>
    <w:rsid w:val="00DB0A2B"/>
    <w:rsid w:val="00DB16DD"/>
    <w:rsid w:val="00DB250D"/>
    <w:rsid w:val="00DB2627"/>
    <w:rsid w:val="00DB41B9"/>
    <w:rsid w:val="00DB41F3"/>
    <w:rsid w:val="00DB4893"/>
    <w:rsid w:val="00DB5D29"/>
    <w:rsid w:val="00DB6327"/>
    <w:rsid w:val="00DB7375"/>
    <w:rsid w:val="00DC3DFB"/>
    <w:rsid w:val="00DC404D"/>
    <w:rsid w:val="00DC47E3"/>
    <w:rsid w:val="00DC7831"/>
    <w:rsid w:val="00DD3A37"/>
    <w:rsid w:val="00DD4A74"/>
    <w:rsid w:val="00DD6428"/>
    <w:rsid w:val="00DD6F94"/>
    <w:rsid w:val="00DD7EC6"/>
    <w:rsid w:val="00DE14CA"/>
    <w:rsid w:val="00DE1B9B"/>
    <w:rsid w:val="00DE3B96"/>
    <w:rsid w:val="00DE50BB"/>
    <w:rsid w:val="00DE6C12"/>
    <w:rsid w:val="00DE7E4D"/>
    <w:rsid w:val="00DF060B"/>
    <w:rsid w:val="00DF157B"/>
    <w:rsid w:val="00DF1922"/>
    <w:rsid w:val="00DF3A5A"/>
    <w:rsid w:val="00DF693C"/>
    <w:rsid w:val="00DF71F1"/>
    <w:rsid w:val="00DF79D4"/>
    <w:rsid w:val="00E00A22"/>
    <w:rsid w:val="00E0265C"/>
    <w:rsid w:val="00E0323E"/>
    <w:rsid w:val="00E03C07"/>
    <w:rsid w:val="00E06021"/>
    <w:rsid w:val="00E07A09"/>
    <w:rsid w:val="00E16F94"/>
    <w:rsid w:val="00E219B8"/>
    <w:rsid w:val="00E21B4D"/>
    <w:rsid w:val="00E22AA9"/>
    <w:rsid w:val="00E23962"/>
    <w:rsid w:val="00E23E1A"/>
    <w:rsid w:val="00E240A7"/>
    <w:rsid w:val="00E25BAD"/>
    <w:rsid w:val="00E26386"/>
    <w:rsid w:val="00E30FF3"/>
    <w:rsid w:val="00E34D3E"/>
    <w:rsid w:val="00E35FB6"/>
    <w:rsid w:val="00E464E2"/>
    <w:rsid w:val="00E50398"/>
    <w:rsid w:val="00E54462"/>
    <w:rsid w:val="00E54F46"/>
    <w:rsid w:val="00E55000"/>
    <w:rsid w:val="00E60057"/>
    <w:rsid w:val="00E62BB1"/>
    <w:rsid w:val="00E63E67"/>
    <w:rsid w:val="00E656C9"/>
    <w:rsid w:val="00E65C07"/>
    <w:rsid w:val="00E66350"/>
    <w:rsid w:val="00E76815"/>
    <w:rsid w:val="00E76874"/>
    <w:rsid w:val="00E80342"/>
    <w:rsid w:val="00E80ED1"/>
    <w:rsid w:val="00E81580"/>
    <w:rsid w:val="00E81EF7"/>
    <w:rsid w:val="00E82D10"/>
    <w:rsid w:val="00E85514"/>
    <w:rsid w:val="00E924F1"/>
    <w:rsid w:val="00E92BA5"/>
    <w:rsid w:val="00E955C9"/>
    <w:rsid w:val="00E961F8"/>
    <w:rsid w:val="00E96277"/>
    <w:rsid w:val="00E972A7"/>
    <w:rsid w:val="00E97B86"/>
    <w:rsid w:val="00EA2A65"/>
    <w:rsid w:val="00EA2C7F"/>
    <w:rsid w:val="00EA46A1"/>
    <w:rsid w:val="00EA4EA1"/>
    <w:rsid w:val="00EA63E2"/>
    <w:rsid w:val="00EB0508"/>
    <w:rsid w:val="00EB09B6"/>
    <w:rsid w:val="00EB45BE"/>
    <w:rsid w:val="00EB582B"/>
    <w:rsid w:val="00EB5E49"/>
    <w:rsid w:val="00EB5FAA"/>
    <w:rsid w:val="00EB796F"/>
    <w:rsid w:val="00EB7A48"/>
    <w:rsid w:val="00EB7BA7"/>
    <w:rsid w:val="00EC3D74"/>
    <w:rsid w:val="00EC59C1"/>
    <w:rsid w:val="00EC5F1C"/>
    <w:rsid w:val="00EC62B4"/>
    <w:rsid w:val="00ED1223"/>
    <w:rsid w:val="00ED1484"/>
    <w:rsid w:val="00ED26FB"/>
    <w:rsid w:val="00ED5924"/>
    <w:rsid w:val="00ED5CCF"/>
    <w:rsid w:val="00ED7447"/>
    <w:rsid w:val="00EE028F"/>
    <w:rsid w:val="00EE2D84"/>
    <w:rsid w:val="00EE38CD"/>
    <w:rsid w:val="00EE4502"/>
    <w:rsid w:val="00EE6D38"/>
    <w:rsid w:val="00EE7FF3"/>
    <w:rsid w:val="00EF31E1"/>
    <w:rsid w:val="00EF5ACD"/>
    <w:rsid w:val="00F03395"/>
    <w:rsid w:val="00F035C9"/>
    <w:rsid w:val="00F10545"/>
    <w:rsid w:val="00F1084C"/>
    <w:rsid w:val="00F13995"/>
    <w:rsid w:val="00F168DB"/>
    <w:rsid w:val="00F17BB4"/>
    <w:rsid w:val="00F21D6C"/>
    <w:rsid w:val="00F220AC"/>
    <w:rsid w:val="00F226E2"/>
    <w:rsid w:val="00F22C23"/>
    <w:rsid w:val="00F23A9B"/>
    <w:rsid w:val="00F26846"/>
    <w:rsid w:val="00F277E6"/>
    <w:rsid w:val="00F30BA4"/>
    <w:rsid w:val="00F324B2"/>
    <w:rsid w:val="00F3282E"/>
    <w:rsid w:val="00F335B9"/>
    <w:rsid w:val="00F36BC3"/>
    <w:rsid w:val="00F3701E"/>
    <w:rsid w:val="00F37C66"/>
    <w:rsid w:val="00F50579"/>
    <w:rsid w:val="00F51663"/>
    <w:rsid w:val="00F51CEA"/>
    <w:rsid w:val="00F543E3"/>
    <w:rsid w:val="00F55349"/>
    <w:rsid w:val="00F5578A"/>
    <w:rsid w:val="00F5611A"/>
    <w:rsid w:val="00F56808"/>
    <w:rsid w:val="00F571FE"/>
    <w:rsid w:val="00F612BE"/>
    <w:rsid w:val="00F61332"/>
    <w:rsid w:val="00F63BE9"/>
    <w:rsid w:val="00F646DA"/>
    <w:rsid w:val="00F65222"/>
    <w:rsid w:val="00F75EEE"/>
    <w:rsid w:val="00F76027"/>
    <w:rsid w:val="00F779A3"/>
    <w:rsid w:val="00F80837"/>
    <w:rsid w:val="00F82AB2"/>
    <w:rsid w:val="00F86449"/>
    <w:rsid w:val="00F938F5"/>
    <w:rsid w:val="00F94D54"/>
    <w:rsid w:val="00F964B0"/>
    <w:rsid w:val="00F96CB7"/>
    <w:rsid w:val="00F96DC1"/>
    <w:rsid w:val="00FA0818"/>
    <w:rsid w:val="00FA1B6A"/>
    <w:rsid w:val="00FA2BFC"/>
    <w:rsid w:val="00FA48FE"/>
    <w:rsid w:val="00FA5011"/>
    <w:rsid w:val="00FA5881"/>
    <w:rsid w:val="00FA7A68"/>
    <w:rsid w:val="00FA7D3D"/>
    <w:rsid w:val="00FB3906"/>
    <w:rsid w:val="00FB3E58"/>
    <w:rsid w:val="00FB4917"/>
    <w:rsid w:val="00FC1273"/>
    <w:rsid w:val="00FC1914"/>
    <w:rsid w:val="00FC29D1"/>
    <w:rsid w:val="00FC41F7"/>
    <w:rsid w:val="00FC712B"/>
    <w:rsid w:val="00FC7C3B"/>
    <w:rsid w:val="00FD2C26"/>
    <w:rsid w:val="00FD4B3D"/>
    <w:rsid w:val="00FD70CB"/>
    <w:rsid w:val="00FE00AD"/>
    <w:rsid w:val="00FE25E1"/>
    <w:rsid w:val="00FE3105"/>
    <w:rsid w:val="00FE4D63"/>
    <w:rsid w:val="00FE6333"/>
    <w:rsid w:val="00FF14E7"/>
    <w:rsid w:val="00FF1BFA"/>
    <w:rsid w:val="00FF1CFB"/>
    <w:rsid w:val="00FF2197"/>
    <w:rsid w:val="00FF4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E0979C5-1A8A-4850-B663-9832CEC4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34C"/>
    <w:pPr>
      <w:spacing w:after="200" w:line="276" w:lineRule="auto"/>
    </w:pPr>
    <w:rPr>
      <w:sz w:val="22"/>
      <w:szCs w:val="22"/>
    </w:rPr>
  </w:style>
  <w:style w:type="paragraph" w:styleId="Heading1">
    <w:name w:val="heading 1"/>
    <w:next w:val="Normal"/>
    <w:link w:val="Heading1Char"/>
    <w:uiPriority w:val="9"/>
    <w:qFormat/>
    <w:rsid w:val="005D434C"/>
    <w:pPr>
      <w:keepNext/>
      <w:keepLines/>
      <w:numPr>
        <w:numId w:val="8"/>
      </w:numPr>
      <w:spacing w:before="280" w:line="276" w:lineRule="auto"/>
      <w:outlineLvl w:val="0"/>
    </w:pPr>
    <w:rPr>
      <w:rFonts w:ascii="Cambria" w:eastAsia="Times New Roman" w:hAnsi="Cambria"/>
      <w:b/>
      <w:bCs/>
      <w:color w:val="365F91"/>
      <w:sz w:val="28"/>
      <w:szCs w:val="28"/>
    </w:rPr>
  </w:style>
  <w:style w:type="paragraph" w:styleId="Heading2">
    <w:name w:val="heading 2"/>
    <w:next w:val="Body"/>
    <w:link w:val="Heading2Char"/>
    <w:uiPriority w:val="9"/>
    <w:qFormat/>
    <w:rsid w:val="00552ADB"/>
    <w:pPr>
      <w:keepNext/>
      <w:keepLines/>
      <w:numPr>
        <w:ilvl w:val="1"/>
        <w:numId w:val="8"/>
      </w:numPr>
      <w:spacing w:before="200" w:line="276" w:lineRule="auto"/>
      <w:ind w:left="720" w:hanging="720"/>
      <w:outlineLvl w:val="1"/>
    </w:pPr>
    <w:rPr>
      <w:rFonts w:ascii="Cambria" w:eastAsia="Times New Roman" w:hAnsi="Cambria"/>
      <w:b/>
      <w:bCs/>
      <w:color w:val="4F81BD"/>
      <w:sz w:val="26"/>
      <w:szCs w:val="26"/>
    </w:rPr>
  </w:style>
  <w:style w:type="paragraph" w:styleId="Heading3">
    <w:name w:val="heading 3"/>
    <w:next w:val="Body"/>
    <w:link w:val="Heading3Char"/>
    <w:uiPriority w:val="9"/>
    <w:qFormat/>
    <w:rsid w:val="005D434C"/>
    <w:pPr>
      <w:keepNext/>
      <w:keepLines/>
      <w:numPr>
        <w:ilvl w:val="2"/>
        <w:numId w:val="8"/>
      </w:numPr>
      <w:spacing w:before="200"/>
      <w:outlineLvl w:val="2"/>
    </w:pPr>
    <w:rPr>
      <w:rFonts w:ascii="Cambria" w:eastAsia="Times New Roman" w:hAnsi="Cambria"/>
      <w:b/>
      <w:bCs/>
      <w:color w:val="4F81BD"/>
      <w:sz w:val="24"/>
      <w:szCs w:val="22"/>
    </w:rPr>
  </w:style>
  <w:style w:type="paragraph" w:styleId="Heading4">
    <w:name w:val="heading 4"/>
    <w:next w:val="Body"/>
    <w:link w:val="Heading4Char"/>
    <w:uiPriority w:val="9"/>
    <w:qFormat/>
    <w:rsid w:val="005D434C"/>
    <w:pPr>
      <w:keepNext/>
      <w:keepLines/>
      <w:numPr>
        <w:ilvl w:val="3"/>
        <w:numId w:val="8"/>
      </w:numPr>
      <w:tabs>
        <w:tab w:val="left" w:pos="1080"/>
      </w:tabs>
      <w:spacing w:before="200"/>
      <w:ind w:left="1080" w:hanging="1080"/>
      <w:outlineLvl w:val="3"/>
    </w:pPr>
    <w:rPr>
      <w:rFonts w:ascii="Cambria" w:eastAsia="Times New Roman" w:hAnsi="Cambria"/>
      <w:b/>
      <w:i/>
      <w:iCs/>
      <w:color w:val="4F81BD"/>
      <w:sz w:val="22"/>
      <w:szCs w:val="22"/>
    </w:rPr>
  </w:style>
  <w:style w:type="paragraph" w:styleId="Heading5">
    <w:name w:val="heading 5"/>
    <w:basedOn w:val="Normal"/>
    <w:next w:val="Normal"/>
    <w:link w:val="Heading5Char"/>
    <w:uiPriority w:val="9"/>
    <w:qFormat/>
    <w:rsid w:val="005D434C"/>
    <w:pPr>
      <w:keepNext/>
      <w:keepLines/>
      <w:numPr>
        <w:ilvl w:val="4"/>
        <w:numId w:val="8"/>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qFormat/>
    <w:rsid w:val="005D434C"/>
    <w:pPr>
      <w:keepNext/>
      <w:keepLines/>
      <w:numPr>
        <w:ilvl w:val="5"/>
        <w:numId w:val="8"/>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5D434C"/>
    <w:pPr>
      <w:keepNext/>
      <w:keepLines/>
      <w:numPr>
        <w:ilvl w:val="6"/>
        <w:numId w:val="8"/>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5D434C"/>
    <w:pPr>
      <w:keepNext/>
      <w:keepLines/>
      <w:numPr>
        <w:ilvl w:val="7"/>
        <w:numId w:val="8"/>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5D434C"/>
    <w:pPr>
      <w:keepNext/>
      <w:keepLines/>
      <w:numPr>
        <w:ilvl w:val="8"/>
        <w:numId w:val="8"/>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434C"/>
    <w:rPr>
      <w:rFonts w:ascii="Cambria" w:eastAsia="Times New Roman" w:hAnsi="Cambria"/>
      <w:b/>
      <w:bCs/>
      <w:color w:val="365F91"/>
      <w:sz w:val="28"/>
      <w:szCs w:val="28"/>
    </w:rPr>
  </w:style>
  <w:style w:type="paragraph" w:customStyle="1" w:styleId="Body">
    <w:name w:val="Body"/>
    <w:qFormat/>
    <w:rsid w:val="005D434C"/>
    <w:pPr>
      <w:spacing w:before="80" w:after="120" w:line="276" w:lineRule="auto"/>
    </w:pPr>
    <w:rPr>
      <w:sz w:val="22"/>
      <w:szCs w:val="22"/>
    </w:rPr>
  </w:style>
  <w:style w:type="character" w:customStyle="1" w:styleId="Heading2Char">
    <w:name w:val="Heading 2 Char"/>
    <w:link w:val="Heading2"/>
    <w:uiPriority w:val="9"/>
    <w:rsid w:val="00552ADB"/>
    <w:rPr>
      <w:rFonts w:ascii="Cambria" w:eastAsia="Times New Roman" w:hAnsi="Cambria"/>
      <w:b/>
      <w:bCs/>
      <w:color w:val="4F81BD"/>
      <w:sz w:val="26"/>
      <w:szCs w:val="26"/>
    </w:rPr>
  </w:style>
  <w:style w:type="character" w:customStyle="1" w:styleId="Heading3Char">
    <w:name w:val="Heading 3 Char"/>
    <w:link w:val="Heading3"/>
    <w:uiPriority w:val="9"/>
    <w:rsid w:val="005D434C"/>
    <w:rPr>
      <w:rFonts w:ascii="Cambria" w:eastAsia="Times New Roman" w:hAnsi="Cambria"/>
      <w:b/>
      <w:bCs/>
      <w:color w:val="4F81BD"/>
      <w:sz w:val="24"/>
      <w:szCs w:val="22"/>
    </w:rPr>
  </w:style>
  <w:style w:type="character" w:customStyle="1" w:styleId="Heading4Char">
    <w:name w:val="Heading 4 Char"/>
    <w:link w:val="Heading4"/>
    <w:uiPriority w:val="9"/>
    <w:rsid w:val="005D434C"/>
    <w:rPr>
      <w:rFonts w:ascii="Cambria" w:eastAsia="Times New Roman" w:hAnsi="Cambria"/>
      <w:b/>
      <w:i/>
      <w:iCs/>
      <w:color w:val="4F81BD"/>
      <w:sz w:val="22"/>
      <w:szCs w:val="22"/>
    </w:rPr>
  </w:style>
  <w:style w:type="character" w:customStyle="1" w:styleId="Heading5Char">
    <w:name w:val="Heading 5 Char"/>
    <w:link w:val="Heading5"/>
    <w:uiPriority w:val="9"/>
    <w:rsid w:val="005D434C"/>
    <w:rPr>
      <w:rFonts w:ascii="Cambria" w:eastAsia="Times New Roman" w:hAnsi="Cambria"/>
      <w:color w:val="243F60"/>
      <w:sz w:val="22"/>
      <w:szCs w:val="22"/>
    </w:rPr>
  </w:style>
  <w:style w:type="character" w:customStyle="1" w:styleId="Heading6Char">
    <w:name w:val="Heading 6 Char"/>
    <w:link w:val="Heading6"/>
    <w:uiPriority w:val="9"/>
    <w:rsid w:val="005D434C"/>
    <w:rPr>
      <w:rFonts w:ascii="Cambria" w:eastAsia="Times New Roman" w:hAnsi="Cambria"/>
      <w:i/>
      <w:iCs/>
      <w:color w:val="243F60"/>
      <w:sz w:val="22"/>
      <w:szCs w:val="22"/>
    </w:rPr>
  </w:style>
  <w:style w:type="character" w:customStyle="1" w:styleId="Heading7Char">
    <w:name w:val="Heading 7 Char"/>
    <w:link w:val="Heading7"/>
    <w:uiPriority w:val="9"/>
    <w:rsid w:val="005D434C"/>
    <w:rPr>
      <w:rFonts w:ascii="Cambria" w:eastAsia="Times New Roman" w:hAnsi="Cambria"/>
      <w:i/>
      <w:iCs/>
      <w:color w:val="404040"/>
      <w:sz w:val="22"/>
      <w:szCs w:val="22"/>
    </w:rPr>
  </w:style>
  <w:style w:type="character" w:customStyle="1" w:styleId="Heading8Char">
    <w:name w:val="Heading 8 Char"/>
    <w:link w:val="Heading8"/>
    <w:uiPriority w:val="9"/>
    <w:rsid w:val="005D434C"/>
    <w:rPr>
      <w:rFonts w:ascii="Cambria" w:eastAsia="Times New Roman" w:hAnsi="Cambria"/>
      <w:color w:val="404040"/>
    </w:rPr>
  </w:style>
  <w:style w:type="character" w:customStyle="1" w:styleId="Heading9Char">
    <w:name w:val="Heading 9 Char"/>
    <w:link w:val="Heading9"/>
    <w:uiPriority w:val="9"/>
    <w:rsid w:val="005D434C"/>
    <w:rPr>
      <w:rFonts w:ascii="Cambria" w:eastAsia="Times New Roman" w:hAnsi="Cambria"/>
      <w:i/>
      <w:iCs/>
      <w:color w:val="404040"/>
    </w:rPr>
  </w:style>
  <w:style w:type="paragraph" w:customStyle="1" w:styleId="Heading">
    <w:name w:val="Heading"/>
    <w:qFormat/>
    <w:rsid w:val="00051751"/>
    <w:pPr>
      <w:keepNext/>
      <w:spacing w:before="120" w:after="80"/>
    </w:pPr>
    <w:rPr>
      <w:b/>
      <w:bCs/>
      <w:caps/>
      <w:sz w:val="22"/>
      <w:szCs w:val="22"/>
    </w:rPr>
  </w:style>
  <w:style w:type="character" w:styleId="Hyperlink">
    <w:name w:val="Hyperlink"/>
    <w:uiPriority w:val="99"/>
    <w:unhideWhenUsed/>
    <w:rsid w:val="00F3701E"/>
    <w:rPr>
      <w:color w:val="0000FF"/>
      <w:u w:val="none"/>
    </w:rPr>
  </w:style>
  <w:style w:type="paragraph" w:styleId="Header">
    <w:name w:val="header"/>
    <w:basedOn w:val="Normal"/>
    <w:link w:val="HeaderChar"/>
    <w:uiPriority w:val="99"/>
    <w:unhideWhenUsed/>
    <w:rsid w:val="005D4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34C"/>
    <w:rPr>
      <w:sz w:val="22"/>
      <w:szCs w:val="22"/>
    </w:rPr>
  </w:style>
  <w:style w:type="paragraph" w:styleId="Footer">
    <w:name w:val="footer"/>
    <w:link w:val="FooterChar"/>
    <w:uiPriority w:val="99"/>
    <w:unhideWhenUsed/>
    <w:rsid w:val="00B251AD"/>
    <w:pPr>
      <w:tabs>
        <w:tab w:val="center" w:pos="4680"/>
        <w:tab w:val="right" w:pos="9360"/>
      </w:tabs>
      <w:jc w:val="center"/>
    </w:pPr>
    <w:rPr>
      <w:rFonts w:asciiTheme="majorHAnsi" w:hAnsiTheme="majorHAnsi"/>
      <w:sz w:val="22"/>
      <w:szCs w:val="22"/>
    </w:rPr>
  </w:style>
  <w:style w:type="character" w:customStyle="1" w:styleId="FooterChar">
    <w:name w:val="Footer Char"/>
    <w:basedOn w:val="DefaultParagraphFont"/>
    <w:link w:val="Footer"/>
    <w:uiPriority w:val="99"/>
    <w:rsid w:val="00B251AD"/>
    <w:rPr>
      <w:rFonts w:asciiTheme="majorHAnsi" w:hAnsiTheme="majorHAnsi"/>
      <w:sz w:val="22"/>
      <w:szCs w:val="22"/>
    </w:rPr>
  </w:style>
  <w:style w:type="paragraph" w:styleId="FootnoteText">
    <w:name w:val="footnote text"/>
    <w:basedOn w:val="Normal"/>
    <w:link w:val="FootnoteTextChar"/>
    <w:uiPriority w:val="99"/>
    <w:unhideWhenUsed/>
    <w:rsid w:val="005D434C"/>
    <w:pPr>
      <w:spacing w:after="0" w:line="240" w:lineRule="auto"/>
    </w:pPr>
    <w:rPr>
      <w:sz w:val="20"/>
      <w:szCs w:val="20"/>
    </w:rPr>
  </w:style>
  <w:style w:type="character" w:customStyle="1" w:styleId="FootnoteTextChar">
    <w:name w:val="Footnote Text Char"/>
    <w:link w:val="FootnoteText"/>
    <w:uiPriority w:val="99"/>
    <w:rsid w:val="005D434C"/>
  </w:style>
  <w:style w:type="character" w:styleId="FootnoteReference">
    <w:name w:val="footnote reference"/>
    <w:uiPriority w:val="99"/>
    <w:unhideWhenUsed/>
    <w:rsid w:val="005D434C"/>
    <w:rPr>
      <w:vertAlign w:val="superscript"/>
    </w:rPr>
  </w:style>
  <w:style w:type="character" w:styleId="PageNumber">
    <w:name w:val="page number"/>
    <w:basedOn w:val="DefaultParagraphFont"/>
    <w:rsid w:val="005D434C"/>
  </w:style>
  <w:style w:type="paragraph" w:customStyle="1" w:styleId="Cell-Head">
    <w:name w:val="Cell-Head"/>
    <w:qFormat/>
    <w:rsid w:val="00E96277"/>
    <w:pPr>
      <w:keepNext/>
      <w:spacing w:before="60" w:after="60"/>
    </w:pPr>
    <w:rPr>
      <w:rFonts w:asciiTheme="majorHAnsi" w:eastAsia="PMingLiU" w:hAnsiTheme="majorHAnsi"/>
      <w:b/>
      <w:sz w:val="22"/>
    </w:rPr>
  </w:style>
  <w:style w:type="paragraph" w:customStyle="1" w:styleId="Cell-HeadCenter">
    <w:name w:val="Cell-Head Center"/>
    <w:qFormat/>
    <w:rsid w:val="00346F43"/>
    <w:pPr>
      <w:keepNext/>
      <w:spacing w:before="60" w:after="60"/>
      <w:jc w:val="center"/>
    </w:pPr>
    <w:rPr>
      <w:rFonts w:asciiTheme="majorHAnsi" w:eastAsia="PMingLiU" w:hAnsiTheme="majorHAnsi"/>
      <w:b/>
      <w:sz w:val="22"/>
    </w:rPr>
  </w:style>
  <w:style w:type="character" w:styleId="Strong">
    <w:name w:val="Strong"/>
    <w:uiPriority w:val="22"/>
    <w:qFormat/>
    <w:rsid w:val="005D434C"/>
    <w:rPr>
      <w:b/>
      <w:bCs/>
    </w:rPr>
  </w:style>
  <w:style w:type="paragraph" w:customStyle="1" w:styleId="LetterheadLine1">
    <w:name w:val="Letterhead Line1"/>
    <w:qFormat/>
    <w:rsid w:val="00296F1D"/>
    <w:pPr>
      <w:spacing w:line="276" w:lineRule="auto"/>
      <w:jc w:val="center"/>
    </w:pPr>
    <w:rPr>
      <w:rFonts w:asciiTheme="majorHAnsi" w:hAnsiTheme="majorHAnsi" w:cs="Arial"/>
      <w:b/>
      <w:bCs/>
      <w:i/>
      <w:iCs/>
      <w:sz w:val="28"/>
      <w14:textOutline w14:w="9525" w14:cap="flat" w14:cmpd="sng" w14:algn="ctr">
        <w14:solidFill>
          <w14:schemeClr w14:val="bg1">
            <w14:alpha w14:val="50000"/>
            <w14:lumMod w14:val="75000"/>
          </w14:schemeClr>
        </w14:solidFill>
        <w14:prstDash w14:val="solid"/>
        <w14:round/>
      </w14:textOutline>
    </w:rPr>
  </w:style>
  <w:style w:type="paragraph" w:customStyle="1" w:styleId="LetterheadLines23">
    <w:name w:val="Letterhead_Lines_2_3"/>
    <w:qFormat/>
    <w:rsid w:val="00771F9A"/>
    <w:pPr>
      <w:keepNext/>
      <w:jc w:val="center"/>
    </w:pPr>
    <w:rPr>
      <w:rFonts w:asciiTheme="majorHAnsi" w:hAnsiTheme="majorHAnsi" w:cs="Arial"/>
      <w:caps/>
      <w:sz w:val="24"/>
      <w:szCs w:val="24"/>
    </w:rPr>
  </w:style>
  <w:style w:type="paragraph" w:customStyle="1" w:styleId="LetterheadCoinfo">
    <w:name w:val="Letterhead_Co_info"/>
    <w:basedOn w:val="Normal"/>
    <w:qFormat/>
    <w:rsid w:val="005D434C"/>
    <w:pPr>
      <w:autoSpaceDE w:val="0"/>
      <w:autoSpaceDN w:val="0"/>
      <w:adjustRightInd w:val="0"/>
      <w:spacing w:after="0"/>
      <w:jc w:val="center"/>
    </w:pPr>
    <w:rPr>
      <w:rFonts w:ascii="Bookman Old Style" w:hAnsi="Bookman Old Style" w:cs="Arial"/>
    </w:rPr>
  </w:style>
  <w:style w:type="paragraph" w:customStyle="1" w:styleId="ZeroSpacing">
    <w:name w:val="Zero Spacing"/>
    <w:qFormat/>
    <w:rsid w:val="005D434C"/>
    <w:rPr>
      <w:sz w:val="16"/>
      <w:szCs w:val="22"/>
    </w:rPr>
  </w:style>
  <w:style w:type="paragraph" w:customStyle="1" w:styleId="FootnoteSeparator">
    <w:name w:val="Footnote Separator"/>
    <w:rsid w:val="00656DE0"/>
    <w:rPr>
      <w:sz w:val="22"/>
      <w:szCs w:val="22"/>
    </w:rPr>
  </w:style>
  <w:style w:type="paragraph" w:styleId="Revision">
    <w:name w:val="Revision"/>
    <w:hidden/>
    <w:uiPriority w:val="99"/>
    <w:semiHidden/>
    <w:rsid w:val="000918BC"/>
    <w:rPr>
      <w:sz w:val="22"/>
      <w:szCs w:val="22"/>
    </w:rPr>
  </w:style>
  <w:style w:type="paragraph" w:customStyle="1" w:styleId="Field-Data">
    <w:name w:val="Field-Data"/>
    <w:qFormat/>
    <w:rsid w:val="00E60057"/>
    <w:pPr>
      <w:spacing w:before="40" w:after="40"/>
    </w:pPr>
    <w:rPr>
      <w:sz w:val="22"/>
      <w:szCs w:val="22"/>
    </w:rPr>
  </w:style>
  <w:style w:type="paragraph" w:customStyle="1" w:styleId="Field-Name">
    <w:name w:val="Field-Name"/>
    <w:basedOn w:val="Normal"/>
    <w:qFormat/>
    <w:rsid w:val="00C0088D"/>
    <w:pPr>
      <w:spacing w:before="40" w:after="40" w:line="240" w:lineRule="auto"/>
    </w:pPr>
    <w:rPr>
      <w:b/>
    </w:rPr>
  </w:style>
  <w:style w:type="paragraph" w:customStyle="1" w:styleId="Field-DataCenter">
    <w:name w:val="Field-Data Center"/>
    <w:basedOn w:val="Field-Data"/>
    <w:qFormat/>
    <w:rsid w:val="000B226C"/>
    <w:pPr>
      <w:jc w:val="center"/>
    </w:pPr>
  </w:style>
  <w:style w:type="paragraph" w:customStyle="1" w:styleId="Field-NameCenter">
    <w:name w:val="Field-Name Center"/>
    <w:basedOn w:val="Field-Name"/>
    <w:qFormat/>
    <w:rsid w:val="006D6DC5"/>
    <w:pPr>
      <w:jc w:val="center"/>
    </w:pPr>
  </w:style>
  <w:style w:type="paragraph" w:customStyle="1" w:styleId="LetterheadLine4">
    <w:name w:val="Letterhead_Line_4"/>
    <w:qFormat/>
    <w:rsid w:val="00296F1D"/>
    <w:pPr>
      <w:spacing w:before="80" w:after="200"/>
      <w:jc w:val="center"/>
    </w:pPr>
    <w:rPr>
      <w:sz w:val="22"/>
      <w:szCs w:val="22"/>
    </w:rPr>
  </w:style>
  <w:style w:type="character" w:customStyle="1" w:styleId="variable">
    <w:name w:val="variable"/>
    <w:uiPriority w:val="1"/>
    <w:qFormat/>
    <w:rsid w:val="00933709"/>
    <w:rPr>
      <w:i/>
      <w:color w:val="auto"/>
      <w:u w:val="single"/>
    </w:rPr>
  </w:style>
  <w:style w:type="paragraph" w:customStyle="1" w:styleId="CompanyName">
    <w:name w:val="Company Name"/>
    <w:qFormat/>
    <w:rsid w:val="00933709"/>
    <w:pPr>
      <w:spacing w:before="360"/>
      <w:jc w:val="center"/>
    </w:pPr>
    <w:rPr>
      <w:rFonts w:asciiTheme="majorHAnsi" w:eastAsia="PMingLiU" w:hAnsiTheme="majorHAnsi"/>
      <w:b/>
      <w:sz w:val="24"/>
    </w:rPr>
  </w:style>
  <w:style w:type="character" w:styleId="CommentReference">
    <w:name w:val="annotation reference"/>
    <w:uiPriority w:val="99"/>
    <w:semiHidden/>
    <w:unhideWhenUsed/>
    <w:rsid w:val="00BD769F"/>
    <w:rPr>
      <w:sz w:val="16"/>
      <w:szCs w:val="16"/>
    </w:rPr>
  </w:style>
  <w:style w:type="paragraph" w:styleId="CommentText">
    <w:name w:val="annotation text"/>
    <w:basedOn w:val="Normal"/>
    <w:link w:val="CommentTextChar"/>
    <w:uiPriority w:val="99"/>
    <w:unhideWhenUsed/>
    <w:rsid w:val="00BD769F"/>
    <w:pPr>
      <w:spacing w:line="240" w:lineRule="auto"/>
    </w:pPr>
    <w:rPr>
      <w:sz w:val="20"/>
      <w:szCs w:val="20"/>
    </w:rPr>
  </w:style>
  <w:style w:type="character" w:customStyle="1" w:styleId="CommentTextChar">
    <w:name w:val="Comment Text Char"/>
    <w:basedOn w:val="DefaultParagraphFont"/>
    <w:link w:val="CommentText"/>
    <w:uiPriority w:val="99"/>
    <w:rsid w:val="00BD769F"/>
  </w:style>
  <w:style w:type="paragraph" w:customStyle="1" w:styleId="Signaturedesc">
    <w:name w:val="Signature_desc"/>
    <w:qFormat/>
    <w:rsid w:val="00BD769F"/>
    <w:pPr>
      <w:tabs>
        <w:tab w:val="left" w:pos="900"/>
        <w:tab w:val="left" w:pos="4500"/>
      </w:tabs>
      <w:autoSpaceDE w:val="0"/>
      <w:autoSpaceDN w:val="0"/>
      <w:adjustRightInd w:val="0"/>
    </w:pPr>
    <w:rPr>
      <w:rFonts w:asciiTheme="majorHAnsi" w:hAnsiTheme="majorHAnsi" w:cs="Arial"/>
      <w:b/>
      <w:i/>
      <w:iCs/>
      <w:sz w:val="18"/>
      <w:szCs w:val="18"/>
    </w:rPr>
  </w:style>
  <w:style w:type="paragraph" w:styleId="BalloonText">
    <w:name w:val="Balloon Text"/>
    <w:basedOn w:val="Normal"/>
    <w:link w:val="BalloonTextChar"/>
    <w:uiPriority w:val="99"/>
    <w:semiHidden/>
    <w:unhideWhenUsed/>
    <w:rsid w:val="00BD769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769F"/>
    <w:rPr>
      <w:rFonts w:ascii="Lucida Grande" w:hAnsi="Lucida Grande" w:cs="Lucida Grande"/>
      <w:sz w:val="18"/>
      <w:szCs w:val="18"/>
    </w:rPr>
  </w:style>
  <w:style w:type="table" w:styleId="TableGrid">
    <w:name w:val="Table Grid"/>
    <w:basedOn w:val="TableNormal"/>
    <w:rsid w:val="0012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Heading">
    <w:name w:val="1Heading"/>
    <w:qFormat/>
    <w:rsid w:val="007D3012"/>
    <w:pPr>
      <w:keepNext/>
      <w:spacing w:before="120" w:after="80"/>
    </w:pPr>
    <w:rPr>
      <w:b/>
      <w:bCs/>
      <w:caps/>
      <w:sz w:val="22"/>
      <w:szCs w:val="22"/>
    </w:rPr>
  </w:style>
  <w:style w:type="paragraph" w:customStyle="1" w:styleId="2Heading">
    <w:name w:val="2Heading"/>
    <w:basedOn w:val="Field-Name"/>
    <w:qFormat/>
    <w:rsid w:val="007D3012"/>
    <w:pPr>
      <w:keepNext/>
    </w:pPr>
  </w:style>
  <w:style w:type="paragraph" w:styleId="CommentSubject">
    <w:name w:val="annotation subject"/>
    <w:basedOn w:val="CommentText"/>
    <w:next w:val="CommentText"/>
    <w:link w:val="CommentSubjectChar"/>
    <w:uiPriority w:val="99"/>
    <w:semiHidden/>
    <w:unhideWhenUsed/>
    <w:rsid w:val="00CF7E36"/>
    <w:rPr>
      <w:b/>
      <w:bCs/>
    </w:rPr>
  </w:style>
  <w:style w:type="character" w:customStyle="1" w:styleId="CommentSubjectChar">
    <w:name w:val="Comment Subject Char"/>
    <w:basedOn w:val="CommentTextChar"/>
    <w:link w:val="CommentSubject"/>
    <w:uiPriority w:val="99"/>
    <w:semiHidden/>
    <w:rsid w:val="00CF7E36"/>
    <w:rPr>
      <w:b/>
      <w:bCs/>
    </w:rPr>
  </w:style>
  <w:style w:type="paragraph" w:customStyle="1" w:styleId="CABBody">
    <w:name w:val="CAB_Body"/>
    <w:qFormat/>
    <w:rsid w:val="003B6393"/>
    <w:pPr>
      <w:spacing w:before="80" w:after="120" w:line="276" w:lineRule="auto"/>
    </w:pPr>
    <w:rPr>
      <w:sz w:val="22"/>
      <w:szCs w:val="22"/>
    </w:rPr>
  </w:style>
  <w:style w:type="paragraph" w:styleId="EndnoteText">
    <w:name w:val="endnote text"/>
    <w:basedOn w:val="Normal"/>
    <w:link w:val="EndnoteTextChar"/>
    <w:uiPriority w:val="99"/>
    <w:semiHidden/>
    <w:unhideWhenUsed/>
    <w:rsid w:val="00060B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0B21"/>
  </w:style>
  <w:style w:type="paragraph" w:customStyle="1" w:styleId="EndExample">
    <w:name w:val="End Example"/>
    <w:basedOn w:val="ZeroSpacing"/>
    <w:qFormat/>
    <w:rsid w:val="00492D16"/>
    <w:pPr>
      <w:spacing w:before="240" w:after="240"/>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12290">
      <w:bodyDiv w:val="1"/>
      <w:marLeft w:val="0"/>
      <w:marRight w:val="0"/>
      <w:marTop w:val="0"/>
      <w:marBottom w:val="0"/>
      <w:divBdr>
        <w:top w:val="none" w:sz="0" w:space="0" w:color="auto"/>
        <w:left w:val="none" w:sz="0" w:space="0" w:color="auto"/>
        <w:bottom w:val="none" w:sz="0" w:space="0" w:color="auto"/>
        <w:right w:val="none" w:sz="0" w:space="0" w:color="auto"/>
      </w:divBdr>
    </w:div>
    <w:div w:id="1138454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shelton\Downloads\P25-CAB-SDOC_TMP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6824E-9A1D-49AD-A4F1-42A0903D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P25-CAB-SDOC_TMPLT</Template>
  <TotalTime>0</TotalTime>
  <Pages>1</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P25 CAP Summary Test Report</vt:lpstr>
    </vt:vector>
  </TitlesOfParts>
  <Manager/>
  <Company>Enter Company</Company>
  <LinksUpToDate>false</LinksUpToDate>
  <CharactersWithSpaces>10265</CharactersWithSpaces>
  <SharedDoc>false</SharedDoc>
  <HyperlinkBase/>
  <HLinks>
    <vt:vector size="12" baseType="variant">
      <vt:variant>
        <vt:i4>3080301</vt:i4>
      </vt:variant>
      <vt:variant>
        <vt:i4>30</vt:i4>
      </vt:variant>
      <vt:variant>
        <vt:i4>0</vt:i4>
      </vt:variant>
      <vt:variant>
        <vt:i4>5</vt:i4>
      </vt:variant>
      <vt:variant>
        <vt:lpwstr>mailto:p25cap@dhs.gov</vt:lpwstr>
      </vt:variant>
      <vt:variant>
        <vt:lpwstr/>
      </vt:variant>
      <vt:variant>
        <vt:i4>3080301</vt:i4>
      </vt:variant>
      <vt:variant>
        <vt:i4>0</vt:i4>
      </vt:variant>
      <vt:variant>
        <vt:i4>0</vt:i4>
      </vt:variant>
      <vt:variant>
        <vt:i4>5</vt:i4>
      </vt:variant>
      <vt:variant>
        <vt:lpwstr>mailto:p25cap@dhs.gov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P25 CAP Summary Test Report</dc:title>
  <dc:subject>Enter Product Name</dc:subject>
  <dc:creator>DHS</dc:creator>
  <cp:keywords>Enter Equipment Type</cp:keywords>
  <dc:description/>
  <cp:lastModifiedBy>OCIO PRA Branch</cp:lastModifiedBy>
  <cp:revision>4</cp:revision>
  <cp:lastPrinted>2015-09-29T20:33:00Z</cp:lastPrinted>
  <dcterms:created xsi:type="dcterms:W3CDTF">2016-04-29T12:14:00Z</dcterms:created>
  <dcterms:modified xsi:type="dcterms:W3CDTF">2016-04-29T13:13:00Z</dcterms:modified>
  <cp:category/>
</cp:coreProperties>
</file>