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46F366D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6243BDAD" w:rsidR="00295103" w:rsidRPr="00FA3655" w:rsidRDefault="005B0380"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Production Estimate (2 forms: 9-4042-A and 9-4124-A)</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5BD03059"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5B0380">
        <w:rPr>
          <w:b/>
          <w:bCs/>
          <w:sz w:val="32"/>
          <w:szCs w:val="32"/>
        </w:rPr>
        <w:t>65</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90D5F40" w14:textId="6B57383A" w:rsidR="00D63D01" w:rsidRPr="00270EFB" w:rsidRDefault="000F3AF1" w:rsidP="00AE7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0EFB">
        <w:rPr>
          <w:b/>
          <w:sz w:val="24"/>
          <w:szCs w:val="24"/>
        </w:rPr>
        <w:t>Terms of Clearance:</w:t>
      </w:r>
      <w:r w:rsidRPr="00270EFB">
        <w:rPr>
          <w:sz w:val="24"/>
          <w:szCs w:val="24"/>
        </w:rPr>
        <w:t xml:space="preserve"> </w:t>
      </w:r>
      <w:r w:rsidR="00AE7FC0">
        <w:rPr>
          <w:sz w:val="24"/>
          <w:szCs w:val="24"/>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53E1D205"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w:t>
      </w:r>
      <w:r w:rsidR="00720209">
        <w:rPr>
          <w:rFonts w:ascii="Calibri" w:hAnsi="Calibri" w:cs="Calibri"/>
          <w:i/>
          <w:sz w:val="22"/>
          <w:szCs w:val="22"/>
        </w:rPr>
        <w:t>30 U.S.C. 1601 et seq.</w:t>
      </w:r>
      <w:r w:rsidRPr="00404750">
        <w:rPr>
          <w:rFonts w:ascii="Calibri" w:hAnsi="Calibri" w:cs="Calibri"/>
          <w:i/>
          <w:sz w:val="22"/>
          <w:szCs w:val="22"/>
        </w:rPr>
        <w:t>)</w:t>
      </w:r>
    </w:p>
    <w:p w14:paraId="7380BDDA" w14:textId="1942DEB6" w:rsidR="001D32D3" w:rsidRDefault="00F507A1" w:rsidP="00293913">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w:t>
      </w:r>
      <w:r w:rsidR="00404863">
        <w:rPr>
          <w:rFonts w:ascii="Calibri" w:hAnsi="Calibri" w:cs="Calibri"/>
          <w:i/>
          <w:sz w:val="22"/>
          <w:szCs w:val="22"/>
        </w:rPr>
        <w:t>30 U.S.C. 21(a)</w:t>
      </w:r>
      <w:r w:rsidRPr="00404750">
        <w:rPr>
          <w:rFonts w:ascii="Calibri" w:hAnsi="Calibri" w:cs="Calibri"/>
          <w:i/>
          <w:sz w:val="22"/>
          <w:szCs w:val="22"/>
        </w:rPr>
        <w:t>)</w:t>
      </w:r>
      <w:bookmarkStart w:id="0" w:name="_GoBack"/>
      <w:bookmarkEnd w:id="0"/>
    </w:p>
    <w:p w14:paraId="4F560262" w14:textId="31A641F1" w:rsidR="000D3AE5" w:rsidRPr="00293913" w:rsidRDefault="000D3AE5" w:rsidP="00293913">
      <w:pPr>
        <w:numPr>
          <w:ilvl w:val="0"/>
          <w:numId w:val="2"/>
        </w:numPr>
        <w:spacing w:line="276" w:lineRule="auto"/>
        <w:rPr>
          <w:rFonts w:ascii="Calibri" w:hAnsi="Calibri" w:cs="Calibri"/>
          <w:i/>
          <w:sz w:val="22"/>
          <w:szCs w:val="22"/>
        </w:rPr>
      </w:pPr>
      <w:r>
        <w:rPr>
          <w:rFonts w:ascii="Calibri" w:hAnsi="Calibri" w:cs="Calibri"/>
          <w:i/>
          <w:sz w:val="22"/>
          <w:szCs w:val="22"/>
        </w:rPr>
        <w:t>Strategic and Critical Materials Stock Piling Act (50 U.S.C. 98 et seq.)</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3E429B1B"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w:t>
      </w:r>
      <w:r w:rsidRPr="00D9696B">
        <w:rPr>
          <w:rFonts w:ascii="Calibri" w:hAnsi="Calibri" w:cs="Calibri"/>
          <w:b/>
          <w:sz w:val="22"/>
          <w:szCs w:val="22"/>
        </w:rPr>
        <w:t>U.S. Department of the Interior</w:t>
      </w:r>
      <w:r>
        <w:rPr>
          <w:rFonts w:ascii="Calibri" w:hAnsi="Calibri" w:cs="Calibri"/>
          <w:sz w:val="22"/>
          <w:szCs w:val="22"/>
        </w:rPr>
        <w:t xml:space="preserve"> (DOI) has policy responsibility for the Nation’s mineral resources and their derived industries.  The National Mining and Minerals Policy </w:t>
      </w:r>
      <w:r w:rsidR="00EE69A4">
        <w:rPr>
          <w:rFonts w:ascii="Calibri" w:hAnsi="Calibri" w:cs="Calibri"/>
          <w:sz w:val="22"/>
          <w:szCs w:val="22"/>
        </w:rPr>
        <w:t>Act of 1970 (Public Law 91-631) and</w:t>
      </w:r>
      <w:r>
        <w:rPr>
          <w:rFonts w:ascii="Calibri" w:hAnsi="Calibri" w:cs="Calibri"/>
          <w:sz w:val="22"/>
          <w:szCs w:val="22"/>
        </w:rPr>
        <w:t xml:space="preserve"> the </w:t>
      </w:r>
      <w:r w:rsidRPr="002157D9">
        <w:rPr>
          <w:rFonts w:ascii="Calibri" w:hAnsi="Calibri" w:cs="Calibri"/>
          <w:b/>
          <w:sz w:val="22"/>
          <w:szCs w:val="22"/>
        </w:rPr>
        <w:t>National Materials and Minerals Policy, Research and Development Act of 1980</w:t>
      </w:r>
      <w:r>
        <w:rPr>
          <w:rFonts w:ascii="Calibri" w:hAnsi="Calibri" w:cs="Calibri"/>
          <w:sz w:val="22"/>
          <w:szCs w:val="22"/>
        </w:rPr>
        <w:t xml:space="preserve"> (Public Law 96-479)</w:t>
      </w:r>
      <w:r w:rsidR="00EE69A4">
        <w:rPr>
          <w:rFonts w:ascii="Calibri" w:hAnsi="Calibri" w:cs="Calibri"/>
          <w:sz w:val="22"/>
          <w:szCs w:val="22"/>
        </w:rPr>
        <w:t xml:space="preserve">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w:t>
      </w:r>
      <w:r w:rsidR="00AD4990" w:rsidRPr="00D9696B">
        <w:rPr>
          <w:rFonts w:ascii="Calibri" w:hAnsi="Calibri" w:cs="Calibri"/>
          <w:b/>
          <w:sz w:val="22"/>
          <w:szCs w:val="22"/>
        </w:rPr>
        <w:t>U.S. Geological Survey</w:t>
      </w:r>
      <w:r w:rsidR="00AD4990">
        <w:rPr>
          <w:rFonts w:ascii="Calibri" w:hAnsi="Calibri" w:cs="Calibri"/>
          <w:sz w:val="22"/>
          <w:szCs w:val="22"/>
        </w:rPr>
        <w:t xml:space="preserve"> (USGS), where they are discharged through a staff that includes chemists, 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62258353" w14:textId="4A263D99" w:rsidR="00982D4E" w:rsidRDefault="00F80AF4" w:rsidP="00CE5323">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933ABB">
        <w:rPr>
          <w:rFonts w:ascii="Calibri" w:hAnsi="Calibri" w:cs="Calibri"/>
          <w:sz w:val="22"/>
          <w:szCs w:val="22"/>
        </w:rPr>
        <w:t xml:space="preserve"> because they furnish all the raw materials and most of the energy that are used in all other industries</w:t>
      </w:r>
      <w:r w:rsidR="000C7C73">
        <w:rPr>
          <w:rFonts w:ascii="Calibri" w:hAnsi="Calibri" w:cs="Calibri"/>
          <w:sz w:val="22"/>
          <w:szCs w:val="22"/>
        </w:rPr>
        <w:t>.</w:t>
      </w:r>
      <w:r w:rsidR="0096087E">
        <w:rPr>
          <w:rFonts w:ascii="Calibri" w:hAnsi="Calibri" w:cs="Calibri"/>
          <w:sz w:val="22"/>
          <w:szCs w:val="22"/>
        </w:rPr>
        <w:t xml:space="preserve"> </w:t>
      </w:r>
      <w:r w:rsidR="0034413C">
        <w:rPr>
          <w:rFonts w:ascii="Calibri" w:hAnsi="Calibri" w:cs="Calibri"/>
          <w:sz w:val="22"/>
          <w:szCs w:val="22"/>
        </w:rPr>
        <w:t>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750A6234" w14:textId="77777777" w:rsidR="00CC02FB" w:rsidRDefault="00CC02FB" w:rsidP="00CE5323">
      <w:pPr>
        <w:spacing w:line="276" w:lineRule="auto"/>
        <w:ind w:firstLine="360"/>
        <w:rPr>
          <w:rFonts w:ascii="Calibri" w:hAnsi="Calibri" w:cs="Calibri"/>
          <w:sz w:val="22"/>
          <w:szCs w:val="22"/>
        </w:rPr>
      </w:pPr>
    </w:p>
    <w:p w14:paraId="2A664FAB" w14:textId="2B1F5783" w:rsidR="00CC02FB" w:rsidRDefault="00CC02FB" w:rsidP="00CE5323">
      <w:pPr>
        <w:spacing w:line="276" w:lineRule="auto"/>
        <w:ind w:firstLine="360"/>
        <w:rPr>
          <w:rFonts w:ascii="Calibri" w:hAnsi="Calibri" w:cs="Calibri"/>
          <w:sz w:val="22"/>
          <w:szCs w:val="22"/>
        </w:rPr>
      </w:pPr>
      <w:r>
        <w:rPr>
          <w:rFonts w:ascii="Calibri" w:hAnsi="Calibri" w:cs="Calibri"/>
          <w:sz w:val="22"/>
          <w:szCs w:val="22"/>
        </w:rPr>
        <w:t>The Production Estimate forms (USGS Forms 9-4042-A and 9-4124-A) are very important for commodities that do not have monthly or quarterly canvasses.  Obtaining estimated production, shipments, and value data are essential to deriving reliable data for the annual Mineral Commodity Summaries publication that routinely gets distributed to every member of the U.S. Congress.  The estimated production data from the Production Estimate forms also are extremely important for many annual commodities where final company data were not received in time to include in the annual Minerals Yearbook chapters.  Sometimes the estimated data that a company submitted are all the information that could be obtained.</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BB9EAE" w14:textId="3985B054" w:rsidR="0018696A" w:rsidRDefault="00E32EB7" w:rsidP="00DE7894">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69716A">
        <w:rPr>
          <w:rFonts w:ascii="Calibri" w:hAnsi="Calibri" w:cs="Calibri"/>
          <w:sz w:val="22"/>
          <w:szCs w:val="22"/>
        </w:rPr>
        <w:t xml:space="preserve">  </w:t>
      </w:r>
      <w:r w:rsidR="00F67823">
        <w:rPr>
          <w:rFonts w:ascii="Calibri" w:hAnsi="Calibri" w:cs="Calibri"/>
          <w:sz w:val="22"/>
          <w:szCs w:val="22"/>
        </w:rPr>
        <w:t>Each company reports commodity data consistent with industry standards and as mutually agreed upon by the company and the USGS mineral commodity specialists.</w:t>
      </w:r>
      <w:r w:rsidR="00F87287" w:rsidRPr="00F87287">
        <w:rPr>
          <w:rFonts w:ascii="Calibri" w:hAnsi="Calibri" w:cs="Calibri"/>
          <w:sz w:val="22"/>
          <w:szCs w:val="22"/>
        </w:rPr>
        <w:t xml:space="preserve"> </w:t>
      </w:r>
      <w:r w:rsidR="00F87287">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17C365EF" w14:textId="77777777" w:rsidR="002B1AAD" w:rsidRDefault="002B1AAD" w:rsidP="00FA3655">
      <w:pPr>
        <w:spacing w:line="276" w:lineRule="auto"/>
        <w:ind w:firstLine="360"/>
        <w:rPr>
          <w:rFonts w:ascii="Calibri" w:hAnsi="Calibri" w:cs="Calibri"/>
          <w:sz w:val="22"/>
          <w:szCs w:val="22"/>
        </w:rPr>
      </w:pPr>
    </w:p>
    <w:p w14:paraId="3FE13436" w14:textId="40224080" w:rsidR="00F87287" w:rsidRDefault="002B1AAD" w:rsidP="00F87287">
      <w:pPr>
        <w:spacing w:line="276" w:lineRule="auto"/>
        <w:ind w:firstLine="360"/>
        <w:rPr>
          <w:rFonts w:ascii="Calibri" w:hAnsi="Calibri" w:cs="Calibri"/>
          <w:sz w:val="22"/>
          <w:szCs w:val="22"/>
        </w:rPr>
      </w:pPr>
      <w:r>
        <w:rPr>
          <w:rFonts w:ascii="Calibri" w:hAnsi="Calibri" w:cs="Calibri"/>
          <w:sz w:val="22"/>
          <w:szCs w:val="22"/>
        </w:rPr>
        <w:t xml:space="preserve">Information gathered from this collection is used by the Secretary of the Interior in the annual report to the Congress on the state of domestic mining and mineral industries </w:t>
      </w:r>
      <w:r w:rsidR="002157D9">
        <w:rPr>
          <w:rFonts w:ascii="Calibri" w:hAnsi="Calibri" w:cs="Calibri"/>
          <w:sz w:val="22"/>
          <w:szCs w:val="22"/>
        </w:rPr>
        <w:t xml:space="preserve">as required by </w:t>
      </w:r>
      <w:r w:rsidR="00862075">
        <w:rPr>
          <w:rFonts w:ascii="Calibri" w:hAnsi="Calibri" w:cs="Calibri"/>
          <w:sz w:val="22"/>
          <w:szCs w:val="22"/>
        </w:rPr>
        <w:t>30 U.S.C. 1601 et seq</w:t>
      </w:r>
      <w:r>
        <w:rPr>
          <w:rFonts w:ascii="Calibri" w:hAnsi="Calibri" w:cs="Calibri"/>
          <w:sz w:val="22"/>
          <w:szCs w:val="22"/>
        </w:rPr>
        <w:t>.</w:t>
      </w:r>
      <w:r w:rsidR="00810D04">
        <w:rPr>
          <w:rFonts w:ascii="Calibri" w:hAnsi="Calibri" w:cs="Calibri"/>
          <w:sz w:val="22"/>
          <w:szCs w:val="22"/>
        </w:rPr>
        <w:t xml:space="preserve">  </w:t>
      </w:r>
      <w:r w:rsidR="00677D7A">
        <w:rPr>
          <w:rFonts w:ascii="Calibri" w:hAnsi="Calibri" w:cs="Calibri"/>
          <w:sz w:val="22"/>
          <w:szCs w:val="22"/>
        </w:rPr>
        <w:t xml:space="preserve">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The data also provide ways of identifying industry trends; making supply and </w:t>
      </w:r>
      <w:r w:rsidR="00677D7A">
        <w:rPr>
          <w:rFonts w:ascii="Calibri" w:hAnsi="Calibri" w:cs="Calibri"/>
          <w:sz w:val="22"/>
          <w:szCs w:val="22"/>
        </w:rPr>
        <w:lastRenderedPageBreak/>
        <w:t xml:space="preserve">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w:t>
      </w:r>
      <w:r w:rsidR="006E5E17">
        <w:rPr>
          <w:rFonts w:ascii="Calibri" w:hAnsi="Calibri" w:cs="Calibri"/>
          <w:sz w:val="22"/>
          <w:szCs w:val="22"/>
        </w:rPr>
        <w:t>The availability, production, supply and value of some of the minerals are highly variable and must be analyzed more often than on an annual basis.</w:t>
      </w:r>
    </w:p>
    <w:p w14:paraId="4E38CDEA" w14:textId="77777777" w:rsidR="00F67A8A" w:rsidRDefault="00F67A8A" w:rsidP="00F87287">
      <w:pPr>
        <w:spacing w:line="276" w:lineRule="auto"/>
        <w:ind w:firstLine="360"/>
        <w:rPr>
          <w:rFonts w:ascii="Calibri" w:hAnsi="Calibri" w:cs="Calibri"/>
          <w:sz w:val="22"/>
          <w:szCs w:val="22"/>
        </w:rPr>
      </w:pPr>
    </w:p>
    <w:p w14:paraId="22FC5FD8" w14:textId="2BCC5D87" w:rsidR="00D60AED" w:rsidRDefault="00F67A8A" w:rsidP="00655987">
      <w:pPr>
        <w:spacing w:line="276" w:lineRule="auto"/>
        <w:ind w:firstLine="360"/>
        <w:rPr>
          <w:rFonts w:ascii="Calibri" w:hAnsi="Calibri" w:cs="Calibri"/>
          <w:sz w:val="22"/>
          <w:szCs w:val="22"/>
        </w:rPr>
      </w:pPr>
      <w:r>
        <w:rPr>
          <w:rFonts w:ascii="Calibri" w:hAnsi="Calibri" w:cs="Calibri"/>
          <w:sz w:val="22"/>
          <w:szCs w:val="22"/>
        </w:rPr>
        <w:t>The canvasses in this collection cover production and consumption in the entire nonfuel minerals mining industry.  The data collected</w:t>
      </w:r>
      <w:r w:rsidR="00533DD1">
        <w:rPr>
          <w:rFonts w:ascii="Calibri" w:hAnsi="Calibri" w:cs="Calibri"/>
          <w:sz w:val="22"/>
          <w:szCs w:val="22"/>
        </w:rPr>
        <w:t xml:space="preserve"> are analyzed and used by the USGS to make domestic ore resource analyses then issue, as promptly as possible, </w:t>
      </w:r>
      <w:r>
        <w:rPr>
          <w:rFonts w:ascii="Calibri" w:hAnsi="Calibri" w:cs="Calibri"/>
          <w:sz w:val="22"/>
          <w:szCs w:val="22"/>
        </w:rPr>
        <w:t>various publications that provide</w:t>
      </w:r>
      <w:r w:rsidR="00533DD1">
        <w:rPr>
          <w:rFonts w:ascii="Calibri" w:hAnsi="Calibri" w:cs="Calibri"/>
          <w:sz w:val="22"/>
          <w:szCs w:val="22"/>
        </w:rPr>
        <w:t xml:space="preserve"> essential information while carefully protecting trade secrets and privileged or proprietary commercial or financial information.</w:t>
      </w:r>
      <w:r w:rsidR="00655987">
        <w:rPr>
          <w:rFonts w:ascii="Calibri" w:hAnsi="Calibri" w:cs="Calibri"/>
          <w:sz w:val="22"/>
          <w:szCs w:val="22"/>
        </w:rPr>
        <w:t xml:space="preserve">  </w:t>
      </w:r>
      <w:r w:rsidR="00D60AED">
        <w:rPr>
          <w:rFonts w:ascii="Calibri" w:hAnsi="Calibri" w:cs="Calibri"/>
          <w:sz w:val="22"/>
          <w:szCs w:val="22"/>
        </w:rPr>
        <w:t xml:space="preserve">These data form a substantial part of the </w:t>
      </w:r>
      <w:r w:rsidR="0081615F">
        <w:rPr>
          <w:rFonts w:ascii="Calibri" w:hAnsi="Calibri" w:cs="Calibri"/>
          <w:sz w:val="22"/>
          <w:szCs w:val="22"/>
        </w:rPr>
        <w:t xml:space="preserve">internal </w:t>
      </w:r>
      <w:r w:rsidR="00D60AED">
        <w:rPr>
          <w:rFonts w:ascii="Calibri" w:hAnsi="Calibri" w:cs="Calibri"/>
          <w:sz w:val="22"/>
          <w:szCs w:val="22"/>
        </w:rPr>
        <w:t xml:space="preserve">USGS </w:t>
      </w:r>
      <w:r w:rsidR="00C96470">
        <w:rPr>
          <w:rFonts w:ascii="Calibri" w:hAnsi="Calibri" w:cs="Calibri"/>
          <w:b/>
          <w:sz w:val="22"/>
          <w:szCs w:val="22"/>
        </w:rPr>
        <w:t>Minerals Information Data System</w:t>
      </w:r>
      <w:r w:rsidR="00D60AED">
        <w:rPr>
          <w:rFonts w:ascii="Calibri" w:hAnsi="Calibri" w:cs="Calibri"/>
          <w:sz w:val="22"/>
          <w:szCs w:val="22"/>
        </w:rPr>
        <w:t xml:space="preserve"> (</w:t>
      </w:r>
      <w:r w:rsidR="00C96470">
        <w:rPr>
          <w:rFonts w:ascii="Calibri" w:hAnsi="Calibri" w:cs="Calibri"/>
          <w:sz w:val="22"/>
          <w:szCs w:val="22"/>
        </w:rPr>
        <w:t>MIDS</w:t>
      </w:r>
      <w:r w:rsidR="00D60AED">
        <w:rPr>
          <w:rFonts w:ascii="Calibri" w:hAnsi="Calibri" w:cs="Calibri"/>
          <w:sz w:val="22"/>
          <w:szCs w:val="22"/>
        </w:rPr>
        <w:t>),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06052C63" w14:textId="77777777" w:rsidR="00F26C9D" w:rsidRDefault="00F26C9D" w:rsidP="00655987">
      <w:pPr>
        <w:spacing w:line="276" w:lineRule="auto"/>
        <w:ind w:firstLine="360"/>
        <w:rPr>
          <w:rFonts w:ascii="Calibri" w:hAnsi="Calibri" w:cs="Calibri"/>
          <w:sz w:val="22"/>
          <w:szCs w:val="22"/>
        </w:rPr>
      </w:pPr>
    </w:p>
    <w:p w14:paraId="710D3A1E" w14:textId="5FD6305D" w:rsidR="003B6081" w:rsidRDefault="00F26C9D" w:rsidP="00F26C9D">
      <w:pPr>
        <w:spacing w:line="276" w:lineRule="auto"/>
        <w:ind w:firstLine="360"/>
        <w:rPr>
          <w:rFonts w:ascii="Calibri" w:hAnsi="Calibri" w:cs="Calibri"/>
          <w:sz w:val="22"/>
          <w:szCs w:val="22"/>
        </w:rPr>
      </w:pPr>
      <w:r>
        <w:rPr>
          <w:rFonts w:ascii="Calibri" w:hAnsi="Calibri" w:cs="Calibri"/>
          <w:sz w:val="22"/>
          <w:szCs w:val="22"/>
        </w:rPr>
        <w:t xml:space="preserve">Furthermore, the Strategic and Critical Materials Stock Piling Act (50 U.S.C. 98 et seq.) requires the Secretary to collect data on strategic and critical materials to assist in determining stockpile goals.  The Secretary assigned this responsibility for data collection to the </w:t>
      </w:r>
      <w:r w:rsidRPr="00F26C9D">
        <w:rPr>
          <w:rFonts w:ascii="Calibri" w:hAnsi="Calibri" w:cs="Calibri"/>
          <w:b/>
          <w:sz w:val="22"/>
          <w:szCs w:val="22"/>
        </w:rPr>
        <w:t>U.S. Bureau of Mines</w:t>
      </w:r>
      <w:r>
        <w:rPr>
          <w:rFonts w:ascii="Calibri" w:hAnsi="Calibri" w:cs="Calibri"/>
          <w:sz w:val="22"/>
          <w:szCs w:val="22"/>
        </w:rPr>
        <w:t xml:space="preserve"> (USBM) and transferred the responsibility to the USGS after the USBM was abolished in 1996.</w:t>
      </w:r>
    </w:p>
    <w:p w14:paraId="06F21448" w14:textId="77777777" w:rsidR="008326DD" w:rsidRDefault="008326DD" w:rsidP="008326DD">
      <w:pPr>
        <w:spacing w:line="276" w:lineRule="auto"/>
        <w:rPr>
          <w:rFonts w:ascii="Calibri" w:hAnsi="Calibri" w:cs="Calibri"/>
          <w:sz w:val="22"/>
          <w:szCs w:val="22"/>
        </w:rPr>
      </w:pPr>
    </w:p>
    <w:p w14:paraId="1000B652" w14:textId="065F290E" w:rsidR="008326DD" w:rsidRDefault="008326DD" w:rsidP="008326DD">
      <w:pPr>
        <w:spacing w:line="276" w:lineRule="auto"/>
        <w:rPr>
          <w:rFonts w:ascii="Calibri" w:hAnsi="Calibri" w:cs="Calibri"/>
          <w:sz w:val="22"/>
          <w:szCs w:val="22"/>
        </w:rPr>
      </w:pPr>
      <w:r>
        <w:rPr>
          <w:rFonts w:ascii="Calibri" w:hAnsi="Calibri" w:cs="Calibri"/>
          <w:b/>
          <w:sz w:val="22"/>
          <w:szCs w:val="22"/>
        </w:rPr>
        <w:t>Uses of the Information</w:t>
      </w:r>
    </w:p>
    <w:p w14:paraId="326BAFE9" w14:textId="77777777" w:rsidR="008326DD" w:rsidRDefault="008326DD" w:rsidP="008326DD">
      <w:pPr>
        <w:spacing w:line="276" w:lineRule="auto"/>
        <w:ind w:firstLine="360"/>
        <w:rPr>
          <w:rFonts w:ascii="Calibri" w:hAnsi="Calibri" w:cs="Calibri"/>
          <w:sz w:val="22"/>
          <w:szCs w:val="22"/>
        </w:rPr>
      </w:pPr>
    </w:p>
    <w:p w14:paraId="0BB6B995" w14:textId="3622F8AD" w:rsidR="008326DD" w:rsidRDefault="008326DD" w:rsidP="008326DD">
      <w:pPr>
        <w:spacing w:line="276" w:lineRule="auto"/>
        <w:ind w:firstLine="360"/>
        <w:rPr>
          <w:rFonts w:ascii="Calibri" w:hAnsi="Calibri" w:cs="Calibri"/>
          <w:sz w:val="22"/>
          <w:szCs w:val="22"/>
        </w:rPr>
      </w:pPr>
      <w:r>
        <w:rPr>
          <w:rFonts w:ascii="Calibri" w:hAnsi="Calibri" w:cs="Calibri"/>
          <w:sz w:val="22"/>
          <w:szCs w:val="22"/>
        </w:rPr>
        <w:t xml:space="preserve">The </w:t>
      </w:r>
      <w:r w:rsidRPr="00D419B9">
        <w:rPr>
          <w:rFonts w:ascii="Calibri" w:hAnsi="Calibri" w:cs="Calibri"/>
          <w:sz w:val="22"/>
          <w:szCs w:val="22"/>
        </w:rPr>
        <w:t xml:space="preserve">U.S. </w:t>
      </w:r>
      <w:r w:rsidRPr="00EF1200">
        <w:rPr>
          <w:rFonts w:ascii="Calibri" w:hAnsi="Calibri" w:cs="Calibri"/>
          <w:b/>
          <w:sz w:val="22"/>
          <w:szCs w:val="22"/>
        </w:rPr>
        <w:t>Department of Commerce</w:t>
      </w:r>
      <w:r>
        <w:rPr>
          <w:rFonts w:ascii="Calibri" w:hAnsi="Calibri" w:cs="Calibri"/>
          <w:sz w:val="22"/>
          <w:szCs w:val="22"/>
        </w:rPr>
        <w:t xml:space="preserve"> (DOC) uses</w:t>
      </w:r>
      <w:r w:rsidR="00EF1200">
        <w:rPr>
          <w:rFonts w:ascii="Calibri" w:hAnsi="Calibri" w:cs="Calibri"/>
          <w:sz w:val="22"/>
          <w:szCs w:val="22"/>
        </w:rPr>
        <w:t xml:space="preserve"> these</w:t>
      </w:r>
      <w:r>
        <w:rPr>
          <w:rFonts w:ascii="Calibri" w:hAnsi="Calibri" w:cs="Calibri"/>
          <w:sz w:val="22"/>
          <w:szCs w:val="22"/>
        </w:rPr>
        <w:t xml:space="preserve"> USGS data in studies of minerals mobilization, to recommend trade policy and to resolve disputes under the International Trade Administration, to assist in export development, to develop materials research, to develop annual data on the output of U.S. industries, to develop global mineral production and trade data</w:t>
      </w:r>
      <w:r w:rsidR="00EF1200">
        <w:rPr>
          <w:rFonts w:ascii="Calibri" w:hAnsi="Calibri" w:cs="Calibri"/>
          <w:sz w:val="22"/>
          <w:szCs w:val="22"/>
        </w:rPr>
        <w:t>, and to derive gross domestic product estimates by industry and by State under the Bureau of Economic Analysis</w:t>
      </w:r>
      <w:r>
        <w:rPr>
          <w:rFonts w:ascii="Calibri" w:hAnsi="Calibri" w:cs="Calibri"/>
          <w:sz w:val="22"/>
          <w:szCs w:val="22"/>
        </w:rPr>
        <w:t>.</w:t>
      </w:r>
    </w:p>
    <w:p w14:paraId="7D5BDC21" w14:textId="77777777" w:rsidR="00D419B9" w:rsidRDefault="00D419B9" w:rsidP="008326DD">
      <w:pPr>
        <w:spacing w:line="276" w:lineRule="auto"/>
        <w:ind w:firstLine="360"/>
        <w:rPr>
          <w:rFonts w:ascii="Calibri" w:hAnsi="Calibri" w:cs="Calibri"/>
          <w:sz w:val="22"/>
          <w:szCs w:val="22"/>
        </w:rPr>
      </w:pPr>
    </w:p>
    <w:p w14:paraId="4818E203" w14:textId="00FB46C6" w:rsidR="00D419B9" w:rsidRDefault="00D419B9" w:rsidP="008326DD">
      <w:pPr>
        <w:spacing w:line="276" w:lineRule="auto"/>
        <w:ind w:firstLine="360"/>
        <w:rPr>
          <w:rFonts w:ascii="Calibri" w:hAnsi="Calibri" w:cs="Calibri"/>
          <w:sz w:val="22"/>
          <w:szCs w:val="22"/>
        </w:rPr>
      </w:pPr>
      <w:r>
        <w:rPr>
          <w:rFonts w:ascii="Calibri" w:hAnsi="Calibri" w:cs="Calibri"/>
          <w:sz w:val="22"/>
          <w:szCs w:val="22"/>
        </w:rPr>
        <w:t xml:space="preserve">The U.S. </w:t>
      </w:r>
      <w:r w:rsidRPr="00D419B9">
        <w:rPr>
          <w:rFonts w:ascii="Calibri" w:hAnsi="Calibri" w:cs="Calibri"/>
          <w:b/>
          <w:sz w:val="22"/>
          <w:szCs w:val="22"/>
        </w:rPr>
        <w:t>Department of State</w:t>
      </w:r>
      <w:r>
        <w:rPr>
          <w:rFonts w:ascii="Calibri" w:hAnsi="Calibri" w:cs="Calibri"/>
          <w:sz w:val="22"/>
          <w:szCs w:val="22"/>
        </w:rPr>
        <w:t xml:space="preserve"> (DOS) uses USGS data to support global commodity negotiations, to analyze relations with foreign mineral producers, to recommend tariffs and quotas, and to develop a global minerals database.</w:t>
      </w:r>
    </w:p>
    <w:p w14:paraId="0415059F" w14:textId="77777777" w:rsidR="0068303E" w:rsidRDefault="0068303E" w:rsidP="008326DD">
      <w:pPr>
        <w:spacing w:line="276" w:lineRule="auto"/>
        <w:ind w:firstLine="360"/>
        <w:rPr>
          <w:rFonts w:ascii="Calibri" w:hAnsi="Calibri" w:cs="Calibri"/>
          <w:sz w:val="22"/>
          <w:szCs w:val="22"/>
        </w:rPr>
      </w:pPr>
    </w:p>
    <w:p w14:paraId="35855FF5" w14:textId="58BF0083" w:rsidR="0068303E" w:rsidRDefault="0068303E" w:rsidP="008326DD">
      <w:pPr>
        <w:spacing w:line="276" w:lineRule="auto"/>
        <w:ind w:firstLine="360"/>
        <w:rPr>
          <w:rFonts w:ascii="Calibri" w:hAnsi="Calibri" w:cs="Calibri"/>
          <w:sz w:val="22"/>
          <w:szCs w:val="22"/>
        </w:rPr>
      </w:pPr>
      <w:r>
        <w:rPr>
          <w:rFonts w:ascii="Calibri" w:hAnsi="Calibri" w:cs="Calibri"/>
          <w:sz w:val="22"/>
          <w:szCs w:val="22"/>
        </w:rPr>
        <w:t>The U.S. Agency for International Development uses USGS data to assist in determining which minerals are of interest to the United States for development in developing nations.</w:t>
      </w:r>
    </w:p>
    <w:p w14:paraId="228ED1D0" w14:textId="77777777" w:rsidR="00F851D5" w:rsidRDefault="00F851D5" w:rsidP="008326DD">
      <w:pPr>
        <w:spacing w:line="276" w:lineRule="auto"/>
        <w:ind w:firstLine="360"/>
        <w:rPr>
          <w:rFonts w:ascii="Calibri" w:hAnsi="Calibri" w:cs="Calibri"/>
          <w:sz w:val="22"/>
          <w:szCs w:val="22"/>
        </w:rPr>
      </w:pPr>
    </w:p>
    <w:p w14:paraId="5C13CA77" w14:textId="78F37389" w:rsidR="00F851D5" w:rsidRDefault="00F851D5" w:rsidP="008326DD">
      <w:pPr>
        <w:spacing w:line="276" w:lineRule="auto"/>
        <w:ind w:firstLine="360"/>
        <w:rPr>
          <w:rFonts w:ascii="Calibri" w:hAnsi="Calibri" w:cs="Calibri"/>
          <w:sz w:val="22"/>
          <w:szCs w:val="22"/>
        </w:rPr>
      </w:pPr>
      <w:r>
        <w:rPr>
          <w:rFonts w:ascii="Calibri" w:hAnsi="Calibri" w:cs="Calibri"/>
          <w:sz w:val="22"/>
          <w:szCs w:val="22"/>
        </w:rPr>
        <w:t xml:space="preserve">The Federal Trade Commission and the </w:t>
      </w:r>
      <w:r w:rsidRPr="00F851D5">
        <w:rPr>
          <w:rFonts w:ascii="Calibri" w:hAnsi="Calibri" w:cs="Calibri"/>
          <w:b/>
          <w:sz w:val="22"/>
          <w:szCs w:val="22"/>
        </w:rPr>
        <w:t xml:space="preserve">U.S. </w:t>
      </w:r>
      <w:r>
        <w:rPr>
          <w:rFonts w:ascii="Calibri" w:hAnsi="Calibri" w:cs="Calibri"/>
          <w:b/>
          <w:sz w:val="22"/>
          <w:szCs w:val="22"/>
        </w:rPr>
        <w:t>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14:paraId="510C788A" w14:textId="77777777" w:rsidR="002B14BD" w:rsidRDefault="002B14BD" w:rsidP="008326DD">
      <w:pPr>
        <w:spacing w:line="276" w:lineRule="auto"/>
        <w:ind w:firstLine="360"/>
        <w:rPr>
          <w:rFonts w:ascii="Calibri" w:hAnsi="Calibri" w:cs="Calibri"/>
          <w:sz w:val="22"/>
          <w:szCs w:val="22"/>
        </w:rPr>
      </w:pPr>
    </w:p>
    <w:p w14:paraId="66791DA6" w14:textId="7BD27DE2" w:rsidR="002B14BD" w:rsidRDefault="002B14BD" w:rsidP="008326DD">
      <w:pPr>
        <w:spacing w:line="276" w:lineRule="auto"/>
        <w:ind w:firstLine="360"/>
        <w:rPr>
          <w:rFonts w:ascii="Calibri" w:hAnsi="Calibri" w:cs="Calibri"/>
          <w:sz w:val="22"/>
          <w:szCs w:val="22"/>
        </w:rPr>
      </w:pPr>
      <w:r>
        <w:rPr>
          <w:rFonts w:ascii="Calibri" w:hAnsi="Calibri" w:cs="Calibri"/>
          <w:sz w:val="22"/>
          <w:szCs w:val="22"/>
        </w:rPr>
        <w:t xml:space="preserve">The U.S. </w:t>
      </w:r>
      <w:r>
        <w:rPr>
          <w:rFonts w:ascii="Calibri" w:hAnsi="Calibri" w:cs="Calibri"/>
          <w:b/>
          <w:sz w:val="22"/>
          <w:szCs w:val="22"/>
        </w:rPr>
        <w:t>Department of Defense</w:t>
      </w:r>
      <w:r>
        <w:rPr>
          <w:rFonts w:ascii="Calibri" w:hAnsi="Calibri" w:cs="Calibri"/>
          <w:sz w:val="22"/>
          <w:szCs w:val="22"/>
        </w:rPr>
        <w:t xml:space="preserve"> (DOD) uses USGS data to de</w:t>
      </w:r>
      <w:r w:rsidR="00E611D6">
        <w:rPr>
          <w:rFonts w:ascii="Calibri" w:hAnsi="Calibri" w:cs="Calibri"/>
          <w:sz w:val="22"/>
          <w:szCs w:val="22"/>
        </w:rPr>
        <w:t>te</w:t>
      </w:r>
      <w:r>
        <w:rPr>
          <w:rFonts w:ascii="Calibri" w:hAnsi="Calibri" w:cs="Calibri"/>
          <w:sz w:val="22"/>
          <w:szCs w:val="22"/>
        </w:rPr>
        <w:t xml:space="preserve">rmine research on materials and </w:t>
      </w:r>
      <w:r>
        <w:rPr>
          <w:rFonts w:ascii="Calibri" w:hAnsi="Calibri" w:cs="Calibri"/>
          <w:sz w:val="22"/>
          <w:szCs w:val="22"/>
        </w:rPr>
        <w:lastRenderedPageBreak/>
        <w:t xml:space="preserve">minerals within research laboratories of the Army, Navy, and the Air Force, sea lanes that must be protected, Defense Production Act Title III projects; </w:t>
      </w:r>
      <w:r>
        <w:rPr>
          <w:rFonts w:ascii="Calibri" w:hAnsi="Calibri" w:cs="Calibri"/>
          <w:b/>
          <w:sz w:val="22"/>
          <w:szCs w:val="22"/>
        </w:rPr>
        <w:t>National Defense Stockpile</w:t>
      </w:r>
      <w:r>
        <w:rPr>
          <w:rFonts w:ascii="Calibri" w:hAnsi="Calibri" w:cs="Calibri"/>
          <w:sz w:val="22"/>
          <w:szCs w:val="22"/>
        </w:rPr>
        <w:t xml:space="preserve"> (NDS) goals and specifications; details of procurement, storage and disposal; and suppliers of mineral commodities.</w:t>
      </w:r>
    </w:p>
    <w:p w14:paraId="5E7C717F" w14:textId="77777777" w:rsidR="006C7BF3" w:rsidRDefault="006C7BF3" w:rsidP="008326DD">
      <w:pPr>
        <w:spacing w:line="276" w:lineRule="auto"/>
        <w:ind w:firstLine="360"/>
        <w:rPr>
          <w:rFonts w:ascii="Calibri" w:hAnsi="Calibri" w:cs="Calibri"/>
          <w:sz w:val="22"/>
          <w:szCs w:val="22"/>
        </w:rPr>
      </w:pPr>
    </w:p>
    <w:p w14:paraId="671B0800" w14:textId="130ED34D" w:rsidR="006C7BF3" w:rsidRDefault="006C7BF3" w:rsidP="008326DD">
      <w:pPr>
        <w:spacing w:line="276" w:lineRule="auto"/>
        <w:ind w:firstLine="360"/>
        <w:rPr>
          <w:rFonts w:ascii="Calibri" w:hAnsi="Calibri" w:cs="Calibri"/>
          <w:sz w:val="22"/>
          <w:szCs w:val="22"/>
        </w:rPr>
      </w:pPr>
      <w:r>
        <w:rPr>
          <w:rFonts w:ascii="Calibri" w:hAnsi="Calibri" w:cs="Calibri"/>
          <w:sz w:val="22"/>
          <w:szCs w:val="22"/>
        </w:rPr>
        <w:t>The Federal Reserve Board uses USGS data to develop periodic (monthly, quarterly, and annual) indicators of industrial production and capacity and capacity utilization.</w:t>
      </w:r>
    </w:p>
    <w:p w14:paraId="568BDCF5" w14:textId="77777777" w:rsidR="0051334D" w:rsidRDefault="0051334D" w:rsidP="008326DD">
      <w:pPr>
        <w:spacing w:line="276" w:lineRule="auto"/>
        <w:ind w:firstLine="360"/>
        <w:rPr>
          <w:rFonts w:ascii="Calibri" w:hAnsi="Calibri" w:cs="Calibri"/>
          <w:sz w:val="22"/>
          <w:szCs w:val="22"/>
        </w:rPr>
      </w:pPr>
    </w:p>
    <w:p w14:paraId="4EA88A08" w14:textId="03D8BADD" w:rsidR="0051334D" w:rsidRDefault="0051334D" w:rsidP="008326DD">
      <w:pPr>
        <w:spacing w:line="276" w:lineRule="auto"/>
        <w:ind w:firstLine="360"/>
        <w:rPr>
          <w:rFonts w:ascii="Calibri" w:hAnsi="Calibri" w:cs="Calibri"/>
          <w:sz w:val="22"/>
          <w:szCs w:val="22"/>
        </w:rPr>
      </w:pPr>
      <w:r>
        <w:rPr>
          <w:rFonts w:ascii="Calibri" w:hAnsi="Calibri" w:cs="Calibri"/>
          <w:sz w:val="22"/>
          <w:szCs w:val="22"/>
        </w:rPr>
        <w:t xml:space="preserve">The National Science Foundation, the National </w:t>
      </w:r>
      <w:r w:rsidR="00875901">
        <w:rPr>
          <w:rFonts w:ascii="Calibri" w:hAnsi="Calibri" w:cs="Calibri"/>
          <w:sz w:val="22"/>
          <w:szCs w:val="22"/>
        </w:rPr>
        <w:t>Academy</w:t>
      </w:r>
      <w:r>
        <w:rPr>
          <w:rFonts w:ascii="Calibri" w:hAnsi="Calibri" w:cs="Calibri"/>
          <w:sz w:val="22"/>
          <w:szCs w:val="22"/>
        </w:rPr>
        <w:t xml:space="preserve"> of Sciences, the National Academy of Engineering, and the National Research Council use USGS data to ensure maximum benefits from all mineral research.</w:t>
      </w:r>
    </w:p>
    <w:p w14:paraId="2940915C" w14:textId="77777777" w:rsidR="00F238B8" w:rsidRDefault="00F238B8" w:rsidP="008326DD">
      <w:pPr>
        <w:spacing w:line="276" w:lineRule="auto"/>
        <w:ind w:firstLine="360"/>
        <w:rPr>
          <w:rFonts w:ascii="Calibri" w:hAnsi="Calibri" w:cs="Calibri"/>
          <w:sz w:val="22"/>
          <w:szCs w:val="22"/>
        </w:rPr>
      </w:pPr>
    </w:p>
    <w:p w14:paraId="2D154639" w14:textId="2433BD58" w:rsidR="00F238B8" w:rsidRDefault="00F238B8" w:rsidP="008326DD">
      <w:pPr>
        <w:spacing w:line="276" w:lineRule="auto"/>
        <w:ind w:firstLine="360"/>
        <w:rPr>
          <w:rFonts w:ascii="Calibri" w:hAnsi="Calibri" w:cs="Calibri"/>
          <w:sz w:val="22"/>
          <w:szCs w:val="22"/>
        </w:rPr>
      </w:pPr>
      <w:r>
        <w:rPr>
          <w:rFonts w:ascii="Calibri" w:hAnsi="Calibri" w:cs="Calibri"/>
          <w:sz w:val="22"/>
          <w:szCs w:val="22"/>
        </w:rPr>
        <w:t>The U.S. Department of Transportation, the Interstate Commerce Commission, and the U.S. Army Corps of Engineers use USGS data to determine national and State transportation requirements for the minerals industry.</w:t>
      </w:r>
    </w:p>
    <w:p w14:paraId="2FC2E85C" w14:textId="77777777" w:rsidR="00423317" w:rsidRDefault="00423317" w:rsidP="008326DD">
      <w:pPr>
        <w:spacing w:line="276" w:lineRule="auto"/>
        <w:ind w:firstLine="360"/>
        <w:rPr>
          <w:rFonts w:ascii="Calibri" w:hAnsi="Calibri" w:cs="Calibri"/>
          <w:sz w:val="22"/>
          <w:szCs w:val="22"/>
        </w:rPr>
      </w:pPr>
    </w:p>
    <w:p w14:paraId="6358E08B" w14:textId="63AB2D81" w:rsidR="00423317" w:rsidRDefault="00423317" w:rsidP="008326DD">
      <w:pPr>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p>
    <w:p w14:paraId="78E79DE3" w14:textId="77777777" w:rsidR="00EE327F" w:rsidRDefault="00EE327F" w:rsidP="008326DD">
      <w:pPr>
        <w:spacing w:line="276" w:lineRule="auto"/>
        <w:ind w:firstLine="360"/>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A1175A" w:rsidRPr="00404750" w14:paraId="55B05A6F" w14:textId="77777777" w:rsidTr="00436888">
        <w:trPr>
          <w:trHeight w:val="450"/>
        </w:trPr>
        <w:tc>
          <w:tcPr>
            <w:tcW w:w="2988" w:type="dxa"/>
          </w:tcPr>
          <w:p w14:paraId="2B9CF182"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3EE9D388"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2B64D0F0"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A1175A" w:rsidRPr="00404750" w14:paraId="11734DF2" w14:textId="77777777" w:rsidTr="00436888">
        <w:tc>
          <w:tcPr>
            <w:tcW w:w="2988" w:type="dxa"/>
          </w:tcPr>
          <w:p w14:paraId="698A2698"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73F77FFD"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78F606E4"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A1175A" w:rsidRPr="00404750" w14:paraId="5BA203D2" w14:textId="77777777" w:rsidTr="00436888">
        <w:tc>
          <w:tcPr>
            <w:tcW w:w="2988" w:type="dxa"/>
          </w:tcPr>
          <w:p w14:paraId="0F81ECCC"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Export associations</w:t>
            </w:r>
          </w:p>
        </w:tc>
        <w:tc>
          <w:tcPr>
            <w:tcW w:w="3240" w:type="dxa"/>
          </w:tcPr>
          <w:p w14:paraId="06660436" w14:textId="77777777" w:rsidR="00A1175A" w:rsidRPr="00404750" w:rsidRDefault="00A1175A" w:rsidP="00436888">
            <w:pPr>
              <w:numPr>
                <w:ilvl w:val="0"/>
                <w:numId w:val="3"/>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12BC44A4"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Minerals management companies</w:t>
            </w:r>
          </w:p>
        </w:tc>
      </w:tr>
      <w:tr w:rsidR="00A1175A" w:rsidRPr="00404750" w14:paraId="1161BEB0" w14:textId="77777777" w:rsidTr="00436888">
        <w:tc>
          <w:tcPr>
            <w:tcW w:w="2988" w:type="dxa"/>
          </w:tcPr>
          <w:p w14:paraId="71796AA0"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State governments</w:t>
            </w:r>
          </w:p>
          <w:p w14:paraId="59FC6613" w14:textId="77777777" w:rsidR="00A1175A" w:rsidRPr="00404750" w:rsidRDefault="00A1175A" w:rsidP="00436888">
            <w:pPr>
              <w:spacing w:line="276" w:lineRule="auto"/>
              <w:rPr>
                <w:rFonts w:ascii="Calibri" w:hAnsi="Calibri" w:cs="Calibri"/>
              </w:rPr>
            </w:pPr>
          </w:p>
        </w:tc>
        <w:tc>
          <w:tcPr>
            <w:tcW w:w="3240" w:type="dxa"/>
          </w:tcPr>
          <w:p w14:paraId="42E4BA99" w14:textId="77777777" w:rsidR="00A1175A" w:rsidRPr="00404750" w:rsidRDefault="00A1175A" w:rsidP="00436888">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5BD7554C" w14:textId="77777777" w:rsidR="00A1175A" w:rsidRPr="00404750" w:rsidRDefault="00A1175A" w:rsidP="00436888">
            <w:pPr>
              <w:spacing w:line="276" w:lineRule="auto"/>
              <w:ind w:left="720"/>
              <w:rPr>
                <w:rFonts w:ascii="Calibri" w:hAnsi="Calibri" w:cs="Calibri"/>
              </w:rPr>
            </w:pPr>
          </w:p>
          <w:p w14:paraId="6EF03D04" w14:textId="77777777" w:rsidR="00A1175A" w:rsidRPr="00404750" w:rsidRDefault="00A1175A" w:rsidP="00436888">
            <w:pPr>
              <w:spacing w:line="276" w:lineRule="auto"/>
              <w:ind w:left="720"/>
              <w:rPr>
                <w:rFonts w:ascii="Calibri" w:hAnsi="Calibri" w:cs="Calibri"/>
              </w:rPr>
            </w:pPr>
          </w:p>
        </w:tc>
      </w:tr>
    </w:tbl>
    <w:p w14:paraId="117E776A" w14:textId="77777777" w:rsidR="00EF7CA8" w:rsidRDefault="00EF7CA8" w:rsidP="008326DD">
      <w:pPr>
        <w:spacing w:line="276" w:lineRule="auto"/>
        <w:ind w:firstLine="360"/>
        <w:rPr>
          <w:rFonts w:ascii="Calibri" w:hAnsi="Calibri" w:cs="Calibri"/>
          <w:sz w:val="22"/>
          <w:szCs w:val="22"/>
        </w:rPr>
      </w:pPr>
    </w:p>
    <w:p w14:paraId="72579CFA" w14:textId="12F78246" w:rsidR="006734B4" w:rsidRDefault="006734B4" w:rsidP="008326DD">
      <w:pPr>
        <w:spacing w:line="276" w:lineRule="auto"/>
        <w:ind w:firstLine="360"/>
        <w:rPr>
          <w:rFonts w:ascii="Calibri" w:hAnsi="Calibri" w:cs="Calibri"/>
          <w:sz w:val="22"/>
          <w:szCs w:val="22"/>
        </w:rPr>
      </w:pPr>
      <w:r>
        <w:rPr>
          <w:rFonts w:ascii="Calibri" w:hAnsi="Calibri" w:cs="Calibri"/>
          <w:sz w:val="22"/>
          <w:szCs w:val="22"/>
        </w:rPr>
        <w:t>Sectors of the public</w:t>
      </w:r>
      <w:r w:rsidR="0025706B">
        <w:rPr>
          <w:rFonts w:ascii="Calibri" w:hAnsi="Calibri" w:cs="Calibri"/>
          <w:sz w:val="22"/>
          <w:szCs w:val="22"/>
        </w:rPr>
        <w:t xml:space="preserve"> that use the data collected by the USGS include, but are not limited to:  concrete, construction, metals, ceramics, refractories, electric utilities, electronic engineering, chemical, coal, paper, rubber, plastics, and agricultural industries.</w:t>
      </w:r>
      <w:r w:rsidR="00C77764">
        <w:rPr>
          <w:rFonts w:ascii="Calibri" w:hAnsi="Calibri" w:cs="Calibri"/>
          <w:sz w:val="22"/>
          <w:szCs w:val="22"/>
        </w:rPr>
        <w:t xml:space="preserve">  The USGS customer base (recipients of these data) is well over 35,000 entities and increases considerably each year.</w:t>
      </w:r>
    </w:p>
    <w:p w14:paraId="3C4D60DE" w14:textId="77777777" w:rsidR="00C77764" w:rsidRDefault="00C77764" w:rsidP="008326DD">
      <w:pPr>
        <w:spacing w:line="276" w:lineRule="auto"/>
        <w:ind w:firstLine="360"/>
        <w:rPr>
          <w:rFonts w:ascii="Calibri" w:hAnsi="Calibri" w:cs="Calibri"/>
          <w:sz w:val="22"/>
          <w:szCs w:val="22"/>
        </w:rPr>
      </w:pPr>
    </w:p>
    <w:p w14:paraId="7F89E947" w14:textId="1A5E1288" w:rsidR="00C77764" w:rsidRPr="002B14BD" w:rsidRDefault="00C77764" w:rsidP="008326DD">
      <w:pPr>
        <w:spacing w:line="276" w:lineRule="auto"/>
        <w:ind w:firstLine="360"/>
        <w:rPr>
          <w:rFonts w:ascii="Calibri" w:hAnsi="Calibri" w:cs="Calibri"/>
          <w:sz w:val="22"/>
          <w:szCs w:val="22"/>
        </w:rPr>
      </w:pPr>
      <w:r>
        <w:rPr>
          <w:rFonts w:ascii="Calibri" w:hAnsi="Calibri" w:cs="Calibri"/>
          <w:sz w:val="22"/>
          <w:szCs w:val="22"/>
        </w:rPr>
        <w:t>The Department of Energy, the Department of Homeland Security, the World Bank, the Federal Highway Administration,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w:t>
      </w:r>
      <w:r w:rsidRPr="00082C1C">
        <w:rPr>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7D113C7F"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 xml:space="preserve">are available to registered users at the </w:t>
      </w:r>
      <w:r w:rsidR="006449EC">
        <w:rPr>
          <w:rFonts w:ascii="Calibri" w:hAnsi="Calibri" w:cs="Calibri"/>
          <w:b/>
          <w:sz w:val="22"/>
          <w:szCs w:val="22"/>
        </w:rPr>
        <w:t>M</w:t>
      </w:r>
      <w:r w:rsidR="00972CAE">
        <w:rPr>
          <w:rFonts w:ascii="Calibri" w:hAnsi="Calibri" w:cs="Calibri"/>
          <w:b/>
          <w:sz w:val="22"/>
          <w:szCs w:val="22"/>
        </w:rPr>
        <w:t xml:space="preserve">inerals </w:t>
      </w:r>
      <w:r w:rsidR="006449EC">
        <w:rPr>
          <w:rFonts w:ascii="Calibri" w:hAnsi="Calibri" w:cs="Calibri"/>
          <w:b/>
          <w:sz w:val="22"/>
          <w:szCs w:val="22"/>
        </w:rPr>
        <w:t>I</w:t>
      </w:r>
      <w:r w:rsidR="00972CAE">
        <w:rPr>
          <w:rFonts w:ascii="Calibri" w:hAnsi="Calibri" w:cs="Calibri"/>
          <w:b/>
          <w:sz w:val="22"/>
          <w:szCs w:val="22"/>
        </w:rPr>
        <w:t xml:space="preserve">nformation </w:t>
      </w:r>
      <w:r w:rsidR="006449EC">
        <w:rPr>
          <w:rFonts w:ascii="Calibri" w:hAnsi="Calibri" w:cs="Calibri"/>
          <w:b/>
          <w:sz w:val="22"/>
          <w:szCs w:val="22"/>
        </w:rPr>
        <w:t>D</w:t>
      </w:r>
      <w:r w:rsidR="00972CAE">
        <w:rPr>
          <w:rFonts w:ascii="Calibri" w:hAnsi="Calibri" w:cs="Calibri"/>
          <w:b/>
          <w:sz w:val="22"/>
          <w:szCs w:val="22"/>
        </w:rPr>
        <w:t xml:space="preserve">ata </w:t>
      </w:r>
      <w:r w:rsidR="006449EC">
        <w:rPr>
          <w:rFonts w:ascii="Calibri" w:hAnsi="Calibri" w:cs="Calibri"/>
          <w:b/>
          <w:sz w:val="22"/>
          <w:szCs w:val="22"/>
        </w:rPr>
        <w:t>S</w:t>
      </w:r>
      <w:r w:rsidR="00972CAE">
        <w:rPr>
          <w:rFonts w:ascii="Calibri" w:hAnsi="Calibri" w:cs="Calibri"/>
          <w:b/>
          <w:sz w:val="22"/>
          <w:szCs w:val="22"/>
        </w:rPr>
        <w:t>ystem</w:t>
      </w:r>
      <w:r w:rsidRPr="00404750">
        <w:rPr>
          <w:rFonts w:ascii="Calibri" w:hAnsi="Calibri" w:cs="Calibri"/>
          <w:sz w:val="22"/>
          <w:szCs w:val="22"/>
        </w:rPr>
        <w:t xml:space="preserve"> Web si</w:t>
      </w:r>
      <w:r w:rsidRPr="00056575">
        <w:rPr>
          <w:rFonts w:ascii="Calibri" w:hAnsi="Calibri" w:cs="Calibri"/>
          <w:sz w:val="22"/>
          <w:szCs w:val="22"/>
        </w:rPr>
        <w:t xml:space="preserve">te </w:t>
      </w:r>
      <w:r w:rsidRPr="008B3F8C">
        <w:rPr>
          <w:rFonts w:asciiTheme="majorHAnsi" w:hAnsiTheme="majorHAnsi" w:cs="Calibri"/>
          <w:sz w:val="22"/>
          <w:szCs w:val="22"/>
        </w:rPr>
        <w:t>(</w:t>
      </w:r>
      <w:r w:rsidR="008761EF">
        <w:rPr>
          <w:rFonts w:asciiTheme="majorHAnsi" w:hAnsiTheme="majorHAnsi" w:cs="Calibri"/>
          <w:sz w:val="22"/>
          <w:szCs w:val="22"/>
        </w:rPr>
        <w:t>https://</w:t>
      </w:r>
      <w:r w:rsidR="009424B8">
        <w:rPr>
          <w:rFonts w:asciiTheme="majorHAnsi" w:hAnsiTheme="majorHAnsi" w:cs="Calibri"/>
          <w:sz w:val="22"/>
          <w:szCs w:val="22"/>
        </w:rPr>
        <w:t>mids.er.usgs.gov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w:t>
      </w:r>
      <w:r w:rsidR="00AA4CDE">
        <w:rPr>
          <w:rFonts w:ascii="Calibri" w:hAnsi="Calibri" w:cs="Calibri"/>
          <w:sz w:val="22"/>
          <w:szCs w:val="22"/>
        </w:rPr>
        <w:t xml:space="preserve">lable where </w:t>
      </w:r>
      <w:r w:rsidRPr="00404750">
        <w:rPr>
          <w:rFonts w:ascii="Calibri" w:hAnsi="Calibri" w:cs="Calibri"/>
          <w:sz w:val="22"/>
          <w:szCs w:val="22"/>
        </w:rPr>
        <w:t>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w:t>
      </w:r>
      <w:r w:rsidR="00192BFF">
        <w:rPr>
          <w:rFonts w:ascii="Calibri" w:hAnsi="Calibri" w:cs="Calibri"/>
          <w:sz w:val="22"/>
          <w:szCs w:val="22"/>
        </w:rPr>
        <w:t>be notified automatically by email if another user signs up for the same operation</w:t>
      </w:r>
      <w:r w:rsidRPr="00404750">
        <w:rPr>
          <w:rFonts w:ascii="Calibri" w:hAnsi="Calibri" w:cs="Calibri"/>
          <w:sz w:val="22"/>
          <w:szCs w:val="22"/>
        </w:rPr>
        <w:t>.</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0D4AC9D0"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01602F">
        <w:rPr>
          <w:rFonts w:ascii="Calibri" w:hAnsi="Calibri" w:cs="Calibri"/>
          <w:color w:val="000000"/>
          <w:sz w:val="22"/>
          <w:szCs w:val="22"/>
        </w:rPr>
        <w:t>11.7</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Pr="00404750">
        <w:rPr>
          <w:rFonts w:ascii="Calibri" w:hAnsi="Calibri" w:cs="Calibri"/>
          <w:sz w:val="22"/>
          <w:szCs w:val="22"/>
        </w:rPr>
        <w:t xml:space="preserve">.  Paper forms will remain an option for submission because not all industry respondents are able </w:t>
      </w:r>
      <w:r w:rsidR="0038183A">
        <w:rPr>
          <w:rFonts w:ascii="Calibri" w:hAnsi="Calibri" w:cs="Calibri"/>
          <w:sz w:val="22"/>
          <w:szCs w:val="22"/>
        </w:rPr>
        <w:t xml:space="preserve">to </w:t>
      </w:r>
      <w:r w:rsidRPr="00404750">
        <w:rPr>
          <w:rFonts w:ascii="Calibri" w:hAnsi="Calibri" w:cs="Calibri"/>
          <w:sz w:val="22"/>
          <w:szCs w:val="22"/>
        </w:rPr>
        <w:t>or wish to transmit their data t</w:t>
      </w:r>
      <w:r w:rsidR="00231875">
        <w:rPr>
          <w:rFonts w:ascii="Calibri" w:hAnsi="Calibri" w:cs="Calibri"/>
          <w:sz w:val="22"/>
          <w:szCs w:val="22"/>
        </w:rPr>
        <w:t>o the US</w:t>
      </w:r>
      <w:r w:rsidR="00FB40DC">
        <w:rPr>
          <w:rFonts w:ascii="Calibri" w:hAnsi="Calibri" w:cs="Calibri"/>
          <w:sz w:val="22"/>
          <w:szCs w:val="22"/>
        </w:rPr>
        <w:t>GS by electronic means.</w:t>
      </w:r>
    </w:p>
    <w:p w14:paraId="4170571D" w14:textId="77777777" w:rsidR="006E05EB" w:rsidRDefault="006E05EB" w:rsidP="00FA3655">
      <w:pPr>
        <w:spacing w:line="276" w:lineRule="auto"/>
        <w:ind w:firstLine="360"/>
        <w:rPr>
          <w:rFonts w:ascii="Calibri" w:hAnsi="Calibri" w:cs="Calibri"/>
          <w:sz w:val="22"/>
          <w:szCs w:val="22"/>
        </w:rPr>
      </w:pPr>
    </w:p>
    <w:p w14:paraId="0DCADA44" w14:textId="65C19CC2" w:rsidR="006E05EB" w:rsidRDefault="00440A65" w:rsidP="00FA3655">
      <w:pPr>
        <w:spacing w:line="276" w:lineRule="auto"/>
        <w:ind w:firstLine="360"/>
        <w:rPr>
          <w:rFonts w:ascii="Calibri" w:hAnsi="Calibri" w:cs="Calibri"/>
          <w:sz w:val="22"/>
          <w:szCs w:val="22"/>
        </w:rPr>
      </w:pPr>
      <w:r>
        <w:rPr>
          <w:rFonts w:ascii="Calibri" w:hAnsi="Calibri" w:cs="Calibri"/>
          <w:sz w:val="22"/>
          <w:szCs w:val="22"/>
        </w:rPr>
        <w:t>A computer</w:t>
      </w:r>
      <w:r w:rsidR="006E05EB">
        <w:rPr>
          <w:rFonts w:ascii="Calibri" w:hAnsi="Calibri" w:cs="Calibri"/>
          <w:sz w:val="22"/>
          <w:szCs w:val="22"/>
        </w:rPr>
        <w:t xml:space="preserve"> algorithm determines which canvass qualifies respondents to</w:t>
      </w:r>
      <w:r w:rsidR="00EF508B">
        <w:rPr>
          <w:rFonts w:ascii="Calibri" w:hAnsi="Calibri" w:cs="Calibri"/>
          <w:sz w:val="22"/>
          <w:szCs w:val="22"/>
        </w:rPr>
        <w:t xml:space="preserve"> receive a Production Estimate canvass (USGS Form 9-4042</w:t>
      </w:r>
      <w:r w:rsidR="006E05EB">
        <w:rPr>
          <w:rFonts w:ascii="Calibri" w:hAnsi="Calibri" w:cs="Calibri"/>
          <w:sz w:val="22"/>
          <w:szCs w:val="22"/>
        </w:rPr>
        <w:t>-A</w:t>
      </w:r>
      <w:r w:rsidR="00EF508B">
        <w:rPr>
          <w:rFonts w:ascii="Calibri" w:hAnsi="Calibri" w:cs="Calibri"/>
          <w:sz w:val="22"/>
          <w:szCs w:val="22"/>
        </w:rPr>
        <w:t xml:space="preserve"> or 9-4124-A</w:t>
      </w:r>
      <w:r w:rsidR="006E05EB">
        <w:rPr>
          <w:rFonts w:ascii="Calibri" w:hAnsi="Calibri" w:cs="Calibri"/>
          <w:sz w:val="22"/>
          <w:szCs w:val="22"/>
        </w:rPr>
        <w:t>).  The batch process associated with this algorithm automatically registers respondents who currently respond via e-forms for the qualifying base canvass.  The same batch process issues an e-mailed reminder notice to these respondents.</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72DCE27A"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USGS reviews data collection practices with other agencies, including t</w:t>
      </w:r>
      <w:r w:rsidR="000F0E56">
        <w:rPr>
          <w:rFonts w:ascii="Calibri" w:hAnsi="Calibri" w:cs="Calibri"/>
          <w:sz w:val="22"/>
          <w:szCs w:val="22"/>
        </w:rPr>
        <w:t>he U.S. Department of La</w:t>
      </w:r>
      <w:r w:rsidR="004D277C">
        <w:rPr>
          <w:rFonts w:ascii="Calibri" w:hAnsi="Calibri" w:cs="Calibri"/>
          <w:sz w:val="22"/>
          <w:szCs w:val="22"/>
        </w:rPr>
        <w:t>bor, DOC</w:t>
      </w:r>
      <w:r w:rsidR="007470F8">
        <w:rPr>
          <w:rFonts w:ascii="Calibri" w:hAnsi="Calibri" w:cs="Calibri"/>
          <w:sz w:val="22"/>
          <w:szCs w:val="22"/>
        </w:rPr>
        <w:t xml:space="preserve">, </w:t>
      </w:r>
      <w:r w:rsidR="004D277C">
        <w:rPr>
          <w:rFonts w:ascii="Calibri" w:hAnsi="Calibri" w:cs="Calibri"/>
          <w:sz w:val="22"/>
          <w:szCs w:val="22"/>
        </w:rPr>
        <w:t xml:space="preserve">and USITC </w:t>
      </w:r>
      <w:r w:rsidR="007470F8">
        <w:rPr>
          <w:rFonts w:ascii="Calibri" w:hAnsi="Calibri" w:cs="Calibri"/>
          <w:sz w:val="22"/>
          <w:szCs w:val="22"/>
        </w:rPr>
        <w:t>, as well as in</w:t>
      </w:r>
      <w:r w:rsidR="005E7331">
        <w:rPr>
          <w:rFonts w:ascii="Calibri" w:hAnsi="Calibri" w:cs="Calibri"/>
          <w:sz w:val="22"/>
          <w:szCs w:val="22"/>
        </w:rPr>
        <w:t>dustry associations such as the American Iron and Steel Institute, the Institute of Scrap Recycling Industries, the International Tungsten Industry Association, the Cobalt Development Institute, the Gypsum Association, the Aluminum Association, the International Chromium Development Institute, the Bismuth Institute, the International Copper Study Group, and the International Lead and Zinc Study Group</w:t>
      </w:r>
      <w:r w:rsidR="00D5491C">
        <w:rPr>
          <w:rFonts w:ascii="Calibri" w:hAnsi="Calibri" w:cs="Calibri"/>
          <w:sz w:val="22"/>
          <w:szCs w:val="22"/>
        </w:rPr>
        <w:t>.</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5F275A38"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canvass form</w:t>
      </w:r>
      <w:r w:rsidR="00DD5ECB">
        <w:rPr>
          <w:rFonts w:ascii="Calibri" w:hAnsi="Calibri" w:cs="Calibri"/>
          <w:sz w:val="22"/>
          <w:szCs w:val="22"/>
        </w:rPr>
        <w:t>s are</w:t>
      </w:r>
      <w:r w:rsidRPr="00404750">
        <w:rPr>
          <w:rFonts w:ascii="Calibri" w:hAnsi="Calibri" w:cs="Calibri"/>
          <w:sz w:val="22"/>
          <w:szCs w:val="22"/>
        </w:rPr>
        <w:t xml:space="preserve"> designed to minimize the burden to all respondents by only requesting essential data. </w:t>
      </w:r>
      <w:r w:rsidR="00DD5ECB">
        <w:rPr>
          <w:rFonts w:ascii="Calibri" w:hAnsi="Calibri" w:cs="Calibri"/>
          <w:sz w:val="22"/>
          <w:szCs w:val="22"/>
        </w:rPr>
        <w:t xml:space="preserve"> </w:t>
      </w:r>
      <w:r w:rsidRPr="00404750">
        <w:rPr>
          <w:rFonts w:ascii="Calibri" w:hAnsi="Calibri" w:cs="Calibri"/>
          <w:sz w:val="22"/>
          <w:szCs w:val="22"/>
        </w:rPr>
        <w:t xml:space="preserve">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550197" w14:textId="643B36AF" w:rsidR="00994F97" w:rsidRDefault="003C66D7" w:rsidP="00D758CC">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w:t>
      </w:r>
      <w:r w:rsidR="00994F97">
        <w:rPr>
          <w:rFonts w:ascii="Calibri" w:hAnsi="Calibri" w:cs="Calibri"/>
          <w:sz w:val="22"/>
          <w:szCs w:val="22"/>
        </w:rPr>
        <w:t xml:space="preserve"> and industry decision-making. </w:t>
      </w:r>
      <w:r w:rsidR="00F63E80">
        <w:rPr>
          <w:rFonts w:ascii="Calibri" w:hAnsi="Calibri" w:cs="Calibri"/>
          <w:sz w:val="22"/>
          <w:szCs w:val="22"/>
        </w:rPr>
        <w:t xml:space="preserve"> If data were available less frequently than annually, </w:t>
      </w:r>
      <w:r w:rsidR="00320D21">
        <w:rPr>
          <w:rFonts w:ascii="Calibri" w:hAnsi="Calibri" w:cs="Calibri"/>
          <w:sz w:val="22"/>
          <w:szCs w:val="22"/>
        </w:rPr>
        <w:t xml:space="preserve">the monitoring of stockpile materials for national defense would be impeded by the gap in statistics.  The level of domestic and foreign productivity and economic fluctuation would be much less apparent or missed, and </w:t>
      </w:r>
      <w:r w:rsidR="00F63E80">
        <w:rPr>
          <w:rFonts w:ascii="Calibri" w:hAnsi="Calibri" w:cs="Calibri"/>
          <w:sz w:val="22"/>
          <w:szCs w:val="22"/>
        </w:rPr>
        <w:t>that data simply would not be timely enough to be reli</w:t>
      </w:r>
      <w:r w:rsidR="008B600F">
        <w:rPr>
          <w:rFonts w:ascii="Calibri" w:hAnsi="Calibri" w:cs="Calibri"/>
          <w:sz w:val="22"/>
          <w:szCs w:val="22"/>
        </w:rPr>
        <w:t xml:space="preserve">able for decisions that affect </w:t>
      </w:r>
      <w:r w:rsidR="00F63E80">
        <w:rPr>
          <w:rFonts w:ascii="Calibri" w:hAnsi="Calibri" w:cs="Calibri"/>
          <w:sz w:val="22"/>
          <w:szCs w:val="22"/>
        </w:rPr>
        <w:t>minerals vulnerability, potential environmental impacts, current</w:t>
      </w:r>
      <w:r w:rsidR="00A732F1">
        <w:rPr>
          <w:rFonts w:ascii="Calibri" w:hAnsi="Calibri" w:cs="Calibri"/>
          <w:sz w:val="22"/>
          <w:szCs w:val="22"/>
        </w:rPr>
        <w:t xml:space="preserve"> economic trends, and future needs.</w:t>
      </w:r>
      <w:r w:rsidR="003C7142">
        <w:rPr>
          <w:rFonts w:ascii="Calibri" w:hAnsi="Calibri" w:cs="Calibri"/>
          <w:sz w:val="22"/>
          <w:szCs w:val="22"/>
        </w:rPr>
        <w:t xml:space="preserve">  These decisions, in turn, have an effect on such aspects of our economy as taxes, royalty payments, tariffs, land use, environmental regulations, water use, and transportation.</w:t>
      </w:r>
    </w:p>
    <w:p w14:paraId="5AB248E0" w14:textId="77777777" w:rsidR="0058019F" w:rsidRDefault="0058019F" w:rsidP="00FA3655">
      <w:pPr>
        <w:spacing w:line="276" w:lineRule="auto"/>
        <w:ind w:firstLine="360"/>
        <w:rPr>
          <w:rFonts w:ascii="Calibri" w:hAnsi="Calibri" w:cs="Calibri"/>
          <w:sz w:val="22"/>
          <w:szCs w:val="22"/>
        </w:rPr>
      </w:pPr>
    </w:p>
    <w:p w14:paraId="04A2AE0B" w14:textId="4728AB65"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 xml:space="preserve">Collection </w:t>
      </w:r>
      <w:r w:rsidR="00D758CC">
        <w:rPr>
          <w:rFonts w:ascii="Calibri" w:hAnsi="Calibri" w:cs="Calibri"/>
          <w:sz w:val="22"/>
          <w:szCs w:val="22"/>
        </w:rPr>
        <w:t xml:space="preserve">of </w:t>
      </w:r>
      <w:r>
        <w:rPr>
          <w:rFonts w:ascii="Calibri" w:hAnsi="Calibri" w:cs="Calibri"/>
          <w:sz w:val="22"/>
          <w:szCs w:val="22"/>
        </w:rPr>
        <w:t>annual data allows economic analysis that can capture variations that a longer time interval could not.  Collection of these data on a biennial basis would not be practical because the industry respondents do not normally have the data in convenient format except o</w:t>
      </w:r>
      <w:r w:rsidR="006A1789">
        <w:rPr>
          <w:rFonts w:ascii="Calibri" w:hAnsi="Calibri" w:cs="Calibri"/>
          <w:sz w:val="22"/>
          <w:szCs w:val="22"/>
        </w:rPr>
        <w:t>n a</w:t>
      </w:r>
      <w:r w:rsidR="00D758CC">
        <w:rPr>
          <w:rFonts w:ascii="Calibri" w:hAnsi="Calibri" w:cs="Calibri"/>
          <w:sz w:val="22"/>
          <w:szCs w:val="22"/>
        </w:rPr>
        <w:t xml:space="preserve">n </w:t>
      </w:r>
      <w:r>
        <w:rPr>
          <w:rFonts w:ascii="Calibri" w:hAnsi="Calibri" w:cs="Calibri"/>
          <w:sz w:val="22"/>
          <w:szCs w:val="22"/>
        </w:rPr>
        <w:t>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DB55DA" w14:textId="5CA81C84" w:rsidR="001F68EA" w:rsidRDefault="006F4B78" w:rsidP="00FA3655">
      <w:pPr>
        <w:spacing w:line="276" w:lineRule="auto"/>
        <w:ind w:firstLine="360"/>
        <w:rPr>
          <w:rFonts w:ascii="Calibri" w:hAnsi="Calibri" w:cs="Calibri"/>
          <w:sz w:val="22"/>
          <w:szCs w:val="22"/>
        </w:rPr>
      </w:pPr>
      <w:r>
        <w:rPr>
          <w:rFonts w:ascii="Calibri" w:hAnsi="Calibri" w:cs="Calibri"/>
          <w:sz w:val="22"/>
          <w:szCs w:val="22"/>
        </w:rPr>
        <w:t xml:space="preserve">This collection is consistent with the above provisions; however, </w:t>
      </w:r>
      <w:r w:rsidR="007C2A14">
        <w:rPr>
          <w:rFonts w:ascii="Calibri" w:hAnsi="Calibri" w:cs="Calibri"/>
          <w:sz w:val="22"/>
          <w:szCs w:val="22"/>
        </w:rPr>
        <w:t>u</w:t>
      </w:r>
      <w:r w:rsidR="001F68EA">
        <w:rPr>
          <w:rFonts w:ascii="Calibri" w:hAnsi="Calibri" w:cs="Calibri"/>
          <w:sz w:val="22"/>
          <w:szCs w:val="22"/>
        </w:rPr>
        <w:t>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at the U.S. Geological Survey)</w:t>
      </w:r>
      <w:r w:rsidR="001F68EA">
        <w:rPr>
          <w:rFonts w:ascii="Calibri" w:hAnsi="Calibri" w:cs="Calibri"/>
          <w:sz w:val="22"/>
          <w:szCs w:val="22"/>
        </w:rPr>
        <w:t xml:space="preserve">, companies can and usually do specify that the data they supply be shared only in aggregated form.  These terms </w:t>
      </w:r>
      <w:r w:rsidR="001F68EA">
        <w:rPr>
          <w:rFonts w:ascii="Calibri" w:hAnsi="Calibri" w:cs="Calibri"/>
          <w:sz w:val="22"/>
          <w:szCs w:val="22"/>
        </w:rPr>
        <w:lastRenderedPageBreak/>
        <w:t>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337B7D29"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w:t>
      </w:r>
      <w:r w:rsidR="007543D5">
        <w:rPr>
          <w:rFonts w:ascii="Calibri" w:hAnsi="Calibri" w:cs="Calibri"/>
          <w:sz w:val="22"/>
          <w:szCs w:val="22"/>
        </w:rPr>
        <w:t>s are</w:t>
      </w:r>
      <w:r>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w:t>
      </w:r>
      <w:r w:rsidR="007543D5">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56251943" w:rsidR="00E46E21" w:rsidRPr="00902D7E" w:rsidRDefault="00902D7E" w:rsidP="00FA3655">
      <w:pPr>
        <w:tabs>
          <w:tab w:val="left" w:pos="360"/>
        </w:tabs>
        <w:spacing w:line="276" w:lineRule="auto"/>
        <w:ind w:firstLine="360"/>
        <w:rPr>
          <w:rFonts w:ascii="Calibri" w:hAnsi="Calibri" w:cs="Calibri"/>
          <w:sz w:val="22"/>
          <w:szCs w:val="22"/>
        </w:rPr>
      </w:pPr>
      <w:r>
        <w:rPr>
          <w:rFonts w:ascii="Calibri" w:hAnsi="Calibri" w:cs="Calibri"/>
          <w:sz w:val="22"/>
          <w:szCs w:val="22"/>
        </w:rPr>
        <w:t>On April 19</w:t>
      </w:r>
      <w:r w:rsidR="00613025">
        <w:rPr>
          <w:rFonts w:ascii="Calibri" w:hAnsi="Calibri" w:cs="Calibri"/>
          <w:sz w:val="22"/>
          <w:szCs w:val="22"/>
        </w:rPr>
        <w:t>, 2016, a 60-day Fed</w:t>
      </w:r>
      <w:r>
        <w:rPr>
          <w:rFonts w:ascii="Calibri" w:hAnsi="Calibri" w:cs="Calibri"/>
          <w:sz w:val="22"/>
          <w:szCs w:val="22"/>
        </w:rPr>
        <w:t>eral Register notice (81 FR 23004</w:t>
      </w:r>
      <w:r w:rsidR="00613025">
        <w:rPr>
          <w:rFonts w:ascii="Calibri" w:hAnsi="Calibri" w:cs="Calibri"/>
          <w:sz w:val="22"/>
          <w:szCs w:val="22"/>
        </w:rPr>
        <w:t>) was published announcing this information collection.  Public comments were so</w:t>
      </w:r>
      <w:r>
        <w:rPr>
          <w:rFonts w:ascii="Calibri" w:hAnsi="Calibri" w:cs="Calibri"/>
          <w:sz w:val="22"/>
          <w:szCs w:val="22"/>
        </w:rPr>
        <w:t>licited for 60 days ending June 20</w:t>
      </w:r>
      <w:r w:rsidR="00613025">
        <w:rPr>
          <w:rFonts w:ascii="Calibri" w:hAnsi="Calibri" w:cs="Calibri"/>
          <w:sz w:val="22"/>
          <w:szCs w:val="22"/>
        </w:rPr>
        <w:t>, 2016.</w:t>
      </w:r>
      <w:r w:rsidR="001112E8" w:rsidRPr="00902D7E">
        <w:rPr>
          <w:rFonts w:ascii="Calibri" w:hAnsi="Calibri" w:cs="Calibri"/>
          <w:sz w:val="22"/>
          <w:szCs w:val="22"/>
        </w:rPr>
        <w:t xml:space="preserve">  We did not receive any public comments in response to that notice.</w:t>
      </w:r>
    </w:p>
    <w:p w14:paraId="13EC6E6D" w14:textId="77777777" w:rsidR="00FA3655" w:rsidRDefault="00FA3655" w:rsidP="00CB2EC5">
      <w:pPr>
        <w:tabs>
          <w:tab w:val="left" w:pos="360"/>
        </w:tabs>
        <w:spacing w:line="276" w:lineRule="auto"/>
        <w:rPr>
          <w:rFonts w:ascii="Calibri" w:hAnsi="Calibri" w:cs="Calibri"/>
          <w:sz w:val="22"/>
          <w:szCs w:val="22"/>
        </w:rPr>
      </w:pPr>
    </w:p>
    <w:p w14:paraId="4106E69E" w14:textId="6011DC51" w:rsidR="00FA3655" w:rsidRDefault="002405FE" w:rsidP="00FA3655">
      <w:pPr>
        <w:spacing w:line="276" w:lineRule="auto"/>
        <w:ind w:firstLine="360"/>
        <w:rPr>
          <w:rFonts w:ascii="Calibri" w:hAnsi="Calibri" w:cs="Calibri"/>
          <w:sz w:val="22"/>
          <w:szCs w:val="22"/>
        </w:rPr>
      </w:pPr>
      <w:r>
        <w:rPr>
          <w:rFonts w:ascii="Calibri" w:hAnsi="Calibri" w:cs="Calibri"/>
          <w:sz w:val="22"/>
          <w:szCs w:val="22"/>
        </w:rPr>
        <w:t xml:space="preserve">As part of the routine canvassing process, </w:t>
      </w:r>
      <w:r w:rsidR="00FA3655">
        <w:rPr>
          <w:rFonts w:ascii="Calibri" w:hAnsi="Calibri" w:cs="Calibri"/>
          <w:sz w:val="22"/>
          <w:szCs w:val="22"/>
        </w:rPr>
        <w:t>respondents are regularly asked to comment on the design of the form</w:t>
      </w:r>
      <w:r w:rsidR="00620DB9">
        <w:rPr>
          <w:rFonts w:ascii="Calibri" w:hAnsi="Calibri" w:cs="Calibri"/>
          <w:sz w:val="22"/>
          <w:szCs w:val="22"/>
        </w:rPr>
        <w:t>s</w:t>
      </w:r>
      <w:r w:rsidR="00FA3655">
        <w:rPr>
          <w:rFonts w:ascii="Calibri" w:hAnsi="Calibri" w:cs="Calibri"/>
          <w:sz w:val="22"/>
          <w:szCs w:val="22"/>
        </w:rPr>
        <w:t xml:space="preserve"> and to make recommendations that help maintain consistency with industry’s methods of accounting.</w:t>
      </w:r>
      <w:r w:rsidR="002536BF">
        <w:rPr>
          <w:rFonts w:ascii="Calibri" w:hAnsi="Calibri" w:cs="Calibri"/>
          <w:sz w:val="22"/>
          <w:szCs w:val="22"/>
        </w:rPr>
        <w:t xml:space="preserve"> </w:t>
      </w:r>
      <w:r w:rsidR="00FA3655" w:rsidRPr="00404750">
        <w:rPr>
          <w:rFonts w:ascii="Calibri" w:hAnsi="Calibri" w:cs="Calibri"/>
          <w:sz w:val="22"/>
          <w:szCs w:val="22"/>
        </w:rPr>
        <w:t>During these discussions and interactions, views are exchanged on the availability of data, frequency of collection, the clarity of instructions and recordkeeping, disclosure, reporting format, data elements to be recorded, disclosed, or reported, burden estim</w:t>
      </w:r>
      <w:r w:rsidR="00FA3655">
        <w:rPr>
          <w:rFonts w:ascii="Calibri" w:hAnsi="Calibri" w:cs="Calibri"/>
          <w:sz w:val="22"/>
          <w:szCs w:val="22"/>
        </w:rPr>
        <w:t>ates and other aspects of this information c</w:t>
      </w:r>
      <w:r w:rsidR="00FA3655" w:rsidRPr="00404750">
        <w:rPr>
          <w:rFonts w:ascii="Calibri" w:hAnsi="Calibri" w:cs="Calibri"/>
          <w:sz w:val="22"/>
          <w:szCs w:val="22"/>
        </w:rPr>
        <w:t xml:space="preserve">ollection.  These views help the USGS to improve its data </w:t>
      </w:r>
      <w:r w:rsidR="00C806D1">
        <w:rPr>
          <w:rFonts w:ascii="Calibri" w:hAnsi="Calibri" w:cs="Calibri"/>
          <w:sz w:val="22"/>
          <w:szCs w:val="22"/>
        </w:rPr>
        <w:t xml:space="preserve">collection </w:t>
      </w:r>
      <w:r w:rsidR="00FA3655" w:rsidRPr="00404750">
        <w:rPr>
          <w:rFonts w:ascii="Calibri" w:hAnsi="Calibri" w:cs="Calibri"/>
          <w:sz w:val="22"/>
          <w:szCs w:val="22"/>
        </w:rPr>
        <w:t>and publications.</w:t>
      </w:r>
    </w:p>
    <w:p w14:paraId="40CA19F5" w14:textId="77777777" w:rsidR="007C3789" w:rsidRDefault="007C3789" w:rsidP="00FA3655">
      <w:pPr>
        <w:spacing w:line="276" w:lineRule="auto"/>
        <w:ind w:firstLine="360"/>
        <w:rPr>
          <w:rFonts w:ascii="Calibri" w:hAnsi="Calibri" w:cs="Calibri"/>
          <w:sz w:val="22"/>
          <w:szCs w:val="22"/>
        </w:rPr>
      </w:pPr>
    </w:p>
    <w:p w14:paraId="0D9E3AAA" w14:textId="1088DE43" w:rsidR="00A8799B" w:rsidRPr="002B5E74" w:rsidRDefault="007C3789" w:rsidP="000649EF">
      <w:pPr>
        <w:spacing w:line="276" w:lineRule="auto"/>
        <w:ind w:firstLine="360"/>
        <w:rPr>
          <w:rFonts w:ascii="Calibri" w:hAnsi="Calibri" w:cs="Calibri"/>
          <w:b/>
          <w:color w:val="FF0000"/>
          <w:sz w:val="22"/>
          <w:szCs w:val="22"/>
        </w:rPr>
      </w:pPr>
      <w:r>
        <w:rPr>
          <w:rFonts w:ascii="Calibri" w:hAnsi="Calibri" w:cs="Calibri"/>
          <w:sz w:val="22"/>
          <w:szCs w:val="22"/>
        </w:rPr>
        <w:t xml:space="preserve">On the basis of such feedback, information-use patterns are established commodity by commodity.  Once patterns are determined, </w:t>
      </w:r>
      <w:r w:rsidR="00EC2958">
        <w:rPr>
          <w:rFonts w:ascii="Calibri" w:hAnsi="Calibri" w:cs="Calibri"/>
          <w:sz w:val="22"/>
          <w:szCs w:val="22"/>
        </w:rPr>
        <w:t>the canvass form</w:t>
      </w:r>
      <w:r w:rsidR="00F3589E">
        <w:rPr>
          <w:rFonts w:ascii="Calibri" w:hAnsi="Calibri" w:cs="Calibri"/>
          <w:sz w:val="22"/>
          <w:szCs w:val="22"/>
        </w:rPr>
        <w:t>s are</w:t>
      </w:r>
      <w:r>
        <w:rPr>
          <w:rFonts w:ascii="Calibri" w:hAnsi="Calibri" w:cs="Calibri"/>
          <w:sz w:val="22"/>
          <w:szCs w:val="22"/>
        </w:rPr>
        <w:t xml:space="preserve"> revised to collect data and to meet the information 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T</w:t>
      </w:r>
      <w:r w:rsidR="00FA3655" w:rsidRPr="00404750">
        <w:rPr>
          <w:rFonts w:ascii="Calibri" w:hAnsi="Calibri" w:cs="Calibri"/>
          <w:sz w:val="22"/>
          <w:szCs w:val="22"/>
        </w:rPr>
        <w:t xml:space="preserve">he list below identifies industry contacts </w:t>
      </w:r>
      <w:r w:rsidR="00ED6A5D">
        <w:rPr>
          <w:rFonts w:ascii="Calibri" w:hAnsi="Calibri" w:cs="Calibri"/>
          <w:sz w:val="22"/>
          <w:szCs w:val="22"/>
        </w:rPr>
        <w:t xml:space="preserve">who </w:t>
      </w:r>
      <w:r w:rsidR="009538C6">
        <w:rPr>
          <w:rFonts w:ascii="Calibri" w:hAnsi="Calibri" w:cs="Calibri"/>
          <w:sz w:val="22"/>
          <w:szCs w:val="22"/>
        </w:rPr>
        <w:t xml:space="preserve">were consulted </w:t>
      </w:r>
      <w:r w:rsidR="00FA3655" w:rsidRPr="00404750">
        <w:rPr>
          <w:rFonts w:ascii="Calibri" w:hAnsi="Calibri" w:cs="Calibri"/>
          <w:sz w:val="22"/>
          <w:szCs w:val="22"/>
        </w:rPr>
        <w:t>on the burden estim</w:t>
      </w:r>
      <w:r w:rsidR="00FA3655">
        <w:rPr>
          <w:rFonts w:ascii="Calibri" w:hAnsi="Calibri" w:cs="Calibri"/>
          <w:sz w:val="22"/>
          <w:szCs w:val="22"/>
        </w:rPr>
        <w:t xml:space="preserve">ates </w:t>
      </w:r>
      <w:r w:rsidR="009538C6">
        <w:rPr>
          <w:rFonts w:ascii="Calibri" w:hAnsi="Calibri" w:cs="Calibri"/>
          <w:sz w:val="22"/>
          <w:szCs w:val="22"/>
        </w:rPr>
        <w:t>and</w:t>
      </w:r>
      <w:r w:rsidR="00ED6A5D">
        <w:rPr>
          <w:rFonts w:ascii="Calibri" w:hAnsi="Calibri" w:cs="Calibri"/>
          <w:sz w:val="22"/>
          <w:szCs w:val="22"/>
        </w:rPr>
        <w:t xml:space="preserve"> </w:t>
      </w:r>
      <w:r w:rsidR="00FA3655">
        <w:rPr>
          <w:rFonts w:ascii="Calibri" w:hAnsi="Calibri" w:cs="Calibri"/>
          <w:sz w:val="22"/>
          <w:szCs w:val="22"/>
        </w:rPr>
        <w:lastRenderedPageBreak/>
        <w:t xml:space="preserve">other aspects of this information </w:t>
      </w:r>
      <w:r w:rsidR="00FA3655" w:rsidRPr="002B3083">
        <w:rPr>
          <w:rFonts w:ascii="Calibri" w:hAnsi="Calibri" w:cs="Calibri"/>
          <w:sz w:val="22"/>
          <w:szCs w:val="22"/>
        </w:rPr>
        <w:t>collection</w:t>
      </w:r>
      <w:r w:rsidR="0078223C" w:rsidRPr="001D72BB">
        <w:rPr>
          <w:rFonts w:ascii="Calibri" w:hAnsi="Calibri" w:cs="Calibri"/>
          <w:sz w:val="22"/>
          <w:szCs w:val="22"/>
        </w:rPr>
        <w:t xml:space="preserve"> </w:t>
      </w:r>
      <w:r w:rsidR="00D419CA">
        <w:rPr>
          <w:rFonts w:ascii="Calibri" w:hAnsi="Calibri" w:cs="Calibri"/>
          <w:sz w:val="22"/>
          <w:szCs w:val="22"/>
        </w:rPr>
        <w:t>in June</w:t>
      </w:r>
      <w:r w:rsidR="00255004">
        <w:rPr>
          <w:rFonts w:ascii="Calibri" w:hAnsi="Calibri" w:cs="Calibri"/>
          <w:sz w:val="22"/>
          <w:szCs w:val="22"/>
        </w:rPr>
        <w:t xml:space="preserve"> </w:t>
      </w:r>
      <w:r w:rsidR="00255004" w:rsidRPr="008A0C15">
        <w:rPr>
          <w:rFonts w:ascii="Calibri" w:hAnsi="Calibri" w:cs="Calibri"/>
          <w:sz w:val="22"/>
          <w:szCs w:val="22"/>
        </w:rPr>
        <w:t>2016.</w:t>
      </w:r>
      <w:r w:rsidR="00B76DAF" w:rsidRPr="008A0C15">
        <w:rPr>
          <w:rFonts w:ascii="Calibri" w:hAnsi="Calibri" w:cs="Calibri"/>
          <w:sz w:val="22"/>
          <w:szCs w:val="22"/>
        </w:rPr>
        <w:t xml:space="preserve">  These industry contacts had no suggested changes to the</w:t>
      </w:r>
      <w:r w:rsidR="00D419CA">
        <w:rPr>
          <w:rFonts w:ascii="Calibri" w:hAnsi="Calibri" w:cs="Calibri"/>
          <w:sz w:val="22"/>
          <w:szCs w:val="22"/>
        </w:rPr>
        <w:t xml:space="preserve"> form or burden estimate.</w:t>
      </w:r>
    </w:p>
    <w:p w14:paraId="727397CB" w14:textId="77777777" w:rsidR="00232260" w:rsidRPr="00392F4C" w:rsidRDefault="00232260" w:rsidP="001E5B44">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8E4E85" w:rsidRPr="008E4E85" w14:paraId="34281388" w14:textId="77777777" w:rsidTr="00AA646E">
        <w:trPr>
          <w:trHeight w:val="1413"/>
        </w:trPr>
        <w:tc>
          <w:tcPr>
            <w:tcW w:w="4680" w:type="dxa"/>
            <w:vAlign w:val="center"/>
          </w:tcPr>
          <w:p w14:paraId="739030BE" w14:textId="47C33FAA" w:rsidR="004004D5" w:rsidRPr="008E4E85" w:rsidRDefault="00E822A3" w:rsidP="004004D5">
            <w:pPr>
              <w:spacing w:line="276" w:lineRule="auto"/>
              <w:rPr>
                <w:rFonts w:ascii="Calibri" w:hAnsi="Calibri" w:cs="Calibri"/>
                <w:sz w:val="22"/>
                <w:szCs w:val="22"/>
              </w:rPr>
            </w:pPr>
            <w:r w:rsidRPr="008E4E85">
              <w:rPr>
                <w:rFonts w:ascii="Calibri" w:hAnsi="Calibri" w:cs="Calibri"/>
                <w:sz w:val="22"/>
                <w:szCs w:val="22"/>
              </w:rPr>
              <w:t>Corry Peat Products Company</w:t>
            </w:r>
          </w:p>
          <w:p w14:paraId="7DAAE194" w14:textId="2C23118C" w:rsidR="004004D5" w:rsidRPr="008E4E85" w:rsidRDefault="00E822A3" w:rsidP="004004D5">
            <w:pPr>
              <w:spacing w:line="276" w:lineRule="auto"/>
              <w:rPr>
                <w:rFonts w:ascii="Calibri" w:hAnsi="Calibri" w:cs="Calibri"/>
                <w:sz w:val="22"/>
                <w:szCs w:val="22"/>
              </w:rPr>
            </w:pPr>
            <w:r w:rsidRPr="008E4E85">
              <w:rPr>
                <w:rFonts w:ascii="Calibri" w:hAnsi="Calibri" w:cs="Calibri"/>
                <w:sz w:val="22"/>
                <w:szCs w:val="22"/>
              </w:rPr>
              <w:t>Roger Roth, President</w:t>
            </w:r>
          </w:p>
          <w:p w14:paraId="4F45F327" w14:textId="3BD85370" w:rsidR="00FA3655" w:rsidRPr="008E4E85" w:rsidRDefault="00E822A3" w:rsidP="004004D5">
            <w:pPr>
              <w:spacing w:line="276" w:lineRule="auto"/>
              <w:rPr>
                <w:rFonts w:ascii="Calibri" w:hAnsi="Calibri" w:cs="Calibri"/>
                <w:sz w:val="22"/>
                <w:szCs w:val="22"/>
              </w:rPr>
            </w:pPr>
            <w:r w:rsidRPr="008E4E85">
              <w:rPr>
                <w:rFonts w:ascii="Calibri" w:hAnsi="Calibri" w:cs="Calibri"/>
                <w:sz w:val="22"/>
                <w:szCs w:val="22"/>
              </w:rPr>
              <w:t>Corry, PA</w:t>
            </w:r>
          </w:p>
          <w:p w14:paraId="63702C82" w14:textId="4ACDEF79" w:rsidR="00DE71BA" w:rsidRPr="008E4E85" w:rsidRDefault="00067837" w:rsidP="00AF0BCB">
            <w:pPr>
              <w:spacing w:line="276" w:lineRule="auto"/>
              <w:rPr>
                <w:rFonts w:ascii="Calibri" w:hAnsi="Calibri" w:cs="Calibri"/>
                <w:sz w:val="22"/>
                <w:szCs w:val="22"/>
              </w:rPr>
            </w:pPr>
            <w:r w:rsidRPr="008E4E85">
              <w:rPr>
                <w:rFonts w:ascii="Calibri" w:hAnsi="Calibri" w:cs="Calibri"/>
                <w:sz w:val="22"/>
                <w:szCs w:val="22"/>
              </w:rPr>
              <w:t xml:space="preserve">Date of contact:  </w:t>
            </w:r>
            <w:r w:rsidR="00C256FF" w:rsidRPr="008E4E85">
              <w:rPr>
                <w:rFonts w:ascii="Calibri" w:hAnsi="Calibri" w:cs="Calibri"/>
                <w:sz w:val="22"/>
                <w:szCs w:val="22"/>
              </w:rPr>
              <w:t>June 7, 2016</w:t>
            </w:r>
          </w:p>
        </w:tc>
        <w:tc>
          <w:tcPr>
            <w:tcW w:w="4320" w:type="dxa"/>
            <w:vAlign w:val="center"/>
          </w:tcPr>
          <w:p w14:paraId="7E6FF780" w14:textId="0B51C068" w:rsidR="004004D5" w:rsidRPr="008E4E85" w:rsidRDefault="00C256FF" w:rsidP="004004D5">
            <w:pPr>
              <w:spacing w:line="276" w:lineRule="auto"/>
              <w:rPr>
                <w:rFonts w:ascii="Calibri" w:hAnsi="Calibri" w:cs="Calibri"/>
                <w:sz w:val="22"/>
              </w:rPr>
            </w:pPr>
            <w:r w:rsidRPr="008E4E85">
              <w:rPr>
                <w:rFonts w:ascii="Calibri" w:hAnsi="Calibri" w:cs="Calibri"/>
                <w:sz w:val="22"/>
              </w:rPr>
              <w:t>Chemtura Corporation</w:t>
            </w:r>
          </w:p>
          <w:p w14:paraId="2876F6D1" w14:textId="6A97A1A8" w:rsidR="004004D5" w:rsidRPr="008E4E85" w:rsidRDefault="00C256FF" w:rsidP="004004D5">
            <w:pPr>
              <w:spacing w:line="276" w:lineRule="auto"/>
              <w:rPr>
                <w:rFonts w:ascii="Calibri" w:hAnsi="Calibri" w:cs="Calibri"/>
                <w:sz w:val="22"/>
              </w:rPr>
            </w:pPr>
            <w:r w:rsidRPr="008E4E85">
              <w:rPr>
                <w:rFonts w:ascii="Calibri" w:hAnsi="Calibri" w:cs="Calibri"/>
                <w:sz w:val="22"/>
              </w:rPr>
              <w:t>Mark Poss, Accounting Supervisor</w:t>
            </w:r>
          </w:p>
          <w:p w14:paraId="0FFD3C9C" w14:textId="2E24AD3C" w:rsidR="00FA3655" w:rsidRPr="008E4E85" w:rsidRDefault="00C256FF" w:rsidP="004004D5">
            <w:pPr>
              <w:spacing w:line="276" w:lineRule="auto"/>
              <w:rPr>
                <w:rFonts w:ascii="Calibri" w:hAnsi="Calibri" w:cs="Calibri"/>
                <w:sz w:val="22"/>
              </w:rPr>
            </w:pPr>
            <w:r w:rsidRPr="008E4E85">
              <w:rPr>
                <w:rFonts w:ascii="Calibri" w:hAnsi="Calibri" w:cs="Calibri"/>
                <w:sz w:val="22"/>
              </w:rPr>
              <w:t>Eldorado, AR</w:t>
            </w:r>
          </w:p>
          <w:p w14:paraId="293011D0" w14:textId="74163F76" w:rsidR="00DE71BA" w:rsidRPr="008E4E85" w:rsidRDefault="00377443" w:rsidP="00AF0BCB">
            <w:pPr>
              <w:spacing w:line="276" w:lineRule="auto"/>
              <w:rPr>
                <w:rFonts w:ascii="Calibri" w:hAnsi="Calibri" w:cs="Calibri"/>
                <w:sz w:val="22"/>
              </w:rPr>
            </w:pPr>
            <w:r w:rsidRPr="008E4E85">
              <w:rPr>
                <w:rFonts w:ascii="Calibri" w:hAnsi="Calibri" w:cs="Calibri"/>
                <w:sz w:val="22"/>
                <w:szCs w:val="22"/>
              </w:rPr>
              <w:t xml:space="preserve">Date of contact:  </w:t>
            </w:r>
            <w:r w:rsidR="00C256FF" w:rsidRPr="008E4E85">
              <w:rPr>
                <w:rFonts w:ascii="Calibri" w:hAnsi="Calibri" w:cs="Calibri"/>
                <w:sz w:val="22"/>
                <w:szCs w:val="22"/>
              </w:rPr>
              <w:t>June</w:t>
            </w:r>
            <w:r w:rsidR="00E822A3" w:rsidRPr="008E4E85">
              <w:rPr>
                <w:rFonts w:ascii="Calibri" w:hAnsi="Calibri" w:cs="Calibri"/>
                <w:sz w:val="22"/>
                <w:szCs w:val="22"/>
              </w:rPr>
              <w:t xml:space="preserve"> </w:t>
            </w:r>
            <w:r w:rsidR="00C256FF" w:rsidRPr="008E4E85">
              <w:rPr>
                <w:rFonts w:ascii="Calibri" w:hAnsi="Calibri" w:cs="Calibri"/>
                <w:sz w:val="22"/>
                <w:szCs w:val="22"/>
              </w:rPr>
              <w:t>7, 2016</w:t>
            </w:r>
          </w:p>
        </w:tc>
      </w:tr>
      <w:tr w:rsidR="008E4E85" w:rsidRPr="008E4E85" w14:paraId="75735035" w14:textId="77777777" w:rsidTr="00FA7D63">
        <w:trPr>
          <w:trHeight w:val="1413"/>
        </w:trPr>
        <w:tc>
          <w:tcPr>
            <w:tcW w:w="4680" w:type="dxa"/>
            <w:vAlign w:val="center"/>
          </w:tcPr>
          <w:p w14:paraId="526A9C13" w14:textId="49D121D6" w:rsidR="004004D5" w:rsidRPr="008E4E85" w:rsidRDefault="00C256FF" w:rsidP="004004D5">
            <w:pPr>
              <w:spacing w:line="276" w:lineRule="auto"/>
              <w:rPr>
                <w:rFonts w:ascii="Calibri" w:hAnsi="Calibri" w:cs="Calibri"/>
                <w:sz w:val="22"/>
                <w:szCs w:val="22"/>
              </w:rPr>
            </w:pPr>
            <w:r w:rsidRPr="008E4E85">
              <w:rPr>
                <w:rFonts w:ascii="Calibri" w:hAnsi="Calibri" w:cs="Calibri"/>
                <w:sz w:val="22"/>
                <w:szCs w:val="22"/>
              </w:rPr>
              <w:t>Baker Hughes</w:t>
            </w:r>
          </w:p>
          <w:p w14:paraId="5EF25543" w14:textId="379412CA" w:rsidR="004004D5" w:rsidRPr="008E4E85" w:rsidRDefault="00C256FF" w:rsidP="004004D5">
            <w:pPr>
              <w:spacing w:line="276" w:lineRule="auto"/>
              <w:rPr>
                <w:rFonts w:ascii="Calibri" w:hAnsi="Calibri" w:cs="Calibri"/>
                <w:sz w:val="22"/>
                <w:szCs w:val="22"/>
              </w:rPr>
            </w:pPr>
            <w:r w:rsidRPr="008E4E85">
              <w:rPr>
                <w:rFonts w:ascii="Calibri" w:hAnsi="Calibri" w:cs="Calibri"/>
                <w:sz w:val="22"/>
                <w:szCs w:val="22"/>
              </w:rPr>
              <w:t>Jim Vernon</w:t>
            </w:r>
            <w:r w:rsidR="00E822A3" w:rsidRPr="008E4E85">
              <w:rPr>
                <w:rFonts w:ascii="Calibri" w:hAnsi="Calibri" w:cs="Calibri"/>
                <w:sz w:val="22"/>
                <w:szCs w:val="22"/>
              </w:rPr>
              <w:t xml:space="preserve">, </w:t>
            </w:r>
            <w:r w:rsidRPr="008E4E85">
              <w:rPr>
                <w:rFonts w:ascii="Calibri" w:hAnsi="Calibri" w:cs="Calibri"/>
                <w:sz w:val="22"/>
                <w:szCs w:val="22"/>
              </w:rPr>
              <w:t>Director of Supply Chain Drilling and Completion Fluids</w:t>
            </w:r>
          </w:p>
          <w:p w14:paraId="1CD174A5" w14:textId="0388B184" w:rsidR="0074295F" w:rsidRPr="008E4E85" w:rsidRDefault="00C256FF" w:rsidP="004004D5">
            <w:pPr>
              <w:spacing w:line="276" w:lineRule="auto"/>
              <w:rPr>
                <w:rFonts w:ascii="Calibri" w:hAnsi="Calibri" w:cs="Calibri"/>
                <w:sz w:val="22"/>
                <w:szCs w:val="22"/>
              </w:rPr>
            </w:pPr>
            <w:r w:rsidRPr="008E4E85">
              <w:rPr>
                <w:rFonts w:ascii="Calibri" w:hAnsi="Calibri" w:cs="Calibri"/>
                <w:sz w:val="22"/>
                <w:szCs w:val="22"/>
              </w:rPr>
              <w:t>Houston, TX</w:t>
            </w:r>
          </w:p>
          <w:p w14:paraId="3A0B52D2" w14:textId="79BE47B4" w:rsidR="00DE71BA" w:rsidRPr="008E4E85" w:rsidRDefault="00377443" w:rsidP="00AF0BCB">
            <w:pPr>
              <w:spacing w:line="276" w:lineRule="auto"/>
              <w:rPr>
                <w:rFonts w:ascii="Calibri" w:hAnsi="Calibri" w:cs="Calibri"/>
                <w:sz w:val="22"/>
                <w:szCs w:val="22"/>
              </w:rPr>
            </w:pPr>
            <w:r w:rsidRPr="008E4E85">
              <w:rPr>
                <w:rFonts w:ascii="Calibri" w:hAnsi="Calibri" w:cs="Calibri"/>
                <w:sz w:val="22"/>
                <w:szCs w:val="22"/>
              </w:rPr>
              <w:t xml:space="preserve">Date of contact:  </w:t>
            </w:r>
            <w:r w:rsidR="00C256FF" w:rsidRPr="008E4E85">
              <w:rPr>
                <w:rFonts w:ascii="Calibri" w:hAnsi="Calibri" w:cs="Calibri"/>
                <w:sz w:val="22"/>
                <w:szCs w:val="22"/>
              </w:rPr>
              <w:t>June 8, 2016</w:t>
            </w:r>
          </w:p>
        </w:tc>
        <w:tc>
          <w:tcPr>
            <w:tcW w:w="4320" w:type="dxa"/>
            <w:vAlign w:val="center"/>
          </w:tcPr>
          <w:p w14:paraId="22B8B58F" w14:textId="77777777" w:rsidR="00BE6AB2" w:rsidRPr="008E4E85" w:rsidRDefault="0060751F" w:rsidP="00AF0BCB">
            <w:pPr>
              <w:spacing w:line="276" w:lineRule="auto"/>
              <w:rPr>
                <w:rFonts w:ascii="Calibri" w:hAnsi="Calibri" w:cs="Calibri"/>
                <w:sz w:val="22"/>
                <w:szCs w:val="22"/>
              </w:rPr>
            </w:pPr>
            <w:r w:rsidRPr="008E4E85">
              <w:rPr>
                <w:rFonts w:ascii="Calibri" w:hAnsi="Calibri" w:cs="Calibri"/>
                <w:sz w:val="22"/>
                <w:szCs w:val="22"/>
              </w:rPr>
              <w:t>Curtis A. Sampson</w:t>
            </w:r>
          </w:p>
          <w:p w14:paraId="3318E0E2" w14:textId="77777777" w:rsidR="0060751F" w:rsidRPr="008E4E85" w:rsidRDefault="0060751F" w:rsidP="00AF0BCB">
            <w:pPr>
              <w:spacing w:line="276" w:lineRule="auto"/>
              <w:rPr>
                <w:rFonts w:ascii="Calibri" w:hAnsi="Calibri" w:cs="Calibri"/>
                <w:sz w:val="22"/>
                <w:szCs w:val="22"/>
              </w:rPr>
            </w:pPr>
            <w:r w:rsidRPr="008E4E85">
              <w:rPr>
                <w:rFonts w:ascii="Calibri" w:hAnsi="Calibri" w:cs="Calibri"/>
                <w:sz w:val="22"/>
                <w:szCs w:val="22"/>
              </w:rPr>
              <w:t>Russ Sampson, Business Manager</w:t>
            </w:r>
          </w:p>
          <w:p w14:paraId="044FC057" w14:textId="77777777" w:rsidR="0060751F" w:rsidRPr="008E4E85" w:rsidRDefault="0060751F" w:rsidP="00AF0BCB">
            <w:pPr>
              <w:spacing w:line="276" w:lineRule="auto"/>
              <w:rPr>
                <w:rFonts w:ascii="Calibri" w:hAnsi="Calibri" w:cs="Calibri"/>
                <w:sz w:val="22"/>
                <w:szCs w:val="22"/>
              </w:rPr>
            </w:pPr>
            <w:r w:rsidRPr="008E4E85">
              <w:rPr>
                <w:rFonts w:ascii="Calibri" w:hAnsi="Calibri" w:cs="Calibri"/>
                <w:sz w:val="22"/>
                <w:szCs w:val="22"/>
              </w:rPr>
              <w:t>Prior Lake, MN</w:t>
            </w:r>
          </w:p>
          <w:p w14:paraId="7216F2F3" w14:textId="4AE368A2" w:rsidR="0060751F" w:rsidRPr="008E4E85" w:rsidRDefault="0060751F" w:rsidP="00AF0BCB">
            <w:pPr>
              <w:spacing w:line="276" w:lineRule="auto"/>
              <w:rPr>
                <w:rFonts w:ascii="Calibri" w:hAnsi="Calibri" w:cs="Calibri"/>
                <w:sz w:val="22"/>
                <w:szCs w:val="22"/>
              </w:rPr>
            </w:pPr>
            <w:r w:rsidRPr="008E4E85">
              <w:rPr>
                <w:rFonts w:ascii="Calibri" w:hAnsi="Calibri" w:cs="Calibri"/>
                <w:sz w:val="22"/>
                <w:szCs w:val="22"/>
              </w:rPr>
              <w:t>Date of contact:  June 7, 2016</w:t>
            </w:r>
          </w:p>
        </w:tc>
      </w:tr>
    </w:tbl>
    <w:p w14:paraId="63D8EBE0" w14:textId="02928ACC"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407C59E2"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00500673">
        <w:rPr>
          <w:rFonts w:ascii="Calibri" w:hAnsi="Calibri" w:cs="Calibri"/>
          <w:sz w:val="22"/>
          <w:szCs w:val="22"/>
        </w:rPr>
        <w:t xml:space="preserve">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w:t>
      </w:r>
      <w:r w:rsidRPr="00404750">
        <w:rPr>
          <w:rFonts w:ascii="Calibri" w:hAnsi="Calibri" w:cs="Calibri"/>
          <w:sz w:val="22"/>
          <w:szCs w:val="22"/>
        </w:rPr>
        <w:t xml:space="preserve">The disclosure statement and query are printed on each </w:t>
      </w:r>
      <w:r w:rsidR="00235072">
        <w:rPr>
          <w:rFonts w:ascii="Calibri" w:hAnsi="Calibri" w:cs="Calibri"/>
          <w:sz w:val="22"/>
          <w:szCs w:val="22"/>
        </w:rPr>
        <w:t xml:space="preserve">of the two </w:t>
      </w:r>
      <w:r w:rsidRPr="00404750">
        <w:rPr>
          <w:rFonts w:ascii="Calibri" w:hAnsi="Calibri" w:cs="Calibri"/>
          <w:sz w:val="22"/>
          <w:szCs w:val="22"/>
        </w:rPr>
        <w:t>canvass form</w:t>
      </w:r>
      <w:r w:rsidR="00235072">
        <w:rPr>
          <w:rFonts w:ascii="Calibri" w:hAnsi="Calibri" w:cs="Calibri"/>
          <w:sz w:val="22"/>
          <w:szCs w:val="22"/>
        </w:rPr>
        <w:t>s</w:t>
      </w:r>
      <w:r w:rsidRPr="00404750">
        <w:rPr>
          <w:rFonts w:ascii="Calibri" w:hAnsi="Calibri" w:cs="Calibri"/>
          <w:sz w:val="22"/>
          <w:szCs w:val="22"/>
        </w:rPr>
        <w:t>.</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1B671D20"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USGS standard for handling proprietary canvass data </w:t>
      </w:r>
      <w:r w:rsidR="00D473A6">
        <w:rPr>
          <w:rFonts w:ascii="Calibri" w:hAnsi="Calibri" w:cs="Calibri"/>
          <w:sz w:val="22"/>
          <w:szCs w:val="22"/>
        </w:rPr>
        <w:t xml:space="preserve">included in the </w:t>
      </w:r>
      <w:r w:rsidR="006173D4">
        <w:rPr>
          <w:rFonts w:ascii="Calibri" w:hAnsi="Calibri" w:cs="Calibri"/>
          <w:sz w:val="22"/>
          <w:szCs w:val="22"/>
        </w:rPr>
        <w:t>s</w:t>
      </w:r>
      <w:r w:rsidR="00D473A6">
        <w:rPr>
          <w:rFonts w:ascii="Calibri" w:hAnsi="Calibri" w:cs="Calibri"/>
          <w:sz w:val="22"/>
          <w:szCs w:val="22"/>
        </w:rPr>
        <w:t xml:space="preserve">upplementary </w:t>
      </w:r>
      <w:r w:rsidR="006173D4">
        <w:rPr>
          <w:rFonts w:ascii="Calibri" w:hAnsi="Calibri" w:cs="Calibri"/>
          <w:sz w:val="22"/>
          <w:szCs w:val="22"/>
        </w:rPr>
        <w:t>d</w:t>
      </w:r>
      <w:r w:rsidR="00D473A6">
        <w:rPr>
          <w:rFonts w:ascii="Calibri" w:hAnsi="Calibri" w:cs="Calibri"/>
          <w:sz w:val="22"/>
          <w:szCs w:val="22"/>
        </w:rPr>
        <w:t>ocument</w:t>
      </w:r>
      <w:r w:rsidR="00D9696B">
        <w:rPr>
          <w:rFonts w:ascii="Calibri" w:hAnsi="Calibri" w:cs="Calibri"/>
          <w:sz w:val="22"/>
          <w:szCs w:val="22"/>
        </w:rPr>
        <w:t>, Proprietary Data Brochure,</w:t>
      </w:r>
      <w:r w:rsidR="00D473A6">
        <w:rPr>
          <w:rFonts w:ascii="Calibri" w:hAnsi="Calibri" w:cs="Calibri"/>
          <w:sz w:val="22"/>
          <w:szCs w:val="22"/>
        </w:rPr>
        <w:t xml:space="preserve"> </w:t>
      </w:r>
      <w:r w:rsidRPr="00404750">
        <w:rPr>
          <w:rFonts w:ascii="Calibri" w:hAnsi="Calibri" w:cs="Calibri"/>
          <w:sz w:val="22"/>
          <w:szCs w:val="22"/>
        </w:rPr>
        <w:t>further discusses protections for USGS proprietary data including penalties associated with violations.</w:t>
      </w:r>
      <w:r w:rsidR="00232260">
        <w:rPr>
          <w:rFonts w:ascii="Calibri" w:hAnsi="Calibri" w:cs="Calibri"/>
          <w:sz w:val="22"/>
          <w:szCs w:val="22"/>
        </w:rPr>
        <w:t xml:space="preserve">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082C1C">
        <w:rPr>
          <w:b/>
          <w:sz w:val="24"/>
          <w:szCs w:val="24"/>
        </w:rPr>
        <w:lastRenderedPageBreak/>
        <w:t>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1013E8E7"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ED0998">
        <w:rPr>
          <w:rFonts w:ascii="Calibri" w:hAnsi="Calibri" w:cs="Calibri"/>
          <w:sz w:val="22"/>
          <w:szCs w:val="22"/>
        </w:rPr>
        <w:t>g burden for completion of these</w:t>
      </w:r>
      <w:r>
        <w:rPr>
          <w:rFonts w:ascii="Calibri" w:hAnsi="Calibri" w:cs="Calibri"/>
          <w:sz w:val="22"/>
          <w:szCs w:val="22"/>
        </w:rPr>
        <w:t xml:space="preserve"> form</w:t>
      </w:r>
      <w:r w:rsidR="00ED0998">
        <w:rPr>
          <w:rFonts w:ascii="Calibri" w:hAnsi="Calibri" w:cs="Calibri"/>
          <w:sz w:val="22"/>
          <w:szCs w:val="22"/>
        </w:rPr>
        <w:t>s</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499F6696" w14:textId="77777777" w:rsidR="00FA3655" w:rsidRPr="00404750" w:rsidRDefault="00FA3655" w:rsidP="00FA3655">
      <w:pPr>
        <w:spacing w:line="276" w:lineRule="auto"/>
        <w:rPr>
          <w:rFonts w:ascii="Calibri" w:hAnsi="Calibri" w:cs="Calibri"/>
          <w:sz w:val="22"/>
          <w:szCs w:val="22"/>
        </w:rPr>
      </w:pPr>
    </w:p>
    <w:p w14:paraId="032F5273" w14:textId="58BED933"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B63673">
        <w:rPr>
          <w:rFonts w:ascii="Calibri" w:hAnsi="Calibri" w:cs="Calibri"/>
          <w:sz w:val="22"/>
          <w:szCs w:val="22"/>
        </w:rPr>
        <w:t>440</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B63673">
        <w:rPr>
          <w:rFonts w:ascii="Calibri" w:hAnsi="Calibri" w:cs="Calibri"/>
          <w:sz w:val="22"/>
          <w:szCs w:val="22"/>
        </w:rPr>
        <w:t>1,761</w:t>
      </w:r>
      <w:r w:rsidR="001B33DF">
        <w:rPr>
          <w:rFonts w:ascii="Calibri" w:hAnsi="Calibri" w:cs="Calibri"/>
          <w:sz w:val="22"/>
          <w:szCs w:val="22"/>
        </w:rPr>
        <w:t xml:space="preserve"> respondents will report </w:t>
      </w:r>
      <w:r w:rsidR="00B63673">
        <w:rPr>
          <w:rFonts w:ascii="Calibri" w:hAnsi="Calibri" w:cs="Calibri"/>
          <w:sz w:val="22"/>
          <w:szCs w:val="22"/>
        </w:rPr>
        <w:t xml:space="preserve">production </w:t>
      </w:r>
      <w:r w:rsidR="001B33DF">
        <w:rPr>
          <w:rFonts w:ascii="Calibri" w:hAnsi="Calibri" w:cs="Calibri"/>
          <w:sz w:val="22"/>
          <w:szCs w:val="22"/>
        </w:rPr>
        <w:t>details of their mining operations</w:t>
      </w:r>
      <w:r w:rsidR="00FA3655">
        <w:rPr>
          <w:rFonts w:ascii="Calibri" w:hAnsi="Calibri" w:cs="Calibri"/>
          <w:sz w:val="22"/>
          <w:szCs w:val="22"/>
        </w:rPr>
        <w:t xml:space="preserve"> 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83608D">
        <w:rPr>
          <w:rFonts w:ascii="Calibri" w:hAnsi="Calibri" w:cs="Calibri"/>
          <w:sz w:val="22"/>
          <w:szCs w:val="22"/>
        </w:rPr>
        <w:t xml:space="preserve">The </w:t>
      </w:r>
      <w:r w:rsidR="00FA3655" w:rsidRPr="00404750">
        <w:rPr>
          <w:rFonts w:ascii="Calibri" w:hAnsi="Calibri" w:cs="Calibri"/>
          <w:sz w:val="22"/>
          <w:szCs w:val="22"/>
        </w:rPr>
        <w:t xml:space="preserve">average completion time </w:t>
      </w:r>
      <w:r w:rsidR="00B63673">
        <w:rPr>
          <w:rFonts w:ascii="Calibri" w:hAnsi="Calibri" w:cs="Calibri"/>
          <w:sz w:val="22"/>
          <w:szCs w:val="22"/>
        </w:rPr>
        <w:t>is 1</w:t>
      </w:r>
      <w:r w:rsidR="00320A3F">
        <w:rPr>
          <w:rFonts w:ascii="Calibri" w:hAnsi="Calibri" w:cs="Calibri"/>
          <w:sz w:val="22"/>
          <w:szCs w:val="22"/>
        </w:rPr>
        <w:t xml:space="preserve">5 minutes </w:t>
      </w:r>
      <w:r w:rsidR="00FA3655" w:rsidRPr="00404750">
        <w:rPr>
          <w:rFonts w:ascii="Calibri" w:hAnsi="Calibri" w:cs="Calibri"/>
          <w:sz w:val="22"/>
          <w:szCs w:val="22"/>
        </w:rPr>
        <w:t>per form.</w:t>
      </w:r>
    </w:p>
    <w:p w14:paraId="1FB8C0CB" w14:textId="0BC25473" w:rsidR="00900026" w:rsidRDefault="00900026">
      <w:pPr>
        <w:widowControl/>
        <w:autoSpaceDE/>
        <w:autoSpaceDN/>
        <w:adjustRightInd/>
        <w:rPr>
          <w:rFonts w:ascii="Calibri" w:hAnsi="Calibri" w:cs="Calibri"/>
          <w:color w:val="000000"/>
          <w:sz w:val="22"/>
          <w:szCs w:val="22"/>
        </w:rPr>
      </w:pPr>
    </w:p>
    <w:p w14:paraId="37D9D741" w14:textId="77777777" w:rsidR="004479F9" w:rsidRDefault="004479F9">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05BCD1CC" w14:textId="2374186D" w:rsidR="00FA3655" w:rsidRDefault="006A5280" w:rsidP="00FA3655">
      <w:pPr>
        <w:spacing w:line="276" w:lineRule="auto"/>
        <w:rPr>
          <w:rFonts w:ascii="Calibri" w:hAnsi="Calibri" w:cs="Calibri"/>
          <w:color w:val="000000"/>
          <w:sz w:val="22"/>
          <w:szCs w:val="22"/>
        </w:rPr>
      </w:pPr>
      <w:r>
        <w:rPr>
          <w:rFonts w:ascii="Calibri" w:hAnsi="Calibri" w:cs="Calibri"/>
          <w:color w:val="000000"/>
          <w:sz w:val="22"/>
          <w:szCs w:val="22"/>
        </w:rPr>
        <w:lastRenderedPageBreak/>
        <w:t>Table 1</w:t>
      </w:r>
      <w:r w:rsidR="00B44DC5">
        <w:rPr>
          <w:rFonts w:ascii="Calibri" w:hAnsi="Calibri" w:cs="Calibri"/>
          <w:color w:val="000000"/>
          <w:sz w:val="22"/>
          <w:szCs w:val="22"/>
        </w:rPr>
        <w:t>:</w:t>
      </w:r>
      <w:r w:rsidR="00FA3655" w:rsidRPr="00AC789C">
        <w:rPr>
          <w:rFonts w:ascii="Calibri" w:hAnsi="Calibri" w:cs="Calibri"/>
          <w:color w:val="000000"/>
          <w:sz w:val="22"/>
          <w:szCs w:val="22"/>
        </w:rPr>
        <w:t xml:space="preserve"> </w:t>
      </w:r>
      <w:r w:rsidR="00B44DC5">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72F04209" w:rsidR="00FA3655" w:rsidRPr="00404750" w:rsidRDefault="001A5B24" w:rsidP="00FA7D63">
            <w:pPr>
              <w:spacing w:line="276" w:lineRule="auto"/>
              <w:rPr>
                <w:rFonts w:ascii="Calibri" w:hAnsi="Calibri" w:cs="Calibri"/>
              </w:rPr>
            </w:pPr>
            <w:r>
              <w:rPr>
                <w:rFonts w:ascii="Calibri" w:hAnsi="Calibri" w:cs="Calibri"/>
              </w:rPr>
              <w:t>9-4042</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7B45ACD5" w:rsidR="00FA3655" w:rsidRPr="00404750" w:rsidRDefault="009941CC" w:rsidP="00FA7D63">
            <w:pPr>
              <w:spacing w:line="276" w:lineRule="auto"/>
              <w:jc w:val="right"/>
              <w:rPr>
                <w:rFonts w:ascii="Calibri" w:hAnsi="Calibri" w:cs="Calibri"/>
              </w:rPr>
            </w:pPr>
            <w:r>
              <w:rPr>
                <w:rFonts w:ascii="Calibri" w:hAnsi="Calibri" w:cs="Calibri"/>
              </w:rPr>
              <w:t>773</w:t>
            </w:r>
          </w:p>
        </w:tc>
        <w:tc>
          <w:tcPr>
            <w:tcW w:w="1170" w:type="dxa"/>
            <w:tcBorders>
              <w:right w:val="single" w:sz="8" w:space="0" w:color="auto"/>
            </w:tcBorders>
            <w:shd w:val="clear" w:color="auto" w:fill="auto"/>
            <w:vAlign w:val="center"/>
          </w:tcPr>
          <w:p w14:paraId="31B3BA4D" w14:textId="01A17807" w:rsidR="00FA3655" w:rsidRPr="00404750" w:rsidRDefault="00FA11DD" w:rsidP="00FA7D63">
            <w:pPr>
              <w:spacing w:line="276" w:lineRule="auto"/>
              <w:jc w:val="right"/>
              <w:rPr>
                <w:rFonts w:ascii="Calibri" w:hAnsi="Calibri" w:cs="Calibri"/>
              </w:rPr>
            </w:pPr>
            <w:r>
              <w:rPr>
                <w:rFonts w:ascii="Calibri" w:hAnsi="Calibri" w:cs="Calibri"/>
              </w:rPr>
              <w:t>773</w:t>
            </w:r>
          </w:p>
        </w:tc>
        <w:tc>
          <w:tcPr>
            <w:tcW w:w="1260" w:type="dxa"/>
            <w:tcBorders>
              <w:left w:val="single" w:sz="8" w:space="0" w:color="auto"/>
              <w:right w:val="single" w:sz="12" w:space="0" w:color="auto"/>
            </w:tcBorders>
            <w:shd w:val="clear" w:color="auto" w:fill="auto"/>
            <w:vAlign w:val="center"/>
          </w:tcPr>
          <w:p w14:paraId="56FEEF97" w14:textId="10459F1D" w:rsidR="00FA3655" w:rsidRPr="00404750" w:rsidRDefault="008D0C74" w:rsidP="00FA7D63">
            <w:pPr>
              <w:spacing w:line="276" w:lineRule="auto"/>
              <w:jc w:val="center"/>
              <w:rPr>
                <w:rFonts w:ascii="Calibri" w:hAnsi="Calibri" w:cs="Calibri"/>
              </w:rPr>
            </w:pPr>
            <w:r>
              <w:rPr>
                <w:rFonts w:ascii="Calibri" w:hAnsi="Calibri" w:cs="Calibri"/>
              </w:rPr>
              <w:t>1</w:t>
            </w:r>
            <w:r w:rsidR="006A0B61">
              <w:rPr>
                <w:rFonts w:ascii="Calibri" w:hAnsi="Calibri" w:cs="Calibri"/>
              </w:rPr>
              <w:t>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0F1960CB" w:rsidR="00FA3655" w:rsidRPr="00404750" w:rsidRDefault="00796196" w:rsidP="00FA7D63">
            <w:pPr>
              <w:spacing w:line="276" w:lineRule="auto"/>
              <w:jc w:val="right"/>
              <w:rPr>
                <w:rFonts w:ascii="Calibri" w:hAnsi="Calibri" w:cs="Calibri"/>
              </w:rPr>
            </w:pPr>
            <w:r>
              <w:rPr>
                <w:rFonts w:ascii="Calibri" w:hAnsi="Calibri" w:cs="Calibri"/>
              </w:rPr>
              <w:t>193</w:t>
            </w:r>
          </w:p>
        </w:tc>
      </w:tr>
      <w:tr w:rsidR="001A5B24" w:rsidRPr="00404750" w14:paraId="6C44D1C9" w14:textId="77777777" w:rsidTr="00FA7D63">
        <w:tc>
          <w:tcPr>
            <w:tcW w:w="450" w:type="dxa"/>
          </w:tcPr>
          <w:p w14:paraId="07A524EA" w14:textId="273104CE" w:rsidR="001A5B24" w:rsidRPr="00404750" w:rsidRDefault="001A5B24"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6585CB98" w14:textId="06223A86" w:rsidR="001A5B24" w:rsidRDefault="001A5B24" w:rsidP="00FA7D63">
            <w:pPr>
              <w:spacing w:line="276" w:lineRule="auto"/>
              <w:rPr>
                <w:rFonts w:ascii="Calibri" w:hAnsi="Calibri" w:cs="Calibri"/>
              </w:rPr>
            </w:pPr>
            <w:r>
              <w:rPr>
                <w:rFonts w:ascii="Calibri" w:hAnsi="Calibri" w:cs="Calibri"/>
              </w:rPr>
              <w:t>9-4124-A</w:t>
            </w:r>
          </w:p>
        </w:tc>
        <w:tc>
          <w:tcPr>
            <w:tcW w:w="1350" w:type="dxa"/>
            <w:shd w:val="clear" w:color="auto" w:fill="auto"/>
            <w:vAlign w:val="center"/>
          </w:tcPr>
          <w:p w14:paraId="58E074F6" w14:textId="6A2BE5B1" w:rsidR="001A5B24" w:rsidRDefault="001A5B2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5F3ED0A" w14:textId="3B0461BD" w:rsidR="001A5B24" w:rsidRDefault="009941CC" w:rsidP="00FA7D63">
            <w:pPr>
              <w:spacing w:line="276" w:lineRule="auto"/>
              <w:jc w:val="right"/>
              <w:rPr>
                <w:rFonts w:ascii="Calibri" w:hAnsi="Calibri" w:cs="Calibri"/>
              </w:rPr>
            </w:pPr>
            <w:r>
              <w:rPr>
                <w:rFonts w:ascii="Calibri" w:hAnsi="Calibri" w:cs="Calibri"/>
              </w:rPr>
              <w:t>988</w:t>
            </w:r>
          </w:p>
        </w:tc>
        <w:tc>
          <w:tcPr>
            <w:tcW w:w="1170" w:type="dxa"/>
            <w:tcBorders>
              <w:right w:val="single" w:sz="8" w:space="0" w:color="auto"/>
            </w:tcBorders>
            <w:shd w:val="clear" w:color="auto" w:fill="auto"/>
            <w:vAlign w:val="center"/>
          </w:tcPr>
          <w:p w14:paraId="69D97325" w14:textId="2A86521A" w:rsidR="001A5B24" w:rsidRDefault="00FA11DD" w:rsidP="00FA7D63">
            <w:pPr>
              <w:spacing w:line="276" w:lineRule="auto"/>
              <w:jc w:val="right"/>
              <w:rPr>
                <w:rFonts w:ascii="Calibri" w:hAnsi="Calibri" w:cs="Calibri"/>
              </w:rPr>
            </w:pPr>
            <w:r>
              <w:rPr>
                <w:rFonts w:ascii="Calibri" w:hAnsi="Calibri" w:cs="Calibri"/>
              </w:rPr>
              <w:t>988</w:t>
            </w:r>
          </w:p>
        </w:tc>
        <w:tc>
          <w:tcPr>
            <w:tcW w:w="1260" w:type="dxa"/>
            <w:tcBorders>
              <w:left w:val="single" w:sz="8" w:space="0" w:color="auto"/>
              <w:right w:val="single" w:sz="12" w:space="0" w:color="auto"/>
            </w:tcBorders>
            <w:shd w:val="clear" w:color="auto" w:fill="auto"/>
            <w:vAlign w:val="center"/>
          </w:tcPr>
          <w:p w14:paraId="56233C77" w14:textId="59F5D035" w:rsidR="001A5B24" w:rsidRDefault="008D0C74" w:rsidP="00FA7D63">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20D37BE5" w14:textId="5BA30344" w:rsidR="001A5B24" w:rsidRDefault="00796196" w:rsidP="00FA7D63">
            <w:pPr>
              <w:spacing w:line="276" w:lineRule="auto"/>
              <w:jc w:val="right"/>
              <w:rPr>
                <w:rFonts w:ascii="Calibri" w:hAnsi="Calibri" w:cs="Calibri"/>
              </w:rPr>
            </w:pPr>
            <w:r>
              <w:rPr>
                <w:rFonts w:ascii="Calibri" w:hAnsi="Calibri" w:cs="Calibri"/>
              </w:rPr>
              <w:t>247</w:t>
            </w:r>
          </w:p>
        </w:tc>
      </w:tr>
      <w:tr w:rsidR="00A859BB" w:rsidRPr="00A859BB" w14:paraId="1B35559B" w14:textId="77777777" w:rsidTr="00FA3655">
        <w:tc>
          <w:tcPr>
            <w:tcW w:w="3060" w:type="dxa"/>
            <w:gridSpan w:val="3"/>
          </w:tcPr>
          <w:p w14:paraId="10A1E95C" w14:textId="77777777" w:rsidR="00FA3655" w:rsidRPr="00A859BB" w:rsidRDefault="00FA3655" w:rsidP="00FA7D6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2E8232FC" w14:textId="2C0C3555" w:rsidR="00FA3655" w:rsidRPr="00A859BB" w:rsidRDefault="00E13504" w:rsidP="00FA7D63">
            <w:pPr>
              <w:spacing w:line="276" w:lineRule="auto"/>
              <w:jc w:val="right"/>
              <w:rPr>
                <w:rFonts w:ascii="Calibri" w:hAnsi="Calibri" w:cs="Calibri"/>
                <w:b/>
              </w:rPr>
            </w:pPr>
            <w:r>
              <w:rPr>
                <w:rFonts w:ascii="Calibri" w:hAnsi="Calibri" w:cs="Calibri"/>
                <w:b/>
              </w:rPr>
              <w:t>1,761</w:t>
            </w:r>
          </w:p>
        </w:tc>
        <w:tc>
          <w:tcPr>
            <w:tcW w:w="1170" w:type="dxa"/>
            <w:tcBorders>
              <w:right w:val="single" w:sz="8" w:space="0" w:color="auto"/>
            </w:tcBorders>
            <w:shd w:val="clear" w:color="auto" w:fill="auto"/>
            <w:vAlign w:val="center"/>
          </w:tcPr>
          <w:p w14:paraId="53EAA8BD" w14:textId="70BEAFD9" w:rsidR="00FA3655" w:rsidRPr="00A859BB" w:rsidRDefault="00FA11DD" w:rsidP="00FA7D63">
            <w:pPr>
              <w:spacing w:line="276" w:lineRule="auto"/>
              <w:jc w:val="right"/>
              <w:rPr>
                <w:rFonts w:ascii="Calibri" w:hAnsi="Calibri" w:cs="Calibri"/>
                <w:b/>
              </w:rPr>
            </w:pPr>
            <w:r>
              <w:rPr>
                <w:rFonts w:ascii="Calibri" w:hAnsi="Calibri" w:cs="Calibri"/>
                <w:b/>
              </w:rPr>
              <w:t>1,761</w:t>
            </w:r>
          </w:p>
        </w:tc>
        <w:tc>
          <w:tcPr>
            <w:tcW w:w="1260" w:type="dxa"/>
            <w:tcBorders>
              <w:left w:val="single" w:sz="8" w:space="0" w:color="auto"/>
              <w:right w:val="single" w:sz="12" w:space="0" w:color="auto"/>
            </w:tcBorders>
            <w:shd w:val="clear" w:color="auto" w:fill="D9D9D9"/>
            <w:vAlign w:val="center"/>
          </w:tcPr>
          <w:p w14:paraId="6C584787" w14:textId="77777777" w:rsidR="00FA3655" w:rsidRPr="00A859BB"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0919CD28" w:rsidR="00FA3655" w:rsidRPr="00A859BB" w:rsidRDefault="00796196" w:rsidP="00E166AF">
            <w:pPr>
              <w:spacing w:line="276" w:lineRule="auto"/>
              <w:jc w:val="right"/>
              <w:rPr>
                <w:rFonts w:ascii="Calibri" w:hAnsi="Calibri" w:cs="Calibri"/>
                <w:b/>
              </w:rPr>
            </w:pPr>
            <w:r>
              <w:rPr>
                <w:rFonts w:ascii="Calibri" w:hAnsi="Calibri" w:cs="Calibri"/>
                <w:b/>
              </w:rPr>
              <w:t>440</w:t>
            </w:r>
          </w:p>
        </w:tc>
      </w:tr>
    </w:tbl>
    <w:p w14:paraId="0FA770C7" w14:textId="77777777" w:rsidR="00E72E39" w:rsidRDefault="00E72E39" w:rsidP="00774AB8">
      <w:pPr>
        <w:spacing w:line="276" w:lineRule="auto"/>
        <w:rPr>
          <w:rFonts w:ascii="Calibri" w:hAnsi="Calibri" w:cs="Calibri"/>
          <w:color w:val="000000"/>
          <w:sz w:val="22"/>
          <w:szCs w:val="22"/>
        </w:rPr>
      </w:pPr>
    </w:p>
    <w:p w14:paraId="750C5AEB" w14:textId="1C470A98" w:rsidR="00FA3655" w:rsidRPr="00CF0F59" w:rsidRDefault="00FA3655" w:rsidP="00CF0F59">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815D27">
        <w:rPr>
          <w:rFonts w:ascii="Calibri" w:hAnsi="Calibri" w:cs="Calibri"/>
          <w:sz w:val="22"/>
          <w:szCs w:val="22"/>
        </w:rPr>
        <w:t>13,948</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CC76E6">
        <w:rPr>
          <w:rFonts w:ascii="Calibri" w:hAnsi="Calibri" w:cs="Calibri"/>
          <w:color w:val="000000"/>
          <w:sz w:val="22"/>
          <w:szCs w:val="22"/>
        </w:rPr>
        <w:t>2</w:t>
      </w:r>
      <w:r w:rsidR="00CC76E6" w:rsidRPr="001B3859">
        <w:rPr>
          <w:rFonts w:ascii="Calibri" w:hAnsi="Calibri" w:cs="Calibri"/>
          <w:color w:val="000000"/>
          <w:sz w:val="22"/>
          <w:szCs w:val="22"/>
        </w:rPr>
        <w:t xml:space="preserve"> </w:t>
      </w:r>
      <w:r w:rsidRPr="001B3859">
        <w:rPr>
          <w:rFonts w:ascii="Calibri" w:hAnsi="Calibri" w:cs="Calibri"/>
          <w:color w:val="000000"/>
          <w:sz w:val="22"/>
          <w:szCs w:val="22"/>
        </w:rPr>
        <w:t xml:space="preserve">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008F018D">
        <w:rPr>
          <w:rFonts w:ascii="Calibri" w:hAnsi="Calibri" w:cs="Calibri"/>
          <w:color w:val="000000"/>
          <w:sz w:val="22"/>
          <w:szCs w:val="22"/>
        </w:rPr>
        <w:t>, $31.70</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sidR="00815D27">
        <w:rPr>
          <w:rFonts w:ascii="Calibri" w:hAnsi="Calibri" w:cs="Calibri"/>
          <w:sz w:val="22"/>
          <w:szCs w:val="22"/>
        </w:rPr>
        <w:t xml:space="preserve">stics </w:t>
      </w:r>
      <w:r>
        <w:rPr>
          <w:rFonts w:ascii="Calibri" w:hAnsi="Calibri" w:cs="Calibri"/>
          <w:sz w:val="22"/>
          <w:szCs w:val="22"/>
        </w:rPr>
        <w:t>news release USDL-</w:t>
      </w:r>
      <w:r w:rsidR="00E643A6">
        <w:rPr>
          <w:rFonts w:ascii="Calibri" w:hAnsi="Calibri" w:cs="Calibri"/>
          <w:sz w:val="22"/>
          <w:szCs w:val="22"/>
        </w:rPr>
        <w:t>1</w:t>
      </w:r>
      <w:r w:rsidR="0035752C">
        <w:rPr>
          <w:rFonts w:ascii="Calibri" w:hAnsi="Calibri" w:cs="Calibri"/>
          <w:sz w:val="22"/>
          <w:szCs w:val="22"/>
        </w:rPr>
        <w:t>6</w:t>
      </w:r>
      <w:r w:rsidRPr="00404750">
        <w:rPr>
          <w:rFonts w:ascii="Calibri" w:hAnsi="Calibri" w:cs="Calibri"/>
          <w:sz w:val="22"/>
          <w:szCs w:val="22"/>
        </w:rPr>
        <w:t>-</w:t>
      </w:r>
      <w:r w:rsidR="0035752C">
        <w:rPr>
          <w:rFonts w:ascii="Calibri" w:hAnsi="Calibri" w:cs="Calibri"/>
          <w:sz w:val="22"/>
          <w:szCs w:val="22"/>
        </w:rPr>
        <w:t>0463</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35752C">
        <w:rPr>
          <w:rFonts w:ascii="Calibri" w:hAnsi="Calibri" w:cs="Calibri"/>
          <w:bCs/>
          <w:sz w:val="22"/>
          <w:szCs w:val="22"/>
        </w:rPr>
        <w:t>Dec</w:t>
      </w:r>
      <w:r w:rsidR="00B42834">
        <w:rPr>
          <w:rFonts w:ascii="Calibri" w:hAnsi="Calibri" w:cs="Calibri"/>
          <w:bCs/>
          <w:sz w:val="22"/>
          <w:szCs w:val="22"/>
        </w:rPr>
        <w:t>ember</w:t>
      </w:r>
      <w:r w:rsidRPr="00404750">
        <w:rPr>
          <w:rFonts w:ascii="Calibri" w:hAnsi="Calibri" w:cs="Calibri"/>
          <w:bCs/>
          <w:sz w:val="22"/>
          <w:szCs w:val="22"/>
        </w:rPr>
        <w:t xml:space="preserve"> </w:t>
      </w:r>
      <w:r w:rsidR="006F3E67">
        <w:rPr>
          <w:rFonts w:ascii="Calibri" w:hAnsi="Calibri" w:cs="Calibri"/>
          <w:bCs/>
          <w:sz w:val="22"/>
          <w:szCs w:val="22"/>
        </w:rPr>
        <w:t>2015</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CF0F59" w:rsidRPr="008C5675">
        <w:rPr>
          <w:rFonts w:ascii="Calibri" w:hAnsi="Calibri" w:cs="Calibri"/>
          <w:bCs/>
          <w:sz w:val="22"/>
          <w:szCs w:val="22"/>
        </w:rPr>
        <w:t>http://www.bls.g</w:t>
      </w:r>
      <w:r w:rsidR="0035752C">
        <w:rPr>
          <w:rFonts w:ascii="Calibri" w:hAnsi="Calibri" w:cs="Calibri"/>
          <w:bCs/>
          <w:sz w:val="22"/>
          <w:szCs w:val="22"/>
        </w:rPr>
        <w:t>ov/news.release/archives/ecec_03102016</w:t>
      </w:r>
      <w:r w:rsidR="00CF0F59" w:rsidRPr="008C5675">
        <w:rPr>
          <w:rFonts w:ascii="Calibri" w:hAnsi="Calibri" w:cs="Calibri"/>
          <w:bCs/>
          <w:sz w:val="22"/>
          <w:szCs w:val="22"/>
        </w:rPr>
        <w:t>.pdf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35752C">
        <w:rPr>
          <w:rFonts w:ascii="Calibri" w:hAnsi="Calibri" w:cs="Calibri"/>
          <w:bCs/>
          <w:sz w:val="22"/>
          <w:szCs w:val="22"/>
        </w:rPr>
        <w:t>March</w:t>
      </w:r>
      <w:r w:rsidRPr="00404750">
        <w:rPr>
          <w:rFonts w:ascii="Calibri" w:hAnsi="Calibri" w:cs="Calibri"/>
          <w:bCs/>
          <w:sz w:val="22"/>
          <w:szCs w:val="22"/>
        </w:rPr>
        <w:t xml:space="preserve"> </w:t>
      </w:r>
      <w:r w:rsidR="0035752C">
        <w:rPr>
          <w:rFonts w:ascii="Calibri" w:hAnsi="Calibri" w:cs="Calibri"/>
          <w:bCs/>
          <w:sz w:val="22"/>
          <w:szCs w:val="22"/>
        </w:rPr>
        <w:t>10</w:t>
      </w:r>
      <w:r w:rsidR="005E3F50">
        <w:rPr>
          <w:rFonts w:ascii="Calibri" w:hAnsi="Calibri" w:cs="Calibri"/>
          <w:bCs/>
          <w:sz w:val="22"/>
          <w:szCs w:val="22"/>
        </w:rPr>
        <w:t>, 201</w:t>
      </w:r>
      <w:r w:rsidR="0035752C">
        <w:rPr>
          <w:rFonts w:ascii="Calibri" w:hAnsi="Calibri" w:cs="Calibri"/>
          <w:bCs/>
          <w:sz w:val="22"/>
          <w:szCs w:val="22"/>
        </w:rPr>
        <w:t>6</w:t>
      </w:r>
      <w:r w:rsidRPr="00404750">
        <w:rPr>
          <w:rFonts w:ascii="Calibri" w:hAnsi="Calibri" w:cs="Calibri"/>
          <w:sz w:val="22"/>
          <w:szCs w:val="22"/>
        </w:rPr>
        <w:t>.</w:t>
      </w:r>
    </w:p>
    <w:p w14:paraId="25913535" w14:textId="77777777" w:rsidR="0054465E" w:rsidRDefault="0054465E" w:rsidP="0054465E">
      <w:pPr>
        <w:spacing w:line="276" w:lineRule="auto"/>
        <w:rPr>
          <w:rFonts w:ascii="Calibri" w:hAnsi="Calibri" w:cs="Calibri"/>
          <w:sz w:val="22"/>
          <w:szCs w:val="22"/>
        </w:rPr>
      </w:pPr>
    </w:p>
    <w:p w14:paraId="4126BCF7" w14:textId="5C2C123B" w:rsidR="0054465E" w:rsidRPr="0027349D" w:rsidRDefault="0054465E" w:rsidP="0054465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C32E42">
        <w:rPr>
          <w:rFonts w:ascii="Calibri" w:hAnsi="Calibri" w:cs="Calibri"/>
          <w:color w:val="000000" w:themeColor="text1"/>
          <w:sz w:val="22"/>
          <w:szCs w:val="22"/>
        </w:rPr>
        <w:t xml:space="preserve"> 2</w:t>
      </w:r>
      <w:r w:rsidRPr="0027349D">
        <w:rPr>
          <w:rFonts w:ascii="Calibri" w:hAnsi="Calibri" w:cs="Calibri"/>
          <w:color w:val="000000" w:themeColor="text1"/>
          <w:sz w:val="22"/>
          <w:szCs w:val="22"/>
        </w:rPr>
        <w:t>:  Estimated Dollar Value of Respondent Annual Burden Hours</w:t>
      </w:r>
    </w:p>
    <w:p w14:paraId="062C35DD" w14:textId="77777777" w:rsidR="0054465E" w:rsidRPr="00404750" w:rsidRDefault="0054465E" w:rsidP="0054465E">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4465E" w:rsidRPr="00404750" w14:paraId="3D6E6BC6" w14:textId="77777777" w:rsidTr="00ED7BE2">
        <w:trPr>
          <w:trHeight w:val="988"/>
        </w:trPr>
        <w:tc>
          <w:tcPr>
            <w:tcW w:w="1394" w:type="dxa"/>
            <w:tcBorders>
              <w:bottom w:val="single" w:sz="4" w:space="0" w:color="auto"/>
              <w:right w:val="single" w:sz="4" w:space="0" w:color="auto"/>
            </w:tcBorders>
            <w:shd w:val="clear" w:color="auto" w:fill="E0E0E0"/>
            <w:vAlign w:val="center"/>
          </w:tcPr>
          <w:p w14:paraId="691B0280"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4C3BD09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2DBD7CB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65F568"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378485D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720ED0D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Dollar Value of Annual Burden Hours</w:t>
            </w:r>
          </w:p>
        </w:tc>
      </w:tr>
      <w:tr w:rsidR="0054465E" w:rsidRPr="00404750" w14:paraId="45BAA4B9" w14:textId="77777777" w:rsidTr="00ED7BE2">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50295016" w14:textId="77777777" w:rsidR="0054465E" w:rsidRPr="00404750" w:rsidRDefault="0054465E" w:rsidP="00ED7BE2">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BF24EEE" w14:textId="77777777" w:rsidR="0054465E" w:rsidRPr="00404750" w:rsidRDefault="0054465E" w:rsidP="00ED7BE2">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9CAF2B9" w14:textId="51642476" w:rsidR="0054465E" w:rsidRPr="00404750" w:rsidRDefault="00BD38E3" w:rsidP="00ED7BE2">
            <w:pPr>
              <w:spacing w:line="276" w:lineRule="auto"/>
              <w:jc w:val="center"/>
              <w:rPr>
                <w:rFonts w:ascii="Calibri" w:hAnsi="Calibri" w:cs="Calibri"/>
              </w:rPr>
            </w:pPr>
            <w:r>
              <w:rPr>
                <w:rFonts w:ascii="Calibri" w:hAnsi="Calibri" w:cs="Calibri"/>
              </w:rPr>
              <w:t>1,761</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79CEA37B" w14:textId="50F9BD3D" w:rsidR="0054465E" w:rsidRPr="00404750" w:rsidRDefault="001852FC" w:rsidP="00E166AF">
            <w:pPr>
              <w:spacing w:line="276" w:lineRule="auto"/>
              <w:jc w:val="center"/>
              <w:rPr>
                <w:rFonts w:ascii="Calibri" w:hAnsi="Calibri" w:cs="Calibri"/>
              </w:rPr>
            </w:pPr>
            <w:r>
              <w:rPr>
                <w:rFonts w:ascii="Calibri" w:hAnsi="Calibri" w:cs="Calibri"/>
              </w:rPr>
              <w:t>440</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762A4B1" w14:textId="188F0645" w:rsidR="0054465E" w:rsidRPr="00404750" w:rsidRDefault="00312582" w:rsidP="00ED7BE2">
            <w:pPr>
              <w:spacing w:line="276" w:lineRule="auto"/>
              <w:jc w:val="center"/>
              <w:rPr>
                <w:rFonts w:ascii="Calibri" w:hAnsi="Calibri" w:cs="Calibri"/>
              </w:rPr>
            </w:pPr>
            <w:r>
              <w:rPr>
                <w:rFonts w:ascii="Calibri" w:hAnsi="Calibri" w:cs="Calibri"/>
              </w:rPr>
              <w:t>$31</w:t>
            </w:r>
            <w:r w:rsidR="0054465E">
              <w:rPr>
                <w:rFonts w:ascii="Calibri" w:hAnsi="Calibri" w:cs="Calibri"/>
              </w:rPr>
              <w:t>.</w:t>
            </w:r>
            <w:r w:rsidR="0035752C">
              <w:rPr>
                <w:rFonts w:ascii="Calibri" w:hAnsi="Calibri" w:cs="Calibri"/>
              </w:rPr>
              <w:t>70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E54C947" w14:textId="74C7ACE2" w:rsidR="0054465E" w:rsidRPr="00404750" w:rsidRDefault="001B2076" w:rsidP="00E166AF">
            <w:pPr>
              <w:spacing w:line="276" w:lineRule="auto"/>
              <w:jc w:val="center"/>
              <w:rPr>
                <w:rFonts w:ascii="Calibri" w:hAnsi="Calibri" w:cs="Calibri"/>
              </w:rPr>
            </w:pPr>
            <w:r>
              <w:rPr>
                <w:rFonts w:ascii="Calibri" w:hAnsi="Calibri" w:cs="Calibri"/>
              </w:rPr>
              <w:t>$13,948</w:t>
            </w:r>
          </w:p>
        </w:tc>
      </w:tr>
      <w:tr w:rsidR="0054465E" w:rsidRPr="006A43B2" w14:paraId="3145BED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7BFE0A51" w14:textId="77777777" w:rsidR="0054465E" w:rsidRPr="006A43B2" w:rsidRDefault="0054465E" w:rsidP="00ED7BE2">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5BDEBA16" w14:textId="77777777" w:rsidR="0054465E" w:rsidRPr="006A43B2" w:rsidRDefault="0054465E" w:rsidP="00ED7BE2">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0A95D728" w14:textId="00389168" w:rsidR="0054465E" w:rsidRPr="006A43B2" w:rsidRDefault="00BD38E3" w:rsidP="00ED7BE2">
            <w:pPr>
              <w:spacing w:line="276" w:lineRule="auto"/>
              <w:jc w:val="center"/>
              <w:rPr>
                <w:rFonts w:ascii="Calibri" w:hAnsi="Calibri" w:cs="Calibri"/>
                <w:b/>
              </w:rPr>
            </w:pPr>
            <w:r>
              <w:rPr>
                <w:rFonts w:ascii="Calibri" w:hAnsi="Calibri" w:cs="Calibri"/>
                <w:b/>
              </w:rPr>
              <w:t>1,761</w:t>
            </w:r>
          </w:p>
        </w:tc>
        <w:tc>
          <w:tcPr>
            <w:tcW w:w="1440" w:type="dxa"/>
            <w:tcBorders>
              <w:top w:val="single" w:sz="6" w:space="0" w:color="auto"/>
              <w:left w:val="single" w:sz="4" w:space="0" w:color="auto"/>
              <w:right w:val="single" w:sz="4" w:space="0" w:color="auto"/>
            </w:tcBorders>
            <w:shd w:val="clear" w:color="000000" w:fill="auto"/>
            <w:vAlign w:val="center"/>
          </w:tcPr>
          <w:p w14:paraId="316BC1FE" w14:textId="17DA78FD" w:rsidR="0054465E" w:rsidRPr="006A43B2" w:rsidRDefault="001852FC" w:rsidP="00E166AF">
            <w:pPr>
              <w:spacing w:line="276" w:lineRule="auto"/>
              <w:jc w:val="center"/>
              <w:rPr>
                <w:rFonts w:ascii="Calibri" w:hAnsi="Calibri" w:cs="Calibri"/>
                <w:b/>
              </w:rPr>
            </w:pPr>
            <w:r>
              <w:rPr>
                <w:rFonts w:ascii="Calibri" w:hAnsi="Calibri" w:cs="Calibri"/>
                <w:b/>
              </w:rPr>
              <w:t>440</w:t>
            </w:r>
          </w:p>
        </w:tc>
        <w:tc>
          <w:tcPr>
            <w:tcW w:w="1980" w:type="dxa"/>
            <w:tcBorders>
              <w:top w:val="single" w:sz="6" w:space="0" w:color="auto"/>
              <w:left w:val="single" w:sz="4" w:space="0" w:color="auto"/>
              <w:right w:val="single" w:sz="4" w:space="0" w:color="auto"/>
            </w:tcBorders>
            <w:shd w:val="clear" w:color="000000" w:fill="auto"/>
            <w:vAlign w:val="center"/>
          </w:tcPr>
          <w:p w14:paraId="0DFE0A6A" w14:textId="77777777" w:rsidR="0054465E" w:rsidRPr="006A43B2" w:rsidRDefault="0054465E" w:rsidP="00ED7BE2">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65E22F84" w14:textId="78F78348" w:rsidR="0054465E" w:rsidRPr="006A43B2" w:rsidRDefault="0054465E" w:rsidP="00E166AF">
            <w:pPr>
              <w:spacing w:line="276" w:lineRule="auto"/>
              <w:jc w:val="center"/>
              <w:rPr>
                <w:rFonts w:ascii="Calibri" w:hAnsi="Calibri" w:cs="Calibri"/>
                <w:b/>
              </w:rPr>
            </w:pPr>
            <w:r>
              <w:rPr>
                <w:rFonts w:ascii="Calibri" w:hAnsi="Calibri" w:cs="Calibri"/>
                <w:b/>
              </w:rPr>
              <w:t>$</w:t>
            </w:r>
            <w:r w:rsidR="001B2076">
              <w:rPr>
                <w:rFonts w:ascii="Calibri" w:hAnsi="Calibri" w:cs="Calibri"/>
                <w:b/>
              </w:rPr>
              <w:t>13,948</w:t>
            </w:r>
          </w:p>
        </w:tc>
      </w:tr>
    </w:tbl>
    <w:p w14:paraId="5BB6D016" w14:textId="77777777" w:rsidR="0054465E" w:rsidRPr="00404750" w:rsidRDefault="0054465E" w:rsidP="0054465E">
      <w:pPr>
        <w:spacing w:line="276" w:lineRule="auto"/>
        <w:rPr>
          <w:rFonts w:ascii="Calibri" w:hAnsi="Calibri" w:cs="Calibri"/>
          <w:b/>
          <w:sz w:val="22"/>
          <w:szCs w:val="22"/>
        </w:rPr>
      </w:pPr>
    </w:p>
    <w:p w14:paraId="4EB2EC79" w14:textId="77777777" w:rsidR="0054465E" w:rsidRDefault="0054465E" w:rsidP="0054465E">
      <w:pPr>
        <w:spacing w:line="276" w:lineRule="auto"/>
        <w:rPr>
          <w:rFonts w:ascii="Calibri" w:hAnsi="Calibri" w:cs="Calibri"/>
          <w:sz w:val="22"/>
          <w:szCs w:val="22"/>
        </w:rPr>
      </w:pPr>
    </w:p>
    <w:p w14:paraId="7608F1BD" w14:textId="77777777" w:rsidR="00FA3655" w:rsidRPr="00404750" w:rsidRDefault="00FA3655" w:rsidP="00FA3655">
      <w:pPr>
        <w:spacing w:line="276" w:lineRule="auto"/>
        <w:rPr>
          <w:rFonts w:ascii="Calibri" w:hAnsi="Calibri" w:cs="Calibri"/>
          <w:sz w:val="22"/>
          <w:szCs w:val="22"/>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w:t>
      </w:r>
      <w:r w:rsidRPr="00082C1C">
        <w:rPr>
          <w:b/>
          <w:sz w:val="24"/>
          <w:szCs w:val="24"/>
        </w:rPr>
        <w:lastRenderedPageBreak/>
        <w:t>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72762262"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2B54A6">
        <w:rPr>
          <w:rFonts w:ascii="Calibri" w:hAnsi="Calibri" w:cs="Calibri"/>
          <w:color w:val="000000"/>
          <w:sz w:val="22"/>
          <w:szCs w:val="22"/>
        </w:rPr>
        <w:t>$218,</w:t>
      </w:r>
      <w:r w:rsidR="00737C93">
        <w:rPr>
          <w:rFonts w:ascii="Calibri" w:hAnsi="Calibri" w:cs="Calibri"/>
          <w:color w:val="000000"/>
          <w:sz w:val="22"/>
          <w:szCs w:val="22"/>
        </w:rPr>
        <w:t>936</w:t>
      </w:r>
      <w:r w:rsidRPr="000E4D3E">
        <w:rPr>
          <w:rFonts w:ascii="Calibri" w:hAnsi="Calibri" w:cs="Calibri"/>
          <w:color w:val="000000"/>
          <w:sz w:val="22"/>
          <w:szCs w:val="22"/>
        </w:rPr>
        <w:t>. This includes the operational expenses of $</w:t>
      </w:r>
      <w:r w:rsidR="008076DD">
        <w:rPr>
          <w:rFonts w:ascii="Calibri" w:hAnsi="Calibri" w:cs="Calibri"/>
          <w:color w:val="000000"/>
          <w:sz w:val="22"/>
          <w:szCs w:val="22"/>
        </w:rPr>
        <w:t>54</w:t>
      </w:r>
      <w:r w:rsidR="00F000D6">
        <w:rPr>
          <w:rFonts w:ascii="Calibri" w:hAnsi="Calibri" w:cs="Calibri"/>
          <w:color w:val="000000"/>
          <w:sz w:val="22"/>
          <w:szCs w:val="22"/>
        </w:rPr>
        <w:t>,</w:t>
      </w:r>
      <w:r w:rsidR="008076DD">
        <w:rPr>
          <w:rFonts w:ascii="Calibri" w:hAnsi="Calibri" w:cs="Calibri"/>
          <w:color w:val="000000"/>
          <w:sz w:val="22"/>
          <w:szCs w:val="22"/>
        </w:rPr>
        <w:t>443</w:t>
      </w:r>
      <w:r w:rsidR="00B44DC5">
        <w:rPr>
          <w:rFonts w:ascii="Calibri" w:hAnsi="Calibri" w:cs="Calibri"/>
          <w:color w:val="000000"/>
          <w:sz w:val="22"/>
          <w:szCs w:val="22"/>
        </w:rPr>
        <w:t xml:space="preserve"> (Table </w:t>
      </w:r>
      <w:r w:rsidR="00D46132">
        <w:rPr>
          <w:rFonts w:ascii="Calibri" w:hAnsi="Calibri" w:cs="Calibri"/>
          <w:color w:val="000000"/>
          <w:sz w:val="22"/>
          <w:szCs w:val="22"/>
        </w:rPr>
        <w:t>3</w:t>
      </w:r>
      <w:r w:rsidR="00D46132" w:rsidRPr="000E4D3E">
        <w:rPr>
          <w:rFonts w:ascii="Calibri" w:hAnsi="Calibri" w:cs="Calibri"/>
          <w:color w:val="000000"/>
          <w:sz w:val="22"/>
          <w:szCs w:val="22"/>
        </w:rPr>
        <w:t xml:space="preserve"> </w:t>
      </w:r>
      <w:r w:rsidRPr="000E4D3E">
        <w:rPr>
          <w:rFonts w:ascii="Calibri" w:hAnsi="Calibri" w:cs="Calibri"/>
          <w:color w:val="000000"/>
          <w:sz w:val="22"/>
          <w:szCs w:val="22"/>
        </w:rPr>
        <w:t>below)</w:t>
      </w:r>
      <w:r w:rsidR="003002F7">
        <w:rPr>
          <w:rFonts w:ascii="Calibri" w:hAnsi="Calibri" w:cs="Calibri"/>
          <w:color w:val="000000"/>
          <w:sz w:val="22"/>
          <w:szCs w:val="22"/>
        </w:rPr>
        <w:t xml:space="preserve"> and the Federal labor expenses of $164,</w:t>
      </w:r>
      <w:r w:rsidR="00737C93">
        <w:rPr>
          <w:rFonts w:ascii="Calibri" w:hAnsi="Calibri" w:cs="Calibri"/>
          <w:color w:val="000000"/>
          <w:sz w:val="22"/>
          <w:szCs w:val="22"/>
        </w:rPr>
        <w:t>493</w:t>
      </w:r>
      <w:r w:rsidR="003002F7">
        <w:rPr>
          <w:rFonts w:ascii="Calibri" w:hAnsi="Calibri" w:cs="Calibri"/>
          <w:color w:val="000000"/>
          <w:sz w:val="22"/>
          <w:szCs w:val="22"/>
        </w:rPr>
        <w:t xml:space="preserve"> in Table 5</w:t>
      </w:r>
      <w:r w:rsidRPr="000E4D3E">
        <w:rPr>
          <w:rFonts w:ascii="Calibri" w:hAnsi="Calibri" w:cs="Calibri"/>
          <w:color w:val="000000"/>
          <w:sz w:val="22"/>
          <w:szCs w:val="22"/>
        </w:rPr>
        <w:t>.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65A835DD"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8A4DAF">
        <w:rPr>
          <w:rFonts w:ascii="Calibri" w:hAnsi="Calibri" w:cs="Calibri"/>
          <w:color w:val="000000"/>
          <w:sz w:val="22"/>
          <w:szCs w:val="22"/>
        </w:rPr>
        <w:t>3</w:t>
      </w:r>
      <w:r w:rsidR="00B44DC5">
        <w:rPr>
          <w:rFonts w:ascii="Calibri" w:hAnsi="Calibri" w:cs="Calibri"/>
          <w:color w:val="000000"/>
          <w:sz w:val="22"/>
          <w:szCs w:val="22"/>
        </w:rPr>
        <w:t>:</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FA3655" w:rsidRPr="00404750" w14:paraId="59390CF2" w14:textId="77777777" w:rsidTr="00E166AF">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E166AF">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6074BE70" w14:textId="30F94236"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524D1B">
              <w:rPr>
                <w:rFonts w:ascii="Calibri" w:hAnsi="Calibri" w:cs="Calibri"/>
                <w:sz w:val="22"/>
                <w:szCs w:val="22"/>
              </w:rPr>
              <w:t>182</w:t>
            </w:r>
          </w:p>
        </w:tc>
      </w:tr>
      <w:tr w:rsidR="00FA3655" w:rsidRPr="00404750" w14:paraId="63FDF2CA" w14:textId="77777777" w:rsidTr="00E166AF">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458"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6DA1671F" w14:textId="2454F021"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560F88">
              <w:rPr>
                <w:rFonts w:ascii="Calibri" w:hAnsi="Calibri" w:cs="Calibri"/>
                <w:sz w:val="22"/>
                <w:szCs w:val="22"/>
              </w:rPr>
              <w:t>783</w:t>
            </w:r>
          </w:p>
        </w:tc>
      </w:tr>
      <w:tr w:rsidR="00FA3655" w:rsidRPr="00404750" w14:paraId="303ECB02" w14:textId="77777777" w:rsidTr="00E166AF">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414FDF85" w14:textId="24D95A69"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560F88">
              <w:rPr>
                <w:rFonts w:ascii="Calibri" w:hAnsi="Calibri" w:cs="Calibri"/>
                <w:sz w:val="22"/>
                <w:szCs w:val="22"/>
              </w:rPr>
              <w:t>1,885</w:t>
            </w:r>
          </w:p>
        </w:tc>
      </w:tr>
      <w:tr w:rsidR="00FA3655" w:rsidRPr="00404750" w14:paraId="7316737C" w14:textId="77777777" w:rsidTr="00E166AF">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458"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217DD30E" w14:textId="6F92CA56" w:rsidR="00FA3655" w:rsidRPr="00404750" w:rsidRDefault="00740894" w:rsidP="00FA7D63">
            <w:pPr>
              <w:spacing w:line="276" w:lineRule="auto"/>
              <w:jc w:val="right"/>
              <w:rPr>
                <w:rFonts w:ascii="Calibri" w:hAnsi="Calibri" w:cs="Calibri"/>
                <w:sz w:val="22"/>
                <w:szCs w:val="22"/>
              </w:rPr>
            </w:pPr>
            <w:r>
              <w:rPr>
                <w:rFonts w:ascii="Calibri" w:hAnsi="Calibri" w:cs="Calibri"/>
                <w:sz w:val="22"/>
                <w:szCs w:val="22"/>
              </w:rPr>
              <w:t>$28,208</w:t>
            </w:r>
          </w:p>
        </w:tc>
      </w:tr>
      <w:tr w:rsidR="00FA3655" w:rsidRPr="00404750" w14:paraId="3FCD29C8" w14:textId="77777777" w:rsidTr="00E166AF">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C4C8D15" w14:textId="6D693DCD" w:rsidR="00FA3655" w:rsidRPr="00404750" w:rsidRDefault="00740894" w:rsidP="00FA7D63">
            <w:pPr>
              <w:spacing w:line="276" w:lineRule="auto"/>
              <w:jc w:val="right"/>
              <w:rPr>
                <w:rFonts w:ascii="Calibri" w:hAnsi="Calibri" w:cs="Calibri"/>
                <w:sz w:val="22"/>
                <w:szCs w:val="22"/>
              </w:rPr>
            </w:pPr>
            <w:r>
              <w:rPr>
                <w:rFonts w:ascii="Calibri" w:hAnsi="Calibri" w:cs="Calibri"/>
                <w:sz w:val="22"/>
                <w:szCs w:val="22"/>
              </w:rPr>
              <w:t>$22,835</w:t>
            </w:r>
          </w:p>
        </w:tc>
      </w:tr>
      <w:tr w:rsidR="00CB4717" w:rsidRPr="00404750" w14:paraId="4072CC58" w14:textId="77777777" w:rsidTr="00E166AF">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0DC7AE34" w14:textId="371BF9C8" w:rsidR="00CB4717" w:rsidRDefault="00560F88" w:rsidP="00FA7D63">
            <w:pPr>
              <w:spacing w:line="276" w:lineRule="auto"/>
              <w:jc w:val="right"/>
              <w:rPr>
                <w:rFonts w:ascii="Calibri" w:hAnsi="Calibri" w:cs="Calibri"/>
                <w:sz w:val="22"/>
                <w:szCs w:val="22"/>
              </w:rPr>
            </w:pPr>
            <w:r>
              <w:rPr>
                <w:rFonts w:ascii="Calibri" w:hAnsi="Calibri" w:cs="Calibri"/>
                <w:sz w:val="22"/>
                <w:szCs w:val="22"/>
              </w:rPr>
              <w:t>$550</w:t>
            </w:r>
          </w:p>
        </w:tc>
      </w:tr>
      <w:tr w:rsidR="00FA3655" w:rsidRPr="00404750" w14:paraId="611B2BFD" w14:textId="77777777" w:rsidTr="00E166AF">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A7DA477" w14:textId="37CAEC62" w:rsidR="00FA3655" w:rsidRPr="00404750" w:rsidRDefault="00560F88" w:rsidP="00E166AF">
            <w:pPr>
              <w:spacing w:line="276" w:lineRule="auto"/>
              <w:jc w:val="right"/>
              <w:rPr>
                <w:rFonts w:ascii="Calibri" w:hAnsi="Calibri" w:cs="Calibri"/>
                <w:b/>
                <w:sz w:val="22"/>
                <w:szCs w:val="22"/>
              </w:rPr>
            </w:pPr>
            <w:r>
              <w:rPr>
                <w:rFonts w:ascii="Calibri" w:hAnsi="Calibri" w:cs="Calibri"/>
                <w:b/>
                <w:sz w:val="22"/>
                <w:szCs w:val="22"/>
              </w:rPr>
              <w:t>$54,443</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7974C559"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4B420E">
        <w:rPr>
          <w:rFonts w:ascii="Calibri" w:hAnsi="Calibri" w:cs="Calibri"/>
          <w:color w:val="000000"/>
          <w:sz w:val="22"/>
          <w:szCs w:val="22"/>
        </w:rPr>
        <w:t>1</w:t>
      </w:r>
      <w:r w:rsidR="0081121E">
        <w:rPr>
          <w:rFonts w:ascii="Calibri" w:hAnsi="Calibri" w:cs="Calibri"/>
          <w:color w:val="000000"/>
          <w:sz w:val="22"/>
          <w:szCs w:val="22"/>
        </w:rPr>
        <w:t>64,000</w:t>
      </w:r>
      <w:r w:rsidRPr="00A7251C">
        <w:rPr>
          <w:rFonts w:ascii="Calibri" w:hAnsi="Calibri" w:cs="Calibri"/>
          <w:color w:val="000000"/>
          <w:sz w:val="22"/>
          <w:szCs w:val="22"/>
        </w:rPr>
        <w:t xml:space="preserve"> </w:t>
      </w:r>
      <w:r w:rsidR="008A4DAF">
        <w:rPr>
          <w:rFonts w:ascii="Calibri" w:hAnsi="Calibri" w:cs="Calibri"/>
          <w:color w:val="000000"/>
          <w:sz w:val="22"/>
          <w:szCs w:val="22"/>
        </w:rPr>
        <w:t>(Table 4</w:t>
      </w:r>
      <w:r w:rsidRPr="00A7251C">
        <w:rPr>
          <w:rFonts w:ascii="Calibri" w:hAnsi="Calibri" w:cs="Calibri"/>
          <w:color w:val="000000"/>
          <w:sz w:val="22"/>
          <w:szCs w:val="22"/>
        </w:rPr>
        <w:t xml:space="preserve"> below). </w:t>
      </w:r>
      <w:r w:rsidR="00BB21D4">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w:t>
      </w:r>
      <w:r w:rsidRPr="00404750">
        <w:rPr>
          <w:rFonts w:ascii="Calibri" w:hAnsi="Calibri" w:cs="Calibri"/>
          <w:sz w:val="22"/>
          <w:szCs w:val="22"/>
        </w:rPr>
        <w:lastRenderedPageBreak/>
        <w:t xml:space="preserve">salaries and benefits.  The table below shows Federal staff and grade levels performing various tasks associated with this information collection. </w:t>
      </w:r>
      <w:r w:rsidR="00BB21D4">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3A4A0D">
        <w:rPr>
          <w:rFonts w:ascii="Calibri" w:hAnsi="Calibri" w:cs="Calibri"/>
          <w:sz w:val="22"/>
          <w:szCs w:val="22"/>
        </w:rPr>
        <w:t>2016</w:t>
      </w:r>
      <w:r w:rsidRPr="00404750">
        <w:rPr>
          <w:rFonts w:ascii="Calibri" w:hAnsi="Calibri" w:cs="Calibri"/>
          <w:sz w:val="22"/>
          <w:szCs w:val="22"/>
        </w:rPr>
        <w:t>-DCB (</w:t>
      </w:r>
      <w:r w:rsidR="003438B6" w:rsidRPr="007A13D3">
        <w:rPr>
          <w:rFonts w:ascii="Calibri" w:hAnsi="Calibri" w:cs="Calibri"/>
          <w:bCs/>
          <w:sz w:val="22"/>
          <w:szCs w:val="22"/>
        </w:rPr>
        <w:t>http://www.opm.gov/policy-data-oversight/pay-leave/salar</w:t>
      </w:r>
      <w:r w:rsidR="003A4A0D">
        <w:rPr>
          <w:rFonts w:ascii="Calibri" w:hAnsi="Calibri" w:cs="Calibri"/>
          <w:bCs/>
          <w:sz w:val="22"/>
          <w:szCs w:val="22"/>
        </w:rPr>
        <w:t>ies-wages/salary-tables/pdf/2016</w:t>
      </w:r>
      <w:r w:rsidR="003438B6" w:rsidRPr="007A13D3">
        <w:rPr>
          <w:rFonts w:ascii="Calibri" w:hAnsi="Calibri" w:cs="Calibri"/>
          <w:bCs/>
          <w:sz w:val="22"/>
          <w:szCs w:val="22"/>
        </w:rPr>
        <w:t>/DCB_h.pdf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t>
      </w:r>
      <w:r w:rsidR="00BB21D4">
        <w:rPr>
          <w:rFonts w:ascii="Calibri" w:hAnsi="Calibri" w:cs="Calibri"/>
          <w:sz w:val="22"/>
          <w:szCs w:val="22"/>
        </w:rPr>
        <w:t xml:space="preserve"> </w:t>
      </w:r>
      <w:r w:rsidRPr="00404750">
        <w:rPr>
          <w:rFonts w:ascii="Calibri" w:hAnsi="Calibri" w:cs="Calibri"/>
          <w:sz w:val="22"/>
          <w:szCs w:val="22"/>
        </w:rPr>
        <w:t xml:space="preserve">We multiplied the hourly rate by </w:t>
      </w:r>
      <w:r w:rsidR="00CE344E">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6762ED">
        <w:rPr>
          <w:rFonts w:ascii="Calibri" w:hAnsi="Calibri" w:cs="Calibri"/>
          <w:bCs/>
          <w:sz w:val="22"/>
          <w:szCs w:val="22"/>
        </w:rPr>
        <w:t>5</w:t>
      </w:r>
      <w:r w:rsidRPr="00404750">
        <w:rPr>
          <w:rFonts w:ascii="Calibri" w:hAnsi="Calibri" w:cs="Calibri"/>
          <w:bCs/>
          <w:sz w:val="22"/>
          <w:szCs w:val="22"/>
        </w:rPr>
        <w:t>-</w:t>
      </w:r>
      <w:r w:rsidR="00CE5730">
        <w:rPr>
          <w:rFonts w:ascii="Calibri" w:hAnsi="Calibri" w:cs="Calibri"/>
          <w:bCs/>
          <w:sz w:val="22"/>
          <w:szCs w:val="22"/>
        </w:rPr>
        <w:t>2329</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2898CD09" w:rsidR="00FA3655" w:rsidRDefault="008A4DAF" w:rsidP="00DE7E31">
      <w:pPr>
        <w:widowControl/>
        <w:autoSpaceDE/>
        <w:autoSpaceDN/>
        <w:adjustRightInd/>
        <w:rPr>
          <w:rFonts w:ascii="Calibri" w:hAnsi="Calibri" w:cs="Calibri"/>
          <w:sz w:val="22"/>
          <w:szCs w:val="22"/>
        </w:rPr>
      </w:pPr>
      <w:r>
        <w:rPr>
          <w:rFonts w:ascii="Calibri" w:hAnsi="Calibri" w:cs="Calibri"/>
          <w:sz w:val="22"/>
          <w:szCs w:val="22"/>
        </w:rPr>
        <w:t>Table 4</w:t>
      </w:r>
      <w:r w:rsidR="00B44DC5">
        <w:rPr>
          <w:rFonts w:ascii="Calibri" w:hAnsi="Calibri" w:cs="Calibri"/>
          <w:sz w:val="22"/>
          <w:szCs w:val="22"/>
        </w:rPr>
        <w:t xml:space="preserve">: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5F7E21">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5F7E21">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5F7E21">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5F7E21">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5F7E21">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5F7E21">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5F7E21">
            <w:pPr>
              <w:jc w:val="center"/>
              <w:rPr>
                <w:color w:val="000000"/>
                <w:sz w:val="18"/>
                <w:szCs w:val="18"/>
              </w:rPr>
            </w:pPr>
            <w:r>
              <w:rPr>
                <w:color w:val="000000"/>
                <w:sz w:val="18"/>
                <w:szCs w:val="18"/>
              </w:rPr>
              <w:t>6</w:t>
            </w:r>
          </w:p>
        </w:tc>
      </w:tr>
      <w:tr w:rsidR="00632E3C" w:rsidRPr="00016481" w14:paraId="3A899681" w14:textId="77777777" w:rsidTr="005F7E21">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5F7E21">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5F7E21">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5F7E21">
            <w:pPr>
              <w:jc w:val="center"/>
              <w:rPr>
                <w:iCs/>
                <w:color w:val="000000"/>
                <w:sz w:val="18"/>
                <w:szCs w:val="18"/>
              </w:rPr>
            </w:pPr>
            <w:r w:rsidRPr="00016481">
              <w:rPr>
                <w:iCs/>
                <w:color w:val="000000"/>
                <w:sz w:val="18"/>
                <w:szCs w:val="18"/>
              </w:rPr>
              <w:t>Estimated average</w:t>
            </w:r>
          </w:p>
          <w:p w14:paraId="3B19312E" w14:textId="77777777" w:rsidR="00632E3C" w:rsidRDefault="00632E3C" w:rsidP="005F7E21">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5F7E21">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5F7E21">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5F7E21">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5F7E21">
            <w:pPr>
              <w:jc w:val="center"/>
              <w:rPr>
                <w:iCs/>
                <w:color w:val="000000"/>
                <w:sz w:val="18"/>
                <w:szCs w:val="18"/>
              </w:rPr>
            </w:pPr>
            <w:r w:rsidRPr="00016481">
              <w:rPr>
                <w:iCs/>
                <w:color w:val="000000"/>
                <w:sz w:val="18"/>
                <w:szCs w:val="18"/>
              </w:rPr>
              <w:t>Estimated average</w:t>
            </w:r>
          </w:p>
          <w:p w14:paraId="7CD72F68" w14:textId="0FC3EC7C" w:rsidR="00632E3C" w:rsidRDefault="00632E3C" w:rsidP="005F7E21">
            <w:pPr>
              <w:jc w:val="center"/>
              <w:rPr>
                <w:iCs/>
                <w:color w:val="000000"/>
                <w:sz w:val="18"/>
                <w:szCs w:val="18"/>
              </w:rPr>
            </w:pPr>
            <w:r w:rsidRPr="00016481">
              <w:rPr>
                <w:iCs/>
                <w:color w:val="000000"/>
                <w:sz w:val="18"/>
                <w:szCs w:val="18"/>
              </w:rPr>
              <w:t xml:space="preserve"> hourly rate including benefits (</w:t>
            </w:r>
            <w:r w:rsidR="00A30EFE">
              <w:rPr>
                <w:iCs/>
                <w:color w:val="000000"/>
                <w:sz w:val="18"/>
                <w:szCs w:val="18"/>
              </w:rPr>
              <w:t>1.6</w:t>
            </w:r>
            <w:r w:rsidRPr="00016481">
              <w:rPr>
                <w:iCs/>
                <w:color w:val="000000"/>
                <w:sz w:val="18"/>
                <w:szCs w:val="18"/>
              </w:rPr>
              <w:t xml:space="preserve"> x average </w:t>
            </w:r>
          </w:p>
          <w:p w14:paraId="6642B652" w14:textId="77777777" w:rsidR="00632E3C" w:rsidRPr="00016481" w:rsidRDefault="00632E3C" w:rsidP="005F7E21">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5F7E21">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5F7E21">
            <w:pPr>
              <w:jc w:val="center"/>
              <w:rPr>
                <w:color w:val="000000"/>
                <w:sz w:val="18"/>
                <w:szCs w:val="18"/>
              </w:rPr>
            </w:pPr>
            <w:r w:rsidRPr="00016481">
              <w:rPr>
                <w:iCs/>
                <w:color w:val="000000"/>
                <w:sz w:val="18"/>
                <w:szCs w:val="18"/>
              </w:rPr>
              <w:t>costs</w:t>
            </w:r>
          </w:p>
        </w:tc>
      </w:tr>
      <w:tr w:rsidR="00632E3C" w:rsidRPr="00016481" w14:paraId="73917DD6"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5F7E21">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7737FAAE"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6A53FBFB" w:rsidR="00632E3C" w:rsidRPr="00016481" w:rsidRDefault="0022364A" w:rsidP="005F7E21">
            <w:pPr>
              <w:jc w:val="center"/>
              <w:rPr>
                <w:color w:val="000000"/>
                <w:sz w:val="18"/>
                <w:szCs w:val="18"/>
              </w:rPr>
            </w:pPr>
            <w:r>
              <w:rPr>
                <w:color w:val="000000"/>
                <w:sz w:val="18"/>
                <w:szCs w:val="18"/>
              </w:rPr>
              <w:t>510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32F6A919" w:rsidR="00632E3C" w:rsidRPr="00016481" w:rsidRDefault="00ED2B4A"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1ECAB277" w:rsidR="00632E3C" w:rsidRPr="00016481" w:rsidRDefault="00044CCC" w:rsidP="00737C93">
            <w:pPr>
              <w:jc w:val="center"/>
              <w:rPr>
                <w:color w:val="000000"/>
                <w:sz w:val="18"/>
                <w:szCs w:val="18"/>
              </w:rPr>
            </w:pPr>
            <w:r>
              <w:rPr>
                <w:color w:val="000000"/>
                <w:sz w:val="18"/>
                <w:szCs w:val="18"/>
              </w:rPr>
              <w:t>$44,</w:t>
            </w:r>
            <w:r w:rsidR="00737C93">
              <w:rPr>
                <w:color w:val="000000"/>
                <w:sz w:val="18"/>
                <w:szCs w:val="18"/>
              </w:rPr>
              <w:t>441</w:t>
            </w:r>
          </w:p>
        </w:tc>
      </w:tr>
      <w:tr w:rsidR="00632E3C" w:rsidRPr="00016481" w14:paraId="77E861FF"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5F7E21">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77777777" w:rsidR="00632E3C" w:rsidRPr="00016481" w:rsidRDefault="00632E3C" w:rsidP="005F7E21">
            <w:pPr>
              <w:jc w:val="center"/>
              <w:rPr>
                <w:color w:val="000000"/>
                <w:sz w:val="18"/>
                <w:szCs w:val="18"/>
              </w:rPr>
            </w:pPr>
            <w:r w:rsidRPr="00016481">
              <w:rPr>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6C46BBD7" w:rsidR="00632E3C" w:rsidRPr="00016481" w:rsidRDefault="000F3DA9" w:rsidP="005F7E21">
            <w:pPr>
              <w:jc w:val="center"/>
              <w:rPr>
                <w:color w:val="000000"/>
                <w:sz w:val="18"/>
                <w:szCs w:val="18"/>
              </w:rPr>
            </w:pPr>
            <w:r>
              <w:rPr>
                <w:color w:val="000000"/>
                <w:sz w:val="18"/>
                <w:szCs w:val="18"/>
              </w:rPr>
              <w:t>$20.09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3BC1E08D" w:rsidR="00632E3C" w:rsidRPr="00016481" w:rsidRDefault="0022364A" w:rsidP="005F7E21">
            <w:pPr>
              <w:jc w:val="center"/>
              <w:rPr>
                <w:color w:val="000000"/>
                <w:sz w:val="18"/>
                <w:szCs w:val="18"/>
              </w:rPr>
            </w:pPr>
            <w:r>
              <w:rPr>
                <w:color w:val="000000"/>
                <w:sz w:val="18"/>
                <w:szCs w:val="18"/>
              </w:rPr>
              <w:t>2,370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17D04B1B" w:rsidR="00632E3C" w:rsidRPr="00016481" w:rsidRDefault="00ED2B4A" w:rsidP="005F7E21">
            <w:pPr>
              <w:jc w:val="center"/>
              <w:rPr>
                <w:color w:val="000000"/>
                <w:sz w:val="18"/>
                <w:szCs w:val="18"/>
              </w:rPr>
            </w:pPr>
            <w:r>
              <w:rPr>
                <w:color w:val="000000"/>
                <w:sz w:val="18"/>
                <w:szCs w:val="18"/>
              </w:rPr>
              <w:t>$32.14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2140B5EC" w:rsidR="00632E3C" w:rsidRPr="00016481" w:rsidRDefault="00737C93" w:rsidP="005F7E21">
            <w:pPr>
              <w:jc w:val="center"/>
              <w:rPr>
                <w:color w:val="000000"/>
                <w:sz w:val="18"/>
                <w:szCs w:val="18"/>
              </w:rPr>
            </w:pPr>
            <w:r>
              <w:rPr>
                <w:color w:val="000000"/>
                <w:sz w:val="18"/>
                <w:szCs w:val="18"/>
              </w:rPr>
              <w:t>$76,172</w:t>
            </w:r>
          </w:p>
        </w:tc>
      </w:tr>
      <w:tr w:rsidR="00632E3C" w:rsidRPr="00016481" w14:paraId="6FA9E076"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5F7E21">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542ED678"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2CDE0208" w:rsidR="00632E3C" w:rsidRPr="00016481" w:rsidRDefault="0022364A" w:rsidP="005F7E21">
            <w:pPr>
              <w:jc w:val="center"/>
              <w:rPr>
                <w:color w:val="000000"/>
                <w:sz w:val="18"/>
                <w:szCs w:val="18"/>
              </w:rPr>
            </w:pPr>
            <w:r>
              <w:rPr>
                <w:color w:val="000000"/>
                <w:sz w:val="18"/>
                <w:szCs w:val="18"/>
              </w:rPr>
              <w:t>170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5C00C1B9" w:rsidR="00632E3C" w:rsidRPr="00016481" w:rsidRDefault="00ED2B4A"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0F4E7BF1" w:rsidR="00632E3C" w:rsidRPr="00016481" w:rsidRDefault="00737C93" w:rsidP="005F7E21">
            <w:pPr>
              <w:jc w:val="center"/>
              <w:rPr>
                <w:color w:val="000000"/>
                <w:sz w:val="18"/>
                <w:szCs w:val="18"/>
              </w:rPr>
            </w:pPr>
            <w:r>
              <w:rPr>
                <w:color w:val="000000"/>
                <w:sz w:val="18"/>
                <w:szCs w:val="18"/>
              </w:rPr>
              <w:t>$14,814</w:t>
            </w:r>
          </w:p>
        </w:tc>
      </w:tr>
      <w:tr w:rsidR="00632E3C" w:rsidRPr="00016481" w14:paraId="25C47E1E" w14:textId="77777777" w:rsidTr="005F7E21">
        <w:trPr>
          <w:trHeight w:val="31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14FE95" w14:textId="77777777" w:rsidR="00632E3C" w:rsidRPr="00016481" w:rsidRDefault="00632E3C" w:rsidP="005F7E21">
            <w:pPr>
              <w:rPr>
                <w:color w:val="000000"/>
                <w:sz w:val="18"/>
                <w:szCs w:val="18"/>
              </w:rPr>
            </w:pPr>
            <w:r w:rsidRPr="00016481">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77793BD"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6B8BF0" w14:textId="2DF103D0" w:rsidR="00632E3C" w:rsidRPr="00016481" w:rsidRDefault="000F3DA9" w:rsidP="005F7E21">
            <w:pPr>
              <w:jc w:val="center"/>
              <w:rPr>
                <w:color w:val="000000"/>
                <w:sz w:val="18"/>
                <w:szCs w:val="18"/>
              </w:rPr>
            </w:pPr>
            <w:r>
              <w:rPr>
                <w:color w:val="000000"/>
                <w:sz w:val="18"/>
                <w:szCs w:val="18"/>
              </w:rPr>
              <w:t>$45.79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5E4143D" w14:textId="2414C7BA" w:rsidR="00632E3C" w:rsidRPr="00016481" w:rsidRDefault="0022364A" w:rsidP="005F7E21">
            <w:pPr>
              <w:jc w:val="center"/>
              <w:rPr>
                <w:color w:val="000000"/>
                <w:sz w:val="18"/>
                <w:szCs w:val="18"/>
              </w:rPr>
            </w:pPr>
            <w:r>
              <w:rPr>
                <w:color w:val="000000"/>
                <w:sz w:val="18"/>
                <w:szCs w:val="18"/>
              </w:rPr>
              <w:t>150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E9156A" w14:textId="4C3EE52A" w:rsidR="00632E3C" w:rsidRPr="00016481" w:rsidRDefault="00ED2B4A" w:rsidP="005F7E21">
            <w:pPr>
              <w:jc w:val="center"/>
              <w:rPr>
                <w:color w:val="000000"/>
                <w:sz w:val="18"/>
                <w:szCs w:val="18"/>
              </w:rPr>
            </w:pPr>
            <w:r>
              <w:rPr>
                <w:color w:val="000000"/>
                <w:sz w:val="18"/>
                <w:szCs w:val="18"/>
              </w:rPr>
              <w:t>$73.26</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DE78420" w14:textId="754E9D70" w:rsidR="00632E3C" w:rsidRPr="00016481" w:rsidRDefault="00737C93" w:rsidP="005F7E21">
            <w:pPr>
              <w:jc w:val="center"/>
              <w:rPr>
                <w:color w:val="000000"/>
                <w:sz w:val="18"/>
                <w:szCs w:val="18"/>
              </w:rPr>
            </w:pPr>
            <w:r>
              <w:rPr>
                <w:color w:val="000000"/>
                <w:sz w:val="18"/>
                <w:szCs w:val="18"/>
              </w:rPr>
              <w:t>$10,989</w:t>
            </w:r>
          </w:p>
        </w:tc>
      </w:tr>
      <w:tr w:rsidR="00632E3C" w:rsidRPr="00016481" w14:paraId="6392F03C"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5F7E21">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31E380E0" w:rsidR="00632E3C" w:rsidRPr="00016481" w:rsidRDefault="000F3DA9" w:rsidP="005F7E21">
            <w:pPr>
              <w:jc w:val="center"/>
              <w:rPr>
                <w:color w:val="000000"/>
                <w:sz w:val="18"/>
                <w:szCs w:val="18"/>
              </w:rPr>
            </w:pPr>
            <w:r>
              <w:rPr>
                <w:color w:val="000000"/>
                <w:sz w:val="18"/>
                <w:szCs w:val="18"/>
              </w:rPr>
              <w:t>$45.79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22DB915E" w:rsidR="00632E3C" w:rsidRPr="00016481" w:rsidRDefault="00044CCC" w:rsidP="005F7E21">
            <w:pPr>
              <w:jc w:val="center"/>
              <w:rPr>
                <w:color w:val="000000"/>
                <w:sz w:val="18"/>
                <w:szCs w:val="18"/>
              </w:rPr>
            </w:pPr>
            <w:r>
              <w:rPr>
                <w:color w:val="000000"/>
                <w:sz w:val="18"/>
                <w:szCs w:val="18"/>
              </w:rPr>
              <w:t>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23EA57BF" w:rsidR="00632E3C" w:rsidRPr="00016481" w:rsidRDefault="00ED2B4A" w:rsidP="005F7E21">
            <w:pPr>
              <w:jc w:val="center"/>
              <w:rPr>
                <w:color w:val="000000"/>
                <w:sz w:val="18"/>
                <w:szCs w:val="18"/>
              </w:rPr>
            </w:pPr>
            <w:r>
              <w:rPr>
                <w:color w:val="000000"/>
                <w:sz w:val="18"/>
                <w:szCs w:val="18"/>
              </w:rPr>
              <w:t>$73.26</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248D1508" w:rsidR="00632E3C" w:rsidRPr="00016481" w:rsidRDefault="00737C93" w:rsidP="005F7E21">
            <w:pPr>
              <w:jc w:val="center"/>
              <w:rPr>
                <w:color w:val="000000"/>
                <w:sz w:val="18"/>
                <w:szCs w:val="18"/>
              </w:rPr>
            </w:pPr>
            <w:r>
              <w:rPr>
                <w:color w:val="000000"/>
                <w:sz w:val="18"/>
                <w:szCs w:val="18"/>
              </w:rPr>
              <w:t>$3,663</w:t>
            </w:r>
          </w:p>
        </w:tc>
      </w:tr>
      <w:tr w:rsidR="00632E3C" w:rsidRPr="00016481" w14:paraId="4DE2D970" w14:textId="77777777" w:rsidTr="005F7E21">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5F7E21">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5F7E21">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16E9EF71" w:rsidR="00632E3C" w:rsidRPr="00016481" w:rsidRDefault="000F3DA9" w:rsidP="005F7E21">
            <w:pPr>
              <w:jc w:val="center"/>
              <w:rPr>
                <w:color w:val="000000"/>
                <w:sz w:val="18"/>
                <w:szCs w:val="18"/>
              </w:rPr>
            </w:pPr>
            <w:r>
              <w:rPr>
                <w:color w:val="000000"/>
                <w:sz w:val="18"/>
                <w:szCs w:val="18"/>
              </w:rPr>
              <w:t>$64.35</w:t>
            </w:r>
            <w:r w:rsidR="00632E3C" w:rsidRPr="00016481">
              <w:rPr>
                <w:color w:val="000000"/>
                <w:sz w:val="18"/>
                <w:szCs w:val="18"/>
              </w:rPr>
              <w:t xml:space="preserve"> </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2BD45C40" w:rsidR="00632E3C" w:rsidRPr="00016481" w:rsidRDefault="00044CCC" w:rsidP="005F7E21">
            <w:pPr>
              <w:jc w:val="center"/>
              <w:rPr>
                <w:color w:val="000000"/>
                <w:sz w:val="18"/>
                <w:szCs w:val="18"/>
              </w:rPr>
            </w:pPr>
            <w:r>
              <w:rPr>
                <w:color w:val="000000"/>
                <w:sz w:val="18"/>
                <w:szCs w:val="18"/>
              </w:rPr>
              <w:t>140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70350BE8" w:rsidR="00632E3C" w:rsidRPr="00016481" w:rsidRDefault="00ED2B4A" w:rsidP="005F7E21">
            <w:pPr>
              <w:jc w:val="center"/>
              <w:rPr>
                <w:color w:val="000000"/>
                <w:sz w:val="18"/>
                <w:szCs w:val="18"/>
              </w:rPr>
            </w:pPr>
            <w:r>
              <w:rPr>
                <w:color w:val="000000"/>
                <w:sz w:val="18"/>
                <w:szCs w:val="18"/>
              </w:rPr>
              <w:t>$102.96</w:t>
            </w:r>
            <w:r w:rsidR="00632E3C" w:rsidRPr="00016481">
              <w:rPr>
                <w:color w:val="000000"/>
                <w:sz w:val="18"/>
                <w:szCs w:val="18"/>
              </w:rPr>
              <w:t xml:space="preserve"> </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07169AD1" w:rsidR="00632E3C" w:rsidRPr="00016481" w:rsidRDefault="00737C93" w:rsidP="005F7E21">
            <w:pPr>
              <w:jc w:val="center"/>
              <w:rPr>
                <w:color w:val="000000"/>
                <w:sz w:val="18"/>
                <w:szCs w:val="18"/>
              </w:rPr>
            </w:pPr>
            <w:r>
              <w:rPr>
                <w:color w:val="000000"/>
                <w:sz w:val="18"/>
                <w:szCs w:val="18"/>
              </w:rPr>
              <w:t>$14,414</w:t>
            </w:r>
          </w:p>
        </w:tc>
      </w:tr>
      <w:tr w:rsidR="00632E3C" w:rsidRPr="00016481" w14:paraId="5912803B" w14:textId="77777777" w:rsidTr="005F7E21">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5F7E21">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5F7E21">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5F7E21">
            <w:pPr>
              <w:jc w:val="center"/>
              <w:rPr>
                <w:color w:val="000000"/>
                <w:sz w:val="18"/>
                <w:szCs w:val="18"/>
              </w:rPr>
            </w:pPr>
          </w:p>
        </w:tc>
      </w:tr>
      <w:tr w:rsidR="00632E3C" w:rsidRPr="00016481" w14:paraId="6F7E8B63" w14:textId="77777777" w:rsidTr="005F7E21">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5F7E21">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5F7E21">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5F7E21">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3E16B519" w:rsidR="00632E3C" w:rsidRPr="00016481" w:rsidRDefault="0022364A" w:rsidP="005F7E21">
            <w:pPr>
              <w:jc w:val="center"/>
              <w:rPr>
                <w:b/>
                <w:bCs/>
                <w:color w:val="000000"/>
                <w:sz w:val="18"/>
                <w:szCs w:val="18"/>
              </w:rPr>
            </w:pPr>
            <w:r>
              <w:rPr>
                <w:b/>
                <w:bCs/>
                <w:color w:val="000000"/>
                <w:sz w:val="18"/>
                <w:szCs w:val="18"/>
              </w:rPr>
              <w:t>3,390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5F7E21">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60CA8B19" w:rsidR="00632E3C" w:rsidRPr="00016481" w:rsidRDefault="00C94B6D" w:rsidP="00737C93">
            <w:pPr>
              <w:jc w:val="center"/>
              <w:rPr>
                <w:b/>
                <w:bCs/>
                <w:color w:val="000000"/>
                <w:sz w:val="18"/>
                <w:szCs w:val="18"/>
              </w:rPr>
            </w:pPr>
            <w:r>
              <w:rPr>
                <w:b/>
                <w:bCs/>
                <w:color w:val="000000"/>
                <w:sz w:val="18"/>
                <w:szCs w:val="18"/>
              </w:rPr>
              <w:t>$164,</w:t>
            </w:r>
            <w:r w:rsidR="00737C93">
              <w:rPr>
                <w:b/>
                <w:bCs/>
                <w:color w:val="000000"/>
                <w:sz w:val="18"/>
                <w:szCs w:val="18"/>
              </w:rPr>
              <w:t>493</w:t>
            </w:r>
          </w:p>
        </w:tc>
      </w:tr>
    </w:tbl>
    <w:p w14:paraId="560DC57C" w14:textId="77777777" w:rsidR="00FA3655" w:rsidRPr="00404750" w:rsidRDefault="00FA3655" w:rsidP="00FA3655">
      <w:pPr>
        <w:spacing w:line="276" w:lineRule="auto"/>
        <w:rPr>
          <w:rFonts w:ascii="Calibri" w:hAnsi="Calibri" w:cs="Calibri"/>
          <w:b/>
          <w:sz w:val="22"/>
          <w:szCs w:val="22"/>
        </w:rPr>
      </w:pPr>
    </w:p>
    <w:p w14:paraId="2C3DEE91" w14:textId="77777777" w:rsidR="00632E3C" w:rsidRDefault="00FA3655" w:rsidP="00FA3655">
      <w:r>
        <w:rPr>
          <w:vertAlign w:val="superscript"/>
        </w:rPr>
        <w:t xml:space="preserve">1 </w:t>
      </w:r>
      <w:r w:rsidRPr="000A34D1">
        <w:t>The grades/steps in the table represent an average of several employees at sev</w:t>
      </w:r>
      <w:r w:rsidR="00632E3C">
        <w:t xml:space="preserve">eral grades/steps – some of the </w:t>
      </w:r>
    </w:p>
    <w:p w14:paraId="456958E0" w14:textId="1B8ECEB6" w:rsidR="00FA3655" w:rsidRPr="000A34D1" w:rsidRDefault="00632E3C" w:rsidP="00FA3655">
      <w:r>
        <w:t xml:space="preserve">   </w:t>
      </w:r>
      <w:r w:rsidR="00FA3655" w:rsidRPr="000A34D1">
        <w:t>employees may work full-time on the collection, while other employees may work part-time</w:t>
      </w:r>
      <w:r w:rsidR="00FA3655">
        <w:t>.</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98D2BA" w14:textId="147FB1A2" w:rsidR="003E3B97" w:rsidRDefault="003E3B97" w:rsidP="009D7308">
      <w:pPr>
        <w:spacing w:line="276" w:lineRule="auto"/>
        <w:ind w:firstLine="360"/>
        <w:rPr>
          <w:rFonts w:ascii="Calibri" w:hAnsi="Calibri" w:cs="Calibri"/>
          <w:sz w:val="22"/>
          <w:szCs w:val="22"/>
        </w:rPr>
      </w:pPr>
      <w:r>
        <w:rPr>
          <w:rFonts w:ascii="Calibri" w:hAnsi="Calibri" w:cs="Calibri"/>
          <w:sz w:val="22"/>
          <w:szCs w:val="22"/>
        </w:rPr>
        <w:t>We estimate that there will be 1,761 responses totaling 440 burden hours.  This is a net increase of 147 responses and 37 burden hours from our previous request of 1,614 responses and 403 burden hours.</w:t>
      </w:r>
      <w:r w:rsidR="00FC0689">
        <w:rPr>
          <w:rFonts w:ascii="Calibri" w:hAnsi="Calibri" w:cs="Calibri"/>
          <w:sz w:val="22"/>
          <w:szCs w:val="22"/>
        </w:rPr>
        <w:t xml:space="preserve">  The difference represents an adjustment in estimated resources and corresponding burden hours based upon our experience in administering this program over the last 3 years.</w:t>
      </w:r>
    </w:p>
    <w:p w14:paraId="02F1ABCE" w14:textId="77777777" w:rsidR="009D7308" w:rsidRPr="009D7308" w:rsidRDefault="009D7308" w:rsidP="00FD68D7">
      <w:pPr>
        <w:spacing w:line="276" w:lineRule="auto"/>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74BE0A18"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F05A65">
        <w:rPr>
          <w:rFonts w:ascii="Calibri" w:hAnsi="Calibri" w:cs="Calibri"/>
          <w:sz w:val="22"/>
          <w:szCs w:val="22"/>
        </w:rPr>
        <w:t xml:space="preserve">MIDS </w:t>
      </w:r>
      <w:r w:rsidR="00E33842">
        <w:rPr>
          <w:rFonts w:ascii="Calibri" w:hAnsi="Calibri" w:cs="Calibri"/>
          <w:sz w:val="22"/>
          <w:szCs w:val="22"/>
        </w:rPr>
        <w:t>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r w:rsidR="00A80591" w:rsidRPr="007A13D3">
        <w:rPr>
          <w:rFonts w:ascii="Calibri" w:hAnsi="Calibri" w:cs="Calibri"/>
          <w:sz w:val="22"/>
          <w:szCs w:val="22"/>
        </w:rPr>
        <w:t>http://minerals.er.usgs.gov/minerals/</w:t>
      </w:r>
      <w:r w:rsidR="00A80591">
        <w:rPr>
          <w:rFonts w:ascii="Calibri" w:hAnsi="Calibri" w:cs="Calibri"/>
          <w:sz w:val="22"/>
          <w:szCs w:val="22"/>
        </w:rPr>
        <w:t xml:space="preserve"> in table fo</w:t>
      </w:r>
      <w:r w:rsidR="00470554">
        <w:rPr>
          <w:rFonts w:ascii="Calibri" w:hAnsi="Calibri" w:cs="Calibri"/>
          <w:sz w:val="22"/>
          <w:szCs w:val="22"/>
        </w:rPr>
        <w:t>r</w:t>
      </w:r>
      <w:r w:rsidR="003A4ED1">
        <w:rPr>
          <w:rFonts w:ascii="Calibri" w:hAnsi="Calibri" w:cs="Calibri"/>
          <w:sz w:val="22"/>
          <w:szCs w:val="22"/>
        </w:rPr>
        <w:t>mat from data collected by these</w:t>
      </w:r>
      <w:r w:rsidR="00A80591">
        <w:rPr>
          <w:rFonts w:ascii="Calibri" w:hAnsi="Calibri" w:cs="Calibri"/>
          <w:sz w:val="22"/>
          <w:szCs w:val="22"/>
        </w:rPr>
        <w:t xml:space="preserve"> canvass</w:t>
      </w:r>
      <w:r w:rsidR="003A4ED1">
        <w:rPr>
          <w:rFonts w:ascii="Calibri" w:hAnsi="Calibri" w:cs="Calibri"/>
          <w:sz w:val="22"/>
          <w:szCs w:val="22"/>
        </w:rPr>
        <w:t>es</w:t>
      </w:r>
      <w:r w:rsidR="00A80591">
        <w:rPr>
          <w:rFonts w:ascii="Calibri" w:hAnsi="Calibri" w:cs="Calibri"/>
          <w:sz w:val="22"/>
          <w:szCs w:val="22"/>
        </w:rPr>
        <w:t>.</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786EC70F" w:rsidR="001F217E" w:rsidRDefault="00EE4641" w:rsidP="00FA3655">
      <w:pPr>
        <w:tabs>
          <w:tab w:val="left" w:pos="360"/>
        </w:tabs>
        <w:spacing w:line="276" w:lineRule="auto"/>
        <w:rPr>
          <w:rFonts w:ascii="Calibri" w:hAnsi="Calibri" w:cs="Calibri"/>
          <w:sz w:val="22"/>
          <w:szCs w:val="22"/>
        </w:rPr>
      </w:pPr>
      <w:r>
        <w:rPr>
          <w:rFonts w:ascii="Calibri" w:hAnsi="Calibri" w:cs="Calibri"/>
          <w:sz w:val="22"/>
          <w:szCs w:val="22"/>
        </w:rPr>
        <w:t xml:space="preserve">Tables present various aspects of commodities, such as production of products together with industry stocks.  Economic </w:t>
      </w:r>
      <w:r w:rsidR="0068035A">
        <w:rPr>
          <w:rFonts w:ascii="Calibri" w:hAnsi="Calibri" w:cs="Calibri"/>
          <w:sz w:val="22"/>
          <w:szCs w:val="22"/>
        </w:rPr>
        <w:t xml:space="preserve">changes are incorporated and industry trends and activities are studied.  </w:t>
      </w:r>
      <w:r w:rsidR="001F217E">
        <w:rPr>
          <w:rFonts w:ascii="Calibri" w:hAnsi="Calibri" w:cs="Calibri"/>
          <w:sz w:val="22"/>
          <w:szCs w:val="22"/>
        </w:rPr>
        <w:t>Statistical data are processed and analyzed by the</w:t>
      </w:r>
      <w:r w:rsidR="0073256F">
        <w:rPr>
          <w:rFonts w:ascii="Calibri" w:hAnsi="Calibri" w:cs="Calibri"/>
          <w:sz w:val="22"/>
          <w:szCs w:val="22"/>
        </w:rPr>
        <w:t xml:space="preserve"> USGS National Minerals Information Center</w:t>
      </w:r>
      <w:r w:rsidR="00C96FE2">
        <w:rPr>
          <w:rFonts w:ascii="Calibri" w:hAnsi="Calibri" w:cs="Calibri"/>
          <w:sz w:val="22"/>
          <w:szCs w:val="22"/>
        </w:rPr>
        <w:t>’s</w:t>
      </w:r>
      <w:r w:rsidR="001F217E">
        <w:rPr>
          <w:rFonts w:ascii="Calibri" w:hAnsi="Calibri" w:cs="Calibri"/>
          <w:sz w:val="22"/>
          <w:szCs w:val="22"/>
        </w:rPr>
        <w:t xml:space="preserve"> Data Collection and </w:t>
      </w:r>
      <w:r w:rsidR="00944E90">
        <w:rPr>
          <w:rFonts w:ascii="Calibri" w:hAnsi="Calibri" w:cs="Calibri"/>
          <w:sz w:val="22"/>
          <w:szCs w:val="22"/>
        </w:rPr>
        <w:t>Analysis</w:t>
      </w:r>
      <w:r w:rsidR="001F217E">
        <w:rPr>
          <w:rFonts w:ascii="Calibri" w:hAnsi="Calibri" w:cs="Calibri"/>
          <w:sz w:val="22"/>
          <w:szCs w:val="22"/>
        </w:rPr>
        <w:t xml:space="preserve">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6ECD1DB4" w:rsidR="000674EB" w:rsidRPr="00FA3655" w:rsidRDefault="00734840" w:rsidP="00FA3655">
      <w:pPr>
        <w:tabs>
          <w:tab w:val="left" w:pos="360"/>
        </w:tabs>
        <w:spacing w:line="276" w:lineRule="auto"/>
        <w:rPr>
          <w:rFonts w:ascii="Calibri" w:hAnsi="Calibri" w:cs="Calibri"/>
          <w:sz w:val="22"/>
          <w:szCs w:val="22"/>
        </w:rPr>
      </w:pPr>
      <w:r>
        <w:rPr>
          <w:rFonts w:ascii="Calibri" w:hAnsi="Calibri" w:cs="Calibri"/>
          <w:sz w:val="22"/>
          <w:szCs w:val="22"/>
        </w:rPr>
        <w:tab/>
      </w:r>
      <w:r w:rsidR="00EC1DE6">
        <w:rPr>
          <w:rFonts w:ascii="Calibri" w:hAnsi="Calibri" w:cs="Calibri"/>
          <w:sz w:val="22"/>
          <w:szCs w:val="22"/>
        </w:rPr>
        <w:t>Annual data are generally published within 9 months from the end of the reporting year.</w:t>
      </w:r>
      <w:r>
        <w:rPr>
          <w:rFonts w:ascii="Calibri" w:hAnsi="Calibri" w:cs="Calibri"/>
          <w:sz w:val="22"/>
          <w:szCs w:val="22"/>
        </w:rPr>
        <w:t xml:space="preserve">  This publication schedule allows for a very high percentage of responses.</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05E32B93"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We will display the OMB contro</w:t>
      </w:r>
      <w:r w:rsidR="001656F6">
        <w:rPr>
          <w:rFonts w:ascii="Calibri" w:hAnsi="Calibri" w:cs="Calibri"/>
          <w:sz w:val="22"/>
          <w:szCs w:val="22"/>
        </w:rPr>
        <w:t>l number a</w:t>
      </w:r>
      <w:r w:rsidR="00964ACA">
        <w:rPr>
          <w:rFonts w:ascii="Calibri" w:hAnsi="Calibri" w:cs="Calibri"/>
          <w:sz w:val="22"/>
          <w:szCs w:val="22"/>
        </w:rPr>
        <w:t>nd expiration date on both</w:t>
      </w:r>
      <w:r w:rsidRPr="00404750">
        <w:rPr>
          <w:rFonts w:ascii="Calibri" w:hAnsi="Calibri" w:cs="Calibri"/>
          <w:sz w:val="22"/>
          <w:szCs w:val="22"/>
        </w:rPr>
        <w:t xml:space="preserve"> form</w:t>
      </w:r>
      <w:r w:rsidR="00964ACA">
        <w:rPr>
          <w:rFonts w:ascii="Calibri" w:hAnsi="Calibri" w:cs="Calibri"/>
          <w:sz w:val="22"/>
          <w:szCs w:val="22"/>
        </w:rPr>
        <w:t>s</w:t>
      </w:r>
      <w:r w:rsidRPr="00404750">
        <w:rPr>
          <w:rFonts w:ascii="Calibri" w:hAnsi="Calibri" w:cs="Calibri"/>
          <w:sz w:val="22"/>
          <w:szCs w:val="22"/>
        </w:rPr>
        <w:t xml:space="preserve">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C9FDC" w14:textId="77777777" w:rsidR="007F5FB0" w:rsidRDefault="007F5FB0" w:rsidP="00082C1C">
      <w:r>
        <w:separator/>
      </w:r>
    </w:p>
  </w:endnote>
  <w:endnote w:type="continuationSeparator" w:id="0">
    <w:p w14:paraId="71357022" w14:textId="77777777" w:rsidR="007F5FB0" w:rsidRDefault="007F5FB0"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EF6A068" w14:textId="77777777" w:rsidR="000F0E56" w:rsidRDefault="000F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242">
      <w:rPr>
        <w:rStyle w:val="PageNumber"/>
        <w:noProof/>
      </w:rPr>
      <w:t>1</w:t>
    </w:r>
    <w:r>
      <w:rPr>
        <w:rStyle w:val="PageNumber"/>
      </w:rPr>
      <w:fldChar w:fldCharType="end"/>
    </w:r>
  </w:p>
  <w:p w14:paraId="58D9C40D" w14:textId="77777777" w:rsidR="000F0E56" w:rsidRDefault="000F0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0F0E56" w:rsidRDefault="000F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A8575" w14:textId="77777777" w:rsidR="007F5FB0" w:rsidRDefault="007F5FB0" w:rsidP="00082C1C">
      <w:r>
        <w:separator/>
      </w:r>
    </w:p>
  </w:footnote>
  <w:footnote w:type="continuationSeparator" w:id="0">
    <w:p w14:paraId="26C4439D" w14:textId="77777777" w:rsidR="007F5FB0" w:rsidRDefault="007F5FB0"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0F0E56" w:rsidRDefault="000F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0F0E56" w:rsidRDefault="000F0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0F0E56" w:rsidRDefault="000F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01670"/>
    <w:rsid w:val="00010D21"/>
    <w:rsid w:val="00011C20"/>
    <w:rsid w:val="00012DED"/>
    <w:rsid w:val="0001602F"/>
    <w:rsid w:val="0001616D"/>
    <w:rsid w:val="00016670"/>
    <w:rsid w:val="00023DDF"/>
    <w:rsid w:val="00024674"/>
    <w:rsid w:val="000249B8"/>
    <w:rsid w:val="000257C8"/>
    <w:rsid w:val="00026233"/>
    <w:rsid w:val="00027D58"/>
    <w:rsid w:val="00032788"/>
    <w:rsid w:val="00033AF4"/>
    <w:rsid w:val="0003707D"/>
    <w:rsid w:val="00040451"/>
    <w:rsid w:val="00040CE1"/>
    <w:rsid w:val="00041081"/>
    <w:rsid w:val="00041915"/>
    <w:rsid w:val="00044CCC"/>
    <w:rsid w:val="0004642A"/>
    <w:rsid w:val="00050303"/>
    <w:rsid w:val="000509D5"/>
    <w:rsid w:val="00050A43"/>
    <w:rsid w:val="00052D22"/>
    <w:rsid w:val="0005589D"/>
    <w:rsid w:val="000564B7"/>
    <w:rsid w:val="00056C0F"/>
    <w:rsid w:val="000610E7"/>
    <w:rsid w:val="00061A2D"/>
    <w:rsid w:val="000622BD"/>
    <w:rsid w:val="00063063"/>
    <w:rsid w:val="000649EF"/>
    <w:rsid w:val="000674EB"/>
    <w:rsid w:val="00067837"/>
    <w:rsid w:val="00067C0D"/>
    <w:rsid w:val="00067EA0"/>
    <w:rsid w:val="00070883"/>
    <w:rsid w:val="00074608"/>
    <w:rsid w:val="000753AA"/>
    <w:rsid w:val="0007546A"/>
    <w:rsid w:val="0007559D"/>
    <w:rsid w:val="000818DE"/>
    <w:rsid w:val="00082C1C"/>
    <w:rsid w:val="000835E3"/>
    <w:rsid w:val="0008531F"/>
    <w:rsid w:val="000864CD"/>
    <w:rsid w:val="000865A3"/>
    <w:rsid w:val="00087062"/>
    <w:rsid w:val="00090A3D"/>
    <w:rsid w:val="00090B1C"/>
    <w:rsid w:val="00090C93"/>
    <w:rsid w:val="00091106"/>
    <w:rsid w:val="00092709"/>
    <w:rsid w:val="00094CF3"/>
    <w:rsid w:val="0009669F"/>
    <w:rsid w:val="0009676A"/>
    <w:rsid w:val="000A2472"/>
    <w:rsid w:val="000A283E"/>
    <w:rsid w:val="000A5B9B"/>
    <w:rsid w:val="000B4195"/>
    <w:rsid w:val="000B451B"/>
    <w:rsid w:val="000B464C"/>
    <w:rsid w:val="000B4807"/>
    <w:rsid w:val="000B6091"/>
    <w:rsid w:val="000B61B5"/>
    <w:rsid w:val="000C2949"/>
    <w:rsid w:val="000C33BA"/>
    <w:rsid w:val="000C39C7"/>
    <w:rsid w:val="000C56BF"/>
    <w:rsid w:val="000C7C73"/>
    <w:rsid w:val="000D0278"/>
    <w:rsid w:val="000D1339"/>
    <w:rsid w:val="000D358B"/>
    <w:rsid w:val="000D3AE5"/>
    <w:rsid w:val="000D3E44"/>
    <w:rsid w:val="000D6ACA"/>
    <w:rsid w:val="000D6E7D"/>
    <w:rsid w:val="000E1357"/>
    <w:rsid w:val="000E150A"/>
    <w:rsid w:val="000E596B"/>
    <w:rsid w:val="000F0E56"/>
    <w:rsid w:val="000F1C17"/>
    <w:rsid w:val="000F1C95"/>
    <w:rsid w:val="000F3AF1"/>
    <w:rsid w:val="000F3DA9"/>
    <w:rsid w:val="000F4172"/>
    <w:rsid w:val="000F4311"/>
    <w:rsid w:val="000F5222"/>
    <w:rsid w:val="000F76E2"/>
    <w:rsid w:val="000F78BE"/>
    <w:rsid w:val="000F7AB9"/>
    <w:rsid w:val="00101821"/>
    <w:rsid w:val="00101AC9"/>
    <w:rsid w:val="00101E6B"/>
    <w:rsid w:val="001044E5"/>
    <w:rsid w:val="00104A67"/>
    <w:rsid w:val="00104F75"/>
    <w:rsid w:val="00105052"/>
    <w:rsid w:val="00105F73"/>
    <w:rsid w:val="001112E8"/>
    <w:rsid w:val="00111B15"/>
    <w:rsid w:val="00113FC0"/>
    <w:rsid w:val="00114282"/>
    <w:rsid w:val="00115EF4"/>
    <w:rsid w:val="0011701B"/>
    <w:rsid w:val="001177B2"/>
    <w:rsid w:val="00120301"/>
    <w:rsid w:val="00121F81"/>
    <w:rsid w:val="00123921"/>
    <w:rsid w:val="00123D32"/>
    <w:rsid w:val="00124D1A"/>
    <w:rsid w:val="00124E90"/>
    <w:rsid w:val="00126855"/>
    <w:rsid w:val="0012696A"/>
    <w:rsid w:val="00126E5B"/>
    <w:rsid w:val="00131114"/>
    <w:rsid w:val="001316BA"/>
    <w:rsid w:val="00131B84"/>
    <w:rsid w:val="00132A87"/>
    <w:rsid w:val="00141377"/>
    <w:rsid w:val="001545CC"/>
    <w:rsid w:val="00161219"/>
    <w:rsid w:val="0016169B"/>
    <w:rsid w:val="0016170C"/>
    <w:rsid w:val="00162B02"/>
    <w:rsid w:val="00162CE2"/>
    <w:rsid w:val="00163CD9"/>
    <w:rsid w:val="001656F6"/>
    <w:rsid w:val="00167DCF"/>
    <w:rsid w:val="0017173A"/>
    <w:rsid w:val="00171B27"/>
    <w:rsid w:val="00174261"/>
    <w:rsid w:val="0017623C"/>
    <w:rsid w:val="00176BD4"/>
    <w:rsid w:val="001770FD"/>
    <w:rsid w:val="0017789D"/>
    <w:rsid w:val="00181185"/>
    <w:rsid w:val="00183317"/>
    <w:rsid w:val="0018348E"/>
    <w:rsid w:val="00184107"/>
    <w:rsid w:val="001852FC"/>
    <w:rsid w:val="0018696A"/>
    <w:rsid w:val="00191A08"/>
    <w:rsid w:val="00192016"/>
    <w:rsid w:val="00192BFF"/>
    <w:rsid w:val="001939B2"/>
    <w:rsid w:val="001945FA"/>
    <w:rsid w:val="00194626"/>
    <w:rsid w:val="001949D0"/>
    <w:rsid w:val="00196207"/>
    <w:rsid w:val="001976CC"/>
    <w:rsid w:val="001A0271"/>
    <w:rsid w:val="001A2642"/>
    <w:rsid w:val="001A2E7A"/>
    <w:rsid w:val="001A4244"/>
    <w:rsid w:val="001A5B24"/>
    <w:rsid w:val="001A7ACA"/>
    <w:rsid w:val="001B2076"/>
    <w:rsid w:val="001B33DF"/>
    <w:rsid w:val="001B4902"/>
    <w:rsid w:val="001B4C42"/>
    <w:rsid w:val="001B524B"/>
    <w:rsid w:val="001B53AC"/>
    <w:rsid w:val="001B68EB"/>
    <w:rsid w:val="001B6CAA"/>
    <w:rsid w:val="001C0D4B"/>
    <w:rsid w:val="001C42A6"/>
    <w:rsid w:val="001C52BD"/>
    <w:rsid w:val="001C5D6B"/>
    <w:rsid w:val="001D0F6A"/>
    <w:rsid w:val="001D32D3"/>
    <w:rsid w:val="001D4B39"/>
    <w:rsid w:val="001D537E"/>
    <w:rsid w:val="001D5CA3"/>
    <w:rsid w:val="001D72BB"/>
    <w:rsid w:val="001D7EFB"/>
    <w:rsid w:val="001E0951"/>
    <w:rsid w:val="001E5A7A"/>
    <w:rsid w:val="001E5B44"/>
    <w:rsid w:val="001F1D49"/>
    <w:rsid w:val="001F20F0"/>
    <w:rsid w:val="001F217E"/>
    <w:rsid w:val="001F68EA"/>
    <w:rsid w:val="001F73A7"/>
    <w:rsid w:val="0020045D"/>
    <w:rsid w:val="0020165F"/>
    <w:rsid w:val="002034EA"/>
    <w:rsid w:val="00204077"/>
    <w:rsid w:val="002044A7"/>
    <w:rsid w:val="0020564A"/>
    <w:rsid w:val="00206297"/>
    <w:rsid w:val="002105F3"/>
    <w:rsid w:val="00210D14"/>
    <w:rsid w:val="00213461"/>
    <w:rsid w:val="00213D83"/>
    <w:rsid w:val="002146BF"/>
    <w:rsid w:val="0021519E"/>
    <w:rsid w:val="002157D9"/>
    <w:rsid w:val="002172C0"/>
    <w:rsid w:val="00217D15"/>
    <w:rsid w:val="00220C62"/>
    <w:rsid w:val="00220DD4"/>
    <w:rsid w:val="0022184B"/>
    <w:rsid w:val="0022364A"/>
    <w:rsid w:val="002236B6"/>
    <w:rsid w:val="00224004"/>
    <w:rsid w:val="0022421F"/>
    <w:rsid w:val="002244FF"/>
    <w:rsid w:val="00224C5C"/>
    <w:rsid w:val="0023100B"/>
    <w:rsid w:val="00231875"/>
    <w:rsid w:val="00232260"/>
    <w:rsid w:val="00232A0A"/>
    <w:rsid w:val="00233632"/>
    <w:rsid w:val="00234D8E"/>
    <w:rsid w:val="00235072"/>
    <w:rsid w:val="00235ED3"/>
    <w:rsid w:val="002368BA"/>
    <w:rsid w:val="002401C6"/>
    <w:rsid w:val="002405FE"/>
    <w:rsid w:val="00241248"/>
    <w:rsid w:val="002419FE"/>
    <w:rsid w:val="00241FC9"/>
    <w:rsid w:val="00242802"/>
    <w:rsid w:val="00247BD6"/>
    <w:rsid w:val="002503D7"/>
    <w:rsid w:val="0025144A"/>
    <w:rsid w:val="002528CA"/>
    <w:rsid w:val="002536BF"/>
    <w:rsid w:val="00254CE6"/>
    <w:rsid w:val="00255004"/>
    <w:rsid w:val="0025658C"/>
    <w:rsid w:val="0025706B"/>
    <w:rsid w:val="00257407"/>
    <w:rsid w:val="00264247"/>
    <w:rsid w:val="00265136"/>
    <w:rsid w:val="002663A2"/>
    <w:rsid w:val="0026679B"/>
    <w:rsid w:val="00266D80"/>
    <w:rsid w:val="002706F8"/>
    <w:rsid w:val="00270EFB"/>
    <w:rsid w:val="00272D76"/>
    <w:rsid w:val="00273CAC"/>
    <w:rsid w:val="0027534F"/>
    <w:rsid w:val="00280E14"/>
    <w:rsid w:val="00280F6E"/>
    <w:rsid w:val="00282801"/>
    <w:rsid w:val="00285219"/>
    <w:rsid w:val="002924ED"/>
    <w:rsid w:val="00292792"/>
    <w:rsid w:val="00293913"/>
    <w:rsid w:val="00293B83"/>
    <w:rsid w:val="00295103"/>
    <w:rsid w:val="002968E6"/>
    <w:rsid w:val="002A06AD"/>
    <w:rsid w:val="002A4541"/>
    <w:rsid w:val="002A47B7"/>
    <w:rsid w:val="002A4C19"/>
    <w:rsid w:val="002B14BD"/>
    <w:rsid w:val="002B1AAD"/>
    <w:rsid w:val="002B23C7"/>
    <w:rsid w:val="002B2692"/>
    <w:rsid w:val="002B361A"/>
    <w:rsid w:val="002B4ABE"/>
    <w:rsid w:val="002B54A6"/>
    <w:rsid w:val="002B5812"/>
    <w:rsid w:val="002B5E74"/>
    <w:rsid w:val="002B73EB"/>
    <w:rsid w:val="002C0AB2"/>
    <w:rsid w:val="002C5D94"/>
    <w:rsid w:val="002C7A60"/>
    <w:rsid w:val="002D032C"/>
    <w:rsid w:val="002D0545"/>
    <w:rsid w:val="002D2016"/>
    <w:rsid w:val="002D7E4F"/>
    <w:rsid w:val="002E2CB2"/>
    <w:rsid w:val="002E3AB0"/>
    <w:rsid w:val="002E5E4B"/>
    <w:rsid w:val="002E675B"/>
    <w:rsid w:val="002E6AF6"/>
    <w:rsid w:val="002F1B8C"/>
    <w:rsid w:val="002F1F4A"/>
    <w:rsid w:val="002F6055"/>
    <w:rsid w:val="002F63B2"/>
    <w:rsid w:val="002F73D3"/>
    <w:rsid w:val="003002F7"/>
    <w:rsid w:val="003005D1"/>
    <w:rsid w:val="0030075F"/>
    <w:rsid w:val="00302C47"/>
    <w:rsid w:val="003066D7"/>
    <w:rsid w:val="003074DF"/>
    <w:rsid w:val="003116DE"/>
    <w:rsid w:val="00312582"/>
    <w:rsid w:val="003138CC"/>
    <w:rsid w:val="00315368"/>
    <w:rsid w:val="00315814"/>
    <w:rsid w:val="0032010F"/>
    <w:rsid w:val="00320A3F"/>
    <w:rsid w:val="00320D21"/>
    <w:rsid w:val="00323029"/>
    <w:rsid w:val="00323ED4"/>
    <w:rsid w:val="00326C4E"/>
    <w:rsid w:val="003273B7"/>
    <w:rsid w:val="00331AE0"/>
    <w:rsid w:val="00334C8A"/>
    <w:rsid w:val="0033548F"/>
    <w:rsid w:val="00336289"/>
    <w:rsid w:val="00340A09"/>
    <w:rsid w:val="00342529"/>
    <w:rsid w:val="003438B6"/>
    <w:rsid w:val="00344127"/>
    <w:rsid w:val="0034413C"/>
    <w:rsid w:val="00350A5B"/>
    <w:rsid w:val="00352210"/>
    <w:rsid w:val="00356F58"/>
    <w:rsid w:val="0035752C"/>
    <w:rsid w:val="0036003F"/>
    <w:rsid w:val="00367906"/>
    <w:rsid w:val="00370334"/>
    <w:rsid w:val="003712A2"/>
    <w:rsid w:val="00372D1D"/>
    <w:rsid w:val="00373A74"/>
    <w:rsid w:val="00374A41"/>
    <w:rsid w:val="00375890"/>
    <w:rsid w:val="00375F16"/>
    <w:rsid w:val="003771DA"/>
    <w:rsid w:val="00377443"/>
    <w:rsid w:val="003804CA"/>
    <w:rsid w:val="00380586"/>
    <w:rsid w:val="003810B0"/>
    <w:rsid w:val="0038183A"/>
    <w:rsid w:val="003856EE"/>
    <w:rsid w:val="0038645F"/>
    <w:rsid w:val="00386490"/>
    <w:rsid w:val="003905D5"/>
    <w:rsid w:val="00390700"/>
    <w:rsid w:val="00392F4C"/>
    <w:rsid w:val="003A21C2"/>
    <w:rsid w:val="003A4A0D"/>
    <w:rsid w:val="003A4A7D"/>
    <w:rsid w:val="003A4ED1"/>
    <w:rsid w:val="003A6812"/>
    <w:rsid w:val="003B07CF"/>
    <w:rsid w:val="003B1F1E"/>
    <w:rsid w:val="003B2551"/>
    <w:rsid w:val="003B27A9"/>
    <w:rsid w:val="003B3C3E"/>
    <w:rsid w:val="003B6081"/>
    <w:rsid w:val="003B657F"/>
    <w:rsid w:val="003C2DD5"/>
    <w:rsid w:val="003C3292"/>
    <w:rsid w:val="003C3618"/>
    <w:rsid w:val="003C37FA"/>
    <w:rsid w:val="003C39AE"/>
    <w:rsid w:val="003C4104"/>
    <w:rsid w:val="003C66D7"/>
    <w:rsid w:val="003C6814"/>
    <w:rsid w:val="003C6A41"/>
    <w:rsid w:val="003C7142"/>
    <w:rsid w:val="003D0BB3"/>
    <w:rsid w:val="003D14BE"/>
    <w:rsid w:val="003D4440"/>
    <w:rsid w:val="003D4683"/>
    <w:rsid w:val="003D4AD1"/>
    <w:rsid w:val="003E0650"/>
    <w:rsid w:val="003E3B97"/>
    <w:rsid w:val="003E73DA"/>
    <w:rsid w:val="003F1588"/>
    <w:rsid w:val="003F2686"/>
    <w:rsid w:val="003F4343"/>
    <w:rsid w:val="003F439A"/>
    <w:rsid w:val="003F44FB"/>
    <w:rsid w:val="003F488A"/>
    <w:rsid w:val="003F51F3"/>
    <w:rsid w:val="003F522E"/>
    <w:rsid w:val="004004D5"/>
    <w:rsid w:val="004010CD"/>
    <w:rsid w:val="004033FB"/>
    <w:rsid w:val="004036B6"/>
    <w:rsid w:val="00404323"/>
    <w:rsid w:val="00404859"/>
    <w:rsid w:val="00404863"/>
    <w:rsid w:val="004064FB"/>
    <w:rsid w:val="004069DB"/>
    <w:rsid w:val="004106C2"/>
    <w:rsid w:val="004111E9"/>
    <w:rsid w:val="004115CC"/>
    <w:rsid w:val="00411E12"/>
    <w:rsid w:val="00412873"/>
    <w:rsid w:val="00413053"/>
    <w:rsid w:val="00416DF5"/>
    <w:rsid w:val="00417FFB"/>
    <w:rsid w:val="00420CA8"/>
    <w:rsid w:val="00421776"/>
    <w:rsid w:val="00423317"/>
    <w:rsid w:val="00425071"/>
    <w:rsid w:val="00425B3C"/>
    <w:rsid w:val="00427995"/>
    <w:rsid w:val="0043174B"/>
    <w:rsid w:val="00433D11"/>
    <w:rsid w:val="00433F6C"/>
    <w:rsid w:val="004349D9"/>
    <w:rsid w:val="00435D0C"/>
    <w:rsid w:val="00440498"/>
    <w:rsid w:val="00440A65"/>
    <w:rsid w:val="0044208D"/>
    <w:rsid w:val="00442856"/>
    <w:rsid w:val="00446E58"/>
    <w:rsid w:val="004479F9"/>
    <w:rsid w:val="00450F7C"/>
    <w:rsid w:val="0045640C"/>
    <w:rsid w:val="00467B90"/>
    <w:rsid w:val="00467ED8"/>
    <w:rsid w:val="00470554"/>
    <w:rsid w:val="00472AF8"/>
    <w:rsid w:val="0047344E"/>
    <w:rsid w:val="004743D2"/>
    <w:rsid w:val="004753CE"/>
    <w:rsid w:val="0048014A"/>
    <w:rsid w:val="00481FB7"/>
    <w:rsid w:val="00482BEF"/>
    <w:rsid w:val="004849D8"/>
    <w:rsid w:val="00485157"/>
    <w:rsid w:val="0048589E"/>
    <w:rsid w:val="0049145A"/>
    <w:rsid w:val="00491D08"/>
    <w:rsid w:val="0049217E"/>
    <w:rsid w:val="004933F4"/>
    <w:rsid w:val="00493A7D"/>
    <w:rsid w:val="00494FAB"/>
    <w:rsid w:val="004953C1"/>
    <w:rsid w:val="00496718"/>
    <w:rsid w:val="004A1476"/>
    <w:rsid w:val="004A47F5"/>
    <w:rsid w:val="004A646B"/>
    <w:rsid w:val="004A6DFA"/>
    <w:rsid w:val="004A77DC"/>
    <w:rsid w:val="004B3836"/>
    <w:rsid w:val="004B420E"/>
    <w:rsid w:val="004B77E6"/>
    <w:rsid w:val="004C064B"/>
    <w:rsid w:val="004C0BE1"/>
    <w:rsid w:val="004D1BEE"/>
    <w:rsid w:val="004D277C"/>
    <w:rsid w:val="004D7D35"/>
    <w:rsid w:val="004E0F44"/>
    <w:rsid w:val="004E1092"/>
    <w:rsid w:val="004E32FF"/>
    <w:rsid w:val="004E470D"/>
    <w:rsid w:val="004E4D74"/>
    <w:rsid w:val="004E646C"/>
    <w:rsid w:val="004E69E4"/>
    <w:rsid w:val="004E725D"/>
    <w:rsid w:val="004F1DE6"/>
    <w:rsid w:val="004F3643"/>
    <w:rsid w:val="004F5DC1"/>
    <w:rsid w:val="004F6108"/>
    <w:rsid w:val="004F6DB8"/>
    <w:rsid w:val="00500673"/>
    <w:rsid w:val="00500FEC"/>
    <w:rsid w:val="005010E5"/>
    <w:rsid w:val="00501159"/>
    <w:rsid w:val="005039D5"/>
    <w:rsid w:val="00505E32"/>
    <w:rsid w:val="00507F30"/>
    <w:rsid w:val="00511852"/>
    <w:rsid w:val="005120B6"/>
    <w:rsid w:val="00512287"/>
    <w:rsid w:val="00512CEB"/>
    <w:rsid w:val="0051334D"/>
    <w:rsid w:val="005138DF"/>
    <w:rsid w:val="00513AAC"/>
    <w:rsid w:val="005206A0"/>
    <w:rsid w:val="00522B34"/>
    <w:rsid w:val="00523813"/>
    <w:rsid w:val="00524D1B"/>
    <w:rsid w:val="00525258"/>
    <w:rsid w:val="00525467"/>
    <w:rsid w:val="005265FC"/>
    <w:rsid w:val="0052696C"/>
    <w:rsid w:val="00526CDC"/>
    <w:rsid w:val="00527C16"/>
    <w:rsid w:val="00532E01"/>
    <w:rsid w:val="00533DD1"/>
    <w:rsid w:val="005344FB"/>
    <w:rsid w:val="00536AD8"/>
    <w:rsid w:val="0053703B"/>
    <w:rsid w:val="00537084"/>
    <w:rsid w:val="00541AD1"/>
    <w:rsid w:val="00542514"/>
    <w:rsid w:val="0054465E"/>
    <w:rsid w:val="00545700"/>
    <w:rsid w:val="00550BF2"/>
    <w:rsid w:val="005512A6"/>
    <w:rsid w:val="005536EF"/>
    <w:rsid w:val="00553ACB"/>
    <w:rsid w:val="00554176"/>
    <w:rsid w:val="005548A9"/>
    <w:rsid w:val="00556443"/>
    <w:rsid w:val="00557608"/>
    <w:rsid w:val="00560F88"/>
    <w:rsid w:val="00561A0B"/>
    <w:rsid w:val="0056248D"/>
    <w:rsid w:val="00562B4B"/>
    <w:rsid w:val="005634E5"/>
    <w:rsid w:val="00564DF3"/>
    <w:rsid w:val="00566830"/>
    <w:rsid w:val="00567F06"/>
    <w:rsid w:val="00571028"/>
    <w:rsid w:val="00571756"/>
    <w:rsid w:val="005724D0"/>
    <w:rsid w:val="00572943"/>
    <w:rsid w:val="00572FE7"/>
    <w:rsid w:val="00573635"/>
    <w:rsid w:val="00573F25"/>
    <w:rsid w:val="00577A91"/>
    <w:rsid w:val="0058019F"/>
    <w:rsid w:val="005805AB"/>
    <w:rsid w:val="00590243"/>
    <w:rsid w:val="005922F4"/>
    <w:rsid w:val="00592377"/>
    <w:rsid w:val="00592FB1"/>
    <w:rsid w:val="00594E72"/>
    <w:rsid w:val="00595430"/>
    <w:rsid w:val="0059599D"/>
    <w:rsid w:val="0059613D"/>
    <w:rsid w:val="00596462"/>
    <w:rsid w:val="005A05A8"/>
    <w:rsid w:val="005A15A2"/>
    <w:rsid w:val="005A43F1"/>
    <w:rsid w:val="005A5824"/>
    <w:rsid w:val="005A7528"/>
    <w:rsid w:val="005A7DEF"/>
    <w:rsid w:val="005A7FC6"/>
    <w:rsid w:val="005B0380"/>
    <w:rsid w:val="005B3067"/>
    <w:rsid w:val="005B53C8"/>
    <w:rsid w:val="005C346D"/>
    <w:rsid w:val="005D1C9E"/>
    <w:rsid w:val="005D39A7"/>
    <w:rsid w:val="005D4DB6"/>
    <w:rsid w:val="005D5809"/>
    <w:rsid w:val="005D6871"/>
    <w:rsid w:val="005E0031"/>
    <w:rsid w:val="005E2686"/>
    <w:rsid w:val="005E29D2"/>
    <w:rsid w:val="005E3F50"/>
    <w:rsid w:val="005E5FC1"/>
    <w:rsid w:val="005E7331"/>
    <w:rsid w:val="005E7FF6"/>
    <w:rsid w:val="005F1E89"/>
    <w:rsid w:val="005F36B6"/>
    <w:rsid w:val="005F7E21"/>
    <w:rsid w:val="00600249"/>
    <w:rsid w:val="00601431"/>
    <w:rsid w:val="0060751F"/>
    <w:rsid w:val="0060758B"/>
    <w:rsid w:val="00613025"/>
    <w:rsid w:val="006148E2"/>
    <w:rsid w:val="006154E2"/>
    <w:rsid w:val="00615FEE"/>
    <w:rsid w:val="006166F2"/>
    <w:rsid w:val="00617235"/>
    <w:rsid w:val="006173D4"/>
    <w:rsid w:val="00617974"/>
    <w:rsid w:val="00620126"/>
    <w:rsid w:val="00620B03"/>
    <w:rsid w:val="00620DB9"/>
    <w:rsid w:val="00622846"/>
    <w:rsid w:val="00623082"/>
    <w:rsid w:val="00623F4B"/>
    <w:rsid w:val="00626E76"/>
    <w:rsid w:val="00627F30"/>
    <w:rsid w:val="00630772"/>
    <w:rsid w:val="00631E71"/>
    <w:rsid w:val="00632E3C"/>
    <w:rsid w:val="006335F0"/>
    <w:rsid w:val="006343A1"/>
    <w:rsid w:val="006351AE"/>
    <w:rsid w:val="00641BAD"/>
    <w:rsid w:val="00641FE7"/>
    <w:rsid w:val="006449EC"/>
    <w:rsid w:val="0064532A"/>
    <w:rsid w:val="00645D6F"/>
    <w:rsid w:val="006463C8"/>
    <w:rsid w:val="00651736"/>
    <w:rsid w:val="00654DFB"/>
    <w:rsid w:val="00655987"/>
    <w:rsid w:val="00655F6D"/>
    <w:rsid w:val="00657651"/>
    <w:rsid w:val="00660B98"/>
    <w:rsid w:val="00665FCB"/>
    <w:rsid w:val="006676E2"/>
    <w:rsid w:val="006734B4"/>
    <w:rsid w:val="00674CC8"/>
    <w:rsid w:val="0067565E"/>
    <w:rsid w:val="00675F91"/>
    <w:rsid w:val="006762ED"/>
    <w:rsid w:val="006779CE"/>
    <w:rsid w:val="00677D7A"/>
    <w:rsid w:val="00680172"/>
    <w:rsid w:val="0068035A"/>
    <w:rsid w:val="00680BCC"/>
    <w:rsid w:val="00680F6C"/>
    <w:rsid w:val="006818E3"/>
    <w:rsid w:val="0068303E"/>
    <w:rsid w:val="00683DD3"/>
    <w:rsid w:val="00685624"/>
    <w:rsid w:val="00685822"/>
    <w:rsid w:val="006868C9"/>
    <w:rsid w:val="00690B0E"/>
    <w:rsid w:val="00691767"/>
    <w:rsid w:val="006917BE"/>
    <w:rsid w:val="0069423F"/>
    <w:rsid w:val="006946AE"/>
    <w:rsid w:val="00695F72"/>
    <w:rsid w:val="00696645"/>
    <w:rsid w:val="0069716A"/>
    <w:rsid w:val="006A0B61"/>
    <w:rsid w:val="006A1789"/>
    <w:rsid w:val="006A1FA1"/>
    <w:rsid w:val="006A244E"/>
    <w:rsid w:val="006A25F6"/>
    <w:rsid w:val="006A5280"/>
    <w:rsid w:val="006B2CCE"/>
    <w:rsid w:val="006B32C2"/>
    <w:rsid w:val="006B32D7"/>
    <w:rsid w:val="006B389C"/>
    <w:rsid w:val="006B579B"/>
    <w:rsid w:val="006B708B"/>
    <w:rsid w:val="006C35D6"/>
    <w:rsid w:val="006C5A56"/>
    <w:rsid w:val="006C7BF3"/>
    <w:rsid w:val="006D1716"/>
    <w:rsid w:val="006D2B30"/>
    <w:rsid w:val="006D3B95"/>
    <w:rsid w:val="006D3E15"/>
    <w:rsid w:val="006D4190"/>
    <w:rsid w:val="006D5193"/>
    <w:rsid w:val="006D69DF"/>
    <w:rsid w:val="006D6FC6"/>
    <w:rsid w:val="006E05EB"/>
    <w:rsid w:val="006E339F"/>
    <w:rsid w:val="006E43DA"/>
    <w:rsid w:val="006E5E17"/>
    <w:rsid w:val="006F0537"/>
    <w:rsid w:val="006F3E67"/>
    <w:rsid w:val="006F4B78"/>
    <w:rsid w:val="006F6BBE"/>
    <w:rsid w:val="00701C0C"/>
    <w:rsid w:val="00702D65"/>
    <w:rsid w:val="00703AD3"/>
    <w:rsid w:val="007047A6"/>
    <w:rsid w:val="00706485"/>
    <w:rsid w:val="00706736"/>
    <w:rsid w:val="00712DB6"/>
    <w:rsid w:val="0071449A"/>
    <w:rsid w:val="00715321"/>
    <w:rsid w:val="00720209"/>
    <w:rsid w:val="00722468"/>
    <w:rsid w:val="00723F5D"/>
    <w:rsid w:val="00725F6F"/>
    <w:rsid w:val="00726DEF"/>
    <w:rsid w:val="00727B2D"/>
    <w:rsid w:val="0073082B"/>
    <w:rsid w:val="0073256F"/>
    <w:rsid w:val="00734155"/>
    <w:rsid w:val="00734351"/>
    <w:rsid w:val="00734840"/>
    <w:rsid w:val="00734DDB"/>
    <w:rsid w:val="00735373"/>
    <w:rsid w:val="0073660F"/>
    <w:rsid w:val="00737C93"/>
    <w:rsid w:val="00737E40"/>
    <w:rsid w:val="00740894"/>
    <w:rsid w:val="007428C6"/>
    <w:rsid w:val="0074295F"/>
    <w:rsid w:val="00744F95"/>
    <w:rsid w:val="007470F8"/>
    <w:rsid w:val="00750229"/>
    <w:rsid w:val="00750966"/>
    <w:rsid w:val="00751462"/>
    <w:rsid w:val="00752F5B"/>
    <w:rsid w:val="00753F6A"/>
    <w:rsid w:val="007543D5"/>
    <w:rsid w:val="00754E1E"/>
    <w:rsid w:val="00755445"/>
    <w:rsid w:val="007564C4"/>
    <w:rsid w:val="00756836"/>
    <w:rsid w:val="007641EC"/>
    <w:rsid w:val="0076710A"/>
    <w:rsid w:val="00771B29"/>
    <w:rsid w:val="00774AB8"/>
    <w:rsid w:val="0077767F"/>
    <w:rsid w:val="00777C91"/>
    <w:rsid w:val="00777E06"/>
    <w:rsid w:val="0078223C"/>
    <w:rsid w:val="00782607"/>
    <w:rsid w:val="007851E9"/>
    <w:rsid w:val="00785386"/>
    <w:rsid w:val="00785841"/>
    <w:rsid w:val="0078696A"/>
    <w:rsid w:val="00786F39"/>
    <w:rsid w:val="007929ED"/>
    <w:rsid w:val="00793A80"/>
    <w:rsid w:val="00793C31"/>
    <w:rsid w:val="00796196"/>
    <w:rsid w:val="00796C71"/>
    <w:rsid w:val="00797723"/>
    <w:rsid w:val="007A099E"/>
    <w:rsid w:val="007A13D3"/>
    <w:rsid w:val="007A13D8"/>
    <w:rsid w:val="007A1A55"/>
    <w:rsid w:val="007A21D7"/>
    <w:rsid w:val="007A22B1"/>
    <w:rsid w:val="007A3C62"/>
    <w:rsid w:val="007A6052"/>
    <w:rsid w:val="007B0443"/>
    <w:rsid w:val="007B0613"/>
    <w:rsid w:val="007B3064"/>
    <w:rsid w:val="007B4342"/>
    <w:rsid w:val="007B55ED"/>
    <w:rsid w:val="007B5696"/>
    <w:rsid w:val="007C07A1"/>
    <w:rsid w:val="007C0ECB"/>
    <w:rsid w:val="007C15A8"/>
    <w:rsid w:val="007C1A0F"/>
    <w:rsid w:val="007C2A14"/>
    <w:rsid w:val="007C3789"/>
    <w:rsid w:val="007C7CC4"/>
    <w:rsid w:val="007D35B8"/>
    <w:rsid w:val="007D6C0E"/>
    <w:rsid w:val="007E050E"/>
    <w:rsid w:val="007E21B5"/>
    <w:rsid w:val="007E247B"/>
    <w:rsid w:val="007E305A"/>
    <w:rsid w:val="007E4E71"/>
    <w:rsid w:val="007E5FBC"/>
    <w:rsid w:val="007E6362"/>
    <w:rsid w:val="007F4D98"/>
    <w:rsid w:val="007F5FB0"/>
    <w:rsid w:val="008012E8"/>
    <w:rsid w:val="00802AD4"/>
    <w:rsid w:val="00804191"/>
    <w:rsid w:val="00804867"/>
    <w:rsid w:val="008076DD"/>
    <w:rsid w:val="00810D04"/>
    <w:rsid w:val="0081121E"/>
    <w:rsid w:val="0081259F"/>
    <w:rsid w:val="008133AB"/>
    <w:rsid w:val="00815D27"/>
    <w:rsid w:val="0081615F"/>
    <w:rsid w:val="00817E8F"/>
    <w:rsid w:val="00820075"/>
    <w:rsid w:val="00821C21"/>
    <w:rsid w:val="00823C53"/>
    <w:rsid w:val="00824DCB"/>
    <w:rsid w:val="008253C1"/>
    <w:rsid w:val="00825F8F"/>
    <w:rsid w:val="008312BB"/>
    <w:rsid w:val="008326DD"/>
    <w:rsid w:val="00834C64"/>
    <w:rsid w:val="0083534D"/>
    <w:rsid w:val="008359EA"/>
    <w:rsid w:val="0083608D"/>
    <w:rsid w:val="008375ED"/>
    <w:rsid w:val="00837E48"/>
    <w:rsid w:val="00840131"/>
    <w:rsid w:val="00840F5F"/>
    <w:rsid w:val="00841FA3"/>
    <w:rsid w:val="00842E25"/>
    <w:rsid w:val="00846E04"/>
    <w:rsid w:val="0085036F"/>
    <w:rsid w:val="00854FE2"/>
    <w:rsid w:val="00857043"/>
    <w:rsid w:val="00861ED6"/>
    <w:rsid w:val="00862075"/>
    <w:rsid w:val="008643DD"/>
    <w:rsid w:val="0087302C"/>
    <w:rsid w:val="00873E81"/>
    <w:rsid w:val="00875901"/>
    <w:rsid w:val="008761EF"/>
    <w:rsid w:val="0088791E"/>
    <w:rsid w:val="0089112E"/>
    <w:rsid w:val="0089418C"/>
    <w:rsid w:val="00894D9F"/>
    <w:rsid w:val="0089541A"/>
    <w:rsid w:val="008A0C15"/>
    <w:rsid w:val="008A34BA"/>
    <w:rsid w:val="008A3D90"/>
    <w:rsid w:val="008A4DAF"/>
    <w:rsid w:val="008A5B58"/>
    <w:rsid w:val="008A7419"/>
    <w:rsid w:val="008B26A0"/>
    <w:rsid w:val="008B3F8C"/>
    <w:rsid w:val="008B4328"/>
    <w:rsid w:val="008B50D7"/>
    <w:rsid w:val="008B600F"/>
    <w:rsid w:val="008B72AF"/>
    <w:rsid w:val="008C10CA"/>
    <w:rsid w:val="008C1FD6"/>
    <w:rsid w:val="008C48A8"/>
    <w:rsid w:val="008C5675"/>
    <w:rsid w:val="008C597B"/>
    <w:rsid w:val="008D0C74"/>
    <w:rsid w:val="008D11DA"/>
    <w:rsid w:val="008D541F"/>
    <w:rsid w:val="008D5956"/>
    <w:rsid w:val="008D7D3B"/>
    <w:rsid w:val="008E06D6"/>
    <w:rsid w:val="008E190E"/>
    <w:rsid w:val="008E3244"/>
    <w:rsid w:val="008E4E85"/>
    <w:rsid w:val="008E5CB8"/>
    <w:rsid w:val="008E5DD9"/>
    <w:rsid w:val="008F018D"/>
    <w:rsid w:val="008F0C7F"/>
    <w:rsid w:val="008F11EE"/>
    <w:rsid w:val="008F17B9"/>
    <w:rsid w:val="008F1A33"/>
    <w:rsid w:val="008F1B6C"/>
    <w:rsid w:val="008F5D86"/>
    <w:rsid w:val="008F5EB9"/>
    <w:rsid w:val="008F75F0"/>
    <w:rsid w:val="008F7636"/>
    <w:rsid w:val="00900026"/>
    <w:rsid w:val="009014FF"/>
    <w:rsid w:val="00901723"/>
    <w:rsid w:val="0090203E"/>
    <w:rsid w:val="00902080"/>
    <w:rsid w:val="00902A55"/>
    <w:rsid w:val="00902D7E"/>
    <w:rsid w:val="0090394F"/>
    <w:rsid w:val="009044DB"/>
    <w:rsid w:val="009057FF"/>
    <w:rsid w:val="00906683"/>
    <w:rsid w:val="00907B61"/>
    <w:rsid w:val="00910610"/>
    <w:rsid w:val="00912000"/>
    <w:rsid w:val="00912D22"/>
    <w:rsid w:val="009137BC"/>
    <w:rsid w:val="00914878"/>
    <w:rsid w:val="00915078"/>
    <w:rsid w:val="0091671E"/>
    <w:rsid w:val="0092003F"/>
    <w:rsid w:val="00921E87"/>
    <w:rsid w:val="009224A6"/>
    <w:rsid w:val="009258CB"/>
    <w:rsid w:val="00931F6C"/>
    <w:rsid w:val="00933ABB"/>
    <w:rsid w:val="00933DF0"/>
    <w:rsid w:val="0093743C"/>
    <w:rsid w:val="0094099C"/>
    <w:rsid w:val="00942105"/>
    <w:rsid w:val="009424B8"/>
    <w:rsid w:val="00944C21"/>
    <w:rsid w:val="00944C3A"/>
    <w:rsid w:val="00944E90"/>
    <w:rsid w:val="00947564"/>
    <w:rsid w:val="009525EF"/>
    <w:rsid w:val="009538C6"/>
    <w:rsid w:val="0095568A"/>
    <w:rsid w:val="0095570E"/>
    <w:rsid w:val="00955A0D"/>
    <w:rsid w:val="00956990"/>
    <w:rsid w:val="0096087E"/>
    <w:rsid w:val="009619BC"/>
    <w:rsid w:val="00961F44"/>
    <w:rsid w:val="009631C6"/>
    <w:rsid w:val="009639D2"/>
    <w:rsid w:val="00964ACA"/>
    <w:rsid w:val="00965E9E"/>
    <w:rsid w:val="0097056A"/>
    <w:rsid w:val="0097155B"/>
    <w:rsid w:val="00972CAE"/>
    <w:rsid w:val="009744D9"/>
    <w:rsid w:val="0097501C"/>
    <w:rsid w:val="00975ACB"/>
    <w:rsid w:val="00976508"/>
    <w:rsid w:val="00981687"/>
    <w:rsid w:val="00981F11"/>
    <w:rsid w:val="00982D4E"/>
    <w:rsid w:val="00984048"/>
    <w:rsid w:val="009866FD"/>
    <w:rsid w:val="0098797D"/>
    <w:rsid w:val="009924DC"/>
    <w:rsid w:val="0099287A"/>
    <w:rsid w:val="009939D6"/>
    <w:rsid w:val="009941CC"/>
    <w:rsid w:val="00994F97"/>
    <w:rsid w:val="009959A4"/>
    <w:rsid w:val="00996741"/>
    <w:rsid w:val="009B0C39"/>
    <w:rsid w:val="009B1E96"/>
    <w:rsid w:val="009B359F"/>
    <w:rsid w:val="009B6419"/>
    <w:rsid w:val="009B6BA4"/>
    <w:rsid w:val="009C01D7"/>
    <w:rsid w:val="009C15A6"/>
    <w:rsid w:val="009C2055"/>
    <w:rsid w:val="009C3997"/>
    <w:rsid w:val="009C7C4E"/>
    <w:rsid w:val="009D1155"/>
    <w:rsid w:val="009D5644"/>
    <w:rsid w:val="009D66D9"/>
    <w:rsid w:val="009D7308"/>
    <w:rsid w:val="009E0129"/>
    <w:rsid w:val="009E27ED"/>
    <w:rsid w:val="009E4D82"/>
    <w:rsid w:val="009E4F8F"/>
    <w:rsid w:val="009E6C9A"/>
    <w:rsid w:val="009F26C6"/>
    <w:rsid w:val="009F5249"/>
    <w:rsid w:val="009F6A1E"/>
    <w:rsid w:val="009F6FC3"/>
    <w:rsid w:val="009F70BE"/>
    <w:rsid w:val="00A01DB1"/>
    <w:rsid w:val="00A053C8"/>
    <w:rsid w:val="00A105EE"/>
    <w:rsid w:val="00A1175A"/>
    <w:rsid w:val="00A12E5F"/>
    <w:rsid w:val="00A12FD9"/>
    <w:rsid w:val="00A164EA"/>
    <w:rsid w:val="00A17D5E"/>
    <w:rsid w:val="00A17EAB"/>
    <w:rsid w:val="00A20724"/>
    <w:rsid w:val="00A20AF9"/>
    <w:rsid w:val="00A22BA9"/>
    <w:rsid w:val="00A24D14"/>
    <w:rsid w:val="00A30EFE"/>
    <w:rsid w:val="00A33292"/>
    <w:rsid w:val="00A3498D"/>
    <w:rsid w:val="00A34A43"/>
    <w:rsid w:val="00A373C4"/>
    <w:rsid w:val="00A40665"/>
    <w:rsid w:val="00A40E15"/>
    <w:rsid w:val="00A40EA7"/>
    <w:rsid w:val="00A41030"/>
    <w:rsid w:val="00A4127D"/>
    <w:rsid w:val="00A43994"/>
    <w:rsid w:val="00A44426"/>
    <w:rsid w:val="00A53146"/>
    <w:rsid w:val="00A57534"/>
    <w:rsid w:val="00A62769"/>
    <w:rsid w:val="00A66B34"/>
    <w:rsid w:val="00A67389"/>
    <w:rsid w:val="00A703D8"/>
    <w:rsid w:val="00A732F1"/>
    <w:rsid w:val="00A75C4F"/>
    <w:rsid w:val="00A80591"/>
    <w:rsid w:val="00A814ED"/>
    <w:rsid w:val="00A81980"/>
    <w:rsid w:val="00A84772"/>
    <w:rsid w:val="00A84E85"/>
    <w:rsid w:val="00A857A0"/>
    <w:rsid w:val="00A859BB"/>
    <w:rsid w:val="00A860FD"/>
    <w:rsid w:val="00A876CC"/>
    <w:rsid w:val="00A8799B"/>
    <w:rsid w:val="00A9201F"/>
    <w:rsid w:val="00A946B3"/>
    <w:rsid w:val="00A94BB7"/>
    <w:rsid w:val="00A94E25"/>
    <w:rsid w:val="00AA266E"/>
    <w:rsid w:val="00AA39F8"/>
    <w:rsid w:val="00AA4BFA"/>
    <w:rsid w:val="00AA4CDE"/>
    <w:rsid w:val="00AA646E"/>
    <w:rsid w:val="00AA6E28"/>
    <w:rsid w:val="00AB06C8"/>
    <w:rsid w:val="00AB4F57"/>
    <w:rsid w:val="00AC01F7"/>
    <w:rsid w:val="00AC0C54"/>
    <w:rsid w:val="00AC125B"/>
    <w:rsid w:val="00AC3203"/>
    <w:rsid w:val="00AC3E16"/>
    <w:rsid w:val="00AC484C"/>
    <w:rsid w:val="00AC6B85"/>
    <w:rsid w:val="00AC7F5C"/>
    <w:rsid w:val="00AD096D"/>
    <w:rsid w:val="00AD2AC6"/>
    <w:rsid w:val="00AD2B73"/>
    <w:rsid w:val="00AD2DE2"/>
    <w:rsid w:val="00AD2F2A"/>
    <w:rsid w:val="00AD36F8"/>
    <w:rsid w:val="00AD4990"/>
    <w:rsid w:val="00AD4E21"/>
    <w:rsid w:val="00AD57EE"/>
    <w:rsid w:val="00AD7594"/>
    <w:rsid w:val="00AE14B1"/>
    <w:rsid w:val="00AE25B9"/>
    <w:rsid w:val="00AE261C"/>
    <w:rsid w:val="00AE31F5"/>
    <w:rsid w:val="00AE7FC0"/>
    <w:rsid w:val="00AF0BCB"/>
    <w:rsid w:val="00AF1141"/>
    <w:rsid w:val="00AF1B63"/>
    <w:rsid w:val="00AF2044"/>
    <w:rsid w:val="00AF5681"/>
    <w:rsid w:val="00AF59E3"/>
    <w:rsid w:val="00AF63A7"/>
    <w:rsid w:val="00B005E0"/>
    <w:rsid w:val="00B00A7E"/>
    <w:rsid w:val="00B10790"/>
    <w:rsid w:val="00B10C4C"/>
    <w:rsid w:val="00B10C4E"/>
    <w:rsid w:val="00B1103D"/>
    <w:rsid w:val="00B11290"/>
    <w:rsid w:val="00B144DD"/>
    <w:rsid w:val="00B228CA"/>
    <w:rsid w:val="00B23D82"/>
    <w:rsid w:val="00B24F52"/>
    <w:rsid w:val="00B25A0C"/>
    <w:rsid w:val="00B27879"/>
    <w:rsid w:val="00B30127"/>
    <w:rsid w:val="00B3089A"/>
    <w:rsid w:val="00B309FB"/>
    <w:rsid w:val="00B33C80"/>
    <w:rsid w:val="00B3609F"/>
    <w:rsid w:val="00B37DED"/>
    <w:rsid w:val="00B41208"/>
    <w:rsid w:val="00B41C1A"/>
    <w:rsid w:val="00B42834"/>
    <w:rsid w:val="00B44DC5"/>
    <w:rsid w:val="00B45761"/>
    <w:rsid w:val="00B515F7"/>
    <w:rsid w:val="00B52CDE"/>
    <w:rsid w:val="00B5495B"/>
    <w:rsid w:val="00B55356"/>
    <w:rsid w:val="00B5629A"/>
    <w:rsid w:val="00B56891"/>
    <w:rsid w:val="00B61A50"/>
    <w:rsid w:val="00B63673"/>
    <w:rsid w:val="00B63C3E"/>
    <w:rsid w:val="00B656B0"/>
    <w:rsid w:val="00B7016C"/>
    <w:rsid w:val="00B73650"/>
    <w:rsid w:val="00B7553B"/>
    <w:rsid w:val="00B76DAF"/>
    <w:rsid w:val="00B80684"/>
    <w:rsid w:val="00B80DC0"/>
    <w:rsid w:val="00B820EF"/>
    <w:rsid w:val="00B8429B"/>
    <w:rsid w:val="00B85517"/>
    <w:rsid w:val="00B86CA7"/>
    <w:rsid w:val="00B87119"/>
    <w:rsid w:val="00B87786"/>
    <w:rsid w:val="00B87A69"/>
    <w:rsid w:val="00B90E47"/>
    <w:rsid w:val="00B95640"/>
    <w:rsid w:val="00B96570"/>
    <w:rsid w:val="00B96A27"/>
    <w:rsid w:val="00B97AC8"/>
    <w:rsid w:val="00B97B66"/>
    <w:rsid w:val="00BA150B"/>
    <w:rsid w:val="00BA16C5"/>
    <w:rsid w:val="00BA247A"/>
    <w:rsid w:val="00BA3DF1"/>
    <w:rsid w:val="00BA4C80"/>
    <w:rsid w:val="00BB1014"/>
    <w:rsid w:val="00BB21D4"/>
    <w:rsid w:val="00BB54FE"/>
    <w:rsid w:val="00BB7042"/>
    <w:rsid w:val="00BC0CC4"/>
    <w:rsid w:val="00BC4482"/>
    <w:rsid w:val="00BC469D"/>
    <w:rsid w:val="00BC4F1E"/>
    <w:rsid w:val="00BC6050"/>
    <w:rsid w:val="00BC6961"/>
    <w:rsid w:val="00BD01C8"/>
    <w:rsid w:val="00BD0408"/>
    <w:rsid w:val="00BD38E3"/>
    <w:rsid w:val="00BE32A3"/>
    <w:rsid w:val="00BE6AB2"/>
    <w:rsid w:val="00BE7560"/>
    <w:rsid w:val="00BF2089"/>
    <w:rsid w:val="00BF41BF"/>
    <w:rsid w:val="00C0071F"/>
    <w:rsid w:val="00C00911"/>
    <w:rsid w:val="00C01B94"/>
    <w:rsid w:val="00C01FEB"/>
    <w:rsid w:val="00C027D8"/>
    <w:rsid w:val="00C02A11"/>
    <w:rsid w:val="00C03AA8"/>
    <w:rsid w:val="00C03D3D"/>
    <w:rsid w:val="00C11321"/>
    <w:rsid w:val="00C1145B"/>
    <w:rsid w:val="00C13BD1"/>
    <w:rsid w:val="00C14CF3"/>
    <w:rsid w:val="00C16B6B"/>
    <w:rsid w:val="00C2051D"/>
    <w:rsid w:val="00C2196D"/>
    <w:rsid w:val="00C256FF"/>
    <w:rsid w:val="00C258A7"/>
    <w:rsid w:val="00C300EC"/>
    <w:rsid w:val="00C3087A"/>
    <w:rsid w:val="00C32E42"/>
    <w:rsid w:val="00C3751C"/>
    <w:rsid w:val="00C379D2"/>
    <w:rsid w:val="00C402BF"/>
    <w:rsid w:val="00C466C6"/>
    <w:rsid w:val="00C50195"/>
    <w:rsid w:val="00C524CF"/>
    <w:rsid w:val="00C535F3"/>
    <w:rsid w:val="00C54E96"/>
    <w:rsid w:val="00C569F0"/>
    <w:rsid w:val="00C56A36"/>
    <w:rsid w:val="00C570ED"/>
    <w:rsid w:val="00C6153D"/>
    <w:rsid w:val="00C65002"/>
    <w:rsid w:val="00C66251"/>
    <w:rsid w:val="00C7159D"/>
    <w:rsid w:val="00C72956"/>
    <w:rsid w:val="00C72EA3"/>
    <w:rsid w:val="00C737EB"/>
    <w:rsid w:val="00C73A9A"/>
    <w:rsid w:val="00C73FAB"/>
    <w:rsid w:val="00C74F1C"/>
    <w:rsid w:val="00C750F9"/>
    <w:rsid w:val="00C75D6C"/>
    <w:rsid w:val="00C77764"/>
    <w:rsid w:val="00C77D90"/>
    <w:rsid w:val="00C806D1"/>
    <w:rsid w:val="00C80C32"/>
    <w:rsid w:val="00C80CF7"/>
    <w:rsid w:val="00C811C6"/>
    <w:rsid w:val="00C8423A"/>
    <w:rsid w:val="00C84C18"/>
    <w:rsid w:val="00C85073"/>
    <w:rsid w:val="00C865C7"/>
    <w:rsid w:val="00C871CC"/>
    <w:rsid w:val="00C91E87"/>
    <w:rsid w:val="00C94B6D"/>
    <w:rsid w:val="00C963AC"/>
    <w:rsid w:val="00C96470"/>
    <w:rsid w:val="00C9686D"/>
    <w:rsid w:val="00C96FE2"/>
    <w:rsid w:val="00CA1133"/>
    <w:rsid w:val="00CA1C2D"/>
    <w:rsid w:val="00CA2B42"/>
    <w:rsid w:val="00CA59B8"/>
    <w:rsid w:val="00CA64EA"/>
    <w:rsid w:val="00CA7B54"/>
    <w:rsid w:val="00CB052A"/>
    <w:rsid w:val="00CB22EB"/>
    <w:rsid w:val="00CB2EC5"/>
    <w:rsid w:val="00CB4303"/>
    <w:rsid w:val="00CB4717"/>
    <w:rsid w:val="00CB4A82"/>
    <w:rsid w:val="00CB55A9"/>
    <w:rsid w:val="00CB78F9"/>
    <w:rsid w:val="00CB7938"/>
    <w:rsid w:val="00CC02FB"/>
    <w:rsid w:val="00CC037E"/>
    <w:rsid w:val="00CC0417"/>
    <w:rsid w:val="00CC0927"/>
    <w:rsid w:val="00CC1B99"/>
    <w:rsid w:val="00CC24FB"/>
    <w:rsid w:val="00CC4DA0"/>
    <w:rsid w:val="00CC6715"/>
    <w:rsid w:val="00CC76E6"/>
    <w:rsid w:val="00CD0723"/>
    <w:rsid w:val="00CD2279"/>
    <w:rsid w:val="00CD4BDB"/>
    <w:rsid w:val="00CD7188"/>
    <w:rsid w:val="00CD7C9D"/>
    <w:rsid w:val="00CE16F0"/>
    <w:rsid w:val="00CE344E"/>
    <w:rsid w:val="00CE5323"/>
    <w:rsid w:val="00CE5730"/>
    <w:rsid w:val="00CE5CAD"/>
    <w:rsid w:val="00CF0F59"/>
    <w:rsid w:val="00CF16B6"/>
    <w:rsid w:val="00CF44CA"/>
    <w:rsid w:val="00CF694C"/>
    <w:rsid w:val="00CF74B0"/>
    <w:rsid w:val="00D07ED4"/>
    <w:rsid w:val="00D2016D"/>
    <w:rsid w:val="00D24FA0"/>
    <w:rsid w:val="00D254E3"/>
    <w:rsid w:val="00D30051"/>
    <w:rsid w:val="00D330BF"/>
    <w:rsid w:val="00D34337"/>
    <w:rsid w:val="00D35A78"/>
    <w:rsid w:val="00D37071"/>
    <w:rsid w:val="00D373A8"/>
    <w:rsid w:val="00D374D5"/>
    <w:rsid w:val="00D37DC0"/>
    <w:rsid w:val="00D41079"/>
    <w:rsid w:val="00D419B9"/>
    <w:rsid w:val="00D419CA"/>
    <w:rsid w:val="00D42D36"/>
    <w:rsid w:val="00D44E52"/>
    <w:rsid w:val="00D46132"/>
    <w:rsid w:val="00D4619C"/>
    <w:rsid w:val="00D473A6"/>
    <w:rsid w:val="00D50B27"/>
    <w:rsid w:val="00D514CA"/>
    <w:rsid w:val="00D51E38"/>
    <w:rsid w:val="00D5491C"/>
    <w:rsid w:val="00D54D6A"/>
    <w:rsid w:val="00D5673C"/>
    <w:rsid w:val="00D56902"/>
    <w:rsid w:val="00D60AED"/>
    <w:rsid w:val="00D60D10"/>
    <w:rsid w:val="00D61A10"/>
    <w:rsid w:val="00D63D01"/>
    <w:rsid w:val="00D64656"/>
    <w:rsid w:val="00D6486D"/>
    <w:rsid w:val="00D64A13"/>
    <w:rsid w:val="00D656C3"/>
    <w:rsid w:val="00D65D53"/>
    <w:rsid w:val="00D66155"/>
    <w:rsid w:val="00D71EB5"/>
    <w:rsid w:val="00D74BE1"/>
    <w:rsid w:val="00D758CC"/>
    <w:rsid w:val="00D80598"/>
    <w:rsid w:val="00D87390"/>
    <w:rsid w:val="00D91695"/>
    <w:rsid w:val="00D9264E"/>
    <w:rsid w:val="00D92B9D"/>
    <w:rsid w:val="00D94403"/>
    <w:rsid w:val="00D9592A"/>
    <w:rsid w:val="00D95D79"/>
    <w:rsid w:val="00D9696B"/>
    <w:rsid w:val="00D97644"/>
    <w:rsid w:val="00D97B6F"/>
    <w:rsid w:val="00DA15C6"/>
    <w:rsid w:val="00DA2A6D"/>
    <w:rsid w:val="00DA2E06"/>
    <w:rsid w:val="00DA43F8"/>
    <w:rsid w:val="00DA7379"/>
    <w:rsid w:val="00DB0C98"/>
    <w:rsid w:val="00DB0EF4"/>
    <w:rsid w:val="00DB5D13"/>
    <w:rsid w:val="00DB6800"/>
    <w:rsid w:val="00DC251A"/>
    <w:rsid w:val="00DC261B"/>
    <w:rsid w:val="00DC5EE5"/>
    <w:rsid w:val="00DC759A"/>
    <w:rsid w:val="00DD4CD7"/>
    <w:rsid w:val="00DD5ECB"/>
    <w:rsid w:val="00DD7F1A"/>
    <w:rsid w:val="00DE1FFE"/>
    <w:rsid w:val="00DE28D1"/>
    <w:rsid w:val="00DE33C2"/>
    <w:rsid w:val="00DE5048"/>
    <w:rsid w:val="00DE71BA"/>
    <w:rsid w:val="00DE7630"/>
    <w:rsid w:val="00DE7894"/>
    <w:rsid w:val="00DE7E31"/>
    <w:rsid w:val="00DF0F92"/>
    <w:rsid w:val="00DF19C4"/>
    <w:rsid w:val="00DF2450"/>
    <w:rsid w:val="00DF4FA9"/>
    <w:rsid w:val="00E00168"/>
    <w:rsid w:val="00E0254B"/>
    <w:rsid w:val="00E0424D"/>
    <w:rsid w:val="00E07F0C"/>
    <w:rsid w:val="00E13504"/>
    <w:rsid w:val="00E135C2"/>
    <w:rsid w:val="00E13D00"/>
    <w:rsid w:val="00E161DE"/>
    <w:rsid w:val="00E166AF"/>
    <w:rsid w:val="00E1737B"/>
    <w:rsid w:val="00E20B6A"/>
    <w:rsid w:val="00E21276"/>
    <w:rsid w:val="00E26AD2"/>
    <w:rsid w:val="00E2718C"/>
    <w:rsid w:val="00E3009C"/>
    <w:rsid w:val="00E327B1"/>
    <w:rsid w:val="00E32EB7"/>
    <w:rsid w:val="00E33842"/>
    <w:rsid w:val="00E41E64"/>
    <w:rsid w:val="00E42D77"/>
    <w:rsid w:val="00E44999"/>
    <w:rsid w:val="00E453CD"/>
    <w:rsid w:val="00E45528"/>
    <w:rsid w:val="00E46534"/>
    <w:rsid w:val="00E46545"/>
    <w:rsid w:val="00E46E21"/>
    <w:rsid w:val="00E47909"/>
    <w:rsid w:val="00E47DAE"/>
    <w:rsid w:val="00E6013B"/>
    <w:rsid w:val="00E6036A"/>
    <w:rsid w:val="00E611D6"/>
    <w:rsid w:val="00E61631"/>
    <w:rsid w:val="00E63AE9"/>
    <w:rsid w:val="00E63D75"/>
    <w:rsid w:val="00E643A6"/>
    <w:rsid w:val="00E71C2F"/>
    <w:rsid w:val="00E72E39"/>
    <w:rsid w:val="00E74DFF"/>
    <w:rsid w:val="00E7756B"/>
    <w:rsid w:val="00E80D8C"/>
    <w:rsid w:val="00E822A3"/>
    <w:rsid w:val="00E82B20"/>
    <w:rsid w:val="00E83BC5"/>
    <w:rsid w:val="00E84806"/>
    <w:rsid w:val="00E85920"/>
    <w:rsid w:val="00E8755B"/>
    <w:rsid w:val="00E900D4"/>
    <w:rsid w:val="00E91231"/>
    <w:rsid w:val="00E918A9"/>
    <w:rsid w:val="00E91ED1"/>
    <w:rsid w:val="00EA106A"/>
    <w:rsid w:val="00EA3E4D"/>
    <w:rsid w:val="00EA6F9E"/>
    <w:rsid w:val="00EB5BBC"/>
    <w:rsid w:val="00EC1DE6"/>
    <w:rsid w:val="00EC2958"/>
    <w:rsid w:val="00EC3F3D"/>
    <w:rsid w:val="00EC444F"/>
    <w:rsid w:val="00EC7436"/>
    <w:rsid w:val="00ED0998"/>
    <w:rsid w:val="00ED13E5"/>
    <w:rsid w:val="00ED2B4A"/>
    <w:rsid w:val="00ED2EE2"/>
    <w:rsid w:val="00ED3DBC"/>
    <w:rsid w:val="00ED6A5D"/>
    <w:rsid w:val="00ED717B"/>
    <w:rsid w:val="00ED7BE2"/>
    <w:rsid w:val="00EE009B"/>
    <w:rsid w:val="00EE0F2A"/>
    <w:rsid w:val="00EE327F"/>
    <w:rsid w:val="00EE3465"/>
    <w:rsid w:val="00EE4641"/>
    <w:rsid w:val="00EE51D5"/>
    <w:rsid w:val="00EE52C4"/>
    <w:rsid w:val="00EE5D8D"/>
    <w:rsid w:val="00EE69A4"/>
    <w:rsid w:val="00EE6EF6"/>
    <w:rsid w:val="00EE7195"/>
    <w:rsid w:val="00EF1200"/>
    <w:rsid w:val="00EF38E4"/>
    <w:rsid w:val="00EF508B"/>
    <w:rsid w:val="00EF61E6"/>
    <w:rsid w:val="00EF6C37"/>
    <w:rsid w:val="00EF7CA8"/>
    <w:rsid w:val="00F000D6"/>
    <w:rsid w:val="00F04A24"/>
    <w:rsid w:val="00F05A65"/>
    <w:rsid w:val="00F11983"/>
    <w:rsid w:val="00F14AF1"/>
    <w:rsid w:val="00F15CEF"/>
    <w:rsid w:val="00F17242"/>
    <w:rsid w:val="00F238B8"/>
    <w:rsid w:val="00F26C9D"/>
    <w:rsid w:val="00F30288"/>
    <w:rsid w:val="00F30E3F"/>
    <w:rsid w:val="00F321A0"/>
    <w:rsid w:val="00F33131"/>
    <w:rsid w:val="00F34B9C"/>
    <w:rsid w:val="00F3589E"/>
    <w:rsid w:val="00F3599E"/>
    <w:rsid w:val="00F3607D"/>
    <w:rsid w:val="00F40D94"/>
    <w:rsid w:val="00F414E1"/>
    <w:rsid w:val="00F42946"/>
    <w:rsid w:val="00F43CBD"/>
    <w:rsid w:val="00F44913"/>
    <w:rsid w:val="00F45C3A"/>
    <w:rsid w:val="00F45D4E"/>
    <w:rsid w:val="00F47C32"/>
    <w:rsid w:val="00F5012F"/>
    <w:rsid w:val="00F507A1"/>
    <w:rsid w:val="00F53B55"/>
    <w:rsid w:val="00F53CEF"/>
    <w:rsid w:val="00F60016"/>
    <w:rsid w:val="00F61106"/>
    <w:rsid w:val="00F6139E"/>
    <w:rsid w:val="00F619B4"/>
    <w:rsid w:val="00F625AD"/>
    <w:rsid w:val="00F63E80"/>
    <w:rsid w:val="00F6569E"/>
    <w:rsid w:val="00F65DD9"/>
    <w:rsid w:val="00F66F15"/>
    <w:rsid w:val="00F67823"/>
    <w:rsid w:val="00F679E0"/>
    <w:rsid w:val="00F67A8A"/>
    <w:rsid w:val="00F71883"/>
    <w:rsid w:val="00F720F4"/>
    <w:rsid w:val="00F73931"/>
    <w:rsid w:val="00F75659"/>
    <w:rsid w:val="00F76B7F"/>
    <w:rsid w:val="00F80AF4"/>
    <w:rsid w:val="00F80BD4"/>
    <w:rsid w:val="00F815AE"/>
    <w:rsid w:val="00F820BC"/>
    <w:rsid w:val="00F851D5"/>
    <w:rsid w:val="00F86980"/>
    <w:rsid w:val="00F87287"/>
    <w:rsid w:val="00F903D2"/>
    <w:rsid w:val="00F907E4"/>
    <w:rsid w:val="00F90C49"/>
    <w:rsid w:val="00F928E3"/>
    <w:rsid w:val="00F93D71"/>
    <w:rsid w:val="00F945AF"/>
    <w:rsid w:val="00F9731D"/>
    <w:rsid w:val="00FA11DD"/>
    <w:rsid w:val="00FA3655"/>
    <w:rsid w:val="00FA5CCC"/>
    <w:rsid w:val="00FA7D63"/>
    <w:rsid w:val="00FB30EA"/>
    <w:rsid w:val="00FB3E04"/>
    <w:rsid w:val="00FB40DC"/>
    <w:rsid w:val="00FB6BD3"/>
    <w:rsid w:val="00FB7EEC"/>
    <w:rsid w:val="00FC0689"/>
    <w:rsid w:val="00FC548A"/>
    <w:rsid w:val="00FD061A"/>
    <w:rsid w:val="00FD2223"/>
    <w:rsid w:val="00FD68D7"/>
    <w:rsid w:val="00FD6CF5"/>
    <w:rsid w:val="00FE0510"/>
    <w:rsid w:val="00FE16D1"/>
    <w:rsid w:val="00FE3A77"/>
    <w:rsid w:val="00FE5697"/>
    <w:rsid w:val="00FE7652"/>
    <w:rsid w:val="00FF1E9B"/>
    <w:rsid w:val="00FF2B6E"/>
    <w:rsid w:val="00FF33D7"/>
    <w:rsid w:val="00FF48C8"/>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CFD3-DD12-4F54-99A2-BC38F189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4865</Words>
  <Characters>27732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32532</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2016-08-29T19:31:00Z</dcterms:created>
  <dcterms:modified xsi:type="dcterms:W3CDTF">2016-10-05T16:56:00Z</dcterms:modified>
</cp:coreProperties>
</file>