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D7FD" w14:textId="632061F7" w:rsidR="00EE7AB5" w:rsidRDefault="00EE7AB5" w:rsidP="00EE7AB5">
      <w:pPr>
        <w:spacing w:after="240" w:line="240" w:lineRule="auto"/>
        <w:jc w:val="center"/>
        <w:rPr>
          <w:rFonts w:ascii="Garamond" w:eastAsia="Times New Roman" w:hAnsi="Garamond" w:cs="Times New Roman"/>
          <w:b/>
          <w:smallCaps/>
        </w:rPr>
      </w:pPr>
      <w:bookmarkStart w:id="0" w:name="_GoBack"/>
      <w:bookmarkEnd w:id="0"/>
      <w:r>
        <w:rPr>
          <w:rFonts w:ascii="Garamond" w:eastAsia="Times New Roman" w:hAnsi="Garamond" w:cs="Times New Roman"/>
          <w:b/>
          <w:smallCaps/>
        </w:rPr>
        <w:t>Attachment 3:</w:t>
      </w:r>
    </w:p>
    <w:p w14:paraId="6C5B286E" w14:textId="77777777" w:rsidR="00EE7AB5" w:rsidRPr="00EE7AB5" w:rsidRDefault="00EE7AB5" w:rsidP="00EE7AB5">
      <w:pPr>
        <w:jc w:val="center"/>
        <w:rPr>
          <w:rFonts w:ascii="Garamond" w:hAnsi="Garamond"/>
          <w:b/>
        </w:rPr>
      </w:pPr>
      <w:r w:rsidRPr="00EE7AB5">
        <w:rPr>
          <w:rFonts w:ascii="Garamond" w:hAnsi="Garamond"/>
          <w:b/>
        </w:rPr>
        <w:t>OWH WHLI Program Evaluation Survey Pilot Report</w:t>
      </w:r>
    </w:p>
    <w:p w14:paraId="6439EA6D" w14:textId="77777777" w:rsidR="00EE7AB5" w:rsidRDefault="00EE7AB5" w:rsidP="00F734F7">
      <w:pPr>
        <w:jc w:val="center"/>
        <w:rPr>
          <w:b/>
        </w:rPr>
      </w:pPr>
    </w:p>
    <w:p w14:paraId="1CE33FAD" w14:textId="77777777" w:rsidR="00EE7AB5" w:rsidRDefault="00EE7AB5" w:rsidP="00F734F7">
      <w:pPr>
        <w:jc w:val="center"/>
        <w:rPr>
          <w:b/>
        </w:rPr>
      </w:pPr>
    </w:p>
    <w:p w14:paraId="550E8EC9" w14:textId="77777777" w:rsidR="00EE7AB5" w:rsidRDefault="00EE7AB5" w:rsidP="00F734F7">
      <w:pPr>
        <w:jc w:val="center"/>
        <w:rPr>
          <w:b/>
        </w:rPr>
      </w:pPr>
    </w:p>
    <w:p w14:paraId="2A88A50A" w14:textId="77777777" w:rsidR="00EE7AB5" w:rsidRDefault="00EE7AB5" w:rsidP="00F734F7">
      <w:pPr>
        <w:jc w:val="center"/>
        <w:rPr>
          <w:b/>
        </w:rPr>
      </w:pPr>
    </w:p>
    <w:p w14:paraId="57303950" w14:textId="77777777" w:rsidR="00EE7AB5" w:rsidRDefault="00EE7AB5" w:rsidP="00F734F7">
      <w:pPr>
        <w:jc w:val="center"/>
        <w:rPr>
          <w:b/>
        </w:rPr>
      </w:pPr>
    </w:p>
    <w:p w14:paraId="7013933E" w14:textId="77777777" w:rsidR="00EE7AB5" w:rsidRDefault="00EE7AB5" w:rsidP="00F734F7">
      <w:pPr>
        <w:jc w:val="center"/>
        <w:rPr>
          <w:b/>
        </w:rPr>
      </w:pPr>
    </w:p>
    <w:p w14:paraId="3A04A1EB" w14:textId="77777777" w:rsidR="00EE7AB5" w:rsidRDefault="00EE7AB5" w:rsidP="00F734F7">
      <w:pPr>
        <w:jc w:val="center"/>
        <w:rPr>
          <w:b/>
        </w:rPr>
      </w:pPr>
    </w:p>
    <w:p w14:paraId="5EC47987" w14:textId="77777777" w:rsidR="00EE7AB5" w:rsidRDefault="00EE7AB5" w:rsidP="00F734F7">
      <w:pPr>
        <w:jc w:val="center"/>
        <w:rPr>
          <w:b/>
        </w:rPr>
      </w:pPr>
    </w:p>
    <w:p w14:paraId="327722FC" w14:textId="77777777" w:rsidR="00EE7AB5" w:rsidRDefault="00EE7AB5" w:rsidP="00F734F7">
      <w:pPr>
        <w:jc w:val="center"/>
        <w:rPr>
          <w:b/>
        </w:rPr>
      </w:pPr>
    </w:p>
    <w:p w14:paraId="1F85E974" w14:textId="77777777" w:rsidR="00EE7AB5" w:rsidRDefault="00EE7AB5" w:rsidP="00F734F7">
      <w:pPr>
        <w:jc w:val="center"/>
        <w:rPr>
          <w:b/>
        </w:rPr>
      </w:pPr>
    </w:p>
    <w:p w14:paraId="6F59BAB0" w14:textId="77777777" w:rsidR="00EE7AB5" w:rsidRDefault="00EE7AB5" w:rsidP="00F734F7">
      <w:pPr>
        <w:jc w:val="center"/>
        <w:rPr>
          <w:b/>
        </w:rPr>
      </w:pPr>
    </w:p>
    <w:p w14:paraId="605BF0F0" w14:textId="77777777" w:rsidR="00EE7AB5" w:rsidRDefault="00EE7AB5" w:rsidP="00F734F7">
      <w:pPr>
        <w:jc w:val="center"/>
        <w:rPr>
          <w:b/>
        </w:rPr>
      </w:pPr>
    </w:p>
    <w:p w14:paraId="423722E5" w14:textId="77777777" w:rsidR="00EE7AB5" w:rsidRDefault="00EE7AB5" w:rsidP="00F734F7">
      <w:pPr>
        <w:jc w:val="center"/>
        <w:rPr>
          <w:b/>
        </w:rPr>
      </w:pPr>
    </w:p>
    <w:p w14:paraId="584280C2" w14:textId="77777777" w:rsidR="00EE7AB5" w:rsidRDefault="00EE7AB5" w:rsidP="00F734F7">
      <w:pPr>
        <w:jc w:val="center"/>
        <w:rPr>
          <w:b/>
        </w:rPr>
      </w:pPr>
    </w:p>
    <w:p w14:paraId="0A527CF4" w14:textId="77777777" w:rsidR="00EE7AB5" w:rsidRDefault="00EE7AB5" w:rsidP="00F734F7">
      <w:pPr>
        <w:jc w:val="center"/>
        <w:rPr>
          <w:b/>
        </w:rPr>
      </w:pPr>
    </w:p>
    <w:p w14:paraId="19905464" w14:textId="77777777" w:rsidR="00EE7AB5" w:rsidRDefault="00EE7AB5" w:rsidP="00F734F7">
      <w:pPr>
        <w:jc w:val="center"/>
        <w:rPr>
          <w:b/>
        </w:rPr>
      </w:pPr>
    </w:p>
    <w:p w14:paraId="51023933" w14:textId="77777777" w:rsidR="00EE7AB5" w:rsidRDefault="00EE7AB5" w:rsidP="00F734F7">
      <w:pPr>
        <w:jc w:val="center"/>
        <w:rPr>
          <w:b/>
        </w:rPr>
      </w:pPr>
    </w:p>
    <w:p w14:paraId="5D592E32" w14:textId="77777777" w:rsidR="00EE7AB5" w:rsidRDefault="00EE7AB5" w:rsidP="00F734F7">
      <w:pPr>
        <w:jc w:val="center"/>
        <w:rPr>
          <w:b/>
        </w:rPr>
      </w:pPr>
    </w:p>
    <w:p w14:paraId="414E17BE" w14:textId="77777777" w:rsidR="00EE7AB5" w:rsidRDefault="00EE7AB5" w:rsidP="00F734F7">
      <w:pPr>
        <w:jc w:val="center"/>
        <w:rPr>
          <w:b/>
        </w:rPr>
      </w:pPr>
    </w:p>
    <w:p w14:paraId="6BF1BD38" w14:textId="77777777" w:rsidR="00EE7AB5" w:rsidRDefault="00EE7AB5" w:rsidP="00F734F7">
      <w:pPr>
        <w:jc w:val="center"/>
        <w:rPr>
          <w:b/>
        </w:rPr>
      </w:pPr>
    </w:p>
    <w:p w14:paraId="33F50E72" w14:textId="77777777" w:rsidR="00EE7AB5" w:rsidRDefault="00EE7AB5" w:rsidP="00F734F7">
      <w:pPr>
        <w:jc w:val="center"/>
        <w:rPr>
          <w:b/>
        </w:rPr>
      </w:pPr>
    </w:p>
    <w:p w14:paraId="5B38040E" w14:textId="77777777" w:rsidR="00EE7AB5" w:rsidRDefault="00EE7AB5" w:rsidP="00F734F7">
      <w:pPr>
        <w:jc w:val="center"/>
        <w:rPr>
          <w:b/>
        </w:rPr>
      </w:pPr>
    </w:p>
    <w:p w14:paraId="0F00625C" w14:textId="77777777" w:rsidR="00EE7AB5" w:rsidRDefault="00EE7AB5" w:rsidP="00F734F7">
      <w:pPr>
        <w:jc w:val="center"/>
        <w:rPr>
          <w:b/>
        </w:rPr>
      </w:pPr>
    </w:p>
    <w:p w14:paraId="1CCA0BA9" w14:textId="77777777" w:rsidR="00EE7AB5" w:rsidRDefault="00EE7AB5" w:rsidP="00F734F7">
      <w:pPr>
        <w:jc w:val="center"/>
        <w:rPr>
          <w:b/>
        </w:rPr>
      </w:pPr>
    </w:p>
    <w:p w14:paraId="0E2E1AA1" w14:textId="77777777" w:rsidR="00EE7AB5" w:rsidRDefault="00EE7AB5" w:rsidP="00F734F7">
      <w:pPr>
        <w:jc w:val="center"/>
        <w:rPr>
          <w:b/>
        </w:rPr>
      </w:pPr>
    </w:p>
    <w:p w14:paraId="19C049DD" w14:textId="77777777" w:rsidR="00EE7AB5" w:rsidRDefault="00EE7AB5" w:rsidP="00F734F7">
      <w:pPr>
        <w:jc w:val="center"/>
        <w:rPr>
          <w:b/>
        </w:rPr>
      </w:pPr>
    </w:p>
    <w:p w14:paraId="6E09591F" w14:textId="77777777" w:rsidR="00EE7AB5" w:rsidRDefault="00EE7AB5" w:rsidP="00F734F7">
      <w:pPr>
        <w:jc w:val="center"/>
        <w:rPr>
          <w:b/>
        </w:rPr>
      </w:pPr>
    </w:p>
    <w:p w14:paraId="11C7E7C4" w14:textId="77777777" w:rsidR="0070014C" w:rsidRPr="00464754" w:rsidRDefault="00F734F7" w:rsidP="00F734F7">
      <w:pPr>
        <w:jc w:val="center"/>
        <w:rPr>
          <w:b/>
        </w:rPr>
      </w:pPr>
      <w:r w:rsidRPr="00464754">
        <w:rPr>
          <w:b/>
        </w:rPr>
        <w:lastRenderedPageBreak/>
        <w:t>OWH WHLI Program Evaluation Survey Pilot Report</w:t>
      </w:r>
    </w:p>
    <w:p w14:paraId="3D131103" w14:textId="77777777" w:rsidR="003F7B7A" w:rsidRDefault="003F7B7A" w:rsidP="003F7B7A">
      <w:r>
        <w:t xml:space="preserve">The Office on Women’s Health (OWH) Women’s Health Leadership Institute (WHLI) Program Evaluation Survey Pilot was conducted by NORC at the University of Chicago. </w:t>
      </w:r>
      <w:r w:rsidR="00E12AC9">
        <w:t>The purpose of the pilot was to obtain</w:t>
      </w:r>
      <w:r w:rsidR="00E12AC9" w:rsidRPr="00E12AC9">
        <w:t xml:space="preserve"> feedback on a survey </w:t>
      </w:r>
      <w:r w:rsidR="008E1865">
        <w:t>NORC</w:t>
      </w:r>
      <w:r w:rsidR="00E12AC9" w:rsidRPr="00E12AC9">
        <w:t xml:space="preserve"> developed to measure the intermediate and long-term impacts and outcom</w:t>
      </w:r>
      <w:r w:rsidR="008E1865">
        <w:t>es of the WHLI training</w:t>
      </w:r>
      <w:r w:rsidR="00051691">
        <w:t xml:space="preserve"> program.</w:t>
      </w:r>
      <w:r w:rsidR="00E12AC9">
        <w:t xml:space="preserve"> </w:t>
      </w:r>
    </w:p>
    <w:p w14:paraId="1F806C85" w14:textId="3454483B" w:rsidR="00547432" w:rsidRDefault="008E1865" w:rsidP="008E1865">
      <w:r>
        <w:t xml:space="preserve">NORC was responsible for all data collection activities, including contacting potential participants, providing surveys, and conducting debriefings. </w:t>
      </w:r>
      <w:r w:rsidR="00793235">
        <w:t>Fifteen</w:t>
      </w:r>
      <w:r w:rsidR="00AF47F5">
        <w:t xml:space="preserve"> </w:t>
      </w:r>
      <w:r w:rsidR="00051691" w:rsidRPr="00051691">
        <w:t xml:space="preserve">Community Health Workers (CHWs) who participated in the WHLI </w:t>
      </w:r>
      <w:r w:rsidR="00AF47F5">
        <w:t xml:space="preserve">training </w:t>
      </w:r>
      <w:r w:rsidR="00051691" w:rsidRPr="00051691">
        <w:t>program</w:t>
      </w:r>
      <w:r w:rsidR="00AF47F5">
        <w:t>, and for whom we have an email address on file,</w:t>
      </w:r>
      <w:r w:rsidR="00051691">
        <w:t xml:space="preserve"> were </w:t>
      </w:r>
      <w:r w:rsidR="00793235">
        <w:t>randomly selected to</w:t>
      </w:r>
      <w:r w:rsidR="00051691">
        <w:t xml:space="preserve"> </w:t>
      </w:r>
      <w:r w:rsidR="00BB22DA">
        <w:t>take part</w:t>
      </w:r>
      <w:r w:rsidR="00051691">
        <w:t xml:space="preserve"> in the pilot. </w:t>
      </w:r>
      <w:r w:rsidR="00AF47F5">
        <w:t xml:space="preserve"> The </w:t>
      </w:r>
      <w:r w:rsidR="00051691">
        <w:t xml:space="preserve">CHWs were invited </w:t>
      </w:r>
      <w:r w:rsidR="00BB22DA">
        <w:t xml:space="preserve">by email </w:t>
      </w:r>
      <w:r w:rsidR="00AF47F5">
        <w:t>with tele</w:t>
      </w:r>
      <w:r w:rsidR="00BB22DA">
        <w:t xml:space="preserve">phone </w:t>
      </w:r>
      <w:r w:rsidR="00AF47F5">
        <w:t>follow-up</w:t>
      </w:r>
      <w:r w:rsidR="00051691">
        <w:t xml:space="preserve">, and the first three </w:t>
      </w:r>
      <w:r w:rsidR="00BB22DA">
        <w:t>who agreed to participate were selected</w:t>
      </w:r>
      <w:r w:rsidR="00051691">
        <w:t xml:space="preserve">. </w:t>
      </w:r>
      <w:r w:rsidR="00AE5EEF">
        <w:t xml:space="preserve">Since participants in the pilot study will not take part in the </w:t>
      </w:r>
      <w:r w:rsidR="002318D3">
        <w:t xml:space="preserve">main </w:t>
      </w:r>
      <w:r w:rsidR="00AE5EEF">
        <w:t>study, a</w:t>
      </w:r>
      <w:r w:rsidR="00051691">
        <w:t xml:space="preserve">dditional respondents were declined due to the small </w:t>
      </w:r>
      <w:r w:rsidR="00AF47F5">
        <w:t xml:space="preserve">sample </w:t>
      </w:r>
      <w:r w:rsidR="00051691">
        <w:t>size of CHW</w:t>
      </w:r>
      <w:r w:rsidR="00AF47F5">
        <w:t xml:space="preserve">s who participated in the WHLI training. They </w:t>
      </w:r>
      <w:r w:rsidR="00BB22DA">
        <w:t>w</w:t>
      </w:r>
      <w:r w:rsidR="00AE5EEF">
        <w:t>ere</w:t>
      </w:r>
      <w:r w:rsidR="00AF47F5">
        <w:t xml:space="preserve">, however, </w:t>
      </w:r>
      <w:r w:rsidR="00AE5EEF">
        <w:t xml:space="preserve">encouraged to participate in the </w:t>
      </w:r>
      <w:r w:rsidR="002318D3">
        <w:t>main</w:t>
      </w:r>
      <w:r w:rsidR="00AE5EEF">
        <w:t xml:space="preserve"> study</w:t>
      </w:r>
      <w:r w:rsidR="00AF47F5">
        <w:t xml:space="preserve">. </w:t>
      </w:r>
      <w:r w:rsidR="001876AA">
        <w:t xml:space="preserve">Three NORC </w:t>
      </w:r>
      <w:r w:rsidR="009A0E8C">
        <w:t>staff members</w:t>
      </w:r>
      <w:r w:rsidR="004A430C">
        <w:t xml:space="preserve"> </w:t>
      </w:r>
      <w:r w:rsidR="001876AA">
        <w:t xml:space="preserve">were also invited to participate in the pilot study </w:t>
      </w:r>
      <w:r w:rsidR="00C66246">
        <w:t xml:space="preserve">to offer feedback on the design of the survey. </w:t>
      </w:r>
    </w:p>
    <w:p w14:paraId="1CCFE849" w14:textId="524DD82E" w:rsidR="00547432" w:rsidRDefault="00547432" w:rsidP="008E1865">
      <w:r>
        <w:t xml:space="preserve">The </w:t>
      </w:r>
      <w:r w:rsidR="003942C1">
        <w:t xml:space="preserve">survey for the main study will be web-based; for the pilot study, </w:t>
      </w:r>
      <w:r w:rsidR="000D263D">
        <w:t xml:space="preserve">a paper-and-pencil format was used. A </w:t>
      </w:r>
      <w:r w:rsidR="0032062E">
        <w:t>Microsoft Word version</w:t>
      </w:r>
      <w:r w:rsidR="000D263D">
        <w:t xml:space="preserve"> of the survey was emailed to participants, and they were asked to print it out and complete it. Once the survey was completed, they </w:t>
      </w:r>
      <w:r w:rsidR="00AF47F5">
        <w:t xml:space="preserve">were invited to </w:t>
      </w:r>
      <w:r w:rsidR="000D263D">
        <w:t xml:space="preserve">participate in a </w:t>
      </w:r>
      <w:r w:rsidR="00275BDD">
        <w:t xml:space="preserve">telephone or in-person </w:t>
      </w:r>
      <w:r w:rsidR="000D263D">
        <w:t xml:space="preserve">debriefing with </w:t>
      </w:r>
      <w:r w:rsidR="00AF47F5">
        <w:t xml:space="preserve">two </w:t>
      </w:r>
      <w:r w:rsidR="00863686">
        <w:t>member</w:t>
      </w:r>
      <w:r w:rsidR="00AF47F5">
        <w:t>s</w:t>
      </w:r>
      <w:r w:rsidR="00863686">
        <w:t xml:space="preserve"> </w:t>
      </w:r>
      <w:r w:rsidR="000D263D">
        <w:t xml:space="preserve">of the NORC evaluation team. Two CHWs </w:t>
      </w:r>
      <w:r w:rsidR="00382501">
        <w:t xml:space="preserve">and three NORC </w:t>
      </w:r>
      <w:r w:rsidR="009A0E8C">
        <w:t>staff members</w:t>
      </w:r>
      <w:r w:rsidR="00382501">
        <w:t xml:space="preserve"> </w:t>
      </w:r>
      <w:r w:rsidR="00FF6D67">
        <w:t xml:space="preserve">completed the </w:t>
      </w:r>
      <w:r w:rsidR="000D263D">
        <w:t xml:space="preserve">WHLI survey and the debriefing. </w:t>
      </w:r>
    </w:p>
    <w:p w14:paraId="6F0EF44F" w14:textId="0D1C48EA" w:rsidR="00964CE2" w:rsidRDefault="00964CE2" w:rsidP="008E1865">
      <w:r>
        <w:t xml:space="preserve">The completion time for the survey is displayed below in Table 1. </w:t>
      </w:r>
      <w:r w:rsidR="00FF6D67">
        <w:t xml:space="preserve">The </w:t>
      </w:r>
      <w:r w:rsidR="00AF47F5">
        <w:t xml:space="preserve">average </w:t>
      </w:r>
      <w:r w:rsidR="00FF6D67">
        <w:t xml:space="preserve">amount of time it took participants to complete the survey </w:t>
      </w:r>
      <w:r w:rsidR="00AF47F5">
        <w:t>is 26 minutes</w:t>
      </w:r>
      <w:r w:rsidR="00D71EF4">
        <w:t xml:space="preserve">   It is important to note that CHW #1</w:t>
      </w:r>
      <w:r w:rsidR="00A8398B">
        <w:t xml:space="preserve"> completed the entire survey without following the skip patterns</w:t>
      </w:r>
      <w:r w:rsidR="00D71EF4">
        <w:t xml:space="preserve"> appropriate</w:t>
      </w:r>
      <w:r w:rsidR="001177A2">
        <w:t>ly</w:t>
      </w:r>
      <w:r w:rsidR="00D71EF4">
        <w:t>, resulting in the extra time spen</w:t>
      </w:r>
      <w:r w:rsidR="001177A2">
        <w:t>t</w:t>
      </w:r>
      <w:r w:rsidR="00D71EF4">
        <w:t xml:space="preserve"> on the survey</w:t>
      </w:r>
      <w:r w:rsidR="00A8398B">
        <w:t>.</w:t>
      </w:r>
      <w:r w:rsidR="0032062E">
        <w:t xml:space="preserve"> </w:t>
      </w:r>
      <w:r w:rsidR="002973BA">
        <w:t>In the main study, the web</w:t>
      </w:r>
      <w:r w:rsidR="00A8398B">
        <w:t>-based format will preclude these issues</w:t>
      </w:r>
      <w:r w:rsidR="002973BA">
        <w:t xml:space="preserve"> from occurring. </w:t>
      </w:r>
    </w:p>
    <w:p w14:paraId="2BBF78F4" w14:textId="77777777" w:rsidR="00FF6D67" w:rsidRDefault="00FF6D67" w:rsidP="008E1865">
      <w:r>
        <w:t>Table 1. Completion</w:t>
      </w:r>
      <w:r w:rsidR="006F1100">
        <w:t xml:space="preserve"> time for the OWH WHLI S</w:t>
      </w:r>
      <w:r>
        <w:t>urvey</w:t>
      </w:r>
    </w:p>
    <w:tbl>
      <w:tblPr>
        <w:tblW w:w="7935" w:type="dxa"/>
        <w:tblInd w:w="93" w:type="dxa"/>
        <w:tblLook w:val="04A0" w:firstRow="1" w:lastRow="0" w:firstColumn="1" w:lastColumn="0" w:noHBand="0" w:noVBand="1"/>
      </w:tblPr>
      <w:tblGrid>
        <w:gridCol w:w="4245"/>
        <w:gridCol w:w="3690"/>
      </w:tblGrid>
      <w:tr w:rsidR="00FF6D67" w:rsidRPr="00FF6D67" w14:paraId="01DA5EBC" w14:textId="77777777" w:rsidTr="003D765D">
        <w:trPr>
          <w:trHeight w:val="315"/>
        </w:trPr>
        <w:tc>
          <w:tcPr>
            <w:tcW w:w="424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B900506" w14:textId="77777777" w:rsidR="00FF6D67" w:rsidRPr="00FF6D67" w:rsidRDefault="00FF6D67" w:rsidP="00C832C5">
            <w:pPr>
              <w:spacing w:before="120" w:after="120"/>
              <w:jc w:val="center"/>
              <w:rPr>
                <w:b/>
              </w:rPr>
            </w:pPr>
            <w:r>
              <w:rPr>
                <w:b/>
              </w:rPr>
              <w:t>Participant</w:t>
            </w:r>
          </w:p>
        </w:tc>
        <w:tc>
          <w:tcPr>
            <w:tcW w:w="3690" w:type="dxa"/>
            <w:tcBorders>
              <w:top w:val="single" w:sz="8" w:space="0" w:color="auto"/>
              <w:left w:val="nil"/>
              <w:bottom w:val="single" w:sz="4" w:space="0" w:color="auto"/>
              <w:right w:val="single" w:sz="4" w:space="0" w:color="auto"/>
            </w:tcBorders>
            <w:shd w:val="clear" w:color="auto" w:fill="auto"/>
            <w:vAlign w:val="center"/>
            <w:hideMark/>
          </w:tcPr>
          <w:p w14:paraId="0F1DB5F6" w14:textId="77777777" w:rsidR="00FF6D67" w:rsidRPr="00FF6D67" w:rsidRDefault="00FF6D67" w:rsidP="00C832C5">
            <w:pPr>
              <w:spacing w:before="120" w:after="120"/>
              <w:jc w:val="center"/>
              <w:rPr>
                <w:b/>
              </w:rPr>
            </w:pPr>
            <w:r>
              <w:rPr>
                <w:b/>
              </w:rPr>
              <w:t>WHLI</w:t>
            </w:r>
            <w:r w:rsidRPr="00FF6D67">
              <w:rPr>
                <w:b/>
              </w:rPr>
              <w:t xml:space="preserve"> Survey Administration Time</w:t>
            </w:r>
          </w:p>
        </w:tc>
      </w:tr>
      <w:tr w:rsidR="00FF6D67" w:rsidRPr="00FF6D67" w14:paraId="3BAF8EB3" w14:textId="77777777" w:rsidTr="00C832C5">
        <w:trPr>
          <w:trHeight w:val="315"/>
        </w:trPr>
        <w:tc>
          <w:tcPr>
            <w:tcW w:w="4245" w:type="dxa"/>
            <w:tcBorders>
              <w:top w:val="nil"/>
              <w:left w:val="single" w:sz="4" w:space="0" w:color="auto"/>
              <w:bottom w:val="single" w:sz="4" w:space="0" w:color="auto"/>
              <w:right w:val="single" w:sz="4" w:space="0" w:color="auto"/>
            </w:tcBorders>
            <w:shd w:val="clear" w:color="auto" w:fill="auto"/>
            <w:vAlign w:val="center"/>
          </w:tcPr>
          <w:p w14:paraId="317106E6" w14:textId="77777777" w:rsidR="00FF6D67" w:rsidRPr="00FF6D67" w:rsidRDefault="00FF6D67" w:rsidP="00C832C5">
            <w:pPr>
              <w:spacing w:before="120" w:after="120"/>
              <w:jc w:val="center"/>
            </w:pPr>
            <w:r>
              <w:t>CHW #1</w:t>
            </w:r>
          </w:p>
        </w:tc>
        <w:tc>
          <w:tcPr>
            <w:tcW w:w="3690" w:type="dxa"/>
            <w:tcBorders>
              <w:top w:val="nil"/>
              <w:left w:val="nil"/>
              <w:bottom w:val="single" w:sz="4" w:space="0" w:color="auto"/>
              <w:right w:val="single" w:sz="4" w:space="0" w:color="auto"/>
            </w:tcBorders>
            <w:shd w:val="clear" w:color="auto" w:fill="auto"/>
            <w:vAlign w:val="center"/>
          </w:tcPr>
          <w:p w14:paraId="58226CAA" w14:textId="76078369" w:rsidR="00FF6D67" w:rsidRPr="00FF6D67" w:rsidRDefault="00FF6D67" w:rsidP="00D71EF4">
            <w:pPr>
              <w:spacing w:before="120" w:after="120"/>
              <w:jc w:val="center"/>
            </w:pPr>
            <w:r>
              <w:t>40 minutes</w:t>
            </w:r>
          </w:p>
        </w:tc>
      </w:tr>
      <w:tr w:rsidR="00FF6D67" w:rsidRPr="00FF6D67" w14:paraId="0851CF29" w14:textId="77777777" w:rsidTr="00C832C5">
        <w:trPr>
          <w:trHeight w:val="315"/>
        </w:trPr>
        <w:tc>
          <w:tcPr>
            <w:tcW w:w="4245" w:type="dxa"/>
            <w:tcBorders>
              <w:top w:val="nil"/>
              <w:left w:val="single" w:sz="4" w:space="0" w:color="auto"/>
              <w:bottom w:val="single" w:sz="4" w:space="0" w:color="auto"/>
              <w:right w:val="single" w:sz="4" w:space="0" w:color="auto"/>
            </w:tcBorders>
            <w:shd w:val="clear" w:color="auto" w:fill="auto"/>
            <w:vAlign w:val="center"/>
          </w:tcPr>
          <w:p w14:paraId="590233CE" w14:textId="77777777" w:rsidR="00FF6D67" w:rsidRPr="00FF6D67" w:rsidRDefault="00FF6D67" w:rsidP="00C832C5">
            <w:pPr>
              <w:spacing w:before="120" w:after="120"/>
              <w:jc w:val="center"/>
            </w:pPr>
            <w:r>
              <w:t>CHW #2</w:t>
            </w:r>
          </w:p>
        </w:tc>
        <w:tc>
          <w:tcPr>
            <w:tcW w:w="3690" w:type="dxa"/>
            <w:tcBorders>
              <w:top w:val="nil"/>
              <w:left w:val="nil"/>
              <w:bottom w:val="single" w:sz="4" w:space="0" w:color="auto"/>
              <w:right w:val="single" w:sz="4" w:space="0" w:color="auto"/>
            </w:tcBorders>
            <w:shd w:val="clear" w:color="auto" w:fill="auto"/>
            <w:vAlign w:val="center"/>
          </w:tcPr>
          <w:p w14:paraId="448A4A51" w14:textId="7866B1C6" w:rsidR="00FF6D67" w:rsidRPr="00FF6D67" w:rsidRDefault="00D71EF4" w:rsidP="00C832C5">
            <w:pPr>
              <w:spacing w:before="120" w:after="120"/>
              <w:jc w:val="center"/>
            </w:pPr>
            <w:r>
              <w:t xml:space="preserve"> N/A*</w:t>
            </w:r>
          </w:p>
        </w:tc>
      </w:tr>
      <w:tr w:rsidR="00FF6D67" w:rsidRPr="00FF6D67" w14:paraId="66285C55" w14:textId="77777777" w:rsidTr="00C832C5">
        <w:trPr>
          <w:trHeight w:val="315"/>
        </w:trPr>
        <w:tc>
          <w:tcPr>
            <w:tcW w:w="4245" w:type="dxa"/>
            <w:tcBorders>
              <w:top w:val="nil"/>
              <w:left w:val="single" w:sz="4" w:space="0" w:color="auto"/>
              <w:bottom w:val="single" w:sz="4" w:space="0" w:color="auto"/>
              <w:right w:val="single" w:sz="4" w:space="0" w:color="auto"/>
            </w:tcBorders>
            <w:shd w:val="clear" w:color="auto" w:fill="auto"/>
            <w:vAlign w:val="center"/>
          </w:tcPr>
          <w:p w14:paraId="4585012E" w14:textId="10D99678" w:rsidR="00FF6D67" w:rsidRPr="00FF6D67" w:rsidRDefault="009A0E8C" w:rsidP="00C832C5">
            <w:pPr>
              <w:spacing w:before="120" w:after="120"/>
              <w:jc w:val="center"/>
            </w:pPr>
            <w:r>
              <w:t>Staff Member</w:t>
            </w:r>
            <w:r w:rsidR="00FF6D67">
              <w:t xml:space="preserve"> #1</w:t>
            </w:r>
          </w:p>
        </w:tc>
        <w:tc>
          <w:tcPr>
            <w:tcW w:w="3690" w:type="dxa"/>
            <w:tcBorders>
              <w:top w:val="nil"/>
              <w:left w:val="nil"/>
              <w:bottom w:val="single" w:sz="4" w:space="0" w:color="auto"/>
              <w:right w:val="single" w:sz="4" w:space="0" w:color="auto"/>
            </w:tcBorders>
            <w:shd w:val="clear" w:color="auto" w:fill="auto"/>
            <w:vAlign w:val="center"/>
          </w:tcPr>
          <w:p w14:paraId="1A8B1EC6" w14:textId="77777777" w:rsidR="00FF6D67" w:rsidRPr="00FF6D67" w:rsidRDefault="00FF6D67" w:rsidP="00C832C5">
            <w:pPr>
              <w:spacing w:before="120" w:after="120"/>
              <w:jc w:val="center"/>
            </w:pPr>
            <w:r>
              <w:t>20 minutes</w:t>
            </w:r>
          </w:p>
        </w:tc>
      </w:tr>
      <w:tr w:rsidR="00FF6D67" w:rsidRPr="00FF6D67" w14:paraId="511FB4AD" w14:textId="77777777" w:rsidTr="00C832C5">
        <w:trPr>
          <w:trHeight w:val="315"/>
        </w:trPr>
        <w:tc>
          <w:tcPr>
            <w:tcW w:w="4245" w:type="dxa"/>
            <w:tcBorders>
              <w:top w:val="nil"/>
              <w:left w:val="single" w:sz="4" w:space="0" w:color="auto"/>
              <w:bottom w:val="single" w:sz="4" w:space="0" w:color="auto"/>
              <w:right w:val="single" w:sz="4" w:space="0" w:color="auto"/>
            </w:tcBorders>
            <w:shd w:val="clear" w:color="auto" w:fill="auto"/>
            <w:vAlign w:val="center"/>
          </w:tcPr>
          <w:p w14:paraId="356B10E1" w14:textId="00E378DB" w:rsidR="00FF6D67" w:rsidRPr="00FF6D67" w:rsidRDefault="009A0E8C" w:rsidP="00C832C5">
            <w:pPr>
              <w:spacing w:before="120" w:after="120"/>
              <w:jc w:val="center"/>
            </w:pPr>
            <w:r>
              <w:t>Staff Member</w:t>
            </w:r>
            <w:r w:rsidR="00FF6D67">
              <w:t xml:space="preserve"> #2</w:t>
            </w:r>
          </w:p>
        </w:tc>
        <w:tc>
          <w:tcPr>
            <w:tcW w:w="3690" w:type="dxa"/>
            <w:tcBorders>
              <w:top w:val="nil"/>
              <w:left w:val="nil"/>
              <w:bottom w:val="single" w:sz="4" w:space="0" w:color="auto"/>
              <w:right w:val="single" w:sz="4" w:space="0" w:color="auto"/>
            </w:tcBorders>
            <w:shd w:val="clear" w:color="auto" w:fill="auto"/>
            <w:vAlign w:val="center"/>
          </w:tcPr>
          <w:p w14:paraId="67736612" w14:textId="77777777" w:rsidR="00FF6D67" w:rsidRPr="00FF6D67" w:rsidRDefault="00FF6D67" w:rsidP="00C832C5">
            <w:pPr>
              <w:spacing w:before="120" w:after="120"/>
              <w:jc w:val="center"/>
            </w:pPr>
            <w:r>
              <w:t>25 minutes</w:t>
            </w:r>
          </w:p>
        </w:tc>
      </w:tr>
      <w:tr w:rsidR="00FF6D67" w:rsidRPr="00FF6D67" w14:paraId="6BFBFEAA" w14:textId="77777777" w:rsidTr="00C832C5">
        <w:trPr>
          <w:trHeight w:val="315"/>
        </w:trPr>
        <w:tc>
          <w:tcPr>
            <w:tcW w:w="4245" w:type="dxa"/>
            <w:tcBorders>
              <w:top w:val="nil"/>
              <w:left w:val="single" w:sz="4" w:space="0" w:color="auto"/>
              <w:bottom w:val="single" w:sz="4" w:space="0" w:color="auto"/>
              <w:right w:val="single" w:sz="4" w:space="0" w:color="auto"/>
            </w:tcBorders>
            <w:shd w:val="clear" w:color="auto" w:fill="auto"/>
            <w:vAlign w:val="center"/>
          </w:tcPr>
          <w:p w14:paraId="48633F84" w14:textId="144E269B" w:rsidR="00FF6D67" w:rsidRPr="00FF6D67" w:rsidRDefault="009A0E8C" w:rsidP="00C832C5">
            <w:pPr>
              <w:spacing w:before="120" w:after="120"/>
              <w:jc w:val="center"/>
            </w:pPr>
            <w:r>
              <w:t>Staff Member</w:t>
            </w:r>
            <w:r w:rsidR="00FF6D67">
              <w:t xml:space="preserve"> #3</w:t>
            </w:r>
          </w:p>
        </w:tc>
        <w:tc>
          <w:tcPr>
            <w:tcW w:w="3690" w:type="dxa"/>
            <w:tcBorders>
              <w:top w:val="nil"/>
              <w:left w:val="nil"/>
              <w:bottom w:val="single" w:sz="4" w:space="0" w:color="auto"/>
              <w:right w:val="single" w:sz="4" w:space="0" w:color="auto"/>
            </w:tcBorders>
            <w:shd w:val="clear" w:color="auto" w:fill="auto"/>
            <w:vAlign w:val="center"/>
          </w:tcPr>
          <w:p w14:paraId="22888FA9" w14:textId="77777777" w:rsidR="00FF6D67" w:rsidRPr="00FF6D67" w:rsidRDefault="00FF6D67" w:rsidP="00C832C5">
            <w:pPr>
              <w:spacing w:before="120" w:after="120"/>
              <w:jc w:val="center"/>
            </w:pPr>
            <w:r>
              <w:t>20 minutes</w:t>
            </w:r>
          </w:p>
        </w:tc>
      </w:tr>
    </w:tbl>
    <w:p w14:paraId="3D65A968" w14:textId="29009732" w:rsidR="00FF6D67" w:rsidRPr="0059769B" w:rsidRDefault="00D71EF4" w:rsidP="0059769B">
      <w:pPr>
        <w:spacing w:before="120"/>
        <w:rPr>
          <w:sz w:val="20"/>
          <w:szCs w:val="20"/>
        </w:rPr>
      </w:pPr>
      <w:r w:rsidRPr="0059769B">
        <w:rPr>
          <w:sz w:val="20"/>
          <w:szCs w:val="20"/>
        </w:rPr>
        <w:t xml:space="preserve">* CHW #2 returned to the survey over several hours instead of completing it in one sitting and could not recall the collective time it took to finish the survey. </w:t>
      </w:r>
    </w:p>
    <w:p w14:paraId="78F4EB57" w14:textId="77777777" w:rsidR="0059769B" w:rsidRDefault="0059769B" w:rsidP="00275BDD"/>
    <w:p w14:paraId="0020D91F" w14:textId="74AFE0F5" w:rsidR="00275BDD" w:rsidRPr="00275BDD" w:rsidRDefault="00275BDD" w:rsidP="00275BDD">
      <w:r>
        <w:lastRenderedPageBreak/>
        <w:t>Once participants completed the survey, they were</w:t>
      </w:r>
      <w:r w:rsidRPr="00275BDD">
        <w:t xml:space="preserve"> </w:t>
      </w:r>
      <w:r>
        <w:t>scheduled to take part in</w:t>
      </w:r>
      <w:r w:rsidRPr="00275BDD">
        <w:t xml:space="preserve"> a </w:t>
      </w:r>
      <w:r w:rsidR="002666D1">
        <w:t>telephone debriefing</w:t>
      </w:r>
      <w:r>
        <w:t xml:space="preserve"> </w:t>
      </w:r>
      <w:r w:rsidR="002666D1">
        <w:t>(CHWs) or in-person debriefing (</w:t>
      </w:r>
      <w:r w:rsidR="009A0E8C">
        <w:t>NORC staff</w:t>
      </w:r>
      <w:r w:rsidR="002666D1">
        <w:t>)</w:t>
      </w:r>
      <w:r w:rsidRPr="00275BDD">
        <w:t xml:space="preserve">. The goal of the debriefing was to discuss: </w:t>
      </w:r>
    </w:p>
    <w:p w14:paraId="073621AE" w14:textId="77777777" w:rsidR="00275BDD" w:rsidRPr="00275BDD" w:rsidRDefault="00275BDD" w:rsidP="002C5C49">
      <w:pPr>
        <w:numPr>
          <w:ilvl w:val="1"/>
          <w:numId w:val="4"/>
        </w:numPr>
        <w:spacing w:after="0"/>
      </w:pPr>
      <w:r w:rsidRPr="00275BDD">
        <w:t>Questions or instructions that were unclear or confusing,</w:t>
      </w:r>
    </w:p>
    <w:p w14:paraId="42B6B228" w14:textId="77777777" w:rsidR="00275BDD" w:rsidRPr="00275BDD" w:rsidRDefault="00275BDD" w:rsidP="002C5C49">
      <w:pPr>
        <w:numPr>
          <w:ilvl w:val="1"/>
          <w:numId w:val="4"/>
        </w:numPr>
        <w:spacing w:after="0"/>
      </w:pPr>
      <w:r w:rsidRPr="00275BDD">
        <w:t>Terminology that needed to be better defined,</w:t>
      </w:r>
      <w:r w:rsidR="002C5C49">
        <w:t xml:space="preserve"> and</w:t>
      </w:r>
    </w:p>
    <w:p w14:paraId="75DD753F" w14:textId="77777777" w:rsidR="003F7B7A" w:rsidRDefault="00275BDD" w:rsidP="002C5C49">
      <w:pPr>
        <w:numPr>
          <w:ilvl w:val="1"/>
          <w:numId w:val="4"/>
        </w:numPr>
        <w:spacing w:after="0"/>
      </w:pPr>
      <w:r w:rsidRPr="00275BDD">
        <w:t>Response options that were unclear, confusing, overlapping, or missing</w:t>
      </w:r>
      <w:r w:rsidR="002C5C49">
        <w:t xml:space="preserve">. </w:t>
      </w:r>
    </w:p>
    <w:p w14:paraId="4BE7E2CE" w14:textId="77777777" w:rsidR="002C5C49" w:rsidRDefault="002C5C49" w:rsidP="002C5C49">
      <w:pPr>
        <w:spacing w:after="0"/>
        <w:ind w:left="1440"/>
      </w:pPr>
    </w:p>
    <w:p w14:paraId="5BE70F3D" w14:textId="05DEED53" w:rsidR="00E929F2" w:rsidRDefault="00E929F2" w:rsidP="00275BDD">
      <w:r>
        <w:t xml:space="preserve">Feedback from the pilot study participants (included as Appendix 1 to this summary) indicated the survey was comprehensive and that the instructions in the survey were generally easy to follow. Some respondents indicated the survey felt too long, although the time to complete the survey met </w:t>
      </w:r>
      <w:r w:rsidR="004D0E8A" w:rsidRPr="004D0E8A">
        <w:t>our expectation of approximately 25 minutes</w:t>
      </w:r>
      <w:r>
        <w:t>. Because of the paper-and-pencil format, the survey appears longer than it will in the main study’s web-based survey. The</w:t>
      </w:r>
      <w:r w:rsidRPr="00E929F2">
        <w:t xml:space="preserve"> skip patterns</w:t>
      </w:r>
      <w:r>
        <w:t xml:space="preserve"> in the web-based survey</w:t>
      </w:r>
      <w:r w:rsidRPr="00E929F2">
        <w:t xml:space="preserve"> will hide question</w:t>
      </w:r>
      <w:r>
        <w:t>s</w:t>
      </w:r>
      <w:r w:rsidRPr="00E929F2">
        <w:t xml:space="preserve"> not relevant to the respondent. </w:t>
      </w:r>
      <w:r w:rsidR="00287BCC">
        <w:t xml:space="preserve">Another </w:t>
      </w:r>
      <w:r w:rsidR="007F385B">
        <w:t xml:space="preserve">frequent comment was that many of the matrices felt a bit repetitive, even though the scopes of the questions and items were technically different. To address this, </w:t>
      </w:r>
      <w:r w:rsidR="00287BCC">
        <w:t xml:space="preserve">one matrix and several </w:t>
      </w:r>
      <w:r w:rsidR="007F385B">
        <w:t>items throughout the survey</w:t>
      </w:r>
      <w:r w:rsidR="00287BCC">
        <w:t xml:space="preserve"> were removed to </w:t>
      </w:r>
      <w:r w:rsidR="007F385B">
        <w:t>reduce</w:t>
      </w:r>
      <w:r w:rsidR="00287BCC">
        <w:t xml:space="preserve"> repetitiveness.</w:t>
      </w:r>
      <w:r w:rsidR="006011CF">
        <w:t xml:space="preserve"> </w:t>
      </w:r>
      <w:r>
        <w:t xml:space="preserve">Other questions were </w:t>
      </w:r>
      <w:r w:rsidR="006011CF">
        <w:t xml:space="preserve">also </w:t>
      </w:r>
      <w:r>
        <w:t xml:space="preserve">modified according to feedback from the pilot study participants. </w:t>
      </w:r>
    </w:p>
    <w:p w14:paraId="5EBC1A1B" w14:textId="77777777" w:rsidR="002C5C49" w:rsidRDefault="002C5C49">
      <w:r>
        <w:br w:type="page"/>
      </w:r>
    </w:p>
    <w:p w14:paraId="71426E93" w14:textId="77777777" w:rsidR="002C5C49" w:rsidRDefault="002C5C49" w:rsidP="00275BDD">
      <w:r>
        <w:lastRenderedPageBreak/>
        <w:t>Appendix 1.</w:t>
      </w:r>
      <w:r w:rsidR="006F1100">
        <w:t xml:space="preserve"> Feedback on the OWH WHLI Survey </w:t>
      </w:r>
    </w:p>
    <w:tbl>
      <w:tblPr>
        <w:tblStyle w:val="TableGrid"/>
        <w:tblW w:w="5000" w:type="pct"/>
        <w:tblLook w:val="04A0" w:firstRow="1" w:lastRow="0" w:firstColumn="1" w:lastColumn="0" w:noHBand="0" w:noVBand="1"/>
      </w:tblPr>
      <w:tblGrid>
        <w:gridCol w:w="3050"/>
        <w:gridCol w:w="3153"/>
        <w:gridCol w:w="3147"/>
      </w:tblGrid>
      <w:tr w:rsidR="00C150E7" w14:paraId="0CC31623" w14:textId="77777777" w:rsidTr="00612C18">
        <w:trPr>
          <w:cantSplit/>
          <w:tblHeader/>
        </w:trPr>
        <w:tc>
          <w:tcPr>
            <w:tcW w:w="1631" w:type="pct"/>
          </w:tcPr>
          <w:p w14:paraId="1C98E568" w14:textId="77777777" w:rsidR="00C150E7" w:rsidRPr="00C150E7" w:rsidRDefault="00C150E7" w:rsidP="00C150E7">
            <w:pPr>
              <w:rPr>
                <w:b/>
              </w:rPr>
            </w:pPr>
            <w:r w:rsidRPr="00C150E7">
              <w:rPr>
                <w:b/>
              </w:rPr>
              <w:t>Debriefing Question</w:t>
            </w:r>
          </w:p>
        </w:tc>
        <w:tc>
          <w:tcPr>
            <w:tcW w:w="1686" w:type="pct"/>
          </w:tcPr>
          <w:p w14:paraId="30A57EC1" w14:textId="77777777" w:rsidR="00C150E7" w:rsidRPr="00C150E7" w:rsidRDefault="00C150E7" w:rsidP="00C150E7">
            <w:pPr>
              <w:rPr>
                <w:b/>
              </w:rPr>
            </w:pPr>
            <w:r w:rsidRPr="00C150E7">
              <w:rPr>
                <w:b/>
              </w:rPr>
              <w:t>Detailed Suggestion/Comment</w:t>
            </w:r>
          </w:p>
        </w:tc>
        <w:tc>
          <w:tcPr>
            <w:tcW w:w="1684" w:type="pct"/>
          </w:tcPr>
          <w:p w14:paraId="57FC7FE3" w14:textId="77777777" w:rsidR="00C150E7" w:rsidRPr="00C150E7" w:rsidRDefault="00C150E7" w:rsidP="00C150E7">
            <w:pPr>
              <w:rPr>
                <w:b/>
              </w:rPr>
            </w:pPr>
            <w:r w:rsidRPr="00C150E7">
              <w:rPr>
                <w:b/>
              </w:rPr>
              <w:t>Solution/Justification</w:t>
            </w:r>
          </w:p>
        </w:tc>
      </w:tr>
      <w:tr w:rsidR="00C150E7" w14:paraId="09A653EE" w14:textId="77777777" w:rsidTr="00612C18">
        <w:trPr>
          <w:cantSplit/>
        </w:trPr>
        <w:tc>
          <w:tcPr>
            <w:tcW w:w="1631" w:type="pct"/>
          </w:tcPr>
          <w:p w14:paraId="3334FB0E" w14:textId="77777777" w:rsidR="00C150E7" w:rsidRDefault="00EA0F14" w:rsidP="00C150E7">
            <w:r w:rsidRPr="00EA0F14">
              <w:t>What are your general impressions about the survey?</w:t>
            </w:r>
          </w:p>
          <w:p w14:paraId="129026B9" w14:textId="77777777" w:rsidR="009B47A2" w:rsidRDefault="009B47A2" w:rsidP="00C150E7"/>
        </w:tc>
        <w:tc>
          <w:tcPr>
            <w:tcW w:w="1686" w:type="pct"/>
          </w:tcPr>
          <w:p w14:paraId="3F2A4A7E" w14:textId="77777777" w:rsidR="000E057C" w:rsidRPr="000E057C" w:rsidRDefault="000E057C" w:rsidP="000E057C">
            <w:r w:rsidRPr="000E057C">
              <w:t xml:space="preserve">Survey well-constructed, well-organized. </w:t>
            </w:r>
          </w:p>
          <w:p w14:paraId="5478A1F5" w14:textId="77777777" w:rsidR="00C150E7" w:rsidRDefault="00C150E7" w:rsidP="00C150E7"/>
          <w:p w14:paraId="32EA1A35" w14:textId="77777777" w:rsidR="000E057C" w:rsidRPr="000E057C" w:rsidRDefault="000E057C" w:rsidP="000E057C">
            <w:r w:rsidRPr="000E057C">
              <w:t xml:space="preserve">Generally thought survey was </w:t>
            </w:r>
            <w:r>
              <w:t>comprehensive</w:t>
            </w:r>
            <w:r w:rsidRPr="000E057C">
              <w:t xml:space="preserve"> but a </w:t>
            </w:r>
            <w:r>
              <w:t>little too long.</w:t>
            </w:r>
          </w:p>
          <w:p w14:paraId="59FC33CD" w14:textId="77777777" w:rsidR="000E057C" w:rsidRDefault="000E057C" w:rsidP="00C150E7"/>
        </w:tc>
        <w:tc>
          <w:tcPr>
            <w:tcW w:w="1684" w:type="pct"/>
          </w:tcPr>
          <w:p w14:paraId="3B5C236D" w14:textId="36ECC496" w:rsidR="00C150E7" w:rsidRDefault="00704BE6" w:rsidP="00704BE6">
            <w:r>
              <w:t>The paper-and-pencil format of the pilot survey made it seem long</w:t>
            </w:r>
            <w:r w:rsidR="00EF582D">
              <w:t xml:space="preserve"> and included items that may have been extraneous to the respondent</w:t>
            </w:r>
            <w:r>
              <w:t xml:space="preserve">. However, the time to complete the survey was within our expectations. Since the survey in the main study will be web-based, the skip patterns will hide </w:t>
            </w:r>
            <w:r w:rsidR="00EF582D">
              <w:t>question not relevant</w:t>
            </w:r>
            <w:r>
              <w:t xml:space="preserve"> to the respondent.</w:t>
            </w:r>
            <w:r w:rsidR="001177A2">
              <w:t xml:space="preserve"> </w:t>
            </w:r>
          </w:p>
          <w:p w14:paraId="58C7F246" w14:textId="77777777" w:rsidR="00704BE6" w:rsidRDefault="00704BE6" w:rsidP="00704BE6"/>
        </w:tc>
      </w:tr>
      <w:tr w:rsidR="00C150E7" w14:paraId="3738DBB2" w14:textId="77777777" w:rsidTr="00612C18">
        <w:trPr>
          <w:cantSplit/>
        </w:trPr>
        <w:tc>
          <w:tcPr>
            <w:tcW w:w="1631" w:type="pct"/>
          </w:tcPr>
          <w:p w14:paraId="4CEE8589" w14:textId="77777777" w:rsidR="00EA0F14" w:rsidRPr="00EA0F14" w:rsidRDefault="00EA0F14" w:rsidP="00EA0F14">
            <w:r w:rsidRPr="00EA0F14">
              <w:t xml:space="preserve">In SECTION1_1, did you think the definition of CHW was clear and comprehensive? </w:t>
            </w:r>
          </w:p>
          <w:p w14:paraId="7585BBD2" w14:textId="77777777" w:rsidR="00EA0F14" w:rsidRDefault="00EA0F14" w:rsidP="00EA0F14"/>
          <w:p w14:paraId="26836C70" w14:textId="77777777" w:rsidR="00EA0F14" w:rsidRDefault="00EA0F14" w:rsidP="00EA0F14">
            <w:r w:rsidRPr="00EA0F14">
              <w:t xml:space="preserve">Did you think Section 1 as a whole was clear and comprehensive enough to describe a CHW’s work history at the time of and after the training? </w:t>
            </w:r>
          </w:p>
          <w:p w14:paraId="1AE3D5FD" w14:textId="77777777" w:rsidR="00EA0F14" w:rsidRDefault="00EA0F14" w:rsidP="00EA0F14"/>
          <w:p w14:paraId="31950176" w14:textId="77777777" w:rsidR="00EA0F14" w:rsidRPr="00EA0F14" w:rsidRDefault="00EA0F14" w:rsidP="00EA0F14">
            <w:r w:rsidRPr="00EA0F14">
              <w:t xml:space="preserve">How easy or difficult was it to follow the questions about CHW experience? </w:t>
            </w:r>
          </w:p>
          <w:p w14:paraId="3C65C856" w14:textId="77777777" w:rsidR="00C150E7" w:rsidRDefault="00C150E7" w:rsidP="00C150E7"/>
        </w:tc>
        <w:tc>
          <w:tcPr>
            <w:tcW w:w="1686" w:type="pct"/>
          </w:tcPr>
          <w:p w14:paraId="212680B4" w14:textId="22BE808B" w:rsidR="00353F89" w:rsidRDefault="00353F89" w:rsidP="00704A64">
            <w:r>
              <w:t>Definition of CHW was clear and comprehensive. Thought it was inclusive of different types of CHWs.</w:t>
            </w:r>
          </w:p>
          <w:p w14:paraId="01560D72" w14:textId="77777777" w:rsidR="00353F89" w:rsidRDefault="00353F89" w:rsidP="00704A64"/>
          <w:p w14:paraId="281ED666" w14:textId="000F43D3" w:rsidR="00353F89" w:rsidRDefault="00353F89" w:rsidP="00704A64">
            <w:r>
              <w:t>The section was clear and comprehensive. Encompassed a CHW’s work history.</w:t>
            </w:r>
          </w:p>
          <w:p w14:paraId="64A9A17C" w14:textId="77777777" w:rsidR="00353F89" w:rsidRDefault="00353F89" w:rsidP="00704A64"/>
          <w:p w14:paraId="6AB36922" w14:textId="6448F761" w:rsidR="004A36F0" w:rsidRDefault="00353F89" w:rsidP="00704A64">
            <w:r>
              <w:t>Generally easy to navigate</w:t>
            </w:r>
            <w:r w:rsidR="004A36F0">
              <w:t xml:space="preserve"> the questions in this section. </w:t>
            </w:r>
          </w:p>
          <w:p w14:paraId="30DB56F4" w14:textId="77777777" w:rsidR="004A36F0" w:rsidRDefault="004A36F0" w:rsidP="00704A64"/>
          <w:p w14:paraId="7B922113" w14:textId="2D6294EB" w:rsidR="00353F89" w:rsidRDefault="004A36F0" w:rsidP="00704A64">
            <w:r>
              <w:t>For SECTION1_9</w:t>
            </w:r>
            <w:r w:rsidR="007707D3">
              <w:t xml:space="preserve"> (settings/organization)</w:t>
            </w:r>
            <w:r>
              <w:t>, not sure if “Other</w:t>
            </w:r>
            <w:r w:rsidR="007707D3">
              <w:t>”</w:t>
            </w:r>
            <w:r>
              <w:t xml:space="preserve"> was a required question. </w:t>
            </w:r>
          </w:p>
          <w:p w14:paraId="5D244E95" w14:textId="77777777" w:rsidR="00353F89" w:rsidRDefault="00353F89" w:rsidP="00704A64"/>
          <w:p w14:paraId="69A38902" w14:textId="1DBA2B4B" w:rsidR="004A36F0" w:rsidRDefault="004A36F0" w:rsidP="00704A64">
            <w:r>
              <w:t>For SECTION 1_13</w:t>
            </w:r>
            <w:r w:rsidR="007707D3">
              <w:t xml:space="preserve"> (primary activities)</w:t>
            </w:r>
            <w:r>
              <w:t xml:space="preserve">, </w:t>
            </w:r>
            <w:r w:rsidR="007707D3" w:rsidRPr="007707D3">
              <w:t xml:space="preserve">two items seemed very similar </w:t>
            </w:r>
            <w:r w:rsidR="007707D3">
              <w:t>- “E</w:t>
            </w:r>
            <w:r w:rsidR="007707D3" w:rsidRPr="007707D3">
              <w:t xml:space="preserve">ligibility </w:t>
            </w:r>
            <w:r w:rsidR="000954DC">
              <w:t>screening and enrollment”</w:t>
            </w:r>
            <w:r w:rsidR="007707D3">
              <w:t xml:space="preserve"> and “C</w:t>
            </w:r>
            <w:r w:rsidR="007707D3" w:rsidRPr="007707D3">
              <w:t>onduct eligibility screening and enrollment”</w:t>
            </w:r>
            <w:r w:rsidR="007707D3">
              <w:t>.</w:t>
            </w:r>
          </w:p>
          <w:p w14:paraId="51C6E1D2" w14:textId="77777777" w:rsidR="00704A64" w:rsidRPr="00704A64" w:rsidRDefault="00704A64" w:rsidP="00704A64"/>
          <w:p w14:paraId="55D2163F" w14:textId="6744708D" w:rsidR="00704A64" w:rsidRPr="00704A64" w:rsidRDefault="007707D3" w:rsidP="00704A64">
            <w:r>
              <w:t xml:space="preserve">For </w:t>
            </w:r>
            <w:r w:rsidR="00704A64" w:rsidRPr="00704A64">
              <w:t>SECTION1_14 (populations</w:t>
            </w:r>
            <w:r>
              <w:t xml:space="preserve"> served), n</w:t>
            </w:r>
            <w:r w:rsidR="00704A64" w:rsidRPr="00704A64">
              <w:t xml:space="preserve">ot sure if </w:t>
            </w:r>
            <w:r>
              <w:t>more than one population could be selected.</w:t>
            </w:r>
          </w:p>
          <w:p w14:paraId="77AC4A5F" w14:textId="77777777" w:rsidR="00704A64" w:rsidRPr="00704A64" w:rsidRDefault="00704A64" w:rsidP="00704A64">
            <w:r w:rsidRPr="00704A64">
              <w:t xml:space="preserve"> </w:t>
            </w:r>
          </w:p>
          <w:p w14:paraId="27AE1666" w14:textId="77777777" w:rsidR="00C150E7" w:rsidRDefault="00C150E7" w:rsidP="00C150E7"/>
        </w:tc>
        <w:tc>
          <w:tcPr>
            <w:tcW w:w="1684" w:type="pct"/>
          </w:tcPr>
          <w:p w14:paraId="5F21C277" w14:textId="43CAE523" w:rsidR="007707D3" w:rsidRDefault="007707D3" w:rsidP="007707D3">
            <w:r w:rsidRPr="007707D3">
              <w:t xml:space="preserve">For SECTION1_9 (settings/organization), </w:t>
            </w:r>
            <w:r>
              <w:t>the matrix was changed so that “Other” is an open-ended response. This change was also applied to all other matrices with an “Other” option.</w:t>
            </w:r>
          </w:p>
          <w:p w14:paraId="40F50B07" w14:textId="77777777" w:rsidR="000954DC" w:rsidRDefault="000954DC" w:rsidP="007707D3"/>
          <w:p w14:paraId="13B4EA7B" w14:textId="2BAC18B6" w:rsidR="000954DC" w:rsidRPr="007707D3" w:rsidRDefault="000954DC" w:rsidP="007707D3">
            <w:r>
              <w:t xml:space="preserve">For SECTION 1_13 (primary activities), </w:t>
            </w:r>
            <w:r w:rsidRPr="000954DC">
              <w:t>“Eligibility screening and enrollment”</w:t>
            </w:r>
            <w:r>
              <w:t xml:space="preserve"> was deleted.</w:t>
            </w:r>
          </w:p>
          <w:p w14:paraId="7526DF92" w14:textId="77777777" w:rsidR="00C150E7" w:rsidRDefault="00C150E7" w:rsidP="00C150E7"/>
          <w:p w14:paraId="6F5BCA04" w14:textId="39D65476" w:rsidR="000954DC" w:rsidRPr="00704A64" w:rsidRDefault="000954DC" w:rsidP="000954DC">
            <w:r>
              <w:t xml:space="preserve">For </w:t>
            </w:r>
            <w:r w:rsidRPr="00704A64">
              <w:t>SECTION1_14 (populations</w:t>
            </w:r>
            <w:r>
              <w:t xml:space="preserve"> served), “Check ALL that apply” was added to the instructions.</w:t>
            </w:r>
          </w:p>
          <w:p w14:paraId="5C9E1282" w14:textId="77777777" w:rsidR="000954DC" w:rsidRDefault="000954DC" w:rsidP="00C150E7"/>
        </w:tc>
      </w:tr>
      <w:tr w:rsidR="00C150E7" w14:paraId="776332FC" w14:textId="77777777" w:rsidTr="00612C18">
        <w:trPr>
          <w:cantSplit/>
        </w:trPr>
        <w:tc>
          <w:tcPr>
            <w:tcW w:w="1631" w:type="pct"/>
          </w:tcPr>
          <w:p w14:paraId="1B5106AB" w14:textId="207D221B" w:rsidR="009B47A2" w:rsidRPr="009B47A2" w:rsidRDefault="009B47A2" w:rsidP="009B47A2">
            <w:r w:rsidRPr="009B47A2">
              <w:lastRenderedPageBreak/>
              <w:t>SECTION4_5a-c asks “To what extent do you think that your leadership activities since WHLI training have resulted in the following changes?”</w:t>
            </w:r>
            <w:r>
              <w:t xml:space="preserve"> </w:t>
            </w:r>
            <w:r w:rsidRPr="009B47A2">
              <w:t xml:space="preserve">How easy or difficult was it to answer? </w:t>
            </w:r>
          </w:p>
          <w:p w14:paraId="0E79A125" w14:textId="77777777" w:rsidR="009B47A2" w:rsidRDefault="009B47A2" w:rsidP="009B47A2"/>
          <w:p w14:paraId="6B27C5CE" w14:textId="77777777" w:rsidR="009B47A2" w:rsidRPr="009B47A2" w:rsidRDefault="009B47A2" w:rsidP="009B47A2">
            <w:r w:rsidRPr="009B47A2">
              <w:t xml:space="preserve">Do you feel the items listed successfully capture possible systematic changes resulting from CHWs’ leadership activities? </w:t>
            </w:r>
          </w:p>
          <w:p w14:paraId="6FDC66F8" w14:textId="77777777" w:rsidR="009B47A2" w:rsidRDefault="009B47A2" w:rsidP="009B47A2"/>
          <w:p w14:paraId="7567311A" w14:textId="77777777" w:rsidR="009B47A2" w:rsidRPr="009B47A2" w:rsidRDefault="009B47A2" w:rsidP="009B47A2">
            <w:r w:rsidRPr="009B47A2">
              <w:t xml:space="preserve">Are there any other items you think could be added? </w:t>
            </w:r>
          </w:p>
          <w:p w14:paraId="12D399C6" w14:textId="77777777" w:rsidR="009B47A2" w:rsidRDefault="009B47A2" w:rsidP="009B47A2"/>
          <w:p w14:paraId="5ABF06FD" w14:textId="77777777" w:rsidR="00C150E7" w:rsidRDefault="009B47A2" w:rsidP="009B47A2">
            <w:r w:rsidRPr="009B47A2">
              <w:t xml:space="preserve">Is the answer scale from “Major impact” to “No impact” appropriate, given your CHW experience? </w:t>
            </w:r>
          </w:p>
          <w:p w14:paraId="6D7BEB61" w14:textId="77777777" w:rsidR="009B47A2" w:rsidRDefault="009B47A2" w:rsidP="009B47A2"/>
        </w:tc>
        <w:tc>
          <w:tcPr>
            <w:tcW w:w="1686" w:type="pct"/>
          </w:tcPr>
          <w:p w14:paraId="6CCA688B" w14:textId="77777777" w:rsidR="00A00E65" w:rsidRDefault="00A00E65" w:rsidP="00C150E7">
            <w:r>
              <w:t>Easy to answer this question.</w:t>
            </w:r>
          </w:p>
          <w:p w14:paraId="4B58DBDD" w14:textId="77777777" w:rsidR="00A00E65" w:rsidRDefault="00A00E65" w:rsidP="00C150E7"/>
          <w:p w14:paraId="46C48AF8" w14:textId="088D18AC" w:rsidR="00A00E65" w:rsidRDefault="00A00E65" w:rsidP="00C150E7">
            <w:r>
              <w:t>Items capture the possible types of systematic changes.</w:t>
            </w:r>
          </w:p>
          <w:p w14:paraId="7D1422EF" w14:textId="77777777" w:rsidR="00A00E65" w:rsidRDefault="00A00E65" w:rsidP="00C150E7"/>
          <w:p w14:paraId="27F83D0D" w14:textId="74CA9271" w:rsidR="00A00E65" w:rsidRDefault="003F2DAF" w:rsidP="00C150E7">
            <w:r>
              <w:t xml:space="preserve">For policy change, </w:t>
            </w:r>
            <w:r w:rsidR="00A00E65">
              <w:t>one respondent suggested “state/national”</w:t>
            </w:r>
            <w:r w:rsidR="00FA3470">
              <w:t xml:space="preserve"> could be added to better encompass policy changes outside one’s community.</w:t>
            </w:r>
          </w:p>
          <w:p w14:paraId="3A441335" w14:textId="77777777" w:rsidR="00A00E65" w:rsidRDefault="00A00E65" w:rsidP="00C150E7"/>
          <w:p w14:paraId="4601CF6A" w14:textId="4604F1FF" w:rsidR="00A00E65" w:rsidRDefault="00A00E65" w:rsidP="00A00E65">
            <w:r>
              <w:t>Answer scale is appropriate.</w:t>
            </w:r>
          </w:p>
        </w:tc>
        <w:tc>
          <w:tcPr>
            <w:tcW w:w="1684" w:type="pct"/>
          </w:tcPr>
          <w:p w14:paraId="4E7EF3FE" w14:textId="77777777" w:rsidR="00C150E7" w:rsidRDefault="003F2DAF" w:rsidP="00C150E7">
            <w:r>
              <w:t xml:space="preserve">Revised the definition of </w:t>
            </w:r>
            <w:r w:rsidR="00590C28">
              <w:t>policy change to “Resulted in policy changes</w:t>
            </w:r>
            <w:r w:rsidR="00590C28" w:rsidRPr="00BF2718">
              <w:t xml:space="preserve"> </w:t>
            </w:r>
            <w:r w:rsidR="00590C28">
              <w:t>at the local, state, or national level.”</w:t>
            </w:r>
          </w:p>
        </w:tc>
      </w:tr>
      <w:tr w:rsidR="00C150E7" w14:paraId="104091B8" w14:textId="77777777" w:rsidTr="00612C18">
        <w:trPr>
          <w:cantSplit/>
        </w:trPr>
        <w:tc>
          <w:tcPr>
            <w:tcW w:w="1631" w:type="pct"/>
          </w:tcPr>
          <w:p w14:paraId="33A7D3FA" w14:textId="794AE8E5" w:rsidR="00612C18" w:rsidRPr="00612C18" w:rsidRDefault="00612C18" w:rsidP="00612C18">
            <w:r w:rsidRPr="00612C18">
              <w:rPr>
                <w:b/>
              </w:rPr>
              <w:t>[If respondent did not start a CAP]</w:t>
            </w:r>
            <w:r w:rsidRPr="00612C18">
              <w:t xml:space="preserve"> SECTION4_7a-i lists some common facilitators and barriers of CHWs’ leadership activities. Are there additional facilitators or barriers that you feel should be included? </w:t>
            </w:r>
          </w:p>
          <w:p w14:paraId="487BDCFC" w14:textId="77777777" w:rsidR="00C150E7" w:rsidRDefault="00C150E7" w:rsidP="00C150E7"/>
        </w:tc>
        <w:tc>
          <w:tcPr>
            <w:tcW w:w="1686" w:type="pct"/>
          </w:tcPr>
          <w:p w14:paraId="52D98E1B" w14:textId="59F187F7" w:rsidR="00C150E7" w:rsidRDefault="005B63F9" w:rsidP="00C150E7">
            <w:r>
              <w:t>No other facilitators or barriers were suggested.</w:t>
            </w:r>
          </w:p>
        </w:tc>
        <w:tc>
          <w:tcPr>
            <w:tcW w:w="1684" w:type="pct"/>
          </w:tcPr>
          <w:p w14:paraId="7F2D847C" w14:textId="5DA1A4C2" w:rsidR="00C150E7" w:rsidRDefault="00213EE0" w:rsidP="00C150E7">
            <w:r>
              <w:t>N/A</w:t>
            </w:r>
          </w:p>
        </w:tc>
      </w:tr>
      <w:tr w:rsidR="00612C18" w14:paraId="1B8183F8" w14:textId="77777777" w:rsidTr="00612C18">
        <w:trPr>
          <w:cantSplit/>
        </w:trPr>
        <w:tc>
          <w:tcPr>
            <w:tcW w:w="1631" w:type="pct"/>
          </w:tcPr>
          <w:p w14:paraId="1822FF50" w14:textId="77777777" w:rsidR="00612C18" w:rsidRPr="00612C18" w:rsidRDefault="00612C18" w:rsidP="00612C18">
            <w:r w:rsidRPr="00612C18">
              <w:rPr>
                <w:b/>
              </w:rPr>
              <w:t xml:space="preserve">[If respondent started a CAP] </w:t>
            </w:r>
            <w:r w:rsidRPr="00612C18">
              <w:t xml:space="preserve">SECTION5_9a-9g aims to measures your CAP’s sustainable change in the community. Are these appropriate items? </w:t>
            </w:r>
          </w:p>
          <w:p w14:paraId="11A94DC6" w14:textId="77777777" w:rsidR="00612C18" w:rsidRPr="00612C18" w:rsidRDefault="00612C18" w:rsidP="00612C18"/>
          <w:p w14:paraId="271950C4" w14:textId="77777777" w:rsidR="00612C18" w:rsidRPr="00612C18" w:rsidRDefault="00612C18" w:rsidP="00612C18">
            <w:r w:rsidRPr="00612C18">
              <w:t>Do you have any suggestions for other items that should be included?</w:t>
            </w:r>
          </w:p>
          <w:p w14:paraId="113C2CA6" w14:textId="77777777" w:rsidR="00612C18" w:rsidRPr="00612C18" w:rsidRDefault="00612C18" w:rsidP="00612C18">
            <w:pPr>
              <w:rPr>
                <w:b/>
              </w:rPr>
            </w:pPr>
          </w:p>
        </w:tc>
        <w:tc>
          <w:tcPr>
            <w:tcW w:w="1686" w:type="pct"/>
          </w:tcPr>
          <w:p w14:paraId="5BD14838" w14:textId="77777777" w:rsidR="005B63F9" w:rsidRDefault="005B63F9" w:rsidP="00C150E7">
            <w:r>
              <w:t xml:space="preserve">Items measuring a CAP’s sustainable changes in the community are appropriate. </w:t>
            </w:r>
          </w:p>
          <w:p w14:paraId="6AFA44ED" w14:textId="77777777" w:rsidR="005B63F9" w:rsidRDefault="005B63F9" w:rsidP="00C150E7"/>
          <w:p w14:paraId="4C898DAF" w14:textId="59FC3F6A" w:rsidR="005B63F9" w:rsidRDefault="005B63F9" w:rsidP="005B63F9">
            <w:r>
              <w:t>No other items were suggested.</w:t>
            </w:r>
          </w:p>
        </w:tc>
        <w:tc>
          <w:tcPr>
            <w:tcW w:w="1684" w:type="pct"/>
          </w:tcPr>
          <w:p w14:paraId="540D40F3" w14:textId="1D3A7E72" w:rsidR="00612C18" w:rsidRDefault="00213EE0" w:rsidP="00C150E7">
            <w:r>
              <w:t>N/A</w:t>
            </w:r>
          </w:p>
        </w:tc>
      </w:tr>
      <w:tr w:rsidR="00612C18" w14:paraId="4AE0C6F7" w14:textId="77777777" w:rsidTr="00612C18">
        <w:trPr>
          <w:cantSplit/>
        </w:trPr>
        <w:tc>
          <w:tcPr>
            <w:tcW w:w="1631" w:type="pct"/>
          </w:tcPr>
          <w:p w14:paraId="52B084D4" w14:textId="5AE254ED" w:rsidR="00612C18" w:rsidRPr="00612C18" w:rsidRDefault="00612C18" w:rsidP="00612C18">
            <w:pPr>
              <w:rPr>
                <w:b/>
              </w:rPr>
            </w:pPr>
            <w:r w:rsidRPr="00612C18">
              <w:rPr>
                <w:b/>
              </w:rPr>
              <w:lastRenderedPageBreak/>
              <w:t xml:space="preserve">[If respondent started a CAP] </w:t>
            </w:r>
            <w:r w:rsidRPr="00612C18">
              <w:t>SECTION5_10a-10m lists some common facilitators and barriers to the CAP. Are there additional facilitators or barriers that you feel should be included?</w:t>
            </w:r>
            <w:r w:rsidRPr="00612C18">
              <w:rPr>
                <w:b/>
              </w:rPr>
              <w:t xml:space="preserve"> </w:t>
            </w:r>
          </w:p>
          <w:p w14:paraId="58E49AA5" w14:textId="77777777" w:rsidR="00612C18" w:rsidRPr="00612C18" w:rsidRDefault="00612C18" w:rsidP="00612C18">
            <w:pPr>
              <w:rPr>
                <w:b/>
              </w:rPr>
            </w:pPr>
          </w:p>
        </w:tc>
        <w:tc>
          <w:tcPr>
            <w:tcW w:w="1686" w:type="pct"/>
          </w:tcPr>
          <w:p w14:paraId="550D9FC8" w14:textId="6A85D03C" w:rsidR="00612C18" w:rsidRDefault="00BF3B46" w:rsidP="00C150E7">
            <w:r>
              <w:t>No other facilitators or barriers were suggested.</w:t>
            </w:r>
          </w:p>
        </w:tc>
        <w:tc>
          <w:tcPr>
            <w:tcW w:w="1684" w:type="pct"/>
          </w:tcPr>
          <w:p w14:paraId="06B78E75" w14:textId="68119854" w:rsidR="00612C18" w:rsidRDefault="00213EE0" w:rsidP="00C150E7">
            <w:r>
              <w:t>N/A</w:t>
            </w:r>
          </w:p>
        </w:tc>
      </w:tr>
      <w:tr w:rsidR="00612C18" w14:paraId="14E0230E" w14:textId="77777777" w:rsidTr="00612C18">
        <w:trPr>
          <w:cantSplit/>
        </w:trPr>
        <w:tc>
          <w:tcPr>
            <w:tcW w:w="1631" w:type="pct"/>
          </w:tcPr>
          <w:p w14:paraId="2C3DCEDE" w14:textId="77777777" w:rsidR="00612C18" w:rsidRPr="00612C18" w:rsidRDefault="00612C18" w:rsidP="00612C18">
            <w:r w:rsidRPr="00612C18">
              <w:t>Were there any other questions you had difficulty with?</w:t>
            </w:r>
          </w:p>
          <w:p w14:paraId="5A35EC05" w14:textId="77777777" w:rsidR="00612C18" w:rsidRPr="00612C18" w:rsidRDefault="00612C18" w:rsidP="00612C18">
            <w:pPr>
              <w:rPr>
                <w:b/>
              </w:rPr>
            </w:pPr>
          </w:p>
        </w:tc>
        <w:tc>
          <w:tcPr>
            <w:tcW w:w="1686" w:type="pct"/>
          </w:tcPr>
          <w:p w14:paraId="2CE00E60" w14:textId="084F1C12" w:rsidR="00FA4475" w:rsidRDefault="00FA4475">
            <w:r>
              <w:t xml:space="preserve"> </w:t>
            </w:r>
            <w:r w:rsidR="00C16D1E" w:rsidRPr="00C16D1E">
              <w:t>None noted.</w:t>
            </w:r>
            <w:r w:rsidR="00C16D1E" w:rsidRPr="00C16D1E">
              <w:tab/>
            </w:r>
          </w:p>
        </w:tc>
        <w:tc>
          <w:tcPr>
            <w:tcW w:w="1684" w:type="pct"/>
          </w:tcPr>
          <w:p w14:paraId="2A944321" w14:textId="7E3E0FE5" w:rsidR="00612C18" w:rsidRDefault="00C16D1E" w:rsidP="00FA4475">
            <w:r w:rsidRPr="00C16D1E">
              <w:t>N/A</w:t>
            </w:r>
            <w:r w:rsidRPr="00C16D1E" w:rsidDel="00C16D1E">
              <w:t xml:space="preserve"> </w:t>
            </w:r>
          </w:p>
        </w:tc>
      </w:tr>
      <w:tr w:rsidR="00612C18" w14:paraId="7A417B90" w14:textId="77777777" w:rsidTr="00612C18">
        <w:trPr>
          <w:cantSplit/>
        </w:trPr>
        <w:tc>
          <w:tcPr>
            <w:tcW w:w="1631" w:type="pct"/>
          </w:tcPr>
          <w:p w14:paraId="75AD904C" w14:textId="0D7DBB60" w:rsidR="00612C18" w:rsidRPr="00612C18" w:rsidRDefault="00612C18" w:rsidP="00612C18">
            <w:r w:rsidRPr="00612C18">
              <w:t>Were there any questions you were uncomfortable with answering?</w:t>
            </w:r>
          </w:p>
          <w:p w14:paraId="1E85A700" w14:textId="77777777" w:rsidR="00612C18" w:rsidRPr="00612C18" w:rsidRDefault="00612C18" w:rsidP="00612C18">
            <w:pPr>
              <w:rPr>
                <w:b/>
              </w:rPr>
            </w:pPr>
          </w:p>
        </w:tc>
        <w:tc>
          <w:tcPr>
            <w:tcW w:w="1686" w:type="pct"/>
          </w:tcPr>
          <w:p w14:paraId="5632B42D" w14:textId="77777777" w:rsidR="00C16D1E" w:rsidRPr="00C16D1E" w:rsidRDefault="00C16D1E" w:rsidP="00C16D1E">
            <w:r w:rsidRPr="00C16D1E">
              <w:t xml:space="preserve">For SECTION6_2a-2s (WHLI training), one CHW respondent was uncomfortable rating Master Trainers (MTs) in general since she had three MTs at the training and had varying experiences with them. </w:t>
            </w:r>
          </w:p>
          <w:p w14:paraId="723712BD" w14:textId="77777777" w:rsidR="00C16D1E" w:rsidRPr="00C16D1E" w:rsidRDefault="00C16D1E" w:rsidP="00C16D1E"/>
          <w:p w14:paraId="058CBA68" w14:textId="58E83408" w:rsidR="00612C18" w:rsidRDefault="00C16D1E" w:rsidP="00C150E7">
            <w:r w:rsidRPr="00C16D1E">
              <w:t xml:space="preserve">The other CHW respondent confirmed that she also had more than one MT during her training, although this respondent did not share the same concern about rating the MTs in general. </w:t>
            </w:r>
          </w:p>
          <w:p w14:paraId="23BAABFE" w14:textId="77777777" w:rsidR="00C16D1E" w:rsidRDefault="00C16D1E" w:rsidP="00C150E7"/>
        </w:tc>
        <w:tc>
          <w:tcPr>
            <w:tcW w:w="1684" w:type="pct"/>
          </w:tcPr>
          <w:p w14:paraId="373C7E33" w14:textId="77777777" w:rsidR="00C16D1E" w:rsidRDefault="00C16D1E" w:rsidP="00C16D1E">
            <w:r>
              <w:t xml:space="preserve">In the revised survey, we separated the question asking about feedback on the training itself and that asking about feedback on the </w:t>
            </w:r>
            <w:proofErr w:type="spellStart"/>
            <w:r>
              <w:t>MTs.</w:t>
            </w:r>
            <w:proofErr w:type="spellEnd"/>
            <w:r>
              <w:t xml:space="preserve"> </w:t>
            </w:r>
          </w:p>
          <w:p w14:paraId="26C245DE" w14:textId="77777777" w:rsidR="00C16D1E" w:rsidRDefault="00C16D1E" w:rsidP="00C16D1E"/>
          <w:p w14:paraId="4B64EF69" w14:textId="4403099F" w:rsidR="00E90F83" w:rsidRDefault="00C16D1E" w:rsidP="00C16D1E">
            <w:r>
              <w:t>We also added a question asking the respondents how many MTs they had during their training. Based on their answer, the table asking for MT feedback will load up to three times to get feedback on each MT individually.</w:t>
            </w:r>
          </w:p>
        </w:tc>
      </w:tr>
      <w:tr w:rsidR="00612C18" w14:paraId="15F4A782" w14:textId="77777777" w:rsidTr="00612C18">
        <w:trPr>
          <w:cantSplit/>
        </w:trPr>
        <w:tc>
          <w:tcPr>
            <w:tcW w:w="1631" w:type="pct"/>
          </w:tcPr>
          <w:p w14:paraId="3D2E3D25" w14:textId="43950230" w:rsidR="00612C18" w:rsidRPr="00612C18" w:rsidRDefault="00612C18" w:rsidP="00612C18">
            <w:r w:rsidRPr="00612C18">
              <w:t>Were there any terms, words, or phrases in the survey that you were unfamiliar with or did not understand?</w:t>
            </w:r>
            <w:r w:rsidR="001177A2">
              <w:t xml:space="preserve"> </w:t>
            </w:r>
          </w:p>
          <w:p w14:paraId="31EC9BC5" w14:textId="77777777" w:rsidR="00612C18" w:rsidRPr="00612C18" w:rsidRDefault="00612C18" w:rsidP="00612C18">
            <w:pPr>
              <w:rPr>
                <w:b/>
              </w:rPr>
            </w:pPr>
          </w:p>
        </w:tc>
        <w:tc>
          <w:tcPr>
            <w:tcW w:w="1686" w:type="pct"/>
          </w:tcPr>
          <w:p w14:paraId="5D209A8C" w14:textId="4681B4B8" w:rsidR="00612C18" w:rsidRDefault="00E90F83" w:rsidP="00C150E7">
            <w:r>
              <w:t>None noted.</w:t>
            </w:r>
          </w:p>
        </w:tc>
        <w:tc>
          <w:tcPr>
            <w:tcW w:w="1684" w:type="pct"/>
          </w:tcPr>
          <w:p w14:paraId="46D5DFB9" w14:textId="1BF057A4" w:rsidR="00612C18" w:rsidRDefault="00E90F83" w:rsidP="00C150E7">
            <w:r>
              <w:t>N/A</w:t>
            </w:r>
          </w:p>
        </w:tc>
      </w:tr>
      <w:tr w:rsidR="00612C18" w14:paraId="14BE5369" w14:textId="77777777" w:rsidTr="00612C18">
        <w:trPr>
          <w:cantSplit/>
        </w:trPr>
        <w:tc>
          <w:tcPr>
            <w:tcW w:w="1631" w:type="pct"/>
          </w:tcPr>
          <w:p w14:paraId="65CADDE5" w14:textId="78FEC30B" w:rsidR="00612C18" w:rsidRPr="00612C18" w:rsidRDefault="00612C18" w:rsidP="00612C18">
            <w:r w:rsidRPr="00612C18">
              <w:t>Were there any questions, items, or answer categories that you felt were repetitive?</w:t>
            </w:r>
            <w:r w:rsidR="001177A2">
              <w:t xml:space="preserve"> </w:t>
            </w:r>
          </w:p>
          <w:p w14:paraId="32AF98D2" w14:textId="77777777" w:rsidR="00612C18" w:rsidRPr="00612C18" w:rsidRDefault="00612C18" w:rsidP="00612C18"/>
        </w:tc>
        <w:tc>
          <w:tcPr>
            <w:tcW w:w="1686" w:type="pct"/>
          </w:tcPr>
          <w:p w14:paraId="7AFC17AB" w14:textId="1FB83A36" w:rsidR="00870780" w:rsidRDefault="00870780" w:rsidP="00704A64">
            <w:r>
              <w:t xml:space="preserve">Some respondents felt the matrices, especially in Section 3 (Knowledge and Competencies) and Section 4 (Leadership Activities and Impact), were a little repetitive, even if the items were technically different. </w:t>
            </w:r>
          </w:p>
          <w:p w14:paraId="6545A778" w14:textId="77777777" w:rsidR="00612C18" w:rsidRDefault="00612C18" w:rsidP="00870780"/>
        </w:tc>
        <w:tc>
          <w:tcPr>
            <w:tcW w:w="1684" w:type="pct"/>
          </w:tcPr>
          <w:p w14:paraId="7C129362" w14:textId="6A985CC1" w:rsidR="00870780" w:rsidRPr="00870780" w:rsidRDefault="00E2274A" w:rsidP="00870780">
            <w:r>
              <w:t xml:space="preserve">The </w:t>
            </w:r>
            <w:r w:rsidR="00870780" w:rsidRPr="00870780">
              <w:t>SECTION3_5a-e</w:t>
            </w:r>
            <w:r w:rsidR="00870780">
              <w:t xml:space="preserve"> matrix was cut</w:t>
            </w:r>
            <w:r w:rsidR="00E90F83">
              <w:t xml:space="preserve">, as </w:t>
            </w:r>
            <w:r w:rsidR="00870780">
              <w:t xml:space="preserve">it was </w:t>
            </w:r>
            <w:r w:rsidR="00E90F83">
              <w:t xml:space="preserve">very </w:t>
            </w:r>
            <w:r w:rsidR="00870780">
              <w:t>similar to the previous matrices in th</w:t>
            </w:r>
            <w:r w:rsidR="00E90F83">
              <w:t>e same</w:t>
            </w:r>
            <w:r w:rsidR="00870780">
              <w:t xml:space="preserve"> section. </w:t>
            </w:r>
            <w:r w:rsidR="00E90F83">
              <w:t xml:space="preserve">We have also excluded several items in other matrices </w:t>
            </w:r>
            <w:r>
              <w:t>throughout the survey</w:t>
            </w:r>
            <w:r w:rsidR="00E90F83">
              <w:t xml:space="preserve"> to reduce the burden</w:t>
            </w:r>
            <w:r>
              <w:t>.</w:t>
            </w:r>
          </w:p>
          <w:p w14:paraId="3C369351" w14:textId="7167BA8A" w:rsidR="00612C18" w:rsidRDefault="00612C18" w:rsidP="00C150E7"/>
        </w:tc>
      </w:tr>
      <w:tr w:rsidR="00612C18" w14:paraId="2B97EA03" w14:textId="77777777" w:rsidTr="00612C18">
        <w:trPr>
          <w:cantSplit/>
        </w:trPr>
        <w:tc>
          <w:tcPr>
            <w:tcW w:w="1631" w:type="pct"/>
          </w:tcPr>
          <w:p w14:paraId="64929379" w14:textId="77777777" w:rsidR="00612C18" w:rsidRDefault="00612C18" w:rsidP="00612C18">
            <w:r w:rsidRPr="00612C18">
              <w:lastRenderedPageBreak/>
              <w:t xml:space="preserve">Are there any additional questions, items, or answer categories you feel should be included in this survey to help us to understand your experience in this program and its impacts? </w:t>
            </w:r>
          </w:p>
          <w:p w14:paraId="663068DD" w14:textId="77777777" w:rsidR="00612C18" w:rsidRPr="00612C18" w:rsidRDefault="00612C18" w:rsidP="00612C18"/>
        </w:tc>
        <w:tc>
          <w:tcPr>
            <w:tcW w:w="1686" w:type="pct"/>
          </w:tcPr>
          <w:p w14:paraId="6A33D34E" w14:textId="44BA67E0" w:rsidR="00612C18" w:rsidRDefault="004C5E6D" w:rsidP="00C150E7">
            <w:r>
              <w:t xml:space="preserve">One CHW respondent mentioned she would like an item about Master Trainer (MT) follow-up since she would have liked her MT to have followed up with her more after the training was over. </w:t>
            </w:r>
          </w:p>
        </w:tc>
        <w:tc>
          <w:tcPr>
            <w:tcW w:w="1684" w:type="pct"/>
          </w:tcPr>
          <w:p w14:paraId="442D216C" w14:textId="5754C79B" w:rsidR="00612C18" w:rsidRDefault="004C5E6D" w:rsidP="004C5E6D">
            <w:r>
              <w:t xml:space="preserve">We clarified Item D in the </w:t>
            </w:r>
            <w:r w:rsidRPr="004C5E6D">
              <w:t>SECTION5_10a-10m</w:t>
            </w:r>
            <w:r>
              <w:t xml:space="preserve"> matrix, which asks for feedback on the</w:t>
            </w:r>
            <w:r w:rsidR="00372904">
              <w:t xml:space="preserve"> Community Action Project (CAP)</w:t>
            </w:r>
            <w:r>
              <w:t>. The item was changed to “A M</w:t>
            </w:r>
            <w:r w:rsidRPr="00BF2718">
              <w:t xml:space="preserve">aster </w:t>
            </w:r>
            <w:r>
              <w:t>T</w:t>
            </w:r>
            <w:r w:rsidRPr="00BF2718">
              <w:t xml:space="preserve">rainer </w:t>
            </w:r>
            <w:r>
              <w:t xml:space="preserve">provided sufficient </w:t>
            </w:r>
            <w:r w:rsidRPr="00BF2718">
              <w:t xml:space="preserve">support </w:t>
            </w:r>
            <w:r>
              <w:t>for</w:t>
            </w:r>
            <w:r w:rsidRPr="00BF2718">
              <w:t xml:space="preserve"> the </w:t>
            </w:r>
            <w:r>
              <w:t>CAP (e.g., to follow up on my progress and/or to answer my questions).”</w:t>
            </w:r>
          </w:p>
          <w:p w14:paraId="613E3C30" w14:textId="3232066C" w:rsidR="004C5E6D" w:rsidRDefault="004C5E6D" w:rsidP="004C5E6D"/>
        </w:tc>
      </w:tr>
    </w:tbl>
    <w:p w14:paraId="7DF93021" w14:textId="77777777" w:rsidR="00C150E7" w:rsidRDefault="00C150E7" w:rsidP="00C150E7">
      <w:pPr>
        <w:ind w:left="360"/>
      </w:pPr>
    </w:p>
    <w:sectPr w:rsidR="00C150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36631" w14:textId="77777777" w:rsidR="002022CE" w:rsidRDefault="002022CE" w:rsidP="001B41E5">
      <w:pPr>
        <w:spacing w:after="0" w:line="240" w:lineRule="auto"/>
      </w:pPr>
      <w:r>
        <w:separator/>
      </w:r>
    </w:p>
  </w:endnote>
  <w:endnote w:type="continuationSeparator" w:id="0">
    <w:p w14:paraId="456EA98F" w14:textId="77777777" w:rsidR="002022CE" w:rsidRDefault="002022CE" w:rsidP="001B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196934"/>
      <w:docPartObj>
        <w:docPartGallery w:val="Page Numbers (Bottom of Page)"/>
        <w:docPartUnique/>
      </w:docPartObj>
    </w:sdtPr>
    <w:sdtEndPr/>
    <w:sdtContent>
      <w:sdt>
        <w:sdtPr>
          <w:id w:val="-1705238520"/>
          <w:docPartObj>
            <w:docPartGallery w:val="Page Numbers (Top of Page)"/>
            <w:docPartUnique/>
          </w:docPartObj>
        </w:sdtPr>
        <w:sdtEndPr/>
        <w:sdtContent>
          <w:p w14:paraId="2F4E2F7C" w14:textId="77777777" w:rsidR="001B41E5" w:rsidRDefault="001B41E5" w:rsidP="001B41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0E8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0E8C">
              <w:rPr>
                <w:b/>
                <w:bCs/>
                <w:noProof/>
              </w:rPr>
              <w:t>7</w:t>
            </w:r>
            <w:r>
              <w:rPr>
                <w:b/>
                <w:bCs/>
                <w:sz w:val="24"/>
                <w:szCs w:val="24"/>
              </w:rPr>
              <w:fldChar w:fldCharType="end"/>
            </w:r>
          </w:p>
        </w:sdtContent>
      </w:sdt>
    </w:sdtContent>
  </w:sdt>
  <w:p w14:paraId="6580797E" w14:textId="77777777" w:rsidR="001B41E5" w:rsidRDefault="001B4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C297C" w14:textId="77777777" w:rsidR="002022CE" w:rsidRDefault="002022CE" w:rsidP="001B41E5">
      <w:pPr>
        <w:spacing w:after="0" w:line="240" w:lineRule="auto"/>
      </w:pPr>
      <w:r>
        <w:separator/>
      </w:r>
    </w:p>
  </w:footnote>
  <w:footnote w:type="continuationSeparator" w:id="0">
    <w:p w14:paraId="6BD00AB2" w14:textId="77777777" w:rsidR="002022CE" w:rsidRDefault="002022CE" w:rsidP="001B4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4811"/>
    <w:multiLevelType w:val="hybridMultilevel"/>
    <w:tmpl w:val="ECB69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04C47"/>
    <w:multiLevelType w:val="hybridMultilevel"/>
    <w:tmpl w:val="2EB8AA9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AF13CCB"/>
    <w:multiLevelType w:val="hybridMultilevel"/>
    <w:tmpl w:val="142412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04D0A"/>
    <w:multiLevelType w:val="hybridMultilevel"/>
    <w:tmpl w:val="05F28DF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23AAA"/>
    <w:multiLevelType w:val="hybridMultilevel"/>
    <w:tmpl w:val="A1BE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F144F"/>
    <w:multiLevelType w:val="hybridMultilevel"/>
    <w:tmpl w:val="5CE2B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F7"/>
    <w:rsid w:val="00051691"/>
    <w:rsid w:val="000954DC"/>
    <w:rsid w:val="000D263D"/>
    <w:rsid w:val="000E057C"/>
    <w:rsid w:val="000E0E8A"/>
    <w:rsid w:val="001177A2"/>
    <w:rsid w:val="001562ED"/>
    <w:rsid w:val="001876AA"/>
    <w:rsid w:val="001B41E5"/>
    <w:rsid w:val="001B4C0E"/>
    <w:rsid w:val="001D35E7"/>
    <w:rsid w:val="002022CE"/>
    <w:rsid w:val="00213EE0"/>
    <w:rsid w:val="002318D3"/>
    <w:rsid w:val="002666D1"/>
    <w:rsid w:val="00275BDD"/>
    <w:rsid w:val="00284ADF"/>
    <w:rsid w:val="00287BCC"/>
    <w:rsid w:val="002973BA"/>
    <w:rsid w:val="002C5C49"/>
    <w:rsid w:val="003070F1"/>
    <w:rsid w:val="0032062E"/>
    <w:rsid w:val="00353F89"/>
    <w:rsid w:val="00371670"/>
    <w:rsid w:val="00372904"/>
    <w:rsid w:val="00382501"/>
    <w:rsid w:val="003942C1"/>
    <w:rsid w:val="003F2DAF"/>
    <w:rsid w:val="003F7B7A"/>
    <w:rsid w:val="004316FB"/>
    <w:rsid w:val="00432D92"/>
    <w:rsid w:val="00464754"/>
    <w:rsid w:val="004A36F0"/>
    <w:rsid w:val="004A430C"/>
    <w:rsid w:val="004B2006"/>
    <w:rsid w:val="004C5BE8"/>
    <w:rsid w:val="004C5E6D"/>
    <w:rsid w:val="004D0E8A"/>
    <w:rsid w:val="00547432"/>
    <w:rsid w:val="00590C28"/>
    <w:rsid w:val="0059769B"/>
    <w:rsid w:val="005B63F9"/>
    <w:rsid w:val="006011CF"/>
    <w:rsid w:val="00612C18"/>
    <w:rsid w:val="006A78A9"/>
    <w:rsid w:val="006F1100"/>
    <w:rsid w:val="0070014C"/>
    <w:rsid w:val="00704A64"/>
    <w:rsid w:val="00704BE6"/>
    <w:rsid w:val="007267F1"/>
    <w:rsid w:val="007707D3"/>
    <w:rsid w:val="00793235"/>
    <w:rsid w:val="007F385B"/>
    <w:rsid w:val="00811C2E"/>
    <w:rsid w:val="00812C68"/>
    <w:rsid w:val="00863686"/>
    <w:rsid w:val="00870780"/>
    <w:rsid w:val="00874C9A"/>
    <w:rsid w:val="008E1865"/>
    <w:rsid w:val="009305F2"/>
    <w:rsid w:val="00962335"/>
    <w:rsid w:val="00964CE2"/>
    <w:rsid w:val="009A0E8C"/>
    <w:rsid w:val="009B47A2"/>
    <w:rsid w:val="009D135C"/>
    <w:rsid w:val="00A00E65"/>
    <w:rsid w:val="00A8398B"/>
    <w:rsid w:val="00AB39CB"/>
    <w:rsid w:val="00AE5EEF"/>
    <w:rsid w:val="00AF47F5"/>
    <w:rsid w:val="00B3317E"/>
    <w:rsid w:val="00B95A5E"/>
    <w:rsid w:val="00BB22DA"/>
    <w:rsid w:val="00BF3B46"/>
    <w:rsid w:val="00C150E7"/>
    <w:rsid w:val="00C16D1E"/>
    <w:rsid w:val="00C54183"/>
    <w:rsid w:val="00C66246"/>
    <w:rsid w:val="00C80AA3"/>
    <w:rsid w:val="00C832C5"/>
    <w:rsid w:val="00C83A81"/>
    <w:rsid w:val="00D71EF4"/>
    <w:rsid w:val="00E12AC9"/>
    <w:rsid w:val="00E2274A"/>
    <w:rsid w:val="00E90F83"/>
    <w:rsid w:val="00E929F2"/>
    <w:rsid w:val="00EA0F14"/>
    <w:rsid w:val="00EE7AB5"/>
    <w:rsid w:val="00EF582D"/>
    <w:rsid w:val="00F734F7"/>
    <w:rsid w:val="00FA3470"/>
    <w:rsid w:val="00FA4475"/>
    <w:rsid w:val="00FD1843"/>
    <w:rsid w:val="00FF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E25"/>
  <w15:chartTrackingRefBased/>
  <w15:docId w15:val="{3C37BBE6-F495-426C-BFD6-CC02E5AB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4F7"/>
    <w:pPr>
      <w:ind w:left="720"/>
      <w:contextualSpacing/>
    </w:pPr>
  </w:style>
  <w:style w:type="table" w:styleId="TableGrid">
    <w:name w:val="Table Grid"/>
    <w:basedOn w:val="TableNormal"/>
    <w:uiPriority w:val="39"/>
    <w:rsid w:val="00C1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0E7"/>
    <w:rPr>
      <w:rFonts w:ascii="Segoe UI" w:hAnsi="Segoe UI" w:cs="Segoe UI"/>
      <w:sz w:val="18"/>
      <w:szCs w:val="18"/>
    </w:rPr>
  </w:style>
  <w:style w:type="paragraph" w:styleId="Header">
    <w:name w:val="header"/>
    <w:basedOn w:val="Normal"/>
    <w:link w:val="HeaderChar"/>
    <w:uiPriority w:val="99"/>
    <w:unhideWhenUsed/>
    <w:rsid w:val="001B4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1E5"/>
  </w:style>
  <w:style w:type="paragraph" w:styleId="Footer">
    <w:name w:val="footer"/>
    <w:basedOn w:val="Normal"/>
    <w:link w:val="FooterChar"/>
    <w:uiPriority w:val="99"/>
    <w:unhideWhenUsed/>
    <w:rsid w:val="001B4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1E5"/>
  </w:style>
  <w:style w:type="character" w:styleId="CommentReference">
    <w:name w:val="annotation reference"/>
    <w:basedOn w:val="DefaultParagraphFont"/>
    <w:uiPriority w:val="99"/>
    <w:unhideWhenUsed/>
    <w:rsid w:val="00590C28"/>
    <w:rPr>
      <w:sz w:val="16"/>
      <w:szCs w:val="16"/>
    </w:rPr>
  </w:style>
  <w:style w:type="paragraph" w:styleId="CommentText">
    <w:name w:val="annotation text"/>
    <w:basedOn w:val="Normal"/>
    <w:link w:val="CommentTextChar"/>
    <w:uiPriority w:val="99"/>
    <w:unhideWhenUsed/>
    <w:rsid w:val="00590C28"/>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590C2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2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Papia Paul</dc:creator>
  <cp:keywords/>
  <dc:description/>
  <cp:lastModifiedBy>Papia Paul</cp:lastModifiedBy>
  <cp:revision>5</cp:revision>
  <dcterms:created xsi:type="dcterms:W3CDTF">2016-07-14T16:43:00Z</dcterms:created>
  <dcterms:modified xsi:type="dcterms:W3CDTF">2016-07-15T14:59:00Z</dcterms:modified>
</cp:coreProperties>
</file>