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BA36" w14:textId="77777777" w:rsidR="00A95E15" w:rsidRDefault="00A95E15" w:rsidP="00C2414B">
      <w:pPr>
        <w:jc w:val="center"/>
        <w:rPr>
          <w:sz w:val="24"/>
          <w:szCs w:val="24"/>
        </w:rPr>
      </w:pPr>
      <w:bookmarkStart w:id="0" w:name="_GoBack"/>
      <w:bookmarkEnd w:id="0"/>
      <w:r>
        <w:rPr>
          <w:sz w:val="24"/>
          <w:szCs w:val="24"/>
        </w:rPr>
        <w:t>Protocol</w:t>
      </w:r>
    </w:p>
    <w:p w14:paraId="25C0BA37" w14:textId="77777777" w:rsidR="00A95E15" w:rsidRDefault="00A95E15" w:rsidP="00C2414B">
      <w:pPr>
        <w:jc w:val="center"/>
        <w:rPr>
          <w:sz w:val="24"/>
          <w:szCs w:val="24"/>
        </w:rPr>
      </w:pPr>
    </w:p>
    <w:p w14:paraId="25C0BA38" w14:textId="77777777" w:rsidR="00A95E15" w:rsidRPr="000D16C4" w:rsidRDefault="00A95E15" w:rsidP="00C2414B">
      <w:pPr>
        <w:jc w:val="center"/>
        <w:rPr>
          <w:b/>
          <w:sz w:val="24"/>
          <w:szCs w:val="24"/>
        </w:rPr>
      </w:pPr>
      <w:r>
        <w:rPr>
          <w:b/>
          <w:sz w:val="24"/>
          <w:szCs w:val="24"/>
        </w:rPr>
        <w:t xml:space="preserve">Medical Countermeasures </w:t>
      </w:r>
      <w:r w:rsidRPr="000D16C4">
        <w:rPr>
          <w:b/>
          <w:sz w:val="24"/>
          <w:szCs w:val="24"/>
        </w:rPr>
        <w:t>Message Testing</w:t>
      </w:r>
    </w:p>
    <w:p w14:paraId="25C0BA39" w14:textId="77777777" w:rsidR="00A95E15" w:rsidRDefault="00A95E15" w:rsidP="00C2414B">
      <w:pPr>
        <w:jc w:val="center"/>
        <w:rPr>
          <w:sz w:val="24"/>
          <w:szCs w:val="24"/>
        </w:rPr>
      </w:pPr>
      <w:r>
        <w:rPr>
          <w:sz w:val="24"/>
          <w:szCs w:val="24"/>
        </w:rPr>
        <w:t>Kelli Bursey, MPH, CHES</w:t>
      </w:r>
    </w:p>
    <w:p w14:paraId="25C0BA3A" w14:textId="77777777" w:rsidR="00A95E15" w:rsidRDefault="00A95E15" w:rsidP="00C2414B">
      <w:pPr>
        <w:jc w:val="center"/>
        <w:rPr>
          <w:sz w:val="24"/>
          <w:szCs w:val="24"/>
        </w:rPr>
      </w:pPr>
      <w:r>
        <w:rPr>
          <w:sz w:val="24"/>
          <w:szCs w:val="24"/>
        </w:rPr>
        <w:t>Karen Carera, Ph.D.</w:t>
      </w:r>
    </w:p>
    <w:p w14:paraId="25C0BA3B" w14:textId="77777777" w:rsidR="00A95E15" w:rsidRDefault="00A95E15" w:rsidP="00C2414B">
      <w:pPr>
        <w:jc w:val="center"/>
        <w:rPr>
          <w:sz w:val="24"/>
          <w:szCs w:val="24"/>
        </w:rPr>
      </w:pPr>
      <w:r>
        <w:rPr>
          <w:sz w:val="24"/>
          <w:szCs w:val="24"/>
        </w:rPr>
        <w:t>Dick Tardif, Ph.D</w:t>
      </w:r>
      <w:r w:rsidR="00FA3E0F">
        <w:rPr>
          <w:sz w:val="24"/>
          <w:szCs w:val="24"/>
        </w:rPr>
        <w:t>.</w:t>
      </w:r>
    </w:p>
    <w:p w14:paraId="25C0BA3C" w14:textId="77777777" w:rsidR="00A95E15" w:rsidRDefault="003D3049" w:rsidP="00C2414B">
      <w:pPr>
        <w:jc w:val="center"/>
        <w:rPr>
          <w:sz w:val="24"/>
          <w:szCs w:val="24"/>
        </w:rPr>
      </w:pPr>
      <w:r>
        <w:rPr>
          <w:sz w:val="24"/>
          <w:szCs w:val="24"/>
        </w:rPr>
        <w:t>ORAU</w:t>
      </w:r>
    </w:p>
    <w:p w14:paraId="25C0BA3D" w14:textId="77777777" w:rsidR="00A95E15" w:rsidRDefault="00A95E15" w:rsidP="00C2414B">
      <w:pPr>
        <w:jc w:val="center"/>
        <w:rPr>
          <w:sz w:val="24"/>
          <w:szCs w:val="24"/>
        </w:rPr>
      </w:pPr>
    </w:p>
    <w:p w14:paraId="25C0BA3E" w14:textId="77777777" w:rsidR="00A95E15" w:rsidRPr="004349BF" w:rsidRDefault="00A95E15" w:rsidP="005B653B">
      <w:pPr>
        <w:jc w:val="center"/>
        <w:rPr>
          <w:sz w:val="24"/>
          <w:szCs w:val="24"/>
          <w:lang w:val="de-DE"/>
        </w:rPr>
      </w:pPr>
      <w:r w:rsidRPr="004349BF">
        <w:rPr>
          <w:sz w:val="24"/>
          <w:szCs w:val="24"/>
          <w:lang w:val="de-DE"/>
        </w:rPr>
        <w:t>Paula Rausch, Ph.D.</w:t>
      </w:r>
    </w:p>
    <w:p w14:paraId="25C0BA3F" w14:textId="77777777" w:rsidR="00A95E15" w:rsidRPr="00A17313" w:rsidRDefault="00A95E15" w:rsidP="00C2414B">
      <w:pPr>
        <w:jc w:val="center"/>
        <w:rPr>
          <w:sz w:val="24"/>
          <w:szCs w:val="24"/>
          <w:lang w:val="de-DE"/>
        </w:rPr>
      </w:pPr>
      <w:r w:rsidRPr="00A17313">
        <w:rPr>
          <w:sz w:val="24"/>
          <w:szCs w:val="24"/>
          <w:lang w:val="de-DE"/>
        </w:rPr>
        <w:t>Anne Rowzee, Ph.D.</w:t>
      </w:r>
    </w:p>
    <w:p w14:paraId="25C0BA40" w14:textId="77777777" w:rsidR="00A95E15" w:rsidRDefault="00A95E15" w:rsidP="00C2414B">
      <w:pPr>
        <w:jc w:val="center"/>
        <w:rPr>
          <w:sz w:val="24"/>
          <w:szCs w:val="24"/>
        </w:rPr>
      </w:pPr>
      <w:r>
        <w:rPr>
          <w:sz w:val="24"/>
          <w:szCs w:val="24"/>
        </w:rPr>
        <w:t xml:space="preserve">Food and Drug Administration </w:t>
      </w:r>
    </w:p>
    <w:p w14:paraId="25C0BA41" w14:textId="77777777" w:rsidR="00A95E15" w:rsidRDefault="00A95E15" w:rsidP="00C2414B">
      <w:pPr>
        <w:jc w:val="center"/>
        <w:rPr>
          <w:sz w:val="24"/>
          <w:szCs w:val="24"/>
        </w:rPr>
      </w:pPr>
      <w:r w:rsidRPr="00C2414B">
        <w:rPr>
          <w:rFonts w:cs="Arial"/>
          <w:bCs/>
          <w:sz w:val="24"/>
          <w:szCs w:val="24"/>
        </w:rPr>
        <w:t>Center for Drug Evaluation and Research</w:t>
      </w:r>
    </w:p>
    <w:p w14:paraId="25C0BA42" w14:textId="77777777" w:rsidR="00A95E15" w:rsidRDefault="00A95E15" w:rsidP="00C2414B">
      <w:pPr>
        <w:rPr>
          <w:sz w:val="24"/>
          <w:szCs w:val="24"/>
        </w:rPr>
      </w:pPr>
    </w:p>
    <w:p w14:paraId="25C0BA43" w14:textId="77777777" w:rsidR="00A95E15" w:rsidRDefault="00A95E15" w:rsidP="00C2414B">
      <w:pPr>
        <w:rPr>
          <w:sz w:val="24"/>
          <w:szCs w:val="24"/>
        </w:rPr>
      </w:pPr>
    </w:p>
    <w:p w14:paraId="25C0BA44" w14:textId="77777777" w:rsidR="00A95E15" w:rsidRPr="00E3603B" w:rsidRDefault="00A95E15" w:rsidP="00C2414B">
      <w:pPr>
        <w:rPr>
          <w:b/>
          <w:sz w:val="24"/>
          <w:szCs w:val="24"/>
        </w:rPr>
      </w:pPr>
      <w:r w:rsidRPr="00E3603B">
        <w:rPr>
          <w:b/>
          <w:sz w:val="24"/>
          <w:szCs w:val="24"/>
        </w:rPr>
        <w:t>Background</w:t>
      </w:r>
    </w:p>
    <w:p w14:paraId="25C0BA45" w14:textId="77777777" w:rsidR="00A95E15" w:rsidRDefault="00A95E15" w:rsidP="00C2414B">
      <w:pPr>
        <w:tabs>
          <w:tab w:val="left" w:pos="9270"/>
        </w:tabs>
        <w:rPr>
          <w:sz w:val="24"/>
          <w:szCs w:val="24"/>
        </w:rPr>
      </w:pPr>
      <w:r w:rsidRPr="00F44631">
        <w:rPr>
          <w:sz w:val="24"/>
          <w:szCs w:val="24"/>
        </w:rPr>
        <w:t>For many hazards, medical countermeasures</w:t>
      </w:r>
      <w:r>
        <w:rPr>
          <w:sz w:val="24"/>
          <w:szCs w:val="24"/>
        </w:rPr>
        <w:t xml:space="preserve"> </w:t>
      </w:r>
      <w:smartTag w:uri="isiresearchsoft-com/cwyw" w:element="citation">
        <w:r>
          <w:rPr>
            <w:sz w:val="24"/>
            <w:szCs w:val="24"/>
          </w:rPr>
          <w:t>(MCM)</w:t>
        </w:r>
      </w:smartTag>
      <w:r>
        <w:rPr>
          <w:sz w:val="24"/>
          <w:szCs w:val="24"/>
        </w:rPr>
        <w:t xml:space="preserve"> —</w:t>
      </w:r>
      <w:r w:rsidRPr="00F44631">
        <w:rPr>
          <w:sz w:val="24"/>
          <w:szCs w:val="24"/>
        </w:rPr>
        <w:t xml:space="preserve">medicines </w:t>
      </w:r>
      <w:r>
        <w:rPr>
          <w:sz w:val="24"/>
          <w:szCs w:val="24"/>
        </w:rPr>
        <w:t>—</w:t>
      </w:r>
      <w:r w:rsidRPr="00F44631">
        <w:rPr>
          <w:sz w:val="24"/>
          <w:szCs w:val="24"/>
        </w:rPr>
        <w:t xml:space="preserve">represent a lifeline to </w:t>
      </w:r>
      <w:r>
        <w:rPr>
          <w:sz w:val="24"/>
          <w:szCs w:val="24"/>
        </w:rPr>
        <w:t>an affected</w:t>
      </w:r>
      <w:r w:rsidRPr="00F44631">
        <w:rPr>
          <w:sz w:val="24"/>
          <w:szCs w:val="24"/>
        </w:rPr>
        <w:t xml:space="preserve"> public. However, many of these medical countermeasures are not widely used or available. Furthermore, these medicines may carry unique or undocumented risks. For this reason, it is imperative that the FDA communicate rapidly and effectively with the public during a hazard scenario so they can understand the risks and benefits associated with the medical countermeasures. </w:t>
      </w:r>
    </w:p>
    <w:p w14:paraId="25C0BA46" w14:textId="77777777" w:rsidR="00A95E15" w:rsidRDefault="00A95E15" w:rsidP="00C2414B">
      <w:pPr>
        <w:tabs>
          <w:tab w:val="left" w:pos="9270"/>
        </w:tabs>
        <w:rPr>
          <w:sz w:val="24"/>
          <w:szCs w:val="24"/>
        </w:rPr>
      </w:pPr>
    </w:p>
    <w:p w14:paraId="25C0BA47" w14:textId="77777777" w:rsidR="00A95E15" w:rsidRDefault="00A95E15" w:rsidP="00C2414B">
      <w:pPr>
        <w:tabs>
          <w:tab w:val="left" w:pos="9270"/>
        </w:tabs>
        <w:rPr>
          <w:sz w:val="24"/>
          <w:szCs w:val="24"/>
        </w:rPr>
      </w:pPr>
      <w:r>
        <w:rPr>
          <w:sz w:val="24"/>
          <w:szCs w:val="24"/>
        </w:rPr>
        <w:t xml:space="preserve">Using </w:t>
      </w:r>
      <w:r w:rsidR="006A1D02">
        <w:rPr>
          <w:sz w:val="24"/>
          <w:szCs w:val="24"/>
        </w:rPr>
        <w:t xml:space="preserve">evidence-based </w:t>
      </w:r>
      <w:r>
        <w:rPr>
          <w:sz w:val="24"/>
          <w:szCs w:val="24"/>
        </w:rPr>
        <w:t xml:space="preserve">risk communication theories and best practices, </w:t>
      </w:r>
      <w:r w:rsidR="00F133ED">
        <w:rPr>
          <w:sz w:val="24"/>
          <w:szCs w:val="24"/>
        </w:rPr>
        <w:t xml:space="preserve">FDA’s </w:t>
      </w:r>
      <w:r w:rsidR="00F133ED" w:rsidRPr="00F133ED">
        <w:rPr>
          <w:sz w:val="24"/>
          <w:szCs w:val="24"/>
        </w:rPr>
        <w:t>Communicating Risks and Benefits: An Evidence-Based User's Guide</w:t>
      </w:r>
      <w:r w:rsidR="002A5B87" w:rsidRPr="002A5B87">
        <w:rPr>
          <w:sz w:val="24"/>
          <w:szCs w:val="24"/>
          <w:vertAlign w:val="superscript"/>
        </w:rPr>
        <w:t>i</w:t>
      </w:r>
      <w:r w:rsidR="006A1D02">
        <w:rPr>
          <w:sz w:val="24"/>
          <w:szCs w:val="24"/>
        </w:rPr>
        <w:t xml:space="preserve"> and the</w:t>
      </w:r>
      <w:r>
        <w:rPr>
          <w:sz w:val="24"/>
          <w:szCs w:val="24"/>
        </w:rPr>
        <w:t xml:space="preserve"> Centers for Disease Control and Prevention’s Crisis and Emergency Risk Communication [</w:t>
      </w:r>
      <w:r w:rsidR="006A1D02">
        <w:rPr>
          <w:sz w:val="24"/>
          <w:szCs w:val="24"/>
        </w:rPr>
        <w:t>CDC-</w:t>
      </w:r>
      <w:r>
        <w:rPr>
          <w:sz w:val="24"/>
          <w:szCs w:val="24"/>
        </w:rPr>
        <w:t>CERC] framework</w:t>
      </w:r>
      <w:r w:rsidR="002A5B87" w:rsidRPr="002A5B87">
        <w:rPr>
          <w:sz w:val="24"/>
          <w:szCs w:val="24"/>
          <w:vertAlign w:val="superscript"/>
        </w:rPr>
        <w:t>ii</w:t>
      </w:r>
      <w:r>
        <w:rPr>
          <w:sz w:val="24"/>
          <w:szCs w:val="24"/>
        </w:rPr>
        <w:t xml:space="preserve">, </w:t>
      </w:r>
      <w:r w:rsidR="002A5B87">
        <w:rPr>
          <w:sz w:val="24"/>
          <w:szCs w:val="24"/>
        </w:rPr>
        <w:t>and Message Mapping techniques</w:t>
      </w:r>
      <w:r w:rsidR="002A5B87" w:rsidRPr="002A5B87">
        <w:rPr>
          <w:sz w:val="24"/>
          <w:szCs w:val="24"/>
          <w:vertAlign w:val="superscript"/>
        </w:rPr>
        <w:t>iii</w:t>
      </w:r>
      <w:r w:rsidR="002A5B87">
        <w:rPr>
          <w:sz w:val="24"/>
          <w:szCs w:val="24"/>
        </w:rPr>
        <w:t xml:space="preserve">, </w:t>
      </w:r>
      <w:r>
        <w:rPr>
          <w:sz w:val="24"/>
          <w:szCs w:val="24"/>
        </w:rPr>
        <w:t xml:space="preserve">FDA </w:t>
      </w:r>
      <w:r w:rsidR="006A1D02">
        <w:rPr>
          <w:sz w:val="24"/>
          <w:szCs w:val="24"/>
        </w:rPr>
        <w:t xml:space="preserve">worked with </w:t>
      </w:r>
      <w:r w:rsidR="000D66A3">
        <w:rPr>
          <w:sz w:val="24"/>
          <w:szCs w:val="24"/>
        </w:rPr>
        <w:t>ORAU</w:t>
      </w:r>
      <w:r w:rsidR="006A1D02">
        <w:rPr>
          <w:sz w:val="24"/>
          <w:szCs w:val="24"/>
        </w:rPr>
        <w:t xml:space="preserve"> to </w:t>
      </w:r>
      <w:r>
        <w:rPr>
          <w:sz w:val="24"/>
          <w:szCs w:val="24"/>
        </w:rPr>
        <w:t xml:space="preserve">develop messages </w:t>
      </w:r>
      <w:r w:rsidR="006A1D02">
        <w:rPr>
          <w:sz w:val="24"/>
          <w:szCs w:val="24"/>
        </w:rPr>
        <w:t>about</w:t>
      </w:r>
      <w:r>
        <w:rPr>
          <w:sz w:val="24"/>
          <w:szCs w:val="24"/>
        </w:rPr>
        <w:t xml:space="preserve"> various medical countermeasures that could be used to treat a variety of biological, chemical and radiological terrorism threats. </w:t>
      </w:r>
    </w:p>
    <w:p w14:paraId="25C0BA48" w14:textId="77777777" w:rsidR="00A95E15" w:rsidRDefault="00A95E15" w:rsidP="00C2414B">
      <w:pPr>
        <w:tabs>
          <w:tab w:val="left" w:pos="9270"/>
        </w:tabs>
        <w:rPr>
          <w:sz w:val="24"/>
          <w:szCs w:val="24"/>
        </w:rPr>
      </w:pPr>
    </w:p>
    <w:p w14:paraId="25C0BA49" w14:textId="77777777" w:rsidR="00A95E15" w:rsidRPr="001E71EA" w:rsidRDefault="00A95E15" w:rsidP="009F7CE4">
      <w:pPr>
        <w:tabs>
          <w:tab w:val="left" w:pos="9270"/>
        </w:tabs>
        <w:rPr>
          <w:sz w:val="24"/>
          <w:szCs w:val="24"/>
        </w:rPr>
      </w:pPr>
      <w:r>
        <w:rPr>
          <w:sz w:val="24"/>
          <w:szCs w:val="24"/>
        </w:rPr>
        <w:t xml:space="preserve">To help ensure the quality of those messages, FDA wishes to test them with the public. The Oak Ridge </w:t>
      </w:r>
      <w:r w:rsidR="000D66A3">
        <w:rPr>
          <w:sz w:val="24"/>
          <w:szCs w:val="24"/>
        </w:rPr>
        <w:t>Associated Universities</w:t>
      </w:r>
      <w:r>
        <w:rPr>
          <w:sz w:val="24"/>
          <w:szCs w:val="24"/>
        </w:rPr>
        <w:t xml:space="preserve"> (OR</w:t>
      </w:r>
      <w:r w:rsidR="000D66A3">
        <w:rPr>
          <w:sz w:val="24"/>
          <w:szCs w:val="24"/>
        </w:rPr>
        <w:t>AU</w:t>
      </w:r>
      <w:r>
        <w:rPr>
          <w:sz w:val="24"/>
          <w:szCs w:val="24"/>
        </w:rPr>
        <w:t xml:space="preserve">) is to provide assistance.  This protocol sets forth the plan for message testing.  </w:t>
      </w:r>
    </w:p>
    <w:p w14:paraId="25C0BA4A" w14:textId="77777777" w:rsidR="00A95E15" w:rsidRDefault="00A95E15" w:rsidP="00C2414B">
      <w:pPr>
        <w:rPr>
          <w:sz w:val="24"/>
          <w:szCs w:val="24"/>
        </w:rPr>
      </w:pPr>
    </w:p>
    <w:p w14:paraId="25C0BA4B" w14:textId="77777777" w:rsidR="00A95E15" w:rsidRPr="009F7CE4" w:rsidRDefault="00A95E15" w:rsidP="00455C0E">
      <w:pPr>
        <w:tabs>
          <w:tab w:val="left" w:pos="9270"/>
        </w:tabs>
        <w:rPr>
          <w:b/>
          <w:sz w:val="24"/>
          <w:szCs w:val="24"/>
        </w:rPr>
      </w:pPr>
      <w:r w:rsidRPr="009F7CE4">
        <w:rPr>
          <w:b/>
          <w:sz w:val="24"/>
          <w:szCs w:val="24"/>
        </w:rPr>
        <w:t>Goals:</w:t>
      </w:r>
    </w:p>
    <w:p w14:paraId="25C0BA4C" w14:textId="77777777" w:rsidR="00A95E15" w:rsidRPr="00455C0E" w:rsidRDefault="00A95E15" w:rsidP="00AF0D8E">
      <w:pPr>
        <w:pStyle w:val="ListParagraph"/>
        <w:numPr>
          <w:ilvl w:val="0"/>
          <w:numId w:val="22"/>
        </w:numPr>
        <w:tabs>
          <w:tab w:val="left" w:pos="9270"/>
        </w:tabs>
        <w:spacing w:line="240" w:lineRule="auto"/>
        <w:rPr>
          <w:sz w:val="24"/>
          <w:szCs w:val="24"/>
        </w:rPr>
      </w:pPr>
      <w:r w:rsidRPr="00455C0E">
        <w:rPr>
          <w:sz w:val="24"/>
          <w:szCs w:val="24"/>
        </w:rPr>
        <w:t xml:space="preserve">Determine the public’s information priorities regarding </w:t>
      </w:r>
      <w:r w:rsidR="00B621A6">
        <w:rPr>
          <w:sz w:val="24"/>
          <w:szCs w:val="24"/>
        </w:rPr>
        <w:t xml:space="preserve">various </w:t>
      </w:r>
      <w:r w:rsidRPr="00455C0E">
        <w:rPr>
          <w:sz w:val="24"/>
          <w:szCs w:val="24"/>
        </w:rPr>
        <w:t>medical countermeasures in a public health emergency.</w:t>
      </w:r>
    </w:p>
    <w:p w14:paraId="25C0BA4D" w14:textId="77777777" w:rsidR="00A95E15" w:rsidRDefault="00A95E15" w:rsidP="00AF0D8E">
      <w:pPr>
        <w:pStyle w:val="ListParagraph"/>
        <w:numPr>
          <w:ilvl w:val="0"/>
          <w:numId w:val="22"/>
        </w:numPr>
        <w:tabs>
          <w:tab w:val="left" w:pos="9270"/>
        </w:tabs>
        <w:spacing w:line="240" w:lineRule="auto"/>
        <w:rPr>
          <w:sz w:val="24"/>
          <w:szCs w:val="24"/>
        </w:rPr>
      </w:pPr>
      <w:r w:rsidRPr="00455C0E">
        <w:rPr>
          <w:sz w:val="24"/>
          <w:szCs w:val="24"/>
        </w:rPr>
        <w:t xml:space="preserve">Explore </w:t>
      </w:r>
      <w:r w:rsidR="00B621A6">
        <w:rPr>
          <w:sz w:val="24"/>
          <w:szCs w:val="24"/>
        </w:rPr>
        <w:t xml:space="preserve">the attitudes, beliefs, understanding, and behavioral intentions of members of the public with respect to </w:t>
      </w:r>
      <w:r w:rsidRPr="00455C0E">
        <w:rPr>
          <w:sz w:val="24"/>
          <w:szCs w:val="24"/>
        </w:rPr>
        <w:t xml:space="preserve">draft messages relating to </w:t>
      </w:r>
      <w:r w:rsidR="00B621A6">
        <w:rPr>
          <w:sz w:val="24"/>
          <w:szCs w:val="24"/>
        </w:rPr>
        <w:t xml:space="preserve">various </w:t>
      </w:r>
      <w:r w:rsidRPr="00455C0E">
        <w:rPr>
          <w:sz w:val="24"/>
          <w:szCs w:val="24"/>
        </w:rPr>
        <w:t xml:space="preserve">medical countermeasures </w:t>
      </w:r>
      <w:r w:rsidR="00B621A6">
        <w:rPr>
          <w:sz w:val="24"/>
          <w:szCs w:val="24"/>
        </w:rPr>
        <w:t xml:space="preserve">used </w:t>
      </w:r>
      <w:r w:rsidRPr="00455C0E">
        <w:rPr>
          <w:sz w:val="24"/>
          <w:szCs w:val="24"/>
        </w:rPr>
        <w:t>during a public health emergency.</w:t>
      </w:r>
    </w:p>
    <w:p w14:paraId="25C0BA4E" w14:textId="77777777" w:rsidR="00A95E15" w:rsidRPr="00455C0E" w:rsidRDefault="00B621A6" w:rsidP="00AF0D8E">
      <w:pPr>
        <w:pStyle w:val="ListParagraph"/>
        <w:numPr>
          <w:ilvl w:val="0"/>
          <w:numId w:val="22"/>
        </w:numPr>
        <w:tabs>
          <w:tab w:val="left" w:pos="9270"/>
        </w:tabs>
        <w:spacing w:line="240" w:lineRule="auto"/>
        <w:rPr>
          <w:sz w:val="24"/>
          <w:szCs w:val="24"/>
        </w:rPr>
      </w:pPr>
      <w:r>
        <w:rPr>
          <w:sz w:val="24"/>
          <w:szCs w:val="24"/>
        </w:rPr>
        <w:t xml:space="preserve">Obtain insight and recommendations for developing effective </w:t>
      </w:r>
      <w:r w:rsidR="00A95E15" w:rsidRPr="00455C0E">
        <w:rPr>
          <w:sz w:val="24"/>
          <w:szCs w:val="24"/>
        </w:rPr>
        <w:t xml:space="preserve">medical countermeasure </w:t>
      </w:r>
      <w:r>
        <w:rPr>
          <w:sz w:val="24"/>
          <w:szCs w:val="24"/>
        </w:rPr>
        <w:t xml:space="preserve">messages and </w:t>
      </w:r>
      <w:r w:rsidR="00A95E15" w:rsidRPr="00455C0E">
        <w:rPr>
          <w:sz w:val="24"/>
          <w:szCs w:val="24"/>
        </w:rPr>
        <w:t>communication initiatives for public health emergencies.</w:t>
      </w:r>
    </w:p>
    <w:p w14:paraId="25C0BA4F" w14:textId="77777777" w:rsidR="00941CC2" w:rsidRDefault="00941CC2" w:rsidP="00455C0E">
      <w:pPr>
        <w:tabs>
          <w:tab w:val="left" w:pos="9270"/>
        </w:tabs>
        <w:rPr>
          <w:b/>
          <w:sz w:val="24"/>
          <w:szCs w:val="24"/>
        </w:rPr>
      </w:pPr>
    </w:p>
    <w:p w14:paraId="25C0BA50" w14:textId="77777777" w:rsidR="00A95E15" w:rsidRPr="009F7CE4" w:rsidRDefault="00A95E15" w:rsidP="00455C0E">
      <w:pPr>
        <w:tabs>
          <w:tab w:val="left" w:pos="9270"/>
        </w:tabs>
        <w:rPr>
          <w:b/>
          <w:sz w:val="24"/>
          <w:szCs w:val="24"/>
        </w:rPr>
      </w:pPr>
      <w:r w:rsidRPr="009F7CE4">
        <w:rPr>
          <w:b/>
          <w:sz w:val="24"/>
          <w:szCs w:val="24"/>
        </w:rPr>
        <w:lastRenderedPageBreak/>
        <w:t>Objectives:</w:t>
      </w:r>
    </w:p>
    <w:p w14:paraId="25C0BA51" w14:textId="77777777" w:rsidR="00A95E15" w:rsidRPr="00455C0E" w:rsidRDefault="00A95E15" w:rsidP="00AF0D8E">
      <w:pPr>
        <w:pStyle w:val="ListParagraph"/>
        <w:numPr>
          <w:ilvl w:val="0"/>
          <w:numId w:val="23"/>
        </w:numPr>
        <w:tabs>
          <w:tab w:val="left" w:pos="9270"/>
        </w:tabs>
        <w:spacing w:line="240" w:lineRule="auto"/>
        <w:rPr>
          <w:sz w:val="24"/>
          <w:szCs w:val="24"/>
        </w:rPr>
      </w:pPr>
      <w:r w:rsidRPr="00455C0E">
        <w:rPr>
          <w:sz w:val="24"/>
          <w:szCs w:val="24"/>
        </w:rPr>
        <w:t>Prior</w:t>
      </w:r>
      <w:r>
        <w:rPr>
          <w:sz w:val="24"/>
          <w:szCs w:val="24"/>
        </w:rPr>
        <w:t>itize the anticipated concerns</w:t>
      </w:r>
      <w:r w:rsidRPr="008E5D8C">
        <w:rPr>
          <w:sz w:val="24"/>
          <w:szCs w:val="24"/>
          <w:vertAlign w:val="superscript"/>
        </w:rPr>
        <w:t>i</w:t>
      </w:r>
      <w:r w:rsidR="002A5B87">
        <w:rPr>
          <w:sz w:val="24"/>
          <w:szCs w:val="24"/>
          <w:vertAlign w:val="superscript"/>
        </w:rPr>
        <w:t>i</w:t>
      </w:r>
      <w:r w:rsidRPr="008E5D8C">
        <w:rPr>
          <w:sz w:val="24"/>
          <w:szCs w:val="24"/>
          <w:vertAlign w:val="superscript"/>
        </w:rPr>
        <w:t xml:space="preserve"> </w:t>
      </w:r>
      <w:r w:rsidRPr="00455C0E">
        <w:rPr>
          <w:sz w:val="24"/>
          <w:szCs w:val="24"/>
        </w:rPr>
        <w:t>of members of the public and their information needs related to medical countermeasures during a public health emergency.</w:t>
      </w:r>
    </w:p>
    <w:p w14:paraId="25C0BA52" w14:textId="77777777" w:rsidR="00A95E15" w:rsidRPr="00455C0E" w:rsidRDefault="00A95E15" w:rsidP="00AF0D8E">
      <w:pPr>
        <w:pStyle w:val="ListParagraph"/>
        <w:numPr>
          <w:ilvl w:val="0"/>
          <w:numId w:val="23"/>
        </w:numPr>
        <w:tabs>
          <w:tab w:val="left" w:pos="9270"/>
        </w:tabs>
        <w:spacing w:line="240" w:lineRule="auto"/>
        <w:rPr>
          <w:sz w:val="24"/>
          <w:szCs w:val="24"/>
        </w:rPr>
      </w:pPr>
      <w:r w:rsidRPr="00455C0E">
        <w:rPr>
          <w:sz w:val="24"/>
          <w:szCs w:val="24"/>
        </w:rPr>
        <w:t>Evaluate the extent to which selected medical countermeasure messages are relevant, comprehensible, credible, and motivate desired actions.</w:t>
      </w:r>
    </w:p>
    <w:p w14:paraId="25C0BA53" w14:textId="502C0339" w:rsidR="00A95E15" w:rsidRPr="00455C0E" w:rsidRDefault="00F133ED" w:rsidP="00AF0D8E">
      <w:pPr>
        <w:pStyle w:val="ListParagraph"/>
        <w:numPr>
          <w:ilvl w:val="0"/>
          <w:numId w:val="23"/>
        </w:numPr>
        <w:tabs>
          <w:tab w:val="left" w:pos="9270"/>
        </w:tabs>
        <w:spacing w:line="240" w:lineRule="auto"/>
        <w:rPr>
          <w:sz w:val="24"/>
          <w:szCs w:val="24"/>
        </w:rPr>
      </w:pPr>
      <w:r w:rsidRPr="00C3130B">
        <w:rPr>
          <w:sz w:val="24"/>
          <w:szCs w:val="24"/>
        </w:rPr>
        <w:t>Expand the current understanding</w:t>
      </w:r>
      <w:r w:rsidRPr="00455C0E" w:rsidDel="00F133ED">
        <w:rPr>
          <w:sz w:val="24"/>
          <w:szCs w:val="24"/>
        </w:rPr>
        <w:t xml:space="preserve"> </w:t>
      </w:r>
      <w:r>
        <w:rPr>
          <w:sz w:val="24"/>
          <w:szCs w:val="24"/>
        </w:rPr>
        <w:t xml:space="preserve">of the </w:t>
      </w:r>
      <w:r w:rsidR="00A95E15" w:rsidRPr="00455C0E">
        <w:rPr>
          <w:sz w:val="24"/>
          <w:szCs w:val="24"/>
        </w:rPr>
        <w:t xml:space="preserve">public’s </w:t>
      </w:r>
      <w:r>
        <w:rPr>
          <w:sz w:val="24"/>
          <w:szCs w:val="24"/>
        </w:rPr>
        <w:t>knowledge</w:t>
      </w:r>
      <w:r w:rsidR="00A95E15" w:rsidRPr="00455C0E">
        <w:rPr>
          <w:sz w:val="24"/>
          <w:szCs w:val="24"/>
        </w:rPr>
        <w:t xml:space="preserve"> of terrorism </w:t>
      </w:r>
      <w:r w:rsidR="00E46835" w:rsidRPr="00455C0E">
        <w:rPr>
          <w:sz w:val="24"/>
          <w:szCs w:val="24"/>
        </w:rPr>
        <w:t>threats</w:t>
      </w:r>
      <w:r w:rsidR="00E46835" w:rsidRPr="00271FB2">
        <w:rPr>
          <w:sz w:val="24"/>
          <w:szCs w:val="24"/>
          <w:vertAlign w:val="superscript"/>
        </w:rPr>
        <w:t>i</w:t>
      </w:r>
      <w:r w:rsidR="00E46835" w:rsidRPr="002A5B87">
        <w:rPr>
          <w:sz w:val="24"/>
          <w:szCs w:val="24"/>
          <w:vertAlign w:val="superscript"/>
        </w:rPr>
        <w:t>ii</w:t>
      </w:r>
      <w:r w:rsidR="00E46835">
        <w:rPr>
          <w:sz w:val="24"/>
          <w:szCs w:val="24"/>
          <w:vertAlign w:val="superscript"/>
        </w:rPr>
        <w:t xml:space="preserve"> </w:t>
      </w:r>
      <w:r w:rsidR="00E46835" w:rsidRPr="00455C0E">
        <w:rPr>
          <w:sz w:val="24"/>
          <w:szCs w:val="24"/>
        </w:rPr>
        <w:t>and</w:t>
      </w:r>
      <w:r w:rsidR="00A95E15" w:rsidRPr="00455C0E">
        <w:rPr>
          <w:sz w:val="24"/>
          <w:szCs w:val="24"/>
        </w:rPr>
        <w:t xml:space="preserve"> of medical countermeasures</w:t>
      </w:r>
      <w:r w:rsidR="00A95E15" w:rsidRPr="00C3130B">
        <w:rPr>
          <w:sz w:val="24"/>
          <w:szCs w:val="24"/>
          <w:vertAlign w:val="superscript"/>
        </w:rPr>
        <w:t>iv</w:t>
      </w:r>
      <w:r w:rsidR="00271FB2">
        <w:rPr>
          <w:sz w:val="24"/>
          <w:szCs w:val="24"/>
          <w:vertAlign w:val="superscript"/>
        </w:rPr>
        <w:t>,</w:t>
      </w:r>
      <w:r w:rsidR="00B315E5">
        <w:rPr>
          <w:sz w:val="24"/>
          <w:szCs w:val="24"/>
          <w:vertAlign w:val="superscript"/>
        </w:rPr>
        <w:t>v</w:t>
      </w:r>
      <w:r w:rsidR="00A95E15" w:rsidRPr="00C3130B">
        <w:rPr>
          <w:sz w:val="24"/>
          <w:szCs w:val="24"/>
          <w:vertAlign w:val="superscript"/>
        </w:rPr>
        <w:t xml:space="preserve"> </w:t>
      </w:r>
      <w:r w:rsidR="00A95E15" w:rsidRPr="00455C0E">
        <w:rPr>
          <w:sz w:val="24"/>
          <w:szCs w:val="24"/>
        </w:rPr>
        <w:t>and identify gaps in that information.</w:t>
      </w:r>
    </w:p>
    <w:p w14:paraId="25C0BA54" w14:textId="77777777" w:rsidR="00A95E15" w:rsidRPr="00455C0E" w:rsidRDefault="00A95E15" w:rsidP="00AF0D8E">
      <w:pPr>
        <w:pStyle w:val="ListParagraph"/>
        <w:numPr>
          <w:ilvl w:val="0"/>
          <w:numId w:val="23"/>
        </w:numPr>
        <w:tabs>
          <w:tab w:val="left" w:pos="9270"/>
        </w:tabs>
        <w:spacing w:line="240" w:lineRule="auto"/>
        <w:rPr>
          <w:sz w:val="24"/>
          <w:szCs w:val="24"/>
        </w:rPr>
      </w:pPr>
      <w:r w:rsidRPr="00455C0E">
        <w:rPr>
          <w:sz w:val="24"/>
          <w:szCs w:val="24"/>
        </w:rPr>
        <w:t>Determine the public’s preferred sources and channels of information</w:t>
      </w:r>
      <w:r w:rsidRPr="00270A92">
        <w:rPr>
          <w:sz w:val="24"/>
          <w:szCs w:val="24"/>
          <w:vertAlign w:val="superscript"/>
        </w:rPr>
        <w:t>v</w:t>
      </w:r>
      <w:r w:rsidR="00271FB2">
        <w:rPr>
          <w:sz w:val="24"/>
          <w:szCs w:val="24"/>
          <w:vertAlign w:val="superscript"/>
        </w:rPr>
        <w:t>i</w:t>
      </w:r>
      <w:r w:rsidRPr="00455C0E">
        <w:rPr>
          <w:sz w:val="24"/>
          <w:szCs w:val="24"/>
        </w:rPr>
        <w:t xml:space="preserve"> regarding medical countermeasures and </w:t>
      </w:r>
      <w:r w:rsidR="00C30352">
        <w:rPr>
          <w:sz w:val="24"/>
          <w:szCs w:val="24"/>
        </w:rPr>
        <w:t xml:space="preserve">their associated </w:t>
      </w:r>
      <w:r w:rsidRPr="00455C0E">
        <w:rPr>
          <w:sz w:val="24"/>
          <w:szCs w:val="24"/>
        </w:rPr>
        <w:t>public health threats.</w:t>
      </w:r>
    </w:p>
    <w:p w14:paraId="25C0BA55" w14:textId="77777777" w:rsidR="00A95E15" w:rsidRPr="00EE04DD" w:rsidRDefault="00A95E15" w:rsidP="00EE04DD">
      <w:pPr>
        <w:pStyle w:val="NoSpacing"/>
        <w:rPr>
          <w:b/>
          <w:sz w:val="24"/>
          <w:szCs w:val="24"/>
        </w:rPr>
      </w:pPr>
      <w:r w:rsidRPr="00EE04DD">
        <w:rPr>
          <w:b/>
          <w:sz w:val="24"/>
          <w:szCs w:val="24"/>
        </w:rPr>
        <w:t>Selected Medical Countermeasures:</w:t>
      </w:r>
    </w:p>
    <w:p w14:paraId="25C0BA56" w14:textId="77777777" w:rsidR="00A95E15" w:rsidRPr="00EE04DD" w:rsidRDefault="00A95E15" w:rsidP="00EE04DD">
      <w:pPr>
        <w:pStyle w:val="NoSpacing"/>
        <w:rPr>
          <w:bCs/>
          <w:sz w:val="24"/>
          <w:szCs w:val="24"/>
        </w:rPr>
      </w:pPr>
      <w:r w:rsidRPr="00EE04DD">
        <w:rPr>
          <w:bCs/>
          <w:sz w:val="24"/>
          <w:szCs w:val="24"/>
        </w:rPr>
        <w:t xml:space="preserve">Given the intensity of the subject matter, it is not feasible to </w:t>
      </w:r>
      <w:r w:rsidR="00C30352">
        <w:rPr>
          <w:bCs/>
          <w:sz w:val="24"/>
          <w:szCs w:val="24"/>
        </w:rPr>
        <w:t>explore</w:t>
      </w:r>
      <w:r w:rsidRPr="00EE04DD">
        <w:rPr>
          <w:bCs/>
          <w:sz w:val="24"/>
          <w:szCs w:val="24"/>
        </w:rPr>
        <w:t xml:space="preserve"> all messages for all threats and all available medical countermeasures.  Some medical countermeasures </w:t>
      </w:r>
      <w:smartTag w:uri="isiresearchsoft-com/cwyw" w:element="citation">
        <w:r w:rsidRPr="00EE04DD">
          <w:rPr>
            <w:bCs/>
            <w:sz w:val="24"/>
            <w:szCs w:val="24"/>
          </w:rPr>
          <w:t>(Doxycycline, Potassium Iodide</w:t>
        </w:r>
        <w:r>
          <w:rPr>
            <w:bCs/>
            <w:sz w:val="24"/>
            <w:szCs w:val="24"/>
          </w:rPr>
          <w:t xml:space="preserve"> (Thyroshield)</w:t>
        </w:r>
      </w:smartTag>
      <w:r w:rsidRPr="00EE04DD">
        <w:rPr>
          <w:bCs/>
          <w:sz w:val="24"/>
          <w:szCs w:val="24"/>
        </w:rPr>
        <w:t xml:space="preserve">, and Prussian Blue) could be obtained by </w:t>
      </w:r>
      <w:r w:rsidR="00C30352">
        <w:rPr>
          <w:bCs/>
          <w:sz w:val="24"/>
          <w:szCs w:val="24"/>
        </w:rPr>
        <w:t xml:space="preserve">members of </w:t>
      </w:r>
      <w:r w:rsidRPr="00EE04DD">
        <w:rPr>
          <w:bCs/>
          <w:sz w:val="24"/>
          <w:szCs w:val="24"/>
        </w:rPr>
        <w:t xml:space="preserve">the public over the counter, or distributed through a point of dispensing </w:t>
      </w:r>
      <w:smartTag w:uri="isiresearchsoft-com/cwyw" w:element="citation">
        <w:r w:rsidRPr="00EE04DD">
          <w:rPr>
            <w:bCs/>
            <w:sz w:val="24"/>
            <w:szCs w:val="24"/>
          </w:rPr>
          <w:t>(POD)</w:t>
        </w:r>
      </w:smartTag>
      <w:r w:rsidRPr="00EE04DD">
        <w:rPr>
          <w:bCs/>
          <w:sz w:val="24"/>
          <w:szCs w:val="24"/>
        </w:rPr>
        <w:t xml:space="preserve"> operation.  In both of these distribution methods, the affected public would tak</w:t>
      </w:r>
      <w:r w:rsidR="00C30352">
        <w:rPr>
          <w:bCs/>
          <w:sz w:val="24"/>
          <w:szCs w:val="24"/>
        </w:rPr>
        <w:t>e</w:t>
      </w:r>
      <w:r w:rsidRPr="00EE04DD">
        <w:rPr>
          <w:bCs/>
          <w:sz w:val="24"/>
          <w:szCs w:val="24"/>
        </w:rPr>
        <w:t xml:space="preserve"> the medical countermeasure with limited </w:t>
      </w:r>
      <w:r w:rsidR="00C30352">
        <w:rPr>
          <w:bCs/>
          <w:sz w:val="24"/>
          <w:szCs w:val="24"/>
        </w:rPr>
        <w:t xml:space="preserve">direct </w:t>
      </w:r>
      <w:r w:rsidRPr="00EE04DD">
        <w:rPr>
          <w:bCs/>
          <w:sz w:val="24"/>
          <w:szCs w:val="24"/>
        </w:rPr>
        <w:t>supervision by medical and public health officials.</w:t>
      </w:r>
      <w:r>
        <w:rPr>
          <w:bCs/>
          <w:sz w:val="24"/>
          <w:szCs w:val="24"/>
        </w:rPr>
        <w:t xml:space="preserve"> </w:t>
      </w:r>
      <w:r w:rsidRPr="00EE04DD">
        <w:rPr>
          <w:bCs/>
          <w:sz w:val="24"/>
          <w:szCs w:val="24"/>
        </w:rPr>
        <w:t xml:space="preserve">Providing clear and consistent messaging related to these particular countermeasures is of critical importance.   Narrowing the selection to </w:t>
      </w:r>
      <w:r>
        <w:rPr>
          <w:bCs/>
          <w:sz w:val="24"/>
          <w:szCs w:val="24"/>
        </w:rPr>
        <w:t>three</w:t>
      </w:r>
      <w:r w:rsidRPr="00EE04DD">
        <w:rPr>
          <w:bCs/>
          <w:sz w:val="24"/>
          <w:szCs w:val="24"/>
        </w:rPr>
        <w:t xml:space="preserve"> allows for optimal depth and substance of discussion in order to best evaluate public response to the guidance provided in the message</w:t>
      </w:r>
      <w:r w:rsidR="00C30352">
        <w:rPr>
          <w:bCs/>
          <w:sz w:val="24"/>
          <w:szCs w:val="24"/>
        </w:rPr>
        <w:t>s within the existing resources</w:t>
      </w:r>
      <w:r w:rsidRPr="00EE04DD">
        <w:rPr>
          <w:bCs/>
          <w:sz w:val="24"/>
          <w:szCs w:val="24"/>
        </w:rPr>
        <w:t xml:space="preserve">. </w:t>
      </w:r>
      <w:r w:rsidR="00C30352">
        <w:rPr>
          <w:bCs/>
          <w:sz w:val="24"/>
          <w:szCs w:val="24"/>
        </w:rPr>
        <w:t xml:space="preserve">Given medical countermeasures are not available for a number of possible public health threats (e.g. </w:t>
      </w:r>
      <w:r w:rsidR="00F133ED">
        <w:rPr>
          <w:bCs/>
          <w:sz w:val="24"/>
          <w:szCs w:val="24"/>
        </w:rPr>
        <w:t>botulism</w:t>
      </w:r>
      <w:r w:rsidR="00C30352">
        <w:rPr>
          <w:bCs/>
          <w:sz w:val="24"/>
          <w:szCs w:val="24"/>
        </w:rPr>
        <w:t xml:space="preserve">), </w:t>
      </w:r>
      <w:r>
        <w:rPr>
          <w:bCs/>
          <w:sz w:val="24"/>
          <w:szCs w:val="24"/>
        </w:rPr>
        <w:t xml:space="preserve">messages </w:t>
      </w:r>
      <w:r w:rsidR="00C30352">
        <w:rPr>
          <w:bCs/>
          <w:sz w:val="24"/>
          <w:szCs w:val="24"/>
        </w:rPr>
        <w:t xml:space="preserve">will also be </w:t>
      </w:r>
      <w:r>
        <w:rPr>
          <w:bCs/>
          <w:sz w:val="24"/>
          <w:szCs w:val="24"/>
        </w:rPr>
        <w:t>tested for threats where no MCM is available.</w:t>
      </w:r>
    </w:p>
    <w:p w14:paraId="25C0BA57" w14:textId="77777777" w:rsidR="00A95E15" w:rsidRPr="00EE04DD" w:rsidRDefault="00A95E15" w:rsidP="00EE04DD">
      <w:pPr>
        <w:pStyle w:val="NoSpacing"/>
        <w:rPr>
          <w:sz w:val="24"/>
          <w:szCs w:val="24"/>
        </w:rPr>
      </w:pPr>
    </w:p>
    <w:p w14:paraId="25C0BA58" w14:textId="77777777" w:rsidR="00A95E15" w:rsidRPr="00EE04DD" w:rsidRDefault="00A95E15" w:rsidP="00EE04DD">
      <w:pPr>
        <w:pStyle w:val="NoSpacing"/>
        <w:rPr>
          <w:b/>
          <w:sz w:val="24"/>
          <w:szCs w:val="24"/>
        </w:rPr>
      </w:pPr>
      <w:r w:rsidRPr="00EE04DD">
        <w:rPr>
          <w:b/>
          <w:sz w:val="24"/>
          <w:szCs w:val="24"/>
        </w:rPr>
        <w:t>Selected Messages:</w:t>
      </w:r>
    </w:p>
    <w:p w14:paraId="25C0BA59" w14:textId="3E58C28E" w:rsidR="00A95E15" w:rsidRDefault="000D66A3" w:rsidP="00EE04DD">
      <w:pPr>
        <w:pStyle w:val="NoSpacing"/>
        <w:rPr>
          <w:sz w:val="24"/>
          <w:szCs w:val="24"/>
        </w:rPr>
      </w:pPr>
      <w:r>
        <w:rPr>
          <w:sz w:val="24"/>
          <w:szCs w:val="24"/>
        </w:rPr>
        <w:t>ORAU</w:t>
      </w:r>
      <w:r w:rsidR="00A95E15" w:rsidRPr="00EE04DD">
        <w:rPr>
          <w:sz w:val="24"/>
          <w:szCs w:val="24"/>
        </w:rPr>
        <w:t xml:space="preserve"> and FDA will select and test message</w:t>
      </w:r>
      <w:r w:rsidR="00C3130B">
        <w:rPr>
          <w:sz w:val="24"/>
          <w:szCs w:val="24"/>
        </w:rPr>
        <w:t xml:space="preserve"> maps</w:t>
      </w:r>
      <w:r w:rsidR="00FA3E0F" w:rsidRPr="00FA3E0F">
        <w:rPr>
          <w:sz w:val="24"/>
          <w:szCs w:val="24"/>
          <w:vertAlign w:val="superscript"/>
        </w:rPr>
        <w:t>iii</w:t>
      </w:r>
      <w:r w:rsidR="00C3130B">
        <w:rPr>
          <w:sz w:val="24"/>
          <w:szCs w:val="24"/>
        </w:rPr>
        <w:t xml:space="preserve"> </w:t>
      </w:r>
      <w:r w:rsidR="00DC6BFB">
        <w:rPr>
          <w:sz w:val="24"/>
          <w:szCs w:val="24"/>
        </w:rPr>
        <w:t xml:space="preserve">containing information </w:t>
      </w:r>
      <w:r w:rsidR="00A95E15" w:rsidRPr="00EE04DD">
        <w:rPr>
          <w:sz w:val="24"/>
          <w:szCs w:val="24"/>
        </w:rPr>
        <w:t>believed to be of highest priority</w:t>
      </w:r>
      <w:r w:rsidR="00271FB2" w:rsidRPr="00271FB2">
        <w:rPr>
          <w:sz w:val="24"/>
          <w:szCs w:val="24"/>
          <w:vertAlign w:val="superscript"/>
        </w:rPr>
        <w:t>i</w:t>
      </w:r>
      <w:r w:rsidR="00DA0A7F" w:rsidRPr="00EE04DD">
        <w:rPr>
          <w:sz w:val="24"/>
          <w:szCs w:val="24"/>
        </w:rPr>
        <w:t xml:space="preserve"> </w:t>
      </w:r>
      <w:r w:rsidR="00A95E15" w:rsidRPr="00EE04DD">
        <w:rPr>
          <w:sz w:val="24"/>
          <w:szCs w:val="24"/>
        </w:rPr>
        <w:t xml:space="preserve">to the public.  </w:t>
      </w:r>
    </w:p>
    <w:p w14:paraId="25C0BA5A" w14:textId="77777777" w:rsidR="005353C4" w:rsidRPr="00EE04DD" w:rsidRDefault="005353C4" w:rsidP="00EE04DD">
      <w:pPr>
        <w:pStyle w:val="NoSpacing"/>
        <w:rPr>
          <w:sz w:val="24"/>
          <w:szCs w:val="24"/>
        </w:rPr>
      </w:pPr>
    </w:p>
    <w:p w14:paraId="25C0BA5B" w14:textId="77777777" w:rsidR="00A95E15" w:rsidRPr="00EE04DD" w:rsidRDefault="00A95E15" w:rsidP="00EE04DD">
      <w:pPr>
        <w:pStyle w:val="NoSpacing"/>
        <w:rPr>
          <w:b/>
          <w:bCs/>
          <w:sz w:val="24"/>
          <w:szCs w:val="24"/>
        </w:rPr>
      </w:pPr>
      <w:r w:rsidRPr="00EE04DD">
        <w:rPr>
          <w:b/>
          <w:bCs/>
          <w:sz w:val="24"/>
          <w:szCs w:val="24"/>
        </w:rPr>
        <w:t>Selected Threats:</w:t>
      </w:r>
    </w:p>
    <w:p w14:paraId="25C0BA5C" w14:textId="77777777" w:rsidR="00A95E15" w:rsidRPr="000E5B39" w:rsidRDefault="00A95E15" w:rsidP="000E5B39">
      <w:pPr>
        <w:pStyle w:val="Default"/>
        <w:rPr>
          <w:rFonts w:asciiTheme="minorHAnsi" w:hAnsiTheme="minorHAnsi" w:cstheme="minorHAnsi"/>
        </w:rPr>
      </w:pPr>
      <w:r w:rsidRPr="000E5B39">
        <w:rPr>
          <w:rFonts w:asciiTheme="minorHAnsi" w:hAnsiTheme="minorHAnsi" w:cstheme="minorHAnsi"/>
          <w:bCs/>
        </w:rPr>
        <w:t xml:space="preserve">It is important to test the messages in the context of a scenario to help focus group participants identify information priorities and better communicate potential questions and information needs they may have.  While the main focus of the research is to gather information on messages related to medical countermeasures, it will also be helpful to gather data on how well various threats are understood by the public, especially those threats without medical countermeasures. Some of the selected countermeasures could be used in more than one type of public health emergency.  When testing messages for Doxycycline, the scenario provided to the participants will rotate among three biological </w:t>
      </w:r>
      <w:r w:rsidR="007A7C35" w:rsidRPr="000E5B39">
        <w:rPr>
          <w:rFonts w:asciiTheme="minorHAnsi" w:hAnsiTheme="minorHAnsi" w:cstheme="minorHAnsi"/>
          <w:bCs/>
        </w:rPr>
        <w:t>agents</w:t>
      </w:r>
      <w:r w:rsidR="00DC6BFB" w:rsidRPr="000E5B39">
        <w:rPr>
          <w:rFonts w:asciiTheme="minorHAnsi" w:hAnsiTheme="minorHAnsi" w:cstheme="minorHAnsi"/>
          <w:bCs/>
        </w:rPr>
        <w:t>, Anthrax, Plague, and Tularemia, that have been identified by the CDC</w:t>
      </w:r>
      <w:r w:rsidR="000E5B39" w:rsidRPr="000E5B39">
        <w:rPr>
          <w:rFonts w:asciiTheme="minorHAnsi" w:hAnsiTheme="minorHAnsi" w:cstheme="minorHAnsi"/>
          <w:bCs/>
        </w:rPr>
        <w:t>,</w:t>
      </w:r>
      <w:r w:rsidR="00DC6BFB" w:rsidRPr="000E5B39">
        <w:rPr>
          <w:rFonts w:asciiTheme="minorHAnsi" w:hAnsiTheme="minorHAnsi" w:cstheme="minorHAnsi"/>
          <w:bCs/>
        </w:rPr>
        <w:t xml:space="preserve"> </w:t>
      </w:r>
      <w:r w:rsidR="000E5B39" w:rsidRPr="000E5B39">
        <w:rPr>
          <w:rFonts w:asciiTheme="minorHAnsi" w:hAnsiTheme="minorHAnsi" w:cstheme="minorHAnsi"/>
          <w:color w:val="auto"/>
        </w:rPr>
        <w:t>2012 Public Health Emergency Medical Countermeasures Enterprise (PHEMCE) Strategy</w:t>
      </w:r>
      <w:r w:rsidR="000E5B39" w:rsidRPr="00BB32C1">
        <w:rPr>
          <w:rFonts w:asciiTheme="minorHAnsi" w:hAnsiTheme="minorHAnsi" w:cstheme="minorHAnsi"/>
          <w:bCs/>
          <w:vertAlign w:val="superscript"/>
        </w:rPr>
        <w:t>vii</w:t>
      </w:r>
      <w:r w:rsidR="000E5B39" w:rsidRPr="000E5B39">
        <w:rPr>
          <w:rFonts w:asciiTheme="minorHAnsi" w:hAnsiTheme="minorHAnsi" w:cstheme="minorHAnsi"/>
          <w:color w:val="auto"/>
        </w:rPr>
        <w:t xml:space="preserve"> </w:t>
      </w:r>
      <w:r w:rsidR="00DC6BFB" w:rsidRPr="000E5B39">
        <w:rPr>
          <w:rFonts w:asciiTheme="minorHAnsi" w:hAnsiTheme="minorHAnsi" w:cstheme="minorHAnsi"/>
          <w:bCs/>
        </w:rPr>
        <w:t>and the HHS Public Health Emergency Medical Countermeasures Strategy and Implementation Plan</w:t>
      </w:r>
      <w:r w:rsidR="00DC6BFB" w:rsidRPr="000E5B39">
        <w:rPr>
          <w:rFonts w:asciiTheme="minorHAnsi" w:hAnsiTheme="minorHAnsi" w:cstheme="minorHAnsi"/>
          <w:bCs/>
          <w:vertAlign w:val="superscript"/>
        </w:rPr>
        <w:t xml:space="preserve"> </w:t>
      </w:r>
      <w:r w:rsidR="007A7C35" w:rsidRPr="000E5B39">
        <w:rPr>
          <w:rFonts w:asciiTheme="minorHAnsi" w:hAnsiTheme="minorHAnsi" w:cstheme="minorHAnsi"/>
          <w:bCs/>
          <w:vertAlign w:val="superscript"/>
        </w:rPr>
        <w:t>vi</w:t>
      </w:r>
      <w:r w:rsidR="000E5B39">
        <w:rPr>
          <w:rFonts w:asciiTheme="minorHAnsi" w:hAnsiTheme="minorHAnsi" w:cstheme="minorHAnsi"/>
          <w:bCs/>
          <w:vertAlign w:val="superscript"/>
        </w:rPr>
        <w:t>i</w:t>
      </w:r>
      <w:r w:rsidR="007A7C35" w:rsidRPr="000E5B39">
        <w:rPr>
          <w:rFonts w:asciiTheme="minorHAnsi" w:hAnsiTheme="minorHAnsi" w:cstheme="minorHAnsi"/>
          <w:bCs/>
          <w:vertAlign w:val="superscript"/>
        </w:rPr>
        <w:t>i</w:t>
      </w:r>
      <w:r w:rsidRPr="000E5B39">
        <w:rPr>
          <w:rFonts w:asciiTheme="minorHAnsi" w:hAnsiTheme="minorHAnsi" w:cstheme="minorHAnsi"/>
          <w:bCs/>
        </w:rPr>
        <w:t>:.  Messages for Potassium Iodide and Prussian Blue will be presented in the context of a radiation emergency.  Ebola</w:t>
      </w:r>
      <w:r w:rsidR="000E5B39" w:rsidRPr="000E5B39">
        <w:rPr>
          <w:rFonts w:asciiTheme="minorHAnsi" w:hAnsiTheme="minorHAnsi" w:cstheme="minorHAnsi"/>
          <w:bCs/>
        </w:rPr>
        <w:t xml:space="preserve"> and Marburg</w:t>
      </w:r>
      <w:r w:rsidRPr="000E5B39">
        <w:rPr>
          <w:rFonts w:asciiTheme="minorHAnsi" w:hAnsiTheme="minorHAnsi" w:cstheme="minorHAnsi"/>
          <w:bCs/>
        </w:rPr>
        <w:t xml:space="preserve"> and will be the threats used to test messages where no MCMs </w:t>
      </w:r>
      <w:r w:rsidR="001C0DAB" w:rsidRPr="000E5B39">
        <w:rPr>
          <w:rFonts w:asciiTheme="minorHAnsi" w:hAnsiTheme="minorHAnsi" w:cstheme="minorHAnsi"/>
          <w:bCs/>
        </w:rPr>
        <w:t xml:space="preserve">are </w:t>
      </w:r>
      <w:r w:rsidRPr="000E5B39">
        <w:rPr>
          <w:rFonts w:asciiTheme="minorHAnsi" w:hAnsiTheme="minorHAnsi" w:cstheme="minorHAnsi"/>
          <w:bCs/>
        </w:rPr>
        <w:t>available.</w:t>
      </w:r>
    </w:p>
    <w:p w14:paraId="25C0BA5D" w14:textId="77777777" w:rsidR="00A95E15" w:rsidRDefault="00A95E15" w:rsidP="00EE04DD">
      <w:pPr>
        <w:pStyle w:val="NoSpacing"/>
        <w:rPr>
          <w:rFonts w:cs="Calibri"/>
          <w:bCs/>
        </w:rPr>
      </w:pPr>
    </w:p>
    <w:p w14:paraId="25C0BA5E" w14:textId="77777777" w:rsidR="00A95E15" w:rsidRPr="00B06B44" w:rsidRDefault="00A95E15" w:rsidP="00C2414B">
      <w:pPr>
        <w:rPr>
          <w:b/>
          <w:sz w:val="24"/>
          <w:szCs w:val="24"/>
        </w:rPr>
      </w:pPr>
      <w:r w:rsidRPr="00B06B44">
        <w:rPr>
          <w:b/>
          <w:sz w:val="24"/>
          <w:szCs w:val="24"/>
        </w:rPr>
        <w:t>Target Audience</w:t>
      </w:r>
    </w:p>
    <w:p w14:paraId="25C0BA5F" w14:textId="77777777" w:rsidR="00A95E15" w:rsidRDefault="00A95E15" w:rsidP="00C2414B">
      <w:pPr>
        <w:rPr>
          <w:sz w:val="24"/>
          <w:szCs w:val="24"/>
        </w:rPr>
      </w:pPr>
      <w:r w:rsidRPr="00B06B44">
        <w:rPr>
          <w:sz w:val="24"/>
          <w:szCs w:val="24"/>
        </w:rPr>
        <w:lastRenderedPageBreak/>
        <w:t>The target audience for this study</w:t>
      </w:r>
      <w:r w:rsidR="008603E5">
        <w:rPr>
          <w:sz w:val="24"/>
          <w:szCs w:val="24"/>
        </w:rPr>
        <w:t xml:space="preserve"> are</w:t>
      </w:r>
      <w:r w:rsidR="00637B1D">
        <w:rPr>
          <w:sz w:val="24"/>
          <w:szCs w:val="24"/>
        </w:rPr>
        <w:t xml:space="preserve">: </w:t>
      </w:r>
    </w:p>
    <w:p w14:paraId="25C0BA60" w14:textId="77777777" w:rsidR="008603E5" w:rsidRDefault="008603E5" w:rsidP="00147A81">
      <w:pPr>
        <w:numPr>
          <w:ilvl w:val="0"/>
          <w:numId w:val="12"/>
        </w:numPr>
        <w:rPr>
          <w:sz w:val="24"/>
          <w:szCs w:val="24"/>
        </w:rPr>
      </w:pPr>
      <w:r>
        <w:rPr>
          <w:sz w:val="24"/>
          <w:szCs w:val="24"/>
        </w:rPr>
        <w:t>General Public</w:t>
      </w:r>
    </w:p>
    <w:p w14:paraId="25C0BA61" w14:textId="77777777" w:rsidR="00A95E15" w:rsidRDefault="00637B1D" w:rsidP="00147A81">
      <w:pPr>
        <w:numPr>
          <w:ilvl w:val="0"/>
          <w:numId w:val="12"/>
        </w:numPr>
        <w:rPr>
          <w:sz w:val="24"/>
          <w:szCs w:val="24"/>
        </w:rPr>
      </w:pPr>
      <w:r>
        <w:rPr>
          <w:sz w:val="24"/>
          <w:szCs w:val="24"/>
        </w:rPr>
        <w:t xml:space="preserve">People with a </w:t>
      </w:r>
      <w:r w:rsidR="008603E5">
        <w:rPr>
          <w:sz w:val="24"/>
          <w:szCs w:val="24"/>
        </w:rPr>
        <w:t>high school diploma or less</w:t>
      </w:r>
    </w:p>
    <w:p w14:paraId="25C0BA62" w14:textId="77777777" w:rsidR="00A95E15" w:rsidRDefault="00A95E15" w:rsidP="00147A81">
      <w:pPr>
        <w:numPr>
          <w:ilvl w:val="0"/>
          <w:numId w:val="12"/>
        </w:numPr>
        <w:rPr>
          <w:sz w:val="24"/>
          <w:szCs w:val="24"/>
        </w:rPr>
      </w:pPr>
      <w:r>
        <w:rPr>
          <w:sz w:val="24"/>
          <w:szCs w:val="24"/>
        </w:rPr>
        <w:t>Racial and ethnic minorities</w:t>
      </w:r>
    </w:p>
    <w:p w14:paraId="25C0BA63" w14:textId="77777777" w:rsidR="00A95E15" w:rsidRDefault="00A95E15" w:rsidP="00C2414B">
      <w:pPr>
        <w:rPr>
          <w:sz w:val="24"/>
          <w:szCs w:val="24"/>
        </w:rPr>
      </w:pPr>
    </w:p>
    <w:p w14:paraId="25C0BA64" w14:textId="77777777" w:rsidR="00A95E15" w:rsidRPr="006E6923" w:rsidRDefault="00A95E15" w:rsidP="00A8371B">
      <w:pPr>
        <w:autoSpaceDE w:val="0"/>
        <w:autoSpaceDN w:val="0"/>
        <w:adjustRightInd w:val="0"/>
        <w:rPr>
          <w:b/>
          <w:bCs/>
          <w:sz w:val="24"/>
          <w:szCs w:val="24"/>
        </w:rPr>
      </w:pPr>
      <w:r w:rsidRPr="006E6923">
        <w:rPr>
          <w:b/>
          <w:bCs/>
          <w:sz w:val="24"/>
          <w:szCs w:val="24"/>
        </w:rPr>
        <w:t>OMB Approval:</w:t>
      </w:r>
    </w:p>
    <w:p w14:paraId="25C0BA65" w14:textId="77777777" w:rsidR="00A95E15" w:rsidRPr="00455C0E" w:rsidRDefault="000D66A3" w:rsidP="00A8371B">
      <w:pPr>
        <w:autoSpaceDE w:val="0"/>
        <w:autoSpaceDN w:val="0"/>
        <w:adjustRightInd w:val="0"/>
        <w:rPr>
          <w:sz w:val="24"/>
          <w:szCs w:val="24"/>
        </w:rPr>
      </w:pPr>
      <w:r>
        <w:rPr>
          <w:sz w:val="24"/>
          <w:szCs w:val="24"/>
        </w:rPr>
        <w:t>ORAU</w:t>
      </w:r>
      <w:r w:rsidR="00A95E15" w:rsidRPr="00455C0E">
        <w:rPr>
          <w:sz w:val="24"/>
          <w:szCs w:val="24"/>
        </w:rPr>
        <w:t xml:space="preserve"> will work with FDA staff to submit a package under the generic cl</w:t>
      </w:r>
      <w:r w:rsidR="00A95E15">
        <w:rPr>
          <w:sz w:val="24"/>
          <w:szCs w:val="24"/>
        </w:rPr>
        <w:t xml:space="preserve">earance of the package entitled </w:t>
      </w:r>
      <w:r w:rsidR="00A95E15" w:rsidRPr="00455C0E">
        <w:rPr>
          <w:sz w:val="24"/>
          <w:szCs w:val="24"/>
        </w:rPr>
        <w:t xml:space="preserve">“Focus groups and in-depth interviews for the FDA CDER risk communications initiative </w:t>
      </w:r>
      <w:smartTag w:uri="isiresearchsoft-com/cwyw" w:element="citation">
        <w:r w:rsidR="00A95E15" w:rsidRPr="00455C0E">
          <w:rPr>
            <w:sz w:val="24"/>
            <w:szCs w:val="24"/>
          </w:rPr>
          <w:t>(0910-0677)</w:t>
        </w:r>
      </w:smartTag>
      <w:r w:rsidR="00A95E15" w:rsidRPr="00455C0E">
        <w:rPr>
          <w:sz w:val="24"/>
          <w:szCs w:val="24"/>
        </w:rPr>
        <w:t>.”</w:t>
      </w:r>
    </w:p>
    <w:p w14:paraId="25C0BA66" w14:textId="77777777" w:rsidR="00A95E15" w:rsidRDefault="00A95E15" w:rsidP="00A8371B">
      <w:pPr>
        <w:autoSpaceDE w:val="0"/>
        <w:autoSpaceDN w:val="0"/>
        <w:adjustRightInd w:val="0"/>
        <w:rPr>
          <w:b/>
          <w:bCs/>
          <w:sz w:val="24"/>
          <w:szCs w:val="24"/>
        </w:rPr>
      </w:pPr>
    </w:p>
    <w:p w14:paraId="25C0BA67" w14:textId="77777777" w:rsidR="00A95E15" w:rsidRPr="006E6923" w:rsidRDefault="00A95E15" w:rsidP="00A8371B">
      <w:pPr>
        <w:autoSpaceDE w:val="0"/>
        <w:autoSpaceDN w:val="0"/>
        <w:adjustRightInd w:val="0"/>
        <w:rPr>
          <w:b/>
          <w:bCs/>
          <w:sz w:val="24"/>
          <w:szCs w:val="24"/>
        </w:rPr>
      </w:pPr>
      <w:r w:rsidRPr="006E6923">
        <w:rPr>
          <w:b/>
          <w:bCs/>
          <w:sz w:val="24"/>
          <w:szCs w:val="24"/>
        </w:rPr>
        <w:t>IRB Approval:</w:t>
      </w:r>
    </w:p>
    <w:p w14:paraId="25C0BA68" w14:textId="77777777" w:rsidR="00A95E15" w:rsidRPr="00455C0E" w:rsidRDefault="000D66A3" w:rsidP="00A8371B">
      <w:pPr>
        <w:autoSpaceDE w:val="0"/>
        <w:autoSpaceDN w:val="0"/>
        <w:adjustRightInd w:val="0"/>
        <w:rPr>
          <w:sz w:val="24"/>
          <w:szCs w:val="24"/>
        </w:rPr>
      </w:pPr>
      <w:r>
        <w:rPr>
          <w:sz w:val="24"/>
          <w:szCs w:val="24"/>
        </w:rPr>
        <w:t>ORAU</w:t>
      </w:r>
      <w:r w:rsidR="00A95E15" w:rsidRPr="00455C0E">
        <w:rPr>
          <w:sz w:val="24"/>
          <w:szCs w:val="24"/>
        </w:rPr>
        <w:t xml:space="preserve"> will submit a package to ORAU’s Institutional Review Board.</w:t>
      </w:r>
      <w:r w:rsidR="00A32E98">
        <w:rPr>
          <w:sz w:val="24"/>
          <w:szCs w:val="24"/>
        </w:rPr>
        <w:t xml:space="preserve"> After that IRB approval is obtained</w:t>
      </w:r>
      <w:r w:rsidR="00A95E15">
        <w:rPr>
          <w:sz w:val="24"/>
          <w:szCs w:val="24"/>
        </w:rPr>
        <w:t xml:space="preserve">, </w:t>
      </w:r>
      <w:r>
        <w:rPr>
          <w:sz w:val="24"/>
          <w:szCs w:val="24"/>
        </w:rPr>
        <w:t>ORAU</w:t>
      </w:r>
      <w:r w:rsidR="00A95E15">
        <w:rPr>
          <w:sz w:val="24"/>
          <w:szCs w:val="24"/>
        </w:rPr>
        <w:t xml:space="preserve"> will work with FDA </w:t>
      </w:r>
      <w:r w:rsidR="00A95E15" w:rsidRPr="00455C0E">
        <w:rPr>
          <w:sz w:val="24"/>
          <w:szCs w:val="24"/>
        </w:rPr>
        <w:t xml:space="preserve">staff to submit a package </w:t>
      </w:r>
      <w:r w:rsidR="005170BB">
        <w:rPr>
          <w:sz w:val="24"/>
          <w:szCs w:val="24"/>
        </w:rPr>
        <w:t xml:space="preserve">for approval </w:t>
      </w:r>
      <w:r w:rsidR="00A95E15" w:rsidRPr="00455C0E">
        <w:rPr>
          <w:sz w:val="24"/>
          <w:szCs w:val="24"/>
        </w:rPr>
        <w:t>to FDA’s Institutional Review Board</w:t>
      </w:r>
      <w:r w:rsidR="005170BB">
        <w:rPr>
          <w:sz w:val="24"/>
          <w:szCs w:val="24"/>
        </w:rPr>
        <w:t xml:space="preserve">, </w:t>
      </w:r>
      <w:r w:rsidR="005170BB" w:rsidRPr="005170BB">
        <w:rPr>
          <w:sz w:val="24"/>
          <w:szCs w:val="24"/>
        </w:rPr>
        <w:t>the Research Involving H</w:t>
      </w:r>
      <w:r w:rsidR="005170BB">
        <w:rPr>
          <w:sz w:val="24"/>
          <w:szCs w:val="24"/>
        </w:rPr>
        <w:t>uman Subjects Committee (RIHSC)</w:t>
      </w:r>
      <w:r w:rsidR="00A95E15" w:rsidRPr="00455C0E">
        <w:rPr>
          <w:sz w:val="24"/>
          <w:szCs w:val="24"/>
        </w:rPr>
        <w:t>.</w:t>
      </w:r>
    </w:p>
    <w:p w14:paraId="25C0BA69" w14:textId="77777777" w:rsidR="00A95E15" w:rsidRDefault="00A95E15" w:rsidP="00C2414B">
      <w:pPr>
        <w:rPr>
          <w:b/>
          <w:sz w:val="24"/>
          <w:szCs w:val="24"/>
        </w:rPr>
      </w:pPr>
    </w:p>
    <w:p w14:paraId="25C0BA6A" w14:textId="77777777" w:rsidR="00A95E15" w:rsidRPr="00B62446" w:rsidRDefault="00A95E15" w:rsidP="00C2414B">
      <w:pPr>
        <w:rPr>
          <w:b/>
          <w:sz w:val="24"/>
          <w:szCs w:val="24"/>
        </w:rPr>
      </w:pPr>
      <w:r w:rsidRPr="00B62446">
        <w:rPr>
          <w:b/>
          <w:sz w:val="24"/>
          <w:szCs w:val="24"/>
        </w:rPr>
        <w:t>Audience Segmentation and Screening</w:t>
      </w:r>
    </w:p>
    <w:p w14:paraId="25C0BA6B" w14:textId="77777777" w:rsidR="00A95E15" w:rsidRDefault="000D66A3" w:rsidP="00C2414B">
      <w:pPr>
        <w:rPr>
          <w:sz w:val="24"/>
          <w:szCs w:val="24"/>
        </w:rPr>
      </w:pPr>
      <w:r>
        <w:rPr>
          <w:sz w:val="24"/>
          <w:szCs w:val="24"/>
        </w:rPr>
        <w:t>ORAU</w:t>
      </w:r>
      <w:r w:rsidR="00AA621E">
        <w:rPr>
          <w:sz w:val="24"/>
          <w:szCs w:val="24"/>
        </w:rPr>
        <w:t xml:space="preserve"> will provide technical assistance for a</w:t>
      </w:r>
      <w:r w:rsidR="00A95E15">
        <w:rPr>
          <w:sz w:val="24"/>
          <w:szCs w:val="24"/>
        </w:rPr>
        <w:t>ll screening, rec</w:t>
      </w:r>
      <w:r w:rsidR="00AA621E">
        <w:rPr>
          <w:sz w:val="24"/>
          <w:szCs w:val="24"/>
        </w:rPr>
        <w:t>ruiting, and testing activities.</w:t>
      </w:r>
    </w:p>
    <w:p w14:paraId="25C0BA6C" w14:textId="77777777" w:rsidR="00A95E15" w:rsidRDefault="00A95E15" w:rsidP="00F40DEB">
      <w:pPr>
        <w:autoSpaceDE w:val="0"/>
        <w:autoSpaceDN w:val="0"/>
        <w:adjustRightInd w:val="0"/>
        <w:rPr>
          <w:sz w:val="24"/>
          <w:szCs w:val="24"/>
        </w:rPr>
      </w:pPr>
      <w:r>
        <w:rPr>
          <w:sz w:val="24"/>
          <w:szCs w:val="24"/>
        </w:rPr>
        <w:t xml:space="preserve">Screenings are to be conducted by a commercial market research facility, using professional screening personnel. </w:t>
      </w:r>
    </w:p>
    <w:p w14:paraId="25C0BA6D" w14:textId="77777777" w:rsidR="00A95E15" w:rsidRDefault="00A95E15" w:rsidP="00C2414B">
      <w:pPr>
        <w:rPr>
          <w:sz w:val="24"/>
          <w:szCs w:val="24"/>
        </w:rPr>
      </w:pPr>
    </w:p>
    <w:p w14:paraId="25C0BA6E" w14:textId="77777777" w:rsidR="00A95E15" w:rsidRDefault="00AA621E" w:rsidP="00C2414B">
      <w:pPr>
        <w:rPr>
          <w:sz w:val="24"/>
          <w:szCs w:val="24"/>
        </w:rPr>
      </w:pPr>
      <w:r>
        <w:rPr>
          <w:sz w:val="24"/>
          <w:szCs w:val="24"/>
        </w:rPr>
        <w:t xml:space="preserve">In each city, research facilities will work to provide a representation of participants that are reflective of their community. </w:t>
      </w:r>
      <w:r w:rsidR="00A95E15">
        <w:rPr>
          <w:sz w:val="24"/>
          <w:szCs w:val="24"/>
        </w:rPr>
        <w:t xml:space="preserve">It is understood that with the small number of respondents per group, and the relatively small number of respondents per city, it </w:t>
      </w:r>
      <w:r>
        <w:rPr>
          <w:sz w:val="24"/>
          <w:szCs w:val="24"/>
        </w:rPr>
        <w:t xml:space="preserve">may </w:t>
      </w:r>
      <w:r w:rsidR="00A95E15">
        <w:rPr>
          <w:sz w:val="24"/>
          <w:szCs w:val="24"/>
        </w:rPr>
        <w:t>not be possible to have respondents representing all combinations of characteristics in one group</w:t>
      </w:r>
      <w:r>
        <w:rPr>
          <w:sz w:val="24"/>
          <w:szCs w:val="24"/>
        </w:rPr>
        <w:t>.</w:t>
      </w:r>
      <w:r w:rsidR="00A95E15">
        <w:rPr>
          <w:sz w:val="24"/>
          <w:szCs w:val="24"/>
        </w:rPr>
        <w:t xml:space="preserve"> </w:t>
      </w:r>
    </w:p>
    <w:p w14:paraId="25C0BA6F" w14:textId="77777777" w:rsidR="00A95E15" w:rsidRDefault="00A95E15" w:rsidP="00C2414B">
      <w:pPr>
        <w:rPr>
          <w:sz w:val="24"/>
          <w:szCs w:val="24"/>
        </w:rPr>
      </w:pPr>
    </w:p>
    <w:p w14:paraId="25C0BA70" w14:textId="77777777" w:rsidR="0051284A" w:rsidRPr="0051284A" w:rsidRDefault="0051284A" w:rsidP="0051284A">
      <w:pPr>
        <w:rPr>
          <w:sz w:val="24"/>
          <w:szCs w:val="24"/>
        </w:rPr>
      </w:pPr>
      <w:r>
        <w:rPr>
          <w:sz w:val="24"/>
          <w:szCs w:val="24"/>
        </w:rPr>
        <w:t>For each city focus groups will be segmented by:</w:t>
      </w:r>
    </w:p>
    <w:p w14:paraId="25C0BA71" w14:textId="77777777" w:rsidR="0051284A" w:rsidRDefault="0051284A" w:rsidP="009D365B">
      <w:pPr>
        <w:pStyle w:val="ListParagraph"/>
        <w:numPr>
          <w:ilvl w:val="0"/>
          <w:numId w:val="32"/>
        </w:numPr>
        <w:rPr>
          <w:sz w:val="24"/>
          <w:szCs w:val="24"/>
        </w:rPr>
      </w:pPr>
      <w:r>
        <w:rPr>
          <w:sz w:val="24"/>
          <w:szCs w:val="24"/>
        </w:rPr>
        <w:t>low education</w:t>
      </w:r>
    </w:p>
    <w:p w14:paraId="25C0BA72" w14:textId="77777777" w:rsidR="0051284A" w:rsidRDefault="0051284A" w:rsidP="009D365B">
      <w:pPr>
        <w:pStyle w:val="ListParagraph"/>
        <w:numPr>
          <w:ilvl w:val="0"/>
          <w:numId w:val="32"/>
        </w:numPr>
        <w:rPr>
          <w:sz w:val="24"/>
          <w:szCs w:val="24"/>
        </w:rPr>
      </w:pPr>
      <w:r>
        <w:rPr>
          <w:sz w:val="24"/>
          <w:szCs w:val="24"/>
        </w:rPr>
        <w:t>race/ethnicity</w:t>
      </w:r>
    </w:p>
    <w:p w14:paraId="25C0BA73" w14:textId="77777777" w:rsidR="0051284A" w:rsidRPr="0051284A" w:rsidRDefault="0051284A" w:rsidP="0051284A">
      <w:pPr>
        <w:rPr>
          <w:sz w:val="24"/>
          <w:szCs w:val="24"/>
        </w:rPr>
      </w:pPr>
      <w:r>
        <w:rPr>
          <w:sz w:val="24"/>
          <w:szCs w:val="24"/>
        </w:rPr>
        <w:t>The remaining groups will consist of respondents from the general public.</w:t>
      </w:r>
    </w:p>
    <w:p w14:paraId="25C0BA74" w14:textId="77777777" w:rsidR="0051284A" w:rsidRDefault="0051284A" w:rsidP="00050FF7">
      <w:pPr>
        <w:rPr>
          <w:sz w:val="24"/>
          <w:szCs w:val="24"/>
        </w:rPr>
      </w:pPr>
    </w:p>
    <w:p w14:paraId="25C0BA75" w14:textId="77777777" w:rsidR="00A95E15" w:rsidRDefault="00A95E15" w:rsidP="00050FF7">
      <w:pPr>
        <w:rPr>
          <w:sz w:val="24"/>
          <w:szCs w:val="24"/>
        </w:rPr>
      </w:pPr>
      <w:r>
        <w:rPr>
          <w:sz w:val="24"/>
          <w:szCs w:val="24"/>
        </w:rPr>
        <w:t>All participants will:</w:t>
      </w:r>
    </w:p>
    <w:p w14:paraId="25C0BA76" w14:textId="77777777" w:rsidR="00A95E15" w:rsidRPr="00050FF7" w:rsidRDefault="00A95E15" w:rsidP="00050FF7">
      <w:pPr>
        <w:numPr>
          <w:ilvl w:val="0"/>
          <w:numId w:val="1"/>
        </w:numPr>
        <w:spacing w:line="276" w:lineRule="auto"/>
        <w:rPr>
          <w:sz w:val="24"/>
          <w:szCs w:val="24"/>
        </w:rPr>
      </w:pPr>
      <w:r w:rsidRPr="00050FF7">
        <w:rPr>
          <w:sz w:val="24"/>
          <w:szCs w:val="24"/>
        </w:rPr>
        <w:t>Be at least 18 years of age</w:t>
      </w:r>
      <w:r>
        <w:rPr>
          <w:sz w:val="24"/>
          <w:szCs w:val="24"/>
        </w:rPr>
        <w:t>, but under 80 years old</w:t>
      </w:r>
    </w:p>
    <w:p w14:paraId="25C0BA77" w14:textId="77777777" w:rsidR="00A95E15" w:rsidRPr="00050FF7" w:rsidRDefault="002A0336" w:rsidP="00050FF7">
      <w:pPr>
        <w:numPr>
          <w:ilvl w:val="0"/>
          <w:numId w:val="1"/>
        </w:numPr>
        <w:spacing w:line="276" w:lineRule="auto"/>
        <w:rPr>
          <w:sz w:val="24"/>
          <w:szCs w:val="24"/>
        </w:rPr>
      </w:pPr>
      <w:r>
        <w:rPr>
          <w:sz w:val="24"/>
          <w:szCs w:val="24"/>
        </w:rPr>
        <w:t>N</w:t>
      </w:r>
      <w:r w:rsidRPr="00050FF7">
        <w:rPr>
          <w:sz w:val="24"/>
          <w:szCs w:val="24"/>
        </w:rPr>
        <w:t xml:space="preserve">ot </w:t>
      </w:r>
      <w:r w:rsidR="00A95E15" w:rsidRPr="00050FF7">
        <w:rPr>
          <w:sz w:val="24"/>
          <w:szCs w:val="24"/>
        </w:rPr>
        <w:t xml:space="preserve">have earned a </w:t>
      </w:r>
      <w:r w:rsidR="005170BB">
        <w:rPr>
          <w:sz w:val="24"/>
          <w:szCs w:val="24"/>
        </w:rPr>
        <w:t xml:space="preserve">graduate or </w:t>
      </w:r>
      <w:r w:rsidR="00A95E15" w:rsidRPr="00050FF7">
        <w:rPr>
          <w:sz w:val="24"/>
          <w:szCs w:val="24"/>
        </w:rPr>
        <w:t>postgraduate degree.</w:t>
      </w:r>
    </w:p>
    <w:p w14:paraId="25C0BA78" w14:textId="77777777" w:rsidR="00A95E15" w:rsidRDefault="00A95E15" w:rsidP="00050FF7">
      <w:pPr>
        <w:numPr>
          <w:ilvl w:val="0"/>
          <w:numId w:val="1"/>
        </w:numPr>
        <w:spacing w:line="276" w:lineRule="auto"/>
        <w:rPr>
          <w:sz w:val="24"/>
          <w:szCs w:val="24"/>
        </w:rPr>
      </w:pPr>
      <w:r>
        <w:rPr>
          <w:sz w:val="24"/>
          <w:szCs w:val="24"/>
        </w:rPr>
        <w:t>Be comfortable conversing in English</w:t>
      </w:r>
    </w:p>
    <w:p w14:paraId="25C0BA79" w14:textId="77777777" w:rsidR="00A95E15" w:rsidRDefault="00A95E15" w:rsidP="00C2414B">
      <w:pPr>
        <w:rPr>
          <w:sz w:val="24"/>
          <w:szCs w:val="24"/>
        </w:rPr>
      </w:pPr>
    </w:p>
    <w:p w14:paraId="25C0BA7A" w14:textId="77777777" w:rsidR="00A95E15" w:rsidRDefault="00A95E15" w:rsidP="00C2414B">
      <w:pPr>
        <w:rPr>
          <w:sz w:val="24"/>
          <w:szCs w:val="24"/>
        </w:rPr>
      </w:pPr>
      <w:r>
        <w:rPr>
          <w:sz w:val="24"/>
          <w:szCs w:val="24"/>
        </w:rPr>
        <w:t>No respondents or members of their immediate family will be employed in any of the following fields:</w:t>
      </w:r>
    </w:p>
    <w:p w14:paraId="25C0BA7B" w14:textId="77777777" w:rsidR="00A95E15" w:rsidRDefault="00A95E15" w:rsidP="00C2414B">
      <w:pPr>
        <w:numPr>
          <w:ilvl w:val="0"/>
          <w:numId w:val="2"/>
        </w:numPr>
        <w:spacing w:line="276" w:lineRule="auto"/>
        <w:rPr>
          <w:sz w:val="24"/>
          <w:szCs w:val="24"/>
        </w:rPr>
      </w:pPr>
      <w:r>
        <w:rPr>
          <w:sz w:val="24"/>
          <w:szCs w:val="24"/>
        </w:rPr>
        <w:t>Advertising</w:t>
      </w:r>
    </w:p>
    <w:p w14:paraId="25C0BA7C" w14:textId="77777777" w:rsidR="00A95E15" w:rsidRDefault="00A95E15" w:rsidP="00C2414B">
      <w:pPr>
        <w:numPr>
          <w:ilvl w:val="0"/>
          <w:numId w:val="2"/>
        </w:numPr>
        <w:spacing w:line="276" w:lineRule="auto"/>
        <w:rPr>
          <w:sz w:val="24"/>
          <w:szCs w:val="24"/>
        </w:rPr>
      </w:pPr>
      <w:r>
        <w:rPr>
          <w:sz w:val="24"/>
          <w:szCs w:val="24"/>
        </w:rPr>
        <w:t>Public relations</w:t>
      </w:r>
    </w:p>
    <w:p w14:paraId="25C0BA7D" w14:textId="77777777" w:rsidR="00A95E15" w:rsidRDefault="00A95E15" w:rsidP="00C2414B">
      <w:pPr>
        <w:numPr>
          <w:ilvl w:val="0"/>
          <w:numId w:val="2"/>
        </w:numPr>
        <w:spacing w:line="276" w:lineRule="auto"/>
        <w:rPr>
          <w:sz w:val="24"/>
          <w:szCs w:val="24"/>
        </w:rPr>
      </w:pPr>
      <w:r>
        <w:rPr>
          <w:sz w:val="24"/>
          <w:szCs w:val="24"/>
        </w:rPr>
        <w:t>Market research</w:t>
      </w:r>
    </w:p>
    <w:p w14:paraId="25C0BA7E" w14:textId="77777777" w:rsidR="00A95E15" w:rsidRDefault="00A95E15" w:rsidP="00C2414B">
      <w:pPr>
        <w:numPr>
          <w:ilvl w:val="0"/>
          <w:numId w:val="2"/>
        </w:numPr>
        <w:spacing w:line="276" w:lineRule="auto"/>
        <w:rPr>
          <w:sz w:val="24"/>
          <w:szCs w:val="24"/>
        </w:rPr>
      </w:pPr>
      <w:r>
        <w:rPr>
          <w:sz w:val="24"/>
          <w:szCs w:val="24"/>
        </w:rPr>
        <w:t>Media</w:t>
      </w:r>
    </w:p>
    <w:p w14:paraId="25C0BA7F" w14:textId="77777777" w:rsidR="00A95E15" w:rsidRDefault="00A95E15" w:rsidP="00C2414B">
      <w:pPr>
        <w:numPr>
          <w:ilvl w:val="0"/>
          <w:numId w:val="2"/>
        </w:numPr>
        <w:spacing w:line="276" w:lineRule="auto"/>
        <w:rPr>
          <w:sz w:val="24"/>
          <w:szCs w:val="24"/>
        </w:rPr>
      </w:pPr>
      <w:r>
        <w:rPr>
          <w:sz w:val="24"/>
          <w:szCs w:val="24"/>
        </w:rPr>
        <w:lastRenderedPageBreak/>
        <w:t>Health care</w:t>
      </w:r>
    </w:p>
    <w:p w14:paraId="25C0BA80" w14:textId="77777777" w:rsidR="00A95E15" w:rsidRDefault="00A95E15" w:rsidP="00C2414B">
      <w:pPr>
        <w:numPr>
          <w:ilvl w:val="0"/>
          <w:numId w:val="2"/>
        </w:numPr>
        <w:spacing w:line="276" w:lineRule="auto"/>
        <w:rPr>
          <w:sz w:val="24"/>
          <w:szCs w:val="24"/>
        </w:rPr>
      </w:pPr>
      <w:r>
        <w:rPr>
          <w:sz w:val="24"/>
          <w:szCs w:val="24"/>
        </w:rPr>
        <w:t>Public Health</w:t>
      </w:r>
    </w:p>
    <w:p w14:paraId="25C0BA81" w14:textId="77777777" w:rsidR="00A95E15" w:rsidRDefault="00A95E15" w:rsidP="00527DC4">
      <w:pPr>
        <w:numPr>
          <w:ilvl w:val="0"/>
          <w:numId w:val="2"/>
        </w:numPr>
        <w:spacing w:line="276" w:lineRule="auto"/>
        <w:rPr>
          <w:sz w:val="24"/>
          <w:szCs w:val="24"/>
        </w:rPr>
      </w:pPr>
      <w:r>
        <w:rPr>
          <w:sz w:val="24"/>
          <w:szCs w:val="24"/>
        </w:rPr>
        <w:t>Pharmaceutical Industry</w:t>
      </w:r>
    </w:p>
    <w:p w14:paraId="25C0BA82" w14:textId="77777777" w:rsidR="00A95E15" w:rsidRPr="00527DC4" w:rsidRDefault="00A95E15" w:rsidP="00527DC4">
      <w:pPr>
        <w:numPr>
          <w:ilvl w:val="0"/>
          <w:numId w:val="2"/>
        </w:numPr>
        <w:spacing w:line="276" w:lineRule="auto"/>
        <w:rPr>
          <w:sz w:val="24"/>
          <w:szCs w:val="24"/>
        </w:rPr>
      </w:pPr>
      <w:r w:rsidRPr="00527DC4">
        <w:rPr>
          <w:sz w:val="24"/>
          <w:szCs w:val="24"/>
        </w:rPr>
        <w:t>Biologists, chemists, health physicists or relate</w:t>
      </w:r>
      <w:r>
        <w:rPr>
          <w:sz w:val="24"/>
          <w:szCs w:val="24"/>
        </w:rPr>
        <w:t>d fields involved with radiological, chemical or biological</w:t>
      </w:r>
      <w:r w:rsidRPr="00527DC4">
        <w:rPr>
          <w:sz w:val="24"/>
          <w:szCs w:val="24"/>
        </w:rPr>
        <w:t xml:space="preserve"> </w:t>
      </w:r>
      <w:r>
        <w:rPr>
          <w:sz w:val="24"/>
          <w:szCs w:val="24"/>
        </w:rPr>
        <w:t>hazards</w:t>
      </w:r>
      <w:r w:rsidRPr="00527DC4">
        <w:rPr>
          <w:sz w:val="24"/>
          <w:szCs w:val="24"/>
        </w:rPr>
        <w:t>.</w:t>
      </w:r>
    </w:p>
    <w:p w14:paraId="25C0BA83" w14:textId="77777777" w:rsidR="00A95E15" w:rsidRDefault="00A95E15" w:rsidP="00310D9F">
      <w:pPr>
        <w:autoSpaceDE w:val="0"/>
        <w:autoSpaceDN w:val="0"/>
        <w:adjustRightInd w:val="0"/>
        <w:rPr>
          <w:rFonts w:ascii="Calibri,Bold" w:hAnsi="Calibri,Bold" w:cs="Calibri,Bold"/>
          <w:b/>
          <w:bCs/>
        </w:rPr>
      </w:pPr>
    </w:p>
    <w:p w14:paraId="25C0BA84" w14:textId="77777777" w:rsidR="00A95E15" w:rsidRPr="006E6923" w:rsidRDefault="00A95E15" w:rsidP="00310D9F">
      <w:pPr>
        <w:autoSpaceDE w:val="0"/>
        <w:autoSpaceDN w:val="0"/>
        <w:adjustRightInd w:val="0"/>
        <w:rPr>
          <w:rFonts w:ascii="Calibri,Bold" w:hAnsi="Calibri,Bold" w:cs="Calibri,Bold"/>
          <w:b/>
          <w:bCs/>
          <w:sz w:val="24"/>
          <w:szCs w:val="24"/>
        </w:rPr>
      </w:pPr>
      <w:r w:rsidRPr="006E6923">
        <w:rPr>
          <w:rFonts w:ascii="Calibri,Bold" w:hAnsi="Calibri,Bold" w:cs="Calibri,Bold"/>
          <w:b/>
          <w:bCs/>
          <w:sz w:val="24"/>
          <w:szCs w:val="24"/>
        </w:rPr>
        <w:t>Methodology:</w:t>
      </w:r>
    </w:p>
    <w:p w14:paraId="25C0BA85" w14:textId="77777777" w:rsidR="00A95E15" w:rsidRPr="00075CBE" w:rsidRDefault="00A95E15" w:rsidP="00455C0E">
      <w:pPr>
        <w:rPr>
          <w:b/>
          <w:sz w:val="24"/>
          <w:szCs w:val="24"/>
        </w:rPr>
      </w:pPr>
      <w:r w:rsidRPr="00075CBE">
        <w:rPr>
          <w:b/>
          <w:sz w:val="24"/>
          <w:szCs w:val="24"/>
        </w:rPr>
        <w:t>Recruiting</w:t>
      </w:r>
    </w:p>
    <w:p w14:paraId="25C0BA86" w14:textId="77777777" w:rsidR="00A95E15" w:rsidRPr="00075CBE" w:rsidRDefault="000D66A3" w:rsidP="00455C0E">
      <w:pPr>
        <w:rPr>
          <w:sz w:val="24"/>
          <w:szCs w:val="24"/>
        </w:rPr>
      </w:pPr>
      <w:r>
        <w:rPr>
          <w:sz w:val="24"/>
          <w:szCs w:val="24"/>
        </w:rPr>
        <w:t>ORAU</w:t>
      </w:r>
      <w:r w:rsidR="00A95E15">
        <w:rPr>
          <w:sz w:val="24"/>
          <w:szCs w:val="24"/>
        </w:rPr>
        <w:t xml:space="preserve"> will be responsible for identifying and undertaking all activities associated with recruiting participants. </w:t>
      </w:r>
      <w:r w:rsidR="00A95E15" w:rsidRPr="00075CBE">
        <w:rPr>
          <w:sz w:val="24"/>
          <w:szCs w:val="24"/>
        </w:rPr>
        <w:t xml:space="preserve">Recruiting will be conducted through the market research facilities at which sessions are to be conducted, under the supervision of </w:t>
      </w:r>
      <w:r>
        <w:rPr>
          <w:sz w:val="24"/>
          <w:szCs w:val="24"/>
        </w:rPr>
        <w:t>ORAU</w:t>
      </w:r>
      <w:r w:rsidR="00A95E15" w:rsidRPr="00075CBE">
        <w:rPr>
          <w:sz w:val="24"/>
          <w:szCs w:val="24"/>
        </w:rPr>
        <w:t xml:space="preserve">.  Variations from this protocol must be approved by </w:t>
      </w:r>
      <w:r>
        <w:rPr>
          <w:sz w:val="24"/>
          <w:szCs w:val="24"/>
        </w:rPr>
        <w:t>ORAU</w:t>
      </w:r>
      <w:r w:rsidR="00A95E15" w:rsidRPr="00075CBE">
        <w:rPr>
          <w:sz w:val="24"/>
          <w:szCs w:val="24"/>
        </w:rPr>
        <w:t>.</w:t>
      </w:r>
    </w:p>
    <w:p w14:paraId="25C0BA87" w14:textId="77777777" w:rsidR="00A95E15" w:rsidRPr="00075CBE" w:rsidRDefault="00A95E15" w:rsidP="00455C0E">
      <w:pPr>
        <w:rPr>
          <w:sz w:val="24"/>
          <w:szCs w:val="24"/>
        </w:rPr>
      </w:pPr>
    </w:p>
    <w:p w14:paraId="25C0BA88" w14:textId="77777777" w:rsidR="00A95E15" w:rsidRPr="00075CBE" w:rsidRDefault="00A95E15" w:rsidP="00455C0E">
      <w:pPr>
        <w:rPr>
          <w:sz w:val="24"/>
          <w:szCs w:val="24"/>
        </w:rPr>
      </w:pPr>
      <w:r w:rsidRPr="00075CBE">
        <w:rPr>
          <w:sz w:val="24"/>
          <w:szCs w:val="24"/>
        </w:rPr>
        <w:t xml:space="preserve">Facilities will provide only the first name and qualifications for screening criteria.  No personal identifiers </w:t>
      </w:r>
      <w:smartTag w:uri="isiresearchsoft-com/cwyw" w:element="citation">
        <w:r w:rsidRPr="00075CBE">
          <w:rPr>
            <w:sz w:val="24"/>
            <w:szCs w:val="24"/>
          </w:rPr>
          <w:t>(e.g., last name, last initial, address, completed screening instruments)</w:t>
        </w:r>
      </w:smartTag>
      <w:r w:rsidRPr="00075CBE">
        <w:rPr>
          <w:sz w:val="24"/>
          <w:szCs w:val="24"/>
        </w:rPr>
        <w:t xml:space="preserve"> are to be provided to </w:t>
      </w:r>
      <w:r w:rsidR="000D66A3">
        <w:rPr>
          <w:sz w:val="24"/>
          <w:szCs w:val="24"/>
        </w:rPr>
        <w:t>ORAU</w:t>
      </w:r>
      <w:r w:rsidRPr="00075CBE">
        <w:rPr>
          <w:sz w:val="24"/>
          <w:szCs w:val="24"/>
        </w:rPr>
        <w:t xml:space="preserve"> or FDA.</w:t>
      </w:r>
    </w:p>
    <w:p w14:paraId="25C0BA89" w14:textId="77777777" w:rsidR="00A95E15" w:rsidRPr="00075CBE" w:rsidRDefault="00A95E15" w:rsidP="00455C0E">
      <w:pPr>
        <w:rPr>
          <w:sz w:val="24"/>
          <w:szCs w:val="24"/>
        </w:rPr>
      </w:pPr>
    </w:p>
    <w:p w14:paraId="25C0BA8A" w14:textId="77777777" w:rsidR="00A95E15" w:rsidRPr="00075CBE" w:rsidRDefault="00A95E15" w:rsidP="00455C0E">
      <w:pPr>
        <w:rPr>
          <w:sz w:val="24"/>
          <w:szCs w:val="24"/>
        </w:rPr>
      </w:pPr>
      <w:r w:rsidRPr="00075CBE">
        <w:rPr>
          <w:sz w:val="24"/>
          <w:szCs w:val="24"/>
        </w:rPr>
        <w:t>Numbers of prospective respondents to be recruited are as follows</w:t>
      </w:r>
      <w:r>
        <w:rPr>
          <w:sz w:val="24"/>
          <w:szCs w:val="24"/>
        </w:rPr>
        <w:t>:</w:t>
      </w:r>
    </w:p>
    <w:p w14:paraId="25C0BA8B" w14:textId="77777777" w:rsidR="00A95E15" w:rsidRDefault="001A56C2" w:rsidP="00455C0E">
      <w:pPr>
        <w:numPr>
          <w:ilvl w:val="0"/>
          <w:numId w:val="3"/>
        </w:numPr>
        <w:spacing w:line="276" w:lineRule="auto"/>
        <w:rPr>
          <w:sz w:val="24"/>
          <w:szCs w:val="24"/>
        </w:rPr>
      </w:pPr>
      <w:r>
        <w:rPr>
          <w:sz w:val="24"/>
          <w:szCs w:val="24"/>
        </w:rPr>
        <w:t xml:space="preserve">Recruit 10 </w:t>
      </w:r>
      <w:r w:rsidR="00B914FA" w:rsidRPr="00075CBE">
        <w:rPr>
          <w:sz w:val="24"/>
          <w:szCs w:val="24"/>
        </w:rPr>
        <w:t>prospective respondents per group</w:t>
      </w:r>
      <w:r w:rsidR="00B914FA">
        <w:rPr>
          <w:sz w:val="24"/>
          <w:szCs w:val="24"/>
        </w:rPr>
        <w:t xml:space="preserve"> </w:t>
      </w:r>
      <w:r>
        <w:rPr>
          <w:sz w:val="24"/>
          <w:szCs w:val="24"/>
        </w:rPr>
        <w:t>anticipating 8</w:t>
      </w:r>
      <w:r w:rsidR="00AE0597">
        <w:rPr>
          <w:sz w:val="24"/>
          <w:szCs w:val="24"/>
        </w:rPr>
        <w:t xml:space="preserve"> </w:t>
      </w:r>
      <w:r>
        <w:rPr>
          <w:sz w:val="24"/>
          <w:szCs w:val="24"/>
        </w:rPr>
        <w:t>to participate</w:t>
      </w:r>
    </w:p>
    <w:p w14:paraId="25C0BA8C" w14:textId="77777777" w:rsidR="000E5B39" w:rsidRPr="00075CBE" w:rsidRDefault="000E5B39" w:rsidP="00455C0E">
      <w:pPr>
        <w:numPr>
          <w:ilvl w:val="0"/>
          <w:numId w:val="3"/>
        </w:numPr>
        <w:spacing w:line="276" w:lineRule="auto"/>
        <w:rPr>
          <w:sz w:val="24"/>
          <w:szCs w:val="24"/>
        </w:rPr>
      </w:pPr>
      <w:r>
        <w:rPr>
          <w:sz w:val="24"/>
          <w:szCs w:val="24"/>
        </w:rPr>
        <w:t>6 groups per city over 2 days (3 groups a day)</w:t>
      </w:r>
    </w:p>
    <w:p w14:paraId="25C0BA8D" w14:textId="77777777" w:rsidR="00A95E15" w:rsidRPr="00075CBE" w:rsidRDefault="000E5B39" w:rsidP="00455C0E">
      <w:pPr>
        <w:numPr>
          <w:ilvl w:val="0"/>
          <w:numId w:val="3"/>
        </w:numPr>
        <w:spacing w:line="276" w:lineRule="auto"/>
        <w:rPr>
          <w:sz w:val="24"/>
          <w:szCs w:val="24"/>
        </w:rPr>
      </w:pPr>
      <w:r>
        <w:rPr>
          <w:sz w:val="24"/>
          <w:szCs w:val="24"/>
        </w:rPr>
        <w:t>30</w:t>
      </w:r>
      <w:r w:rsidRPr="00075CBE">
        <w:rPr>
          <w:sz w:val="24"/>
          <w:szCs w:val="24"/>
        </w:rPr>
        <w:t xml:space="preserve"> </w:t>
      </w:r>
      <w:r w:rsidR="00A95E15" w:rsidRPr="00075CBE">
        <w:rPr>
          <w:sz w:val="24"/>
          <w:szCs w:val="24"/>
        </w:rPr>
        <w:t>groups total</w:t>
      </w:r>
    </w:p>
    <w:p w14:paraId="25C0BA8E" w14:textId="77777777" w:rsidR="00A95E15" w:rsidRDefault="00A95E15" w:rsidP="00455C0E">
      <w:pPr>
        <w:numPr>
          <w:ilvl w:val="0"/>
          <w:numId w:val="3"/>
        </w:numPr>
        <w:spacing w:line="276" w:lineRule="auto"/>
        <w:rPr>
          <w:sz w:val="24"/>
          <w:szCs w:val="24"/>
        </w:rPr>
      </w:pPr>
      <w:r>
        <w:rPr>
          <w:sz w:val="24"/>
          <w:szCs w:val="24"/>
        </w:rPr>
        <w:t xml:space="preserve">Up to </w:t>
      </w:r>
      <w:r w:rsidR="00B914FA">
        <w:rPr>
          <w:sz w:val="24"/>
          <w:szCs w:val="24"/>
        </w:rPr>
        <w:t>300</w:t>
      </w:r>
      <w:r w:rsidR="00AE0597">
        <w:rPr>
          <w:sz w:val="24"/>
          <w:szCs w:val="24"/>
        </w:rPr>
        <w:t xml:space="preserve"> </w:t>
      </w:r>
      <w:r w:rsidRPr="00075CBE">
        <w:rPr>
          <w:sz w:val="24"/>
          <w:szCs w:val="24"/>
        </w:rPr>
        <w:t>prospective respondents total</w:t>
      </w:r>
    </w:p>
    <w:p w14:paraId="25C0BA8F" w14:textId="77777777" w:rsidR="0059613D" w:rsidRDefault="0059613D" w:rsidP="00777252">
      <w:pPr>
        <w:spacing w:line="276" w:lineRule="auto"/>
        <w:rPr>
          <w:sz w:val="24"/>
          <w:szCs w:val="24"/>
        </w:rPr>
      </w:pPr>
    </w:p>
    <w:p w14:paraId="25C0BA90" w14:textId="77777777" w:rsidR="00A95E15" w:rsidRDefault="00A95E15" w:rsidP="00777252">
      <w:pPr>
        <w:spacing w:line="276" w:lineRule="auto"/>
        <w:rPr>
          <w:sz w:val="24"/>
          <w:szCs w:val="24"/>
        </w:rPr>
      </w:pPr>
      <w:r>
        <w:rPr>
          <w:sz w:val="24"/>
          <w:szCs w:val="24"/>
        </w:rPr>
        <w:t>Tentative Schedule</w:t>
      </w:r>
    </w:p>
    <w:p w14:paraId="25C0BA91" w14:textId="77777777" w:rsidR="000E5B39" w:rsidRDefault="000E5B39" w:rsidP="000E5B39"/>
    <w:tbl>
      <w:tblPr>
        <w:tblW w:w="0" w:type="auto"/>
        <w:tblCellMar>
          <w:left w:w="0" w:type="dxa"/>
          <w:right w:w="0" w:type="dxa"/>
        </w:tblCellMar>
        <w:tblLook w:val="04A0" w:firstRow="1" w:lastRow="0" w:firstColumn="1" w:lastColumn="0" w:noHBand="0" w:noVBand="1"/>
      </w:tblPr>
      <w:tblGrid>
        <w:gridCol w:w="638"/>
        <w:gridCol w:w="2062"/>
        <w:gridCol w:w="1956"/>
        <w:gridCol w:w="4428"/>
      </w:tblGrid>
      <w:tr w:rsidR="000E5B39" w14:paraId="25C0BA96" w14:textId="77777777" w:rsidTr="00BB32C1">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0BA92" w14:textId="77777777" w:rsidR="000E5B39" w:rsidRDefault="000E5B39">
            <w:pPr>
              <w:spacing w:after="200" w:line="276" w:lineRule="auto"/>
              <w:jc w:val="center"/>
              <w:rPr>
                <w:rFonts w:eastAsiaTheme="minorHAnsi"/>
                <w:b/>
                <w:bCs/>
              </w:rPr>
            </w:pPr>
            <w:r>
              <w:rPr>
                <w:b/>
                <w:bCs/>
              </w:rPr>
              <w:t>Day</w:t>
            </w:r>
          </w:p>
        </w:tc>
        <w:tc>
          <w:tcPr>
            <w:tcW w:w="2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0BA93" w14:textId="77777777" w:rsidR="000E5B39" w:rsidRDefault="000E5B39">
            <w:pPr>
              <w:spacing w:after="200" w:line="276" w:lineRule="auto"/>
              <w:jc w:val="center"/>
              <w:rPr>
                <w:rFonts w:eastAsiaTheme="minorHAnsi"/>
                <w:b/>
                <w:bCs/>
              </w:rPr>
            </w:pPr>
            <w:r>
              <w:rPr>
                <w:b/>
                <w:bCs/>
              </w:rPr>
              <w:t>Day of the Week</w:t>
            </w:r>
          </w:p>
        </w:tc>
        <w:tc>
          <w:tcPr>
            <w:tcW w:w="19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0BA94" w14:textId="77777777" w:rsidR="000E5B39" w:rsidRDefault="000E5B39">
            <w:pPr>
              <w:spacing w:after="200" w:line="276" w:lineRule="auto"/>
              <w:jc w:val="center"/>
              <w:rPr>
                <w:rFonts w:eastAsiaTheme="minorHAnsi"/>
                <w:b/>
                <w:bCs/>
              </w:rPr>
            </w:pPr>
            <w:r>
              <w:rPr>
                <w:b/>
                <w:bCs/>
              </w:rPr>
              <w:t>Date</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0BA95" w14:textId="77777777" w:rsidR="000E5B39" w:rsidRDefault="000E5B39">
            <w:pPr>
              <w:spacing w:after="200" w:line="276" w:lineRule="auto"/>
              <w:jc w:val="center"/>
              <w:rPr>
                <w:rFonts w:eastAsiaTheme="minorHAnsi"/>
                <w:b/>
                <w:bCs/>
              </w:rPr>
            </w:pPr>
            <w:r>
              <w:rPr>
                <w:b/>
                <w:bCs/>
              </w:rPr>
              <w:t>Activity</w:t>
            </w:r>
          </w:p>
        </w:tc>
      </w:tr>
      <w:tr w:rsidR="00BB32C1" w14:paraId="25C0BA9B" w14:textId="77777777" w:rsidTr="0059613D">
        <w:trPr>
          <w:trHeight w:val="412"/>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97" w14:textId="77777777" w:rsidR="00BB32C1" w:rsidRDefault="00BB32C1" w:rsidP="0056536E">
            <w:pPr>
              <w:spacing w:after="120" w:line="276" w:lineRule="auto"/>
              <w:jc w:val="center"/>
              <w:rPr>
                <w:rFonts w:eastAsiaTheme="minorHAnsi"/>
              </w:rPr>
            </w:pPr>
            <w:r>
              <w:t>1</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98" w14:textId="77777777" w:rsidR="00BB32C1" w:rsidRDefault="00BB32C1" w:rsidP="0056536E">
            <w:pPr>
              <w:spacing w:after="120" w:line="276" w:lineRule="auto"/>
              <w:jc w:val="center"/>
              <w:rPr>
                <w:rFonts w:eastAsiaTheme="minorHAnsi"/>
              </w:rPr>
            </w:pPr>
            <w:r>
              <w:t>Sunday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99" w14:textId="77777777" w:rsidR="00BB32C1" w:rsidRDefault="00BB32C1" w:rsidP="0056536E">
            <w:pPr>
              <w:spacing w:after="120" w:line="276" w:lineRule="auto"/>
              <w:rPr>
                <w:rFonts w:eastAsiaTheme="minorHAnsi"/>
              </w:rPr>
            </w:pPr>
            <w:r>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9A" w14:textId="77777777" w:rsidR="00BB32C1" w:rsidRDefault="00BB32C1" w:rsidP="0056536E">
            <w:pPr>
              <w:spacing w:after="120" w:line="276" w:lineRule="auto"/>
              <w:rPr>
                <w:rFonts w:eastAsiaTheme="minorHAnsi"/>
              </w:rPr>
            </w:pPr>
            <w:r>
              <w:t>Travel to City 1</w:t>
            </w:r>
          </w:p>
        </w:tc>
      </w:tr>
      <w:tr w:rsidR="00BB32C1" w14:paraId="25C0BAA0"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9C" w14:textId="77777777" w:rsidR="00BB32C1" w:rsidRDefault="00BB32C1" w:rsidP="0056536E">
            <w:pPr>
              <w:spacing w:after="120" w:line="276" w:lineRule="auto"/>
              <w:jc w:val="center"/>
              <w:rPr>
                <w:rFonts w:eastAsiaTheme="minorHAnsi"/>
              </w:rPr>
            </w:pPr>
            <w:r>
              <w:t>2</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9D" w14:textId="77777777" w:rsidR="00BB32C1" w:rsidRDefault="00BB32C1" w:rsidP="0056536E">
            <w:pPr>
              <w:spacing w:after="120" w:line="276" w:lineRule="auto"/>
              <w:jc w:val="center"/>
              <w:rPr>
                <w:rFonts w:eastAsiaTheme="minorHAnsi"/>
              </w:rPr>
            </w:pPr>
            <w:r>
              <w:t>Monday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9E"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9F" w14:textId="77777777" w:rsidR="00BB32C1" w:rsidRDefault="00BB32C1" w:rsidP="0056536E">
            <w:pPr>
              <w:spacing w:after="120" w:line="276" w:lineRule="auto"/>
              <w:rPr>
                <w:rFonts w:eastAsiaTheme="minorHAnsi"/>
              </w:rPr>
            </w:pPr>
            <w:r>
              <w:t>Data Collection, City 1</w:t>
            </w:r>
          </w:p>
        </w:tc>
      </w:tr>
      <w:tr w:rsidR="00BB32C1" w14:paraId="25C0BAA5"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A1" w14:textId="77777777" w:rsidR="00BB32C1" w:rsidRDefault="00BB32C1" w:rsidP="0056536E">
            <w:pPr>
              <w:spacing w:after="120" w:line="276" w:lineRule="auto"/>
              <w:jc w:val="center"/>
              <w:rPr>
                <w:rFonts w:eastAsiaTheme="minorHAnsi"/>
              </w:rPr>
            </w:pPr>
            <w:r>
              <w:t>3</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A2" w14:textId="77777777" w:rsidR="00BB32C1" w:rsidRDefault="00BB32C1" w:rsidP="0056536E">
            <w:pPr>
              <w:spacing w:after="120" w:line="276" w:lineRule="auto"/>
              <w:jc w:val="center"/>
              <w:rPr>
                <w:rFonts w:eastAsiaTheme="minorHAnsi"/>
              </w:rPr>
            </w:pPr>
            <w:r>
              <w:t>Tuesday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A3"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A4" w14:textId="77777777" w:rsidR="00BB32C1" w:rsidRDefault="00BB32C1" w:rsidP="0056536E">
            <w:pPr>
              <w:spacing w:after="120" w:line="276" w:lineRule="auto"/>
              <w:rPr>
                <w:rFonts w:eastAsiaTheme="minorHAnsi"/>
              </w:rPr>
            </w:pPr>
            <w:r>
              <w:t>Data Collection, City 1</w:t>
            </w:r>
          </w:p>
        </w:tc>
      </w:tr>
      <w:tr w:rsidR="00BB32C1" w14:paraId="25C0BAAA"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A6" w14:textId="77777777" w:rsidR="00BB32C1" w:rsidRDefault="00BB32C1" w:rsidP="0056536E">
            <w:pPr>
              <w:spacing w:after="120" w:line="276" w:lineRule="auto"/>
              <w:jc w:val="center"/>
              <w:rPr>
                <w:rFonts w:eastAsiaTheme="minorHAnsi"/>
              </w:rPr>
            </w:pPr>
            <w:r>
              <w:t>4</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A7" w14:textId="77777777" w:rsidR="00BB32C1" w:rsidRDefault="00BB32C1" w:rsidP="0056536E">
            <w:pPr>
              <w:spacing w:after="120" w:line="276" w:lineRule="auto"/>
              <w:jc w:val="center"/>
              <w:rPr>
                <w:rFonts w:eastAsiaTheme="minorHAnsi"/>
              </w:rPr>
            </w:pPr>
            <w:r>
              <w:t>Wednesday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A8"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A9" w14:textId="77777777" w:rsidR="00BB32C1" w:rsidRDefault="00BB32C1" w:rsidP="0056536E">
            <w:pPr>
              <w:spacing w:after="120" w:line="276" w:lineRule="auto"/>
              <w:rPr>
                <w:rFonts w:eastAsiaTheme="minorHAnsi"/>
              </w:rPr>
            </w:pPr>
            <w:r>
              <w:t>Travel to City 2</w:t>
            </w:r>
          </w:p>
        </w:tc>
      </w:tr>
      <w:tr w:rsidR="00BB32C1" w14:paraId="25C0BAAF"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AB" w14:textId="77777777" w:rsidR="00BB32C1" w:rsidRDefault="00BB32C1" w:rsidP="0056536E">
            <w:pPr>
              <w:spacing w:after="120" w:line="276" w:lineRule="auto"/>
              <w:jc w:val="center"/>
              <w:rPr>
                <w:rFonts w:eastAsiaTheme="minorHAnsi"/>
              </w:rPr>
            </w:pPr>
            <w:r>
              <w:t>5</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AC" w14:textId="77777777" w:rsidR="00BB32C1" w:rsidRDefault="00BB32C1" w:rsidP="0056536E">
            <w:pPr>
              <w:spacing w:after="120" w:line="276" w:lineRule="auto"/>
              <w:jc w:val="center"/>
              <w:rPr>
                <w:rFonts w:eastAsiaTheme="minorHAnsi"/>
              </w:rPr>
            </w:pPr>
            <w:r>
              <w:t>Thursday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AD"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AE" w14:textId="77777777" w:rsidR="00BB32C1" w:rsidRDefault="00BB32C1" w:rsidP="0056536E">
            <w:pPr>
              <w:spacing w:after="120" w:line="276" w:lineRule="auto"/>
              <w:rPr>
                <w:rFonts w:eastAsiaTheme="minorHAnsi"/>
              </w:rPr>
            </w:pPr>
            <w:r>
              <w:t>Data Collection, City 2</w:t>
            </w:r>
          </w:p>
        </w:tc>
      </w:tr>
      <w:tr w:rsidR="00BB32C1" w14:paraId="25C0BAB4"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B0" w14:textId="77777777" w:rsidR="00BB32C1" w:rsidRDefault="00BB32C1" w:rsidP="0056536E">
            <w:pPr>
              <w:spacing w:after="120" w:line="276" w:lineRule="auto"/>
              <w:jc w:val="center"/>
              <w:rPr>
                <w:rFonts w:eastAsiaTheme="minorHAnsi"/>
              </w:rPr>
            </w:pPr>
            <w:r>
              <w:t>6</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B1" w14:textId="77777777" w:rsidR="00BB32C1" w:rsidRDefault="00BB32C1" w:rsidP="0056536E">
            <w:pPr>
              <w:spacing w:after="120" w:line="276" w:lineRule="auto"/>
              <w:jc w:val="center"/>
              <w:rPr>
                <w:rFonts w:eastAsiaTheme="minorHAnsi"/>
              </w:rPr>
            </w:pPr>
            <w:r>
              <w:t>Friday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B2"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25C0BAB3" w14:textId="77777777" w:rsidR="00BB32C1" w:rsidRDefault="00BB32C1" w:rsidP="0056536E">
            <w:pPr>
              <w:spacing w:after="120" w:line="276" w:lineRule="auto"/>
              <w:rPr>
                <w:rFonts w:eastAsiaTheme="minorHAnsi"/>
              </w:rPr>
            </w:pPr>
            <w:r>
              <w:t>Data Collection, City 2</w:t>
            </w:r>
          </w:p>
        </w:tc>
      </w:tr>
      <w:tr w:rsidR="00BB32C1" w14:paraId="25C0BAB9"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B5" w14:textId="77777777" w:rsidR="00BB32C1" w:rsidRDefault="00BB32C1" w:rsidP="0056536E">
            <w:pPr>
              <w:spacing w:after="120" w:line="276" w:lineRule="auto"/>
              <w:jc w:val="center"/>
              <w:rPr>
                <w:rFonts w:eastAsiaTheme="minorHAnsi"/>
              </w:rPr>
            </w:pPr>
            <w:r>
              <w:t>7</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B6" w14:textId="77777777" w:rsidR="00BB32C1" w:rsidRDefault="00BB32C1" w:rsidP="0056536E">
            <w:pPr>
              <w:spacing w:after="120" w:line="276" w:lineRule="auto"/>
              <w:jc w:val="center"/>
              <w:rPr>
                <w:rFonts w:eastAsiaTheme="minorHAnsi"/>
              </w:rPr>
            </w:pPr>
            <w:r>
              <w:t>Saturday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B7"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25C0BAB8" w14:textId="77777777" w:rsidR="00BB32C1" w:rsidRDefault="00BB32C1" w:rsidP="0056536E">
            <w:pPr>
              <w:spacing w:after="120" w:line="276" w:lineRule="auto"/>
              <w:rPr>
                <w:rFonts w:eastAsiaTheme="minorHAnsi"/>
              </w:rPr>
            </w:pPr>
            <w:r>
              <w:t>Travel to City 3</w:t>
            </w:r>
          </w:p>
        </w:tc>
      </w:tr>
      <w:tr w:rsidR="00BB32C1" w14:paraId="25C0BABE"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BA" w14:textId="77777777" w:rsidR="00BB32C1" w:rsidRDefault="00BB32C1" w:rsidP="0056536E">
            <w:pPr>
              <w:spacing w:after="120" w:line="276" w:lineRule="auto"/>
              <w:jc w:val="center"/>
              <w:rPr>
                <w:rFonts w:eastAsiaTheme="minorHAnsi"/>
              </w:rPr>
            </w:pPr>
            <w:r>
              <w:t>8</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BB" w14:textId="77777777" w:rsidR="00BB32C1" w:rsidRDefault="00BB32C1" w:rsidP="0056536E">
            <w:pPr>
              <w:spacing w:after="120" w:line="276" w:lineRule="auto"/>
              <w:jc w:val="center"/>
              <w:rPr>
                <w:rFonts w:eastAsiaTheme="minorHAnsi"/>
              </w:rPr>
            </w:pPr>
            <w:r>
              <w:t>Sunday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BC" w14:textId="77777777" w:rsidR="00BB32C1" w:rsidRDefault="00BB32C1" w:rsidP="0056536E">
            <w:pPr>
              <w:spacing w:after="12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25C0BABD" w14:textId="77777777" w:rsidR="00BB32C1" w:rsidRDefault="00BB32C1" w:rsidP="0056536E">
            <w:pPr>
              <w:spacing w:after="120" w:line="276" w:lineRule="auto"/>
              <w:rPr>
                <w:rFonts w:eastAsiaTheme="minorHAnsi"/>
              </w:rPr>
            </w:pPr>
            <w:r>
              <w:t>Rest</w:t>
            </w:r>
          </w:p>
        </w:tc>
      </w:tr>
      <w:tr w:rsidR="00BB32C1" w14:paraId="25C0BAC3"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C0BABF" w14:textId="77777777" w:rsidR="00BB32C1" w:rsidRDefault="00BB32C1" w:rsidP="0056536E">
            <w:pPr>
              <w:spacing w:after="120" w:line="276" w:lineRule="auto"/>
              <w:jc w:val="center"/>
            </w:pPr>
            <w:r>
              <w:t>9</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14:paraId="25C0BAC0" w14:textId="77777777" w:rsidR="00BB32C1" w:rsidRDefault="00BB32C1" w:rsidP="0056536E">
            <w:pPr>
              <w:spacing w:after="120" w:line="276" w:lineRule="auto"/>
              <w:jc w:val="center"/>
            </w:pPr>
            <w:r>
              <w:t>Monday</w:t>
            </w:r>
          </w:p>
        </w:tc>
        <w:tc>
          <w:tcPr>
            <w:tcW w:w="1956" w:type="dxa"/>
            <w:tcBorders>
              <w:top w:val="nil"/>
              <w:left w:val="nil"/>
              <w:bottom w:val="single" w:sz="8" w:space="0" w:color="auto"/>
              <w:right w:val="single" w:sz="8" w:space="0" w:color="auto"/>
            </w:tcBorders>
            <w:tcMar>
              <w:top w:w="0" w:type="dxa"/>
              <w:left w:w="108" w:type="dxa"/>
              <w:bottom w:w="0" w:type="dxa"/>
              <w:right w:w="108" w:type="dxa"/>
            </w:tcMar>
          </w:tcPr>
          <w:p w14:paraId="25C0BAC1" w14:textId="77777777" w:rsidR="00BB32C1" w:rsidRPr="00E61B3F" w:rsidRDefault="00BB32C1" w:rsidP="0056536E">
            <w:pPr>
              <w:spacing w:after="120" w:line="276" w:lineRule="auto"/>
            </w:pPr>
            <w:r>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25C0BAC2" w14:textId="77777777" w:rsidR="00BB32C1" w:rsidRDefault="00BB32C1" w:rsidP="0056536E">
            <w:pPr>
              <w:spacing w:after="120" w:line="276" w:lineRule="auto"/>
            </w:pPr>
            <w:r>
              <w:t>Data Collection, City 3</w:t>
            </w:r>
          </w:p>
        </w:tc>
      </w:tr>
      <w:tr w:rsidR="00BB32C1" w14:paraId="25C0BAC8"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C0BAC4" w14:textId="77777777" w:rsidR="00BB32C1" w:rsidRDefault="00BB32C1" w:rsidP="0056536E">
            <w:pPr>
              <w:spacing w:after="120" w:line="276" w:lineRule="auto"/>
              <w:jc w:val="center"/>
            </w:pPr>
            <w:r>
              <w:t>10</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14:paraId="25C0BAC5" w14:textId="77777777" w:rsidR="00BB32C1" w:rsidRDefault="00BB32C1" w:rsidP="0056536E">
            <w:pPr>
              <w:spacing w:after="120" w:line="276" w:lineRule="auto"/>
              <w:jc w:val="center"/>
            </w:pPr>
            <w:r>
              <w:t>Tuesday</w:t>
            </w:r>
          </w:p>
        </w:tc>
        <w:tc>
          <w:tcPr>
            <w:tcW w:w="1956" w:type="dxa"/>
            <w:tcBorders>
              <w:top w:val="nil"/>
              <w:left w:val="nil"/>
              <w:bottom w:val="single" w:sz="8" w:space="0" w:color="auto"/>
              <w:right w:val="single" w:sz="8" w:space="0" w:color="auto"/>
            </w:tcBorders>
            <w:tcMar>
              <w:top w:w="0" w:type="dxa"/>
              <w:left w:w="108" w:type="dxa"/>
              <w:bottom w:w="0" w:type="dxa"/>
              <w:right w:w="108" w:type="dxa"/>
            </w:tcMar>
          </w:tcPr>
          <w:p w14:paraId="25C0BAC6" w14:textId="77777777" w:rsidR="00BB32C1" w:rsidRPr="00E61B3F" w:rsidRDefault="00BB32C1" w:rsidP="0056536E">
            <w:pPr>
              <w:spacing w:after="120" w:line="276" w:lineRule="auto"/>
            </w:pPr>
            <w:r>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25C0BAC7" w14:textId="77777777" w:rsidR="00BB32C1" w:rsidRDefault="00BB32C1" w:rsidP="0056536E">
            <w:pPr>
              <w:spacing w:after="120" w:line="276" w:lineRule="auto"/>
            </w:pPr>
            <w:r>
              <w:t>Data Collection, City 3</w:t>
            </w:r>
          </w:p>
        </w:tc>
      </w:tr>
      <w:tr w:rsidR="00BB32C1" w14:paraId="25C0BACD"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C0BAC9" w14:textId="77777777" w:rsidR="00BB32C1" w:rsidRDefault="00BB32C1">
            <w:pPr>
              <w:spacing w:after="200" w:line="276" w:lineRule="auto"/>
              <w:jc w:val="center"/>
            </w:pPr>
            <w:r>
              <w:lastRenderedPageBreak/>
              <w:t xml:space="preserve">11 </w:t>
            </w:r>
          </w:p>
        </w:tc>
        <w:tc>
          <w:tcPr>
            <w:tcW w:w="2062" w:type="dxa"/>
            <w:tcBorders>
              <w:top w:val="nil"/>
              <w:left w:val="nil"/>
              <w:bottom w:val="single" w:sz="8" w:space="0" w:color="auto"/>
              <w:right w:val="single" w:sz="8" w:space="0" w:color="auto"/>
            </w:tcBorders>
            <w:tcMar>
              <w:top w:w="0" w:type="dxa"/>
              <w:left w:w="108" w:type="dxa"/>
              <w:bottom w:w="0" w:type="dxa"/>
              <w:right w:w="108" w:type="dxa"/>
            </w:tcMar>
          </w:tcPr>
          <w:p w14:paraId="25C0BACA" w14:textId="77777777" w:rsidR="00BB32C1" w:rsidRDefault="00BB32C1">
            <w:pPr>
              <w:spacing w:after="200" w:line="276" w:lineRule="auto"/>
              <w:jc w:val="center"/>
            </w:pPr>
            <w:r>
              <w:t>Wednesday</w:t>
            </w:r>
          </w:p>
        </w:tc>
        <w:tc>
          <w:tcPr>
            <w:tcW w:w="1956" w:type="dxa"/>
            <w:tcBorders>
              <w:top w:val="nil"/>
              <w:left w:val="nil"/>
              <w:bottom w:val="single" w:sz="8" w:space="0" w:color="auto"/>
              <w:right w:val="single" w:sz="8" w:space="0" w:color="auto"/>
            </w:tcBorders>
            <w:tcMar>
              <w:top w:w="0" w:type="dxa"/>
              <w:left w:w="108" w:type="dxa"/>
              <w:bottom w:w="0" w:type="dxa"/>
              <w:right w:w="108" w:type="dxa"/>
            </w:tcMar>
          </w:tcPr>
          <w:p w14:paraId="25C0BACB" w14:textId="77777777" w:rsidR="00BB32C1" w:rsidRDefault="00BB32C1">
            <w:pPr>
              <w:spacing w:after="200" w:line="276" w:lineRule="auto"/>
            </w:pPr>
            <w:r>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14:paraId="25C0BACC" w14:textId="77777777" w:rsidR="00BB32C1" w:rsidRDefault="00BB32C1" w:rsidP="00BB32C1">
            <w:pPr>
              <w:spacing w:after="200" w:line="276" w:lineRule="auto"/>
            </w:pPr>
            <w:r>
              <w:t>Travel Home</w:t>
            </w:r>
          </w:p>
        </w:tc>
      </w:tr>
      <w:tr w:rsidR="00BB32C1" w14:paraId="25C0BAD0" w14:textId="77777777" w:rsidTr="00BB32C1">
        <w:tc>
          <w:tcPr>
            <w:tcW w:w="90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5C0BACE" w14:textId="77777777" w:rsidR="00BB32C1" w:rsidRDefault="00BB32C1">
            <w:pPr>
              <w:jc w:val="center"/>
              <w:rPr>
                <w:rFonts w:eastAsiaTheme="minorHAnsi"/>
                <w:b/>
                <w:bCs/>
              </w:rPr>
            </w:pPr>
          </w:p>
          <w:p w14:paraId="25C0BACF" w14:textId="77777777" w:rsidR="00BB32C1" w:rsidRDefault="00BB32C1">
            <w:pPr>
              <w:spacing w:after="200" w:line="276" w:lineRule="auto"/>
              <w:jc w:val="center"/>
              <w:rPr>
                <w:rFonts w:eastAsiaTheme="minorHAnsi"/>
                <w:b/>
                <w:bCs/>
              </w:rPr>
            </w:pPr>
            <w:r>
              <w:rPr>
                <w:b/>
                <w:bCs/>
              </w:rPr>
              <w:t>Break</w:t>
            </w:r>
          </w:p>
        </w:tc>
      </w:tr>
      <w:tr w:rsidR="00BB32C1" w14:paraId="25C0BAD5"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D1" w14:textId="77777777" w:rsidR="00BB32C1" w:rsidRDefault="00BB32C1">
            <w:pPr>
              <w:spacing w:after="200" w:line="276" w:lineRule="auto"/>
              <w:jc w:val="center"/>
              <w:rPr>
                <w:rFonts w:eastAsiaTheme="minorHAnsi"/>
              </w:rPr>
            </w:pPr>
            <w:r>
              <w:t>9</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D2" w14:textId="77777777" w:rsidR="00BB32C1" w:rsidRDefault="00BB32C1">
            <w:pPr>
              <w:spacing w:after="200" w:line="276" w:lineRule="auto"/>
              <w:jc w:val="center"/>
              <w:rPr>
                <w:rFonts w:eastAsiaTheme="minorHAnsi"/>
              </w:rPr>
            </w:pPr>
            <w:r>
              <w:t>Sunday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D3"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D4" w14:textId="77777777" w:rsidR="00BB32C1" w:rsidRDefault="00BB32C1" w:rsidP="000E5B39">
            <w:pPr>
              <w:spacing w:after="200" w:line="276" w:lineRule="auto"/>
              <w:rPr>
                <w:rFonts w:eastAsiaTheme="minorHAnsi"/>
              </w:rPr>
            </w:pPr>
            <w:r>
              <w:t>Travel to City 4</w:t>
            </w:r>
          </w:p>
        </w:tc>
      </w:tr>
      <w:tr w:rsidR="00BB32C1" w14:paraId="25C0BADA" w14:textId="77777777" w:rsidTr="00D5228D">
        <w:trPr>
          <w:trHeight w:val="295"/>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D6" w14:textId="77777777" w:rsidR="00BB32C1" w:rsidRDefault="00BB32C1">
            <w:pPr>
              <w:spacing w:after="200" w:line="276" w:lineRule="auto"/>
              <w:jc w:val="center"/>
              <w:rPr>
                <w:rFonts w:eastAsiaTheme="minorHAnsi"/>
              </w:rPr>
            </w:pPr>
            <w:r>
              <w:t>10</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D7" w14:textId="77777777" w:rsidR="00BB32C1" w:rsidRDefault="00BB32C1">
            <w:pPr>
              <w:spacing w:after="200" w:line="276" w:lineRule="auto"/>
              <w:jc w:val="center"/>
              <w:rPr>
                <w:rFonts w:eastAsiaTheme="minorHAnsi"/>
              </w:rPr>
            </w:pPr>
            <w:r>
              <w:t>Monday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D8"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D9" w14:textId="77777777" w:rsidR="00BB32C1" w:rsidRDefault="00BB32C1">
            <w:pPr>
              <w:spacing w:after="200" w:line="276" w:lineRule="auto"/>
              <w:rPr>
                <w:rFonts w:eastAsiaTheme="minorHAnsi"/>
              </w:rPr>
            </w:pPr>
            <w:r>
              <w:t>Data Collection, City 4</w:t>
            </w:r>
          </w:p>
        </w:tc>
      </w:tr>
      <w:tr w:rsidR="00BB32C1" w14:paraId="25C0BADF"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DB" w14:textId="77777777" w:rsidR="00BB32C1" w:rsidRDefault="00BB32C1">
            <w:pPr>
              <w:spacing w:after="200" w:line="276" w:lineRule="auto"/>
              <w:jc w:val="center"/>
              <w:rPr>
                <w:rFonts w:eastAsiaTheme="minorHAnsi"/>
              </w:rPr>
            </w:pPr>
            <w:r>
              <w:t>11</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DC" w14:textId="77777777" w:rsidR="00BB32C1" w:rsidRDefault="00BB32C1">
            <w:pPr>
              <w:spacing w:after="200" w:line="276" w:lineRule="auto"/>
              <w:jc w:val="center"/>
              <w:rPr>
                <w:rFonts w:eastAsiaTheme="minorHAnsi"/>
              </w:rPr>
            </w:pPr>
            <w:r>
              <w:t>Tuesday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DD"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DE" w14:textId="77777777" w:rsidR="00BB32C1" w:rsidRDefault="00BB32C1">
            <w:pPr>
              <w:spacing w:after="200" w:line="276" w:lineRule="auto"/>
              <w:rPr>
                <w:rFonts w:eastAsiaTheme="minorHAnsi"/>
              </w:rPr>
            </w:pPr>
            <w:r>
              <w:t>Data Collection, City 4</w:t>
            </w:r>
          </w:p>
        </w:tc>
      </w:tr>
      <w:tr w:rsidR="00BB32C1" w14:paraId="25C0BAE4"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E0" w14:textId="77777777" w:rsidR="00BB32C1" w:rsidRDefault="00BB32C1">
            <w:pPr>
              <w:spacing w:after="200" w:line="276" w:lineRule="auto"/>
              <w:jc w:val="center"/>
              <w:rPr>
                <w:rFonts w:eastAsiaTheme="minorHAnsi"/>
              </w:rPr>
            </w:pPr>
            <w:r>
              <w:t>12</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E1" w14:textId="77777777" w:rsidR="00BB32C1" w:rsidRDefault="00BB32C1">
            <w:pPr>
              <w:spacing w:after="200" w:line="276" w:lineRule="auto"/>
              <w:jc w:val="center"/>
              <w:rPr>
                <w:rFonts w:eastAsiaTheme="minorHAnsi"/>
              </w:rPr>
            </w:pPr>
            <w:r>
              <w:t>Wednesday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E2"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E3" w14:textId="77777777" w:rsidR="00BB32C1" w:rsidRDefault="00BB32C1" w:rsidP="000E5B39">
            <w:pPr>
              <w:spacing w:after="200" w:line="276" w:lineRule="auto"/>
              <w:rPr>
                <w:rFonts w:eastAsiaTheme="minorHAnsi"/>
              </w:rPr>
            </w:pPr>
            <w:r>
              <w:t>Travel to City 5</w:t>
            </w:r>
          </w:p>
        </w:tc>
      </w:tr>
      <w:tr w:rsidR="00BB32C1" w14:paraId="25C0BAE9"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E5" w14:textId="77777777" w:rsidR="00BB32C1" w:rsidRDefault="00BB32C1">
            <w:pPr>
              <w:spacing w:after="200" w:line="276" w:lineRule="auto"/>
              <w:jc w:val="center"/>
              <w:rPr>
                <w:rFonts w:eastAsiaTheme="minorHAnsi"/>
              </w:rPr>
            </w:pPr>
            <w:r>
              <w:t>13</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E6" w14:textId="77777777" w:rsidR="00BB32C1" w:rsidRDefault="00BB32C1">
            <w:pPr>
              <w:spacing w:after="200" w:line="276" w:lineRule="auto"/>
              <w:jc w:val="center"/>
              <w:rPr>
                <w:rFonts w:eastAsiaTheme="minorHAnsi"/>
              </w:rPr>
            </w:pPr>
            <w:r>
              <w:t>Thursday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E7"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E8" w14:textId="77777777" w:rsidR="00BB32C1" w:rsidRDefault="00BB32C1">
            <w:pPr>
              <w:spacing w:after="200" w:line="276" w:lineRule="auto"/>
              <w:rPr>
                <w:rFonts w:eastAsiaTheme="minorHAnsi"/>
              </w:rPr>
            </w:pPr>
            <w:r>
              <w:t>Data Collection, City 5</w:t>
            </w:r>
          </w:p>
        </w:tc>
      </w:tr>
      <w:tr w:rsidR="00BB32C1" w14:paraId="25C0BAEE"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EA" w14:textId="77777777" w:rsidR="00BB32C1" w:rsidRDefault="00BB32C1">
            <w:pPr>
              <w:spacing w:after="200" w:line="276" w:lineRule="auto"/>
              <w:jc w:val="center"/>
              <w:rPr>
                <w:rFonts w:eastAsiaTheme="minorHAnsi"/>
              </w:rPr>
            </w:pPr>
            <w:r>
              <w:t>14</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EB" w14:textId="77777777" w:rsidR="00BB32C1" w:rsidRDefault="00BB32C1">
            <w:pPr>
              <w:spacing w:after="200" w:line="276" w:lineRule="auto"/>
              <w:jc w:val="center"/>
              <w:rPr>
                <w:rFonts w:eastAsiaTheme="minorHAnsi"/>
              </w:rPr>
            </w:pPr>
            <w:r>
              <w:t>Friday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EC"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ED" w14:textId="77777777" w:rsidR="00BB32C1" w:rsidRDefault="00BB32C1">
            <w:pPr>
              <w:spacing w:after="200" w:line="276" w:lineRule="auto"/>
              <w:rPr>
                <w:rFonts w:eastAsiaTheme="minorHAnsi"/>
              </w:rPr>
            </w:pPr>
            <w:r>
              <w:t>Data Collection, City 5</w:t>
            </w:r>
          </w:p>
        </w:tc>
      </w:tr>
      <w:tr w:rsidR="00BB32C1" w14:paraId="25C0BAF3"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EF" w14:textId="77777777" w:rsidR="00BB32C1" w:rsidRDefault="00BB32C1">
            <w:pPr>
              <w:spacing w:after="200" w:line="276" w:lineRule="auto"/>
              <w:jc w:val="center"/>
              <w:rPr>
                <w:rFonts w:eastAsiaTheme="minorHAnsi"/>
              </w:rPr>
            </w:pPr>
            <w:r>
              <w:t>15</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F0" w14:textId="77777777" w:rsidR="00BB32C1" w:rsidRDefault="00BB32C1">
            <w:pPr>
              <w:spacing w:after="200" w:line="276" w:lineRule="auto"/>
              <w:jc w:val="center"/>
              <w:rPr>
                <w:rFonts w:eastAsiaTheme="minorHAnsi"/>
              </w:rPr>
            </w:pPr>
            <w:r>
              <w:t>Saturday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F1"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F2" w14:textId="77777777" w:rsidR="00BB32C1" w:rsidRDefault="00BB32C1" w:rsidP="000E5B39">
            <w:pPr>
              <w:spacing w:after="200" w:line="276" w:lineRule="auto"/>
              <w:rPr>
                <w:rFonts w:eastAsiaTheme="minorHAnsi"/>
              </w:rPr>
            </w:pPr>
            <w:r>
              <w:t>De-brief in City 5</w:t>
            </w:r>
          </w:p>
        </w:tc>
      </w:tr>
      <w:tr w:rsidR="00BB32C1" w14:paraId="25C0BAF8" w14:textId="77777777" w:rsidTr="00BB32C1">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0BAF4" w14:textId="77777777" w:rsidR="00BB32C1" w:rsidRDefault="00BB32C1">
            <w:pPr>
              <w:spacing w:after="200" w:line="276" w:lineRule="auto"/>
              <w:jc w:val="center"/>
              <w:rPr>
                <w:rFonts w:eastAsiaTheme="minorHAnsi"/>
              </w:rPr>
            </w:pPr>
            <w:r>
              <w:t>16</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14:paraId="25C0BAF5" w14:textId="77777777" w:rsidR="00BB32C1" w:rsidRDefault="00BB32C1">
            <w:pPr>
              <w:spacing w:after="200" w:line="276" w:lineRule="auto"/>
              <w:jc w:val="center"/>
              <w:rPr>
                <w:rFonts w:eastAsiaTheme="minorHAnsi"/>
              </w:rPr>
            </w:pPr>
            <w:r>
              <w:t>Sunday</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25C0BAF6" w14:textId="77777777" w:rsidR="00BB32C1" w:rsidRDefault="00BB32C1">
            <w:pPr>
              <w:spacing w:after="200" w:line="276" w:lineRule="auto"/>
              <w:rPr>
                <w:rFonts w:eastAsiaTheme="minorHAnsi"/>
              </w:rPr>
            </w:pPr>
            <w:r w:rsidRPr="00E61B3F">
              <w:t>TBD</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C0BAF7" w14:textId="77777777" w:rsidR="00BB32C1" w:rsidRDefault="00BB32C1">
            <w:pPr>
              <w:spacing w:after="200" w:line="276" w:lineRule="auto"/>
              <w:rPr>
                <w:rFonts w:eastAsiaTheme="minorHAnsi"/>
              </w:rPr>
            </w:pPr>
            <w:r>
              <w:t>Return home</w:t>
            </w:r>
          </w:p>
        </w:tc>
      </w:tr>
    </w:tbl>
    <w:p w14:paraId="25C0BAF9" w14:textId="77777777" w:rsidR="0059613D" w:rsidRDefault="0059613D" w:rsidP="000E5B39">
      <w:pPr>
        <w:spacing w:line="276" w:lineRule="auto"/>
        <w:rPr>
          <w:sz w:val="24"/>
          <w:szCs w:val="24"/>
        </w:rPr>
      </w:pPr>
    </w:p>
    <w:p w14:paraId="25C0BAFA" w14:textId="77777777" w:rsidR="00A95E15" w:rsidRDefault="0059613D" w:rsidP="00455C0E">
      <w:pPr>
        <w:rPr>
          <w:sz w:val="24"/>
          <w:szCs w:val="24"/>
        </w:rPr>
      </w:pPr>
      <w:r>
        <w:rPr>
          <w:sz w:val="24"/>
          <w:szCs w:val="24"/>
        </w:rPr>
        <w:t>A</w:t>
      </w:r>
      <w:r w:rsidR="00A95E15" w:rsidRPr="00075CBE">
        <w:rPr>
          <w:sz w:val="24"/>
          <w:szCs w:val="24"/>
        </w:rPr>
        <w:t xml:space="preserve">ny changes must be approved by </w:t>
      </w:r>
      <w:r w:rsidR="000D66A3">
        <w:rPr>
          <w:sz w:val="24"/>
          <w:szCs w:val="24"/>
        </w:rPr>
        <w:t>ORAU</w:t>
      </w:r>
      <w:r w:rsidR="00A95E15" w:rsidRPr="00075CBE">
        <w:rPr>
          <w:sz w:val="24"/>
          <w:szCs w:val="24"/>
        </w:rPr>
        <w:t xml:space="preserve"> </w:t>
      </w:r>
      <w:r w:rsidR="00A95E15">
        <w:rPr>
          <w:sz w:val="24"/>
          <w:szCs w:val="24"/>
        </w:rPr>
        <w:t xml:space="preserve">and agreed to by FDA </w:t>
      </w:r>
      <w:r w:rsidR="00A95E15" w:rsidRPr="00075CBE">
        <w:rPr>
          <w:sz w:val="24"/>
          <w:szCs w:val="24"/>
        </w:rPr>
        <w:t>before they are made.</w:t>
      </w:r>
      <w:r w:rsidR="00A95E15">
        <w:rPr>
          <w:sz w:val="24"/>
          <w:szCs w:val="24"/>
        </w:rPr>
        <w:t xml:space="preserve"> (See Appendix A for Screener)</w:t>
      </w:r>
    </w:p>
    <w:p w14:paraId="25C0BAFB" w14:textId="77777777" w:rsidR="00A95E15" w:rsidRPr="008761A1" w:rsidRDefault="00A95E15" w:rsidP="00A8371B">
      <w:pPr>
        <w:rPr>
          <w:sz w:val="24"/>
          <w:szCs w:val="24"/>
        </w:rPr>
      </w:pPr>
    </w:p>
    <w:p w14:paraId="25C0BAFC" w14:textId="77777777" w:rsidR="00A95E15" w:rsidRPr="008761A1" w:rsidRDefault="00A95E15" w:rsidP="00A8371B">
      <w:pPr>
        <w:rPr>
          <w:sz w:val="24"/>
          <w:szCs w:val="24"/>
        </w:rPr>
      </w:pPr>
      <w:r w:rsidRPr="008761A1">
        <w:rPr>
          <w:sz w:val="24"/>
          <w:szCs w:val="24"/>
        </w:rPr>
        <w:t>In each city</w:t>
      </w:r>
      <w:r>
        <w:rPr>
          <w:sz w:val="24"/>
          <w:szCs w:val="24"/>
        </w:rPr>
        <w:t>,</w:t>
      </w:r>
      <w:r w:rsidRPr="008761A1">
        <w:rPr>
          <w:sz w:val="24"/>
          <w:szCs w:val="24"/>
        </w:rPr>
        <w:t xml:space="preserve"> data are to be collected in one day with groups conducted as follows:</w:t>
      </w:r>
    </w:p>
    <w:p w14:paraId="25C0BAFD" w14:textId="77777777" w:rsidR="00A95E15" w:rsidRPr="008761A1" w:rsidRDefault="00A95E15" w:rsidP="00A8371B">
      <w:pPr>
        <w:numPr>
          <w:ilvl w:val="0"/>
          <w:numId w:val="5"/>
        </w:numPr>
        <w:spacing w:line="276" w:lineRule="auto"/>
        <w:rPr>
          <w:sz w:val="24"/>
          <w:szCs w:val="24"/>
        </w:rPr>
      </w:pPr>
      <w:r w:rsidRPr="008761A1">
        <w:rPr>
          <w:sz w:val="24"/>
          <w:szCs w:val="24"/>
        </w:rPr>
        <w:t>3:30 – 5:00 pm local time</w:t>
      </w:r>
      <w:r w:rsidRPr="008761A1">
        <w:rPr>
          <w:sz w:val="24"/>
          <w:szCs w:val="24"/>
        </w:rPr>
        <w:tab/>
        <w:t>Group</w:t>
      </w:r>
    </w:p>
    <w:p w14:paraId="25C0BAFE" w14:textId="77777777" w:rsidR="00A95E15" w:rsidRPr="008761A1" w:rsidRDefault="00A95E15" w:rsidP="00A8371B">
      <w:pPr>
        <w:numPr>
          <w:ilvl w:val="0"/>
          <w:numId w:val="5"/>
        </w:numPr>
        <w:spacing w:line="276" w:lineRule="auto"/>
        <w:rPr>
          <w:sz w:val="24"/>
          <w:szCs w:val="24"/>
        </w:rPr>
      </w:pPr>
      <w:r w:rsidRPr="008761A1">
        <w:rPr>
          <w:sz w:val="24"/>
          <w:szCs w:val="24"/>
        </w:rPr>
        <w:t>5:00 – 6:00</w:t>
      </w:r>
      <w:r w:rsidRPr="008761A1">
        <w:rPr>
          <w:sz w:val="24"/>
          <w:szCs w:val="24"/>
        </w:rPr>
        <w:tab/>
      </w:r>
      <w:r w:rsidRPr="008761A1">
        <w:rPr>
          <w:sz w:val="24"/>
          <w:szCs w:val="24"/>
        </w:rPr>
        <w:tab/>
      </w:r>
      <w:r w:rsidRPr="008761A1">
        <w:rPr>
          <w:sz w:val="24"/>
          <w:szCs w:val="24"/>
        </w:rPr>
        <w:tab/>
        <w:t>Dinner Break</w:t>
      </w:r>
    </w:p>
    <w:p w14:paraId="25C0BAFF" w14:textId="77777777" w:rsidR="00A95E15" w:rsidRPr="008761A1" w:rsidRDefault="00A95E15" w:rsidP="00A8371B">
      <w:pPr>
        <w:numPr>
          <w:ilvl w:val="0"/>
          <w:numId w:val="5"/>
        </w:numPr>
        <w:spacing w:line="276" w:lineRule="auto"/>
        <w:rPr>
          <w:sz w:val="24"/>
          <w:szCs w:val="24"/>
        </w:rPr>
      </w:pPr>
      <w:r w:rsidRPr="008761A1">
        <w:rPr>
          <w:sz w:val="24"/>
          <w:szCs w:val="24"/>
        </w:rPr>
        <w:t>6:00 – 7:30</w:t>
      </w:r>
      <w:r w:rsidRPr="008761A1">
        <w:rPr>
          <w:sz w:val="24"/>
          <w:szCs w:val="24"/>
        </w:rPr>
        <w:tab/>
      </w:r>
      <w:r w:rsidRPr="008761A1">
        <w:rPr>
          <w:sz w:val="24"/>
          <w:szCs w:val="24"/>
        </w:rPr>
        <w:tab/>
      </w:r>
      <w:r w:rsidRPr="008761A1">
        <w:rPr>
          <w:sz w:val="24"/>
          <w:szCs w:val="24"/>
        </w:rPr>
        <w:tab/>
        <w:t>Group</w:t>
      </w:r>
    </w:p>
    <w:p w14:paraId="25C0BB00" w14:textId="77777777" w:rsidR="00A95E15" w:rsidRPr="008761A1" w:rsidRDefault="00A95E15" w:rsidP="00A8371B">
      <w:pPr>
        <w:numPr>
          <w:ilvl w:val="0"/>
          <w:numId w:val="5"/>
        </w:numPr>
        <w:spacing w:line="276" w:lineRule="auto"/>
        <w:rPr>
          <w:sz w:val="24"/>
          <w:szCs w:val="24"/>
        </w:rPr>
      </w:pPr>
      <w:r w:rsidRPr="008761A1">
        <w:rPr>
          <w:sz w:val="24"/>
          <w:szCs w:val="24"/>
        </w:rPr>
        <w:t>8:00 – 9:30</w:t>
      </w:r>
      <w:r w:rsidRPr="008761A1">
        <w:rPr>
          <w:sz w:val="24"/>
          <w:szCs w:val="24"/>
        </w:rPr>
        <w:tab/>
      </w:r>
      <w:r w:rsidRPr="008761A1">
        <w:rPr>
          <w:sz w:val="24"/>
          <w:szCs w:val="24"/>
        </w:rPr>
        <w:tab/>
      </w:r>
      <w:r w:rsidRPr="008761A1">
        <w:rPr>
          <w:sz w:val="24"/>
          <w:szCs w:val="24"/>
        </w:rPr>
        <w:tab/>
        <w:t>Group</w:t>
      </w:r>
    </w:p>
    <w:p w14:paraId="25C0BB01" w14:textId="77777777" w:rsidR="00A95E15" w:rsidRDefault="00A95E15" w:rsidP="00310D9F">
      <w:pPr>
        <w:autoSpaceDE w:val="0"/>
        <w:autoSpaceDN w:val="0"/>
        <w:adjustRightInd w:val="0"/>
        <w:rPr>
          <w:sz w:val="24"/>
          <w:szCs w:val="24"/>
        </w:rPr>
      </w:pPr>
    </w:p>
    <w:p w14:paraId="25C0BB02" w14:textId="77777777" w:rsidR="00A95E15" w:rsidRPr="00455C0E" w:rsidRDefault="00D5228D" w:rsidP="00310D9F">
      <w:pPr>
        <w:autoSpaceDE w:val="0"/>
        <w:autoSpaceDN w:val="0"/>
        <w:adjustRightInd w:val="0"/>
        <w:rPr>
          <w:sz w:val="24"/>
          <w:szCs w:val="24"/>
        </w:rPr>
      </w:pPr>
      <w:r>
        <w:rPr>
          <w:sz w:val="24"/>
          <w:szCs w:val="24"/>
        </w:rPr>
        <w:t>Thirty</w:t>
      </w:r>
      <w:r w:rsidR="00A95E15" w:rsidRPr="00455C0E">
        <w:rPr>
          <w:sz w:val="24"/>
          <w:szCs w:val="24"/>
        </w:rPr>
        <w:t xml:space="preserve"> focus groups will be conducted in f</w:t>
      </w:r>
      <w:r>
        <w:rPr>
          <w:sz w:val="24"/>
          <w:szCs w:val="24"/>
        </w:rPr>
        <w:t>ive</w:t>
      </w:r>
      <w:r w:rsidR="00A95E15" w:rsidRPr="00455C0E">
        <w:rPr>
          <w:sz w:val="24"/>
          <w:szCs w:val="24"/>
        </w:rPr>
        <w:t xml:space="preserve"> </w:t>
      </w:r>
      <w:r w:rsidR="00A95E15">
        <w:rPr>
          <w:sz w:val="24"/>
          <w:szCs w:val="24"/>
        </w:rPr>
        <w:t xml:space="preserve">major metropolitan areas. These </w:t>
      </w:r>
      <w:r w:rsidR="00A95E15" w:rsidRPr="00455C0E">
        <w:rPr>
          <w:sz w:val="24"/>
          <w:szCs w:val="24"/>
        </w:rPr>
        <w:t xml:space="preserve">cities have been </w:t>
      </w:r>
      <w:r w:rsidR="004C792B">
        <w:rPr>
          <w:sz w:val="24"/>
          <w:szCs w:val="24"/>
        </w:rPr>
        <w:t>determined based on</w:t>
      </w:r>
      <w:r w:rsidR="00A95E15" w:rsidRPr="00455C0E">
        <w:rPr>
          <w:sz w:val="24"/>
          <w:szCs w:val="24"/>
        </w:rPr>
        <w:t xml:space="preserve"> the Department of Homeland Security’s</w:t>
      </w:r>
      <w:r w:rsidR="00A95E15">
        <w:rPr>
          <w:sz w:val="24"/>
          <w:szCs w:val="24"/>
        </w:rPr>
        <w:t xml:space="preserve"> Urban Area Security Initiative </w:t>
      </w:r>
      <w:r w:rsidR="00A95E15" w:rsidRPr="00455C0E">
        <w:rPr>
          <w:sz w:val="24"/>
          <w:szCs w:val="24"/>
        </w:rPr>
        <w:t xml:space="preserve">(UASI) as areas most at risk for a terrorist event. </w:t>
      </w:r>
      <w:r w:rsidR="000D66A3">
        <w:rPr>
          <w:sz w:val="24"/>
          <w:szCs w:val="24"/>
        </w:rPr>
        <w:t>ORAU</w:t>
      </w:r>
      <w:r w:rsidR="00A95E15" w:rsidRPr="00455C0E">
        <w:rPr>
          <w:sz w:val="24"/>
          <w:szCs w:val="24"/>
        </w:rPr>
        <w:t xml:space="preserve"> suggests the fol</w:t>
      </w:r>
      <w:r w:rsidR="00A95E15">
        <w:rPr>
          <w:sz w:val="24"/>
          <w:szCs w:val="24"/>
        </w:rPr>
        <w:t xml:space="preserve">lowing cities: Los Angeles, CA; </w:t>
      </w:r>
      <w:r w:rsidR="00A95E15" w:rsidRPr="00455C0E">
        <w:rPr>
          <w:sz w:val="24"/>
          <w:szCs w:val="24"/>
        </w:rPr>
        <w:t>New York, NY; Chicago, IL; Washington, D.C/Baltimore (National Cap</w:t>
      </w:r>
      <w:r w:rsidR="00A95E15">
        <w:rPr>
          <w:sz w:val="24"/>
          <w:szCs w:val="24"/>
        </w:rPr>
        <w:t>itol Region)</w:t>
      </w:r>
      <w:r w:rsidR="00BB32C1">
        <w:rPr>
          <w:sz w:val="24"/>
          <w:szCs w:val="24"/>
        </w:rPr>
        <w:t>; and Atlanta, GA</w:t>
      </w:r>
      <w:r w:rsidR="00A95E15">
        <w:rPr>
          <w:sz w:val="24"/>
          <w:szCs w:val="24"/>
        </w:rPr>
        <w:t xml:space="preserve">. Focus groups will </w:t>
      </w:r>
      <w:r w:rsidR="00A95E15" w:rsidRPr="00455C0E">
        <w:rPr>
          <w:sz w:val="24"/>
          <w:szCs w:val="24"/>
        </w:rPr>
        <w:t>be diverse in terms of gender, age, race, ethnicity, and education level.</w:t>
      </w:r>
    </w:p>
    <w:p w14:paraId="25C0BB03" w14:textId="77777777" w:rsidR="0059613D" w:rsidRDefault="0059613D"/>
    <w:p w14:paraId="25C0BB04" w14:textId="77777777" w:rsidR="001A56C2" w:rsidRDefault="001A56C2"/>
    <w:p w14:paraId="25C0BB05" w14:textId="77777777" w:rsidR="001A56C2" w:rsidRDefault="001A56C2"/>
    <w:p w14:paraId="25C0BB06" w14:textId="77777777" w:rsidR="001A56C2" w:rsidRDefault="001A56C2"/>
    <w:p w14:paraId="25C0BB07" w14:textId="77777777" w:rsidR="001A56C2" w:rsidRDefault="001A56C2"/>
    <w:p w14:paraId="25C0BB08" w14:textId="77777777" w:rsidR="001A56C2" w:rsidRDefault="001A56C2"/>
    <w:p w14:paraId="25C0BB09" w14:textId="77777777" w:rsidR="001A56C2" w:rsidRDefault="001A56C2"/>
    <w:p w14:paraId="25C0BB0A" w14:textId="77777777" w:rsidR="001A56C2" w:rsidRDefault="001A56C2">
      <w:pPr>
        <w:sectPr w:rsidR="001A56C2" w:rsidSect="004154F8">
          <w:footerReference w:type="default" r:id="rId12"/>
          <w:pgSz w:w="12240" w:h="15840"/>
          <w:pgMar w:top="1440" w:right="1440" w:bottom="1440" w:left="1440" w:header="720" w:footer="720" w:gutter="0"/>
          <w:cols w:space="720"/>
          <w:docGrid w:linePitch="360"/>
        </w:sectPr>
      </w:pPr>
    </w:p>
    <w:tbl>
      <w:tblPr>
        <w:tblpPr w:leftFromText="180" w:rightFromText="180" w:tblpY="570"/>
        <w:tblW w:w="12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810"/>
        <w:gridCol w:w="810"/>
        <w:gridCol w:w="900"/>
        <w:gridCol w:w="810"/>
        <w:gridCol w:w="810"/>
        <w:gridCol w:w="810"/>
        <w:gridCol w:w="900"/>
        <w:gridCol w:w="810"/>
        <w:gridCol w:w="900"/>
        <w:gridCol w:w="1080"/>
        <w:gridCol w:w="1260"/>
        <w:gridCol w:w="1350"/>
      </w:tblGrid>
      <w:tr w:rsidR="002C3067" w:rsidRPr="0059613D" w14:paraId="25C0BB0E" w14:textId="77777777" w:rsidTr="00B914FA">
        <w:trPr>
          <w:trHeight w:val="537"/>
        </w:trPr>
        <w:tc>
          <w:tcPr>
            <w:tcW w:w="1654" w:type="dxa"/>
            <w:tcBorders>
              <w:top w:val="nil"/>
              <w:left w:val="nil"/>
              <w:bottom w:val="nil"/>
              <w:right w:val="single" w:sz="4" w:space="0" w:color="auto"/>
            </w:tcBorders>
          </w:tcPr>
          <w:p w14:paraId="25C0BB0B" w14:textId="77777777" w:rsidR="002C3067" w:rsidRPr="0059613D" w:rsidRDefault="002C3067" w:rsidP="00B914FA">
            <w:pPr>
              <w:jc w:val="center"/>
              <w:rPr>
                <w:rFonts w:asciiTheme="minorHAnsi" w:hAnsiTheme="minorHAnsi"/>
                <w:b/>
                <w:bCs/>
              </w:rPr>
            </w:pPr>
          </w:p>
        </w:tc>
        <w:tc>
          <w:tcPr>
            <w:tcW w:w="8640" w:type="dxa"/>
            <w:gridSpan w:val="10"/>
            <w:tcBorders>
              <w:left w:val="single" w:sz="4" w:space="0" w:color="auto"/>
            </w:tcBorders>
          </w:tcPr>
          <w:p w14:paraId="25C0BB0C" w14:textId="77777777" w:rsidR="002C3067" w:rsidRPr="0059613D" w:rsidRDefault="002C3067" w:rsidP="00B914FA">
            <w:pPr>
              <w:jc w:val="center"/>
              <w:rPr>
                <w:rFonts w:asciiTheme="minorHAnsi" w:hAnsiTheme="minorHAnsi"/>
                <w:b/>
                <w:bCs/>
              </w:rPr>
            </w:pPr>
            <w:r w:rsidRPr="0059613D">
              <w:rPr>
                <w:rFonts w:asciiTheme="minorHAnsi" w:hAnsiTheme="minorHAnsi"/>
                <w:b/>
                <w:bCs/>
              </w:rPr>
              <w:t>Number of Groups</w:t>
            </w:r>
          </w:p>
        </w:tc>
        <w:tc>
          <w:tcPr>
            <w:tcW w:w="2610" w:type="dxa"/>
            <w:gridSpan w:val="2"/>
          </w:tcPr>
          <w:p w14:paraId="25C0BB0D" w14:textId="77777777" w:rsidR="002C3067" w:rsidRPr="0059613D" w:rsidRDefault="002C3067" w:rsidP="00B914FA">
            <w:pPr>
              <w:jc w:val="center"/>
              <w:rPr>
                <w:rFonts w:asciiTheme="minorHAnsi" w:hAnsiTheme="minorHAnsi"/>
                <w:b/>
                <w:bCs/>
              </w:rPr>
            </w:pPr>
            <w:r w:rsidRPr="0059613D">
              <w:rPr>
                <w:rFonts w:asciiTheme="minorHAnsi" w:hAnsiTheme="minorHAnsi"/>
                <w:b/>
                <w:bCs/>
              </w:rPr>
              <w:t>Totals</w:t>
            </w:r>
          </w:p>
        </w:tc>
      </w:tr>
      <w:tr w:rsidR="002C3067" w:rsidRPr="0059613D" w14:paraId="25C0BB16" w14:textId="77777777" w:rsidTr="00B914FA">
        <w:trPr>
          <w:trHeight w:val="507"/>
        </w:trPr>
        <w:tc>
          <w:tcPr>
            <w:tcW w:w="1654" w:type="dxa"/>
            <w:tcBorders>
              <w:top w:val="nil"/>
              <w:left w:val="nil"/>
              <w:bottom w:val="nil"/>
              <w:right w:val="single" w:sz="4" w:space="0" w:color="auto"/>
            </w:tcBorders>
          </w:tcPr>
          <w:p w14:paraId="25C0BB0F" w14:textId="77777777" w:rsidR="002C3067" w:rsidRPr="0059613D" w:rsidRDefault="002C3067" w:rsidP="00B914FA">
            <w:pPr>
              <w:rPr>
                <w:rFonts w:asciiTheme="minorHAnsi" w:hAnsiTheme="minorHAnsi"/>
              </w:rPr>
            </w:pPr>
          </w:p>
        </w:tc>
        <w:tc>
          <w:tcPr>
            <w:tcW w:w="1620" w:type="dxa"/>
            <w:gridSpan w:val="2"/>
            <w:tcBorders>
              <w:left w:val="single" w:sz="4" w:space="0" w:color="auto"/>
            </w:tcBorders>
          </w:tcPr>
          <w:p w14:paraId="25C0BB10" w14:textId="77777777" w:rsidR="002C3067" w:rsidRPr="0059613D" w:rsidRDefault="002C3067" w:rsidP="00B914FA">
            <w:pPr>
              <w:jc w:val="center"/>
              <w:rPr>
                <w:rFonts w:asciiTheme="minorHAnsi" w:hAnsiTheme="minorHAnsi"/>
              </w:rPr>
            </w:pPr>
            <w:r w:rsidRPr="0059613D">
              <w:rPr>
                <w:rFonts w:asciiTheme="minorHAnsi" w:hAnsiTheme="minorHAnsi"/>
              </w:rPr>
              <w:t>City 1</w:t>
            </w:r>
          </w:p>
        </w:tc>
        <w:tc>
          <w:tcPr>
            <w:tcW w:w="1710" w:type="dxa"/>
            <w:gridSpan w:val="2"/>
          </w:tcPr>
          <w:p w14:paraId="25C0BB11" w14:textId="77777777" w:rsidR="002C3067" w:rsidRPr="0059613D" w:rsidRDefault="002C3067" w:rsidP="00B914FA">
            <w:pPr>
              <w:jc w:val="center"/>
              <w:rPr>
                <w:rFonts w:asciiTheme="minorHAnsi" w:hAnsiTheme="minorHAnsi"/>
              </w:rPr>
            </w:pPr>
            <w:r w:rsidRPr="0059613D">
              <w:rPr>
                <w:rFonts w:asciiTheme="minorHAnsi" w:hAnsiTheme="minorHAnsi"/>
              </w:rPr>
              <w:t>City 2</w:t>
            </w:r>
          </w:p>
        </w:tc>
        <w:tc>
          <w:tcPr>
            <w:tcW w:w="1620" w:type="dxa"/>
            <w:gridSpan w:val="2"/>
          </w:tcPr>
          <w:p w14:paraId="25C0BB12" w14:textId="77777777" w:rsidR="002C3067" w:rsidRPr="0059613D" w:rsidRDefault="002C3067" w:rsidP="00B914FA">
            <w:pPr>
              <w:jc w:val="center"/>
              <w:rPr>
                <w:rFonts w:asciiTheme="minorHAnsi" w:hAnsiTheme="minorHAnsi"/>
              </w:rPr>
            </w:pPr>
            <w:r w:rsidRPr="0059613D">
              <w:rPr>
                <w:rFonts w:asciiTheme="minorHAnsi" w:hAnsiTheme="minorHAnsi"/>
              </w:rPr>
              <w:t>City 3</w:t>
            </w:r>
          </w:p>
        </w:tc>
        <w:tc>
          <w:tcPr>
            <w:tcW w:w="1710" w:type="dxa"/>
            <w:gridSpan w:val="2"/>
          </w:tcPr>
          <w:p w14:paraId="25C0BB13" w14:textId="77777777" w:rsidR="002C3067" w:rsidRPr="0059613D" w:rsidRDefault="002C3067" w:rsidP="00B914FA">
            <w:pPr>
              <w:jc w:val="center"/>
              <w:rPr>
                <w:rFonts w:asciiTheme="minorHAnsi" w:hAnsiTheme="minorHAnsi"/>
              </w:rPr>
            </w:pPr>
            <w:r w:rsidRPr="00902B58">
              <w:rPr>
                <w:rFonts w:asciiTheme="minorHAnsi" w:hAnsiTheme="minorHAnsi"/>
              </w:rPr>
              <w:t xml:space="preserve">City </w:t>
            </w:r>
            <w:r>
              <w:rPr>
                <w:rFonts w:asciiTheme="minorHAnsi" w:hAnsiTheme="minorHAnsi"/>
              </w:rPr>
              <w:t>4</w:t>
            </w:r>
          </w:p>
        </w:tc>
        <w:tc>
          <w:tcPr>
            <w:tcW w:w="1980" w:type="dxa"/>
            <w:gridSpan w:val="2"/>
          </w:tcPr>
          <w:p w14:paraId="25C0BB14" w14:textId="77777777" w:rsidR="002C3067" w:rsidRPr="0059613D" w:rsidRDefault="002C3067" w:rsidP="00B914FA">
            <w:pPr>
              <w:jc w:val="center"/>
              <w:rPr>
                <w:rFonts w:asciiTheme="minorHAnsi" w:hAnsiTheme="minorHAnsi"/>
              </w:rPr>
            </w:pPr>
            <w:r w:rsidRPr="00902B58">
              <w:rPr>
                <w:rFonts w:asciiTheme="minorHAnsi" w:hAnsiTheme="minorHAnsi"/>
              </w:rPr>
              <w:t xml:space="preserve">City </w:t>
            </w:r>
            <w:r>
              <w:rPr>
                <w:rFonts w:asciiTheme="minorHAnsi" w:hAnsiTheme="minorHAnsi"/>
              </w:rPr>
              <w:t>5</w:t>
            </w:r>
          </w:p>
        </w:tc>
        <w:tc>
          <w:tcPr>
            <w:tcW w:w="2610" w:type="dxa"/>
            <w:gridSpan w:val="2"/>
            <w:shd w:val="clear" w:color="auto" w:fill="D9D9D9" w:themeFill="background1" w:themeFillShade="D9"/>
          </w:tcPr>
          <w:p w14:paraId="25C0BB15" w14:textId="77777777" w:rsidR="002C3067" w:rsidRPr="0059613D" w:rsidRDefault="002C3067" w:rsidP="00B914FA">
            <w:pPr>
              <w:jc w:val="center"/>
              <w:rPr>
                <w:rFonts w:asciiTheme="minorHAnsi" w:hAnsiTheme="minorHAnsi"/>
              </w:rPr>
            </w:pPr>
          </w:p>
        </w:tc>
      </w:tr>
      <w:tr w:rsidR="002C3067" w:rsidRPr="0059613D" w14:paraId="25C0BB24" w14:textId="77777777" w:rsidTr="00B914FA">
        <w:trPr>
          <w:trHeight w:val="537"/>
        </w:trPr>
        <w:tc>
          <w:tcPr>
            <w:tcW w:w="1654" w:type="dxa"/>
            <w:tcBorders>
              <w:top w:val="nil"/>
              <w:left w:val="nil"/>
              <w:bottom w:val="single" w:sz="4" w:space="0" w:color="auto"/>
              <w:right w:val="single" w:sz="4" w:space="0" w:color="auto"/>
            </w:tcBorders>
          </w:tcPr>
          <w:p w14:paraId="25C0BB17" w14:textId="77777777" w:rsidR="002C3067" w:rsidRPr="0059613D" w:rsidRDefault="002C3067" w:rsidP="00B914FA">
            <w:pPr>
              <w:rPr>
                <w:rFonts w:asciiTheme="minorHAnsi" w:hAnsiTheme="minorHAnsi"/>
              </w:rPr>
            </w:pPr>
          </w:p>
        </w:tc>
        <w:tc>
          <w:tcPr>
            <w:tcW w:w="810" w:type="dxa"/>
            <w:tcBorders>
              <w:left w:val="single" w:sz="4" w:space="0" w:color="auto"/>
            </w:tcBorders>
            <w:vAlign w:val="center"/>
          </w:tcPr>
          <w:p w14:paraId="25C0BB18"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1</w:t>
            </w:r>
          </w:p>
        </w:tc>
        <w:tc>
          <w:tcPr>
            <w:tcW w:w="810" w:type="dxa"/>
            <w:vAlign w:val="center"/>
          </w:tcPr>
          <w:p w14:paraId="25C0BB19"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2</w:t>
            </w:r>
          </w:p>
        </w:tc>
        <w:tc>
          <w:tcPr>
            <w:tcW w:w="900" w:type="dxa"/>
            <w:vAlign w:val="center"/>
          </w:tcPr>
          <w:p w14:paraId="25C0BB1A"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1</w:t>
            </w:r>
          </w:p>
        </w:tc>
        <w:tc>
          <w:tcPr>
            <w:tcW w:w="810" w:type="dxa"/>
            <w:vAlign w:val="center"/>
          </w:tcPr>
          <w:p w14:paraId="25C0BB1B"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2</w:t>
            </w:r>
          </w:p>
        </w:tc>
        <w:tc>
          <w:tcPr>
            <w:tcW w:w="810" w:type="dxa"/>
            <w:vAlign w:val="center"/>
          </w:tcPr>
          <w:p w14:paraId="25C0BB1C"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1</w:t>
            </w:r>
          </w:p>
        </w:tc>
        <w:tc>
          <w:tcPr>
            <w:tcW w:w="810" w:type="dxa"/>
            <w:vAlign w:val="center"/>
          </w:tcPr>
          <w:p w14:paraId="25C0BB1D"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2</w:t>
            </w:r>
          </w:p>
        </w:tc>
        <w:tc>
          <w:tcPr>
            <w:tcW w:w="900" w:type="dxa"/>
            <w:vAlign w:val="center"/>
          </w:tcPr>
          <w:p w14:paraId="25C0BB1E"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1</w:t>
            </w:r>
          </w:p>
        </w:tc>
        <w:tc>
          <w:tcPr>
            <w:tcW w:w="810" w:type="dxa"/>
            <w:vAlign w:val="center"/>
          </w:tcPr>
          <w:p w14:paraId="25C0BB1F"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2</w:t>
            </w:r>
          </w:p>
        </w:tc>
        <w:tc>
          <w:tcPr>
            <w:tcW w:w="900" w:type="dxa"/>
            <w:vAlign w:val="center"/>
          </w:tcPr>
          <w:p w14:paraId="25C0BB20"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1</w:t>
            </w:r>
          </w:p>
        </w:tc>
        <w:tc>
          <w:tcPr>
            <w:tcW w:w="1080" w:type="dxa"/>
            <w:vAlign w:val="center"/>
          </w:tcPr>
          <w:p w14:paraId="25C0BB21"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Day 2</w:t>
            </w:r>
          </w:p>
        </w:tc>
        <w:tc>
          <w:tcPr>
            <w:tcW w:w="1260" w:type="dxa"/>
            <w:vAlign w:val="center"/>
          </w:tcPr>
          <w:p w14:paraId="25C0BB22" w14:textId="77777777" w:rsidR="002C3067" w:rsidRPr="0059613D" w:rsidRDefault="002C3067" w:rsidP="00B914FA">
            <w:pPr>
              <w:jc w:val="center"/>
              <w:rPr>
                <w:rFonts w:asciiTheme="minorHAnsi" w:hAnsiTheme="minorHAnsi"/>
                <w:b/>
                <w:bCs/>
                <w:sz w:val="20"/>
                <w:szCs w:val="20"/>
              </w:rPr>
            </w:pPr>
            <w:r w:rsidRPr="0059613D">
              <w:rPr>
                <w:rFonts w:asciiTheme="minorHAnsi" w:hAnsiTheme="minorHAnsi"/>
                <w:b/>
                <w:bCs/>
                <w:sz w:val="20"/>
                <w:szCs w:val="20"/>
              </w:rPr>
              <w:t>Groups</w:t>
            </w:r>
          </w:p>
        </w:tc>
        <w:tc>
          <w:tcPr>
            <w:tcW w:w="1350" w:type="dxa"/>
            <w:vAlign w:val="center"/>
          </w:tcPr>
          <w:p w14:paraId="25C0BB23" w14:textId="77777777" w:rsidR="002C3067" w:rsidRPr="0059613D" w:rsidRDefault="00B914FA" w:rsidP="00B914FA">
            <w:pPr>
              <w:jc w:val="center"/>
              <w:rPr>
                <w:rFonts w:asciiTheme="minorHAnsi" w:hAnsiTheme="minorHAnsi"/>
                <w:b/>
                <w:bCs/>
                <w:sz w:val="20"/>
                <w:szCs w:val="20"/>
              </w:rPr>
            </w:pPr>
            <w:r>
              <w:rPr>
                <w:rFonts w:asciiTheme="minorHAnsi" w:hAnsiTheme="minorHAnsi"/>
                <w:b/>
                <w:bCs/>
                <w:sz w:val="20"/>
                <w:szCs w:val="20"/>
              </w:rPr>
              <w:t>Recruits</w:t>
            </w:r>
          </w:p>
        </w:tc>
      </w:tr>
      <w:tr w:rsidR="0051284A" w:rsidRPr="0059613D" w14:paraId="25C0BB32" w14:textId="77777777" w:rsidTr="00B914FA">
        <w:trPr>
          <w:trHeight w:val="638"/>
        </w:trPr>
        <w:tc>
          <w:tcPr>
            <w:tcW w:w="1654" w:type="dxa"/>
            <w:tcBorders>
              <w:top w:val="single" w:sz="4" w:space="0" w:color="auto"/>
            </w:tcBorders>
            <w:vAlign w:val="center"/>
          </w:tcPr>
          <w:p w14:paraId="25C0BB25" w14:textId="77777777" w:rsidR="0051284A" w:rsidRPr="0059613D" w:rsidRDefault="0051284A" w:rsidP="0051284A">
            <w:pPr>
              <w:rPr>
                <w:rFonts w:asciiTheme="minorHAnsi" w:hAnsiTheme="minorHAnsi"/>
                <w:sz w:val="21"/>
                <w:szCs w:val="21"/>
              </w:rPr>
            </w:pPr>
            <w:r>
              <w:rPr>
                <w:rFonts w:asciiTheme="minorHAnsi" w:hAnsiTheme="minorHAnsi"/>
                <w:sz w:val="21"/>
                <w:szCs w:val="21"/>
              </w:rPr>
              <w:t>Low education</w:t>
            </w:r>
          </w:p>
        </w:tc>
        <w:tc>
          <w:tcPr>
            <w:tcW w:w="810" w:type="dxa"/>
            <w:vAlign w:val="center"/>
          </w:tcPr>
          <w:p w14:paraId="25C0BB26"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27" w14:textId="77777777" w:rsidR="0051284A" w:rsidRPr="0059613D" w:rsidRDefault="0051284A" w:rsidP="0051284A">
            <w:pPr>
              <w:jc w:val="center"/>
              <w:rPr>
                <w:rFonts w:asciiTheme="minorHAnsi" w:hAnsiTheme="minorHAnsi"/>
              </w:rPr>
            </w:pPr>
            <w:r>
              <w:rPr>
                <w:rFonts w:asciiTheme="minorHAnsi" w:hAnsiTheme="minorHAnsi"/>
              </w:rPr>
              <w:t>̶</w:t>
            </w:r>
          </w:p>
        </w:tc>
        <w:tc>
          <w:tcPr>
            <w:tcW w:w="900" w:type="dxa"/>
            <w:vAlign w:val="center"/>
          </w:tcPr>
          <w:p w14:paraId="25C0BB28"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29" w14:textId="77777777" w:rsidR="0051284A" w:rsidRPr="0059613D" w:rsidRDefault="0051284A" w:rsidP="0051284A">
            <w:pPr>
              <w:jc w:val="center"/>
              <w:rPr>
                <w:rFonts w:asciiTheme="minorHAnsi" w:hAnsiTheme="minorHAnsi"/>
              </w:rPr>
            </w:pPr>
            <w:r>
              <w:rPr>
                <w:rFonts w:asciiTheme="minorHAnsi" w:hAnsiTheme="minorHAnsi"/>
              </w:rPr>
              <w:t>̶</w:t>
            </w:r>
          </w:p>
        </w:tc>
        <w:tc>
          <w:tcPr>
            <w:tcW w:w="810" w:type="dxa"/>
            <w:vAlign w:val="center"/>
          </w:tcPr>
          <w:p w14:paraId="25C0BB2A"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2B" w14:textId="77777777" w:rsidR="0051284A" w:rsidRPr="0059613D" w:rsidRDefault="0051284A" w:rsidP="0051284A">
            <w:pPr>
              <w:jc w:val="center"/>
              <w:rPr>
                <w:rFonts w:asciiTheme="minorHAnsi" w:hAnsiTheme="minorHAnsi"/>
              </w:rPr>
            </w:pPr>
            <w:r>
              <w:rPr>
                <w:rFonts w:asciiTheme="minorHAnsi" w:hAnsiTheme="minorHAnsi"/>
              </w:rPr>
              <w:t>̶</w:t>
            </w:r>
          </w:p>
        </w:tc>
        <w:tc>
          <w:tcPr>
            <w:tcW w:w="900" w:type="dxa"/>
            <w:shd w:val="clear" w:color="auto" w:fill="auto"/>
            <w:vAlign w:val="center"/>
          </w:tcPr>
          <w:p w14:paraId="25C0BB2C"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shd w:val="clear" w:color="auto" w:fill="auto"/>
            <w:vAlign w:val="center"/>
          </w:tcPr>
          <w:p w14:paraId="25C0BB2D" w14:textId="77777777" w:rsidR="0051284A" w:rsidRPr="0059613D" w:rsidRDefault="0051284A" w:rsidP="0051284A">
            <w:pPr>
              <w:jc w:val="center"/>
              <w:rPr>
                <w:rFonts w:asciiTheme="minorHAnsi" w:hAnsiTheme="minorHAnsi"/>
              </w:rPr>
            </w:pPr>
            <w:r>
              <w:rPr>
                <w:rFonts w:asciiTheme="minorHAnsi" w:hAnsiTheme="minorHAnsi"/>
              </w:rPr>
              <w:t>̶</w:t>
            </w:r>
          </w:p>
        </w:tc>
        <w:tc>
          <w:tcPr>
            <w:tcW w:w="900" w:type="dxa"/>
            <w:shd w:val="clear" w:color="auto" w:fill="auto"/>
            <w:vAlign w:val="center"/>
          </w:tcPr>
          <w:p w14:paraId="25C0BB2E" w14:textId="77777777" w:rsidR="0051284A" w:rsidRPr="0059613D" w:rsidRDefault="0051284A" w:rsidP="0051284A">
            <w:pPr>
              <w:jc w:val="center"/>
              <w:rPr>
                <w:rFonts w:asciiTheme="minorHAnsi" w:hAnsiTheme="minorHAnsi"/>
              </w:rPr>
            </w:pPr>
            <w:r>
              <w:rPr>
                <w:rFonts w:asciiTheme="minorHAnsi" w:hAnsiTheme="minorHAnsi"/>
              </w:rPr>
              <w:t>1</w:t>
            </w:r>
          </w:p>
        </w:tc>
        <w:tc>
          <w:tcPr>
            <w:tcW w:w="1080" w:type="dxa"/>
            <w:shd w:val="clear" w:color="auto" w:fill="auto"/>
            <w:vAlign w:val="center"/>
          </w:tcPr>
          <w:p w14:paraId="25C0BB2F" w14:textId="77777777" w:rsidR="0051284A" w:rsidRPr="0059613D" w:rsidRDefault="0051284A" w:rsidP="0051284A">
            <w:pPr>
              <w:jc w:val="center"/>
              <w:rPr>
                <w:rFonts w:asciiTheme="minorHAnsi" w:hAnsiTheme="minorHAnsi"/>
              </w:rPr>
            </w:pPr>
            <w:r>
              <w:rPr>
                <w:rFonts w:asciiTheme="minorHAnsi" w:hAnsiTheme="minorHAnsi"/>
              </w:rPr>
              <w:t>̶</w:t>
            </w:r>
          </w:p>
        </w:tc>
        <w:tc>
          <w:tcPr>
            <w:tcW w:w="1260" w:type="dxa"/>
            <w:shd w:val="clear" w:color="auto" w:fill="auto"/>
            <w:vAlign w:val="center"/>
          </w:tcPr>
          <w:p w14:paraId="25C0BB30" w14:textId="77777777" w:rsidR="0051284A" w:rsidRPr="0059613D" w:rsidRDefault="0051284A" w:rsidP="0051284A">
            <w:pPr>
              <w:jc w:val="center"/>
              <w:rPr>
                <w:rFonts w:asciiTheme="minorHAnsi" w:hAnsiTheme="minorHAnsi"/>
              </w:rPr>
            </w:pPr>
            <w:r>
              <w:rPr>
                <w:rFonts w:asciiTheme="minorHAnsi" w:hAnsiTheme="minorHAnsi"/>
              </w:rPr>
              <w:t>5</w:t>
            </w:r>
          </w:p>
        </w:tc>
        <w:tc>
          <w:tcPr>
            <w:tcW w:w="1350" w:type="dxa"/>
            <w:vAlign w:val="center"/>
          </w:tcPr>
          <w:p w14:paraId="25C0BB31" w14:textId="77777777" w:rsidR="0051284A" w:rsidRPr="0059613D" w:rsidRDefault="0051284A" w:rsidP="0051284A">
            <w:pPr>
              <w:jc w:val="center"/>
              <w:rPr>
                <w:rFonts w:asciiTheme="minorHAnsi" w:hAnsiTheme="minorHAnsi"/>
              </w:rPr>
            </w:pPr>
            <w:r>
              <w:rPr>
                <w:rFonts w:asciiTheme="minorHAnsi" w:hAnsiTheme="minorHAnsi"/>
              </w:rPr>
              <w:t>50</w:t>
            </w:r>
          </w:p>
        </w:tc>
      </w:tr>
      <w:tr w:rsidR="0051284A" w:rsidRPr="0059613D" w14:paraId="25C0BB40" w14:textId="77777777" w:rsidTr="00B914FA">
        <w:trPr>
          <w:trHeight w:val="507"/>
        </w:trPr>
        <w:tc>
          <w:tcPr>
            <w:tcW w:w="1654" w:type="dxa"/>
            <w:vAlign w:val="center"/>
          </w:tcPr>
          <w:p w14:paraId="25C0BB33" w14:textId="77777777" w:rsidR="0051284A" w:rsidRPr="0059613D" w:rsidRDefault="0051284A" w:rsidP="0051284A">
            <w:pPr>
              <w:rPr>
                <w:rFonts w:asciiTheme="minorHAnsi" w:hAnsiTheme="minorHAnsi"/>
                <w:sz w:val="21"/>
                <w:szCs w:val="21"/>
              </w:rPr>
            </w:pPr>
            <w:r>
              <w:rPr>
                <w:rFonts w:asciiTheme="minorHAnsi" w:hAnsiTheme="minorHAnsi"/>
                <w:sz w:val="21"/>
                <w:szCs w:val="21"/>
              </w:rPr>
              <w:t>Racial/ethnic minority</w:t>
            </w:r>
          </w:p>
        </w:tc>
        <w:tc>
          <w:tcPr>
            <w:tcW w:w="810" w:type="dxa"/>
            <w:vAlign w:val="center"/>
          </w:tcPr>
          <w:p w14:paraId="25C0BB34"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35" w14:textId="77777777" w:rsidR="0051284A" w:rsidRPr="0059613D" w:rsidRDefault="0051284A" w:rsidP="0051284A">
            <w:pPr>
              <w:jc w:val="center"/>
              <w:rPr>
                <w:rFonts w:asciiTheme="minorHAnsi" w:hAnsiTheme="minorHAnsi"/>
                <w:b/>
              </w:rPr>
            </w:pPr>
            <w:r>
              <w:rPr>
                <w:rFonts w:asciiTheme="minorHAnsi" w:hAnsiTheme="minorHAnsi"/>
                <w:b/>
              </w:rPr>
              <w:t>̶</w:t>
            </w:r>
          </w:p>
        </w:tc>
        <w:tc>
          <w:tcPr>
            <w:tcW w:w="900" w:type="dxa"/>
            <w:vAlign w:val="center"/>
          </w:tcPr>
          <w:p w14:paraId="25C0BB36"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37" w14:textId="77777777" w:rsidR="0051284A" w:rsidRPr="0059613D" w:rsidRDefault="0051284A" w:rsidP="0051284A">
            <w:pPr>
              <w:jc w:val="center"/>
              <w:rPr>
                <w:rFonts w:asciiTheme="minorHAnsi" w:hAnsiTheme="minorHAnsi"/>
              </w:rPr>
            </w:pPr>
            <w:r>
              <w:rPr>
                <w:rFonts w:asciiTheme="minorHAnsi" w:hAnsiTheme="minorHAnsi"/>
                <w:b/>
              </w:rPr>
              <w:t>̶</w:t>
            </w:r>
          </w:p>
        </w:tc>
        <w:tc>
          <w:tcPr>
            <w:tcW w:w="810" w:type="dxa"/>
            <w:vAlign w:val="center"/>
          </w:tcPr>
          <w:p w14:paraId="25C0BB38"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39" w14:textId="77777777" w:rsidR="0051284A" w:rsidRPr="0059613D" w:rsidRDefault="0051284A" w:rsidP="0051284A">
            <w:pPr>
              <w:jc w:val="center"/>
              <w:rPr>
                <w:rFonts w:asciiTheme="minorHAnsi" w:hAnsiTheme="minorHAnsi"/>
              </w:rPr>
            </w:pPr>
            <w:r>
              <w:rPr>
                <w:rFonts w:asciiTheme="minorHAnsi" w:hAnsiTheme="minorHAnsi"/>
                <w:b/>
              </w:rPr>
              <w:t>̶</w:t>
            </w:r>
          </w:p>
        </w:tc>
        <w:tc>
          <w:tcPr>
            <w:tcW w:w="900" w:type="dxa"/>
            <w:shd w:val="clear" w:color="auto" w:fill="auto"/>
            <w:vAlign w:val="center"/>
          </w:tcPr>
          <w:p w14:paraId="25C0BB3A"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shd w:val="clear" w:color="auto" w:fill="auto"/>
            <w:vAlign w:val="center"/>
          </w:tcPr>
          <w:p w14:paraId="25C0BB3B" w14:textId="77777777" w:rsidR="0051284A" w:rsidRPr="0059613D" w:rsidRDefault="0051284A" w:rsidP="0051284A">
            <w:pPr>
              <w:jc w:val="center"/>
              <w:rPr>
                <w:rFonts w:asciiTheme="minorHAnsi" w:hAnsiTheme="minorHAnsi"/>
              </w:rPr>
            </w:pPr>
            <w:r>
              <w:rPr>
                <w:rFonts w:asciiTheme="minorHAnsi" w:hAnsiTheme="minorHAnsi"/>
                <w:b/>
              </w:rPr>
              <w:t>̶</w:t>
            </w:r>
          </w:p>
        </w:tc>
        <w:tc>
          <w:tcPr>
            <w:tcW w:w="900" w:type="dxa"/>
            <w:shd w:val="clear" w:color="auto" w:fill="auto"/>
            <w:vAlign w:val="center"/>
          </w:tcPr>
          <w:p w14:paraId="25C0BB3C" w14:textId="77777777" w:rsidR="0051284A" w:rsidRPr="0059613D" w:rsidRDefault="0051284A" w:rsidP="0051284A">
            <w:pPr>
              <w:jc w:val="center"/>
              <w:rPr>
                <w:rFonts w:asciiTheme="minorHAnsi" w:hAnsiTheme="minorHAnsi"/>
              </w:rPr>
            </w:pPr>
            <w:r>
              <w:rPr>
                <w:rFonts w:asciiTheme="minorHAnsi" w:hAnsiTheme="minorHAnsi"/>
              </w:rPr>
              <w:t>1</w:t>
            </w:r>
          </w:p>
        </w:tc>
        <w:tc>
          <w:tcPr>
            <w:tcW w:w="1080" w:type="dxa"/>
            <w:shd w:val="clear" w:color="auto" w:fill="auto"/>
            <w:vAlign w:val="center"/>
          </w:tcPr>
          <w:p w14:paraId="25C0BB3D" w14:textId="77777777" w:rsidR="0051284A" w:rsidRPr="0059613D" w:rsidRDefault="0051284A" w:rsidP="0051284A">
            <w:pPr>
              <w:jc w:val="center"/>
              <w:rPr>
                <w:rFonts w:asciiTheme="minorHAnsi" w:hAnsiTheme="minorHAnsi"/>
              </w:rPr>
            </w:pPr>
            <w:r>
              <w:rPr>
                <w:rFonts w:asciiTheme="minorHAnsi" w:hAnsiTheme="minorHAnsi"/>
                <w:b/>
              </w:rPr>
              <w:t>̶</w:t>
            </w:r>
          </w:p>
        </w:tc>
        <w:tc>
          <w:tcPr>
            <w:tcW w:w="1260" w:type="dxa"/>
            <w:shd w:val="clear" w:color="auto" w:fill="auto"/>
            <w:vAlign w:val="center"/>
          </w:tcPr>
          <w:p w14:paraId="25C0BB3E" w14:textId="77777777" w:rsidR="0051284A" w:rsidRPr="0059613D" w:rsidRDefault="0051284A" w:rsidP="0051284A">
            <w:pPr>
              <w:jc w:val="center"/>
              <w:rPr>
                <w:rFonts w:asciiTheme="minorHAnsi" w:hAnsiTheme="minorHAnsi"/>
              </w:rPr>
            </w:pPr>
            <w:r>
              <w:rPr>
                <w:rFonts w:asciiTheme="minorHAnsi" w:hAnsiTheme="minorHAnsi"/>
              </w:rPr>
              <w:t>5</w:t>
            </w:r>
          </w:p>
        </w:tc>
        <w:tc>
          <w:tcPr>
            <w:tcW w:w="1350" w:type="dxa"/>
            <w:vAlign w:val="center"/>
          </w:tcPr>
          <w:p w14:paraId="25C0BB3F" w14:textId="77777777" w:rsidR="0051284A" w:rsidRPr="0059613D" w:rsidRDefault="0051284A" w:rsidP="0051284A">
            <w:pPr>
              <w:jc w:val="center"/>
              <w:rPr>
                <w:rFonts w:asciiTheme="minorHAnsi" w:hAnsiTheme="minorHAnsi"/>
              </w:rPr>
            </w:pPr>
            <w:r>
              <w:rPr>
                <w:rFonts w:asciiTheme="minorHAnsi" w:hAnsiTheme="minorHAnsi"/>
              </w:rPr>
              <w:t>50</w:t>
            </w:r>
          </w:p>
        </w:tc>
      </w:tr>
      <w:tr w:rsidR="0051284A" w:rsidRPr="0059613D" w14:paraId="25C0BB4E" w14:textId="77777777" w:rsidTr="00B914FA">
        <w:trPr>
          <w:trHeight w:val="537"/>
        </w:trPr>
        <w:tc>
          <w:tcPr>
            <w:tcW w:w="1654" w:type="dxa"/>
            <w:vAlign w:val="center"/>
          </w:tcPr>
          <w:p w14:paraId="25C0BB41" w14:textId="77777777" w:rsidR="0051284A" w:rsidRPr="0059613D" w:rsidRDefault="0051284A" w:rsidP="0051284A">
            <w:pPr>
              <w:rPr>
                <w:rFonts w:asciiTheme="minorHAnsi" w:hAnsiTheme="minorHAnsi"/>
                <w:sz w:val="21"/>
                <w:szCs w:val="21"/>
              </w:rPr>
            </w:pPr>
            <w:r>
              <w:rPr>
                <w:rFonts w:asciiTheme="minorHAnsi" w:hAnsiTheme="minorHAnsi"/>
                <w:sz w:val="21"/>
                <w:szCs w:val="21"/>
              </w:rPr>
              <w:t>General public</w:t>
            </w:r>
          </w:p>
        </w:tc>
        <w:tc>
          <w:tcPr>
            <w:tcW w:w="810" w:type="dxa"/>
            <w:vAlign w:val="center"/>
          </w:tcPr>
          <w:p w14:paraId="25C0BB42"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43" w14:textId="77777777" w:rsidR="0051284A" w:rsidRPr="0059613D" w:rsidRDefault="0051284A" w:rsidP="0051284A">
            <w:pPr>
              <w:jc w:val="center"/>
              <w:rPr>
                <w:rFonts w:asciiTheme="minorHAnsi" w:hAnsiTheme="minorHAnsi"/>
              </w:rPr>
            </w:pPr>
            <w:r>
              <w:rPr>
                <w:rFonts w:asciiTheme="minorHAnsi" w:hAnsiTheme="minorHAnsi"/>
              </w:rPr>
              <w:t>3</w:t>
            </w:r>
          </w:p>
        </w:tc>
        <w:tc>
          <w:tcPr>
            <w:tcW w:w="900" w:type="dxa"/>
            <w:vAlign w:val="center"/>
          </w:tcPr>
          <w:p w14:paraId="25C0BB44"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45" w14:textId="77777777" w:rsidR="0051284A" w:rsidRPr="0059613D" w:rsidRDefault="0051284A" w:rsidP="0051284A">
            <w:pPr>
              <w:jc w:val="center"/>
              <w:rPr>
                <w:rFonts w:asciiTheme="minorHAnsi" w:hAnsiTheme="minorHAnsi"/>
              </w:rPr>
            </w:pPr>
            <w:r>
              <w:rPr>
                <w:rFonts w:asciiTheme="minorHAnsi" w:hAnsiTheme="minorHAnsi"/>
              </w:rPr>
              <w:t>3</w:t>
            </w:r>
          </w:p>
        </w:tc>
        <w:tc>
          <w:tcPr>
            <w:tcW w:w="810" w:type="dxa"/>
            <w:vAlign w:val="center"/>
          </w:tcPr>
          <w:p w14:paraId="25C0BB46"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vAlign w:val="center"/>
          </w:tcPr>
          <w:p w14:paraId="25C0BB47" w14:textId="77777777" w:rsidR="0051284A" w:rsidRPr="0059613D" w:rsidRDefault="0051284A" w:rsidP="0051284A">
            <w:pPr>
              <w:jc w:val="center"/>
              <w:rPr>
                <w:rFonts w:asciiTheme="minorHAnsi" w:hAnsiTheme="minorHAnsi"/>
              </w:rPr>
            </w:pPr>
            <w:r>
              <w:rPr>
                <w:rFonts w:asciiTheme="minorHAnsi" w:hAnsiTheme="minorHAnsi"/>
              </w:rPr>
              <w:t>3</w:t>
            </w:r>
          </w:p>
        </w:tc>
        <w:tc>
          <w:tcPr>
            <w:tcW w:w="900" w:type="dxa"/>
            <w:shd w:val="clear" w:color="auto" w:fill="auto"/>
            <w:vAlign w:val="center"/>
          </w:tcPr>
          <w:p w14:paraId="25C0BB48" w14:textId="77777777" w:rsidR="0051284A" w:rsidRPr="0059613D" w:rsidRDefault="0051284A" w:rsidP="0051284A">
            <w:pPr>
              <w:jc w:val="center"/>
              <w:rPr>
                <w:rFonts w:asciiTheme="minorHAnsi" w:hAnsiTheme="minorHAnsi"/>
              </w:rPr>
            </w:pPr>
            <w:r>
              <w:rPr>
                <w:rFonts w:asciiTheme="minorHAnsi" w:hAnsiTheme="minorHAnsi"/>
              </w:rPr>
              <w:t>1</w:t>
            </w:r>
          </w:p>
        </w:tc>
        <w:tc>
          <w:tcPr>
            <w:tcW w:w="810" w:type="dxa"/>
            <w:shd w:val="clear" w:color="auto" w:fill="auto"/>
            <w:vAlign w:val="center"/>
          </w:tcPr>
          <w:p w14:paraId="25C0BB49" w14:textId="77777777" w:rsidR="0051284A" w:rsidRPr="0059613D" w:rsidRDefault="0051284A" w:rsidP="0051284A">
            <w:pPr>
              <w:jc w:val="center"/>
              <w:rPr>
                <w:rFonts w:asciiTheme="minorHAnsi" w:hAnsiTheme="minorHAnsi"/>
              </w:rPr>
            </w:pPr>
            <w:r>
              <w:rPr>
                <w:rFonts w:asciiTheme="minorHAnsi" w:hAnsiTheme="minorHAnsi"/>
              </w:rPr>
              <w:t>3</w:t>
            </w:r>
          </w:p>
        </w:tc>
        <w:tc>
          <w:tcPr>
            <w:tcW w:w="900" w:type="dxa"/>
            <w:shd w:val="clear" w:color="auto" w:fill="auto"/>
            <w:vAlign w:val="center"/>
          </w:tcPr>
          <w:p w14:paraId="25C0BB4A" w14:textId="77777777" w:rsidR="0051284A" w:rsidRPr="0059613D" w:rsidRDefault="0051284A" w:rsidP="0051284A">
            <w:pPr>
              <w:jc w:val="center"/>
              <w:rPr>
                <w:rFonts w:asciiTheme="minorHAnsi" w:hAnsiTheme="minorHAnsi"/>
              </w:rPr>
            </w:pPr>
            <w:r>
              <w:rPr>
                <w:rFonts w:asciiTheme="minorHAnsi" w:hAnsiTheme="minorHAnsi"/>
              </w:rPr>
              <w:t>1</w:t>
            </w:r>
          </w:p>
        </w:tc>
        <w:tc>
          <w:tcPr>
            <w:tcW w:w="1080" w:type="dxa"/>
            <w:shd w:val="clear" w:color="auto" w:fill="auto"/>
            <w:vAlign w:val="center"/>
          </w:tcPr>
          <w:p w14:paraId="25C0BB4B" w14:textId="77777777" w:rsidR="0051284A" w:rsidRPr="0059613D" w:rsidRDefault="0051284A" w:rsidP="0051284A">
            <w:pPr>
              <w:jc w:val="center"/>
              <w:rPr>
                <w:rFonts w:asciiTheme="minorHAnsi" w:hAnsiTheme="minorHAnsi"/>
              </w:rPr>
            </w:pPr>
            <w:r>
              <w:rPr>
                <w:rFonts w:asciiTheme="minorHAnsi" w:hAnsiTheme="minorHAnsi"/>
              </w:rPr>
              <w:t>3</w:t>
            </w:r>
          </w:p>
        </w:tc>
        <w:tc>
          <w:tcPr>
            <w:tcW w:w="1260" w:type="dxa"/>
            <w:vAlign w:val="center"/>
          </w:tcPr>
          <w:p w14:paraId="25C0BB4C" w14:textId="77777777" w:rsidR="0051284A" w:rsidRPr="0059613D" w:rsidRDefault="0051284A" w:rsidP="0051284A">
            <w:pPr>
              <w:jc w:val="center"/>
              <w:rPr>
                <w:rFonts w:asciiTheme="minorHAnsi" w:hAnsiTheme="minorHAnsi"/>
              </w:rPr>
            </w:pPr>
            <w:r>
              <w:rPr>
                <w:rFonts w:asciiTheme="minorHAnsi" w:hAnsiTheme="minorHAnsi"/>
              </w:rPr>
              <w:t>20</w:t>
            </w:r>
          </w:p>
        </w:tc>
        <w:tc>
          <w:tcPr>
            <w:tcW w:w="1350" w:type="dxa"/>
            <w:vAlign w:val="center"/>
          </w:tcPr>
          <w:p w14:paraId="25C0BB4D" w14:textId="77777777" w:rsidR="0051284A" w:rsidRPr="0059613D" w:rsidRDefault="0051284A" w:rsidP="0051284A">
            <w:pPr>
              <w:jc w:val="center"/>
              <w:rPr>
                <w:rFonts w:asciiTheme="minorHAnsi" w:hAnsiTheme="minorHAnsi"/>
              </w:rPr>
            </w:pPr>
            <w:r>
              <w:rPr>
                <w:rFonts w:asciiTheme="minorHAnsi" w:hAnsiTheme="minorHAnsi"/>
              </w:rPr>
              <w:t>200</w:t>
            </w:r>
          </w:p>
        </w:tc>
      </w:tr>
      <w:tr w:rsidR="002C3067" w:rsidRPr="0059613D" w14:paraId="25C0BB5C" w14:textId="77777777" w:rsidTr="00B914FA">
        <w:trPr>
          <w:trHeight w:val="567"/>
        </w:trPr>
        <w:tc>
          <w:tcPr>
            <w:tcW w:w="1654" w:type="dxa"/>
          </w:tcPr>
          <w:p w14:paraId="25C0BB4F" w14:textId="77777777" w:rsidR="002C3067" w:rsidRPr="0059613D" w:rsidRDefault="002C3067" w:rsidP="00B914FA">
            <w:pPr>
              <w:jc w:val="right"/>
              <w:rPr>
                <w:rFonts w:asciiTheme="minorHAnsi" w:hAnsiTheme="minorHAnsi"/>
              </w:rPr>
            </w:pPr>
            <w:r w:rsidRPr="0059613D">
              <w:rPr>
                <w:rFonts w:asciiTheme="minorHAnsi" w:hAnsiTheme="minorHAnsi"/>
              </w:rPr>
              <w:t>Total</w:t>
            </w:r>
          </w:p>
        </w:tc>
        <w:tc>
          <w:tcPr>
            <w:tcW w:w="810" w:type="dxa"/>
            <w:shd w:val="clear" w:color="auto" w:fill="D9D9D9" w:themeFill="background1" w:themeFillShade="D9"/>
          </w:tcPr>
          <w:p w14:paraId="25C0BB50" w14:textId="77777777" w:rsidR="002C3067" w:rsidRPr="0059613D" w:rsidRDefault="002C3067" w:rsidP="00B914FA">
            <w:pPr>
              <w:jc w:val="center"/>
              <w:rPr>
                <w:rFonts w:asciiTheme="minorHAnsi" w:hAnsiTheme="minorHAnsi"/>
              </w:rPr>
            </w:pPr>
          </w:p>
        </w:tc>
        <w:tc>
          <w:tcPr>
            <w:tcW w:w="810" w:type="dxa"/>
            <w:shd w:val="clear" w:color="auto" w:fill="D9D9D9" w:themeFill="background1" w:themeFillShade="D9"/>
          </w:tcPr>
          <w:p w14:paraId="25C0BB51" w14:textId="77777777" w:rsidR="002C3067" w:rsidRPr="0059613D" w:rsidRDefault="002C3067" w:rsidP="00B914FA">
            <w:pPr>
              <w:jc w:val="center"/>
              <w:rPr>
                <w:rFonts w:asciiTheme="minorHAnsi" w:hAnsiTheme="minorHAnsi"/>
              </w:rPr>
            </w:pPr>
          </w:p>
        </w:tc>
        <w:tc>
          <w:tcPr>
            <w:tcW w:w="900" w:type="dxa"/>
            <w:shd w:val="clear" w:color="auto" w:fill="D9D9D9" w:themeFill="background1" w:themeFillShade="D9"/>
          </w:tcPr>
          <w:p w14:paraId="25C0BB52" w14:textId="77777777" w:rsidR="002C3067" w:rsidRPr="0059613D" w:rsidRDefault="002C3067" w:rsidP="00B914FA">
            <w:pPr>
              <w:jc w:val="center"/>
              <w:rPr>
                <w:rFonts w:asciiTheme="minorHAnsi" w:hAnsiTheme="minorHAnsi"/>
              </w:rPr>
            </w:pPr>
          </w:p>
        </w:tc>
        <w:tc>
          <w:tcPr>
            <w:tcW w:w="810" w:type="dxa"/>
            <w:shd w:val="clear" w:color="auto" w:fill="D9D9D9" w:themeFill="background1" w:themeFillShade="D9"/>
          </w:tcPr>
          <w:p w14:paraId="25C0BB53" w14:textId="77777777" w:rsidR="002C3067" w:rsidRPr="0059613D" w:rsidRDefault="002C3067" w:rsidP="00B914FA">
            <w:pPr>
              <w:jc w:val="center"/>
              <w:rPr>
                <w:rFonts w:asciiTheme="minorHAnsi" w:hAnsiTheme="minorHAnsi"/>
              </w:rPr>
            </w:pPr>
          </w:p>
        </w:tc>
        <w:tc>
          <w:tcPr>
            <w:tcW w:w="810" w:type="dxa"/>
            <w:shd w:val="clear" w:color="auto" w:fill="D9D9D9" w:themeFill="background1" w:themeFillShade="D9"/>
          </w:tcPr>
          <w:p w14:paraId="25C0BB54" w14:textId="77777777" w:rsidR="002C3067" w:rsidRPr="0059613D" w:rsidRDefault="002C3067" w:rsidP="00B914FA">
            <w:pPr>
              <w:jc w:val="center"/>
              <w:rPr>
                <w:rFonts w:asciiTheme="minorHAnsi" w:hAnsiTheme="minorHAnsi"/>
              </w:rPr>
            </w:pPr>
          </w:p>
        </w:tc>
        <w:tc>
          <w:tcPr>
            <w:tcW w:w="810" w:type="dxa"/>
            <w:shd w:val="clear" w:color="auto" w:fill="D9D9D9" w:themeFill="background1" w:themeFillShade="D9"/>
          </w:tcPr>
          <w:p w14:paraId="25C0BB55" w14:textId="77777777" w:rsidR="002C3067" w:rsidRPr="0059613D" w:rsidRDefault="002C3067" w:rsidP="00B914FA">
            <w:pPr>
              <w:jc w:val="center"/>
              <w:rPr>
                <w:rFonts w:asciiTheme="minorHAnsi" w:hAnsiTheme="minorHAnsi"/>
              </w:rPr>
            </w:pPr>
          </w:p>
        </w:tc>
        <w:tc>
          <w:tcPr>
            <w:tcW w:w="900" w:type="dxa"/>
            <w:shd w:val="clear" w:color="auto" w:fill="D9D9D9" w:themeFill="background1" w:themeFillShade="D9"/>
            <w:vAlign w:val="center"/>
          </w:tcPr>
          <w:p w14:paraId="25C0BB56" w14:textId="77777777" w:rsidR="002C3067" w:rsidRPr="0059613D" w:rsidRDefault="002C3067" w:rsidP="00B914FA">
            <w:pPr>
              <w:jc w:val="center"/>
              <w:rPr>
                <w:rFonts w:asciiTheme="minorHAnsi" w:hAnsiTheme="minorHAnsi"/>
              </w:rPr>
            </w:pPr>
          </w:p>
        </w:tc>
        <w:tc>
          <w:tcPr>
            <w:tcW w:w="810" w:type="dxa"/>
            <w:shd w:val="clear" w:color="auto" w:fill="D9D9D9" w:themeFill="background1" w:themeFillShade="D9"/>
            <w:vAlign w:val="center"/>
          </w:tcPr>
          <w:p w14:paraId="25C0BB57" w14:textId="77777777" w:rsidR="002C3067" w:rsidRPr="0059613D" w:rsidRDefault="002C3067" w:rsidP="00B914FA">
            <w:pPr>
              <w:jc w:val="center"/>
              <w:rPr>
                <w:rFonts w:asciiTheme="minorHAnsi" w:hAnsiTheme="minorHAnsi"/>
              </w:rPr>
            </w:pPr>
          </w:p>
        </w:tc>
        <w:tc>
          <w:tcPr>
            <w:tcW w:w="900" w:type="dxa"/>
            <w:shd w:val="clear" w:color="auto" w:fill="D9D9D9" w:themeFill="background1" w:themeFillShade="D9"/>
            <w:vAlign w:val="center"/>
          </w:tcPr>
          <w:p w14:paraId="25C0BB58" w14:textId="77777777" w:rsidR="002C3067" w:rsidRPr="0059613D" w:rsidRDefault="002C3067" w:rsidP="00B914FA">
            <w:pPr>
              <w:jc w:val="center"/>
              <w:rPr>
                <w:rFonts w:asciiTheme="minorHAnsi" w:hAnsiTheme="minorHAnsi"/>
              </w:rPr>
            </w:pPr>
          </w:p>
        </w:tc>
        <w:tc>
          <w:tcPr>
            <w:tcW w:w="1080" w:type="dxa"/>
            <w:shd w:val="clear" w:color="auto" w:fill="D9D9D9" w:themeFill="background1" w:themeFillShade="D9"/>
            <w:vAlign w:val="center"/>
          </w:tcPr>
          <w:p w14:paraId="25C0BB59" w14:textId="77777777" w:rsidR="002C3067" w:rsidRPr="0059613D" w:rsidRDefault="002C3067" w:rsidP="00B914FA">
            <w:pPr>
              <w:jc w:val="center"/>
              <w:rPr>
                <w:rFonts w:asciiTheme="minorHAnsi" w:hAnsiTheme="minorHAnsi"/>
              </w:rPr>
            </w:pPr>
          </w:p>
        </w:tc>
        <w:tc>
          <w:tcPr>
            <w:tcW w:w="1260" w:type="dxa"/>
            <w:vAlign w:val="center"/>
          </w:tcPr>
          <w:p w14:paraId="25C0BB5A" w14:textId="77777777" w:rsidR="002C3067" w:rsidRPr="0059613D" w:rsidRDefault="00B914FA" w:rsidP="00B914FA">
            <w:pPr>
              <w:jc w:val="center"/>
              <w:rPr>
                <w:rFonts w:asciiTheme="minorHAnsi" w:hAnsiTheme="minorHAnsi"/>
              </w:rPr>
            </w:pPr>
            <w:r>
              <w:rPr>
                <w:rFonts w:asciiTheme="minorHAnsi" w:hAnsiTheme="minorHAnsi"/>
              </w:rPr>
              <w:t>30</w:t>
            </w:r>
          </w:p>
        </w:tc>
        <w:tc>
          <w:tcPr>
            <w:tcW w:w="1350" w:type="dxa"/>
            <w:vAlign w:val="center"/>
          </w:tcPr>
          <w:p w14:paraId="25C0BB5B" w14:textId="77777777" w:rsidR="002C3067" w:rsidRPr="0059613D" w:rsidRDefault="00B914FA" w:rsidP="00B914FA">
            <w:pPr>
              <w:jc w:val="center"/>
              <w:rPr>
                <w:rFonts w:asciiTheme="minorHAnsi" w:hAnsiTheme="minorHAnsi"/>
              </w:rPr>
            </w:pPr>
            <w:r>
              <w:rPr>
                <w:rFonts w:asciiTheme="minorHAnsi" w:hAnsiTheme="minorHAnsi"/>
              </w:rPr>
              <w:t>300</w:t>
            </w:r>
          </w:p>
        </w:tc>
      </w:tr>
    </w:tbl>
    <w:p w14:paraId="25C0BB5D" w14:textId="77777777" w:rsidR="0059613D" w:rsidRDefault="00B914FA">
      <w:r>
        <w:t>Thus, total number of respondents to be recruited will be:</w:t>
      </w:r>
    </w:p>
    <w:p w14:paraId="25C0BB5E" w14:textId="77777777" w:rsidR="0059613D" w:rsidRDefault="0059613D"/>
    <w:p w14:paraId="25C0BB5F" w14:textId="77777777" w:rsidR="0059613D" w:rsidRDefault="0059613D"/>
    <w:p w14:paraId="25C0BB60" w14:textId="77777777" w:rsidR="0059613D" w:rsidRDefault="0059613D"/>
    <w:p w14:paraId="25C0BB61" w14:textId="77777777" w:rsidR="001A56C2" w:rsidRPr="00075CBE" w:rsidRDefault="001A56C2" w:rsidP="001A56C2">
      <w:pPr>
        <w:rPr>
          <w:sz w:val="24"/>
          <w:szCs w:val="24"/>
        </w:rPr>
      </w:pPr>
      <w:r w:rsidRPr="00455C0E">
        <w:rPr>
          <w:sz w:val="24"/>
          <w:szCs w:val="24"/>
        </w:rPr>
        <w:t xml:space="preserve">Each focus group will have </w:t>
      </w:r>
      <w:r>
        <w:rPr>
          <w:sz w:val="24"/>
          <w:szCs w:val="24"/>
        </w:rPr>
        <w:t xml:space="preserve">approximately </w:t>
      </w:r>
      <w:r w:rsidRPr="005E58A2">
        <w:rPr>
          <w:sz w:val="24"/>
          <w:szCs w:val="24"/>
        </w:rPr>
        <w:t>eight</w:t>
      </w:r>
      <w:r w:rsidRPr="005E58A2">
        <w:rPr>
          <w:sz w:val="24"/>
          <w:szCs w:val="24"/>
          <w:vertAlign w:val="superscript"/>
        </w:rPr>
        <w:t>ix</w:t>
      </w:r>
      <w:r>
        <w:rPr>
          <w:sz w:val="24"/>
          <w:szCs w:val="24"/>
          <w:vertAlign w:val="superscript"/>
        </w:rPr>
        <w:t xml:space="preserve"> </w:t>
      </w:r>
      <w:r w:rsidRPr="00455C0E">
        <w:rPr>
          <w:sz w:val="24"/>
          <w:szCs w:val="24"/>
        </w:rPr>
        <w:t xml:space="preserve">participants and is expected to last about ninety minutes. </w:t>
      </w:r>
      <w:r w:rsidRPr="00D84715">
        <w:rPr>
          <w:sz w:val="24"/>
          <w:szCs w:val="24"/>
        </w:rPr>
        <w:t>Focus groups are to be conducted by a commercial market research firm, using the firm’s facilities and a professional moderator who will facilitate.</w:t>
      </w:r>
      <w:r>
        <w:rPr>
          <w:sz w:val="24"/>
          <w:szCs w:val="24"/>
        </w:rPr>
        <w:t xml:space="preserve"> </w:t>
      </w:r>
      <w:r w:rsidRPr="00075CBE">
        <w:rPr>
          <w:sz w:val="24"/>
          <w:szCs w:val="24"/>
        </w:rPr>
        <w:t>All sessions will be conducted in English.  Participants will be screened for those comfortable conversing in English</w:t>
      </w:r>
      <w:r>
        <w:rPr>
          <w:sz w:val="24"/>
          <w:szCs w:val="24"/>
        </w:rPr>
        <w:t xml:space="preserve"> (See Appendix A for Screener and Appendix B for the Moderator’s Guide)</w:t>
      </w:r>
      <w:r w:rsidRPr="00075CBE">
        <w:rPr>
          <w:sz w:val="24"/>
          <w:szCs w:val="24"/>
        </w:rPr>
        <w:t xml:space="preserve">. </w:t>
      </w:r>
    </w:p>
    <w:p w14:paraId="25C0BB62" w14:textId="77777777" w:rsidR="0059613D" w:rsidRDefault="0059613D"/>
    <w:p w14:paraId="25C0BB63" w14:textId="77777777" w:rsidR="001A56C2" w:rsidRPr="008761A1" w:rsidRDefault="001A56C2" w:rsidP="001A56C2">
      <w:pPr>
        <w:rPr>
          <w:sz w:val="24"/>
          <w:szCs w:val="24"/>
        </w:rPr>
      </w:pPr>
      <w:r w:rsidRPr="008761A1">
        <w:rPr>
          <w:sz w:val="24"/>
          <w:szCs w:val="24"/>
        </w:rPr>
        <w:t xml:space="preserve">Prior to participating in the study, each prospective respondent will receive an information sheet providing such information as sponsorship of the study, their rights as participants, risks and benefits in participating, and contacts for more information. </w:t>
      </w:r>
      <w:r w:rsidRPr="00A237AC">
        <w:rPr>
          <w:sz w:val="24"/>
          <w:szCs w:val="24"/>
        </w:rPr>
        <w:t>Respondents’ information and responses shall be held in a secure manner to the extent allowed by law.</w:t>
      </w:r>
      <w:r>
        <w:t xml:space="preserve"> </w:t>
      </w:r>
      <w:r w:rsidRPr="008761A1">
        <w:rPr>
          <w:sz w:val="24"/>
          <w:szCs w:val="24"/>
        </w:rPr>
        <w:t xml:space="preserve"> </w:t>
      </w:r>
      <w:r>
        <w:rPr>
          <w:sz w:val="24"/>
          <w:szCs w:val="24"/>
        </w:rPr>
        <w:t xml:space="preserve">The information sheet will contain the elements of informed consent. </w:t>
      </w:r>
      <w:r w:rsidRPr="008761A1">
        <w:rPr>
          <w:sz w:val="24"/>
          <w:szCs w:val="24"/>
        </w:rPr>
        <w:t>Because this study presents no more than minimal risk, signatures for informed consent will not be required.  Information Sheets are included in Appendix C.</w:t>
      </w:r>
    </w:p>
    <w:p w14:paraId="25C0BB64" w14:textId="77777777" w:rsidR="001A56C2" w:rsidRPr="008761A1" w:rsidRDefault="001A56C2" w:rsidP="001A56C2">
      <w:pPr>
        <w:rPr>
          <w:sz w:val="24"/>
          <w:szCs w:val="24"/>
        </w:rPr>
      </w:pPr>
    </w:p>
    <w:p w14:paraId="25C0BB65" w14:textId="77777777" w:rsidR="001A56C2" w:rsidRPr="008761A1" w:rsidRDefault="000D66A3" w:rsidP="001A56C2">
      <w:pPr>
        <w:rPr>
          <w:sz w:val="24"/>
          <w:szCs w:val="24"/>
        </w:rPr>
      </w:pPr>
      <w:r>
        <w:rPr>
          <w:sz w:val="24"/>
          <w:szCs w:val="24"/>
        </w:rPr>
        <w:t>ORAU</w:t>
      </w:r>
      <w:r w:rsidR="001A56C2" w:rsidRPr="008761A1">
        <w:rPr>
          <w:sz w:val="24"/>
          <w:szCs w:val="24"/>
        </w:rPr>
        <w:t xml:space="preserve"> personnel will address any questions the participants have regarding the study before the session begins.  </w:t>
      </w:r>
    </w:p>
    <w:p w14:paraId="25C0BB66" w14:textId="77777777" w:rsidR="0059613D" w:rsidRDefault="0059613D"/>
    <w:p w14:paraId="25C0BB67" w14:textId="77777777" w:rsidR="0059613D" w:rsidRDefault="0059613D"/>
    <w:p w14:paraId="25C0BB68" w14:textId="77777777" w:rsidR="0059613D" w:rsidRDefault="0059613D"/>
    <w:p w14:paraId="25C0BB69" w14:textId="77777777" w:rsidR="0059613D" w:rsidRDefault="0059613D">
      <w:pPr>
        <w:sectPr w:rsidR="0059613D" w:rsidSect="0056536E">
          <w:pgSz w:w="15840" w:h="12240" w:orient="landscape"/>
          <w:pgMar w:top="1440" w:right="1440" w:bottom="1440" w:left="1440" w:header="720" w:footer="720" w:gutter="0"/>
          <w:cols w:space="720"/>
          <w:docGrid w:linePitch="360"/>
        </w:sectPr>
      </w:pPr>
    </w:p>
    <w:p w14:paraId="25C0BB6A" w14:textId="77777777" w:rsidR="00A95E15" w:rsidRPr="00455C0E" w:rsidRDefault="00A95E15" w:rsidP="00455C0E">
      <w:pPr>
        <w:rPr>
          <w:sz w:val="24"/>
          <w:szCs w:val="24"/>
        </w:rPr>
      </w:pPr>
      <w:r w:rsidRPr="00455C0E">
        <w:rPr>
          <w:sz w:val="24"/>
          <w:szCs w:val="24"/>
        </w:rPr>
        <w:lastRenderedPageBreak/>
        <w:t>Each group will provid</w:t>
      </w:r>
      <w:r w:rsidR="004C792B">
        <w:rPr>
          <w:sz w:val="24"/>
          <w:szCs w:val="24"/>
        </w:rPr>
        <w:t>e</w:t>
      </w:r>
      <w:r w:rsidRPr="00455C0E">
        <w:rPr>
          <w:sz w:val="24"/>
          <w:szCs w:val="24"/>
        </w:rPr>
        <w:t xml:space="preserve"> feedback for one medical countermeasure for one public health threat. </w:t>
      </w:r>
      <w:r>
        <w:rPr>
          <w:sz w:val="24"/>
          <w:szCs w:val="24"/>
        </w:rPr>
        <w:t xml:space="preserve">Medical </w:t>
      </w:r>
      <w:r w:rsidRPr="00455C0E">
        <w:rPr>
          <w:sz w:val="24"/>
          <w:szCs w:val="24"/>
        </w:rPr>
        <w:t>countermeasures and threats will be rotated among the focus groups to provide comprehensive data for all selected threats, medical countermeasures, and messages.</w:t>
      </w:r>
    </w:p>
    <w:p w14:paraId="25C0BB6B" w14:textId="77777777" w:rsidR="00A95E15" w:rsidRPr="00455C0E" w:rsidRDefault="00A95E15" w:rsidP="00310D9F">
      <w:pPr>
        <w:autoSpaceDE w:val="0"/>
        <w:autoSpaceDN w:val="0"/>
        <w:adjustRightInd w:val="0"/>
        <w:rPr>
          <w:sz w:val="24"/>
          <w:szCs w:val="24"/>
        </w:rPr>
      </w:pPr>
    </w:p>
    <w:p w14:paraId="25C0BB6C" w14:textId="77777777" w:rsidR="00A95E15" w:rsidRPr="00455C0E" w:rsidRDefault="00A95E15" w:rsidP="00310D9F">
      <w:pPr>
        <w:autoSpaceDE w:val="0"/>
        <w:autoSpaceDN w:val="0"/>
        <w:adjustRightInd w:val="0"/>
        <w:rPr>
          <w:sz w:val="24"/>
          <w:szCs w:val="24"/>
        </w:rPr>
      </w:pPr>
      <w:r w:rsidRPr="00455C0E">
        <w:rPr>
          <w:sz w:val="24"/>
          <w:szCs w:val="24"/>
        </w:rPr>
        <w:t>Groups will follow the following general outline:</w:t>
      </w:r>
    </w:p>
    <w:p w14:paraId="25C0BB6D" w14:textId="77777777" w:rsidR="00A95E15" w:rsidRPr="00455C0E" w:rsidRDefault="00C3130B" w:rsidP="00455C0E">
      <w:pPr>
        <w:pStyle w:val="ListParagraph"/>
        <w:numPr>
          <w:ilvl w:val="0"/>
          <w:numId w:val="15"/>
        </w:numPr>
        <w:autoSpaceDE w:val="0"/>
        <w:autoSpaceDN w:val="0"/>
        <w:adjustRightInd w:val="0"/>
        <w:rPr>
          <w:sz w:val="24"/>
          <w:szCs w:val="24"/>
        </w:rPr>
      </w:pPr>
      <w:r>
        <w:rPr>
          <w:sz w:val="24"/>
          <w:szCs w:val="24"/>
        </w:rPr>
        <w:t>L</w:t>
      </w:r>
      <w:r w:rsidR="00A95E15" w:rsidRPr="003E3E32">
        <w:rPr>
          <w:sz w:val="24"/>
          <w:szCs w:val="24"/>
        </w:rPr>
        <w:t>isten to audio recordings of messages</w:t>
      </w:r>
      <w:r w:rsidR="00A95E15">
        <w:rPr>
          <w:sz w:val="24"/>
          <w:szCs w:val="24"/>
        </w:rPr>
        <w:t xml:space="preserve"> about</w:t>
      </w:r>
      <w:r w:rsidR="00A95E15" w:rsidRPr="00455C0E">
        <w:rPr>
          <w:sz w:val="24"/>
          <w:szCs w:val="24"/>
        </w:rPr>
        <w:t xml:space="preserve"> a particular public health threat.</w:t>
      </w:r>
    </w:p>
    <w:p w14:paraId="25C0BB6E" w14:textId="77777777" w:rsidR="00A95E15" w:rsidRPr="00455C0E" w:rsidRDefault="00A95E15" w:rsidP="00455C0E">
      <w:pPr>
        <w:pStyle w:val="ListParagraph"/>
        <w:numPr>
          <w:ilvl w:val="0"/>
          <w:numId w:val="15"/>
        </w:numPr>
        <w:autoSpaceDE w:val="0"/>
        <w:autoSpaceDN w:val="0"/>
        <w:adjustRightInd w:val="0"/>
        <w:rPr>
          <w:sz w:val="24"/>
          <w:szCs w:val="24"/>
        </w:rPr>
      </w:pPr>
      <w:r>
        <w:rPr>
          <w:sz w:val="24"/>
          <w:szCs w:val="24"/>
        </w:rPr>
        <w:t>Gather Questions regarding MCM information priorities from participants</w:t>
      </w:r>
      <w:r w:rsidRPr="00455C0E">
        <w:rPr>
          <w:sz w:val="24"/>
          <w:szCs w:val="24"/>
        </w:rPr>
        <w:t>.</w:t>
      </w:r>
    </w:p>
    <w:p w14:paraId="25C0BB6F" w14:textId="77777777" w:rsidR="00A95E15" w:rsidRPr="00A237AC" w:rsidRDefault="00A95E15" w:rsidP="00455C0E">
      <w:pPr>
        <w:pStyle w:val="ListParagraph"/>
        <w:numPr>
          <w:ilvl w:val="0"/>
          <w:numId w:val="15"/>
        </w:numPr>
        <w:autoSpaceDE w:val="0"/>
        <w:autoSpaceDN w:val="0"/>
        <w:adjustRightInd w:val="0"/>
        <w:rPr>
          <w:sz w:val="24"/>
          <w:szCs w:val="24"/>
        </w:rPr>
      </w:pPr>
      <w:r w:rsidRPr="00A237AC">
        <w:rPr>
          <w:sz w:val="24"/>
          <w:szCs w:val="24"/>
        </w:rPr>
        <w:t>Provide feedback to the selected</w:t>
      </w:r>
      <w:r w:rsidR="00D5228D">
        <w:rPr>
          <w:sz w:val="24"/>
          <w:szCs w:val="24"/>
        </w:rPr>
        <w:t xml:space="preserve"> medical countermeasure message maps</w:t>
      </w:r>
      <w:r w:rsidRPr="00A237AC">
        <w:rPr>
          <w:sz w:val="24"/>
          <w:szCs w:val="24"/>
        </w:rPr>
        <w:t xml:space="preserve">. </w:t>
      </w:r>
    </w:p>
    <w:p w14:paraId="25C0BB70" w14:textId="77777777" w:rsidR="00A95E15" w:rsidRPr="00455C0E" w:rsidRDefault="00A95E15" w:rsidP="00455C0E">
      <w:pPr>
        <w:pStyle w:val="ListParagraph"/>
        <w:numPr>
          <w:ilvl w:val="0"/>
          <w:numId w:val="15"/>
        </w:numPr>
        <w:autoSpaceDE w:val="0"/>
        <w:autoSpaceDN w:val="0"/>
        <w:adjustRightInd w:val="0"/>
        <w:rPr>
          <w:sz w:val="24"/>
          <w:szCs w:val="24"/>
        </w:rPr>
      </w:pPr>
      <w:r>
        <w:rPr>
          <w:sz w:val="24"/>
          <w:szCs w:val="24"/>
        </w:rPr>
        <w:t xml:space="preserve">Evaluate </w:t>
      </w:r>
      <w:r w:rsidRPr="00455C0E">
        <w:rPr>
          <w:sz w:val="24"/>
          <w:szCs w:val="24"/>
        </w:rPr>
        <w:t>oral suspension</w:t>
      </w:r>
      <w:r>
        <w:rPr>
          <w:sz w:val="24"/>
          <w:szCs w:val="24"/>
        </w:rPr>
        <w:t xml:space="preserve"> instructions</w:t>
      </w:r>
      <w:r w:rsidRPr="00455C0E">
        <w:rPr>
          <w:sz w:val="24"/>
          <w:szCs w:val="24"/>
        </w:rPr>
        <w:t>.</w:t>
      </w:r>
    </w:p>
    <w:p w14:paraId="25C0BB71" w14:textId="77777777" w:rsidR="00A95E15" w:rsidRPr="00455C0E" w:rsidRDefault="00A95E15" w:rsidP="00455C0E">
      <w:pPr>
        <w:pStyle w:val="ListParagraph"/>
        <w:numPr>
          <w:ilvl w:val="0"/>
          <w:numId w:val="15"/>
        </w:numPr>
        <w:autoSpaceDE w:val="0"/>
        <w:autoSpaceDN w:val="0"/>
        <w:adjustRightInd w:val="0"/>
        <w:rPr>
          <w:sz w:val="24"/>
          <w:szCs w:val="24"/>
        </w:rPr>
      </w:pPr>
      <w:r w:rsidRPr="00455C0E">
        <w:rPr>
          <w:sz w:val="24"/>
          <w:szCs w:val="24"/>
        </w:rPr>
        <w:t>Identification of preferred methods for receiving information.</w:t>
      </w:r>
    </w:p>
    <w:p w14:paraId="25C0BB72" w14:textId="77777777" w:rsidR="00A95E15" w:rsidRDefault="00A95E15" w:rsidP="00310D9F">
      <w:pPr>
        <w:autoSpaceDE w:val="0"/>
        <w:autoSpaceDN w:val="0"/>
        <w:adjustRightInd w:val="0"/>
        <w:rPr>
          <w:sz w:val="24"/>
          <w:szCs w:val="24"/>
        </w:rPr>
      </w:pPr>
    </w:p>
    <w:p w14:paraId="25C0BB73" w14:textId="77777777" w:rsidR="00A95E15" w:rsidRPr="00455C0E" w:rsidRDefault="00A95E15" w:rsidP="009F7CE4">
      <w:pPr>
        <w:autoSpaceDE w:val="0"/>
        <w:autoSpaceDN w:val="0"/>
        <w:adjustRightInd w:val="0"/>
        <w:rPr>
          <w:sz w:val="24"/>
          <w:szCs w:val="24"/>
        </w:rPr>
      </w:pPr>
      <w:r w:rsidRPr="00455C0E">
        <w:rPr>
          <w:sz w:val="24"/>
          <w:szCs w:val="24"/>
        </w:rPr>
        <w:t xml:space="preserve">The focus groups will be audio-recorded and transcripts will be prepared from these recordings. </w:t>
      </w:r>
      <w:r w:rsidRPr="00075CBE">
        <w:rPr>
          <w:sz w:val="24"/>
          <w:szCs w:val="24"/>
        </w:rPr>
        <w:t>Facilities will provide two copies of audio recordings of each session.  No videotaping is to be conducted.</w:t>
      </w:r>
      <w:r>
        <w:rPr>
          <w:sz w:val="24"/>
          <w:szCs w:val="24"/>
        </w:rPr>
        <w:t xml:space="preserve"> </w:t>
      </w:r>
      <w:r w:rsidRPr="00455C0E">
        <w:rPr>
          <w:sz w:val="24"/>
          <w:szCs w:val="24"/>
        </w:rPr>
        <w:t>Interested observers may c</w:t>
      </w:r>
      <w:r>
        <w:rPr>
          <w:sz w:val="24"/>
          <w:szCs w:val="24"/>
        </w:rPr>
        <w:t>hoose to attend focus groups in-</w:t>
      </w:r>
      <w:r w:rsidRPr="00455C0E">
        <w:rPr>
          <w:sz w:val="24"/>
          <w:szCs w:val="24"/>
        </w:rPr>
        <w:t xml:space="preserve">person, or </w:t>
      </w:r>
      <w:r w:rsidR="004C792B">
        <w:rPr>
          <w:sz w:val="24"/>
          <w:szCs w:val="24"/>
        </w:rPr>
        <w:t xml:space="preserve">through </w:t>
      </w:r>
      <w:r>
        <w:rPr>
          <w:sz w:val="24"/>
          <w:szCs w:val="24"/>
        </w:rPr>
        <w:t>a real</w:t>
      </w:r>
      <w:r w:rsidR="004C792B">
        <w:rPr>
          <w:sz w:val="24"/>
          <w:szCs w:val="24"/>
        </w:rPr>
        <w:t>-</w:t>
      </w:r>
      <w:r>
        <w:rPr>
          <w:sz w:val="24"/>
          <w:szCs w:val="24"/>
        </w:rPr>
        <w:t>time online video streaming mechanism</w:t>
      </w:r>
      <w:r w:rsidRPr="00455C0E">
        <w:rPr>
          <w:sz w:val="24"/>
          <w:szCs w:val="24"/>
        </w:rPr>
        <w:t>.</w:t>
      </w:r>
    </w:p>
    <w:p w14:paraId="25C0BB74" w14:textId="77777777" w:rsidR="00A95E15" w:rsidRDefault="00A95E15" w:rsidP="009F7CE4">
      <w:pPr>
        <w:rPr>
          <w:sz w:val="24"/>
          <w:szCs w:val="24"/>
        </w:rPr>
      </w:pPr>
    </w:p>
    <w:p w14:paraId="25C0BB75" w14:textId="77777777" w:rsidR="00A95E15" w:rsidRDefault="00A95E15" w:rsidP="009F7CE4">
      <w:r w:rsidRPr="00527DC4">
        <w:rPr>
          <w:sz w:val="24"/>
          <w:szCs w:val="24"/>
        </w:rPr>
        <w:t>Prior to the completion of each session, the moderator will confer with FDA observers to determine the need for any further discussions and/or clarification from participants</w:t>
      </w:r>
      <w:r>
        <w:rPr>
          <w:sz w:val="24"/>
          <w:szCs w:val="24"/>
        </w:rPr>
        <w:t xml:space="preserve"> as time permits</w:t>
      </w:r>
      <w:r w:rsidRPr="00527DC4">
        <w:rPr>
          <w:sz w:val="24"/>
          <w:szCs w:val="24"/>
        </w:rPr>
        <w:t>.</w:t>
      </w:r>
      <w:r>
        <w:t xml:space="preserve">  </w:t>
      </w:r>
    </w:p>
    <w:p w14:paraId="25C0BB76" w14:textId="77777777" w:rsidR="00A95E15" w:rsidRPr="00527DC4" w:rsidRDefault="00A95E15" w:rsidP="009F7CE4"/>
    <w:p w14:paraId="25C0BB77" w14:textId="77777777" w:rsidR="00A95E15" w:rsidRPr="00637B1D" w:rsidRDefault="00A95E15" w:rsidP="00A8371B">
      <w:r w:rsidRPr="008761A1">
        <w:rPr>
          <w:sz w:val="24"/>
          <w:szCs w:val="24"/>
        </w:rPr>
        <w:t xml:space="preserve">The possibility exists that some participants will find contemplation of such subject matter upsetting.  </w:t>
      </w:r>
      <w:r w:rsidRPr="00BB32C1">
        <w:rPr>
          <w:sz w:val="24"/>
          <w:szCs w:val="24"/>
        </w:rPr>
        <w:t>Participants will also receive CDER’s website</w:t>
      </w:r>
      <w:r w:rsidR="00BB32C1" w:rsidRPr="00BB32C1">
        <w:rPr>
          <w:sz w:val="24"/>
          <w:szCs w:val="24"/>
        </w:rPr>
        <w:t xml:space="preserve"> [</w:t>
      </w:r>
      <w:r w:rsidR="00BB32C1" w:rsidRPr="00BB32C1">
        <w:t>http://www.fda.gov/Drugs/default.htm]</w:t>
      </w:r>
      <w:r w:rsidRPr="00BB32C1">
        <w:rPr>
          <w:sz w:val="24"/>
          <w:szCs w:val="24"/>
        </w:rPr>
        <w:t xml:space="preserve"> and phone number (1-855-543-3784) </w:t>
      </w:r>
      <w:r w:rsidR="00EF7E42" w:rsidRPr="00BB32C1">
        <w:rPr>
          <w:sz w:val="24"/>
          <w:szCs w:val="24"/>
        </w:rPr>
        <w:t>and email address (</w:t>
      </w:r>
      <w:hyperlink r:id="rId13" w:history="1">
        <w:r w:rsidR="00EF7E42" w:rsidRPr="00BB32C1">
          <w:rPr>
            <w:rStyle w:val="Hyperlink"/>
            <w:rFonts w:cs="Calibri"/>
            <w:sz w:val="24"/>
            <w:szCs w:val="24"/>
          </w:rPr>
          <w:t>druginfo@fda.hhs.gov</w:t>
        </w:r>
      </w:hyperlink>
      <w:r w:rsidR="00EF7E42" w:rsidRPr="00BB32C1">
        <w:rPr>
          <w:sz w:val="24"/>
          <w:szCs w:val="24"/>
        </w:rPr>
        <w:t xml:space="preserve">) </w:t>
      </w:r>
      <w:r w:rsidRPr="00BB32C1">
        <w:rPr>
          <w:sz w:val="24"/>
          <w:szCs w:val="24"/>
        </w:rPr>
        <w:t>at the end of each focus group.</w:t>
      </w:r>
      <w:r w:rsidRPr="008761A1">
        <w:rPr>
          <w:sz w:val="24"/>
          <w:szCs w:val="24"/>
        </w:rPr>
        <w:t xml:space="preserve">  </w:t>
      </w:r>
    </w:p>
    <w:p w14:paraId="25C0BB78" w14:textId="77777777" w:rsidR="00A95E15" w:rsidRDefault="00A95E15" w:rsidP="009F7CE4">
      <w:pPr>
        <w:rPr>
          <w:b/>
          <w:sz w:val="24"/>
          <w:szCs w:val="24"/>
        </w:rPr>
      </w:pPr>
    </w:p>
    <w:p w14:paraId="25C0BB79" w14:textId="77777777" w:rsidR="00A95E15" w:rsidRPr="00455C0E" w:rsidRDefault="00A95E15" w:rsidP="00A8371B">
      <w:pPr>
        <w:rPr>
          <w:sz w:val="24"/>
          <w:szCs w:val="24"/>
        </w:rPr>
      </w:pPr>
      <w:r>
        <w:rPr>
          <w:sz w:val="24"/>
          <w:szCs w:val="24"/>
        </w:rPr>
        <w:t>(See Appendix D for Sample Messages &amp; Appendix E for a S</w:t>
      </w:r>
      <w:r w:rsidR="00AE0597">
        <w:rPr>
          <w:sz w:val="24"/>
          <w:szCs w:val="24"/>
        </w:rPr>
        <w:t>a</w:t>
      </w:r>
      <w:r>
        <w:rPr>
          <w:sz w:val="24"/>
          <w:szCs w:val="24"/>
        </w:rPr>
        <w:t>mple Rotation Schedule)</w:t>
      </w:r>
    </w:p>
    <w:p w14:paraId="25C0BB7A" w14:textId="77777777" w:rsidR="00A95E15" w:rsidRDefault="00A95E15" w:rsidP="009F7CE4">
      <w:pPr>
        <w:autoSpaceDE w:val="0"/>
        <w:autoSpaceDN w:val="0"/>
        <w:adjustRightInd w:val="0"/>
        <w:rPr>
          <w:rFonts w:ascii="Calibri,Bold" w:hAnsi="Calibri,Bold" w:cs="Calibri,Bold"/>
          <w:b/>
          <w:bCs/>
        </w:rPr>
      </w:pPr>
    </w:p>
    <w:p w14:paraId="25C0BB7B" w14:textId="77777777" w:rsidR="00A95E15" w:rsidRPr="008761A1" w:rsidRDefault="00A95E15" w:rsidP="00C2414B">
      <w:pPr>
        <w:rPr>
          <w:sz w:val="24"/>
          <w:szCs w:val="24"/>
        </w:rPr>
      </w:pPr>
    </w:p>
    <w:p w14:paraId="25C0BB7C" w14:textId="77777777" w:rsidR="00A95E15" w:rsidRPr="008761A1" w:rsidRDefault="00A95E15" w:rsidP="00C2414B">
      <w:pPr>
        <w:rPr>
          <w:sz w:val="24"/>
          <w:szCs w:val="24"/>
        </w:rPr>
      </w:pPr>
      <w:r w:rsidRPr="008761A1">
        <w:rPr>
          <w:b/>
          <w:sz w:val="24"/>
          <w:szCs w:val="24"/>
        </w:rPr>
        <w:t>Handling of Data and Records</w:t>
      </w:r>
    </w:p>
    <w:p w14:paraId="25C0BB7D" w14:textId="77777777" w:rsidR="00A95E15" w:rsidRPr="008761A1" w:rsidRDefault="000D66A3" w:rsidP="00C2414B">
      <w:pPr>
        <w:pStyle w:val="a"/>
        <w:tabs>
          <w:tab w:val="left" w:pos="-1440"/>
        </w:tabs>
        <w:ind w:left="0" w:firstLine="0"/>
        <w:rPr>
          <w:rFonts w:ascii="Calibri" w:hAnsi="Calibri"/>
          <w:sz w:val="24"/>
        </w:rPr>
      </w:pPr>
      <w:r>
        <w:rPr>
          <w:rFonts w:ascii="Calibri" w:hAnsi="Calibri"/>
          <w:sz w:val="24"/>
        </w:rPr>
        <w:t>ORAU</w:t>
      </w:r>
      <w:r w:rsidR="00A95E15" w:rsidRPr="008761A1">
        <w:rPr>
          <w:rFonts w:ascii="Calibri" w:hAnsi="Calibri"/>
          <w:sz w:val="24"/>
        </w:rPr>
        <w:t xml:space="preserve"> will maintain no identifiers connecting any data collected to any particular respondent; neither will it provide any personal identifiers to FDA or others.  Firms which conduct recruiting and host sessions will be required to not provide personal identifiers to </w:t>
      </w:r>
      <w:r>
        <w:rPr>
          <w:rFonts w:ascii="Calibri" w:hAnsi="Calibri"/>
          <w:sz w:val="24"/>
        </w:rPr>
        <w:t>ORAU</w:t>
      </w:r>
      <w:r w:rsidR="00A95E15" w:rsidRPr="008761A1">
        <w:rPr>
          <w:rFonts w:ascii="Calibri" w:hAnsi="Calibri"/>
          <w:sz w:val="24"/>
        </w:rPr>
        <w:t xml:space="preserve"> or FDA.</w:t>
      </w:r>
      <w:r w:rsidR="00D5228D">
        <w:rPr>
          <w:rFonts w:ascii="Calibri" w:hAnsi="Calibri"/>
          <w:sz w:val="24"/>
        </w:rPr>
        <w:t xml:space="preserve"> All information related to recruiting will be shredded after the last day of research in each city.</w:t>
      </w:r>
    </w:p>
    <w:p w14:paraId="25C0BB7E" w14:textId="77777777" w:rsidR="00A95E15" w:rsidRPr="008761A1" w:rsidRDefault="00A95E15" w:rsidP="00C2414B">
      <w:pPr>
        <w:pStyle w:val="a"/>
        <w:tabs>
          <w:tab w:val="left" w:pos="-1440"/>
        </w:tabs>
        <w:ind w:left="0" w:firstLine="0"/>
        <w:rPr>
          <w:rFonts w:ascii="Calibri" w:hAnsi="Calibri"/>
          <w:sz w:val="24"/>
        </w:rPr>
      </w:pPr>
    </w:p>
    <w:p w14:paraId="25C0BB7F" w14:textId="77777777" w:rsidR="00D5228D" w:rsidRDefault="00D5228D" w:rsidP="00C2414B">
      <w:pPr>
        <w:pStyle w:val="a"/>
        <w:tabs>
          <w:tab w:val="left" w:pos="-1440"/>
        </w:tabs>
        <w:ind w:left="0" w:firstLine="0"/>
        <w:rPr>
          <w:rFonts w:ascii="Calibri" w:hAnsi="Calibri"/>
          <w:sz w:val="24"/>
        </w:rPr>
      </w:pPr>
    </w:p>
    <w:p w14:paraId="25C0BB80" w14:textId="77777777" w:rsidR="00A95E15" w:rsidRPr="008761A1" w:rsidRDefault="00A95E15" w:rsidP="00C2414B">
      <w:pPr>
        <w:pStyle w:val="a"/>
        <w:tabs>
          <w:tab w:val="left" w:pos="-1440"/>
        </w:tabs>
        <w:ind w:left="0" w:firstLine="0"/>
        <w:rPr>
          <w:rFonts w:ascii="Calibri" w:hAnsi="Calibri"/>
          <w:sz w:val="24"/>
        </w:rPr>
      </w:pPr>
      <w:r w:rsidRPr="008761A1">
        <w:rPr>
          <w:rFonts w:ascii="Calibri" w:hAnsi="Calibri"/>
          <w:sz w:val="24"/>
        </w:rPr>
        <w:t xml:space="preserve">Additionally, </w:t>
      </w:r>
      <w:r w:rsidR="000D66A3">
        <w:rPr>
          <w:rFonts w:ascii="Calibri" w:hAnsi="Calibri"/>
          <w:sz w:val="24"/>
        </w:rPr>
        <w:t>ORAU</w:t>
      </w:r>
      <w:r w:rsidRPr="008761A1">
        <w:rPr>
          <w:rFonts w:ascii="Calibri" w:hAnsi="Calibri"/>
          <w:sz w:val="24"/>
        </w:rPr>
        <w:t xml:space="preserve"> will:</w:t>
      </w:r>
    </w:p>
    <w:p w14:paraId="25C0BB81" w14:textId="77777777" w:rsidR="00A95E15" w:rsidRPr="00CE60F7" w:rsidRDefault="00A95E15" w:rsidP="00C2414B">
      <w:pPr>
        <w:pStyle w:val="a"/>
        <w:numPr>
          <w:ilvl w:val="0"/>
          <w:numId w:val="4"/>
        </w:numPr>
        <w:tabs>
          <w:tab w:val="left" w:pos="-1440"/>
        </w:tabs>
        <w:rPr>
          <w:rFonts w:ascii="Calibri" w:hAnsi="Calibri" w:cs="Calibri"/>
          <w:sz w:val="24"/>
        </w:rPr>
      </w:pPr>
      <w:r w:rsidRPr="00CE60F7">
        <w:rPr>
          <w:rFonts w:ascii="Calibri" w:hAnsi="Calibri" w:cs="Calibri"/>
          <w:sz w:val="24"/>
        </w:rPr>
        <w:t>Retain one set of de-identified audio recordings, transcripts, and at least one copy of any report it produces</w:t>
      </w:r>
    </w:p>
    <w:p w14:paraId="25C0BB82" w14:textId="77777777" w:rsidR="00A95E15" w:rsidRPr="00CE60F7" w:rsidRDefault="00A95E15" w:rsidP="00D924D7">
      <w:pPr>
        <w:pStyle w:val="a"/>
        <w:numPr>
          <w:ilvl w:val="0"/>
          <w:numId w:val="4"/>
        </w:numPr>
        <w:tabs>
          <w:tab w:val="left" w:pos="-1440"/>
        </w:tabs>
        <w:rPr>
          <w:rFonts w:ascii="Calibri" w:hAnsi="Calibri" w:cs="Calibri"/>
          <w:sz w:val="24"/>
        </w:rPr>
      </w:pPr>
      <w:r w:rsidRPr="00CE60F7">
        <w:rPr>
          <w:rFonts w:ascii="Calibri" w:hAnsi="Calibri" w:cs="Calibri"/>
          <w:sz w:val="24"/>
        </w:rPr>
        <w:t xml:space="preserve">Use the transcripts, audio recordings, and other data collected to prepare a draft interpretive report for the full set of focus groups. </w:t>
      </w:r>
      <w:r w:rsidR="007B53D5">
        <w:rPr>
          <w:rFonts w:ascii="Calibri" w:hAnsi="Calibri" w:cs="Calibri"/>
          <w:sz w:val="24"/>
        </w:rPr>
        <w:t>The report will also discuss any differences in regions.</w:t>
      </w:r>
      <w:r w:rsidRPr="00CE60F7">
        <w:rPr>
          <w:rFonts w:ascii="Calibri" w:hAnsi="Calibri" w:cs="Calibri"/>
          <w:sz w:val="24"/>
        </w:rPr>
        <w:t xml:space="preserve"> The raw data for this report will be the words, phrases, sentences, and non-verbal responses, and other observations of the attendees.  </w:t>
      </w:r>
    </w:p>
    <w:p w14:paraId="25C0BB83" w14:textId="77777777" w:rsidR="00AE62DA" w:rsidRPr="00AE62DA" w:rsidRDefault="00AE62DA" w:rsidP="00AE62DA">
      <w:pPr>
        <w:pStyle w:val="a"/>
        <w:numPr>
          <w:ilvl w:val="0"/>
          <w:numId w:val="4"/>
        </w:numPr>
        <w:tabs>
          <w:tab w:val="left" w:pos="-1440"/>
        </w:tabs>
        <w:rPr>
          <w:rFonts w:ascii="Calibri" w:hAnsi="Calibri" w:cs="Calibri"/>
          <w:sz w:val="24"/>
        </w:rPr>
      </w:pPr>
      <w:r w:rsidRPr="00CE60F7">
        <w:rPr>
          <w:rFonts w:ascii="Calibri" w:hAnsi="Calibri" w:cs="Calibri"/>
          <w:sz w:val="24"/>
        </w:rPr>
        <w:lastRenderedPageBreak/>
        <w:t>Complete a draft (top-line results) of the Key Findings to be included in the Final Report within one month after the completion of the last focus group, and shall submit this draft report to FDA for review.</w:t>
      </w:r>
    </w:p>
    <w:p w14:paraId="25C0BB84" w14:textId="77777777" w:rsidR="00A95E15" w:rsidRPr="00CE60F7" w:rsidRDefault="00A95E15" w:rsidP="00876334">
      <w:pPr>
        <w:pStyle w:val="a"/>
        <w:numPr>
          <w:ilvl w:val="0"/>
          <w:numId w:val="4"/>
        </w:numPr>
        <w:tabs>
          <w:tab w:val="left" w:pos="-1440"/>
        </w:tabs>
        <w:rPr>
          <w:rFonts w:ascii="Calibri" w:hAnsi="Calibri" w:cs="Calibri"/>
          <w:sz w:val="24"/>
        </w:rPr>
      </w:pPr>
      <w:r w:rsidRPr="00CE60F7">
        <w:rPr>
          <w:rFonts w:ascii="Calibri" w:hAnsi="Calibri" w:cs="Calibri"/>
          <w:sz w:val="24"/>
        </w:rPr>
        <w:t>Develop a draft Final Report for FDA review in an agreed-upon format summarizing the analysis of the focus group sessions, including the responses provided by participants and addressing the regio</w:t>
      </w:r>
      <w:r>
        <w:rPr>
          <w:rFonts w:ascii="Calibri" w:hAnsi="Calibri" w:cs="Calibri"/>
          <w:sz w:val="24"/>
        </w:rPr>
        <w:t>ns where the sessions were held</w:t>
      </w:r>
      <w:r w:rsidRPr="00CE60F7">
        <w:rPr>
          <w:rFonts w:ascii="Calibri" w:hAnsi="Calibri" w:cs="Calibri"/>
          <w:sz w:val="24"/>
        </w:rPr>
        <w:t xml:space="preserve">, and making recommendations to FDA based on those findings; the report will contain no personal identifiers -- that is, information sufficient to determine the identity of any participant (e.g. first and last name, address). </w:t>
      </w:r>
      <w:r w:rsidR="00AE62DA" w:rsidRPr="00DD151C">
        <w:rPr>
          <w:rFonts w:ascii="Calibri" w:hAnsi="Calibri" w:cs="Calibri"/>
          <w:sz w:val="24"/>
        </w:rPr>
        <w:t>The draft Final Report must incorporate FDA comments on the Key Findings and other substantive issues.</w:t>
      </w:r>
      <w:r w:rsidR="00AE62DA" w:rsidRPr="00CE60F7">
        <w:rPr>
          <w:rFonts w:ascii="Calibri" w:hAnsi="Calibri" w:cs="Calibri"/>
          <w:sz w:val="24"/>
        </w:rPr>
        <w:t xml:space="preserve">  </w:t>
      </w:r>
    </w:p>
    <w:p w14:paraId="25C0BB85" w14:textId="77777777" w:rsidR="00A95E15" w:rsidRPr="00CE60F7" w:rsidRDefault="00A95E15" w:rsidP="00C2414B">
      <w:pPr>
        <w:pStyle w:val="a"/>
        <w:numPr>
          <w:ilvl w:val="0"/>
          <w:numId w:val="4"/>
        </w:numPr>
        <w:tabs>
          <w:tab w:val="left" w:pos="-1440"/>
        </w:tabs>
        <w:rPr>
          <w:rFonts w:ascii="Calibri" w:hAnsi="Calibri" w:cs="Calibri"/>
          <w:sz w:val="24"/>
        </w:rPr>
      </w:pPr>
      <w:r w:rsidRPr="00CE60F7">
        <w:rPr>
          <w:rFonts w:ascii="Calibri" w:hAnsi="Calibri" w:cs="Calibri"/>
          <w:sz w:val="24"/>
        </w:rPr>
        <w:t>Deliver to FDA the updated version of the Final Report, which is to include the FDA comments received on the draft of the final report, one set of recordings, one set of transcripts, and a spreadsheet or other mutually agreed-upon format that contains the socio-demographic data by number, and the themes, language, categories, etc.</w:t>
      </w:r>
      <w:r w:rsidR="00AE62DA">
        <w:rPr>
          <w:rFonts w:ascii="Calibri" w:hAnsi="Calibri" w:cs="Calibri"/>
          <w:sz w:val="24"/>
        </w:rPr>
        <w:t xml:space="preserve"> identified during the analysis.</w:t>
      </w:r>
    </w:p>
    <w:p w14:paraId="25C0BB86" w14:textId="77777777" w:rsidR="00A95E15" w:rsidRPr="00CE60F7" w:rsidRDefault="00A95E15" w:rsidP="00C2414B">
      <w:pPr>
        <w:pStyle w:val="a"/>
        <w:numPr>
          <w:ilvl w:val="0"/>
          <w:numId w:val="4"/>
        </w:numPr>
        <w:tabs>
          <w:tab w:val="left" w:pos="-1440"/>
        </w:tabs>
        <w:rPr>
          <w:rFonts w:ascii="Calibri" w:hAnsi="Calibri" w:cs="Calibri"/>
          <w:sz w:val="24"/>
        </w:rPr>
      </w:pPr>
      <w:r w:rsidRPr="00CE60F7">
        <w:rPr>
          <w:rFonts w:ascii="Calibri" w:hAnsi="Calibri" w:cs="Calibri"/>
          <w:sz w:val="24"/>
        </w:rPr>
        <w:t>Retain de-identified records and audio recordings for three years, then burn, shred, or otherwise destroy them.</w:t>
      </w:r>
    </w:p>
    <w:p w14:paraId="25C0BB87" w14:textId="77777777" w:rsidR="00A95E15" w:rsidRDefault="00A95E15" w:rsidP="00837A2D">
      <w:pPr>
        <w:pStyle w:val="a"/>
        <w:tabs>
          <w:tab w:val="left" w:pos="-1440"/>
        </w:tabs>
        <w:rPr>
          <w:rFonts w:ascii="Calibri" w:hAnsi="Calibri"/>
          <w:sz w:val="24"/>
        </w:rPr>
      </w:pPr>
    </w:p>
    <w:p w14:paraId="25C0BB88" w14:textId="77777777" w:rsidR="00A95E15" w:rsidRDefault="00A95E15" w:rsidP="00837A2D">
      <w:pPr>
        <w:pStyle w:val="a"/>
        <w:tabs>
          <w:tab w:val="left" w:pos="-1440"/>
        </w:tabs>
        <w:rPr>
          <w:rFonts w:ascii="Calibri" w:hAnsi="Calibri"/>
          <w:b/>
          <w:sz w:val="24"/>
        </w:rPr>
      </w:pPr>
    </w:p>
    <w:p w14:paraId="25C0BB89" w14:textId="77777777" w:rsidR="00A95E15" w:rsidRDefault="00A95E15" w:rsidP="00837A2D">
      <w:pPr>
        <w:pStyle w:val="a"/>
        <w:tabs>
          <w:tab w:val="left" w:pos="-1440"/>
        </w:tabs>
        <w:rPr>
          <w:rFonts w:ascii="Calibri" w:hAnsi="Calibri"/>
          <w:b/>
          <w:sz w:val="24"/>
        </w:rPr>
      </w:pPr>
      <w:r>
        <w:rPr>
          <w:rFonts w:ascii="Calibri" w:hAnsi="Calibri"/>
          <w:b/>
          <w:sz w:val="24"/>
        </w:rPr>
        <w:t>Data Analysis</w:t>
      </w:r>
    </w:p>
    <w:p w14:paraId="25C0BB8A" w14:textId="77777777" w:rsidR="0051284A" w:rsidRPr="0051284A" w:rsidRDefault="0051284A" w:rsidP="0051284A">
      <w:pPr>
        <w:autoSpaceDE w:val="0"/>
        <w:autoSpaceDN w:val="0"/>
        <w:rPr>
          <w:sz w:val="24"/>
          <w:szCs w:val="24"/>
        </w:rPr>
      </w:pPr>
      <w:r w:rsidRPr="0051284A">
        <w:rPr>
          <w:sz w:val="24"/>
          <w:szCs w:val="24"/>
        </w:rPr>
        <w:t>During the focus groups, the ORAU staff will take notes individually. Notes will include preliminary themes, concepts, and the staff member’s individual thoughts and reflections of each focus group. Following each day of focus groups, the research team (</w:t>
      </w:r>
      <w:r w:rsidR="000D66A3">
        <w:rPr>
          <w:sz w:val="24"/>
          <w:szCs w:val="24"/>
        </w:rPr>
        <w:t>ORAU</w:t>
      </w:r>
      <w:r w:rsidRPr="0051284A">
        <w:rPr>
          <w:sz w:val="24"/>
          <w:szCs w:val="24"/>
        </w:rPr>
        <w:t xml:space="preserve"> staff</w:t>
      </w:r>
      <w:r w:rsidR="00D72C6B">
        <w:rPr>
          <w:sz w:val="24"/>
          <w:szCs w:val="24"/>
        </w:rPr>
        <w:t xml:space="preserve"> and moderator</w:t>
      </w:r>
      <w:r w:rsidRPr="0051284A">
        <w:rPr>
          <w:sz w:val="24"/>
          <w:szCs w:val="24"/>
        </w:rPr>
        <w:t>) will debrief via conference call. In addition, the day after the completion of all the research, the ORAU staff will hold a debrief meeting (via conference call) with FDA to identify overall impressions, initial themes, concepts, and observations. Next, two ORAU staff members will develop a codebook based on initial readings from their transcripts and notes, and on discussions with FDA staff. Once the initial codebook is established, the 2 staff members will take a selection of responses from the transcripts (one focus group from each city)</w:t>
      </w:r>
      <w:r w:rsidRPr="0051284A">
        <w:rPr>
          <w:rStyle w:val="CommentReference"/>
        </w:rPr>
        <w:t> </w:t>
      </w:r>
      <w:r w:rsidRPr="0051284A">
        <w:rPr>
          <w:sz w:val="24"/>
          <w:szCs w:val="24"/>
        </w:rPr>
        <w:t>to code independently. Next, the intercoder reliability statistics will be calculated based on the selection of responses. If the kappa is not acceptable (less than .80), the staff members will discuss the codes and modify any problematic codes. Using the modified codebook, the staff members will take another selection from the transcripts to code independently and run the intercoder reliability statistics again. If the reliability statistics are not acceptable, the process will be repeated. Once the kappa is acceptable (greater than .80), the 2 staff members will each code half of the transcripts independently. Intercoder reliability statistics will be obtained. If the kappa is not acceptable, the 2 staff members will discuss discrepancies and modify the codebook if needed and update the transcript coding to reflect these modifications. Once the kappa is acceptable, the 2 staff members will independently code the remaining transcripts and run intercoder reliability statistics on each of the final codes.</w:t>
      </w:r>
      <w:r w:rsidRPr="0051284A">
        <w:rPr>
          <w:sz w:val="24"/>
          <w:szCs w:val="24"/>
          <w:vertAlign w:val="superscript"/>
        </w:rPr>
        <w:t xml:space="preserve">ix-xii </w:t>
      </w:r>
      <w:r w:rsidRPr="0051284A">
        <w:rPr>
          <w:sz w:val="24"/>
          <w:szCs w:val="24"/>
        </w:rPr>
        <w:t>As a result, each of the 2 primary staff members will have read and coded all of the transcripts.</w:t>
      </w:r>
    </w:p>
    <w:p w14:paraId="25C0BB8B" w14:textId="77777777" w:rsidR="00D34A6D" w:rsidRDefault="00D34A6D" w:rsidP="00D34A6D">
      <w:pPr>
        <w:autoSpaceDE w:val="0"/>
        <w:autoSpaceDN w:val="0"/>
        <w:adjustRightInd w:val="0"/>
        <w:rPr>
          <w:sz w:val="24"/>
          <w:szCs w:val="24"/>
        </w:rPr>
      </w:pPr>
    </w:p>
    <w:p w14:paraId="25C0BB8C" w14:textId="77777777" w:rsidR="0051284A" w:rsidRDefault="0051284A" w:rsidP="00D34A6D">
      <w:pPr>
        <w:autoSpaceDE w:val="0"/>
        <w:autoSpaceDN w:val="0"/>
        <w:adjustRightInd w:val="0"/>
        <w:rPr>
          <w:sz w:val="24"/>
          <w:szCs w:val="24"/>
        </w:rPr>
      </w:pPr>
    </w:p>
    <w:p w14:paraId="25C0BB8D" w14:textId="77777777" w:rsidR="0051284A" w:rsidRDefault="0051284A" w:rsidP="00D34A6D">
      <w:pPr>
        <w:autoSpaceDE w:val="0"/>
        <w:autoSpaceDN w:val="0"/>
        <w:adjustRightInd w:val="0"/>
        <w:rPr>
          <w:sz w:val="24"/>
          <w:szCs w:val="24"/>
        </w:rPr>
      </w:pPr>
    </w:p>
    <w:tbl>
      <w:tblPr>
        <w:tblpPr w:leftFromText="180" w:rightFromText="180" w:vertAnchor="text" w:horzAnchor="page" w:tblpX="1606" w:tblpY="706"/>
        <w:tblW w:w="0" w:type="auto"/>
        <w:tblCellMar>
          <w:left w:w="0" w:type="dxa"/>
          <w:right w:w="0" w:type="dxa"/>
        </w:tblCellMar>
        <w:tblLook w:val="04A0" w:firstRow="1" w:lastRow="0" w:firstColumn="1" w:lastColumn="0" w:noHBand="0" w:noVBand="1"/>
      </w:tblPr>
      <w:tblGrid>
        <w:gridCol w:w="1638"/>
        <w:gridCol w:w="3420"/>
        <w:gridCol w:w="3132"/>
      </w:tblGrid>
      <w:tr w:rsidR="0051284A" w14:paraId="25C0BB91" w14:textId="77777777" w:rsidTr="00985655">
        <w:tc>
          <w:tcPr>
            <w:tcW w:w="16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BB8E" w14:textId="77777777" w:rsidR="0051284A" w:rsidRPr="0051284A" w:rsidRDefault="0051284A" w:rsidP="0051284A">
            <w:pPr>
              <w:rPr>
                <w:rFonts w:eastAsiaTheme="minorHAnsi"/>
              </w:rPr>
            </w:pPr>
            <w:r w:rsidRPr="0051284A">
              <w:lastRenderedPageBreak/>
              <w:t>Analysis</w:t>
            </w:r>
          </w:p>
        </w:tc>
        <w:tc>
          <w:tcPr>
            <w:tcW w:w="3420" w:type="dxa"/>
            <w:tcBorders>
              <w:top w:val="single" w:sz="4" w:space="0" w:color="auto"/>
              <w:left w:val="single" w:sz="4" w:space="0" w:color="auto"/>
              <w:bottom w:val="single" w:sz="4" w:space="0" w:color="auto"/>
              <w:right w:val="single" w:sz="4" w:space="0" w:color="auto"/>
            </w:tcBorders>
            <w:hideMark/>
          </w:tcPr>
          <w:p w14:paraId="25C0BB8F" w14:textId="77777777" w:rsidR="0051284A" w:rsidRPr="0051284A" w:rsidRDefault="00985655" w:rsidP="0051284A">
            <w:pPr>
              <w:rPr>
                <w:rFonts w:eastAsiaTheme="minorHAnsi"/>
              </w:rPr>
            </w:pPr>
            <w:r>
              <w:t>C</w:t>
            </w:r>
            <w:r w:rsidR="0051284A" w:rsidRPr="0051284A">
              <w:t>odebook</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BB90" w14:textId="77777777" w:rsidR="0051284A" w:rsidRPr="0051284A" w:rsidRDefault="00985655" w:rsidP="0051284A">
            <w:pPr>
              <w:rPr>
                <w:rFonts w:eastAsiaTheme="minorHAnsi"/>
              </w:rPr>
            </w:pPr>
            <w:r>
              <w:t>1 week</w:t>
            </w:r>
            <w:r w:rsidR="0051284A" w:rsidRPr="0051284A">
              <w:t xml:space="preserve"> </w:t>
            </w:r>
          </w:p>
        </w:tc>
      </w:tr>
      <w:tr w:rsidR="0051284A" w14:paraId="25C0BB95" w14:textId="77777777" w:rsidTr="00985655">
        <w:tc>
          <w:tcPr>
            <w:tcW w:w="1638" w:type="dxa"/>
            <w:vMerge/>
            <w:tcBorders>
              <w:top w:val="single" w:sz="4" w:space="0" w:color="auto"/>
              <w:left w:val="single" w:sz="8" w:space="0" w:color="auto"/>
              <w:bottom w:val="single" w:sz="8" w:space="0" w:color="auto"/>
              <w:right w:val="single" w:sz="8" w:space="0" w:color="auto"/>
            </w:tcBorders>
            <w:vAlign w:val="center"/>
            <w:hideMark/>
          </w:tcPr>
          <w:p w14:paraId="25C0BB92" w14:textId="77777777" w:rsidR="0051284A" w:rsidRPr="0051284A" w:rsidRDefault="0051284A" w:rsidP="0051284A">
            <w:pPr>
              <w:rPr>
                <w:rFonts w:eastAsiaTheme="minorHAnsi"/>
              </w:rPr>
            </w:pPr>
          </w:p>
        </w:tc>
        <w:tc>
          <w:tcPr>
            <w:tcW w:w="3420" w:type="dxa"/>
            <w:tcBorders>
              <w:top w:val="single" w:sz="4" w:space="0" w:color="auto"/>
              <w:left w:val="nil"/>
              <w:bottom w:val="single" w:sz="8" w:space="0" w:color="auto"/>
              <w:right w:val="single" w:sz="8" w:space="0" w:color="auto"/>
            </w:tcBorders>
            <w:hideMark/>
          </w:tcPr>
          <w:p w14:paraId="25C0BB93" w14:textId="77777777" w:rsidR="0051284A" w:rsidRPr="0051284A" w:rsidRDefault="00985655" w:rsidP="00985655">
            <w:pPr>
              <w:rPr>
                <w:rFonts w:eastAsiaTheme="minorHAnsi"/>
              </w:rPr>
            </w:pPr>
            <w:r>
              <w:t>Initial t</w:t>
            </w:r>
            <w:r w:rsidR="0051284A" w:rsidRPr="0051284A">
              <w:t>ranscript analysis</w:t>
            </w:r>
            <w:r>
              <w:t xml:space="preserve"> (1 each city)</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0BB94" w14:textId="77777777" w:rsidR="0051284A" w:rsidRPr="0051284A" w:rsidRDefault="00985655" w:rsidP="0051284A">
            <w:pPr>
              <w:rPr>
                <w:rFonts w:eastAsiaTheme="minorHAnsi"/>
              </w:rPr>
            </w:pPr>
            <w:r>
              <w:rPr>
                <w:rFonts w:eastAsiaTheme="minorHAnsi"/>
              </w:rPr>
              <w:t>1 week</w:t>
            </w:r>
          </w:p>
        </w:tc>
      </w:tr>
      <w:tr w:rsidR="00985655" w14:paraId="25C0BB99" w14:textId="77777777" w:rsidTr="00985655">
        <w:tc>
          <w:tcPr>
            <w:tcW w:w="1638" w:type="dxa"/>
            <w:tcBorders>
              <w:top w:val="single" w:sz="4" w:space="0" w:color="auto"/>
              <w:left w:val="single" w:sz="8" w:space="0" w:color="auto"/>
              <w:bottom w:val="single" w:sz="8" w:space="0" w:color="auto"/>
              <w:right w:val="single" w:sz="8" w:space="0" w:color="auto"/>
            </w:tcBorders>
            <w:vAlign w:val="center"/>
          </w:tcPr>
          <w:p w14:paraId="25C0BB96" w14:textId="77777777" w:rsidR="00985655" w:rsidRPr="0051284A" w:rsidRDefault="00985655" w:rsidP="0051284A">
            <w:pPr>
              <w:rPr>
                <w:rFonts w:eastAsiaTheme="minorHAnsi"/>
              </w:rPr>
            </w:pPr>
          </w:p>
        </w:tc>
        <w:tc>
          <w:tcPr>
            <w:tcW w:w="3420" w:type="dxa"/>
            <w:tcBorders>
              <w:top w:val="single" w:sz="4" w:space="0" w:color="auto"/>
              <w:left w:val="nil"/>
              <w:bottom w:val="single" w:sz="8" w:space="0" w:color="auto"/>
              <w:right w:val="single" w:sz="8" w:space="0" w:color="auto"/>
            </w:tcBorders>
          </w:tcPr>
          <w:p w14:paraId="25C0BB97" w14:textId="77777777" w:rsidR="00985655" w:rsidRPr="0051284A" w:rsidRDefault="00985655" w:rsidP="0051284A">
            <w:r>
              <w:t>Review intercoder reliability</w:t>
            </w:r>
            <w:r w:rsidR="00953731">
              <w:t xml:space="preserve"> (until</w:t>
            </w:r>
            <w:r>
              <w:t xml:space="preserve"> </w:t>
            </w:r>
            <w:r w:rsidR="00953731" w:rsidRPr="00953731">
              <w:rPr>
                <w:u w:val="single"/>
              </w:rPr>
              <w:t xml:space="preserve">&gt; </w:t>
            </w:r>
            <w:r w:rsidR="00953731">
              <w:t xml:space="preserve">0.80) </w:t>
            </w:r>
            <w:r>
              <w:t>and revise codebook as needed</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0BB98" w14:textId="77777777" w:rsidR="00985655" w:rsidRPr="0051284A" w:rsidRDefault="00985655" w:rsidP="00953731">
            <w:pPr>
              <w:rPr>
                <w:rFonts w:eastAsiaTheme="minorHAnsi"/>
              </w:rPr>
            </w:pPr>
            <w:r>
              <w:rPr>
                <w:rFonts w:eastAsiaTheme="minorHAnsi"/>
              </w:rPr>
              <w:t>1</w:t>
            </w:r>
            <w:r w:rsidR="00953731">
              <w:rPr>
                <w:rFonts w:eastAsiaTheme="minorHAnsi"/>
              </w:rPr>
              <w:t>-2 weeks</w:t>
            </w:r>
          </w:p>
        </w:tc>
      </w:tr>
      <w:tr w:rsidR="00985655" w14:paraId="25C0BB9D" w14:textId="77777777" w:rsidTr="00953731">
        <w:tc>
          <w:tcPr>
            <w:tcW w:w="1638" w:type="dxa"/>
            <w:tcBorders>
              <w:top w:val="single" w:sz="4" w:space="0" w:color="auto"/>
              <w:left w:val="single" w:sz="8" w:space="0" w:color="auto"/>
              <w:bottom w:val="single" w:sz="4" w:space="0" w:color="auto"/>
              <w:right w:val="single" w:sz="8" w:space="0" w:color="auto"/>
            </w:tcBorders>
            <w:vAlign w:val="center"/>
          </w:tcPr>
          <w:p w14:paraId="25C0BB9A" w14:textId="77777777" w:rsidR="00985655" w:rsidRPr="0051284A" w:rsidRDefault="00985655" w:rsidP="0051284A">
            <w:pPr>
              <w:rPr>
                <w:rFonts w:eastAsiaTheme="minorHAnsi"/>
              </w:rPr>
            </w:pPr>
          </w:p>
        </w:tc>
        <w:tc>
          <w:tcPr>
            <w:tcW w:w="3420" w:type="dxa"/>
            <w:tcBorders>
              <w:top w:val="single" w:sz="4" w:space="0" w:color="auto"/>
              <w:left w:val="nil"/>
              <w:bottom w:val="single" w:sz="4" w:space="0" w:color="auto"/>
              <w:right w:val="single" w:sz="8" w:space="0" w:color="auto"/>
            </w:tcBorders>
          </w:tcPr>
          <w:p w14:paraId="25C0BB9B" w14:textId="77777777" w:rsidR="00985655" w:rsidRPr="0051284A" w:rsidRDefault="00985655" w:rsidP="00985655">
            <w:r>
              <w:t>Code remaining transcripts and run intercoder reliability</w:t>
            </w:r>
          </w:p>
        </w:tc>
        <w:tc>
          <w:tcPr>
            <w:tcW w:w="31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BB9C" w14:textId="77777777" w:rsidR="00985655" w:rsidRPr="0051284A" w:rsidRDefault="00953731" w:rsidP="0051284A">
            <w:pPr>
              <w:rPr>
                <w:rFonts w:eastAsiaTheme="minorHAnsi"/>
              </w:rPr>
            </w:pPr>
            <w:r>
              <w:rPr>
                <w:rFonts w:eastAsiaTheme="minorHAnsi"/>
              </w:rPr>
              <w:t>2-3 weeks</w:t>
            </w:r>
          </w:p>
        </w:tc>
      </w:tr>
      <w:tr w:rsidR="0051284A" w14:paraId="25C0BBA0" w14:textId="77777777" w:rsidTr="00953731">
        <w:tc>
          <w:tcPr>
            <w:tcW w:w="50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BB9E" w14:textId="77777777" w:rsidR="0051284A" w:rsidRPr="0051284A" w:rsidRDefault="00953731" w:rsidP="0051284A">
            <w:pPr>
              <w:rPr>
                <w:rFonts w:eastAsiaTheme="minorHAnsi"/>
              </w:rPr>
            </w:pPr>
            <w:r>
              <w:t>Draft Report</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BB9F" w14:textId="77777777" w:rsidR="0051284A" w:rsidRPr="0051284A" w:rsidRDefault="00953731" w:rsidP="0051284A">
            <w:pPr>
              <w:rPr>
                <w:rFonts w:eastAsiaTheme="minorHAnsi"/>
              </w:rPr>
            </w:pPr>
            <w:r>
              <w:rPr>
                <w:rFonts w:eastAsiaTheme="minorHAnsi"/>
              </w:rPr>
              <w:t xml:space="preserve">3-4 weeks </w:t>
            </w:r>
            <w:r w:rsidRPr="0051284A">
              <w:t xml:space="preserve">(This includes </w:t>
            </w:r>
            <w:r w:rsidR="000D66A3">
              <w:t>ORAU</w:t>
            </w:r>
            <w:r w:rsidRPr="0051284A">
              <w:t xml:space="preserve"> internal review process)</w:t>
            </w:r>
          </w:p>
        </w:tc>
      </w:tr>
      <w:tr w:rsidR="00953731" w14:paraId="25C0BBA3" w14:textId="77777777" w:rsidTr="00953731">
        <w:tc>
          <w:tcPr>
            <w:tcW w:w="50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0BBA1" w14:textId="77777777" w:rsidR="00953731" w:rsidRDefault="00953731" w:rsidP="0051284A">
            <w:r>
              <w:t>Revise and Finalize Report</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0BBA2" w14:textId="77777777" w:rsidR="00953731" w:rsidRDefault="00953731" w:rsidP="0051284A">
            <w:r>
              <w:t>Anticipate 14 days following receipt of comments from FDA.</w:t>
            </w:r>
            <w:r w:rsidRPr="0051284A">
              <w:t xml:space="preserve"> (This includes </w:t>
            </w:r>
            <w:r w:rsidR="000D66A3">
              <w:t>ORAU</w:t>
            </w:r>
            <w:r w:rsidRPr="0051284A">
              <w:t xml:space="preserve"> internal review process)</w:t>
            </w:r>
          </w:p>
        </w:tc>
      </w:tr>
    </w:tbl>
    <w:p w14:paraId="25C0BBA4" w14:textId="77777777" w:rsidR="0051284A" w:rsidRDefault="0051284A" w:rsidP="00D34A6D">
      <w:pPr>
        <w:autoSpaceDE w:val="0"/>
        <w:autoSpaceDN w:val="0"/>
        <w:adjustRightInd w:val="0"/>
        <w:rPr>
          <w:sz w:val="24"/>
          <w:szCs w:val="24"/>
        </w:rPr>
      </w:pPr>
      <w:r>
        <w:rPr>
          <w:sz w:val="24"/>
          <w:szCs w:val="24"/>
        </w:rPr>
        <w:t>Tentative Data Analysis Timeline</w:t>
      </w:r>
    </w:p>
    <w:p w14:paraId="25C0BBA5" w14:textId="77777777" w:rsidR="0051284A" w:rsidRDefault="0051284A" w:rsidP="00D34A6D">
      <w:pPr>
        <w:autoSpaceDE w:val="0"/>
        <w:autoSpaceDN w:val="0"/>
        <w:adjustRightInd w:val="0"/>
        <w:rPr>
          <w:sz w:val="24"/>
          <w:szCs w:val="24"/>
        </w:rPr>
      </w:pPr>
    </w:p>
    <w:p w14:paraId="25C0BBA6" w14:textId="77777777" w:rsidR="0051284A" w:rsidRPr="00D34A6D" w:rsidRDefault="0051284A" w:rsidP="00D34A6D">
      <w:pPr>
        <w:autoSpaceDE w:val="0"/>
        <w:autoSpaceDN w:val="0"/>
        <w:adjustRightInd w:val="0"/>
        <w:rPr>
          <w:sz w:val="24"/>
          <w:szCs w:val="24"/>
        </w:rPr>
      </w:pPr>
    </w:p>
    <w:p w14:paraId="25C0BBA7" w14:textId="77777777" w:rsidR="0051284A" w:rsidRDefault="0051284A" w:rsidP="00837A2D">
      <w:pPr>
        <w:pStyle w:val="a"/>
        <w:tabs>
          <w:tab w:val="left" w:pos="-1440"/>
        </w:tabs>
        <w:rPr>
          <w:rFonts w:ascii="Calibri" w:hAnsi="Calibri"/>
          <w:b/>
          <w:sz w:val="24"/>
        </w:rPr>
      </w:pPr>
    </w:p>
    <w:p w14:paraId="25C0BBA8" w14:textId="77777777" w:rsidR="0051284A" w:rsidRDefault="0051284A" w:rsidP="00837A2D">
      <w:pPr>
        <w:pStyle w:val="a"/>
        <w:tabs>
          <w:tab w:val="left" w:pos="-1440"/>
        </w:tabs>
        <w:rPr>
          <w:rFonts w:ascii="Calibri" w:hAnsi="Calibri"/>
          <w:b/>
          <w:sz w:val="24"/>
        </w:rPr>
      </w:pPr>
    </w:p>
    <w:p w14:paraId="25C0BBA9" w14:textId="77777777" w:rsidR="0051284A" w:rsidRDefault="0051284A" w:rsidP="00837A2D">
      <w:pPr>
        <w:pStyle w:val="a"/>
        <w:tabs>
          <w:tab w:val="left" w:pos="-1440"/>
        </w:tabs>
        <w:rPr>
          <w:rFonts w:ascii="Calibri" w:hAnsi="Calibri"/>
          <w:b/>
          <w:sz w:val="24"/>
        </w:rPr>
      </w:pPr>
    </w:p>
    <w:p w14:paraId="25C0BBAA" w14:textId="77777777" w:rsidR="0051284A" w:rsidRDefault="0051284A" w:rsidP="00837A2D">
      <w:pPr>
        <w:pStyle w:val="a"/>
        <w:tabs>
          <w:tab w:val="left" w:pos="-1440"/>
        </w:tabs>
        <w:rPr>
          <w:rFonts w:ascii="Calibri" w:hAnsi="Calibri"/>
          <w:b/>
          <w:sz w:val="24"/>
        </w:rPr>
      </w:pPr>
    </w:p>
    <w:p w14:paraId="25C0BBAB" w14:textId="77777777" w:rsidR="0051284A" w:rsidRDefault="0051284A" w:rsidP="00837A2D">
      <w:pPr>
        <w:pStyle w:val="a"/>
        <w:tabs>
          <w:tab w:val="left" w:pos="-1440"/>
        </w:tabs>
        <w:rPr>
          <w:rFonts w:ascii="Calibri" w:hAnsi="Calibri"/>
          <w:b/>
          <w:sz w:val="24"/>
        </w:rPr>
      </w:pPr>
    </w:p>
    <w:p w14:paraId="25C0BBAC" w14:textId="77777777" w:rsidR="0051284A" w:rsidRDefault="0051284A" w:rsidP="00837A2D">
      <w:pPr>
        <w:pStyle w:val="a"/>
        <w:tabs>
          <w:tab w:val="left" w:pos="-1440"/>
        </w:tabs>
        <w:rPr>
          <w:rFonts w:ascii="Calibri" w:hAnsi="Calibri"/>
          <w:b/>
          <w:sz w:val="24"/>
        </w:rPr>
      </w:pPr>
    </w:p>
    <w:p w14:paraId="25C0BBAD" w14:textId="77777777" w:rsidR="0051284A" w:rsidRDefault="0051284A" w:rsidP="00837A2D">
      <w:pPr>
        <w:pStyle w:val="a"/>
        <w:tabs>
          <w:tab w:val="left" w:pos="-1440"/>
        </w:tabs>
        <w:rPr>
          <w:rFonts w:ascii="Calibri" w:hAnsi="Calibri"/>
          <w:b/>
          <w:sz w:val="24"/>
        </w:rPr>
      </w:pPr>
    </w:p>
    <w:p w14:paraId="25C0BBAE" w14:textId="77777777" w:rsidR="00953731" w:rsidRDefault="00953731" w:rsidP="00837A2D">
      <w:pPr>
        <w:pStyle w:val="a"/>
        <w:tabs>
          <w:tab w:val="left" w:pos="-1440"/>
        </w:tabs>
        <w:rPr>
          <w:rFonts w:ascii="Calibri" w:hAnsi="Calibri"/>
          <w:b/>
          <w:sz w:val="24"/>
        </w:rPr>
      </w:pPr>
    </w:p>
    <w:p w14:paraId="25C0BBAF" w14:textId="77777777" w:rsidR="00953731" w:rsidRDefault="00953731" w:rsidP="00837A2D">
      <w:pPr>
        <w:pStyle w:val="a"/>
        <w:tabs>
          <w:tab w:val="left" w:pos="-1440"/>
        </w:tabs>
        <w:rPr>
          <w:rFonts w:ascii="Calibri" w:hAnsi="Calibri"/>
          <w:b/>
          <w:sz w:val="24"/>
        </w:rPr>
      </w:pPr>
    </w:p>
    <w:p w14:paraId="25C0BBB0" w14:textId="77777777" w:rsidR="00953731" w:rsidRDefault="00953731" w:rsidP="00837A2D">
      <w:pPr>
        <w:pStyle w:val="a"/>
        <w:tabs>
          <w:tab w:val="left" w:pos="-1440"/>
        </w:tabs>
        <w:rPr>
          <w:rFonts w:ascii="Calibri" w:hAnsi="Calibri"/>
          <w:b/>
          <w:sz w:val="24"/>
        </w:rPr>
      </w:pPr>
    </w:p>
    <w:p w14:paraId="25C0BBB1" w14:textId="77777777" w:rsidR="00953731" w:rsidRDefault="00953731" w:rsidP="00837A2D">
      <w:pPr>
        <w:pStyle w:val="a"/>
        <w:tabs>
          <w:tab w:val="left" w:pos="-1440"/>
        </w:tabs>
        <w:rPr>
          <w:rFonts w:ascii="Calibri" w:hAnsi="Calibri"/>
          <w:b/>
          <w:sz w:val="24"/>
        </w:rPr>
      </w:pPr>
    </w:p>
    <w:p w14:paraId="25C0BBB2" w14:textId="77777777" w:rsidR="00953731" w:rsidRDefault="00953731" w:rsidP="00837A2D">
      <w:pPr>
        <w:pStyle w:val="a"/>
        <w:tabs>
          <w:tab w:val="left" w:pos="-1440"/>
        </w:tabs>
        <w:rPr>
          <w:rFonts w:ascii="Calibri" w:hAnsi="Calibri"/>
          <w:b/>
          <w:sz w:val="24"/>
        </w:rPr>
      </w:pPr>
    </w:p>
    <w:p w14:paraId="25C0BBB3" w14:textId="77777777" w:rsidR="00953731" w:rsidRDefault="00953731" w:rsidP="00837A2D">
      <w:pPr>
        <w:pStyle w:val="a"/>
        <w:tabs>
          <w:tab w:val="left" w:pos="-1440"/>
        </w:tabs>
        <w:rPr>
          <w:rFonts w:ascii="Calibri" w:hAnsi="Calibri"/>
          <w:b/>
          <w:sz w:val="24"/>
        </w:rPr>
      </w:pPr>
    </w:p>
    <w:p w14:paraId="25C0BBB4" w14:textId="77777777" w:rsidR="00A95E15" w:rsidRDefault="00A95E15" w:rsidP="00837A2D">
      <w:pPr>
        <w:pStyle w:val="a"/>
        <w:tabs>
          <w:tab w:val="left" w:pos="-1440"/>
        </w:tabs>
        <w:rPr>
          <w:rFonts w:ascii="Calibri" w:hAnsi="Calibri"/>
          <w:b/>
          <w:sz w:val="24"/>
        </w:rPr>
      </w:pPr>
      <w:r w:rsidRPr="00837A2D">
        <w:rPr>
          <w:rFonts w:ascii="Calibri" w:hAnsi="Calibri"/>
          <w:b/>
          <w:sz w:val="24"/>
        </w:rPr>
        <w:t>References:</w:t>
      </w:r>
    </w:p>
    <w:p w14:paraId="25C0BBB5" w14:textId="77777777" w:rsidR="00A95E15" w:rsidRPr="00837A2D" w:rsidRDefault="00A95E15" w:rsidP="00837A2D">
      <w:pPr>
        <w:pStyle w:val="a"/>
        <w:tabs>
          <w:tab w:val="left" w:pos="-1440"/>
        </w:tabs>
        <w:rPr>
          <w:rFonts w:ascii="Calibri" w:hAnsi="Calibri"/>
          <w:b/>
          <w:sz w:val="24"/>
        </w:rPr>
      </w:pPr>
    </w:p>
    <w:p w14:paraId="25C0BBB6" w14:textId="77777777" w:rsidR="005353C4" w:rsidRDefault="00A95E15" w:rsidP="00837A2D">
      <w:pPr>
        <w:pStyle w:val="EndnoteText"/>
      </w:pPr>
      <w:r w:rsidRPr="00BE5FD1">
        <w:rPr>
          <w:rStyle w:val="EndnoteReference"/>
        </w:rPr>
        <w:t>i</w:t>
      </w:r>
      <w:r w:rsidR="005353C4" w:rsidRPr="005353C4">
        <w:t xml:space="preserve"> </w:t>
      </w:r>
      <w:r w:rsidR="002A5B87">
        <w:t xml:space="preserve">Fischhcoff, B. Communicating risks and benefits: An evidence-based user’s guide. In: Brewer, N.,Downs J, eds. U.S. Drug and Food Administration, U.S. Health and Human Services; 2011. Available from URL: </w:t>
      </w:r>
      <w:r w:rsidR="005353C4" w:rsidRPr="002A5B87">
        <w:rPr>
          <w:rStyle w:val="EndnoteReference"/>
          <w:vertAlign w:val="baseline"/>
        </w:rPr>
        <w:t>http://www.fda.gov/ScienceResearch/SpecialTopics/RiskCommunication</w:t>
      </w:r>
    </w:p>
    <w:p w14:paraId="25C0BBB7" w14:textId="77777777" w:rsidR="00A95E15" w:rsidRDefault="002A5B87" w:rsidP="00837A2D">
      <w:pPr>
        <w:pStyle w:val="EndnoteText"/>
      </w:pPr>
      <w:r w:rsidRPr="002A5B87">
        <w:rPr>
          <w:vertAlign w:val="superscript"/>
        </w:rPr>
        <w:t>ii</w:t>
      </w:r>
      <w:r w:rsidR="00A95E15" w:rsidRPr="00D34A6D">
        <w:t>CDCynergy</w:t>
      </w:r>
      <w:r w:rsidR="00A95E15">
        <w:t xml:space="preserve">. Biological attacks: communication challenges [online]. [cited 2013 Sept]. Available from URL: </w:t>
      </w:r>
      <w:hyperlink r:id="rId14" w:history="1">
        <w:r w:rsidR="00A95E15">
          <w:rPr>
            <w:rStyle w:val="Hyperlink"/>
          </w:rPr>
          <w:t>http://www.orau.gov/cdcynergy/erc/Content/activeinformation/essential_principles/EP-bt.htm</w:t>
        </w:r>
      </w:hyperlink>
    </w:p>
    <w:p w14:paraId="25C0BBB8" w14:textId="157BB6F1" w:rsidR="00A95E15" w:rsidRDefault="002A5B87" w:rsidP="006D3B2F">
      <w:pPr>
        <w:autoSpaceDE w:val="0"/>
        <w:autoSpaceDN w:val="0"/>
        <w:adjustRightInd w:val="0"/>
        <w:rPr>
          <w:sz w:val="20"/>
          <w:szCs w:val="20"/>
        </w:rPr>
      </w:pPr>
      <w:r>
        <w:rPr>
          <w:sz w:val="20"/>
          <w:szCs w:val="20"/>
          <w:vertAlign w:val="superscript"/>
        </w:rPr>
        <w:t>i</w:t>
      </w:r>
      <w:r w:rsidR="00A95E15" w:rsidRPr="006D3B2F">
        <w:rPr>
          <w:sz w:val="20"/>
          <w:szCs w:val="20"/>
          <w:vertAlign w:val="superscript"/>
        </w:rPr>
        <w:t>ii</w:t>
      </w:r>
      <w:r w:rsidR="00A95E15" w:rsidRPr="006D3B2F">
        <w:rPr>
          <w:sz w:val="20"/>
          <w:szCs w:val="20"/>
        </w:rPr>
        <w:t>Environmental Protection Agency (US)[Covello, V.]</w:t>
      </w:r>
      <w:r w:rsidR="00A95E15">
        <w:rPr>
          <w:sz w:val="20"/>
          <w:szCs w:val="20"/>
        </w:rPr>
        <w:t>.(2007).</w:t>
      </w:r>
      <w:r w:rsidR="00A95E15" w:rsidRPr="006D3B2F">
        <w:rPr>
          <w:sz w:val="20"/>
          <w:szCs w:val="20"/>
        </w:rPr>
        <w:t>Communicating Radiation Risks: Crisis Communication</w:t>
      </w:r>
      <w:r w:rsidR="00E46835">
        <w:rPr>
          <w:sz w:val="20"/>
          <w:szCs w:val="20"/>
        </w:rPr>
        <w:t xml:space="preserve"> </w:t>
      </w:r>
      <w:r w:rsidR="00A95E15" w:rsidRPr="006D3B2F">
        <w:rPr>
          <w:sz w:val="20"/>
          <w:szCs w:val="20"/>
        </w:rPr>
        <w:t xml:space="preserve">for Emergency Responders. United States Environmental Protection Agency, Office of Radiation and Indoor Air. EPA-402-F-07-008. July. Washington, DC. </w:t>
      </w:r>
    </w:p>
    <w:p w14:paraId="25C0BBB9" w14:textId="77777777" w:rsidR="00A95E15" w:rsidRDefault="00A95E15" w:rsidP="006D3B2F">
      <w:pPr>
        <w:autoSpaceDE w:val="0"/>
        <w:autoSpaceDN w:val="0"/>
        <w:adjustRightInd w:val="0"/>
      </w:pPr>
    </w:p>
    <w:p w14:paraId="25C0BBBA" w14:textId="77777777" w:rsidR="00A95E15" w:rsidRDefault="00A95E15" w:rsidP="00837A2D">
      <w:pPr>
        <w:pStyle w:val="EndnoteText"/>
      </w:pPr>
      <w:r w:rsidRPr="00BE5FD1">
        <w:rPr>
          <w:rStyle w:val="EndnoteReference"/>
        </w:rPr>
        <w:t>i</w:t>
      </w:r>
      <w:r w:rsidR="002A5B87">
        <w:rPr>
          <w:vertAlign w:val="superscript"/>
        </w:rPr>
        <w:t>v</w:t>
      </w:r>
      <w:r>
        <w:t>Hughes JM and Gerberding JL.  Anthrax Bioterrorism: Lessons Learned and Future Directions.  Emerging Infectious Diseases; 2002.  [cited 2013 Sept].  Available from URL: http://wwwnc.cdc.gov/eid/article/8/10/02-0466.htm.</w:t>
      </w:r>
    </w:p>
    <w:p w14:paraId="25C0BBBB" w14:textId="77777777" w:rsidR="00A95E15" w:rsidRDefault="00A95E15" w:rsidP="00837A2D">
      <w:pPr>
        <w:pStyle w:val="EndnoteText"/>
      </w:pPr>
      <w:r w:rsidRPr="00BE5FD1">
        <w:rPr>
          <w:vertAlign w:val="superscript"/>
        </w:rPr>
        <w:t>v</w:t>
      </w:r>
      <w:r>
        <w:t>Centers for Disease Control and Prevention.  Crisis and Emergency Risk Communication [online].  2012. [cited 2013 Sept]. Available from URL: http://emergency.cdc.gov/cerc/pdf/CERC_2012edition.pdf.</w:t>
      </w:r>
    </w:p>
    <w:p w14:paraId="25C0BBBC" w14:textId="77777777" w:rsidR="006361BE" w:rsidRDefault="00A95E15" w:rsidP="00837A2D">
      <w:pPr>
        <w:pStyle w:val="EndnoteText"/>
      </w:pPr>
      <w:r w:rsidRPr="00BE5FD1">
        <w:rPr>
          <w:vertAlign w:val="superscript"/>
        </w:rPr>
        <w:t>v</w:t>
      </w:r>
      <w:r w:rsidR="002A5B87">
        <w:rPr>
          <w:vertAlign w:val="superscript"/>
        </w:rPr>
        <w:t>i</w:t>
      </w:r>
      <w:r>
        <w:t xml:space="preserve">Pew Research Center.  Pew Internet &amp; American Life Project. Understanding the participatory news consumer [online press release].  Washington, D.C.; 2010 Mar 1. [cited 2013 Sept].  Available from URL: </w:t>
      </w:r>
      <w:hyperlink r:id="rId15" w:history="1">
        <w:r w:rsidR="006361BE" w:rsidRPr="00AA3C20">
          <w:rPr>
            <w:rStyle w:val="Hyperlink"/>
          </w:rPr>
          <w:t>http://www.pewinternet.org/Press-Releases/2010/Online-News.aspx</w:t>
        </w:r>
      </w:hyperlink>
    </w:p>
    <w:p w14:paraId="25C0BBBD" w14:textId="77777777" w:rsidR="00BB32C1" w:rsidRPr="00637B1D" w:rsidRDefault="000973CA" w:rsidP="00637B1D">
      <w:pPr>
        <w:pStyle w:val="Default"/>
        <w:rPr>
          <w:rFonts w:asciiTheme="minorHAnsi" w:hAnsiTheme="minorHAnsi" w:cstheme="minorHAnsi"/>
          <w:sz w:val="20"/>
          <w:szCs w:val="20"/>
        </w:rPr>
      </w:pPr>
      <w:r w:rsidRPr="00637B1D">
        <w:rPr>
          <w:rFonts w:asciiTheme="minorHAnsi" w:hAnsiTheme="minorHAnsi" w:cstheme="minorHAnsi"/>
          <w:sz w:val="20"/>
          <w:szCs w:val="20"/>
          <w:vertAlign w:val="superscript"/>
        </w:rPr>
        <w:t>vii</w:t>
      </w:r>
      <w:r w:rsidR="00BB32C1" w:rsidRPr="00637B1D">
        <w:rPr>
          <w:rFonts w:asciiTheme="minorHAnsi" w:hAnsiTheme="minorHAnsi" w:cstheme="minorHAnsi"/>
          <w:sz w:val="20"/>
          <w:szCs w:val="20"/>
        </w:rPr>
        <w:t xml:space="preserve"> </w:t>
      </w:r>
      <w:r w:rsidR="00637B1D" w:rsidRPr="00637B1D">
        <w:rPr>
          <w:rFonts w:asciiTheme="minorHAnsi" w:hAnsiTheme="minorHAnsi" w:cstheme="minorHAnsi"/>
          <w:sz w:val="20"/>
          <w:szCs w:val="20"/>
        </w:rPr>
        <w:t>Department of Health and Human Services.</w:t>
      </w:r>
      <w:r w:rsidR="00637B1D" w:rsidRPr="00637B1D">
        <w:rPr>
          <w:rFonts w:asciiTheme="minorHAnsi" w:hAnsiTheme="minorHAnsi" w:cstheme="minorHAnsi"/>
          <w:color w:val="auto"/>
          <w:sz w:val="20"/>
          <w:szCs w:val="20"/>
        </w:rPr>
        <w:t xml:space="preserve"> </w:t>
      </w:r>
      <w:r w:rsidR="00637B1D" w:rsidRPr="00637B1D">
        <w:rPr>
          <w:rFonts w:asciiTheme="minorHAnsi" w:hAnsiTheme="minorHAnsi" w:cstheme="minorHAnsi"/>
          <w:bCs/>
          <w:color w:val="auto"/>
          <w:sz w:val="20"/>
          <w:szCs w:val="20"/>
        </w:rPr>
        <w:t xml:space="preserve">2012 Public Health Emergency Medical Countermeasures Enterprise (PHEMCE) Strategy. </w:t>
      </w:r>
      <w:r w:rsidR="00637B1D" w:rsidRPr="00637B1D">
        <w:rPr>
          <w:rFonts w:asciiTheme="minorHAnsi" w:hAnsiTheme="minorHAnsi" w:cstheme="minorHAnsi"/>
          <w:sz w:val="20"/>
          <w:szCs w:val="20"/>
        </w:rPr>
        <w:t>Washington, D.C.;</w:t>
      </w:r>
      <w:r w:rsidR="00637B1D">
        <w:rPr>
          <w:rFonts w:asciiTheme="minorHAnsi" w:hAnsiTheme="minorHAnsi" w:cstheme="minorHAnsi"/>
          <w:sz w:val="20"/>
          <w:szCs w:val="20"/>
        </w:rPr>
        <w:t xml:space="preserve"> </w:t>
      </w:r>
      <w:r w:rsidR="00637B1D" w:rsidRPr="00637B1D">
        <w:rPr>
          <w:rFonts w:asciiTheme="minorHAnsi" w:hAnsiTheme="minorHAnsi" w:cstheme="minorHAnsi"/>
          <w:sz w:val="20"/>
          <w:szCs w:val="20"/>
        </w:rPr>
        <w:t xml:space="preserve">2012. [cited 2014 Feb.]. </w:t>
      </w:r>
      <w:r w:rsidR="00637B1D">
        <w:rPr>
          <w:rFonts w:asciiTheme="minorHAnsi" w:hAnsiTheme="minorHAnsi" w:cstheme="minorHAnsi"/>
          <w:sz w:val="20"/>
          <w:szCs w:val="20"/>
        </w:rPr>
        <w:t>Available from URL:</w:t>
      </w:r>
      <w:r w:rsidR="00637B1D" w:rsidRPr="00637B1D">
        <w:rPr>
          <w:rFonts w:asciiTheme="minorHAnsi" w:hAnsiTheme="minorHAnsi" w:cstheme="minorHAnsi"/>
          <w:sz w:val="20"/>
          <w:szCs w:val="20"/>
        </w:rPr>
        <w:t xml:space="preserve"> </w:t>
      </w:r>
      <w:r w:rsidR="00637B1D" w:rsidRPr="00637B1D">
        <w:rPr>
          <w:rFonts w:asciiTheme="minorHAnsi" w:hAnsiTheme="minorHAnsi" w:cstheme="minorHAnsi"/>
          <w:b/>
          <w:bCs/>
          <w:color w:val="FFFFFF"/>
          <w:sz w:val="20"/>
          <w:szCs w:val="20"/>
        </w:rPr>
        <w:t>Available from URL:</w:t>
      </w:r>
    </w:p>
    <w:p w14:paraId="25C0BBBE" w14:textId="77777777" w:rsidR="00BB32C1" w:rsidRPr="00637B1D" w:rsidRDefault="00A010E4" w:rsidP="00BB32C1">
      <w:pPr>
        <w:pStyle w:val="EndnoteText"/>
        <w:rPr>
          <w:rFonts w:asciiTheme="minorHAnsi" w:hAnsiTheme="minorHAnsi" w:cstheme="minorHAnsi"/>
          <w:vertAlign w:val="superscript"/>
        </w:rPr>
      </w:pPr>
      <w:hyperlink r:id="rId16" w:history="1">
        <w:r w:rsidR="00BB32C1" w:rsidRPr="00637B1D">
          <w:rPr>
            <w:rStyle w:val="Hyperlink"/>
            <w:rFonts w:asciiTheme="minorHAnsi" w:hAnsiTheme="minorHAnsi" w:cstheme="minorHAnsi"/>
          </w:rPr>
          <w:t>http://www.phe.gov/Preparedness/mcm/phemce/Pages/strategy.aspx</w:t>
        </w:r>
      </w:hyperlink>
    </w:p>
    <w:p w14:paraId="25C0BBBF" w14:textId="77777777" w:rsidR="00A95E15" w:rsidRDefault="00BB32C1" w:rsidP="00837A2D">
      <w:pPr>
        <w:pStyle w:val="EndnoteText"/>
      </w:pPr>
      <w:r w:rsidRPr="00D34A6D">
        <w:rPr>
          <w:vertAlign w:val="superscript"/>
        </w:rPr>
        <w:t>viii</w:t>
      </w:r>
      <w:r w:rsidR="007A7C35" w:rsidRPr="00B45050">
        <w:t xml:space="preserve">Centers </w:t>
      </w:r>
      <w:r w:rsidR="00A95E15" w:rsidRPr="00B45050">
        <w:t>for Disease Control and Prevention. Bioterrorism Agents/Diseases [online].  2012. [cited 2013</w:t>
      </w:r>
      <w:r w:rsidR="00A95E15">
        <w:t>December</w:t>
      </w:r>
      <w:r w:rsidR="00A95E15" w:rsidRPr="00B45050">
        <w:t xml:space="preserve">]. Available from URL:. </w:t>
      </w:r>
      <w:hyperlink r:id="rId17" w:anchor="catdef" w:history="1">
        <w:r w:rsidR="00A95E15" w:rsidRPr="005D1BF2">
          <w:rPr>
            <w:rStyle w:val="Hyperlink"/>
          </w:rPr>
          <w:t>http://emergency.cdc.gov/agent/agentlist-category.asp#catdef</w:t>
        </w:r>
      </w:hyperlink>
    </w:p>
    <w:p w14:paraId="25C0BBC0" w14:textId="77777777" w:rsidR="00D34A6D" w:rsidRDefault="00BB32C1" w:rsidP="00D34A6D">
      <w:pPr>
        <w:autoSpaceDE w:val="0"/>
        <w:autoSpaceDN w:val="0"/>
        <w:adjustRightInd w:val="0"/>
        <w:rPr>
          <w:sz w:val="20"/>
          <w:szCs w:val="20"/>
        </w:rPr>
      </w:pPr>
      <w:r w:rsidRPr="00D34A6D">
        <w:rPr>
          <w:sz w:val="20"/>
          <w:szCs w:val="20"/>
          <w:vertAlign w:val="superscript"/>
        </w:rPr>
        <w:t>i</w:t>
      </w:r>
      <w:r>
        <w:rPr>
          <w:sz w:val="20"/>
          <w:szCs w:val="20"/>
          <w:vertAlign w:val="superscript"/>
        </w:rPr>
        <w:t>x</w:t>
      </w:r>
      <w:r w:rsidR="00A95E15" w:rsidRPr="00D34A6D">
        <w:rPr>
          <w:sz w:val="20"/>
          <w:szCs w:val="20"/>
        </w:rPr>
        <w:t>Krueger RA and Casey M.  Focus Groups: A Practical Guide for Applied Research; 2009. 4</w:t>
      </w:r>
      <w:r w:rsidR="00A95E15" w:rsidRPr="00D34A6D">
        <w:rPr>
          <w:sz w:val="20"/>
          <w:szCs w:val="20"/>
          <w:vertAlign w:val="superscript"/>
        </w:rPr>
        <w:t>th</w:t>
      </w:r>
      <w:r w:rsidR="00A95E15" w:rsidRPr="00D34A6D">
        <w:rPr>
          <w:sz w:val="20"/>
          <w:szCs w:val="20"/>
        </w:rPr>
        <w:t xml:space="preserve"> edition.  Sage, CA: Sage Publications, Inc.</w:t>
      </w:r>
    </w:p>
    <w:p w14:paraId="25C0BBC1" w14:textId="77777777" w:rsidR="000B3C27" w:rsidRPr="00D34A6D" w:rsidRDefault="000B3C27" w:rsidP="00D34A6D">
      <w:pPr>
        <w:autoSpaceDE w:val="0"/>
        <w:autoSpaceDN w:val="0"/>
        <w:adjustRightInd w:val="0"/>
        <w:rPr>
          <w:sz w:val="20"/>
          <w:szCs w:val="20"/>
        </w:rPr>
      </w:pPr>
    </w:p>
    <w:p w14:paraId="25C0BBC2" w14:textId="77777777" w:rsidR="00D34A6D" w:rsidRPr="00D34A6D" w:rsidRDefault="00BB32C1" w:rsidP="00D34A6D">
      <w:pPr>
        <w:autoSpaceDE w:val="0"/>
        <w:autoSpaceDN w:val="0"/>
        <w:adjustRightInd w:val="0"/>
        <w:rPr>
          <w:sz w:val="20"/>
          <w:szCs w:val="20"/>
        </w:rPr>
      </w:pPr>
      <w:r>
        <w:rPr>
          <w:sz w:val="20"/>
          <w:szCs w:val="20"/>
          <w:vertAlign w:val="superscript"/>
        </w:rPr>
        <w:t>x</w:t>
      </w:r>
      <w:r w:rsidR="00D34A6D" w:rsidRPr="00D34A6D">
        <w:rPr>
          <w:sz w:val="20"/>
          <w:szCs w:val="20"/>
        </w:rPr>
        <w:t xml:space="preserve">Boyatzis, R. E. 1998. </w:t>
      </w:r>
      <w:r w:rsidR="00D34A6D" w:rsidRPr="00D34A6D">
        <w:rPr>
          <w:i/>
          <w:iCs/>
          <w:sz w:val="20"/>
          <w:szCs w:val="20"/>
        </w:rPr>
        <w:t>Transforming qualitative information: Thematic analysis and code development</w:t>
      </w:r>
      <w:r w:rsidR="00D34A6D" w:rsidRPr="00D34A6D">
        <w:rPr>
          <w:sz w:val="20"/>
          <w:szCs w:val="20"/>
        </w:rPr>
        <w:t>.</w:t>
      </w:r>
    </w:p>
    <w:p w14:paraId="25C0BBC3" w14:textId="77777777" w:rsidR="00D34A6D" w:rsidRDefault="00D34A6D" w:rsidP="00D34A6D">
      <w:pPr>
        <w:pStyle w:val="a"/>
        <w:tabs>
          <w:tab w:val="left" w:pos="-1440"/>
        </w:tabs>
        <w:ind w:left="0" w:firstLine="0"/>
        <w:rPr>
          <w:rFonts w:ascii="Calibri" w:hAnsi="Calibri" w:cs="Calibri"/>
          <w:szCs w:val="20"/>
        </w:rPr>
      </w:pPr>
      <w:r w:rsidRPr="00D34A6D">
        <w:rPr>
          <w:rFonts w:ascii="Calibri" w:hAnsi="Calibri" w:cs="Calibri"/>
          <w:szCs w:val="20"/>
        </w:rPr>
        <w:t>Thousand Oaks, CA: Sage.</w:t>
      </w:r>
    </w:p>
    <w:p w14:paraId="25C0BBC4" w14:textId="77777777" w:rsidR="000B3C27" w:rsidRPr="00D34A6D" w:rsidRDefault="000B3C27" w:rsidP="00D34A6D">
      <w:pPr>
        <w:pStyle w:val="a"/>
        <w:tabs>
          <w:tab w:val="left" w:pos="-1440"/>
        </w:tabs>
        <w:ind w:left="0" w:firstLine="0"/>
        <w:rPr>
          <w:rFonts w:ascii="Calibri" w:hAnsi="Calibri" w:cs="Calibri"/>
          <w:szCs w:val="20"/>
        </w:rPr>
      </w:pPr>
    </w:p>
    <w:p w14:paraId="25C0BBC5" w14:textId="77777777" w:rsidR="00D34A6D" w:rsidRDefault="00D34A6D" w:rsidP="00D34A6D">
      <w:pPr>
        <w:pStyle w:val="a"/>
        <w:tabs>
          <w:tab w:val="left" w:pos="-1440"/>
        </w:tabs>
        <w:ind w:left="0" w:firstLine="0"/>
        <w:rPr>
          <w:rFonts w:ascii="Calibri" w:hAnsi="Calibri" w:cs="Calibri"/>
          <w:szCs w:val="20"/>
        </w:rPr>
      </w:pPr>
      <w:r>
        <w:rPr>
          <w:rFonts w:ascii="Calibri" w:hAnsi="Calibri" w:cs="Calibri"/>
          <w:szCs w:val="20"/>
          <w:vertAlign w:val="superscript"/>
        </w:rPr>
        <w:t>x</w:t>
      </w:r>
      <w:r w:rsidR="00BB32C1">
        <w:rPr>
          <w:rFonts w:ascii="Calibri" w:hAnsi="Calibri" w:cs="Calibri"/>
          <w:szCs w:val="20"/>
          <w:vertAlign w:val="superscript"/>
        </w:rPr>
        <w:t>i</w:t>
      </w:r>
      <w:r w:rsidRPr="00D34A6D">
        <w:rPr>
          <w:rFonts w:ascii="Calibri" w:hAnsi="Calibri" w:cs="Calibri"/>
          <w:szCs w:val="20"/>
        </w:rPr>
        <w:t xml:space="preserve">Denzin, N. K., and Y. Lincoln. 1994. </w:t>
      </w:r>
      <w:r w:rsidRPr="00D34A6D">
        <w:rPr>
          <w:rFonts w:ascii="Calibri" w:hAnsi="Calibri" w:cs="Calibri"/>
          <w:i/>
          <w:iCs/>
          <w:szCs w:val="20"/>
        </w:rPr>
        <w:t>Handbook of qualitative research</w:t>
      </w:r>
      <w:r w:rsidRPr="00D34A6D">
        <w:rPr>
          <w:rFonts w:ascii="Calibri" w:hAnsi="Calibri" w:cs="Calibri"/>
          <w:szCs w:val="20"/>
        </w:rPr>
        <w:t>. Thousand Oaks, CA: Sage.</w:t>
      </w:r>
    </w:p>
    <w:p w14:paraId="25C0BBC6" w14:textId="77777777" w:rsidR="000B3C27" w:rsidRPr="00D34A6D" w:rsidRDefault="000B3C27" w:rsidP="00D34A6D">
      <w:pPr>
        <w:pStyle w:val="a"/>
        <w:tabs>
          <w:tab w:val="left" w:pos="-1440"/>
        </w:tabs>
        <w:ind w:left="0" w:firstLine="0"/>
        <w:rPr>
          <w:rFonts w:ascii="Calibri" w:hAnsi="Calibri" w:cs="Calibri"/>
          <w:szCs w:val="20"/>
        </w:rPr>
      </w:pPr>
    </w:p>
    <w:p w14:paraId="25C0BBC7" w14:textId="77777777" w:rsidR="00D34A6D" w:rsidRDefault="00D34A6D" w:rsidP="00D34A6D">
      <w:pPr>
        <w:pStyle w:val="a"/>
        <w:tabs>
          <w:tab w:val="left" w:pos="-1440"/>
        </w:tabs>
        <w:ind w:left="0" w:firstLine="0"/>
        <w:rPr>
          <w:rFonts w:ascii="Calibri" w:hAnsi="Calibri" w:cs="Calibri"/>
          <w:szCs w:val="20"/>
        </w:rPr>
      </w:pPr>
      <w:r>
        <w:rPr>
          <w:rFonts w:ascii="Calibri" w:hAnsi="Calibri" w:cs="Calibri"/>
          <w:szCs w:val="20"/>
          <w:vertAlign w:val="superscript"/>
        </w:rPr>
        <w:t>x</w:t>
      </w:r>
      <w:r w:rsidRPr="00D34A6D">
        <w:rPr>
          <w:rFonts w:ascii="Calibri" w:hAnsi="Calibri" w:cs="Calibri"/>
          <w:szCs w:val="20"/>
          <w:vertAlign w:val="superscript"/>
        </w:rPr>
        <w:t>i</w:t>
      </w:r>
      <w:r w:rsidR="00BB32C1">
        <w:rPr>
          <w:rFonts w:ascii="Calibri" w:hAnsi="Calibri" w:cs="Calibri"/>
          <w:szCs w:val="20"/>
          <w:vertAlign w:val="superscript"/>
        </w:rPr>
        <w:t>i</w:t>
      </w:r>
      <w:r w:rsidRPr="00D34A6D">
        <w:rPr>
          <w:rFonts w:ascii="Calibri" w:hAnsi="Calibri" w:cs="Calibri"/>
          <w:szCs w:val="20"/>
        </w:rPr>
        <w:t xml:space="preserve">Weinberger, M., J. A. Ferguson, G. Westmoreland, L. A. Mamlin, D. S. Segar, G. J. Eckert, J. Y.Greene, D. K. Martin, and W. Tierney. 1998. Can raters consistently evaluate the content of focus groups? </w:t>
      </w:r>
      <w:r w:rsidRPr="00D34A6D">
        <w:rPr>
          <w:rFonts w:ascii="Calibri" w:hAnsi="Calibri" w:cs="Calibri"/>
          <w:i/>
          <w:iCs/>
          <w:szCs w:val="20"/>
        </w:rPr>
        <w:t xml:space="preserve">Social Science and Medicine </w:t>
      </w:r>
      <w:r w:rsidRPr="00D34A6D">
        <w:rPr>
          <w:rFonts w:ascii="Calibri" w:hAnsi="Calibri" w:cs="Calibri"/>
          <w:szCs w:val="20"/>
        </w:rPr>
        <w:t>46:929–33.</w:t>
      </w:r>
    </w:p>
    <w:p w14:paraId="25C0BBC8" w14:textId="77777777" w:rsidR="000B3C27" w:rsidRPr="00D34A6D" w:rsidRDefault="000B3C27" w:rsidP="00D34A6D">
      <w:pPr>
        <w:pStyle w:val="a"/>
        <w:tabs>
          <w:tab w:val="left" w:pos="-1440"/>
        </w:tabs>
        <w:ind w:left="0" w:firstLine="0"/>
        <w:rPr>
          <w:rFonts w:ascii="Calibri" w:hAnsi="Calibri" w:cs="Calibri"/>
          <w:szCs w:val="20"/>
        </w:rPr>
      </w:pPr>
    </w:p>
    <w:p w14:paraId="25C0BBC9" w14:textId="77777777" w:rsidR="00D34A6D" w:rsidRPr="00D34A6D" w:rsidRDefault="00D34A6D" w:rsidP="00D34A6D">
      <w:pPr>
        <w:pStyle w:val="a"/>
        <w:tabs>
          <w:tab w:val="left" w:pos="-1440"/>
        </w:tabs>
        <w:ind w:left="0" w:firstLine="0"/>
        <w:rPr>
          <w:rFonts w:ascii="Calibri" w:hAnsi="Calibri" w:cs="Calibri"/>
          <w:szCs w:val="20"/>
        </w:rPr>
      </w:pPr>
      <w:r w:rsidRPr="00D34A6D">
        <w:rPr>
          <w:rFonts w:ascii="Calibri" w:hAnsi="Calibri" w:cs="Calibri"/>
          <w:szCs w:val="20"/>
          <w:vertAlign w:val="superscript"/>
        </w:rPr>
        <w:t>xi</w:t>
      </w:r>
      <w:r w:rsidR="00BB32C1">
        <w:rPr>
          <w:rFonts w:ascii="Calibri" w:hAnsi="Calibri" w:cs="Calibri"/>
          <w:szCs w:val="20"/>
          <w:vertAlign w:val="superscript"/>
        </w:rPr>
        <w:t>i</w:t>
      </w:r>
      <w:r w:rsidRPr="00D34A6D">
        <w:rPr>
          <w:rFonts w:ascii="Calibri" w:hAnsi="Calibri" w:cs="Calibri"/>
          <w:szCs w:val="20"/>
          <w:vertAlign w:val="superscript"/>
        </w:rPr>
        <w:t>i</w:t>
      </w:r>
      <w:r w:rsidRPr="00D34A6D">
        <w:rPr>
          <w:rFonts w:ascii="Calibri" w:hAnsi="Calibri" w:cs="Calibri"/>
          <w:szCs w:val="20"/>
        </w:rPr>
        <w:t>Hruschka DJ,</w:t>
      </w:r>
      <w:r w:rsidRPr="00D34A6D">
        <w:rPr>
          <w:rFonts w:ascii="Calibri" w:hAnsi="Calibri" w:cs="Calibri"/>
          <w:b/>
          <w:szCs w:val="20"/>
        </w:rPr>
        <w:t xml:space="preserve"> </w:t>
      </w:r>
      <w:r w:rsidRPr="00D34A6D">
        <w:rPr>
          <w:rFonts w:ascii="Calibri" w:hAnsi="Calibri" w:cs="Calibri"/>
          <w:szCs w:val="20"/>
        </w:rPr>
        <w:t xml:space="preserve">Schwartz D, Cobb-St. </w:t>
      </w:r>
      <w:r w:rsidRPr="00D34A6D">
        <w:rPr>
          <w:rFonts w:ascii="Calibri" w:hAnsi="Calibri" w:cs="Calibri"/>
          <w:szCs w:val="20"/>
          <w:lang w:val="es-ES"/>
        </w:rPr>
        <w:t xml:space="preserve">John D, DeCaro E, Jenkins R &amp; Carey JW (2004). </w:t>
      </w:r>
      <w:r w:rsidRPr="00D34A6D">
        <w:rPr>
          <w:rFonts w:ascii="Calibri" w:hAnsi="Calibri" w:cs="Calibri"/>
          <w:szCs w:val="20"/>
        </w:rPr>
        <w:t xml:space="preserve">Reliability in coding qualitative data: Lessons learned from HIV behavioral research.  </w:t>
      </w:r>
      <w:r w:rsidRPr="00D34A6D">
        <w:rPr>
          <w:rFonts w:ascii="Calibri" w:hAnsi="Calibri" w:cs="Calibri"/>
          <w:i/>
          <w:szCs w:val="20"/>
        </w:rPr>
        <w:t xml:space="preserve">Field Methods.  </w:t>
      </w:r>
      <w:r w:rsidRPr="00D34A6D">
        <w:rPr>
          <w:rFonts w:ascii="Calibri" w:hAnsi="Calibri" w:cs="Calibri"/>
          <w:szCs w:val="20"/>
        </w:rPr>
        <w:t>16:3, 307-31.</w:t>
      </w:r>
      <w:r w:rsidRPr="00D34A6D">
        <w:rPr>
          <w:rFonts w:ascii="Calibri" w:hAnsi="Calibri" w:cs="Calibri"/>
          <w:i/>
          <w:szCs w:val="20"/>
        </w:rPr>
        <w:t xml:space="preserve"> </w:t>
      </w:r>
    </w:p>
    <w:p w14:paraId="25C0BBCA" w14:textId="77777777" w:rsidR="00D34A6D" w:rsidRDefault="00D34A6D" w:rsidP="00BB32C1">
      <w:pPr>
        <w:pStyle w:val="a"/>
        <w:tabs>
          <w:tab w:val="left" w:pos="-1440"/>
        </w:tabs>
        <w:ind w:left="0" w:firstLine="0"/>
        <w:rPr>
          <w:rFonts w:ascii="Calibri" w:hAnsi="Calibri"/>
          <w:sz w:val="24"/>
        </w:rPr>
        <w:sectPr w:rsidR="00D34A6D" w:rsidSect="004154F8">
          <w:pgSz w:w="12240" w:h="15840"/>
          <w:pgMar w:top="1440" w:right="1440" w:bottom="1440" w:left="1440" w:header="720" w:footer="720" w:gutter="0"/>
          <w:cols w:space="720"/>
          <w:docGrid w:linePitch="360"/>
        </w:sectPr>
      </w:pPr>
    </w:p>
    <w:p w14:paraId="25C0BBCB" w14:textId="77777777" w:rsidR="00A95E15" w:rsidRDefault="00A95E15" w:rsidP="00C2414B">
      <w:pPr>
        <w:pStyle w:val="a"/>
        <w:tabs>
          <w:tab w:val="left" w:pos="-1440"/>
        </w:tabs>
        <w:ind w:left="0" w:firstLine="0"/>
        <w:rPr>
          <w:rFonts w:ascii="Calibri" w:hAnsi="Calibri"/>
          <w:sz w:val="24"/>
        </w:rPr>
      </w:pPr>
    </w:p>
    <w:p w14:paraId="25C0BBCC" w14:textId="77777777" w:rsidR="00A95E15" w:rsidRDefault="00A95E15" w:rsidP="00C2414B">
      <w:pPr>
        <w:pStyle w:val="a"/>
        <w:tabs>
          <w:tab w:val="left" w:pos="-1440"/>
        </w:tabs>
        <w:ind w:left="0" w:firstLine="0"/>
        <w:rPr>
          <w:rFonts w:ascii="Calibri" w:hAnsi="Calibri"/>
          <w:sz w:val="24"/>
        </w:rPr>
      </w:pPr>
    </w:p>
    <w:p w14:paraId="25C0BBCD" w14:textId="77777777" w:rsidR="00A95E15" w:rsidRDefault="00A95E15" w:rsidP="00C2414B">
      <w:pPr>
        <w:pStyle w:val="a"/>
        <w:tabs>
          <w:tab w:val="left" w:pos="-1440"/>
        </w:tabs>
        <w:ind w:left="0" w:firstLine="0"/>
        <w:rPr>
          <w:rFonts w:ascii="Calibri" w:hAnsi="Calibri"/>
          <w:sz w:val="24"/>
        </w:rPr>
      </w:pPr>
    </w:p>
    <w:p w14:paraId="25C0BBCE" w14:textId="77777777" w:rsidR="00A95E15" w:rsidRDefault="00A95E15" w:rsidP="00C2414B">
      <w:pPr>
        <w:pStyle w:val="a"/>
        <w:tabs>
          <w:tab w:val="left" w:pos="-1440"/>
        </w:tabs>
        <w:ind w:left="0" w:firstLine="0"/>
        <w:rPr>
          <w:rFonts w:ascii="Calibri" w:hAnsi="Calibri"/>
          <w:sz w:val="24"/>
        </w:rPr>
      </w:pPr>
    </w:p>
    <w:p w14:paraId="25C0BBCF" w14:textId="77777777" w:rsidR="00A95E15" w:rsidRDefault="00A95E15" w:rsidP="00C2414B">
      <w:pPr>
        <w:pStyle w:val="a"/>
        <w:tabs>
          <w:tab w:val="left" w:pos="-1440"/>
        </w:tabs>
        <w:ind w:left="0" w:firstLine="0"/>
        <w:rPr>
          <w:rFonts w:ascii="Calibri" w:hAnsi="Calibri"/>
          <w:sz w:val="24"/>
        </w:rPr>
      </w:pPr>
    </w:p>
    <w:p w14:paraId="25C0BBD0" w14:textId="77777777" w:rsidR="00A95E15" w:rsidRDefault="00A95E15" w:rsidP="00C2414B">
      <w:pPr>
        <w:pStyle w:val="a"/>
        <w:tabs>
          <w:tab w:val="left" w:pos="-1440"/>
        </w:tabs>
        <w:ind w:left="0" w:firstLine="0"/>
        <w:rPr>
          <w:rFonts w:ascii="Calibri" w:hAnsi="Calibri"/>
          <w:sz w:val="24"/>
        </w:rPr>
      </w:pPr>
    </w:p>
    <w:p w14:paraId="25C0BBD1" w14:textId="77777777" w:rsidR="00A95E15" w:rsidRDefault="00A95E15" w:rsidP="00C2414B">
      <w:pPr>
        <w:pStyle w:val="a"/>
        <w:tabs>
          <w:tab w:val="left" w:pos="-1440"/>
        </w:tabs>
        <w:ind w:left="0" w:firstLine="0"/>
        <w:rPr>
          <w:rFonts w:ascii="Calibri" w:hAnsi="Calibri"/>
          <w:sz w:val="24"/>
        </w:rPr>
      </w:pPr>
    </w:p>
    <w:p w14:paraId="25C0BBD2" w14:textId="77777777" w:rsidR="00A95E15" w:rsidRDefault="00A95E15" w:rsidP="00C2414B">
      <w:pPr>
        <w:pStyle w:val="a"/>
        <w:tabs>
          <w:tab w:val="left" w:pos="-1440"/>
        </w:tabs>
        <w:ind w:left="0" w:firstLine="0"/>
        <w:rPr>
          <w:rFonts w:ascii="Calibri" w:hAnsi="Calibri"/>
          <w:sz w:val="24"/>
        </w:rPr>
      </w:pPr>
    </w:p>
    <w:p w14:paraId="25C0BBD3" w14:textId="77777777" w:rsidR="00A95E15" w:rsidRDefault="00A95E15" w:rsidP="00C2414B">
      <w:pPr>
        <w:pStyle w:val="a"/>
        <w:tabs>
          <w:tab w:val="left" w:pos="-1440"/>
        </w:tabs>
        <w:ind w:left="0" w:firstLine="0"/>
        <w:rPr>
          <w:rFonts w:ascii="Calibri" w:hAnsi="Calibri"/>
          <w:sz w:val="24"/>
        </w:rPr>
      </w:pPr>
    </w:p>
    <w:p w14:paraId="25C0BBD4" w14:textId="77777777" w:rsidR="00A95E15" w:rsidRDefault="00A95E15" w:rsidP="00C2414B">
      <w:pPr>
        <w:pStyle w:val="a"/>
        <w:tabs>
          <w:tab w:val="left" w:pos="-1440"/>
        </w:tabs>
        <w:ind w:left="0" w:firstLine="0"/>
        <w:rPr>
          <w:rFonts w:ascii="Calibri" w:hAnsi="Calibri"/>
          <w:sz w:val="24"/>
        </w:rPr>
      </w:pPr>
    </w:p>
    <w:p w14:paraId="25C0BBD5" w14:textId="77777777" w:rsidR="00A95E15" w:rsidRDefault="00A95E15" w:rsidP="00C2414B">
      <w:pPr>
        <w:pStyle w:val="a"/>
        <w:tabs>
          <w:tab w:val="left" w:pos="-1440"/>
        </w:tabs>
        <w:ind w:left="0" w:firstLine="0"/>
        <w:rPr>
          <w:rFonts w:ascii="Calibri" w:hAnsi="Calibri"/>
          <w:sz w:val="24"/>
        </w:rPr>
      </w:pPr>
    </w:p>
    <w:p w14:paraId="25C0BBD6" w14:textId="77777777" w:rsidR="00A95E15" w:rsidRDefault="00A95E15" w:rsidP="00C2414B">
      <w:pPr>
        <w:pStyle w:val="a"/>
        <w:tabs>
          <w:tab w:val="left" w:pos="-1440"/>
        </w:tabs>
        <w:ind w:left="0" w:firstLine="0"/>
        <w:rPr>
          <w:rFonts w:ascii="Calibri" w:hAnsi="Calibri"/>
          <w:sz w:val="24"/>
        </w:rPr>
      </w:pPr>
    </w:p>
    <w:p w14:paraId="25C0BBD7" w14:textId="77777777" w:rsidR="00A95E15" w:rsidRPr="002B3D09" w:rsidRDefault="00A95E15" w:rsidP="00C2414B">
      <w:pPr>
        <w:pStyle w:val="a"/>
        <w:tabs>
          <w:tab w:val="left" w:pos="-1440"/>
        </w:tabs>
        <w:ind w:left="0" w:firstLine="0"/>
        <w:jc w:val="center"/>
        <w:rPr>
          <w:rFonts w:ascii="Calibri" w:hAnsi="Calibri"/>
          <w:b/>
          <w:sz w:val="24"/>
        </w:rPr>
      </w:pPr>
      <w:r w:rsidRPr="002B3D09">
        <w:rPr>
          <w:rFonts w:ascii="Calibri" w:hAnsi="Calibri"/>
          <w:b/>
          <w:sz w:val="24"/>
        </w:rPr>
        <w:t>Appendix A.  Screening Instrument</w:t>
      </w:r>
    </w:p>
    <w:p w14:paraId="25C0BBD8" w14:textId="77777777" w:rsidR="00A95E15" w:rsidRDefault="00A95E15" w:rsidP="00C2414B">
      <w:pPr>
        <w:pStyle w:val="a"/>
        <w:tabs>
          <w:tab w:val="left" w:pos="-1440"/>
        </w:tabs>
        <w:ind w:left="0" w:firstLine="0"/>
        <w:jc w:val="center"/>
        <w:rPr>
          <w:rFonts w:ascii="Calibri" w:hAnsi="Calibri"/>
          <w:sz w:val="24"/>
        </w:rPr>
      </w:pPr>
      <w:r>
        <w:rPr>
          <w:rFonts w:ascii="Calibri" w:hAnsi="Calibri"/>
          <w:sz w:val="24"/>
        </w:rPr>
        <w:br w:type="page"/>
      </w:r>
      <w:r>
        <w:rPr>
          <w:rFonts w:ascii="Calibri" w:hAnsi="Calibri"/>
          <w:sz w:val="24"/>
        </w:rPr>
        <w:lastRenderedPageBreak/>
        <w:t>FDA Study</w:t>
      </w:r>
    </w:p>
    <w:p w14:paraId="25C0BBD9" w14:textId="77777777" w:rsidR="00A95E15" w:rsidRDefault="00A95E15" w:rsidP="00C2414B">
      <w:pPr>
        <w:pStyle w:val="a"/>
        <w:tabs>
          <w:tab w:val="left" w:pos="-1440"/>
        </w:tabs>
        <w:ind w:left="0" w:firstLine="0"/>
        <w:jc w:val="center"/>
        <w:rPr>
          <w:rFonts w:ascii="Calibri" w:hAnsi="Calibri"/>
          <w:sz w:val="24"/>
        </w:rPr>
      </w:pPr>
    </w:p>
    <w:p w14:paraId="25C0BBDA" w14:textId="77777777" w:rsidR="00A95E15" w:rsidRPr="00193669" w:rsidRDefault="00A95E15" w:rsidP="00C2414B">
      <w:pPr>
        <w:pStyle w:val="a"/>
        <w:tabs>
          <w:tab w:val="left" w:pos="-1440"/>
        </w:tabs>
        <w:ind w:left="0" w:firstLine="0"/>
        <w:jc w:val="center"/>
        <w:rPr>
          <w:rFonts w:ascii="Calibri" w:hAnsi="Calibri"/>
          <w:b/>
          <w:sz w:val="24"/>
        </w:rPr>
      </w:pPr>
      <w:r w:rsidRPr="00193669">
        <w:rPr>
          <w:rFonts w:ascii="Calibri" w:hAnsi="Calibri"/>
          <w:b/>
          <w:sz w:val="24"/>
        </w:rPr>
        <w:t>Screening Instrument</w:t>
      </w:r>
    </w:p>
    <w:p w14:paraId="25C0BBDB" w14:textId="77777777" w:rsidR="00A95E15" w:rsidRDefault="00A95E15" w:rsidP="00C2414B">
      <w:pPr>
        <w:rPr>
          <w:sz w:val="24"/>
          <w:szCs w:val="24"/>
        </w:rPr>
      </w:pPr>
    </w:p>
    <w:p w14:paraId="25C0BBDC" w14:textId="77777777" w:rsidR="00A95E15" w:rsidRPr="008761A1" w:rsidRDefault="00A95E15" w:rsidP="00C2414B">
      <w:pPr>
        <w:rPr>
          <w:sz w:val="24"/>
          <w:szCs w:val="24"/>
        </w:rPr>
      </w:pPr>
      <w:r w:rsidRPr="008761A1">
        <w:rPr>
          <w:sz w:val="24"/>
          <w:szCs w:val="24"/>
        </w:rPr>
        <w:t>Recruit</w:t>
      </w:r>
    </w:p>
    <w:p w14:paraId="25C0BBDD" w14:textId="77777777" w:rsidR="00A95E15" w:rsidRPr="008761A1" w:rsidRDefault="00BB32C1" w:rsidP="00C2414B">
      <w:pPr>
        <w:numPr>
          <w:ilvl w:val="0"/>
          <w:numId w:val="6"/>
        </w:numPr>
        <w:spacing w:line="276" w:lineRule="auto"/>
        <w:rPr>
          <w:sz w:val="24"/>
          <w:szCs w:val="24"/>
        </w:rPr>
      </w:pPr>
      <w:r>
        <w:rPr>
          <w:sz w:val="24"/>
          <w:szCs w:val="24"/>
        </w:rPr>
        <w:t>3</w:t>
      </w:r>
      <w:r w:rsidRPr="008761A1">
        <w:rPr>
          <w:sz w:val="24"/>
          <w:szCs w:val="24"/>
        </w:rPr>
        <w:t xml:space="preserve"> </w:t>
      </w:r>
      <w:r w:rsidR="00A95E15" w:rsidRPr="008761A1">
        <w:rPr>
          <w:sz w:val="24"/>
          <w:szCs w:val="24"/>
        </w:rPr>
        <w:t>groups</w:t>
      </w:r>
      <w:r w:rsidR="00C249CC">
        <w:rPr>
          <w:sz w:val="24"/>
          <w:szCs w:val="24"/>
        </w:rPr>
        <w:t xml:space="preserve"> DAY 1</w:t>
      </w:r>
    </w:p>
    <w:p w14:paraId="25C0BBDE" w14:textId="77777777" w:rsidR="00A95E15" w:rsidRPr="008761A1" w:rsidRDefault="00A95E15" w:rsidP="00C2414B">
      <w:pPr>
        <w:numPr>
          <w:ilvl w:val="1"/>
          <w:numId w:val="6"/>
        </w:numPr>
        <w:spacing w:line="276" w:lineRule="auto"/>
        <w:rPr>
          <w:sz w:val="24"/>
          <w:szCs w:val="24"/>
        </w:rPr>
      </w:pPr>
      <w:r w:rsidRPr="008761A1">
        <w:rPr>
          <w:sz w:val="24"/>
          <w:szCs w:val="24"/>
        </w:rPr>
        <w:t>3:30 – 5:00</w:t>
      </w:r>
      <w:r w:rsidRPr="008761A1">
        <w:rPr>
          <w:sz w:val="24"/>
          <w:szCs w:val="24"/>
        </w:rPr>
        <w:tab/>
      </w:r>
      <w:r>
        <w:rPr>
          <w:sz w:val="24"/>
          <w:szCs w:val="24"/>
        </w:rPr>
        <w:tab/>
      </w:r>
      <w:r>
        <w:rPr>
          <w:sz w:val="24"/>
          <w:szCs w:val="24"/>
        </w:rPr>
        <w:tab/>
      </w:r>
      <w:r w:rsidR="00C249CC">
        <w:rPr>
          <w:sz w:val="24"/>
          <w:szCs w:val="24"/>
        </w:rPr>
        <w:t xml:space="preserve">Low Education </w:t>
      </w:r>
      <w:r w:rsidRPr="008761A1">
        <w:rPr>
          <w:sz w:val="24"/>
          <w:szCs w:val="24"/>
        </w:rPr>
        <w:t>Group</w:t>
      </w:r>
    </w:p>
    <w:p w14:paraId="25C0BBDF" w14:textId="77777777" w:rsidR="00A95E15" w:rsidRPr="008761A1" w:rsidRDefault="00A95E15" w:rsidP="00C2414B">
      <w:pPr>
        <w:numPr>
          <w:ilvl w:val="1"/>
          <w:numId w:val="6"/>
        </w:numPr>
        <w:spacing w:line="276" w:lineRule="auto"/>
        <w:rPr>
          <w:sz w:val="24"/>
          <w:szCs w:val="24"/>
        </w:rPr>
      </w:pPr>
      <w:r w:rsidRPr="008761A1">
        <w:rPr>
          <w:sz w:val="24"/>
          <w:szCs w:val="24"/>
        </w:rPr>
        <w:t>5:00 – 6:00</w:t>
      </w:r>
      <w:r w:rsidRPr="008761A1">
        <w:rPr>
          <w:sz w:val="24"/>
          <w:szCs w:val="24"/>
        </w:rPr>
        <w:tab/>
      </w:r>
      <w:r w:rsidRPr="008761A1">
        <w:rPr>
          <w:sz w:val="24"/>
          <w:szCs w:val="24"/>
        </w:rPr>
        <w:tab/>
      </w:r>
      <w:r w:rsidRPr="008761A1">
        <w:rPr>
          <w:sz w:val="24"/>
          <w:szCs w:val="24"/>
        </w:rPr>
        <w:tab/>
        <w:t>Dinner Break</w:t>
      </w:r>
    </w:p>
    <w:p w14:paraId="25C0BBE0" w14:textId="77777777" w:rsidR="00A95E15" w:rsidRPr="008761A1" w:rsidRDefault="00A95E15" w:rsidP="00C2414B">
      <w:pPr>
        <w:numPr>
          <w:ilvl w:val="1"/>
          <w:numId w:val="6"/>
        </w:numPr>
        <w:spacing w:line="276" w:lineRule="auto"/>
        <w:rPr>
          <w:sz w:val="24"/>
          <w:szCs w:val="24"/>
        </w:rPr>
      </w:pPr>
      <w:r w:rsidRPr="008761A1">
        <w:rPr>
          <w:sz w:val="24"/>
          <w:szCs w:val="24"/>
        </w:rPr>
        <w:t>6:00 – 7:30</w:t>
      </w:r>
      <w:r w:rsidRPr="008761A1">
        <w:rPr>
          <w:sz w:val="24"/>
          <w:szCs w:val="24"/>
        </w:rPr>
        <w:tab/>
      </w:r>
      <w:r w:rsidRPr="008761A1">
        <w:rPr>
          <w:sz w:val="24"/>
          <w:szCs w:val="24"/>
        </w:rPr>
        <w:tab/>
      </w:r>
      <w:r w:rsidRPr="008761A1">
        <w:rPr>
          <w:sz w:val="24"/>
          <w:szCs w:val="24"/>
        </w:rPr>
        <w:tab/>
      </w:r>
      <w:r w:rsidR="00C249CC">
        <w:rPr>
          <w:sz w:val="24"/>
          <w:szCs w:val="24"/>
        </w:rPr>
        <w:t xml:space="preserve">Racial/Ethnic Minority </w:t>
      </w:r>
      <w:r w:rsidRPr="008761A1">
        <w:rPr>
          <w:sz w:val="24"/>
          <w:szCs w:val="24"/>
        </w:rPr>
        <w:t>Group</w:t>
      </w:r>
    </w:p>
    <w:p w14:paraId="25C0BBE1" w14:textId="77777777" w:rsidR="00A95E15" w:rsidRPr="008761A1" w:rsidRDefault="00A95E15" w:rsidP="00C2414B">
      <w:pPr>
        <w:numPr>
          <w:ilvl w:val="1"/>
          <w:numId w:val="6"/>
        </w:numPr>
        <w:spacing w:line="276" w:lineRule="auto"/>
        <w:rPr>
          <w:sz w:val="24"/>
          <w:szCs w:val="24"/>
        </w:rPr>
      </w:pPr>
      <w:r w:rsidRPr="008761A1">
        <w:rPr>
          <w:sz w:val="24"/>
          <w:szCs w:val="24"/>
        </w:rPr>
        <w:t>8:00 – 9:30</w:t>
      </w:r>
      <w:r w:rsidRPr="008761A1">
        <w:rPr>
          <w:sz w:val="24"/>
          <w:szCs w:val="24"/>
        </w:rPr>
        <w:tab/>
      </w:r>
      <w:r w:rsidRPr="008761A1">
        <w:rPr>
          <w:sz w:val="24"/>
          <w:szCs w:val="24"/>
        </w:rPr>
        <w:tab/>
      </w:r>
      <w:r w:rsidRPr="008761A1">
        <w:rPr>
          <w:sz w:val="24"/>
          <w:szCs w:val="24"/>
        </w:rPr>
        <w:tab/>
      </w:r>
      <w:r w:rsidR="00C249CC">
        <w:rPr>
          <w:sz w:val="24"/>
          <w:szCs w:val="24"/>
        </w:rPr>
        <w:t xml:space="preserve">General Public </w:t>
      </w:r>
      <w:r w:rsidRPr="008761A1">
        <w:rPr>
          <w:sz w:val="24"/>
          <w:szCs w:val="24"/>
        </w:rPr>
        <w:t>Group</w:t>
      </w:r>
    </w:p>
    <w:p w14:paraId="25C0BBE2" w14:textId="77777777" w:rsidR="00C249CC" w:rsidRDefault="00C249CC" w:rsidP="00C2414B">
      <w:pPr>
        <w:numPr>
          <w:ilvl w:val="0"/>
          <w:numId w:val="6"/>
        </w:numPr>
        <w:spacing w:line="276" w:lineRule="auto"/>
        <w:rPr>
          <w:sz w:val="24"/>
          <w:szCs w:val="24"/>
        </w:rPr>
      </w:pPr>
      <w:r>
        <w:rPr>
          <w:sz w:val="24"/>
          <w:szCs w:val="24"/>
        </w:rPr>
        <w:t>3 groups DAY 2</w:t>
      </w:r>
    </w:p>
    <w:p w14:paraId="25C0BBE3" w14:textId="77777777" w:rsidR="00C249CC" w:rsidRPr="008761A1" w:rsidRDefault="00C249CC" w:rsidP="00C249CC">
      <w:pPr>
        <w:numPr>
          <w:ilvl w:val="1"/>
          <w:numId w:val="6"/>
        </w:numPr>
        <w:spacing w:line="276" w:lineRule="auto"/>
        <w:rPr>
          <w:sz w:val="24"/>
          <w:szCs w:val="24"/>
        </w:rPr>
      </w:pPr>
      <w:r w:rsidRPr="008761A1">
        <w:rPr>
          <w:sz w:val="24"/>
          <w:szCs w:val="24"/>
        </w:rPr>
        <w:t>3:30 – 5:00</w:t>
      </w:r>
      <w:r w:rsidRPr="008761A1">
        <w:rPr>
          <w:sz w:val="24"/>
          <w:szCs w:val="24"/>
        </w:rPr>
        <w:tab/>
      </w:r>
      <w:r>
        <w:rPr>
          <w:sz w:val="24"/>
          <w:szCs w:val="24"/>
        </w:rPr>
        <w:tab/>
      </w:r>
      <w:r>
        <w:rPr>
          <w:sz w:val="24"/>
          <w:szCs w:val="24"/>
        </w:rPr>
        <w:tab/>
        <w:t xml:space="preserve">General Public </w:t>
      </w:r>
      <w:r w:rsidRPr="008761A1">
        <w:rPr>
          <w:sz w:val="24"/>
          <w:szCs w:val="24"/>
        </w:rPr>
        <w:t>Group</w:t>
      </w:r>
    </w:p>
    <w:p w14:paraId="25C0BBE4" w14:textId="77777777" w:rsidR="00C249CC" w:rsidRPr="008761A1" w:rsidRDefault="00C249CC" w:rsidP="00C249CC">
      <w:pPr>
        <w:numPr>
          <w:ilvl w:val="1"/>
          <w:numId w:val="6"/>
        </w:numPr>
        <w:spacing w:line="276" w:lineRule="auto"/>
        <w:rPr>
          <w:sz w:val="24"/>
          <w:szCs w:val="24"/>
        </w:rPr>
      </w:pPr>
      <w:r w:rsidRPr="008761A1">
        <w:rPr>
          <w:sz w:val="24"/>
          <w:szCs w:val="24"/>
        </w:rPr>
        <w:t>5:00 – 6:00</w:t>
      </w:r>
      <w:r w:rsidRPr="008761A1">
        <w:rPr>
          <w:sz w:val="24"/>
          <w:szCs w:val="24"/>
        </w:rPr>
        <w:tab/>
      </w:r>
      <w:r w:rsidRPr="008761A1">
        <w:rPr>
          <w:sz w:val="24"/>
          <w:szCs w:val="24"/>
        </w:rPr>
        <w:tab/>
      </w:r>
      <w:r w:rsidRPr="008761A1">
        <w:rPr>
          <w:sz w:val="24"/>
          <w:szCs w:val="24"/>
        </w:rPr>
        <w:tab/>
        <w:t>Dinner Break</w:t>
      </w:r>
    </w:p>
    <w:p w14:paraId="25C0BBE5" w14:textId="77777777" w:rsidR="00C249CC" w:rsidRPr="008761A1" w:rsidRDefault="00C249CC" w:rsidP="00C249CC">
      <w:pPr>
        <w:numPr>
          <w:ilvl w:val="1"/>
          <w:numId w:val="6"/>
        </w:numPr>
        <w:spacing w:line="276" w:lineRule="auto"/>
        <w:rPr>
          <w:sz w:val="24"/>
          <w:szCs w:val="24"/>
        </w:rPr>
      </w:pPr>
      <w:r w:rsidRPr="008761A1">
        <w:rPr>
          <w:sz w:val="24"/>
          <w:szCs w:val="24"/>
        </w:rPr>
        <w:t>6:00 – 7:30</w:t>
      </w:r>
      <w:r w:rsidRPr="008761A1">
        <w:rPr>
          <w:sz w:val="24"/>
          <w:szCs w:val="24"/>
        </w:rPr>
        <w:tab/>
      </w:r>
      <w:r w:rsidRPr="008761A1">
        <w:rPr>
          <w:sz w:val="24"/>
          <w:szCs w:val="24"/>
        </w:rPr>
        <w:tab/>
      </w:r>
      <w:r w:rsidRPr="008761A1">
        <w:rPr>
          <w:sz w:val="24"/>
          <w:szCs w:val="24"/>
        </w:rPr>
        <w:tab/>
      </w:r>
      <w:r w:rsidR="003C42BD">
        <w:rPr>
          <w:sz w:val="24"/>
          <w:szCs w:val="24"/>
        </w:rPr>
        <w:t xml:space="preserve">General Public </w:t>
      </w:r>
      <w:r w:rsidR="003C42BD" w:rsidRPr="008761A1">
        <w:rPr>
          <w:sz w:val="24"/>
          <w:szCs w:val="24"/>
        </w:rPr>
        <w:t>Group</w:t>
      </w:r>
    </w:p>
    <w:p w14:paraId="25C0BBE6" w14:textId="77777777" w:rsidR="00C249CC" w:rsidRPr="008761A1" w:rsidRDefault="00C249CC" w:rsidP="00C249CC">
      <w:pPr>
        <w:numPr>
          <w:ilvl w:val="1"/>
          <w:numId w:val="6"/>
        </w:numPr>
        <w:spacing w:line="276" w:lineRule="auto"/>
        <w:rPr>
          <w:sz w:val="24"/>
          <w:szCs w:val="24"/>
        </w:rPr>
      </w:pPr>
      <w:r w:rsidRPr="008761A1">
        <w:rPr>
          <w:sz w:val="24"/>
          <w:szCs w:val="24"/>
        </w:rPr>
        <w:t>8:00 – 9:30</w:t>
      </w:r>
      <w:r w:rsidRPr="008761A1">
        <w:rPr>
          <w:sz w:val="24"/>
          <w:szCs w:val="24"/>
        </w:rPr>
        <w:tab/>
      </w:r>
      <w:r w:rsidRPr="008761A1">
        <w:rPr>
          <w:sz w:val="24"/>
          <w:szCs w:val="24"/>
        </w:rPr>
        <w:tab/>
      </w:r>
      <w:r w:rsidRPr="008761A1">
        <w:rPr>
          <w:sz w:val="24"/>
          <w:szCs w:val="24"/>
        </w:rPr>
        <w:tab/>
      </w:r>
      <w:r w:rsidR="003C42BD">
        <w:rPr>
          <w:sz w:val="24"/>
          <w:szCs w:val="24"/>
        </w:rPr>
        <w:t xml:space="preserve">General Public </w:t>
      </w:r>
      <w:r w:rsidR="003C42BD" w:rsidRPr="008761A1">
        <w:rPr>
          <w:sz w:val="24"/>
          <w:szCs w:val="24"/>
        </w:rPr>
        <w:t>Group</w:t>
      </w:r>
    </w:p>
    <w:p w14:paraId="25C0BBE7" w14:textId="77777777" w:rsidR="00A95E15" w:rsidRPr="008761A1" w:rsidRDefault="00A95E15" w:rsidP="00C2414B">
      <w:pPr>
        <w:numPr>
          <w:ilvl w:val="0"/>
          <w:numId w:val="6"/>
        </w:numPr>
        <w:spacing w:line="276" w:lineRule="auto"/>
        <w:rPr>
          <w:sz w:val="24"/>
          <w:szCs w:val="24"/>
        </w:rPr>
      </w:pPr>
      <w:r w:rsidRPr="008761A1">
        <w:rPr>
          <w:sz w:val="24"/>
          <w:szCs w:val="24"/>
        </w:rPr>
        <w:t xml:space="preserve">Recruit </w:t>
      </w:r>
      <w:r w:rsidR="00AE0597">
        <w:rPr>
          <w:sz w:val="24"/>
          <w:szCs w:val="24"/>
        </w:rPr>
        <w:t>10</w:t>
      </w:r>
      <w:r w:rsidR="00AE0597" w:rsidRPr="008761A1">
        <w:rPr>
          <w:sz w:val="24"/>
          <w:szCs w:val="24"/>
        </w:rPr>
        <w:t xml:space="preserve"> </w:t>
      </w:r>
      <w:r w:rsidRPr="008761A1">
        <w:rPr>
          <w:sz w:val="24"/>
          <w:szCs w:val="24"/>
        </w:rPr>
        <w:t>per group</w:t>
      </w:r>
    </w:p>
    <w:p w14:paraId="25C0BBE8" w14:textId="77777777" w:rsidR="00A95E15" w:rsidRPr="008761A1" w:rsidRDefault="00A95E15" w:rsidP="00C2414B">
      <w:pPr>
        <w:rPr>
          <w:sz w:val="24"/>
          <w:szCs w:val="24"/>
        </w:rPr>
      </w:pPr>
    </w:p>
    <w:p w14:paraId="25C0BBE9" w14:textId="77777777" w:rsidR="00A95E15" w:rsidRPr="008761A1" w:rsidRDefault="00A95E15" w:rsidP="00C2414B">
      <w:pPr>
        <w:rPr>
          <w:i/>
          <w:sz w:val="24"/>
          <w:szCs w:val="24"/>
        </w:rPr>
      </w:pPr>
      <w:r w:rsidRPr="008761A1">
        <w:rPr>
          <w:i/>
          <w:sz w:val="24"/>
          <w:szCs w:val="24"/>
        </w:rPr>
        <w:t>Good evening.  My name is __________________ and I am calling from _______________, a market research firm.  Today we are talking with people as part of a study for the Food and Drug Administration (also known as FDA).   We are not selling anything.  We have a few brief questions that will take just two – three minutes of your time,</w:t>
      </w:r>
      <w:r w:rsidRPr="008761A1">
        <w:rPr>
          <w:sz w:val="24"/>
          <w:szCs w:val="24"/>
        </w:rPr>
        <w:t xml:space="preserve"> </w:t>
      </w:r>
      <w:r w:rsidRPr="008761A1">
        <w:rPr>
          <w:i/>
          <w:sz w:val="24"/>
          <w:szCs w:val="24"/>
        </w:rPr>
        <w:t>and if you qualify and are interested, we will invite you to take part in a discussion group with other people in your area that will take place at a later date.</w:t>
      </w:r>
    </w:p>
    <w:p w14:paraId="25C0BBEA" w14:textId="77777777" w:rsidR="00A95E15" w:rsidRPr="008761A1" w:rsidRDefault="00A95E15" w:rsidP="00C2414B">
      <w:pPr>
        <w:rPr>
          <w:sz w:val="24"/>
          <w:szCs w:val="24"/>
        </w:rPr>
      </w:pPr>
    </w:p>
    <w:p w14:paraId="25C0BBEB" w14:textId="77777777" w:rsidR="00803F37" w:rsidRPr="00803F37" w:rsidRDefault="00803F37" w:rsidP="00803F37">
      <w:pPr>
        <w:rPr>
          <w:rFonts w:asciiTheme="minorHAnsi" w:eastAsia="Times New Roman" w:hAnsiTheme="minorHAnsi"/>
          <w:b/>
          <w:i/>
          <w:sz w:val="24"/>
          <w:szCs w:val="24"/>
        </w:rPr>
      </w:pPr>
      <w:r w:rsidRPr="00803F37">
        <w:rPr>
          <w:rFonts w:asciiTheme="minorHAnsi" w:eastAsia="Times New Roman" w:hAnsiTheme="minorHAnsi"/>
          <w:b/>
          <w:i/>
          <w:sz w:val="24"/>
          <w:szCs w:val="24"/>
        </w:rPr>
        <w:t>Assess and verify ability to speak and understand English.</w:t>
      </w:r>
      <w:r w:rsidRPr="00803F37">
        <w:rPr>
          <w:rFonts w:asciiTheme="minorHAnsi" w:hAnsiTheme="minorHAnsi"/>
          <w:b/>
          <w:i/>
          <w:iCs/>
          <w:color w:val="000000"/>
          <w:sz w:val="24"/>
          <w:szCs w:val="24"/>
        </w:rPr>
        <w:t xml:space="preserve"> </w:t>
      </w:r>
      <w:r w:rsidRPr="00803F37">
        <w:rPr>
          <w:rFonts w:asciiTheme="minorHAnsi" w:eastAsia="Times New Roman" w:hAnsiTheme="minorHAnsi"/>
          <w:b/>
          <w:i/>
          <w:iCs/>
          <w:color w:val="000000"/>
          <w:sz w:val="24"/>
          <w:szCs w:val="24"/>
        </w:rPr>
        <w:t>[Terminate screener as soon as recruiting staff realizes the person does not speak or understand English]</w:t>
      </w:r>
    </w:p>
    <w:p w14:paraId="25C0BBEC" w14:textId="77777777" w:rsidR="00A95E15" w:rsidRPr="008761A1" w:rsidRDefault="00A95E15" w:rsidP="00C2414B">
      <w:pPr>
        <w:rPr>
          <w:sz w:val="24"/>
          <w:szCs w:val="24"/>
        </w:rPr>
      </w:pPr>
    </w:p>
    <w:p w14:paraId="25C0BBED" w14:textId="77777777" w:rsidR="00A95E15" w:rsidRPr="008761A1" w:rsidRDefault="00A95E15" w:rsidP="00C2414B">
      <w:pPr>
        <w:pStyle w:val="Default"/>
        <w:numPr>
          <w:ilvl w:val="0"/>
          <w:numId w:val="7"/>
        </w:numPr>
        <w:jc w:val="both"/>
        <w:rPr>
          <w:rFonts w:ascii="Calibri" w:hAnsi="Calibri" w:cs="Calibri"/>
        </w:rPr>
      </w:pPr>
      <w:r w:rsidRPr="008761A1">
        <w:rPr>
          <w:rFonts w:ascii="Calibri" w:hAnsi="Calibri" w:cs="Calibri"/>
        </w:rPr>
        <w:t xml:space="preserve">Have you participated in a focus group, intercept interview, telephone survey, and/or online survey in which you were asked your opinions regarding a product, a service, or advertising within the past six months? </w:t>
      </w:r>
    </w:p>
    <w:p w14:paraId="25C0BBEE" w14:textId="77777777" w:rsidR="00A95E15" w:rsidRPr="008761A1" w:rsidRDefault="00A95E15" w:rsidP="00C2414B">
      <w:pPr>
        <w:pStyle w:val="Default"/>
        <w:ind w:left="756"/>
        <w:jc w:val="both"/>
        <w:rPr>
          <w:rFonts w:ascii="Calibri" w:hAnsi="Calibri" w:cs="Calibri"/>
        </w:rPr>
      </w:pPr>
    </w:p>
    <w:p w14:paraId="25C0BBEF" w14:textId="77777777" w:rsidR="00A95E15" w:rsidRPr="008761A1" w:rsidRDefault="00A95E15" w:rsidP="00C2414B">
      <w:pPr>
        <w:pStyle w:val="Default"/>
        <w:ind w:left="756"/>
        <w:jc w:val="both"/>
        <w:rPr>
          <w:rFonts w:ascii="Calibri" w:hAnsi="Calibri" w:cs="Calibri"/>
          <w:b/>
        </w:rPr>
      </w:pPr>
      <w:r w:rsidRPr="008761A1">
        <w:rPr>
          <w:rFonts w:ascii="Calibri" w:hAnsi="Calibri" w:cs="Calibri"/>
        </w:rPr>
        <w:t>01</w:t>
      </w:r>
      <w:r w:rsidRPr="008761A1">
        <w:rPr>
          <w:rFonts w:ascii="Calibri" w:hAnsi="Calibri" w:cs="Calibri"/>
        </w:rPr>
        <w:tab/>
        <w:t>Yes</w:t>
      </w:r>
      <w:r w:rsidRPr="008761A1">
        <w:rPr>
          <w:rFonts w:ascii="Calibri" w:hAnsi="Calibri" w:cs="Calibri"/>
        </w:rPr>
        <w:tab/>
      </w:r>
      <w:r w:rsidRPr="008761A1">
        <w:rPr>
          <w:rFonts w:ascii="Calibri" w:hAnsi="Calibri" w:cs="Calibri"/>
        </w:rPr>
        <w:tab/>
      </w:r>
      <w:r w:rsidRPr="008761A1">
        <w:rPr>
          <w:rFonts w:ascii="Calibri" w:hAnsi="Calibri" w:cs="Calibri"/>
        </w:rPr>
        <w:tab/>
      </w:r>
      <w:r w:rsidRPr="008761A1">
        <w:rPr>
          <w:rFonts w:ascii="Calibri" w:hAnsi="Calibri" w:cs="Calibri"/>
          <w:b/>
        </w:rPr>
        <w:t>[THANK AND TERMINATE]</w:t>
      </w:r>
    </w:p>
    <w:p w14:paraId="25C0BBF0" w14:textId="77777777" w:rsidR="00A95E15" w:rsidRPr="008761A1" w:rsidRDefault="00A95E15" w:rsidP="00C2414B">
      <w:pPr>
        <w:pStyle w:val="Default"/>
        <w:ind w:left="756"/>
        <w:jc w:val="both"/>
        <w:rPr>
          <w:rFonts w:ascii="Calibri" w:hAnsi="Calibri" w:cs="Calibri"/>
        </w:rPr>
      </w:pPr>
      <w:r w:rsidRPr="008761A1">
        <w:rPr>
          <w:rFonts w:ascii="Calibri" w:hAnsi="Calibri" w:cs="Calibri"/>
        </w:rPr>
        <w:t>02</w:t>
      </w:r>
      <w:r w:rsidRPr="008761A1">
        <w:rPr>
          <w:rFonts w:ascii="Calibri" w:hAnsi="Calibri" w:cs="Calibri"/>
        </w:rPr>
        <w:tab/>
        <w:t>No</w:t>
      </w:r>
    </w:p>
    <w:p w14:paraId="25C0BBF1" w14:textId="77777777" w:rsidR="00A95E15" w:rsidRPr="008761A1" w:rsidRDefault="00A95E15" w:rsidP="00C2414B">
      <w:pPr>
        <w:pStyle w:val="Default"/>
        <w:ind w:left="756"/>
        <w:jc w:val="both"/>
        <w:rPr>
          <w:rFonts w:ascii="Calibri" w:hAnsi="Calibri" w:cs="Calibri"/>
        </w:rPr>
      </w:pPr>
    </w:p>
    <w:p w14:paraId="25C0BBF2" w14:textId="77777777" w:rsidR="00A95E15" w:rsidRPr="008761A1" w:rsidRDefault="00A95E15" w:rsidP="0006766C">
      <w:pPr>
        <w:pStyle w:val="Default"/>
        <w:numPr>
          <w:ilvl w:val="0"/>
          <w:numId w:val="7"/>
        </w:numPr>
        <w:tabs>
          <w:tab w:val="clear" w:pos="756"/>
        </w:tabs>
        <w:rPr>
          <w:rFonts w:ascii="Calibri" w:hAnsi="Calibri" w:cs="Calibri"/>
        </w:rPr>
      </w:pPr>
      <w:r w:rsidRPr="008761A1">
        <w:rPr>
          <w:rFonts w:ascii="Calibri" w:hAnsi="Calibri" w:cs="Calibri"/>
        </w:rPr>
        <w:t xml:space="preserve">Do you, or does any member of your household or immediate family work: </w:t>
      </w:r>
    </w:p>
    <w:p w14:paraId="25C0BBF3" w14:textId="77777777" w:rsidR="00A95E15" w:rsidRPr="008761A1" w:rsidRDefault="00A95E15" w:rsidP="00C2414B">
      <w:pPr>
        <w:pStyle w:val="Default"/>
        <w:ind w:left="756"/>
        <w:rPr>
          <w:rFonts w:ascii="Calibri" w:hAnsi="Calibri" w:cs="Calibri"/>
        </w:rPr>
      </w:pPr>
    </w:p>
    <w:p w14:paraId="25C0BBF4" w14:textId="77777777" w:rsidR="00A95E15" w:rsidRPr="008761A1" w:rsidRDefault="00A95E15" w:rsidP="00C2414B">
      <w:pPr>
        <w:pStyle w:val="Default"/>
        <w:ind w:left="756"/>
        <w:rPr>
          <w:rFonts w:ascii="Calibri" w:hAnsi="Calibri" w:cs="Calibri"/>
        </w:rPr>
      </w:pPr>
      <w:r w:rsidRPr="008761A1">
        <w:rPr>
          <w:rFonts w:ascii="Calibri" w:hAnsi="Calibri" w:cs="Calibri"/>
        </w:rPr>
        <w:t>01</w:t>
      </w:r>
      <w:r w:rsidRPr="008761A1">
        <w:rPr>
          <w:rFonts w:ascii="Calibri" w:hAnsi="Calibri" w:cs="Calibri"/>
        </w:rPr>
        <w:tab/>
        <w:t xml:space="preserve">For a market research company </w:t>
      </w:r>
    </w:p>
    <w:p w14:paraId="25C0BBF5" w14:textId="77777777" w:rsidR="00A95E15" w:rsidRPr="008761A1" w:rsidRDefault="00A95E15" w:rsidP="00C2414B">
      <w:pPr>
        <w:pStyle w:val="Default"/>
        <w:ind w:left="756"/>
        <w:rPr>
          <w:rFonts w:ascii="Calibri" w:hAnsi="Calibri" w:cs="Calibri"/>
        </w:rPr>
      </w:pPr>
      <w:r w:rsidRPr="008761A1">
        <w:rPr>
          <w:rFonts w:ascii="Calibri" w:hAnsi="Calibri" w:cs="Calibri"/>
        </w:rPr>
        <w:t>02</w:t>
      </w:r>
      <w:r w:rsidRPr="008761A1">
        <w:rPr>
          <w:rFonts w:ascii="Calibri" w:hAnsi="Calibri" w:cs="Calibri"/>
        </w:rPr>
        <w:tab/>
        <w:t xml:space="preserve">For an advertising agency or public relations firm </w:t>
      </w:r>
    </w:p>
    <w:p w14:paraId="25C0BBF6" w14:textId="77777777" w:rsidR="00A95E15" w:rsidRPr="008761A1" w:rsidRDefault="00A95E15" w:rsidP="00C2414B">
      <w:pPr>
        <w:pStyle w:val="Default"/>
        <w:ind w:left="756"/>
        <w:rPr>
          <w:rFonts w:ascii="Calibri" w:hAnsi="Calibri" w:cs="Calibri"/>
        </w:rPr>
      </w:pPr>
      <w:r w:rsidRPr="008761A1">
        <w:rPr>
          <w:rFonts w:ascii="Calibri" w:hAnsi="Calibri" w:cs="Calibri"/>
        </w:rPr>
        <w:t>03</w:t>
      </w:r>
      <w:r w:rsidRPr="008761A1">
        <w:rPr>
          <w:rFonts w:ascii="Calibri" w:hAnsi="Calibri" w:cs="Calibri"/>
        </w:rPr>
        <w:tab/>
        <w:t xml:space="preserve">In the media (TV/radio/newspapers/magazines) </w:t>
      </w:r>
    </w:p>
    <w:p w14:paraId="25C0BBF7" w14:textId="77777777" w:rsidR="00A95E15" w:rsidRDefault="00A95E15" w:rsidP="00C2414B">
      <w:pPr>
        <w:pStyle w:val="Default"/>
        <w:ind w:left="756"/>
        <w:rPr>
          <w:rFonts w:ascii="Calibri" w:hAnsi="Calibri" w:cs="Calibri"/>
        </w:rPr>
      </w:pPr>
      <w:r w:rsidRPr="008761A1">
        <w:rPr>
          <w:rFonts w:ascii="Calibri" w:hAnsi="Calibri" w:cs="Calibri"/>
        </w:rPr>
        <w:t>04</w:t>
      </w:r>
      <w:r w:rsidRPr="008761A1">
        <w:rPr>
          <w:rFonts w:ascii="Calibri" w:hAnsi="Calibri" w:cs="Calibri"/>
        </w:rPr>
        <w:tab/>
        <w:t>As a healthcare professional (doctor, nurse, pharmacist, dietician, etc.)</w:t>
      </w:r>
    </w:p>
    <w:p w14:paraId="25C0BBF8" w14:textId="77777777" w:rsidR="00A95E15" w:rsidRPr="008761A1" w:rsidRDefault="00A95E15" w:rsidP="00C2414B">
      <w:pPr>
        <w:pStyle w:val="Default"/>
        <w:ind w:left="756"/>
        <w:rPr>
          <w:rFonts w:ascii="Calibri" w:hAnsi="Calibri" w:cs="Calibri"/>
        </w:rPr>
      </w:pPr>
      <w:r>
        <w:rPr>
          <w:rFonts w:ascii="Calibri" w:hAnsi="Calibri" w:cs="Calibri"/>
        </w:rPr>
        <w:t>05</w:t>
      </w:r>
      <w:r>
        <w:rPr>
          <w:rFonts w:ascii="Calibri" w:hAnsi="Calibri" w:cs="Calibri"/>
        </w:rPr>
        <w:tab/>
        <w:t>Pharmaceutical Industry</w:t>
      </w:r>
    </w:p>
    <w:p w14:paraId="25C0BBF9" w14:textId="77777777" w:rsidR="00A95E15" w:rsidRPr="008761A1" w:rsidRDefault="00A95E15" w:rsidP="00C2414B">
      <w:pPr>
        <w:pStyle w:val="Default"/>
        <w:jc w:val="center"/>
        <w:rPr>
          <w:rFonts w:ascii="Calibri" w:hAnsi="Calibri" w:cs="Calibri"/>
          <w:b/>
        </w:rPr>
      </w:pPr>
      <w:r w:rsidRPr="008761A1">
        <w:rPr>
          <w:rFonts w:ascii="Calibri" w:hAnsi="Calibri" w:cs="Calibri"/>
          <w:b/>
        </w:rPr>
        <w:t xml:space="preserve"> [IF YES TO ANY, THANK AND TERMINATE]</w:t>
      </w:r>
    </w:p>
    <w:p w14:paraId="25C0BBFA" w14:textId="77777777" w:rsidR="00A95E15" w:rsidRPr="008761A1" w:rsidRDefault="00A95E15" w:rsidP="00D84715">
      <w:pPr>
        <w:pStyle w:val="Default"/>
        <w:ind w:left="720" w:hanging="720"/>
        <w:jc w:val="both"/>
      </w:pPr>
      <w:r w:rsidRPr="008761A1">
        <w:rPr>
          <w:rFonts w:ascii="Calibri" w:hAnsi="Calibri" w:cs="Calibri"/>
        </w:rPr>
        <w:lastRenderedPageBreak/>
        <w:t>3.</w:t>
      </w:r>
      <w:r w:rsidRPr="008761A1">
        <w:rPr>
          <w:rFonts w:ascii="Calibri" w:hAnsi="Calibri" w:cs="Calibri"/>
        </w:rPr>
        <w:tab/>
        <w:t xml:space="preserve"> </w:t>
      </w:r>
      <w:r>
        <w:rPr>
          <w:rFonts w:ascii="Calibri" w:hAnsi="Calibri" w:cs="Calibri"/>
        </w:rPr>
        <w:t>Are you an/a:</w:t>
      </w:r>
    </w:p>
    <w:p w14:paraId="25C0BBFB" w14:textId="77777777" w:rsidR="00A95E15" w:rsidRPr="008761A1" w:rsidRDefault="00A95E15" w:rsidP="00C2414B">
      <w:pPr>
        <w:ind w:left="720" w:hanging="720"/>
        <w:rPr>
          <w:sz w:val="24"/>
          <w:szCs w:val="24"/>
        </w:rPr>
      </w:pPr>
    </w:p>
    <w:p w14:paraId="25C0BBFC"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U.S. Department of Health and Human Services</w:t>
      </w:r>
    </w:p>
    <w:p w14:paraId="25C0BBFD"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state or local health department</w:t>
      </w:r>
    </w:p>
    <w:p w14:paraId="25C0BBFE"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Department of Homeland Security</w:t>
      </w:r>
    </w:p>
    <w:p w14:paraId="25C0BBFF" w14:textId="77777777" w:rsidR="00A95E15" w:rsidRPr="008761A1" w:rsidRDefault="00A95E15" w:rsidP="0006766C">
      <w:pPr>
        <w:numPr>
          <w:ilvl w:val="0"/>
          <w:numId w:val="8"/>
        </w:numPr>
        <w:spacing w:line="276" w:lineRule="auto"/>
        <w:ind w:left="1440"/>
        <w:rPr>
          <w:b/>
          <w:sz w:val="24"/>
          <w:szCs w:val="24"/>
        </w:rPr>
      </w:pPr>
      <w:r w:rsidRPr="008761A1">
        <w:rPr>
          <w:b/>
          <w:sz w:val="24"/>
          <w:szCs w:val="24"/>
        </w:rPr>
        <w:t>Employee of state or local emergency management agency</w:t>
      </w:r>
    </w:p>
    <w:p w14:paraId="25C0BC00" w14:textId="77777777" w:rsidR="00A95E15" w:rsidRPr="00CE60F7" w:rsidRDefault="00A95E15" w:rsidP="0006766C">
      <w:pPr>
        <w:numPr>
          <w:ilvl w:val="0"/>
          <w:numId w:val="8"/>
        </w:numPr>
        <w:spacing w:line="276" w:lineRule="auto"/>
        <w:ind w:left="1440"/>
        <w:rPr>
          <w:b/>
          <w:sz w:val="24"/>
          <w:szCs w:val="24"/>
        </w:rPr>
      </w:pPr>
      <w:r w:rsidRPr="00CE60F7">
        <w:rPr>
          <w:b/>
          <w:sz w:val="24"/>
          <w:szCs w:val="24"/>
        </w:rPr>
        <w:t>Biologists, chemists, health physicists or related fields involved with radiological, biological or chemical hazards</w:t>
      </w:r>
    </w:p>
    <w:p w14:paraId="25C0BC01" w14:textId="77777777" w:rsidR="00A95E15" w:rsidRPr="008761A1" w:rsidRDefault="00A95E15" w:rsidP="00D924D7">
      <w:pPr>
        <w:spacing w:line="276" w:lineRule="auto"/>
        <w:ind w:left="1440"/>
        <w:rPr>
          <w:sz w:val="24"/>
          <w:szCs w:val="24"/>
        </w:rPr>
      </w:pPr>
    </w:p>
    <w:p w14:paraId="25C0BC02" w14:textId="77777777" w:rsidR="00A95E15" w:rsidRPr="008761A1" w:rsidRDefault="00A95E15" w:rsidP="00803F37">
      <w:pPr>
        <w:ind w:left="720" w:firstLine="360"/>
        <w:rPr>
          <w:b/>
          <w:sz w:val="24"/>
          <w:szCs w:val="24"/>
        </w:rPr>
      </w:pPr>
      <w:r w:rsidRPr="008761A1">
        <w:rPr>
          <w:b/>
          <w:sz w:val="24"/>
          <w:szCs w:val="24"/>
        </w:rPr>
        <w:t xml:space="preserve">IF </w:t>
      </w:r>
      <w:r>
        <w:rPr>
          <w:b/>
          <w:sz w:val="24"/>
          <w:szCs w:val="24"/>
        </w:rPr>
        <w:t xml:space="preserve">YES TO </w:t>
      </w:r>
      <w:r w:rsidRPr="008761A1">
        <w:rPr>
          <w:b/>
          <w:sz w:val="24"/>
          <w:szCs w:val="24"/>
        </w:rPr>
        <w:t>ANY OF THE</w:t>
      </w:r>
      <w:r>
        <w:rPr>
          <w:b/>
          <w:sz w:val="24"/>
          <w:szCs w:val="24"/>
        </w:rPr>
        <w:t xml:space="preserve"> ABOVE</w:t>
      </w:r>
      <w:r w:rsidRPr="008761A1">
        <w:rPr>
          <w:b/>
          <w:sz w:val="24"/>
          <w:szCs w:val="24"/>
        </w:rPr>
        <w:t>, THANK AND TERMINATE</w:t>
      </w:r>
    </w:p>
    <w:p w14:paraId="25C0BC03" w14:textId="77777777" w:rsidR="00A95E15" w:rsidRPr="008761A1" w:rsidRDefault="00A95E15" w:rsidP="00C2414B">
      <w:pPr>
        <w:rPr>
          <w:sz w:val="24"/>
          <w:szCs w:val="24"/>
        </w:rPr>
      </w:pPr>
    </w:p>
    <w:p w14:paraId="25C0BC04" w14:textId="77777777" w:rsidR="00A95E15" w:rsidRPr="008761A1" w:rsidRDefault="00A95E15" w:rsidP="00C2414B">
      <w:pPr>
        <w:rPr>
          <w:sz w:val="24"/>
          <w:szCs w:val="24"/>
        </w:rPr>
      </w:pPr>
      <w:r w:rsidRPr="008761A1">
        <w:rPr>
          <w:sz w:val="24"/>
          <w:szCs w:val="24"/>
        </w:rPr>
        <w:t>4.</w:t>
      </w:r>
      <w:r w:rsidRPr="008761A1">
        <w:rPr>
          <w:sz w:val="24"/>
          <w:szCs w:val="24"/>
        </w:rPr>
        <w:tab/>
        <w:t xml:space="preserve">In which of the following categories does your age fall? </w:t>
      </w:r>
    </w:p>
    <w:p w14:paraId="25C0BC05" w14:textId="77777777" w:rsidR="00A95E15" w:rsidRPr="008761A1" w:rsidRDefault="00A95E15" w:rsidP="00C2414B">
      <w:pPr>
        <w:pStyle w:val="Default"/>
        <w:ind w:left="720"/>
        <w:rPr>
          <w:rFonts w:ascii="Calibri" w:hAnsi="Calibri" w:cs="Calibri"/>
          <w:b/>
        </w:rPr>
      </w:pPr>
      <w:r w:rsidRPr="008761A1">
        <w:rPr>
          <w:rFonts w:ascii="Calibri" w:hAnsi="Calibri" w:cs="Calibri"/>
          <w:color w:val="auto"/>
        </w:rPr>
        <w:t>01</w:t>
      </w:r>
      <w:r w:rsidRPr="008761A1">
        <w:rPr>
          <w:rFonts w:ascii="Calibri" w:hAnsi="Calibri" w:cs="Calibri"/>
          <w:color w:val="auto"/>
        </w:rPr>
        <w:tab/>
      </w:r>
      <w:r w:rsidRPr="008761A1">
        <w:rPr>
          <w:rFonts w:ascii="Calibri" w:hAnsi="Calibri" w:cs="Calibri"/>
        </w:rPr>
        <w:t xml:space="preserve">under 18 years of age </w:t>
      </w:r>
      <w:r w:rsidRPr="008761A1">
        <w:rPr>
          <w:rFonts w:ascii="Calibri" w:hAnsi="Calibri" w:cs="Calibri"/>
        </w:rPr>
        <w:tab/>
      </w:r>
      <w:r w:rsidRPr="008761A1">
        <w:rPr>
          <w:rFonts w:ascii="Calibri" w:hAnsi="Calibri" w:cs="Calibri"/>
          <w:b/>
        </w:rPr>
        <w:t>[THANK AND TERMINATE]</w:t>
      </w:r>
    </w:p>
    <w:p w14:paraId="25C0BC06" w14:textId="77777777" w:rsidR="00A95E15" w:rsidRPr="008761A1" w:rsidRDefault="00A95E15" w:rsidP="00C2414B">
      <w:pPr>
        <w:pStyle w:val="Default"/>
        <w:ind w:left="720"/>
        <w:rPr>
          <w:rFonts w:ascii="Calibri" w:hAnsi="Calibri" w:cs="Calibri"/>
        </w:rPr>
      </w:pPr>
      <w:r w:rsidRPr="008761A1">
        <w:rPr>
          <w:rFonts w:ascii="Calibri" w:hAnsi="Calibri" w:cs="Calibri"/>
        </w:rPr>
        <w:t>02</w:t>
      </w:r>
      <w:r w:rsidRPr="008761A1">
        <w:rPr>
          <w:rFonts w:ascii="Calibri" w:hAnsi="Calibri" w:cs="Calibri"/>
        </w:rPr>
        <w:tab/>
        <w:t xml:space="preserve">18-24 years of age </w:t>
      </w:r>
    </w:p>
    <w:p w14:paraId="25C0BC07" w14:textId="77777777" w:rsidR="00A95E15" w:rsidRPr="008761A1" w:rsidRDefault="00A95E15" w:rsidP="00C2414B">
      <w:pPr>
        <w:pStyle w:val="Default"/>
        <w:ind w:left="720"/>
        <w:rPr>
          <w:rFonts w:ascii="Calibri" w:hAnsi="Calibri" w:cs="Calibri"/>
        </w:rPr>
      </w:pPr>
      <w:r w:rsidRPr="008761A1">
        <w:rPr>
          <w:rFonts w:ascii="Calibri" w:hAnsi="Calibri" w:cs="Calibri"/>
        </w:rPr>
        <w:t>03</w:t>
      </w:r>
      <w:r w:rsidRPr="008761A1">
        <w:rPr>
          <w:rFonts w:ascii="Calibri" w:hAnsi="Calibri" w:cs="Calibri"/>
        </w:rPr>
        <w:tab/>
        <w:t xml:space="preserve">25-34 years of age </w:t>
      </w:r>
    </w:p>
    <w:p w14:paraId="25C0BC08" w14:textId="77777777" w:rsidR="00A95E15" w:rsidRPr="008761A1" w:rsidRDefault="00A95E15" w:rsidP="00C2414B">
      <w:pPr>
        <w:pStyle w:val="Default"/>
        <w:ind w:left="720"/>
        <w:rPr>
          <w:rFonts w:ascii="Calibri" w:hAnsi="Calibri" w:cs="Calibri"/>
        </w:rPr>
      </w:pPr>
      <w:r w:rsidRPr="008761A1">
        <w:rPr>
          <w:rFonts w:ascii="Calibri" w:hAnsi="Calibri" w:cs="Calibri"/>
        </w:rPr>
        <w:t>04</w:t>
      </w:r>
      <w:r w:rsidRPr="008761A1">
        <w:rPr>
          <w:rFonts w:ascii="Calibri" w:hAnsi="Calibri" w:cs="Calibri"/>
        </w:rPr>
        <w:tab/>
        <w:t xml:space="preserve">35-44 years of age </w:t>
      </w:r>
    </w:p>
    <w:p w14:paraId="25C0BC09" w14:textId="77777777" w:rsidR="00A95E15" w:rsidRPr="008761A1" w:rsidRDefault="00A95E15" w:rsidP="00C2414B">
      <w:pPr>
        <w:pStyle w:val="Default"/>
        <w:ind w:left="720"/>
        <w:rPr>
          <w:rFonts w:ascii="Calibri" w:hAnsi="Calibri" w:cs="Calibri"/>
        </w:rPr>
      </w:pPr>
      <w:r w:rsidRPr="008761A1">
        <w:rPr>
          <w:rFonts w:ascii="Calibri" w:hAnsi="Calibri" w:cs="Calibri"/>
        </w:rPr>
        <w:t>05</w:t>
      </w:r>
      <w:r w:rsidRPr="008761A1">
        <w:rPr>
          <w:rFonts w:ascii="Calibri" w:hAnsi="Calibri" w:cs="Calibri"/>
        </w:rPr>
        <w:tab/>
        <w:t xml:space="preserve">45-54 years of age </w:t>
      </w:r>
    </w:p>
    <w:p w14:paraId="25C0BC0A" w14:textId="77777777" w:rsidR="00A95E15" w:rsidRPr="008761A1" w:rsidRDefault="00A95E15" w:rsidP="00C2414B">
      <w:pPr>
        <w:pStyle w:val="Default"/>
        <w:ind w:left="720"/>
        <w:rPr>
          <w:rFonts w:ascii="Calibri" w:hAnsi="Calibri" w:cs="Calibri"/>
        </w:rPr>
      </w:pPr>
      <w:r w:rsidRPr="008761A1">
        <w:rPr>
          <w:rFonts w:ascii="Calibri" w:hAnsi="Calibri" w:cs="Calibri"/>
        </w:rPr>
        <w:t>06</w:t>
      </w:r>
      <w:r w:rsidRPr="008761A1">
        <w:rPr>
          <w:rFonts w:ascii="Calibri" w:hAnsi="Calibri" w:cs="Calibri"/>
        </w:rPr>
        <w:tab/>
        <w:t xml:space="preserve">55-64 years of age </w:t>
      </w:r>
    </w:p>
    <w:p w14:paraId="25C0BC0B" w14:textId="77777777" w:rsidR="00A95E15" w:rsidRPr="008761A1" w:rsidRDefault="00A95E15" w:rsidP="00C2414B">
      <w:pPr>
        <w:pStyle w:val="Default"/>
        <w:ind w:left="720"/>
        <w:rPr>
          <w:rFonts w:ascii="Calibri" w:hAnsi="Calibri" w:cs="Calibri"/>
        </w:rPr>
      </w:pPr>
      <w:r w:rsidRPr="008761A1">
        <w:rPr>
          <w:rFonts w:ascii="Calibri" w:hAnsi="Calibri" w:cs="Calibri"/>
        </w:rPr>
        <w:t>07</w:t>
      </w:r>
      <w:r w:rsidRPr="008761A1">
        <w:rPr>
          <w:rFonts w:ascii="Calibri" w:hAnsi="Calibri" w:cs="Calibri"/>
        </w:rPr>
        <w:tab/>
        <w:t xml:space="preserve">65-74 years of age </w:t>
      </w:r>
    </w:p>
    <w:p w14:paraId="25C0BC0C" w14:textId="77777777" w:rsidR="00A95E15" w:rsidRDefault="00A95E15" w:rsidP="00C2414B">
      <w:pPr>
        <w:pStyle w:val="Default"/>
        <w:ind w:left="720"/>
        <w:rPr>
          <w:rFonts w:ascii="Calibri" w:hAnsi="Calibri" w:cs="Calibri"/>
        </w:rPr>
      </w:pPr>
      <w:r w:rsidRPr="008761A1">
        <w:rPr>
          <w:rFonts w:ascii="Calibri" w:hAnsi="Calibri" w:cs="Calibri"/>
        </w:rPr>
        <w:t>08</w:t>
      </w:r>
      <w:r w:rsidRPr="008761A1">
        <w:rPr>
          <w:rFonts w:ascii="Calibri" w:hAnsi="Calibri" w:cs="Calibri"/>
        </w:rPr>
        <w:tab/>
        <w:t xml:space="preserve">75 </w:t>
      </w:r>
      <w:r>
        <w:rPr>
          <w:rFonts w:ascii="Calibri" w:hAnsi="Calibri" w:cs="Calibri"/>
        </w:rPr>
        <w:t>-80</w:t>
      </w:r>
    </w:p>
    <w:p w14:paraId="25C0BC0D" w14:textId="77777777" w:rsidR="00A95E15" w:rsidRPr="008761A1" w:rsidRDefault="00A95E15" w:rsidP="00C2414B">
      <w:pPr>
        <w:pStyle w:val="Default"/>
        <w:ind w:left="720"/>
        <w:rPr>
          <w:rFonts w:ascii="Calibri" w:hAnsi="Calibri" w:cs="Calibri"/>
        </w:rPr>
      </w:pPr>
      <w:r>
        <w:rPr>
          <w:rFonts w:ascii="Calibri" w:hAnsi="Calibri" w:cs="Calibri"/>
        </w:rPr>
        <w:t xml:space="preserve">09 </w:t>
      </w:r>
      <w:r>
        <w:rPr>
          <w:rFonts w:ascii="Calibri" w:hAnsi="Calibri" w:cs="Calibri"/>
        </w:rPr>
        <w:tab/>
        <w:t xml:space="preserve">81 and older </w:t>
      </w:r>
      <w:r w:rsidRPr="008761A1">
        <w:rPr>
          <w:rFonts w:ascii="Calibri" w:hAnsi="Calibri" w:cs="Calibri"/>
        </w:rPr>
        <w:t xml:space="preserve"> </w:t>
      </w:r>
      <w:r>
        <w:rPr>
          <w:rFonts w:ascii="Calibri" w:hAnsi="Calibri" w:cs="Calibri"/>
        </w:rPr>
        <w:t xml:space="preserve">                         </w:t>
      </w:r>
      <w:r w:rsidRPr="008761A1">
        <w:rPr>
          <w:rFonts w:ascii="Calibri" w:hAnsi="Calibri" w:cs="Calibri"/>
          <w:b/>
        </w:rPr>
        <w:t>[THANK AND TERMINATE]</w:t>
      </w:r>
    </w:p>
    <w:p w14:paraId="25C0BC0E" w14:textId="77777777" w:rsidR="00A95E15" w:rsidRPr="008761A1" w:rsidRDefault="00A95E15" w:rsidP="00C2414B">
      <w:pPr>
        <w:pStyle w:val="Default"/>
        <w:ind w:left="720"/>
        <w:rPr>
          <w:rFonts w:ascii="Calibri" w:hAnsi="Calibri" w:cs="Calibri"/>
        </w:rPr>
      </w:pPr>
    </w:p>
    <w:p w14:paraId="25C0BC0F" w14:textId="77777777" w:rsidR="00A95E15" w:rsidRPr="008761A1" w:rsidRDefault="00A95E15" w:rsidP="00C2414B">
      <w:pPr>
        <w:pStyle w:val="Default"/>
        <w:ind w:left="720"/>
        <w:rPr>
          <w:rFonts w:ascii="Calibri" w:hAnsi="Calibri" w:cs="Calibri"/>
          <w:b/>
        </w:rPr>
      </w:pPr>
      <w:r w:rsidRPr="008761A1">
        <w:rPr>
          <w:rFonts w:ascii="Calibri" w:hAnsi="Calibri" w:cs="Calibri"/>
          <w:b/>
        </w:rPr>
        <w:tab/>
        <w:t>[DOCUMENT ON GRID]</w:t>
      </w:r>
      <w:r w:rsidRPr="008761A1">
        <w:rPr>
          <w:rFonts w:ascii="Calibri" w:hAnsi="Calibri" w:cs="Calibri"/>
          <w:b/>
        </w:rPr>
        <w:tab/>
      </w:r>
    </w:p>
    <w:p w14:paraId="25C0BC10" w14:textId="77777777" w:rsidR="00A95E15" w:rsidRPr="008761A1" w:rsidRDefault="00A95E15" w:rsidP="00C2414B">
      <w:pPr>
        <w:pStyle w:val="Default"/>
        <w:ind w:left="720"/>
        <w:rPr>
          <w:rFonts w:ascii="Calibri" w:hAnsi="Calibri" w:cs="Calibri"/>
          <w:b/>
        </w:rPr>
      </w:pPr>
      <w:r w:rsidRPr="008761A1">
        <w:rPr>
          <w:rFonts w:ascii="Calibri" w:hAnsi="Calibri" w:cs="Calibri"/>
          <w:b/>
        </w:rPr>
        <w:tab/>
        <w:t>[RECRUIT A MIX WITHIN EACH GROUP]</w:t>
      </w:r>
    </w:p>
    <w:p w14:paraId="25C0BC11" w14:textId="77777777" w:rsidR="00A95E15" w:rsidRPr="008761A1" w:rsidRDefault="00A95E15" w:rsidP="00C2414B">
      <w:pPr>
        <w:pStyle w:val="Default"/>
        <w:ind w:left="720"/>
        <w:rPr>
          <w:rFonts w:ascii="Calibri" w:hAnsi="Calibri" w:cs="Calibri"/>
          <w:b/>
        </w:rPr>
      </w:pPr>
      <w:r w:rsidRPr="008761A1">
        <w:rPr>
          <w:rFonts w:ascii="Calibri" w:hAnsi="Calibri" w:cs="Calibri"/>
          <w:b/>
        </w:rPr>
        <w:tab/>
        <w:t>[RECRUIT SO THAT GROUPS TOGETHER ARE REFLECTIVE OF THE COMMUNITY]</w:t>
      </w:r>
    </w:p>
    <w:p w14:paraId="25C0BC12" w14:textId="77777777" w:rsidR="00A95E15" w:rsidRPr="008761A1" w:rsidRDefault="00A95E15" w:rsidP="00C2414B">
      <w:pPr>
        <w:pStyle w:val="Default"/>
        <w:ind w:left="720"/>
        <w:rPr>
          <w:rFonts w:ascii="Calibri" w:hAnsi="Calibri" w:cs="Calibri"/>
          <w:b/>
        </w:rPr>
      </w:pPr>
      <w:r w:rsidRPr="008761A1">
        <w:rPr>
          <w:rFonts w:ascii="Calibri" w:hAnsi="Calibri" w:cs="Calibri"/>
          <w:b/>
        </w:rPr>
        <w:tab/>
      </w:r>
    </w:p>
    <w:p w14:paraId="25C0BC13" w14:textId="77777777" w:rsidR="00A95E15" w:rsidRPr="008761A1" w:rsidRDefault="00A95E15" w:rsidP="00C2414B">
      <w:pPr>
        <w:pStyle w:val="Default"/>
        <w:rPr>
          <w:rFonts w:ascii="Calibri" w:hAnsi="Calibri" w:cs="Calibri"/>
          <w:b/>
        </w:rPr>
      </w:pPr>
      <w:r w:rsidRPr="008761A1">
        <w:rPr>
          <w:rFonts w:ascii="Calibri" w:hAnsi="Calibri" w:cs="Calibri"/>
        </w:rPr>
        <w:t>5.</w:t>
      </w:r>
      <w:r w:rsidRPr="008761A1">
        <w:rPr>
          <w:rFonts w:ascii="Calibri" w:hAnsi="Calibri" w:cs="Calibri"/>
        </w:rPr>
        <w:tab/>
        <w:t xml:space="preserve">What is the highest level of education you have completed? </w:t>
      </w:r>
    </w:p>
    <w:p w14:paraId="25C0BC14" w14:textId="77777777" w:rsidR="00A95E15" w:rsidRPr="008761A1" w:rsidRDefault="00A95E15" w:rsidP="00C2414B">
      <w:pPr>
        <w:pStyle w:val="Default"/>
        <w:ind w:left="720"/>
        <w:rPr>
          <w:rFonts w:ascii="Calibri" w:hAnsi="Calibri" w:cs="Calibri"/>
        </w:rPr>
      </w:pPr>
    </w:p>
    <w:p w14:paraId="25C0BC15" w14:textId="77777777" w:rsidR="00C76E81" w:rsidRDefault="00A95E15" w:rsidP="00C76E81">
      <w:pPr>
        <w:pStyle w:val="Default"/>
        <w:ind w:left="720" w:hanging="720"/>
        <w:rPr>
          <w:rFonts w:ascii="Calibri" w:hAnsi="Calibri" w:cs="Calibri"/>
          <w:b/>
          <w:color w:val="auto"/>
        </w:rPr>
      </w:pPr>
      <w:r w:rsidRPr="008761A1">
        <w:rPr>
          <w:rFonts w:ascii="Calibri" w:hAnsi="Calibri" w:cs="Calibri"/>
        </w:rPr>
        <w:t>0</w:t>
      </w:r>
      <w:r w:rsidR="00C76E81">
        <w:rPr>
          <w:rFonts w:ascii="Calibri" w:hAnsi="Calibri" w:cs="Calibri"/>
        </w:rPr>
        <w:t>1</w:t>
      </w:r>
      <w:r w:rsidRPr="008761A1">
        <w:rPr>
          <w:rFonts w:ascii="Calibri" w:hAnsi="Calibri" w:cs="Calibri"/>
          <w:b/>
        </w:rPr>
        <w:tab/>
      </w:r>
      <w:r w:rsidRPr="008761A1">
        <w:rPr>
          <w:rFonts w:ascii="Calibri" w:hAnsi="Calibri" w:cs="Calibri"/>
        </w:rPr>
        <w:t xml:space="preserve">Less than high school graduate/some high school </w:t>
      </w:r>
      <w:r w:rsidR="00C76E81">
        <w:rPr>
          <w:rFonts w:ascii="Calibri" w:hAnsi="Calibri" w:cs="Calibri"/>
          <w:b/>
          <w:color w:val="auto"/>
        </w:rPr>
        <w:t>[POSSIBLE RECRUIT FOR LOW EDUCATION GROUP]</w:t>
      </w:r>
    </w:p>
    <w:p w14:paraId="25C0BC16" w14:textId="77777777" w:rsidR="00A95E15" w:rsidRPr="008761A1" w:rsidRDefault="00A95E15" w:rsidP="00C76E81">
      <w:pPr>
        <w:pStyle w:val="Default"/>
        <w:ind w:left="720" w:hanging="720"/>
        <w:rPr>
          <w:rFonts w:ascii="Calibri" w:hAnsi="Calibri" w:cs="Calibri"/>
        </w:rPr>
      </w:pPr>
      <w:r w:rsidRPr="008761A1">
        <w:rPr>
          <w:rFonts w:ascii="Calibri" w:hAnsi="Calibri" w:cs="Calibri"/>
        </w:rPr>
        <w:t>0</w:t>
      </w:r>
      <w:r w:rsidR="00C76E81">
        <w:rPr>
          <w:rFonts w:ascii="Calibri" w:hAnsi="Calibri" w:cs="Calibri"/>
        </w:rPr>
        <w:t>2</w:t>
      </w:r>
      <w:r w:rsidRPr="008761A1">
        <w:rPr>
          <w:rFonts w:ascii="Calibri" w:hAnsi="Calibri" w:cs="Calibri"/>
        </w:rPr>
        <w:tab/>
        <w:t>High school graduate or completed GED</w:t>
      </w:r>
      <w:r w:rsidR="00C249CC">
        <w:rPr>
          <w:rFonts w:ascii="Calibri" w:hAnsi="Calibri" w:cs="Calibri"/>
        </w:rPr>
        <w:t xml:space="preserve"> </w:t>
      </w:r>
      <w:r w:rsidR="00C249CC">
        <w:rPr>
          <w:rFonts w:ascii="Calibri" w:hAnsi="Calibri" w:cs="Calibri"/>
          <w:b/>
          <w:color w:val="auto"/>
        </w:rPr>
        <w:t>[</w:t>
      </w:r>
      <w:r w:rsidR="00C76E81">
        <w:rPr>
          <w:rFonts w:ascii="Calibri" w:hAnsi="Calibri" w:cs="Calibri"/>
          <w:b/>
          <w:color w:val="auto"/>
        </w:rPr>
        <w:t xml:space="preserve">POSSIBLE </w:t>
      </w:r>
      <w:r w:rsidR="00C249CC">
        <w:rPr>
          <w:rFonts w:ascii="Calibri" w:hAnsi="Calibri" w:cs="Calibri"/>
          <w:b/>
          <w:color w:val="auto"/>
        </w:rPr>
        <w:t>RECRUIT FOR LOW EDUCATION GROUP OR GENERAL PUBLIC GROUP]</w:t>
      </w:r>
    </w:p>
    <w:p w14:paraId="25C0BC17"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3</w:t>
      </w:r>
      <w:r w:rsidRPr="008761A1">
        <w:rPr>
          <w:rFonts w:ascii="Calibri" w:hAnsi="Calibri" w:cs="Calibri"/>
        </w:rPr>
        <w:tab/>
        <w:t xml:space="preserve">Some college or technical school </w:t>
      </w:r>
      <w:r w:rsidR="00C76E81">
        <w:rPr>
          <w:rFonts w:ascii="Calibri" w:hAnsi="Calibri" w:cs="Calibri"/>
        </w:rPr>
        <w:tab/>
      </w:r>
      <w:r w:rsidR="00C249CC">
        <w:rPr>
          <w:rFonts w:ascii="Calibri" w:hAnsi="Calibri" w:cs="Calibri"/>
          <w:b/>
          <w:color w:val="auto"/>
        </w:rPr>
        <w:t>[</w:t>
      </w:r>
      <w:r w:rsidR="00C76E81">
        <w:rPr>
          <w:rFonts w:ascii="Calibri" w:hAnsi="Calibri" w:cs="Calibri"/>
          <w:b/>
          <w:color w:val="auto"/>
        </w:rPr>
        <w:t xml:space="preserve">POSSIBLE </w:t>
      </w:r>
      <w:r w:rsidR="00C249CC">
        <w:rPr>
          <w:rFonts w:ascii="Calibri" w:hAnsi="Calibri" w:cs="Calibri"/>
          <w:b/>
          <w:color w:val="auto"/>
        </w:rPr>
        <w:t>RECRUIT FOR GENERAL PUBLIC GROUP]</w:t>
      </w:r>
    </w:p>
    <w:p w14:paraId="25C0BC18" w14:textId="77777777" w:rsidR="00C76E81" w:rsidRDefault="00A95E15" w:rsidP="00C76E81">
      <w:pPr>
        <w:pStyle w:val="Default"/>
        <w:rPr>
          <w:rFonts w:ascii="Calibri" w:hAnsi="Calibri" w:cs="Calibri"/>
          <w:b/>
          <w:color w:val="auto"/>
        </w:rPr>
      </w:pPr>
      <w:r w:rsidRPr="008761A1">
        <w:rPr>
          <w:rFonts w:ascii="Calibri" w:hAnsi="Calibri" w:cs="Calibri"/>
        </w:rPr>
        <w:t>0</w:t>
      </w:r>
      <w:r w:rsidR="00C76E81">
        <w:rPr>
          <w:rFonts w:ascii="Calibri" w:hAnsi="Calibri" w:cs="Calibri"/>
        </w:rPr>
        <w:t>4</w:t>
      </w:r>
      <w:r w:rsidRPr="008761A1">
        <w:rPr>
          <w:rFonts w:ascii="Calibri" w:hAnsi="Calibri" w:cs="Calibri"/>
        </w:rPr>
        <w:tab/>
        <w:t>Received four-year college degree</w:t>
      </w:r>
      <w:r w:rsidR="00C76E81">
        <w:rPr>
          <w:rFonts w:ascii="Calibri" w:hAnsi="Calibri" w:cs="Calibri"/>
        </w:rPr>
        <w:t xml:space="preserve">    </w:t>
      </w:r>
      <w:r w:rsidRPr="008761A1">
        <w:rPr>
          <w:rFonts w:ascii="Calibri" w:hAnsi="Calibri" w:cs="Calibri"/>
        </w:rPr>
        <w:t xml:space="preserve"> </w:t>
      </w:r>
      <w:r w:rsidR="00C76E81">
        <w:rPr>
          <w:rFonts w:ascii="Calibri" w:hAnsi="Calibri" w:cs="Calibri"/>
          <w:b/>
          <w:color w:val="auto"/>
        </w:rPr>
        <w:t>[POSSIBLE RECRUIT FOR GENERAL PUBLIC GROUP]</w:t>
      </w:r>
    </w:p>
    <w:p w14:paraId="25C0BC19"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5</w:t>
      </w:r>
      <w:r w:rsidRPr="008761A1">
        <w:rPr>
          <w:rFonts w:ascii="Calibri" w:hAnsi="Calibri" w:cs="Calibri"/>
        </w:rPr>
        <w:tab/>
        <w:t>Some graduate studies</w:t>
      </w:r>
      <w:r>
        <w:rPr>
          <w:rFonts w:ascii="Calibri" w:hAnsi="Calibri" w:cs="Calibri"/>
        </w:rPr>
        <w:tab/>
      </w:r>
      <w:r w:rsidR="00C76E81">
        <w:rPr>
          <w:rFonts w:ascii="Calibri" w:hAnsi="Calibri" w:cs="Calibri"/>
        </w:rPr>
        <w:tab/>
      </w:r>
      <w:r w:rsidR="00C76E81">
        <w:rPr>
          <w:rFonts w:ascii="Calibri" w:hAnsi="Calibri" w:cs="Calibri"/>
          <w:b/>
          <w:color w:val="auto"/>
        </w:rPr>
        <w:t>[POSSIBLE RECRUIT FOR GENERAL PUBLIC GROUP]</w:t>
      </w:r>
      <w:r>
        <w:rPr>
          <w:rFonts w:ascii="Calibri" w:hAnsi="Calibri" w:cs="Calibri"/>
        </w:rPr>
        <w:tab/>
      </w:r>
    </w:p>
    <w:p w14:paraId="25C0BC1A"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6</w:t>
      </w:r>
      <w:r w:rsidRPr="008761A1">
        <w:rPr>
          <w:rFonts w:ascii="Calibri" w:hAnsi="Calibri" w:cs="Calibri"/>
        </w:rPr>
        <w:tab/>
        <w:t xml:space="preserve">Received advanced </w:t>
      </w:r>
      <w:r w:rsidR="009C31D1">
        <w:rPr>
          <w:rFonts w:ascii="Calibri" w:hAnsi="Calibri" w:cs="Calibri"/>
        </w:rPr>
        <w:t xml:space="preserve">certificate or </w:t>
      </w:r>
      <w:r w:rsidRPr="008761A1">
        <w:rPr>
          <w:rFonts w:ascii="Calibri" w:hAnsi="Calibri" w:cs="Calibri"/>
        </w:rPr>
        <w:t xml:space="preserve">degree </w:t>
      </w:r>
      <w:r w:rsidRPr="008761A1">
        <w:rPr>
          <w:rFonts w:ascii="Calibri" w:hAnsi="Calibri" w:cs="Calibri"/>
        </w:rPr>
        <w:tab/>
      </w:r>
      <w:r w:rsidRPr="008761A1">
        <w:rPr>
          <w:rFonts w:ascii="Calibri" w:hAnsi="Calibri" w:cs="Calibri"/>
        </w:rPr>
        <w:tab/>
      </w:r>
      <w:r w:rsidRPr="008761A1">
        <w:rPr>
          <w:rFonts w:ascii="Calibri" w:hAnsi="Calibri" w:cs="Calibri"/>
          <w:b/>
        </w:rPr>
        <w:t>[THANK AND TERMINATE]</w:t>
      </w:r>
    </w:p>
    <w:p w14:paraId="25C0BC1B" w14:textId="77777777" w:rsidR="00A95E15" w:rsidRPr="008761A1" w:rsidRDefault="00A95E15" w:rsidP="00C76E81">
      <w:pPr>
        <w:pStyle w:val="Default"/>
        <w:rPr>
          <w:rFonts w:ascii="Calibri" w:hAnsi="Calibri" w:cs="Calibri"/>
        </w:rPr>
      </w:pPr>
      <w:r w:rsidRPr="008761A1">
        <w:rPr>
          <w:rFonts w:ascii="Calibri" w:hAnsi="Calibri" w:cs="Calibri"/>
        </w:rPr>
        <w:t>0</w:t>
      </w:r>
      <w:r w:rsidR="00C76E81">
        <w:rPr>
          <w:rFonts w:ascii="Calibri" w:hAnsi="Calibri" w:cs="Calibri"/>
        </w:rPr>
        <w:t>7</w:t>
      </w:r>
      <w:r w:rsidRPr="008761A1">
        <w:rPr>
          <w:rFonts w:ascii="Calibri" w:hAnsi="Calibri" w:cs="Calibri"/>
        </w:rPr>
        <w:tab/>
        <w:t xml:space="preserve">Other: _____________________ </w:t>
      </w:r>
      <w:r w:rsidRPr="008761A1">
        <w:rPr>
          <w:rFonts w:ascii="Calibri" w:hAnsi="Calibri" w:cs="Calibri"/>
        </w:rPr>
        <w:tab/>
      </w:r>
      <w:r w:rsidR="00C76E81">
        <w:rPr>
          <w:rFonts w:ascii="Calibri" w:hAnsi="Calibri" w:cs="Calibri"/>
        </w:rPr>
        <w:tab/>
      </w:r>
      <w:r w:rsidR="00C76E81">
        <w:rPr>
          <w:rFonts w:ascii="Calibri" w:hAnsi="Calibri" w:cs="Calibri"/>
        </w:rPr>
        <w:tab/>
      </w:r>
      <w:r w:rsidRPr="008761A1">
        <w:rPr>
          <w:rFonts w:ascii="Calibri" w:hAnsi="Calibri" w:cs="Calibri"/>
          <w:b/>
        </w:rPr>
        <w:t>[THANK AND TERMINATE]</w:t>
      </w:r>
    </w:p>
    <w:p w14:paraId="25C0BC1C" w14:textId="77777777" w:rsidR="00A95E15" w:rsidRPr="008761A1" w:rsidRDefault="00A95E15" w:rsidP="00C2414B">
      <w:pPr>
        <w:rPr>
          <w:sz w:val="24"/>
          <w:szCs w:val="24"/>
        </w:rPr>
      </w:pPr>
      <w:r w:rsidRPr="008761A1">
        <w:rPr>
          <w:sz w:val="24"/>
          <w:szCs w:val="24"/>
        </w:rPr>
        <w:tab/>
      </w:r>
    </w:p>
    <w:p w14:paraId="25C0BC1D" w14:textId="77777777" w:rsidR="00A95E15" w:rsidRPr="008761A1" w:rsidRDefault="00C76E81" w:rsidP="00C76E81">
      <w:pPr>
        <w:pStyle w:val="Default"/>
        <w:ind w:left="720"/>
        <w:rPr>
          <w:rFonts w:ascii="Calibri" w:hAnsi="Calibri" w:cs="Calibri"/>
          <w:b/>
        </w:rPr>
      </w:pPr>
      <w:r>
        <w:rPr>
          <w:rFonts w:ascii="Calibri" w:hAnsi="Calibri" w:cs="Calibri"/>
          <w:b/>
        </w:rPr>
        <w:tab/>
        <w:t>[DOCUMENT ON GRID]</w:t>
      </w:r>
      <w:r>
        <w:rPr>
          <w:rFonts w:ascii="Calibri" w:hAnsi="Calibri" w:cs="Calibri"/>
          <w:b/>
        </w:rPr>
        <w:tab/>
      </w:r>
    </w:p>
    <w:p w14:paraId="25C0BC1E" w14:textId="77777777" w:rsidR="00A95E15" w:rsidRPr="008761A1" w:rsidRDefault="00C76E81" w:rsidP="00C76E81">
      <w:pPr>
        <w:ind w:left="720" w:firstLine="720"/>
        <w:rPr>
          <w:sz w:val="24"/>
          <w:szCs w:val="24"/>
        </w:rPr>
      </w:pPr>
      <w:r w:rsidRPr="00CB610C">
        <w:rPr>
          <w:b/>
          <w:sz w:val="24"/>
          <w:szCs w:val="24"/>
        </w:rPr>
        <w:t>[RECRUIT ACROSS GROUPS A MIX REFLECTIVE OF THE COMMUNITY]</w:t>
      </w:r>
    </w:p>
    <w:p w14:paraId="25C0BC1F" w14:textId="77777777" w:rsidR="00803F37" w:rsidRDefault="00803F37" w:rsidP="00C2414B">
      <w:pPr>
        <w:rPr>
          <w:sz w:val="24"/>
          <w:szCs w:val="24"/>
        </w:rPr>
      </w:pPr>
    </w:p>
    <w:p w14:paraId="25C0BC20" w14:textId="77777777" w:rsidR="00803F37" w:rsidRDefault="00803F37" w:rsidP="00C2414B">
      <w:pPr>
        <w:rPr>
          <w:sz w:val="24"/>
          <w:szCs w:val="24"/>
        </w:rPr>
      </w:pPr>
    </w:p>
    <w:p w14:paraId="25C0BC21" w14:textId="77777777" w:rsidR="00A95E15" w:rsidRPr="003C42BD" w:rsidRDefault="00617DF5" w:rsidP="00C2414B">
      <w:pPr>
        <w:rPr>
          <w:sz w:val="24"/>
          <w:szCs w:val="24"/>
        </w:rPr>
      </w:pPr>
      <w:r>
        <w:rPr>
          <w:sz w:val="24"/>
          <w:szCs w:val="24"/>
        </w:rPr>
        <w:lastRenderedPageBreak/>
        <w:t>6</w:t>
      </w:r>
      <w:r w:rsidR="00A95E15">
        <w:rPr>
          <w:sz w:val="24"/>
          <w:szCs w:val="24"/>
        </w:rPr>
        <w:t xml:space="preserve">. </w:t>
      </w:r>
      <w:r w:rsidR="00A95E15">
        <w:rPr>
          <w:sz w:val="24"/>
          <w:szCs w:val="24"/>
        </w:rPr>
        <w:tab/>
      </w:r>
      <w:r w:rsidR="00A95E15" w:rsidRPr="003C42BD">
        <w:rPr>
          <w:sz w:val="24"/>
          <w:szCs w:val="24"/>
        </w:rPr>
        <w:t xml:space="preserve">Do you have </w:t>
      </w:r>
      <w:r w:rsidR="00D232F6" w:rsidRPr="003C42BD">
        <w:rPr>
          <w:sz w:val="24"/>
          <w:szCs w:val="24"/>
        </w:rPr>
        <w:t xml:space="preserve">health </w:t>
      </w:r>
      <w:r w:rsidR="00A95E15" w:rsidRPr="003C42BD">
        <w:rPr>
          <w:sz w:val="24"/>
          <w:szCs w:val="24"/>
        </w:rPr>
        <w:t>insurance?</w:t>
      </w:r>
    </w:p>
    <w:p w14:paraId="25C0BC22" w14:textId="77777777" w:rsidR="00A95E15" w:rsidRPr="003C42BD" w:rsidRDefault="003C42BD" w:rsidP="00E83CE6">
      <w:pPr>
        <w:pStyle w:val="ListParagraph"/>
        <w:numPr>
          <w:ilvl w:val="0"/>
          <w:numId w:val="16"/>
        </w:numPr>
        <w:rPr>
          <w:sz w:val="24"/>
          <w:szCs w:val="24"/>
        </w:rPr>
      </w:pPr>
      <w:r>
        <w:rPr>
          <w:sz w:val="24"/>
          <w:szCs w:val="24"/>
        </w:rPr>
        <w:t>YES</w:t>
      </w:r>
    </w:p>
    <w:p w14:paraId="25C0BC23" w14:textId="77777777" w:rsidR="00A95E15" w:rsidRPr="003C42BD" w:rsidRDefault="00A95E15" w:rsidP="00E83CE6">
      <w:pPr>
        <w:pStyle w:val="ListParagraph"/>
        <w:numPr>
          <w:ilvl w:val="0"/>
          <w:numId w:val="16"/>
        </w:numPr>
        <w:rPr>
          <w:sz w:val="24"/>
          <w:szCs w:val="24"/>
        </w:rPr>
      </w:pPr>
      <w:r w:rsidRPr="003C42BD">
        <w:rPr>
          <w:sz w:val="24"/>
          <w:szCs w:val="24"/>
        </w:rPr>
        <w:t xml:space="preserve">NO </w:t>
      </w:r>
    </w:p>
    <w:p w14:paraId="25C0BC24" w14:textId="77777777" w:rsidR="00A95E15" w:rsidRPr="003C42BD" w:rsidRDefault="00A95E15" w:rsidP="00302A6C">
      <w:pPr>
        <w:pStyle w:val="ListParagraph"/>
        <w:numPr>
          <w:ilvl w:val="1"/>
          <w:numId w:val="16"/>
        </w:numPr>
        <w:rPr>
          <w:sz w:val="24"/>
          <w:szCs w:val="24"/>
        </w:rPr>
      </w:pPr>
      <w:r w:rsidRPr="003C42BD">
        <w:rPr>
          <w:sz w:val="24"/>
          <w:szCs w:val="24"/>
        </w:rPr>
        <w:t>If no, do you have health coverage like Medicare, Medicaid, TriCare, etc?</w:t>
      </w:r>
    </w:p>
    <w:p w14:paraId="25C0BC25" w14:textId="77777777" w:rsidR="00A95E15" w:rsidRPr="003C42BD" w:rsidRDefault="00A95E15" w:rsidP="00302A6C">
      <w:pPr>
        <w:pStyle w:val="ListParagraph"/>
        <w:numPr>
          <w:ilvl w:val="2"/>
          <w:numId w:val="16"/>
        </w:numPr>
        <w:rPr>
          <w:sz w:val="24"/>
          <w:szCs w:val="24"/>
        </w:rPr>
      </w:pPr>
      <w:r w:rsidRPr="003C42BD">
        <w:rPr>
          <w:sz w:val="24"/>
          <w:szCs w:val="24"/>
        </w:rPr>
        <w:t>YES (RECRUIT as having health insurance)</w:t>
      </w:r>
    </w:p>
    <w:p w14:paraId="25C0BC26" w14:textId="77777777" w:rsidR="00A95E15" w:rsidRDefault="00A95E15" w:rsidP="00302A6C">
      <w:pPr>
        <w:pStyle w:val="ListParagraph"/>
        <w:numPr>
          <w:ilvl w:val="2"/>
          <w:numId w:val="16"/>
        </w:numPr>
        <w:rPr>
          <w:sz w:val="24"/>
          <w:szCs w:val="24"/>
        </w:rPr>
      </w:pPr>
      <w:r w:rsidRPr="003C42BD">
        <w:rPr>
          <w:sz w:val="24"/>
          <w:szCs w:val="24"/>
        </w:rPr>
        <w:t>NO (RECRUIT as having no health insurance)</w:t>
      </w:r>
    </w:p>
    <w:p w14:paraId="25C0BC27" w14:textId="77777777" w:rsidR="003C42BD" w:rsidRDefault="003C42BD" w:rsidP="003C42BD">
      <w:pPr>
        <w:ind w:left="2160" w:firstLine="720"/>
        <w:rPr>
          <w:b/>
          <w:sz w:val="24"/>
          <w:szCs w:val="24"/>
        </w:rPr>
      </w:pPr>
      <w:r w:rsidRPr="008761A1">
        <w:rPr>
          <w:b/>
          <w:sz w:val="24"/>
          <w:szCs w:val="24"/>
        </w:rPr>
        <w:t>[DOCUMENT ON GRID]</w:t>
      </w:r>
    </w:p>
    <w:p w14:paraId="25C0BC28" w14:textId="77777777" w:rsidR="003C42BD" w:rsidRPr="003C42BD" w:rsidRDefault="003C42BD" w:rsidP="003C42BD">
      <w:pPr>
        <w:ind w:left="2160" w:firstLine="720"/>
        <w:rPr>
          <w:sz w:val="24"/>
          <w:szCs w:val="24"/>
        </w:rPr>
      </w:pPr>
      <w:r w:rsidRPr="008761A1">
        <w:rPr>
          <w:b/>
          <w:sz w:val="24"/>
          <w:szCs w:val="24"/>
        </w:rPr>
        <w:t xml:space="preserve">[RECRUIT </w:t>
      </w:r>
      <w:r>
        <w:rPr>
          <w:b/>
          <w:sz w:val="24"/>
          <w:szCs w:val="24"/>
        </w:rPr>
        <w:t>A</w:t>
      </w:r>
      <w:r w:rsidRPr="008761A1">
        <w:rPr>
          <w:b/>
          <w:sz w:val="24"/>
          <w:szCs w:val="24"/>
        </w:rPr>
        <w:t xml:space="preserve"> MIX]</w:t>
      </w:r>
    </w:p>
    <w:p w14:paraId="25C0BC29" w14:textId="77777777" w:rsidR="00A95E15" w:rsidRPr="008761A1" w:rsidRDefault="00617DF5" w:rsidP="00C2414B">
      <w:pPr>
        <w:rPr>
          <w:sz w:val="24"/>
          <w:szCs w:val="24"/>
        </w:rPr>
      </w:pPr>
      <w:r>
        <w:rPr>
          <w:sz w:val="24"/>
          <w:szCs w:val="24"/>
        </w:rPr>
        <w:t>7</w:t>
      </w:r>
      <w:r w:rsidR="00A95E15">
        <w:rPr>
          <w:sz w:val="24"/>
          <w:szCs w:val="24"/>
        </w:rPr>
        <w:t xml:space="preserve">.   </w:t>
      </w:r>
      <w:r w:rsidR="00A95E15">
        <w:rPr>
          <w:sz w:val="24"/>
          <w:szCs w:val="24"/>
        </w:rPr>
        <w:tab/>
      </w:r>
      <w:r w:rsidR="00A95E15" w:rsidRPr="008761A1">
        <w:rPr>
          <w:sz w:val="24"/>
          <w:szCs w:val="24"/>
        </w:rPr>
        <w:t xml:space="preserve">Gender </w:t>
      </w:r>
    </w:p>
    <w:p w14:paraId="25C0BC2A" w14:textId="77777777" w:rsidR="00A95E15" w:rsidRPr="008761A1" w:rsidRDefault="00A95E15" w:rsidP="00200191">
      <w:pPr>
        <w:rPr>
          <w:sz w:val="24"/>
          <w:szCs w:val="24"/>
        </w:rPr>
      </w:pPr>
      <w:r w:rsidRPr="008761A1">
        <w:rPr>
          <w:sz w:val="24"/>
          <w:szCs w:val="24"/>
        </w:rPr>
        <w:tab/>
        <w:t>01</w:t>
      </w:r>
      <w:r w:rsidRPr="008761A1">
        <w:rPr>
          <w:sz w:val="24"/>
          <w:szCs w:val="24"/>
        </w:rPr>
        <w:tab/>
        <w:t>Male</w:t>
      </w:r>
    </w:p>
    <w:p w14:paraId="25C0BC2B" w14:textId="77777777" w:rsidR="00A95E15" w:rsidRPr="008761A1" w:rsidRDefault="00A95E15" w:rsidP="00200191">
      <w:pPr>
        <w:rPr>
          <w:sz w:val="24"/>
          <w:szCs w:val="24"/>
        </w:rPr>
      </w:pPr>
      <w:r w:rsidRPr="008761A1">
        <w:rPr>
          <w:sz w:val="24"/>
          <w:szCs w:val="24"/>
        </w:rPr>
        <w:tab/>
        <w:t>02</w:t>
      </w:r>
      <w:r w:rsidRPr="008761A1">
        <w:rPr>
          <w:sz w:val="24"/>
          <w:szCs w:val="24"/>
        </w:rPr>
        <w:tab/>
        <w:t>Female</w:t>
      </w:r>
    </w:p>
    <w:p w14:paraId="25C0BC2C" w14:textId="77777777" w:rsidR="00A95E15" w:rsidRPr="008761A1" w:rsidRDefault="00A95E15" w:rsidP="00C2414B">
      <w:pPr>
        <w:rPr>
          <w:b/>
          <w:sz w:val="24"/>
          <w:szCs w:val="24"/>
        </w:rPr>
      </w:pPr>
      <w:r w:rsidRPr="008761A1">
        <w:rPr>
          <w:sz w:val="24"/>
          <w:szCs w:val="24"/>
        </w:rPr>
        <w:tab/>
      </w:r>
      <w:r w:rsidRPr="008761A1">
        <w:rPr>
          <w:sz w:val="24"/>
          <w:szCs w:val="24"/>
        </w:rPr>
        <w:tab/>
      </w:r>
      <w:r w:rsidRPr="008761A1">
        <w:rPr>
          <w:sz w:val="24"/>
          <w:szCs w:val="24"/>
        </w:rPr>
        <w:tab/>
      </w:r>
      <w:r w:rsidRPr="008761A1">
        <w:rPr>
          <w:sz w:val="24"/>
          <w:szCs w:val="24"/>
        </w:rPr>
        <w:tab/>
      </w:r>
      <w:r w:rsidRPr="008761A1">
        <w:rPr>
          <w:b/>
          <w:sz w:val="24"/>
          <w:szCs w:val="24"/>
        </w:rPr>
        <w:t>[DOCUMENT ON GRID]</w:t>
      </w:r>
    </w:p>
    <w:p w14:paraId="25C0BC2D" w14:textId="77777777" w:rsidR="00A95E15" w:rsidRPr="008761A1" w:rsidRDefault="00A95E15" w:rsidP="00C2414B">
      <w:pPr>
        <w:rPr>
          <w:sz w:val="24"/>
          <w:szCs w:val="24"/>
        </w:rPr>
      </w:pPr>
      <w:r w:rsidRPr="008761A1">
        <w:rPr>
          <w:b/>
          <w:sz w:val="24"/>
          <w:szCs w:val="24"/>
        </w:rPr>
        <w:tab/>
      </w:r>
      <w:r w:rsidRPr="008761A1">
        <w:rPr>
          <w:b/>
          <w:sz w:val="24"/>
          <w:szCs w:val="24"/>
        </w:rPr>
        <w:tab/>
      </w:r>
      <w:r w:rsidRPr="008761A1">
        <w:rPr>
          <w:b/>
          <w:sz w:val="24"/>
          <w:szCs w:val="24"/>
        </w:rPr>
        <w:tab/>
      </w:r>
      <w:r w:rsidRPr="008761A1">
        <w:rPr>
          <w:b/>
          <w:sz w:val="24"/>
          <w:szCs w:val="24"/>
        </w:rPr>
        <w:tab/>
        <w:t>[RECRUIT ABOUT A 50/50 MIX]</w:t>
      </w:r>
    </w:p>
    <w:p w14:paraId="25C0BC2E" w14:textId="77777777" w:rsidR="00A95E15" w:rsidRPr="008761A1" w:rsidRDefault="00A95E15" w:rsidP="00C2414B">
      <w:pPr>
        <w:rPr>
          <w:sz w:val="24"/>
          <w:szCs w:val="24"/>
        </w:rPr>
      </w:pPr>
    </w:p>
    <w:p w14:paraId="25C0BC2F" w14:textId="77777777" w:rsidR="00D507CA" w:rsidRDefault="00D507CA" w:rsidP="00CE60F7">
      <w:pPr>
        <w:rPr>
          <w:sz w:val="24"/>
          <w:szCs w:val="24"/>
        </w:rPr>
      </w:pPr>
    </w:p>
    <w:p w14:paraId="25C0BC30" w14:textId="77777777" w:rsidR="00D507CA" w:rsidRPr="00D507CA" w:rsidRDefault="00617DF5" w:rsidP="00617DF5">
      <w:pPr>
        <w:ind w:left="720" w:hanging="720"/>
        <w:rPr>
          <w:b/>
          <w:sz w:val="24"/>
          <w:szCs w:val="24"/>
        </w:rPr>
      </w:pPr>
      <w:r>
        <w:rPr>
          <w:sz w:val="24"/>
          <w:szCs w:val="24"/>
        </w:rPr>
        <w:t>8</w:t>
      </w:r>
      <w:r w:rsidR="00D507CA">
        <w:rPr>
          <w:sz w:val="24"/>
          <w:szCs w:val="24"/>
        </w:rPr>
        <w:t xml:space="preserve">. </w:t>
      </w:r>
      <w:r>
        <w:rPr>
          <w:sz w:val="24"/>
          <w:szCs w:val="24"/>
        </w:rPr>
        <w:tab/>
      </w:r>
      <w:r w:rsidR="00D507CA">
        <w:rPr>
          <w:sz w:val="24"/>
          <w:szCs w:val="24"/>
        </w:rPr>
        <w:t>Are you Hispanic, Latino/a</w:t>
      </w:r>
      <w:r w:rsidR="00D507CA" w:rsidRPr="00CE60F7">
        <w:rPr>
          <w:sz w:val="24"/>
          <w:szCs w:val="24"/>
        </w:rPr>
        <w:t>,</w:t>
      </w:r>
      <w:r w:rsidR="00D507CA">
        <w:rPr>
          <w:sz w:val="24"/>
          <w:szCs w:val="24"/>
        </w:rPr>
        <w:t xml:space="preserve"> </w:t>
      </w:r>
      <w:r w:rsidR="00D507CA" w:rsidRPr="00CE60F7">
        <w:rPr>
          <w:sz w:val="24"/>
          <w:szCs w:val="24"/>
        </w:rPr>
        <w:t>or Spanish Origin?</w:t>
      </w:r>
      <w:r w:rsidR="00D507CA">
        <w:rPr>
          <w:sz w:val="24"/>
          <w:szCs w:val="24"/>
        </w:rPr>
        <w:t xml:space="preserve"> </w:t>
      </w:r>
    </w:p>
    <w:p w14:paraId="25C0BC31" w14:textId="77777777" w:rsidR="00D507CA" w:rsidRDefault="00D507CA" w:rsidP="00617DF5">
      <w:pPr>
        <w:ind w:firstLine="720"/>
        <w:rPr>
          <w:sz w:val="24"/>
          <w:szCs w:val="24"/>
        </w:rPr>
      </w:pPr>
      <w:r w:rsidRPr="00CE60F7">
        <w:rPr>
          <w:b/>
          <w:sz w:val="24"/>
          <w:szCs w:val="24"/>
        </w:rPr>
        <w:t>(One or more categories may be selected)</w:t>
      </w:r>
    </w:p>
    <w:p w14:paraId="25C0BC32" w14:textId="77777777" w:rsidR="00D507CA" w:rsidRDefault="00D507CA" w:rsidP="00CE60F7">
      <w:pPr>
        <w:rPr>
          <w:sz w:val="24"/>
          <w:szCs w:val="24"/>
        </w:rPr>
      </w:pPr>
    </w:p>
    <w:p w14:paraId="25C0BC33" w14:textId="77777777" w:rsidR="00D507CA" w:rsidRDefault="00D507CA" w:rsidP="00617DF5">
      <w:pPr>
        <w:ind w:left="720"/>
      </w:pPr>
      <w:r>
        <w:t>Categories</w:t>
      </w:r>
    </w:p>
    <w:p w14:paraId="25C0BC34" w14:textId="77777777" w:rsidR="00A95E15" w:rsidRDefault="00D507CA" w:rsidP="00617DF5">
      <w:pPr>
        <w:ind w:left="720"/>
        <w:rPr>
          <w:u w:val="single"/>
        </w:rPr>
      </w:pPr>
      <w:r>
        <w:t xml:space="preserve">a. ____ No, not of Hispanic, Latino/a, or Spanish origin </w:t>
      </w:r>
      <w:r>
        <w:rPr>
          <w:b/>
        </w:rPr>
        <w:t xml:space="preserve">(SKIP TO QUESTION </w:t>
      </w:r>
      <w:r w:rsidR="00617DF5">
        <w:rPr>
          <w:b/>
        </w:rPr>
        <w:t>9</w:t>
      </w:r>
      <w:r>
        <w:rPr>
          <w:b/>
        </w:rPr>
        <w:t>)</w:t>
      </w:r>
      <w:r w:rsidR="00A95E15" w:rsidRPr="008761A1">
        <w:rPr>
          <w:sz w:val="24"/>
          <w:szCs w:val="24"/>
        </w:rPr>
        <w:tab/>
      </w:r>
      <w:r w:rsidR="00A95E15">
        <w:rPr>
          <w:u w:val="single"/>
        </w:rPr>
        <w:t xml:space="preserve"> </w:t>
      </w:r>
    </w:p>
    <w:p w14:paraId="25C0BC35" w14:textId="77777777" w:rsidR="00D507CA" w:rsidRDefault="00D507CA" w:rsidP="00617DF5">
      <w:pPr>
        <w:ind w:left="720"/>
        <w:rPr>
          <w:u w:val="single"/>
        </w:rPr>
      </w:pPr>
      <w:r>
        <w:t xml:space="preserve">b. ____ Yes, Mexican, Mexican American, Chicano/a </w:t>
      </w:r>
    </w:p>
    <w:p w14:paraId="25C0BC36" w14:textId="77777777" w:rsidR="00D507CA" w:rsidRDefault="006E6367" w:rsidP="00617DF5">
      <w:pPr>
        <w:ind w:left="720"/>
        <w:rPr>
          <w:u w:val="single"/>
        </w:rPr>
      </w:pPr>
      <w:r>
        <w:t>c. ____ Yes, Puerto Rican</w:t>
      </w:r>
    </w:p>
    <w:p w14:paraId="25C0BC37" w14:textId="77777777" w:rsidR="00D507CA" w:rsidRDefault="006E6367" w:rsidP="00617DF5">
      <w:pPr>
        <w:ind w:left="720"/>
        <w:rPr>
          <w:u w:val="single"/>
        </w:rPr>
      </w:pPr>
      <w:r>
        <w:t>d. ____ Yes, Cuban</w:t>
      </w:r>
    </w:p>
    <w:p w14:paraId="25C0BC38" w14:textId="77777777" w:rsidR="00D507CA" w:rsidRDefault="006E6367" w:rsidP="00617DF5">
      <w:pPr>
        <w:ind w:left="720"/>
        <w:rPr>
          <w:u w:val="single"/>
        </w:rPr>
      </w:pPr>
      <w:r>
        <w:t>e. ____ Yes, Another Hispanic, Latino/a or Spanish origin</w:t>
      </w:r>
    </w:p>
    <w:p w14:paraId="25C0BC39" w14:textId="77777777" w:rsidR="00D507CA" w:rsidRDefault="00D507CA" w:rsidP="00617DF5">
      <w:pPr>
        <w:ind w:left="720"/>
        <w:rPr>
          <w:u w:val="single"/>
        </w:rPr>
      </w:pPr>
    </w:p>
    <w:p w14:paraId="25C0BC3A" w14:textId="77777777" w:rsidR="00803F37" w:rsidRPr="00617DF5" w:rsidRDefault="00803F37" w:rsidP="00803F37">
      <w:pPr>
        <w:ind w:left="720"/>
        <w:rPr>
          <w:b/>
          <w:sz w:val="24"/>
          <w:szCs w:val="24"/>
        </w:rPr>
      </w:pPr>
      <w:r>
        <w:rPr>
          <w:b/>
          <w:sz w:val="24"/>
          <w:szCs w:val="24"/>
        </w:rPr>
        <w:t>[DOCUMENT ON GRID]</w:t>
      </w:r>
    </w:p>
    <w:p w14:paraId="25C0BC3B" w14:textId="77777777" w:rsidR="00617DF5" w:rsidRDefault="00617DF5" w:rsidP="00803F37">
      <w:pPr>
        <w:ind w:left="720"/>
        <w:rPr>
          <w:b/>
        </w:rPr>
      </w:pPr>
      <w:r>
        <w:rPr>
          <w:b/>
          <w:sz w:val="24"/>
          <w:szCs w:val="24"/>
        </w:rPr>
        <w:t>[</w:t>
      </w:r>
      <w:r w:rsidRPr="00D507CA">
        <w:rPr>
          <w:b/>
          <w:sz w:val="24"/>
          <w:szCs w:val="24"/>
        </w:rPr>
        <w:t xml:space="preserve">RECRUIT </w:t>
      </w:r>
      <w:r w:rsidR="00C3481C">
        <w:rPr>
          <w:b/>
          <w:sz w:val="24"/>
          <w:szCs w:val="24"/>
        </w:rPr>
        <w:t xml:space="preserve">AT LEAST </w:t>
      </w:r>
      <w:r w:rsidRPr="00D507CA">
        <w:rPr>
          <w:b/>
          <w:sz w:val="24"/>
          <w:szCs w:val="24"/>
        </w:rPr>
        <w:t xml:space="preserve">3 </w:t>
      </w:r>
      <w:r w:rsidR="00C3481C">
        <w:rPr>
          <w:b/>
          <w:sz w:val="24"/>
          <w:szCs w:val="24"/>
        </w:rPr>
        <w:t xml:space="preserve">FOR </w:t>
      </w:r>
      <w:r w:rsidRPr="00D507CA">
        <w:rPr>
          <w:b/>
          <w:sz w:val="24"/>
          <w:szCs w:val="24"/>
        </w:rPr>
        <w:t>RACIAL/MINORITY GROUP</w:t>
      </w:r>
      <w:r>
        <w:rPr>
          <w:b/>
          <w:sz w:val="24"/>
          <w:szCs w:val="24"/>
        </w:rPr>
        <w:t>]</w:t>
      </w:r>
      <w:r>
        <w:rPr>
          <w:b/>
        </w:rPr>
        <w:t xml:space="preserve"> </w:t>
      </w:r>
    </w:p>
    <w:p w14:paraId="25C0BC3C" w14:textId="77777777" w:rsidR="00D507CA" w:rsidRDefault="006E6367" w:rsidP="00617DF5">
      <w:pPr>
        <w:ind w:left="720"/>
        <w:rPr>
          <w:b/>
          <w:sz w:val="24"/>
          <w:szCs w:val="24"/>
        </w:rPr>
      </w:pPr>
      <w:r w:rsidRPr="00617DF5">
        <w:rPr>
          <w:b/>
          <w:sz w:val="24"/>
          <w:szCs w:val="24"/>
        </w:rPr>
        <w:t>[</w:t>
      </w:r>
      <w:r w:rsidR="00617DF5" w:rsidRPr="00617DF5">
        <w:rPr>
          <w:b/>
          <w:sz w:val="24"/>
          <w:szCs w:val="24"/>
        </w:rPr>
        <w:t>ALSO</w:t>
      </w:r>
      <w:r w:rsidRPr="00617DF5">
        <w:rPr>
          <w:b/>
          <w:sz w:val="24"/>
          <w:szCs w:val="24"/>
        </w:rPr>
        <w:t xml:space="preserve"> RECRUIT </w:t>
      </w:r>
      <w:r w:rsidR="00617DF5">
        <w:rPr>
          <w:b/>
          <w:sz w:val="24"/>
          <w:szCs w:val="24"/>
        </w:rPr>
        <w:t xml:space="preserve">A </w:t>
      </w:r>
      <w:r w:rsidR="00617DF5" w:rsidRPr="00CB610C">
        <w:rPr>
          <w:b/>
          <w:sz w:val="24"/>
          <w:szCs w:val="24"/>
        </w:rPr>
        <w:t>MIX REFLECTIVE OF THE COMMUNITY</w:t>
      </w:r>
      <w:r w:rsidR="00617DF5" w:rsidRPr="00617DF5">
        <w:rPr>
          <w:b/>
          <w:sz w:val="24"/>
          <w:szCs w:val="24"/>
        </w:rPr>
        <w:t xml:space="preserve"> </w:t>
      </w:r>
      <w:r w:rsidRPr="00617DF5">
        <w:rPr>
          <w:b/>
          <w:sz w:val="24"/>
          <w:szCs w:val="24"/>
        </w:rPr>
        <w:t>FOR GENERAL PUBLIC GROUP</w:t>
      </w:r>
      <w:r w:rsidR="00450350">
        <w:rPr>
          <w:b/>
          <w:sz w:val="24"/>
          <w:szCs w:val="24"/>
        </w:rPr>
        <w:t xml:space="preserve"> AND LOW EDUCATION GROUP</w:t>
      </w:r>
      <w:r w:rsidRPr="00617DF5">
        <w:rPr>
          <w:b/>
          <w:sz w:val="24"/>
          <w:szCs w:val="24"/>
        </w:rPr>
        <w:t>]</w:t>
      </w:r>
    </w:p>
    <w:p w14:paraId="25C0BC3D" w14:textId="77777777" w:rsidR="00617DF5" w:rsidRDefault="00617DF5" w:rsidP="00CE60F7">
      <w:pPr>
        <w:rPr>
          <w:u w:val="single"/>
        </w:rPr>
      </w:pPr>
    </w:p>
    <w:p w14:paraId="25C0BC3E" w14:textId="77777777" w:rsidR="00617DF5" w:rsidRDefault="00617DF5" w:rsidP="00CE60F7">
      <w:pPr>
        <w:rPr>
          <w:sz w:val="24"/>
          <w:szCs w:val="24"/>
        </w:rPr>
      </w:pPr>
      <w:r w:rsidRPr="00617DF5">
        <w:t>9.</w:t>
      </w:r>
      <w:r>
        <w:t xml:space="preserve"> </w:t>
      </w:r>
      <w:r>
        <w:tab/>
      </w:r>
      <w:r w:rsidRPr="001A2065">
        <w:rPr>
          <w:sz w:val="24"/>
          <w:szCs w:val="24"/>
        </w:rPr>
        <w:t>Please indicate your race or ethnic background.</w:t>
      </w:r>
    </w:p>
    <w:p w14:paraId="25C0BC3F" w14:textId="77777777" w:rsidR="00450350" w:rsidRDefault="00450350" w:rsidP="00CE60F7">
      <w:r>
        <w:tab/>
      </w:r>
      <w:r>
        <w:rPr>
          <w:iCs/>
          <w:color w:val="000000"/>
          <w:sz w:val="24"/>
          <w:szCs w:val="24"/>
        </w:rPr>
        <w:t>a. ____ White</w:t>
      </w:r>
    </w:p>
    <w:p w14:paraId="25C0BC40" w14:textId="77777777" w:rsidR="00450350" w:rsidRPr="00C3481C" w:rsidRDefault="00450350" w:rsidP="00C3481C">
      <w:pPr>
        <w:ind w:left="720"/>
        <w:rPr>
          <w:b/>
        </w:rPr>
      </w:pPr>
      <w:r w:rsidRPr="00296ECB">
        <w:t>b. ____ Black or African American</w:t>
      </w:r>
      <w:r w:rsidR="00C3481C">
        <w:t xml:space="preserve">      </w:t>
      </w:r>
      <w:r w:rsidR="00C3481C">
        <w:rPr>
          <w:b/>
          <w:sz w:val="24"/>
          <w:szCs w:val="24"/>
        </w:rPr>
        <w:t>[</w:t>
      </w:r>
      <w:r w:rsidR="00C3481C" w:rsidRPr="00D507CA">
        <w:rPr>
          <w:b/>
          <w:sz w:val="24"/>
          <w:szCs w:val="24"/>
        </w:rPr>
        <w:t xml:space="preserve">RECRUIT </w:t>
      </w:r>
      <w:r w:rsidR="00C3481C">
        <w:rPr>
          <w:b/>
          <w:sz w:val="24"/>
          <w:szCs w:val="24"/>
        </w:rPr>
        <w:t xml:space="preserve">AT LEAST </w:t>
      </w:r>
      <w:r w:rsidR="00C3481C" w:rsidRPr="00D507CA">
        <w:rPr>
          <w:b/>
          <w:sz w:val="24"/>
          <w:szCs w:val="24"/>
        </w:rPr>
        <w:t xml:space="preserve">3 </w:t>
      </w:r>
      <w:r w:rsidR="00C3481C">
        <w:rPr>
          <w:b/>
          <w:sz w:val="24"/>
          <w:szCs w:val="24"/>
        </w:rPr>
        <w:t xml:space="preserve">FOR </w:t>
      </w:r>
      <w:r w:rsidR="00C3481C" w:rsidRPr="00D507CA">
        <w:rPr>
          <w:b/>
          <w:sz w:val="24"/>
          <w:szCs w:val="24"/>
        </w:rPr>
        <w:t>RACIAL/MINORITY GROUP</w:t>
      </w:r>
      <w:r w:rsidR="00C3481C">
        <w:rPr>
          <w:b/>
          <w:sz w:val="24"/>
          <w:szCs w:val="24"/>
        </w:rPr>
        <w:t>]</w:t>
      </w:r>
      <w:r w:rsidR="00C3481C">
        <w:rPr>
          <w:b/>
        </w:rPr>
        <w:t xml:space="preserve"> </w:t>
      </w:r>
    </w:p>
    <w:p w14:paraId="25C0BC41" w14:textId="77777777" w:rsidR="00C3481C" w:rsidRDefault="00C3481C" w:rsidP="00450350">
      <w:pPr>
        <w:ind w:firstLine="720"/>
        <w:rPr>
          <w:b/>
        </w:rPr>
      </w:pPr>
    </w:p>
    <w:p w14:paraId="25C0BC42" w14:textId="77777777" w:rsidR="00C3481C" w:rsidRPr="00C3481C" w:rsidRDefault="00C3481C" w:rsidP="00450350">
      <w:pPr>
        <w:ind w:firstLine="720"/>
        <w:rPr>
          <w:b/>
        </w:rPr>
      </w:pPr>
      <w:r w:rsidRPr="00C3481C">
        <w:rPr>
          <w:b/>
        </w:rPr>
        <w:t>OTHER</w:t>
      </w:r>
      <w:r>
        <w:rPr>
          <w:b/>
        </w:rPr>
        <w:t xml:space="preserve">       </w:t>
      </w:r>
      <w:r>
        <w:rPr>
          <w:b/>
          <w:sz w:val="24"/>
          <w:szCs w:val="24"/>
        </w:rPr>
        <w:t>[</w:t>
      </w:r>
      <w:r w:rsidRPr="00D507CA">
        <w:rPr>
          <w:b/>
          <w:sz w:val="24"/>
          <w:szCs w:val="24"/>
        </w:rPr>
        <w:t xml:space="preserve">RECRUIT </w:t>
      </w:r>
      <w:r>
        <w:rPr>
          <w:b/>
          <w:sz w:val="24"/>
          <w:szCs w:val="24"/>
        </w:rPr>
        <w:t>AT LEAST 2 FROM THIS CATEGORY FOR</w:t>
      </w:r>
      <w:r w:rsidRPr="00D507CA">
        <w:rPr>
          <w:b/>
          <w:sz w:val="24"/>
          <w:szCs w:val="24"/>
        </w:rPr>
        <w:t xml:space="preserve"> RACIAL/MINORITY GROUP</w:t>
      </w:r>
      <w:r>
        <w:rPr>
          <w:b/>
          <w:sz w:val="24"/>
          <w:szCs w:val="24"/>
        </w:rPr>
        <w:t>]</w:t>
      </w:r>
    </w:p>
    <w:p w14:paraId="25C0BC43" w14:textId="77777777" w:rsidR="00450350" w:rsidRDefault="00450350" w:rsidP="00450350">
      <w:pPr>
        <w:ind w:firstLine="720"/>
      </w:pPr>
      <w:r w:rsidRPr="00296ECB">
        <w:t>c. ____ American Indian or Alaska Native</w:t>
      </w:r>
    </w:p>
    <w:p w14:paraId="25C0BC44" w14:textId="77777777" w:rsidR="00450350" w:rsidRDefault="00450350" w:rsidP="00450350">
      <w:pPr>
        <w:ind w:firstLine="720"/>
      </w:pPr>
      <w:r w:rsidRPr="00296ECB">
        <w:t>d. ____ Asian Indian</w:t>
      </w:r>
    </w:p>
    <w:p w14:paraId="25C0BC45" w14:textId="77777777" w:rsidR="00450350" w:rsidRDefault="00450350" w:rsidP="00450350">
      <w:pPr>
        <w:ind w:firstLine="720"/>
      </w:pPr>
      <w:r w:rsidRPr="00296ECB">
        <w:t>e. ____ Chinese</w:t>
      </w:r>
    </w:p>
    <w:p w14:paraId="25C0BC46" w14:textId="77777777" w:rsidR="00450350" w:rsidRDefault="00450350" w:rsidP="00450350">
      <w:pPr>
        <w:ind w:firstLine="720"/>
      </w:pPr>
      <w:r w:rsidRPr="00296ECB">
        <w:t>f. ____ Filipino</w:t>
      </w:r>
    </w:p>
    <w:p w14:paraId="25C0BC47" w14:textId="77777777" w:rsidR="00450350" w:rsidRDefault="00450350" w:rsidP="00450350">
      <w:pPr>
        <w:ind w:firstLine="720"/>
      </w:pPr>
      <w:r w:rsidRPr="00296ECB">
        <w:t>g. ____ Japanese</w:t>
      </w:r>
    </w:p>
    <w:p w14:paraId="25C0BC48" w14:textId="77777777" w:rsidR="00450350" w:rsidRDefault="00450350" w:rsidP="00450350">
      <w:pPr>
        <w:ind w:firstLine="720"/>
      </w:pPr>
      <w:r w:rsidRPr="00296ECB">
        <w:t>h. ____ Korean</w:t>
      </w:r>
    </w:p>
    <w:p w14:paraId="25C0BC49" w14:textId="77777777" w:rsidR="00450350" w:rsidRDefault="00450350" w:rsidP="00450350">
      <w:pPr>
        <w:ind w:firstLine="720"/>
      </w:pPr>
      <w:r w:rsidRPr="00296ECB">
        <w:t>i. ____ Vietnamese</w:t>
      </w:r>
    </w:p>
    <w:p w14:paraId="25C0BC4A" w14:textId="77777777" w:rsidR="00450350" w:rsidRDefault="00450350" w:rsidP="00450350">
      <w:pPr>
        <w:ind w:firstLine="720"/>
      </w:pPr>
      <w:r w:rsidRPr="00296ECB">
        <w:t>j. ____ Other Asian</w:t>
      </w:r>
    </w:p>
    <w:p w14:paraId="25C0BC4B" w14:textId="77777777" w:rsidR="00450350" w:rsidRDefault="00450350" w:rsidP="00450350">
      <w:pPr>
        <w:ind w:firstLine="720"/>
      </w:pPr>
      <w:r w:rsidRPr="00296ECB">
        <w:t>k. ____ Native Hawaiian</w:t>
      </w:r>
    </w:p>
    <w:p w14:paraId="25C0BC4C" w14:textId="77777777" w:rsidR="00450350" w:rsidRDefault="00450350" w:rsidP="00450350">
      <w:pPr>
        <w:ind w:firstLine="720"/>
      </w:pPr>
      <w:r w:rsidRPr="00296ECB">
        <w:lastRenderedPageBreak/>
        <w:t>l. ____ Guamanian or Chamorro</w:t>
      </w:r>
    </w:p>
    <w:p w14:paraId="25C0BC4D" w14:textId="77777777" w:rsidR="00450350" w:rsidRDefault="00450350" w:rsidP="00450350">
      <w:pPr>
        <w:ind w:firstLine="720"/>
      </w:pPr>
      <w:r w:rsidRPr="00296ECB">
        <w:t>m. ____ Samoan</w:t>
      </w:r>
    </w:p>
    <w:p w14:paraId="25C0BC4E" w14:textId="77777777" w:rsidR="00450350" w:rsidRDefault="00450350" w:rsidP="00450350">
      <w:pPr>
        <w:ind w:firstLine="720"/>
      </w:pPr>
      <w:r w:rsidRPr="00296ECB">
        <w:t>n. ____ Other Pacific Islander</w:t>
      </w:r>
    </w:p>
    <w:p w14:paraId="25C0BC4F" w14:textId="77777777" w:rsidR="00C3481C" w:rsidRDefault="00C3481C" w:rsidP="00450350">
      <w:pPr>
        <w:ind w:firstLine="720"/>
      </w:pPr>
    </w:p>
    <w:p w14:paraId="25C0BC50" w14:textId="77777777" w:rsidR="00803F37" w:rsidRPr="00617DF5" w:rsidRDefault="00803F37" w:rsidP="00803F37">
      <w:pPr>
        <w:ind w:left="720"/>
        <w:rPr>
          <w:b/>
          <w:sz w:val="24"/>
          <w:szCs w:val="24"/>
        </w:rPr>
      </w:pPr>
      <w:r>
        <w:rPr>
          <w:b/>
          <w:sz w:val="24"/>
          <w:szCs w:val="24"/>
        </w:rPr>
        <w:t>[DOCUMENT ON GRID]</w:t>
      </w:r>
    </w:p>
    <w:p w14:paraId="25C0BC51" w14:textId="77777777" w:rsidR="00803F37" w:rsidRPr="00617DF5" w:rsidRDefault="00803F37" w:rsidP="00803F37">
      <w:pPr>
        <w:ind w:left="720"/>
        <w:rPr>
          <w:b/>
          <w:sz w:val="24"/>
          <w:szCs w:val="24"/>
        </w:rPr>
      </w:pPr>
      <w:r w:rsidRPr="00617DF5">
        <w:rPr>
          <w:b/>
          <w:sz w:val="24"/>
          <w:szCs w:val="24"/>
        </w:rPr>
        <w:t xml:space="preserve">[ALSO RECRUIT </w:t>
      </w:r>
      <w:r>
        <w:rPr>
          <w:b/>
          <w:sz w:val="24"/>
          <w:szCs w:val="24"/>
        </w:rPr>
        <w:t xml:space="preserve">A </w:t>
      </w:r>
      <w:r w:rsidRPr="00CB610C">
        <w:rPr>
          <w:b/>
          <w:sz w:val="24"/>
          <w:szCs w:val="24"/>
        </w:rPr>
        <w:t>MIX REFLECTIVE OF THE COMMUNITY</w:t>
      </w:r>
      <w:r w:rsidRPr="00617DF5">
        <w:rPr>
          <w:b/>
          <w:sz w:val="24"/>
          <w:szCs w:val="24"/>
        </w:rPr>
        <w:t xml:space="preserve"> FOR GENERAL PUBLIC GROUP</w:t>
      </w:r>
      <w:r>
        <w:rPr>
          <w:b/>
          <w:sz w:val="24"/>
          <w:szCs w:val="24"/>
        </w:rPr>
        <w:t xml:space="preserve"> AND LOW EDUCATION GROUP</w:t>
      </w:r>
      <w:r w:rsidRPr="00617DF5">
        <w:rPr>
          <w:b/>
          <w:sz w:val="24"/>
          <w:szCs w:val="24"/>
        </w:rPr>
        <w:t>]</w:t>
      </w:r>
    </w:p>
    <w:p w14:paraId="25C0BC52" w14:textId="77777777" w:rsidR="00A95E15" w:rsidRPr="00803F37" w:rsidRDefault="00A95E15" w:rsidP="00C2414B">
      <w:pPr>
        <w:rPr>
          <w:b/>
          <w:sz w:val="24"/>
          <w:szCs w:val="24"/>
        </w:rPr>
      </w:pPr>
    </w:p>
    <w:p w14:paraId="25C0BC53" w14:textId="77777777" w:rsidR="00A95E15" w:rsidRDefault="00A95E15" w:rsidP="00FC0D12">
      <w:pPr>
        <w:rPr>
          <w:sz w:val="24"/>
          <w:szCs w:val="24"/>
        </w:rPr>
      </w:pPr>
      <w:r>
        <w:rPr>
          <w:sz w:val="24"/>
          <w:szCs w:val="24"/>
        </w:rPr>
        <w:t>1</w:t>
      </w:r>
      <w:r w:rsidR="00803F37">
        <w:rPr>
          <w:sz w:val="24"/>
          <w:szCs w:val="24"/>
        </w:rPr>
        <w:t>0</w:t>
      </w:r>
      <w:r>
        <w:rPr>
          <w:sz w:val="24"/>
          <w:szCs w:val="24"/>
        </w:rPr>
        <w:t>.</w:t>
      </w:r>
      <w:r>
        <w:rPr>
          <w:sz w:val="24"/>
          <w:szCs w:val="24"/>
        </w:rPr>
        <w:tab/>
        <w:t xml:space="preserve">Do you have children (under the age of 18) living in your household? </w:t>
      </w:r>
    </w:p>
    <w:p w14:paraId="25C0BC54" w14:textId="77777777" w:rsidR="00A95E15" w:rsidRDefault="00A95E15" w:rsidP="00FC0D12">
      <w:pPr>
        <w:rPr>
          <w:sz w:val="24"/>
          <w:szCs w:val="24"/>
        </w:rPr>
      </w:pPr>
      <w:r>
        <w:rPr>
          <w:sz w:val="24"/>
          <w:szCs w:val="24"/>
        </w:rPr>
        <w:tab/>
        <w:t>01</w:t>
      </w:r>
      <w:r>
        <w:rPr>
          <w:sz w:val="24"/>
          <w:szCs w:val="24"/>
        </w:rPr>
        <w:tab/>
        <w:t>Yes</w:t>
      </w:r>
    </w:p>
    <w:p w14:paraId="25C0BC55" w14:textId="77777777" w:rsidR="00A95E15" w:rsidRDefault="00A95E15" w:rsidP="00FC0D12">
      <w:pPr>
        <w:rPr>
          <w:sz w:val="24"/>
          <w:szCs w:val="24"/>
        </w:rPr>
      </w:pPr>
      <w:r>
        <w:rPr>
          <w:sz w:val="24"/>
          <w:szCs w:val="24"/>
        </w:rPr>
        <w:tab/>
        <w:t>02</w:t>
      </w:r>
      <w:r>
        <w:rPr>
          <w:sz w:val="24"/>
          <w:szCs w:val="24"/>
        </w:rPr>
        <w:tab/>
        <w:t>No</w:t>
      </w:r>
    </w:p>
    <w:p w14:paraId="25C0BC56" w14:textId="77777777" w:rsidR="00A95E15" w:rsidRDefault="00A95E15" w:rsidP="00FC0D12">
      <w:pPr>
        <w:rPr>
          <w:sz w:val="24"/>
          <w:szCs w:val="24"/>
        </w:rPr>
      </w:pPr>
    </w:p>
    <w:p w14:paraId="25C0BC57" w14:textId="77777777" w:rsidR="00A95E15" w:rsidRDefault="00A95E15" w:rsidP="00FC0D12">
      <w:pPr>
        <w:rPr>
          <w:b/>
          <w:sz w:val="24"/>
          <w:szCs w:val="24"/>
        </w:rPr>
      </w:pPr>
      <w:r>
        <w:rPr>
          <w:sz w:val="24"/>
          <w:szCs w:val="24"/>
        </w:rPr>
        <w:tab/>
      </w:r>
      <w:r>
        <w:rPr>
          <w:sz w:val="24"/>
          <w:szCs w:val="24"/>
        </w:rPr>
        <w:tab/>
      </w:r>
      <w:r w:rsidRPr="008761A1">
        <w:rPr>
          <w:b/>
          <w:sz w:val="24"/>
          <w:szCs w:val="24"/>
        </w:rPr>
        <w:t>[RECRUIT A MIX</w:t>
      </w:r>
      <w:r>
        <w:rPr>
          <w:b/>
          <w:sz w:val="24"/>
          <w:szCs w:val="24"/>
        </w:rPr>
        <w:t>;</w:t>
      </w:r>
      <w:r w:rsidRPr="008761A1">
        <w:rPr>
          <w:b/>
          <w:sz w:val="24"/>
          <w:szCs w:val="24"/>
        </w:rPr>
        <w:t xml:space="preserve"> </w:t>
      </w:r>
      <w:r>
        <w:rPr>
          <w:b/>
          <w:sz w:val="24"/>
          <w:szCs w:val="24"/>
        </w:rPr>
        <w:t>DOCUMENT ON GRID]</w:t>
      </w:r>
    </w:p>
    <w:p w14:paraId="25C0BC58" w14:textId="77777777" w:rsidR="00A95E15" w:rsidRDefault="00A95E15" w:rsidP="00FC0D12">
      <w:pPr>
        <w:rPr>
          <w:b/>
          <w:sz w:val="24"/>
          <w:szCs w:val="24"/>
        </w:rPr>
      </w:pPr>
    </w:p>
    <w:p w14:paraId="25C0BC59" w14:textId="77777777" w:rsidR="00A95E15" w:rsidRDefault="00A95E15" w:rsidP="00C2414B">
      <w:pPr>
        <w:rPr>
          <w:sz w:val="24"/>
          <w:szCs w:val="24"/>
        </w:rPr>
      </w:pPr>
    </w:p>
    <w:p w14:paraId="25C0BC5A" w14:textId="77777777" w:rsidR="00E60229" w:rsidRPr="00E60229" w:rsidRDefault="00A95E15" w:rsidP="00E60229">
      <w:pPr>
        <w:rPr>
          <w:i/>
          <w:sz w:val="24"/>
          <w:szCs w:val="24"/>
        </w:rPr>
      </w:pPr>
      <w:r w:rsidRPr="008761A1">
        <w:rPr>
          <w:i/>
          <w:sz w:val="24"/>
          <w:szCs w:val="24"/>
        </w:rPr>
        <w:t>That is all of my questions.  You do qualify for our discussion group and we would like to invite you to join us on _______ at ______ PM.  The discussion will last about 90 minutes; it will be recorded (audio only) to be sure we get all the information.</w:t>
      </w:r>
      <w:r w:rsidR="00E60229" w:rsidRPr="00E60229">
        <w:rPr>
          <w:i/>
          <w:sz w:val="24"/>
          <w:szCs w:val="24"/>
        </w:rPr>
        <w:t xml:space="preserve"> Researchers will be observing the research project either in-person or remotely through live video streaming. </w:t>
      </w:r>
    </w:p>
    <w:p w14:paraId="25C0BC5B" w14:textId="77777777" w:rsidR="00A95E15" w:rsidRPr="008761A1" w:rsidRDefault="00E60229" w:rsidP="00C2414B">
      <w:pPr>
        <w:rPr>
          <w:i/>
          <w:sz w:val="24"/>
          <w:szCs w:val="24"/>
        </w:rPr>
      </w:pPr>
      <w:r w:rsidRPr="00E60229">
        <w:rPr>
          <w:i/>
          <w:sz w:val="24"/>
          <w:szCs w:val="24"/>
        </w:rPr>
        <w:t>The session will not be video recorded.</w:t>
      </w:r>
      <w:r>
        <w:rPr>
          <w:i/>
          <w:sz w:val="24"/>
          <w:szCs w:val="24"/>
        </w:rPr>
        <w:t xml:space="preserve"> </w:t>
      </w:r>
      <w:r w:rsidR="001B5B58">
        <w:rPr>
          <w:i/>
          <w:sz w:val="24"/>
          <w:szCs w:val="24"/>
        </w:rPr>
        <w:t>A</w:t>
      </w:r>
      <w:r w:rsidR="001B5B58" w:rsidRPr="001B5B58">
        <w:rPr>
          <w:i/>
          <w:sz w:val="24"/>
          <w:szCs w:val="24"/>
        </w:rPr>
        <w:t>t the end of the discussion</w:t>
      </w:r>
      <w:r w:rsidR="001B5B58">
        <w:rPr>
          <w:i/>
          <w:sz w:val="24"/>
          <w:szCs w:val="24"/>
        </w:rPr>
        <w:t xml:space="preserve">, </w:t>
      </w:r>
      <w:r w:rsidR="001B5B58" w:rsidRPr="001B5B58">
        <w:rPr>
          <w:i/>
          <w:sz w:val="24"/>
          <w:szCs w:val="24"/>
        </w:rPr>
        <w:t xml:space="preserve">we will </w:t>
      </w:r>
      <w:r w:rsidR="001B5B58">
        <w:rPr>
          <w:i/>
          <w:sz w:val="24"/>
          <w:szCs w:val="24"/>
        </w:rPr>
        <w:t>offer</w:t>
      </w:r>
      <w:r w:rsidR="001B5B58" w:rsidRPr="001B5B58">
        <w:rPr>
          <w:i/>
          <w:sz w:val="24"/>
          <w:szCs w:val="24"/>
        </w:rPr>
        <w:t xml:space="preserve"> you $XXX </w:t>
      </w:r>
      <w:r w:rsidR="001B5B58">
        <w:rPr>
          <w:i/>
          <w:sz w:val="24"/>
          <w:szCs w:val="24"/>
        </w:rPr>
        <w:t>as a token of appreciation</w:t>
      </w:r>
      <w:r w:rsidR="001B5B58" w:rsidRPr="001B5B58">
        <w:rPr>
          <w:i/>
          <w:sz w:val="24"/>
          <w:szCs w:val="24"/>
        </w:rPr>
        <w:t>.</w:t>
      </w:r>
    </w:p>
    <w:p w14:paraId="25C0BC5C" w14:textId="77777777" w:rsidR="00A95E15" w:rsidRPr="008761A1" w:rsidRDefault="00A95E15" w:rsidP="00C2414B">
      <w:pPr>
        <w:rPr>
          <w:i/>
          <w:sz w:val="24"/>
          <w:szCs w:val="24"/>
        </w:rPr>
      </w:pPr>
      <w:r w:rsidRPr="008761A1">
        <w:rPr>
          <w:i/>
          <w:sz w:val="24"/>
          <w:szCs w:val="24"/>
        </w:rPr>
        <w:t>Are you willing to participate?</w:t>
      </w:r>
    </w:p>
    <w:p w14:paraId="25C0BC5D" w14:textId="77777777" w:rsidR="00A95E15" w:rsidRPr="008761A1" w:rsidRDefault="00A95E15" w:rsidP="00C2414B">
      <w:pPr>
        <w:rPr>
          <w:i/>
          <w:sz w:val="24"/>
          <w:szCs w:val="24"/>
        </w:rPr>
      </w:pPr>
      <w:r w:rsidRPr="008761A1">
        <w:rPr>
          <w:i/>
          <w:sz w:val="24"/>
          <w:szCs w:val="24"/>
        </w:rPr>
        <w:tab/>
        <w:t>01</w:t>
      </w:r>
      <w:r w:rsidRPr="008761A1">
        <w:rPr>
          <w:i/>
          <w:sz w:val="24"/>
          <w:szCs w:val="24"/>
        </w:rPr>
        <w:tab/>
        <w:t>yes</w:t>
      </w:r>
    </w:p>
    <w:p w14:paraId="25C0BC5E" w14:textId="77777777" w:rsidR="00A95E15" w:rsidRPr="008761A1" w:rsidRDefault="00A95E15" w:rsidP="00C2414B">
      <w:pPr>
        <w:rPr>
          <w:i/>
          <w:sz w:val="24"/>
          <w:szCs w:val="24"/>
        </w:rPr>
      </w:pPr>
      <w:r w:rsidRPr="008761A1">
        <w:rPr>
          <w:i/>
          <w:sz w:val="24"/>
          <w:szCs w:val="24"/>
        </w:rPr>
        <w:tab/>
        <w:t>02</w:t>
      </w:r>
      <w:r w:rsidRPr="008761A1">
        <w:rPr>
          <w:i/>
          <w:sz w:val="24"/>
          <w:szCs w:val="24"/>
        </w:rPr>
        <w:tab/>
        <w:t>no</w:t>
      </w:r>
    </w:p>
    <w:p w14:paraId="25C0BC5F" w14:textId="77777777" w:rsidR="00A95E15" w:rsidRPr="008761A1" w:rsidRDefault="00A95E15" w:rsidP="00C2414B">
      <w:pPr>
        <w:rPr>
          <w:i/>
          <w:sz w:val="24"/>
          <w:szCs w:val="24"/>
        </w:rPr>
      </w:pPr>
    </w:p>
    <w:p w14:paraId="25C0BC60" w14:textId="77777777" w:rsidR="00A95E15" w:rsidRPr="008761A1" w:rsidRDefault="00A95E15" w:rsidP="00C2414B">
      <w:pPr>
        <w:pStyle w:val="BodyText"/>
        <w:rPr>
          <w:rFonts w:ascii="Calibri" w:hAnsi="Calibri" w:cs="Calibri"/>
          <w:sz w:val="24"/>
        </w:rPr>
      </w:pPr>
      <w:r w:rsidRPr="008761A1">
        <w:rPr>
          <w:rFonts w:ascii="Calibri" w:hAnsi="Calibri" w:cs="Calibri"/>
          <w:sz w:val="24"/>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14:paraId="25C0BC61" w14:textId="77777777" w:rsidR="00A95E15" w:rsidRPr="008761A1" w:rsidRDefault="00A95E15" w:rsidP="00C2414B">
      <w:pPr>
        <w:pStyle w:val="BodyText"/>
        <w:rPr>
          <w:rFonts w:ascii="Calibri" w:hAnsi="Calibri" w:cs="Calibri"/>
          <w:sz w:val="24"/>
        </w:rPr>
      </w:pPr>
    </w:p>
    <w:p w14:paraId="25C0BC62" w14:textId="77777777" w:rsidR="00A95E15" w:rsidRPr="008761A1" w:rsidRDefault="00A95E15" w:rsidP="00C2414B">
      <w:pPr>
        <w:pStyle w:val="BodyText"/>
        <w:rPr>
          <w:rFonts w:ascii="Calibri" w:hAnsi="Calibri" w:cs="Calibri"/>
          <w:sz w:val="24"/>
        </w:rPr>
      </w:pPr>
      <w:r w:rsidRPr="008761A1">
        <w:rPr>
          <w:rFonts w:ascii="Calibri" w:hAnsi="Calibri" w:cs="Calibri"/>
          <w:sz w:val="24"/>
        </w:rPr>
        <w:t>Name_________________________________________________________________</w:t>
      </w:r>
    </w:p>
    <w:p w14:paraId="25C0BC63" w14:textId="77777777" w:rsidR="00A95E15" w:rsidRPr="008761A1" w:rsidRDefault="00A95E15" w:rsidP="00C2414B">
      <w:pPr>
        <w:pStyle w:val="BodyText"/>
        <w:rPr>
          <w:rFonts w:ascii="Calibri" w:hAnsi="Calibri" w:cs="Calibri"/>
          <w:sz w:val="24"/>
        </w:rPr>
      </w:pPr>
      <w:r w:rsidRPr="008761A1">
        <w:rPr>
          <w:rFonts w:ascii="Calibri" w:hAnsi="Calibri" w:cs="Calibri"/>
          <w:sz w:val="24"/>
        </w:rPr>
        <w:t xml:space="preserve">Address________________________________________________________________   </w:t>
      </w:r>
    </w:p>
    <w:p w14:paraId="25C0BC64" w14:textId="77777777" w:rsidR="00A95E15" w:rsidRPr="008761A1" w:rsidRDefault="00A95E15" w:rsidP="00C2414B">
      <w:pPr>
        <w:pStyle w:val="BodyText"/>
        <w:rPr>
          <w:rFonts w:ascii="Calibri" w:hAnsi="Calibri" w:cs="Calibri"/>
          <w:sz w:val="24"/>
        </w:rPr>
      </w:pPr>
      <w:r w:rsidRPr="008761A1">
        <w:rPr>
          <w:rFonts w:ascii="Calibri" w:hAnsi="Calibri" w:cs="Calibri"/>
          <w:sz w:val="24"/>
        </w:rPr>
        <w:t>City/State/Zip___________________________________________________________</w:t>
      </w:r>
    </w:p>
    <w:p w14:paraId="25C0BC65" w14:textId="77777777" w:rsidR="00A95E15" w:rsidRPr="008761A1" w:rsidRDefault="00A95E15" w:rsidP="00C2414B">
      <w:pPr>
        <w:pStyle w:val="BodyText"/>
        <w:rPr>
          <w:rFonts w:ascii="Calibri" w:hAnsi="Calibri" w:cs="Calibri"/>
          <w:sz w:val="24"/>
        </w:rPr>
      </w:pPr>
      <w:r w:rsidRPr="008761A1">
        <w:rPr>
          <w:rFonts w:ascii="Calibri" w:hAnsi="Calibri" w:cs="Calibri"/>
          <w:sz w:val="24"/>
        </w:rPr>
        <w:t>Day Number_________________________Night Number_____________________</w:t>
      </w:r>
    </w:p>
    <w:p w14:paraId="25C0BC66" w14:textId="77777777" w:rsidR="00A95E15" w:rsidRPr="008761A1" w:rsidRDefault="00A95E15" w:rsidP="00C2414B">
      <w:pPr>
        <w:rPr>
          <w:sz w:val="24"/>
          <w:szCs w:val="24"/>
        </w:rPr>
      </w:pPr>
      <w:r w:rsidRPr="008761A1">
        <w:rPr>
          <w:sz w:val="24"/>
          <w:szCs w:val="24"/>
        </w:rPr>
        <w:br w:type="page"/>
      </w:r>
    </w:p>
    <w:p w14:paraId="25C0BC67" w14:textId="77777777" w:rsidR="00A95E15" w:rsidRPr="008761A1" w:rsidRDefault="00A95E15" w:rsidP="00C2414B">
      <w:pPr>
        <w:rPr>
          <w:sz w:val="24"/>
          <w:szCs w:val="24"/>
        </w:rPr>
      </w:pPr>
    </w:p>
    <w:p w14:paraId="25C0BC68" w14:textId="77777777" w:rsidR="00A95E15" w:rsidRPr="008761A1" w:rsidRDefault="00A95E15" w:rsidP="00C2414B">
      <w:pPr>
        <w:rPr>
          <w:sz w:val="24"/>
          <w:szCs w:val="24"/>
        </w:rPr>
      </w:pPr>
    </w:p>
    <w:p w14:paraId="25C0BC69" w14:textId="77777777" w:rsidR="00A95E15" w:rsidRPr="008761A1" w:rsidRDefault="00A95E15" w:rsidP="00C2414B">
      <w:pPr>
        <w:rPr>
          <w:sz w:val="24"/>
          <w:szCs w:val="24"/>
        </w:rPr>
      </w:pPr>
    </w:p>
    <w:p w14:paraId="25C0BC6A" w14:textId="77777777" w:rsidR="00A95E15" w:rsidRPr="008761A1" w:rsidRDefault="00A95E15" w:rsidP="00C2414B">
      <w:pPr>
        <w:rPr>
          <w:sz w:val="24"/>
          <w:szCs w:val="24"/>
        </w:rPr>
      </w:pPr>
    </w:p>
    <w:p w14:paraId="25C0BC6B" w14:textId="77777777" w:rsidR="00A95E15" w:rsidRPr="008761A1" w:rsidRDefault="00A95E15" w:rsidP="00C2414B">
      <w:pPr>
        <w:rPr>
          <w:sz w:val="24"/>
          <w:szCs w:val="24"/>
        </w:rPr>
      </w:pPr>
    </w:p>
    <w:p w14:paraId="25C0BC6C" w14:textId="77777777" w:rsidR="00A95E15" w:rsidRPr="008761A1" w:rsidRDefault="00A95E15" w:rsidP="00C2414B">
      <w:pPr>
        <w:rPr>
          <w:sz w:val="24"/>
          <w:szCs w:val="24"/>
        </w:rPr>
      </w:pPr>
    </w:p>
    <w:p w14:paraId="25C0BC6D" w14:textId="77777777" w:rsidR="00A95E15" w:rsidRPr="008761A1" w:rsidRDefault="00A95E15" w:rsidP="00C2414B">
      <w:pPr>
        <w:rPr>
          <w:sz w:val="24"/>
          <w:szCs w:val="24"/>
        </w:rPr>
      </w:pPr>
    </w:p>
    <w:p w14:paraId="25C0BC6E" w14:textId="77777777" w:rsidR="00A95E15" w:rsidRPr="008761A1" w:rsidRDefault="00A95E15" w:rsidP="00C2414B">
      <w:pPr>
        <w:rPr>
          <w:sz w:val="24"/>
          <w:szCs w:val="24"/>
        </w:rPr>
      </w:pPr>
    </w:p>
    <w:p w14:paraId="25C0BC6F" w14:textId="77777777" w:rsidR="00A95E15" w:rsidRPr="008761A1" w:rsidRDefault="00A95E15" w:rsidP="00C2414B">
      <w:pPr>
        <w:rPr>
          <w:sz w:val="24"/>
          <w:szCs w:val="24"/>
        </w:rPr>
      </w:pPr>
    </w:p>
    <w:p w14:paraId="25C0BC70" w14:textId="77777777" w:rsidR="00A95E15" w:rsidRPr="008761A1" w:rsidRDefault="00A95E15" w:rsidP="00C2414B">
      <w:pPr>
        <w:rPr>
          <w:sz w:val="24"/>
          <w:szCs w:val="24"/>
        </w:rPr>
      </w:pPr>
    </w:p>
    <w:p w14:paraId="25C0BC71" w14:textId="77777777" w:rsidR="00A95E15" w:rsidRPr="008761A1" w:rsidRDefault="00A95E15" w:rsidP="00C2414B">
      <w:pPr>
        <w:rPr>
          <w:sz w:val="24"/>
          <w:szCs w:val="24"/>
        </w:rPr>
      </w:pPr>
    </w:p>
    <w:p w14:paraId="25C0BC72" w14:textId="77777777" w:rsidR="00A95E15" w:rsidRPr="008761A1" w:rsidRDefault="00A95E15" w:rsidP="00C2414B">
      <w:pPr>
        <w:jc w:val="center"/>
        <w:rPr>
          <w:b/>
          <w:sz w:val="24"/>
          <w:szCs w:val="24"/>
        </w:rPr>
      </w:pPr>
      <w:r w:rsidRPr="008761A1">
        <w:rPr>
          <w:b/>
          <w:sz w:val="24"/>
          <w:szCs w:val="24"/>
        </w:rPr>
        <w:t>Appendix B.  Moderator’s Guide</w:t>
      </w:r>
    </w:p>
    <w:p w14:paraId="25C0BC73" w14:textId="77777777" w:rsidR="00A95E15" w:rsidRPr="008761A1" w:rsidRDefault="00A95E15" w:rsidP="00C2414B">
      <w:pPr>
        <w:jc w:val="center"/>
        <w:rPr>
          <w:b/>
          <w:sz w:val="24"/>
          <w:szCs w:val="24"/>
        </w:rPr>
      </w:pPr>
      <w:r w:rsidRPr="008761A1">
        <w:rPr>
          <w:b/>
          <w:sz w:val="24"/>
          <w:szCs w:val="24"/>
        </w:rPr>
        <w:br w:type="page"/>
      </w:r>
      <w:r w:rsidRPr="008761A1">
        <w:rPr>
          <w:sz w:val="24"/>
          <w:szCs w:val="24"/>
        </w:rPr>
        <w:lastRenderedPageBreak/>
        <w:t>MCM Message Testing</w:t>
      </w:r>
    </w:p>
    <w:p w14:paraId="25C0BC74" w14:textId="77777777" w:rsidR="00A95E15" w:rsidRPr="008761A1" w:rsidRDefault="00A95E15" w:rsidP="00C2414B">
      <w:pPr>
        <w:jc w:val="center"/>
        <w:rPr>
          <w:sz w:val="24"/>
          <w:szCs w:val="24"/>
        </w:rPr>
      </w:pPr>
    </w:p>
    <w:p w14:paraId="25C0BC75" w14:textId="77777777" w:rsidR="00A95E15" w:rsidRPr="008761A1" w:rsidRDefault="00A95E15" w:rsidP="00C2414B">
      <w:pPr>
        <w:jc w:val="center"/>
        <w:rPr>
          <w:b/>
          <w:sz w:val="24"/>
          <w:szCs w:val="24"/>
        </w:rPr>
      </w:pPr>
      <w:r w:rsidRPr="008761A1">
        <w:rPr>
          <w:b/>
          <w:sz w:val="24"/>
          <w:szCs w:val="24"/>
        </w:rPr>
        <w:t>Moderator’s Guide</w:t>
      </w:r>
    </w:p>
    <w:p w14:paraId="25C0BC76" w14:textId="77777777" w:rsidR="00A95E15" w:rsidRPr="008761A1" w:rsidRDefault="00A95E15" w:rsidP="00C2414B">
      <w:pPr>
        <w:pStyle w:val="Heading1"/>
        <w:numPr>
          <w:ilvl w:val="0"/>
          <w:numId w:val="0"/>
        </w:numPr>
        <w:spacing w:after="0"/>
        <w:rPr>
          <w:rFonts w:ascii="Calibri" w:hAnsi="Calibri" w:cs="Calibri"/>
          <w:b w:val="0"/>
          <w:sz w:val="24"/>
          <w:szCs w:val="24"/>
        </w:rPr>
      </w:pPr>
      <w:r w:rsidRPr="008761A1">
        <w:rPr>
          <w:rFonts w:ascii="Calibri" w:hAnsi="Calibri" w:cs="Calibri"/>
          <w:sz w:val="24"/>
          <w:szCs w:val="24"/>
        </w:rPr>
        <w:t>I.</w:t>
      </w:r>
      <w:r w:rsidRPr="008761A1">
        <w:rPr>
          <w:rFonts w:ascii="Calibri" w:hAnsi="Calibri" w:cs="Calibri"/>
          <w:sz w:val="24"/>
          <w:szCs w:val="24"/>
        </w:rPr>
        <w:tab/>
        <w:t>Introduction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(5 minutes; ∑= 5 minutes)</w:t>
      </w:r>
    </w:p>
    <w:p w14:paraId="25C0BC77" w14:textId="77777777" w:rsidR="00A95E15" w:rsidRPr="008761A1" w:rsidRDefault="00A95E15" w:rsidP="00C2414B">
      <w:pPr>
        <w:rPr>
          <w:sz w:val="24"/>
          <w:szCs w:val="24"/>
        </w:rPr>
      </w:pPr>
      <w:r w:rsidRPr="008761A1">
        <w:rPr>
          <w:sz w:val="24"/>
          <w:szCs w:val="24"/>
        </w:rPr>
        <w:tab/>
        <w:t>a.</w:t>
      </w:r>
      <w:r w:rsidRPr="008761A1">
        <w:rPr>
          <w:sz w:val="24"/>
          <w:szCs w:val="24"/>
        </w:rPr>
        <w:tab/>
      </w:r>
      <w:r>
        <w:rPr>
          <w:sz w:val="24"/>
          <w:szCs w:val="24"/>
        </w:rPr>
        <w:t>Moderator-</w:t>
      </w:r>
      <w:r w:rsidRPr="008761A1">
        <w:rPr>
          <w:sz w:val="24"/>
          <w:szCs w:val="24"/>
        </w:rPr>
        <w:t>Introduce self</w:t>
      </w:r>
    </w:p>
    <w:p w14:paraId="25C0BC78" w14:textId="77777777" w:rsidR="00A95E15" w:rsidRPr="008761A1" w:rsidRDefault="00A95E15" w:rsidP="00C2414B">
      <w:pPr>
        <w:rPr>
          <w:sz w:val="24"/>
          <w:szCs w:val="24"/>
        </w:rPr>
      </w:pPr>
      <w:r w:rsidRPr="008761A1">
        <w:rPr>
          <w:sz w:val="24"/>
          <w:szCs w:val="24"/>
        </w:rPr>
        <w:tab/>
        <w:t>b.</w:t>
      </w:r>
      <w:r w:rsidRPr="008761A1">
        <w:rPr>
          <w:sz w:val="24"/>
          <w:szCs w:val="24"/>
        </w:rPr>
        <w:tab/>
        <w:t>Purpose and FDA sponsorship</w:t>
      </w:r>
    </w:p>
    <w:p w14:paraId="25C0BC79" w14:textId="77777777" w:rsidR="00A95E15" w:rsidRDefault="00A95E15" w:rsidP="00AF0D8E">
      <w:pPr>
        <w:pStyle w:val="ListParagraph"/>
        <w:numPr>
          <w:ilvl w:val="0"/>
          <w:numId w:val="19"/>
        </w:numPr>
        <w:rPr>
          <w:sz w:val="24"/>
          <w:szCs w:val="24"/>
        </w:rPr>
      </w:pPr>
      <w:r w:rsidRPr="00923CE2">
        <w:rPr>
          <w:sz w:val="24"/>
          <w:szCs w:val="24"/>
        </w:rPr>
        <w:t xml:space="preserve">Opportunity </w:t>
      </w:r>
      <w:r w:rsidR="00AC72E2">
        <w:rPr>
          <w:sz w:val="24"/>
          <w:szCs w:val="24"/>
        </w:rPr>
        <w:t>for participants questions and comments</w:t>
      </w:r>
    </w:p>
    <w:p w14:paraId="25C0BC7A" w14:textId="77777777" w:rsidR="00A95E15" w:rsidRDefault="00A95E15" w:rsidP="00AF0D8E">
      <w:pPr>
        <w:pStyle w:val="ListParagraph"/>
        <w:numPr>
          <w:ilvl w:val="0"/>
          <w:numId w:val="19"/>
        </w:numPr>
        <w:spacing w:after="60"/>
        <w:contextualSpacing w:val="0"/>
        <w:rPr>
          <w:sz w:val="24"/>
          <w:szCs w:val="24"/>
        </w:rPr>
      </w:pPr>
      <w:r w:rsidRPr="00923CE2">
        <w:rPr>
          <w:sz w:val="24"/>
          <w:szCs w:val="24"/>
        </w:rPr>
        <w:t>Important to get feedback about health messages developed by the FDA</w:t>
      </w:r>
    </w:p>
    <w:p w14:paraId="25C0BC7B" w14:textId="77777777" w:rsidR="00A95E15" w:rsidRPr="00923CE2" w:rsidRDefault="00A95E15" w:rsidP="00923CE2">
      <w:pPr>
        <w:ind w:left="720"/>
        <w:rPr>
          <w:sz w:val="24"/>
          <w:szCs w:val="24"/>
        </w:rPr>
      </w:pPr>
      <w:r w:rsidRPr="00923CE2">
        <w:rPr>
          <w:sz w:val="24"/>
          <w:szCs w:val="24"/>
        </w:rPr>
        <w:t>c.</w:t>
      </w:r>
      <w:r w:rsidRPr="00923CE2">
        <w:rPr>
          <w:sz w:val="24"/>
          <w:szCs w:val="24"/>
        </w:rPr>
        <w:tab/>
        <w:t>Recording and observers</w:t>
      </w:r>
    </w:p>
    <w:p w14:paraId="25C0BC7C" w14:textId="77777777" w:rsidR="00A95E15" w:rsidRPr="008761A1" w:rsidRDefault="00A95E15" w:rsidP="00AF0D8E">
      <w:pPr>
        <w:pStyle w:val="ListParagraph"/>
        <w:numPr>
          <w:ilvl w:val="0"/>
          <w:numId w:val="19"/>
        </w:numPr>
        <w:rPr>
          <w:sz w:val="24"/>
          <w:szCs w:val="24"/>
        </w:rPr>
      </w:pPr>
      <w:r w:rsidRPr="008761A1">
        <w:rPr>
          <w:sz w:val="24"/>
          <w:szCs w:val="24"/>
        </w:rPr>
        <w:t>No personal identifiers used in reporting</w:t>
      </w:r>
    </w:p>
    <w:p w14:paraId="25C0BC7D" w14:textId="77777777" w:rsidR="00A95E15" w:rsidRPr="008761A1" w:rsidRDefault="00A95E15" w:rsidP="00AF0D8E">
      <w:pPr>
        <w:pStyle w:val="ListParagraph"/>
        <w:numPr>
          <w:ilvl w:val="0"/>
          <w:numId w:val="19"/>
        </w:numPr>
        <w:spacing w:after="60"/>
        <w:contextualSpacing w:val="0"/>
        <w:rPr>
          <w:sz w:val="24"/>
          <w:szCs w:val="24"/>
        </w:rPr>
      </w:pPr>
      <w:r w:rsidRPr="008761A1">
        <w:rPr>
          <w:sz w:val="24"/>
          <w:szCs w:val="24"/>
        </w:rPr>
        <w:t>M</w:t>
      </w:r>
      <w:r>
        <w:rPr>
          <w:sz w:val="24"/>
          <w:szCs w:val="24"/>
        </w:rPr>
        <w:t>icrophone</w:t>
      </w:r>
      <w:r w:rsidRPr="008761A1">
        <w:rPr>
          <w:sz w:val="24"/>
          <w:szCs w:val="24"/>
        </w:rPr>
        <w:t>s, mirrors, observers, and audio taping</w:t>
      </w:r>
    </w:p>
    <w:p w14:paraId="25C0BC7E" w14:textId="77777777" w:rsidR="00A95E15" w:rsidRPr="008761A1" w:rsidRDefault="00A95E15" w:rsidP="004A20E0">
      <w:pPr>
        <w:rPr>
          <w:sz w:val="24"/>
          <w:szCs w:val="24"/>
        </w:rPr>
      </w:pPr>
      <w:r w:rsidRPr="008761A1">
        <w:rPr>
          <w:sz w:val="24"/>
          <w:szCs w:val="24"/>
        </w:rPr>
        <w:tab/>
      </w:r>
      <w:r>
        <w:rPr>
          <w:sz w:val="24"/>
          <w:szCs w:val="24"/>
        </w:rPr>
        <w:t>d.</w:t>
      </w:r>
      <w:r>
        <w:rPr>
          <w:sz w:val="24"/>
          <w:szCs w:val="24"/>
        </w:rPr>
        <w:tab/>
      </w:r>
      <w:r w:rsidRPr="008761A1">
        <w:rPr>
          <w:sz w:val="24"/>
          <w:szCs w:val="24"/>
        </w:rPr>
        <w:t>Ground Rules</w:t>
      </w:r>
    </w:p>
    <w:p w14:paraId="25C0BC7F" w14:textId="77777777" w:rsidR="00A95E15" w:rsidRPr="008761A1" w:rsidRDefault="00A95E15" w:rsidP="00AF0D8E">
      <w:pPr>
        <w:pStyle w:val="ListParagraph"/>
        <w:numPr>
          <w:ilvl w:val="0"/>
          <w:numId w:val="19"/>
        </w:numPr>
        <w:rPr>
          <w:sz w:val="24"/>
          <w:szCs w:val="24"/>
        </w:rPr>
      </w:pPr>
      <w:r w:rsidRPr="008761A1">
        <w:rPr>
          <w:sz w:val="24"/>
          <w:szCs w:val="24"/>
        </w:rPr>
        <w:t>One at a time</w:t>
      </w:r>
    </w:p>
    <w:p w14:paraId="25C0BC80" w14:textId="77777777" w:rsidR="00A95E15" w:rsidRPr="008761A1" w:rsidRDefault="00A95E15" w:rsidP="00AF0D8E">
      <w:pPr>
        <w:pStyle w:val="ListParagraph"/>
        <w:numPr>
          <w:ilvl w:val="0"/>
          <w:numId w:val="19"/>
        </w:numPr>
        <w:rPr>
          <w:sz w:val="24"/>
          <w:szCs w:val="24"/>
        </w:rPr>
      </w:pPr>
      <w:r w:rsidRPr="008761A1">
        <w:rPr>
          <w:sz w:val="24"/>
          <w:szCs w:val="24"/>
        </w:rPr>
        <w:t xml:space="preserve">Let’s try to hear from everyone </w:t>
      </w:r>
    </w:p>
    <w:p w14:paraId="25C0BC81" w14:textId="77777777" w:rsidR="00A95E15" w:rsidRPr="008761A1" w:rsidRDefault="00A95E15" w:rsidP="00AF0D8E">
      <w:pPr>
        <w:pStyle w:val="ListParagraph"/>
        <w:numPr>
          <w:ilvl w:val="0"/>
          <w:numId w:val="19"/>
        </w:numPr>
        <w:rPr>
          <w:sz w:val="24"/>
          <w:szCs w:val="24"/>
        </w:rPr>
      </w:pPr>
      <w:r w:rsidRPr="008761A1">
        <w:rPr>
          <w:sz w:val="24"/>
          <w:szCs w:val="24"/>
        </w:rPr>
        <w:t>No right or wrong answers</w:t>
      </w:r>
    </w:p>
    <w:p w14:paraId="25C0BC82" w14:textId="77777777" w:rsidR="00A95E15" w:rsidRPr="008761A1" w:rsidRDefault="00A95E15" w:rsidP="00AF0D8E">
      <w:pPr>
        <w:pStyle w:val="ListParagraph"/>
        <w:numPr>
          <w:ilvl w:val="0"/>
          <w:numId w:val="19"/>
        </w:numPr>
        <w:spacing w:after="60"/>
        <w:contextualSpacing w:val="0"/>
        <w:rPr>
          <w:sz w:val="24"/>
          <w:szCs w:val="24"/>
        </w:rPr>
      </w:pPr>
      <w:r w:rsidRPr="008761A1">
        <w:rPr>
          <w:sz w:val="24"/>
          <w:szCs w:val="24"/>
        </w:rPr>
        <w:t>Won’t hurt my feeling</w:t>
      </w:r>
      <w:r>
        <w:rPr>
          <w:sz w:val="24"/>
          <w:szCs w:val="24"/>
        </w:rPr>
        <w:t xml:space="preserve"> if you like or dislike the messages because I did not develop them </w:t>
      </w:r>
      <w:r w:rsidRPr="008761A1">
        <w:rPr>
          <w:sz w:val="24"/>
          <w:szCs w:val="24"/>
        </w:rPr>
        <w:t>so please be honest</w:t>
      </w:r>
    </w:p>
    <w:p w14:paraId="25C0BC83" w14:textId="77777777" w:rsidR="00A95E15" w:rsidRPr="008761A1" w:rsidRDefault="00A95E15" w:rsidP="004A20E0">
      <w:pPr>
        <w:ind w:firstLine="720"/>
        <w:rPr>
          <w:sz w:val="24"/>
          <w:szCs w:val="24"/>
        </w:rPr>
      </w:pPr>
      <w:r>
        <w:rPr>
          <w:sz w:val="24"/>
          <w:szCs w:val="24"/>
        </w:rPr>
        <w:t>e</w:t>
      </w:r>
      <w:r w:rsidRPr="008761A1">
        <w:rPr>
          <w:sz w:val="24"/>
          <w:szCs w:val="24"/>
        </w:rPr>
        <w:t>.</w:t>
      </w:r>
      <w:r w:rsidRPr="008761A1">
        <w:rPr>
          <w:sz w:val="24"/>
          <w:szCs w:val="24"/>
        </w:rPr>
        <w:tab/>
        <w:t>Respondent introductions</w:t>
      </w:r>
    </w:p>
    <w:p w14:paraId="25C0BC84" w14:textId="77777777" w:rsidR="00A95E15" w:rsidRPr="008761A1" w:rsidRDefault="00A95E15" w:rsidP="00AF0D8E">
      <w:pPr>
        <w:pStyle w:val="ListParagraph"/>
        <w:numPr>
          <w:ilvl w:val="0"/>
          <w:numId w:val="19"/>
        </w:numPr>
        <w:rPr>
          <w:sz w:val="24"/>
          <w:szCs w:val="24"/>
        </w:rPr>
      </w:pPr>
      <w:r w:rsidRPr="008761A1">
        <w:rPr>
          <w:sz w:val="24"/>
          <w:szCs w:val="24"/>
        </w:rPr>
        <w:t xml:space="preserve">First </w:t>
      </w:r>
      <w:r>
        <w:rPr>
          <w:sz w:val="24"/>
          <w:szCs w:val="24"/>
        </w:rPr>
        <w:t>n</w:t>
      </w:r>
      <w:r w:rsidRPr="008761A1">
        <w:rPr>
          <w:sz w:val="24"/>
          <w:szCs w:val="24"/>
        </w:rPr>
        <w:t>ame</w:t>
      </w:r>
    </w:p>
    <w:p w14:paraId="25C0BC85" w14:textId="77777777" w:rsidR="00A95E15" w:rsidRPr="008761A1" w:rsidRDefault="00A95E15" w:rsidP="00AF0D8E">
      <w:pPr>
        <w:pStyle w:val="ListParagraph"/>
        <w:numPr>
          <w:ilvl w:val="0"/>
          <w:numId w:val="19"/>
        </w:numPr>
        <w:rPr>
          <w:sz w:val="24"/>
          <w:szCs w:val="24"/>
        </w:rPr>
      </w:pPr>
      <w:r w:rsidRPr="008761A1">
        <w:rPr>
          <w:sz w:val="24"/>
          <w:szCs w:val="24"/>
        </w:rPr>
        <w:t>How long lived in area</w:t>
      </w:r>
    </w:p>
    <w:p w14:paraId="25C0BC86" w14:textId="77777777" w:rsidR="00A95E15" w:rsidRPr="008761A1" w:rsidRDefault="00A95E15" w:rsidP="00AF0D8E">
      <w:pPr>
        <w:pStyle w:val="ListParagraph"/>
        <w:numPr>
          <w:ilvl w:val="0"/>
          <w:numId w:val="19"/>
        </w:numPr>
        <w:rPr>
          <w:sz w:val="24"/>
          <w:szCs w:val="24"/>
        </w:rPr>
      </w:pPr>
      <w:r w:rsidRPr="008761A1">
        <w:rPr>
          <w:sz w:val="24"/>
          <w:szCs w:val="24"/>
        </w:rPr>
        <w:t>A favorite hobby</w:t>
      </w:r>
    </w:p>
    <w:p w14:paraId="25C0BC87" w14:textId="77777777" w:rsidR="00A95E15" w:rsidRPr="00776958" w:rsidRDefault="00A95E15" w:rsidP="00776958">
      <w:pPr>
        <w:pStyle w:val="Heading1"/>
        <w:numPr>
          <w:ilvl w:val="0"/>
          <w:numId w:val="0"/>
        </w:numPr>
        <w:spacing w:after="0"/>
        <w:rPr>
          <w:rFonts w:ascii="Calibri" w:hAnsi="Calibri" w:cs="Calibri"/>
          <w:sz w:val="24"/>
          <w:szCs w:val="24"/>
        </w:rPr>
      </w:pPr>
      <w:r w:rsidRPr="008761A1">
        <w:rPr>
          <w:rFonts w:ascii="Calibri" w:hAnsi="Calibri" w:cs="Calibri"/>
          <w:sz w:val="24"/>
          <w:szCs w:val="24"/>
        </w:rPr>
        <w:t>II.</w:t>
      </w:r>
      <w:r>
        <w:rPr>
          <w:rFonts w:ascii="Calibri" w:hAnsi="Calibri" w:cs="Calibri"/>
          <w:sz w:val="24"/>
          <w:szCs w:val="24"/>
        </w:rPr>
        <w:tab/>
      </w:r>
      <w:r w:rsidRPr="008761A1">
        <w:rPr>
          <w:rFonts w:ascii="Calibri" w:hAnsi="Calibri" w:cs="Calibri"/>
          <w:sz w:val="24"/>
          <w:szCs w:val="24"/>
        </w:rPr>
        <w:t>Scenario</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00C90297">
        <w:rPr>
          <w:rFonts w:ascii="Calibri" w:hAnsi="Calibri" w:cs="Calibri"/>
          <w:sz w:val="24"/>
          <w:szCs w:val="24"/>
        </w:rPr>
        <w:t>25</w:t>
      </w:r>
      <w:r>
        <w:rPr>
          <w:rFonts w:ascii="Calibri" w:hAnsi="Calibri" w:cs="Calibri"/>
          <w:sz w:val="24"/>
          <w:szCs w:val="24"/>
        </w:rPr>
        <w:t xml:space="preserve"> minutes; ∑= 3</w:t>
      </w:r>
      <w:r w:rsidR="00C90297">
        <w:rPr>
          <w:rFonts w:ascii="Calibri" w:hAnsi="Calibri" w:cs="Calibri"/>
          <w:sz w:val="24"/>
          <w:szCs w:val="24"/>
        </w:rPr>
        <w:t>0</w:t>
      </w:r>
      <w:r>
        <w:rPr>
          <w:rFonts w:ascii="Calibri" w:hAnsi="Calibri" w:cs="Calibri"/>
          <w:sz w:val="24"/>
          <w:szCs w:val="24"/>
        </w:rPr>
        <w:t xml:space="preserve"> minutes)</w:t>
      </w:r>
    </w:p>
    <w:p w14:paraId="25C0BC88" w14:textId="77777777" w:rsidR="00A95E15" w:rsidRPr="008761A1" w:rsidRDefault="00A95E15" w:rsidP="00787EDD">
      <w:pPr>
        <w:ind w:left="1440" w:hanging="720"/>
        <w:rPr>
          <w:sz w:val="24"/>
          <w:szCs w:val="24"/>
        </w:rPr>
      </w:pPr>
      <w:r w:rsidRPr="008761A1">
        <w:rPr>
          <w:sz w:val="24"/>
          <w:szCs w:val="24"/>
        </w:rPr>
        <w:t>a.</w:t>
      </w:r>
      <w:r w:rsidRPr="008761A1">
        <w:rPr>
          <w:sz w:val="24"/>
          <w:szCs w:val="24"/>
        </w:rPr>
        <w:tab/>
      </w:r>
      <w:r w:rsidRPr="008761A1">
        <w:rPr>
          <w:i/>
          <w:sz w:val="24"/>
          <w:szCs w:val="24"/>
        </w:rPr>
        <w:t>Today we will be talking about informati</w:t>
      </w:r>
      <w:r>
        <w:rPr>
          <w:i/>
          <w:sz w:val="24"/>
          <w:szCs w:val="24"/>
        </w:rPr>
        <w:t>on you might receive following</w:t>
      </w:r>
      <w:r w:rsidRPr="008761A1">
        <w:rPr>
          <w:i/>
          <w:sz w:val="24"/>
          <w:szCs w:val="24"/>
        </w:rPr>
        <w:t xml:space="preserve"> </w:t>
      </w:r>
      <w:r>
        <w:rPr>
          <w:i/>
          <w:sz w:val="24"/>
          <w:szCs w:val="24"/>
        </w:rPr>
        <w:t xml:space="preserve">a </w:t>
      </w:r>
      <w:r w:rsidR="00AC72E2">
        <w:rPr>
          <w:i/>
          <w:sz w:val="24"/>
          <w:szCs w:val="24"/>
        </w:rPr>
        <w:t xml:space="preserve">serious </w:t>
      </w:r>
      <w:r>
        <w:rPr>
          <w:i/>
          <w:sz w:val="24"/>
          <w:szCs w:val="24"/>
        </w:rPr>
        <w:t>emergency</w:t>
      </w:r>
      <w:r w:rsidRPr="008761A1">
        <w:rPr>
          <w:i/>
          <w:sz w:val="24"/>
          <w:szCs w:val="24"/>
        </w:rPr>
        <w:t xml:space="preserve">.  </w:t>
      </w:r>
      <w:r w:rsidR="0008050B">
        <w:rPr>
          <w:i/>
          <w:sz w:val="24"/>
          <w:szCs w:val="24"/>
        </w:rPr>
        <w:t>I</w:t>
      </w:r>
      <w:r w:rsidRPr="008761A1">
        <w:rPr>
          <w:i/>
          <w:sz w:val="24"/>
          <w:szCs w:val="24"/>
        </w:rPr>
        <w:t>t’s better to be prepared than to go “off the cuff” in an emergency</w:t>
      </w:r>
      <w:r>
        <w:rPr>
          <w:i/>
          <w:sz w:val="24"/>
          <w:szCs w:val="24"/>
        </w:rPr>
        <w:t xml:space="preserve">, and FDA wants to </w:t>
      </w:r>
      <w:r w:rsidR="00AC72E2">
        <w:rPr>
          <w:i/>
          <w:sz w:val="24"/>
          <w:szCs w:val="24"/>
        </w:rPr>
        <w:t xml:space="preserve">understand the kinds of </w:t>
      </w:r>
      <w:r>
        <w:rPr>
          <w:i/>
          <w:sz w:val="24"/>
          <w:szCs w:val="24"/>
        </w:rPr>
        <w:t>information you want and need in an emergency</w:t>
      </w:r>
      <w:r w:rsidR="00AC72E2">
        <w:rPr>
          <w:i/>
          <w:sz w:val="24"/>
          <w:szCs w:val="24"/>
        </w:rPr>
        <w:t xml:space="preserve"> so they know better how to provide that</w:t>
      </w:r>
      <w:r>
        <w:rPr>
          <w:i/>
          <w:sz w:val="24"/>
          <w:szCs w:val="24"/>
        </w:rPr>
        <w:t>.</w:t>
      </w:r>
      <w:r w:rsidRPr="008761A1">
        <w:rPr>
          <w:i/>
          <w:sz w:val="24"/>
          <w:szCs w:val="24"/>
        </w:rPr>
        <w:t xml:space="preserve">  </w:t>
      </w:r>
    </w:p>
    <w:p w14:paraId="25C0BC89" w14:textId="77777777" w:rsidR="00A95E15" w:rsidRPr="008761A1" w:rsidRDefault="00A95E15" w:rsidP="00787EDD">
      <w:pPr>
        <w:ind w:left="1440"/>
        <w:rPr>
          <w:sz w:val="24"/>
          <w:szCs w:val="24"/>
        </w:rPr>
      </w:pPr>
    </w:p>
    <w:p w14:paraId="25C0BC8A" w14:textId="77777777" w:rsidR="00A95E15" w:rsidRPr="008761A1" w:rsidRDefault="00A95E15" w:rsidP="00787EDD">
      <w:pPr>
        <w:ind w:left="1440" w:hanging="720"/>
        <w:rPr>
          <w:i/>
          <w:sz w:val="24"/>
          <w:szCs w:val="24"/>
        </w:rPr>
      </w:pPr>
      <w:r w:rsidRPr="008761A1">
        <w:rPr>
          <w:sz w:val="24"/>
          <w:szCs w:val="24"/>
        </w:rPr>
        <w:t>b.</w:t>
      </w:r>
      <w:r w:rsidRPr="008761A1">
        <w:rPr>
          <w:sz w:val="24"/>
          <w:szCs w:val="24"/>
        </w:rPr>
        <w:tab/>
      </w:r>
      <w:r w:rsidRPr="008761A1">
        <w:rPr>
          <w:i/>
          <w:sz w:val="24"/>
          <w:szCs w:val="24"/>
        </w:rPr>
        <w:t>Today we will be working with some draft messages that might be issued in the event of a</w:t>
      </w:r>
      <w:r>
        <w:rPr>
          <w:i/>
          <w:sz w:val="24"/>
          <w:szCs w:val="24"/>
        </w:rPr>
        <w:t>n emergency</w:t>
      </w:r>
      <w:r w:rsidRPr="008761A1">
        <w:rPr>
          <w:i/>
          <w:sz w:val="24"/>
          <w:szCs w:val="24"/>
        </w:rPr>
        <w:t xml:space="preserve"> related to </w:t>
      </w:r>
      <w:r>
        <w:rPr>
          <w:i/>
          <w:sz w:val="24"/>
          <w:szCs w:val="24"/>
        </w:rPr>
        <w:t xml:space="preserve">medicines such as </w:t>
      </w:r>
      <w:r w:rsidRPr="008761A1">
        <w:rPr>
          <w:i/>
          <w:sz w:val="24"/>
          <w:szCs w:val="24"/>
        </w:rPr>
        <w:t>antibiotics</w:t>
      </w:r>
      <w:r>
        <w:rPr>
          <w:i/>
          <w:sz w:val="24"/>
          <w:szCs w:val="24"/>
        </w:rPr>
        <w:t xml:space="preserve"> that are used to treat people who have been exposed to dangerous or hazardous agents. These could be hazards such as anthrax, cyanide, or radioactive materials</w:t>
      </w:r>
      <w:r w:rsidRPr="008761A1">
        <w:rPr>
          <w:i/>
          <w:sz w:val="24"/>
          <w:szCs w:val="24"/>
        </w:rPr>
        <w:t xml:space="preserve">. </w:t>
      </w:r>
      <w:r>
        <w:rPr>
          <w:i/>
          <w:sz w:val="24"/>
          <w:szCs w:val="24"/>
        </w:rPr>
        <w:t xml:space="preserve"> First, I’ll give you some information about a particular hazard.  Then, I’ll ask you what information you would want to know about the hazard and </w:t>
      </w:r>
      <w:r w:rsidR="0008050B">
        <w:rPr>
          <w:i/>
          <w:sz w:val="24"/>
          <w:szCs w:val="24"/>
        </w:rPr>
        <w:t xml:space="preserve">the </w:t>
      </w:r>
      <w:r>
        <w:rPr>
          <w:i/>
          <w:sz w:val="24"/>
          <w:szCs w:val="24"/>
        </w:rPr>
        <w:t xml:space="preserve">available </w:t>
      </w:r>
      <w:r w:rsidR="0008050B">
        <w:rPr>
          <w:i/>
          <w:sz w:val="24"/>
          <w:szCs w:val="24"/>
        </w:rPr>
        <w:t xml:space="preserve">medicines used to treat them, called medical </w:t>
      </w:r>
      <w:r>
        <w:rPr>
          <w:i/>
          <w:sz w:val="24"/>
          <w:szCs w:val="24"/>
        </w:rPr>
        <w:t xml:space="preserve">countermeasures.  Next, we will look at some examples of messages you might receive.  I’ll ask you what </w:t>
      </w:r>
      <w:r w:rsidRPr="008761A1">
        <w:rPr>
          <w:i/>
          <w:sz w:val="24"/>
          <w:szCs w:val="24"/>
        </w:rPr>
        <w:t>about the</w:t>
      </w:r>
      <w:r>
        <w:rPr>
          <w:i/>
          <w:sz w:val="24"/>
          <w:szCs w:val="24"/>
        </w:rPr>
        <w:t xml:space="preserve"> messages</w:t>
      </w:r>
      <w:r w:rsidRPr="008761A1">
        <w:rPr>
          <w:i/>
          <w:sz w:val="24"/>
          <w:szCs w:val="24"/>
        </w:rPr>
        <w:t xml:space="preserve"> you thought was well done, and what would benefit from change, and some related questions.  There are three things I’d like you to keep in mind as we proceed:</w:t>
      </w:r>
    </w:p>
    <w:p w14:paraId="25C0BC8B" w14:textId="77777777" w:rsidR="00A95E15" w:rsidRPr="008761A1" w:rsidRDefault="00A95E15" w:rsidP="0006766C">
      <w:pPr>
        <w:numPr>
          <w:ilvl w:val="0"/>
          <w:numId w:val="10"/>
        </w:numPr>
        <w:spacing w:after="200" w:line="276" w:lineRule="auto"/>
        <w:ind w:left="2160"/>
        <w:rPr>
          <w:i/>
          <w:sz w:val="24"/>
          <w:szCs w:val="24"/>
        </w:rPr>
      </w:pPr>
      <w:r w:rsidRPr="008761A1">
        <w:rPr>
          <w:i/>
          <w:sz w:val="24"/>
          <w:szCs w:val="24"/>
        </w:rPr>
        <w:lastRenderedPageBreak/>
        <w:t>Keep in mind the messages are</w:t>
      </w:r>
      <w:r>
        <w:rPr>
          <w:i/>
          <w:sz w:val="24"/>
          <w:szCs w:val="24"/>
        </w:rPr>
        <w:t xml:space="preserve"> only </w:t>
      </w:r>
      <w:r w:rsidRPr="008761A1">
        <w:rPr>
          <w:i/>
          <w:sz w:val="24"/>
          <w:szCs w:val="24"/>
        </w:rPr>
        <w:t>a sample</w:t>
      </w:r>
      <w:r w:rsidR="005D57FA">
        <w:rPr>
          <w:i/>
          <w:sz w:val="24"/>
          <w:szCs w:val="24"/>
        </w:rPr>
        <w:t xml:space="preserve"> of those that might be used in an emergency</w:t>
      </w:r>
      <w:r w:rsidRPr="008761A1">
        <w:rPr>
          <w:i/>
          <w:sz w:val="24"/>
          <w:szCs w:val="24"/>
        </w:rPr>
        <w:t>.  There are many more messages – too many for one group to review in a reasonable amount of time.  Please feel free to tell us other questions that occur to you so FDA can examine them, but remember you are not seeing all</w:t>
      </w:r>
      <w:r>
        <w:rPr>
          <w:i/>
          <w:sz w:val="24"/>
          <w:szCs w:val="24"/>
        </w:rPr>
        <w:t xml:space="preserve"> of the messages</w:t>
      </w:r>
      <w:r w:rsidRPr="008761A1">
        <w:rPr>
          <w:i/>
          <w:sz w:val="24"/>
          <w:szCs w:val="24"/>
        </w:rPr>
        <w:t>.</w:t>
      </w:r>
    </w:p>
    <w:p w14:paraId="25C0BC8C" w14:textId="77777777" w:rsidR="00A95E15" w:rsidRPr="008761A1" w:rsidRDefault="00A95E15" w:rsidP="0006766C">
      <w:pPr>
        <w:numPr>
          <w:ilvl w:val="0"/>
          <w:numId w:val="10"/>
        </w:numPr>
        <w:spacing w:after="200" w:line="276" w:lineRule="auto"/>
        <w:ind w:left="2160"/>
        <w:rPr>
          <w:i/>
          <w:sz w:val="24"/>
          <w:szCs w:val="24"/>
        </w:rPr>
      </w:pPr>
      <w:r w:rsidRPr="008761A1">
        <w:rPr>
          <w:i/>
          <w:sz w:val="24"/>
          <w:szCs w:val="24"/>
        </w:rPr>
        <w:t>Some things cannot be known now.  For example,</w:t>
      </w:r>
      <w:r>
        <w:rPr>
          <w:i/>
          <w:sz w:val="24"/>
          <w:szCs w:val="24"/>
        </w:rPr>
        <w:t xml:space="preserve"> the availability of </w:t>
      </w:r>
      <w:r w:rsidR="0008050B">
        <w:rPr>
          <w:i/>
          <w:sz w:val="24"/>
          <w:szCs w:val="24"/>
        </w:rPr>
        <w:t xml:space="preserve">medicines </w:t>
      </w:r>
      <w:r>
        <w:rPr>
          <w:i/>
          <w:sz w:val="24"/>
          <w:szCs w:val="24"/>
        </w:rPr>
        <w:t xml:space="preserve">in a specific location. </w:t>
      </w:r>
      <w:r w:rsidRPr="008761A1">
        <w:rPr>
          <w:i/>
          <w:sz w:val="24"/>
          <w:szCs w:val="24"/>
        </w:rPr>
        <w:t xml:space="preserve">These </w:t>
      </w:r>
      <w:r w:rsidR="0008050B">
        <w:rPr>
          <w:i/>
          <w:sz w:val="24"/>
          <w:szCs w:val="24"/>
        </w:rPr>
        <w:t xml:space="preserve">and other </w:t>
      </w:r>
      <w:r w:rsidRPr="008761A1">
        <w:rPr>
          <w:i/>
          <w:sz w:val="24"/>
          <w:szCs w:val="24"/>
        </w:rPr>
        <w:t>details</w:t>
      </w:r>
      <w:r w:rsidR="0008050B">
        <w:rPr>
          <w:i/>
          <w:sz w:val="24"/>
          <w:szCs w:val="24"/>
        </w:rPr>
        <w:t xml:space="preserve"> </w:t>
      </w:r>
      <w:r w:rsidRPr="008761A1">
        <w:rPr>
          <w:i/>
          <w:sz w:val="24"/>
          <w:szCs w:val="24"/>
        </w:rPr>
        <w:t>would require more information</w:t>
      </w:r>
      <w:r>
        <w:rPr>
          <w:i/>
          <w:sz w:val="24"/>
          <w:szCs w:val="24"/>
        </w:rPr>
        <w:t xml:space="preserve"> specific to each situation</w:t>
      </w:r>
      <w:r w:rsidRPr="008761A1">
        <w:rPr>
          <w:i/>
          <w:sz w:val="24"/>
          <w:szCs w:val="24"/>
        </w:rPr>
        <w:t>.</w:t>
      </w:r>
    </w:p>
    <w:p w14:paraId="25C0BC8D" w14:textId="77777777" w:rsidR="00A95E15" w:rsidRPr="00777252" w:rsidRDefault="0008050B" w:rsidP="0006766C">
      <w:pPr>
        <w:numPr>
          <w:ilvl w:val="0"/>
          <w:numId w:val="10"/>
        </w:numPr>
        <w:spacing w:after="200" w:line="276" w:lineRule="auto"/>
        <w:ind w:left="2160"/>
        <w:rPr>
          <w:i/>
          <w:sz w:val="24"/>
          <w:szCs w:val="24"/>
        </w:rPr>
      </w:pPr>
      <w:r>
        <w:rPr>
          <w:i/>
          <w:sz w:val="24"/>
          <w:szCs w:val="24"/>
        </w:rPr>
        <w:t>I</w:t>
      </w:r>
      <w:r w:rsidR="00A95E15" w:rsidRPr="008761A1">
        <w:rPr>
          <w:i/>
          <w:sz w:val="24"/>
          <w:szCs w:val="24"/>
        </w:rPr>
        <w:t>n the event of a</w:t>
      </w:r>
      <w:r w:rsidR="00A95E15">
        <w:rPr>
          <w:i/>
          <w:sz w:val="24"/>
          <w:szCs w:val="24"/>
        </w:rPr>
        <w:t>n</w:t>
      </w:r>
      <w:r w:rsidR="00A95E15" w:rsidRPr="008761A1">
        <w:rPr>
          <w:i/>
          <w:sz w:val="24"/>
          <w:szCs w:val="24"/>
        </w:rPr>
        <w:t xml:space="preserve"> </w:t>
      </w:r>
      <w:r w:rsidR="00A95E15">
        <w:rPr>
          <w:i/>
          <w:sz w:val="24"/>
          <w:szCs w:val="24"/>
        </w:rPr>
        <w:t>emergency</w:t>
      </w:r>
      <w:r w:rsidR="00A95E15" w:rsidRPr="008761A1">
        <w:rPr>
          <w:i/>
          <w:sz w:val="24"/>
          <w:szCs w:val="24"/>
        </w:rPr>
        <w:t>,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14:paraId="25C0BC8E" w14:textId="77777777" w:rsidR="00A95E15" w:rsidRDefault="00A95E15" w:rsidP="00785978">
      <w:pPr>
        <w:ind w:left="720"/>
        <w:rPr>
          <w:i/>
          <w:sz w:val="24"/>
          <w:szCs w:val="24"/>
        </w:rPr>
      </w:pPr>
      <w:r>
        <w:rPr>
          <w:sz w:val="24"/>
          <w:szCs w:val="24"/>
        </w:rPr>
        <w:t xml:space="preserve">c. </w:t>
      </w:r>
      <w:r w:rsidRPr="008761A1">
        <w:rPr>
          <w:i/>
          <w:sz w:val="24"/>
          <w:szCs w:val="24"/>
        </w:rPr>
        <w:t xml:space="preserve"> </w:t>
      </w:r>
      <w:r w:rsidRPr="00521EED">
        <w:rPr>
          <w:i/>
          <w:sz w:val="24"/>
          <w:szCs w:val="24"/>
        </w:rPr>
        <w:t>Before we get started, I would like to provid</w:t>
      </w:r>
      <w:r>
        <w:rPr>
          <w:i/>
          <w:sz w:val="24"/>
          <w:szCs w:val="24"/>
        </w:rPr>
        <w:t>e background information on the type of health emergency we will be talking about today</w:t>
      </w:r>
    </w:p>
    <w:p w14:paraId="25C0BC8F" w14:textId="77777777" w:rsidR="00A95E15" w:rsidRDefault="00A95E15" w:rsidP="00785978">
      <w:pPr>
        <w:ind w:left="720"/>
        <w:rPr>
          <w:sz w:val="24"/>
          <w:szCs w:val="24"/>
          <w:u w:val="single"/>
        </w:rPr>
      </w:pPr>
    </w:p>
    <w:p w14:paraId="25C0BC90" w14:textId="77777777" w:rsidR="00A95E15" w:rsidRPr="00785978" w:rsidRDefault="00A95E15" w:rsidP="00785978">
      <w:pPr>
        <w:ind w:left="720"/>
        <w:rPr>
          <w:sz w:val="24"/>
          <w:szCs w:val="24"/>
          <w:u w:val="single"/>
        </w:rPr>
      </w:pPr>
      <w:r w:rsidRPr="00F50B6D">
        <w:rPr>
          <w:sz w:val="24"/>
          <w:szCs w:val="24"/>
          <w:u w:val="single"/>
        </w:rPr>
        <w:t>Listening to message</w:t>
      </w:r>
      <w:r>
        <w:rPr>
          <w:sz w:val="24"/>
          <w:szCs w:val="24"/>
          <w:u w:val="single"/>
        </w:rPr>
        <w:t xml:space="preserve"> about threat</w:t>
      </w:r>
    </w:p>
    <w:p w14:paraId="25C0BC91" w14:textId="77777777" w:rsidR="00A95E15" w:rsidRPr="00F50B6D" w:rsidRDefault="00A95E15" w:rsidP="00302A6C">
      <w:pPr>
        <w:ind w:left="720" w:hanging="720"/>
        <w:rPr>
          <w:sz w:val="24"/>
          <w:szCs w:val="24"/>
        </w:rPr>
      </w:pPr>
    </w:p>
    <w:p w14:paraId="25C0BC92" w14:textId="77777777" w:rsidR="00FC52D6" w:rsidRPr="00FC52D6" w:rsidRDefault="00FC52D6" w:rsidP="00FC52D6">
      <w:pPr>
        <w:spacing w:after="200" w:line="276" w:lineRule="auto"/>
        <w:rPr>
          <w:i/>
          <w:sz w:val="24"/>
          <w:szCs w:val="24"/>
        </w:rPr>
      </w:pPr>
      <w:r w:rsidRPr="00FC52D6">
        <w:rPr>
          <w:i/>
          <w:sz w:val="24"/>
          <w:szCs w:val="24"/>
        </w:rPr>
        <w:t xml:space="preserve">First I would like you to listen to some information about a specific threat.  Imagine you have just come home from work or running errands.  You hear an emergency announcement that there has been an anthrax attack here in </w:t>
      </w:r>
      <w:r>
        <w:rPr>
          <w:i/>
          <w:sz w:val="24"/>
          <w:szCs w:val="24"/>
        </w:rPr>
        <w:t>[Insert city]</w:t>
      </w:r>
      <w:r w:rsidRPr="00FC52D6">
        <w:rPr>
          <w:i/>
          <w:sz w:val="24"/>
          <w:szCs w:val="24"/>
        </w:rPr>
        <w:t xml:space="preserve">.  Based on what we know now, authorities believe that people who were in the </w:t>
      </w:r>
      <w:r>
        <w:rPr>
          <w:i/>
          <w:sz w:val="24"/>
          <w:szCs w:val="24"/>
        </w:rPr>
        <w:t>[Insert specific area]</w:t>
      </w:r>
      <w:r w:rsidRPr="00FC52D6">
        <w:rPr>
          <w:i/>
          <w:sz w:val="24"/>
          <w:szCs w:val="24"/>
        </w:rPr>
        <w:t xml:space="preserve"> neighborhood before noon this morning may have been exposed/are at risk.</w:t>
      </w:r>
    </w:p>
    <w:p w14:paraId="25C0BC93" w14:textId="77777777" w:rsidR="00A95E15" w:rsidRPr="00F50B6D" w:rsidRDefault="00A95E15" w:rsidP="00302A6C">
      <w:pPr>
        <w:ind w:left="720"/>
        <w:rPr>
          <w:i/>
          <w:sz w:val="24"/>
          <w:szCs w:val="24"/>
        </w:rPr>
      </w:pPr>
    </w:p>
    <w:p w14:paraId="25C0BC94" w14:textId="77777777" w:rsidR="00A95E15" w:rsidRPr="00F50B6D" w:rsidRDefault="00A95E15" w:rsidP="00302A6C">
      <w:pPr>
        <w:ind w:left="720" w:hanging="720"/>
        <w:rPr>
          <w:sz w:val="24"/>
          <w:szCs w:val="24"/>
        </w:rPr>
      </w:pPr>
      <w:r w:rsidRPr="00F50B6D">
        <w:rPr>
          <w:sz w:val="24"/>
          <w:szCs w:val="24"/>
        </w:rPr>
        <w:tab/>
        <w:t>Play recording of message</w:t>
      </w:r>
      <w:r>
        <w:rPr>
          <w:sz w:val="24"/>
          <w:szCs w:val="24"/>
        </w:rPr>
        <w:t xml:space="preserve"> about threat</w:t>
      </w:r>
      <w:r w:rsidRPr="00F50B6D">
        <w:rPr>
          <w:sz w:val="24"/>
          <w:szCs w:val="24"/>
        </w:rPr>
        <w:t>.</w:t>
      </w:r>
    </w:p>
    <w:p w14:paraId="25C0BC95" w14:textId="77777777" w:rsidR="00A95E15" w:rsidRPr="00F50B6D" w:rsidRDefault="00A95E15" w:rsidP="00302A6C">
      <w:pPr>
        <w:rPr>
          <w:sz w:val="24"/>
          <w:szCs w:val="24"/>
        </w:rPr>
      </w:pPr>
    </w:p>
    <w:p w14:paraId="25C0BC96" w14:textId="77777777" w:rsidR="00A95E15" w:rsidRPr="00F50B6D" w:rsidRDefault="00A95E15" w:rsidP="00302A6C">
      <w:pPr>
        <w:ind w:firstLine="720"/>
        <w:rPr>
          <w:sz w:val="24"/>
          <w:szCs w:val="24"/>
        </w:rPr>
      </w:pPr>
      <w:r w:rsidRPr="00F50B6D">
        <w:rPr>
          <w:sz w:val="24"/>
          <w:szCs w:val="24"/>
        </w:rPr>
        <w:t>Response to hearing message</w:t>
      </w:r>
    </w:p>
    <w:p w14:paraId="25C0BC97" w14:textId="77777777" w:rsidR="00A95E15" w:rsidRPr="00F50B6D" w:rsidRDefault="00A95E15" w:rsidP="00302A6C">
      <w:pPr>
        <w:rPr>
          <w:sz w:val="24"/>
          <w:szCs w:val="24"/>
        </w:rPr>
      </w:pPr>
    </w:p>
    <w:p w14:paraId="25C0BC98" w14:textId="77777777" w:rsidR="00A95E15" w:rsidRPr="00F62AE8" w:rsidRDefault="00A95E15" w:rsidP="00AF0D8E">
      <w:pPr>
        <w:pStyle w:val="ListParagraph"/>
        <w:numPr>
          <w:ilvl w:val="0"/>
          <w:numId w:val="17"/>
        </w:numPr>
        <w:rPr>
          <w:sz w:val="24"/>
          <w:szCs w:val="24"/>
        </w:rPr>
      </w:pPr>
      <w:r w:rsidRPr="00200191">
        <w:rPr>
          <w:rFonts w:cs="Calibri"/>
          <w:sz w:val="24"/>
          <w:szCs w:val="24"/>
        </w:rPr>
        <w:t>What did you think when you heard the information?</w:t>
      </w:r>
      <w:r>
        <w:rPr>
          <w:rFonts w:cs="Calibri"/>
          <w:sz w:val="24"/>
          <w:szCs w:val="24"/>
        </w:rPr>
        <w:t xml:space="preserve"> </w:t>
      </w:r>
      <w:r w:rsidRPr="00F62AE8">
        <w:rPr>
          <w:rFonts w:cs="Calibri"/>
          <w:sz w:val="24"/>
          <w:szCs w:val="24"/>
        </w:rPr>
        <w:t>How did you feel?</w:t>
      </w:r>
    </w:p>
    <w:p w14:paraId="25C0BC99" w14:textId="77777777" w:rsidR="00A95E15" w:rsidRDefault="00A95E15" w:rsidP="00AF0D8E">
      <w:pPr>
        <w:pStyle w:val="ListParagraph"/>
        <w:numPr>
          <w:ilvl w:val="0"/>
          <w:numId w:val="17"/>
        </w:numPr>
        <w:rPr>
          <w:sz w:val="24"/>
          <w:szCs w:val="24"/>
        </w:rPr>
      </w:pPr>
      <w:r>
        <w:rPr>
          <w:sz w:val="24"/>
          <w:szCs w:val="24"/>
        </w:rPr>
        <w:t>What information was the most important to you?</w:t>
      </w:r>
    </w:p>
    <w:p w14:paraId="25C0BC9A" w14:textId="77777777" w:rsidR="00A95E15" w:rsidRDefault="00A95E15" w:rsidP="00AF0D8E">
      <w:pPr>
        <w:pStyle w:val="ListParagraph"/>
        <w:numPr>
          <w:ilvl w:val="0"/>
          <w:numId w:val="17"/>
        </w:numPr>
        <w:rPr>
          <w:sz w:val="24"/>
          <w:szCs w:val="24"/>
        </w:rPr>
      </w:pPr>
      <w:r>
        <w:rPr>
          <w:sz w:val="24"/>
          <w:szCs w:val="24"/>
        </w:rPr>
        <w:t>Was there any information that was confusing or unclear?</w:t>
      </w:r>
    </w:p>
    <w:p w14:paraId="25C0BC9B" w14:textId="77777777" w:rsidR="00A95E15" w:rsidRDefault="00A95E15" w:rsidP="00AF0D8E">
      <w:pPr>
        <w:pStyle w:val="ListParagraph"/>
        <w:numPr>
          <w:ilvl w:val="0"/>
          <w:numId w:val="17"/>
        </w:numPr>
        <w:rPr>
          <w:sz w:val="24"/>
          <w:szCs w:val="24"/>
        </w:rPr>
      </w:pPr>
      <w:r w:rsidRPr="00302A6C">
        <w:rPr>
          <w:sz w:val="24"/>
          <w:szCs w:val="24"/>
        </w:rPr>
        <w:t>Was this new information for you?</w:t>
      </w:r>
    </w:p>
    <w:p w14:paraId="25C0BC9C" w14:textId="77777777" w:rsidR="00A95E15" w:rsidRPr="00D72155" w:rsidRDefault="001B5B58" w:rsidP="00AF0D8E">
      <w:pPr>
        <w:pStyle w:val="ListParagraph"/>
        <w:numPr>
          <w:ilvl w:val="0"/>
          <w:numId w:val="17"/>
        </w:numPr>
        <w:rPr>
          <w:sz w:val="24"/>
          <w:szCs w:val="24"/>
        </w:rPr>
      </w:pPr>
      <w:r>
        <w:rPr>
          <w:sz w:val="24"/>
          <w:szCs w:val="24"/>
        </w:rPr>
        <w:t xml:space="preserve">Please write on your sheet of paper, </w:t>
      </w:r>
      <w:r w:rsidR="00A95E15" w:rsidRPr="00D72155">
        <w:rPr>
          <w:sz w:val="24"/>
          <w:szCs w:val="24"/>
        </w:rPr>
        <w:t>On a scale of 1-10 (1-low; 10-high), how dangerous do you perceive this threat?</w:t>
      </w:r>
      <w:r>
        <w:rPr>
          <w:sz w:val="24"/>
          <w:szCs w:val="24"/>
        </w:rPr>
        <w:t xml:space="preserve"> Now that everyone has had a chance to rate this threat, [name of participant] could you please tell me what was your rating and why? [go around the group]</w:t>
      </w:r>
    </w:p>
    <w:p w14:paraId="25C0BC9D" w14:textId="77777777" w:rsidR="00A95E15" w:rsidRPr="00D72155" w:rsidRDefault="00A95E15" w:rsidP="00AF0D8E">
      <w:pPr>
        <w:pStyle w:val="ListParagraph"/>
        <w:numPr>
          <w:ilvl w:val="0"/>
          <w:numId w:val="17"/>
        </w:numPr>
        <w:rPr>
          <w:sz w:val="24"/>
          <w:szCs w:val="24"/>
        </w:rPr>
      </w:pPr>
      <w:r>
        <w:rPr>
          <w:sz w:val="24"/>
          <w:szCs w:val="24"/>
        </w:rPr>
        <w:t>What other questions would you have about [the threat]?</w:t>
      </w:r>
    </w:p>
    <w:p w14:paraId="25C0BC9E" w14:textId="77777777" w:rsidR="00A95E15" w:rsidRPr="00981243" w:rsidRDefault="00A95E15" w:rsidP="0000129F">
      <w:pPr>
        <w:ind w:left="720" w:hanging="720"/>
        <w:rPr>
          <w:sz w:val="24"/>
          <w:szCs w:val="24"/>
          <w:u w:val="single"/>
        </w:rPr>
      </w:pPr>
    </w:p>
    <w:p w14:paraId="25C0BC9F" w14:textId="77777777" w:rsidR="00A95E15" w:rsidRPr="00BB32C1" w:rsidRDefault="009E53F5" w:rsidP="00BB32C1">
      <w:pPr>
        <w:rPr>
          <w:sz w:val="24"/>
          <w:szCs w:val="24"/>
          <w:u w:val="single"/>
        </w:rPr>
      </w:pPr>
      <w:r>
        <w:rPr>
          <w:sz w:val="24"/>
          <w:szCs w:val="24"/>
        </w:rPr>
        <w:t>d.</w:t>
      </w:r>
      <w:r w:rsidR="00A95E15" w:rsidRPr="00BB32C1">
        <w:rPr>
          <w:sz w:val="24"/>
          <w:szCs w:val="24"/>
        </w:rPr>
        <w:t xml:space="preserve">    </w:t>
      </w:r>
      <w:r w:rsidR="00A95E15" w:rsidRPr="00BB32C1">
        <w:rPr>
          <w:sz w:val="24"/>
          <w:szCs w:val="24"/>
          <w:u w:val="single"/>
        </w:rPr>
        <w:t xml:space="preserve">Questions regarding MCM information priorities </w:t>
      </w:r>
    </w:p>
    <w:p w14:paraId="25C0BCA0" w14:textId="77777777" w:rsidR="00A95E15" w:rsidRPr="0000129F" w:rsidRDefault="00A95E15" w:rsidP="0000129F">
      <w:pPr>
        <w:ind w:left="720"/>
        <w:rPr>
          <w:i/>
          <w:sz w:val="24"/>
          <w:szCs w:val="24"/>
        </w:rPr>
      </w:pPr>
      <w:r w:rsidRPr="0000129F">
        <w:rPr>
          <w:i/>
          <w:sz w:val="24"/>
          <w:szCs w:val="24"/>
        </w:rPr>
        <w:t>Now that we’ve talked a little about the threat we are going to move on to treatment. Suppose you or a family member ha</w:t>
      </w:r>
      <w:r>
        <w:rPr>
          <w:i/>
          <w:sz w:val="24"/>
          <w:szCs w:val="24"/>
        </w:rPr>
        <w:t>s</w:t>
      </w:r>
      <w:r w:rsidRPr="0000129F">
        <w:rPr>
          <w:i/>
          <w:sz w:val="24"/>
          <w:szCs w:val="24"/>
        </w:rPr>
        <w:t xml:space="preserve"> been exposed to [insert threat] and there </w:t>
      </w:r>
      <w:r>
        <w:rPr>
          <w:i/>
          <w:sz w:val="24"/>
          <w:szCs w:val="24"/>
        </w:rPr>
        <w:t>is</w:t>
      </w:r>
      <w:r w:rsidRPr="0000129F">
        <w:rPr>
          <w:i/>
          <w:sz w:val="24"/>
          <w:szCs w:val="24"/>
        </w:rPr>
        <w:t xml:space="preserve"> a treatment, what questions would you want to know about the treatment? Take a few minutes to write on your pad questions you would have about </w:t>
      </w:r>
      <w:r>
        <w:rPr>
          <w:i/>
          <w:sz w:val="24"/>
          <w:szCs w:val="24"/>
        </w:rPr>
        <w:t xml:space="preserve">available </w:t>
      </w:r>
      <w:r w:rsidRPr="0000129F">
        <w:rPr>
          <w:i/>
          <w:sz w:val="24"/>
          <w:szCs w:val="24"/>
        </w:rPr>
        <w:t>treatment</w:t>
      </w:r>
      <w:r>
        <w:rPr>
          <w:i/>
          <w:sz w:val="24"/>
          <w:szCs w:val="24"/>
        </w:rPr>
        <w:t>s</w:t>
      </w:r>
      <w:r w:rsidRPr="0000129F">
        <w:rPr>
          <w:i/>
          <w:sz w:val="24"/>
          <w:szCs w:val="24"/>
        </w:rPr>
        <w:t>.</w:t>
      </w:r>
      <w:r w:rsidR="001B5B58">
        <w:rPr>
          <w:i/>
          <w:sz w:val="24"/>
          <w:szCs w:val="24"/>
        </w:rPr>
        <w:t xml:space="preserve"> Also, please rank the questions you wrote with 1 being the least important and 10 being the most important.</w:t>
      </w:r>
    </w:p>
    <w:p w14:paraId="25C0BCA1" w14:textId="77777777" w:rsidR="00A95E15" w:rsidRPr="0000129F" w:rsidRDefault="00A95E15" w:rsidP="0000129F">
      <w:pPr>
        <w:ind w:left="720"/>
        <w:rPr>
          <w:sz w:val="24"/>
          <w:szCs w:val="24"/>
        </w:rPr>
      </w:pPr>
    </w:p>
    <w:p w14:paraId="25C0BCA2" w14:textId="77777777" w:rsidR="00A95E15" w:rsidRPr="0000129F" w:rsidRDefault="00A95E15" w:rsidP="0000129F">
      <w:pPr>
        <w:ind w:left="720"/>
        <w:rPr>
          <w:sz w:val="24"/>
          <w:szCs w:val="24"/>
        </w:rPr>
      </w:pPr>
      <w:r w:rsidRPr="0000129F">
        <w:rPr>
          <w:sz w:val="24"/>
          <w:szCs w:val="24"/>
        </w:rPr>
        <w:t xml:space="preserve">[NOTE:  provide time for note-taking]  </w:t>
      </w:r>
    </w:p>
    <w:p w14:paraId="25C0BCA3" w14:textId="77777777" w:rsidR="00A95E15" w:rsidRPr="0000129F" w:rsidRDefault="00A95E15" w:rsidP="0000129F">
      <w:pPr>
        <w:ind w:left="720"/>
        <w:rPr>
          <w:sz w:val="24"/>
          <w:szCs w:val="24"/>
        </w:rPr>
      </w:pPr>
    </w:p>
    <w:p w14:paraId="25C0BCA4" w14:textId="77777777" w:rsidR="00A95E15" w:rsidRPr="0000129F" w:rsidRDefault="00A95E15" w:rsidP="0000129F">
      <w:pPr>
        <w:ind w:left="720"/>
        <w:rPr>
          <w:i/>
          <w:sz w:val="24"/>
          <w:szCs w:val="24"/>
        </w:rPr>
      </w:pPr>
      <w:r w:rsidRPr="0000129F">
        <w:rPr>
          <w:i/>
          <w:sz w:val="24"/>
          <w:szCs w:val="24"/>
        </w:rPr>
        <w:t>Now, let’s talk a little bit about this experience.  First, what questions d</w:t>
      </w:r>
      <w:r>
        <w:rPr>
          <w:i/>
          <w:sz w:val="24"/>
          <w:szCs w:val="24"/>
        </w:rPr>
        <w:t>o</w:t>
      </w:r>
      <w:r w:rsidRPr="0000129F">
        <w:rPr>
          <w:i/>
          <w:sz w:val="24"/>
          <w:szCs w:val="24"/>
        </w:rPr>
        <w:t xml:space="preserve"> you have?  What </w:t>
      </w:r>
      <w:r>
        <w:rPr>
          <w:i/>
          <w:sz w:val="24"/>
          <w:szCs w:val="24"/>
        </w:rPr>
        <w:t>do</w:t>
      </w:r>
      <w:r w:rsidRPr="0000129F">
        <w:rPr>
          <w:i/>
          <w:sz w:val="24"/>
          <w:szCs w:val="24"/>
        </w:rPr>
        <w:t xml:space="preserve"> you want or need to know about the treatment at this point?</w:t>
      </w:r>
    </w:p>
    <w:p w14:paraId="25C0BCA5" w14:textId="77777777" w:rsidR="00A95E15" w:rsidRDefault="00A95E15" w:rsidP="0000129F">
      <w:pPr>
        <w:ind w:left="720"/>
        <w:rPr>
          <w:i/>
          <w:sz w:val="24"/>
          <w:szCs w:val="24"/>
        </w:rPr>
      </w:pPr>
    </w:p>
    <w:p w14:paraId="25C0BCA6" w14:textId="77777777" w:rsidR="00A95E15" w:rsidRPr="0000129F" w:rsidRDefault="00A95E15" w:rsidP="004A20E0">
      <w:pPr>
        <w:ind w:left="720"/>
        <w:rPr>
          <w:sz w:val="24"/>
          <w:szCs w:val="24"/>
        </w:rPr>
      </w:pPr>
      <w:r w:rsidRPr="0000129F">
        <w:rPr>
          <w:sz w:val="24"/>
          <w:szCs w:val="24"/>
        </w:rPr>
        <w:t xml:space="preserve">[NOTE:  </w:t>
      </w:r>
      <w:r>
        <w:rPr>
          <w:sz w:val="24"/>
          <w:szCs w:val="24"/>
        </w:rPr>
        <w:t>go around and get one or two question from every respondent and write on flipchart</w:t>
      </w:r>
      <w:r w:rsidRPr="0000129F">
        <w:rPr>
          <w:sz w:val="24"/>
          <w:szCs w:val="24"/>
        </w:rPr>
        <w:t xml:space="preserve">]  </w:t>
      </w:r>
    </w:p>
    <w:p w14:paraId="25C0BCA7" w14:textId="77777777" w:rsidR="00A95E15" w:rsidRDefault="00A95E15" w:rsidP="0000129F">
      <w:pPr>
        <w:ind w:left="720"/>
        <w:rPr>
          <w:i/>
          <w:sz w:val="24"/>
          <w:szCs w:val="24"/>
        </w:rPr>
      </w:pPr>
    </w:p>
    <w:p w14:paraId="25C0BCA8" w14:textId="77777777" w:rsidR="00A95E15" w:rsidRPr="0000129F" w:rsidRDefault="00A95E15" w:rsidP="0000129F">
      <w:pPr>
        <w:ind w:left="720"/>
        <w:rPr>
          <w:i/>
          <w:sz w:val="24"/>
          <w:szCs w:val="24"/>
        </w:rPr>
      </w:pPr>
      <w:r w:rsidRPr="0000129F">
        <w:rPr>
          <w:i/>
          <w:sz w:val="24"/>
          <w:szCs w:val="24"/>
        </w:rPr>
        <w:t>Now, I would like to understand the relative importance of these questions.  I’m going to give each of you a set of five colored dots.  I want you to use these five dots as votes, placing them on the flip chart paper next to the questions that are most important for you.  If a question is really important to you, you may place more than one dot by that question to indicate how important it is.</w:t>
      </w:r>
    </w:p>
    <w:p w14:paraId="25C0BCA9" w14:textId="77777777" w:rsidR="00A95E15" w:rsidRPr="0000129F" w:rsidRDefault="00A95E15" w:rsidP="0000129F">
      <w:pPr>
        <w:ind w:left="720"/>
        <w:rPr>
          <w:sz w:val="24"/>
          <w:szCs w:val="24"/>
        </w:rPr>
      </w:pPr>
    </w:p>
    <w:p w14:paraId="25C0BCAA" w14:textId="77777777" w:rsidR="00A95E15" w:rsidRDefault="00A95E15" w:rsidP="0000129F">
      <w:pPr>
        <w:ind w:left="720"/>
        <w:rPr>
          <w:sz w:val="24"/>
          <w:szCs w:val="24"/>
        </w:rPr>
      </w:pPr>
      <w:r w:rsidRPr="0000129F">
        <w:rPr>
          <w:sz w:val="24"/>
          <w:szCs w:val="24"/>
        </w:rPr>
        <w:t>NOTE:  Count dots and debrief results</w:t>
      </w:r>
    </w:p>
    <w:p w14:paraId="25C0BCAB" w14:textId="77777777" w:rsidR="00A95E15" w:rsidRDefault="00A95E15" w:rsidP="0000129F">
      <w:pPr>
        <w:ind w:left="720"/>
        <w:rPr>
          <w:sz w:val="24"/>
          <w:szCs w:val="24"/>
        </w:rPr>
      </w:pPr>
    </w:p>
    <w:p w14:paraId="25C0BCAC" w14:textId="77777777" w:rsidR="00A95E15" w:rsidRPr="0000129F" w:rsidRDefault="00A95E15" w:rsidP="0000129F">
      <w:pPr>
        <w:ind w:left="720"/>
        <w:rPr>
          <w:sz w:val="24"/>
          <w:szCs w:val="24"/>
        </w:rPr>
      </w:pPr>
      <w:r>
        <w:rPr>
          <w:sz w:val="24"/>
          <w:szCs w:val="24"/>
        </w:rPr>
        <w:t>Probes:</w:t>
      </w:r>
    </w:p>
    <w:p w14:paraId="25C0BCAD" w14:textId="77777777" w:rsidR="00A95E15" w:rsidRDefault="00A95E15" w:rsidP="00AF0D8E">
      <w:pPr>
        <w:pStyle w:val="ListParagraph"/>
        <w:numPr>
          <w:ilvl w:val="0"/>
          <w:numId w:val="18"/>
        </w:numPr>
        <w:ind w:left="1080"/>
        <w:rPr>
          <w:sz w:val="24"/>
          <w:szCs w:val="24"/>
        </w:rPr>
      </w:pPr>
      <w:r w:rsidRPr="0000129F">
        <w:rPr>
          <w:sz w:val="24"/>
          <w:szCs w:val="24"/>
        </w:rPr>
        <w:t>What would be your greatest concern in this situation? </w:t>
      </w:r>
      <w:r>
        <w:rPr>
          <w:sz w:val="24"/>
          <w:szCs w:val="24"/>
        </w:rPr>
        <w:t>Why?</w:t>
      </w:r>
    </w:p>
    <w:p w14:paraId="25C0BCAE" w14:textId="77777777" w:rsidR="00A95E15" w:rsidRPr="0000129F" w:rsidRDefault="00A95E15" w:rsidP="00AF0D8E">
      <w:pPr>
        <w:pStyle w:val="ListParagraph"/>
        <w:numPr>
          <w:ilvl w:val="0"/>
          <w:numId w:val="18"/>
        </w:numPr>
        <w:ind w:left="1080"/>
        <w:rPr>
          <w:sz w:val="24"/>
          <w:szCs w:val="24"/>
        </w:rPr>
      </w:pPr>
      <w:r>
        <w:rPr>
          <w:rFonts w:cs="Calibri"/>
          <w:sz w:val="24"/>
          <w:szCs w:val="24"/>
        </w:rPr>
        <w:t>Is there any other information you would want to know</w:t>
      </w:r>
      <w:r w:rsidRPr="0000129F">
        <w:rPr>
          <w:rFonts w:cs="Calibri"/>
          <w:sz w:val="24"/>
          <w:szCs w:val="24"/>
        </w:rPr>
        <w:t xml:space="preserve"> during an event such as this</w:t>
      </w:r>
      <w:r>
        <w:rPr>
          <w:rFonts w:cs="Calibri"/>
          <w:sz w:val="24"/>
          <w:szCs w:val="24"/>
        </w:rPr>
        <w:t>?</w:t>
      </w:r>
    </w:p>
    <w:p w14:paraId="25C0BCAF" w14:textId="77777777" w:rsidR="00A95E15" w:rsidRPr="00D72155" w:rsidRDefault="00A95E15" w:rsidP="00D72155">
      <w:pPr>
        <w:rPr>
          <w:sz w:val="24"/>
          <w:szCs w:val="24"/>
        </w:rPr>
      </w:pPr>
      <w:r w:rsidRPr="00D72155">
        <w:rPr>
          <w:b/>
          <w:sz w:val="24"/>
          <w:szCs w:val="24"/>
        </w:rPr>
        <w:t>III.</w:t>
      </w:r>
      <w:r w:rsidRPr="00D72155">
        <w:rPr>
          <w:b/>
          <w:sz w:val="24"/>
          <w:szCs w:val="24"/>
        </w:rPr>
        <w:tab/>
        <w:t>Message Testing</w:t>
      </w:r>
      <w:r w:rsidR="00DE6766">
        <w:rPr>
          <w:b/>
          <w:sz w:val="24"/>
          <w:szCs w:val="24"/>
        </w:rPr>
        <w:t xml:space="preserve"> (Message Maps)</w:t>
      </w:r>
      <w:r w:rsidR="00941CC2">
        <w:rPr>
          <w:b/>
          <w:sz w:val="24"/>
          <w:szCs w:val="24"/>
        </w:rPr>
        <w:tab/>
      </w:r>
      <w:r w:rsidR="00941CC2">
        <w:rPr>
          <w:b/>
          <w:sz w:val="24"/>
          <w:szCs w:val="24"/>
        </w:rPr>
        <w:tab/>
      </w:r>
      <w:r w:rsidR="00941CC2">
        <w:rPr>
          <w:b/>
          <w:sz w:val="24"/>
          <w:szCs w:val="24"/>
        </w:rPr>
        <w:tab/>
      </w:r>
      <w:r w:rsidR="00941CC2">
        <w:rPr>
          <w:b/>
          <w:sz w:val="24"/>
          <w:szCs w:val="24"/>
        </w:rPr>
        <w:tab/>
      </w:r>
      <w:r w:rsidR="00941CC2" w:rsidRPr="00D72155">
        <w:rPr>
          <w:b/>
          <w:sz w:val="24"/>
          <w:szCs w:val="24"/>
        </w:rPr>
        <w:t>(</w:t>
      </w:r>
      <w:r w:rsidR="00C90297">
        <w:rPr>
          <w:b/>
          <w:sz w:val="24"/>
          <w:szCs w:val="24"/>
        </w:rPr>
        <w:t>3</w:t>
      </w:r>
      <w:r w:rsidR="005D1759">
        <w:rPr>
          <w:b/>
          <w:sz w:val="24"/>
          <w:szCs w:val="24"/>
        </w:rPr>
        <w:t>5</w:t>
      </w:r>
      <w:r w:rsidR="00941CC2" w:rsidRPr="00D72155">
        <w:rPr>
          <w:b/>
          <w:sz w:val="24"/>
          <w:szCs w:val="24"/>
        </w:rPr>
        <w:t xml:space="preserve"> minutes; ∑= </w:t>
      </w:r>
      <w:r w:rsidR="005D1759">
        <w:rPr>
          <w:b/>
          <w:sz w:val="24"/>
          <w:szCs w:val="24"/>
        </w:rPr>
        <w:t>65</w:t>
      </w:r>
      <w:r w:rsidR="00941CC2" w:rsidRPr="00D72155">
        <w:rPr>
          <w:b/>
          <w:sz w:val="24"/>
          <w:szCs w:val="24"/>
        </w:rPr>
        <w:t xml:space="preserve"> minutes)</w:t>
      </w:r>
    </w:p>
    <w:p w14:paraId="25C0BCB0" w14:textId="77777777" w:rsidR="00A95E15" w:rsidRDefault="00A95E15" w:rsidP="0000129F">
      <w:pPr>
        <w:rPr>
          <w:sz w:val="24"/>
          <w:szCs w:val="24"/>
        </w:rPr>
      </w:pPr>
    </w:p>
    <w:p w14:paraId="25C0BCB1" w14:textId="77777777" w:rsidR="00941CC2" w:rsidRPr="00941CC2" w:rsidRDefault="00941CC2" w:rsidP="0000129F">
      <w:pPr>
        <w:rPr>
          <w:sz w:val="24"/>
          <w:szCs w:val="24"/>
          <w:u w:val="single"/>
        </w:rPr>
      </w:pPr>
      <w:r>
        <w:rPr>
          <w:sz w:val="24"/>
          <w:szCs w:val="24"/>
        </w:rPr>
        <w:tab/>
      </w:r>
      <w:r w:rsidRPr="00941CC2">
        <w:rPr>
          <w:sz w:val="24"/>
          <w:szCs w:val="24"/>
          <w:u w:val="single"/>
        </w:rPr>
        <w:t xml:space="preserve">FDA </w:t>
      </w:r>
      <w:r>
        <w:rPr>
          <w:sz w:val="24"/>
          <w:szCs w:val="24"/>
          <w:u w:val="single"/>
        </w:rPr>
        <w:t>Compassion Statement -</w:t>
      </w:r>
      <w:r w:rsidRPr="00785978">
        <w:rPr>
          <w:sz w:val="24"/>
          <w:szCs w:val="24"/>
        </w:rPr>
        <w:t>(</w:t>
      </w:r>
      <w:r>
        <w:rPr>
          <w:sz w:val="24"/>
          <w:szCs w:val="24"/>
        </w:rPr>
        <w:t>Message Maps</w:t>
      </w:r>
      <w:r w:rsidRPr="00785978">
        <w:rPr>
          <w:sz w:val="24"/>
          <w:szCs w:val="24"/>
        </w:rPr>
        <w:t>)</w:t>
      </w:r>
    </w:p>
    <w:p w14:paraId="25C0BCB2" w14:textId="77777777" w:rsidR="00941CC2" w:rsidRDefault="00941CC2" w:rsidP="00941CC2">
      <w:pPr>
        <w:ind w:firstLine="720"/>
        <w:rPr>
          <w:sz w:val="24"/>
          <w:szCs w:val="24"/>
        </w:rPr>
      </w:pPr>
    </w:p>
    <w:p w14:paraId="25C0BCB3" w14:textId="77777777" w:rsidR="00941CC2" w:rsidRDefault="00941CC2" w:rsidP="00941CC2">
      <w:pPr>
        <w:ind w:firstLine="720"/>
        <w:rPr>
          <w:sz w:val="24"/>
          <w:szCs w:val="24"/>
        </w:rPr>
      </w:pPr>
      <w:r>
        <w:rPr>
          <w:sz w:val="24"/>
          <w:szCs w:val="24"/>
        </w:rPr>
        <w:t xml:space="preserve">[Hand out message </w:t>
      </w:r>
      <w:r w:rsidRPr="008761A1">
        <w:rPr>
          <w:sz w:val="24"/>
          <w:szCs w:val="24"/>
        </w:rPr>
        <w:t>to each respondent</w:t>
      </w:r>
      <w:r>
        <w:rPr>
          <w:sz w:val="24"/>
          <w:szCs w:val="24"/>
        </w:rPr>
        <w:t>.]</w:t>
      </w:r>
    </w:p>
    <w:p w14:paraId="25C0BCB4" w14:textId="77777777" w:rsidR="00941CC2" w:rsidRDefault="00941CC2" w:rsidP="00941CC2">
      <w:pPr>
        <w:ind w:firstLine="720"/>
        <w:rPr>
          <w:sz w:val="24"/>
          <w:szCs w:val="24"/>
        </w:rPr>
      </w:pPr>
      <w:r>
        <w:rPr>
          <w:i/>
          <w:sz w:val="24"/>
          <w:szCs w:val="24"/>
        </w:rPr>
        <w:t xml:space="preserve">I would l like you to read </w:t>
      </w:r>
      <w:r w:rsidRPr="008761A1">
        <w:rPr>
          <w:i/>
          <w:sz w:val="24"/>
          <w:szCs w:val="24"/>
        </w:rPr>
        <w:t>message</w:t>
      </w:r>
      <w:r>
        <w:rPr>
          <w:i/>
          <w:sz w:val="24"/>
          <w:szCs w:val="24"/>
        </w:rPr>
        <w:t xml:space="preserve"> as I read it out loud</w:t>
      </w:r>
      <w:r w:rsidRPr="008761A1">
        <w:rPr>
          <w:i/>
          <w:sz w:val="24"/>
          <w:szCs w:val="24"/>
        </w:rPr>
        <w:t>.</w:t>
      </w:r>
    </w:p>
    <w:p w14:paraId="25C0BCB5" w14:textId="77777777" w:rsidR="00941CC2" w:rsidRDefault="00941CC2" w:rsidP="0000129F">
      <w:pPr>
        <w:rPr>
          <w:sz w:val="24"/>
          <w:szCs w:val="24"/>
        </w:rPr>
      </w:pPr>
      <w:r>
        <w:rPr>
          <w:sz w:val="24"/>
          <w:szCs w:val="24"/>
        </w:rPr>
        <w:tab/>
      </w:r>
    </w:p>
    <w:p w14:paraId="25C0BCB6" w14:textId="77777777" w:rsidR="006945E2" w:rsidRDefault="006945E2" w:rsidP="009D365B">
      <w:pPr>
        <w:pStyle w:val="ListParagraph"/>
        <w:numPr>
          <w:ilvl w:val="0"/>
          <w:numId w:val="33"/>
        </w:numPr>
        <w:rPr>
          <w:sz w:val="24"/>
          <w:szCs w:val="24"/>
        </w:rPr>
      </w:pPr>
      <w:r>
        <w:rPr>
          <w:sz w:val="24"/>
          <w:szCs w:val="24"/>
        </w:rPr>
        <w:t>What was the main message?</w:t>
      </w:r>
    </w:p>
    <w:p w14:paraId="25C0BCB7" w14:textId="77777777" w:rsidR="00941CC2" w:rsidRDefault="006945E2" w:rsidP="009D365B">
      <w:pPr>
        <w:pStyle w:val="ListParagraph"/>
        <w:numPr>
          <w:ilvl w:val="0"/>
          <w:numId w:val="33"/>
        </w:numPr>
        <w:spacing w:after="120"/>
        <w:contextualSpacing w:val="0"/>
        <w:rPr>
          <w:sz w:val="24"/>
          <w:szCs w:val="24"/>
        </w:rPr>
      </w:pPr>
      <w:r>
        <w:rPr>
          <w:sz w:val="24"/>
          <w:szCs w:val="24"/>
        </w:rPr>
        <w:t>What is your reaction to this message?</w:t>
      </w:r>
    </w:p>
    <w:p w14:paraId="25C0BCB8" w14:textId="77777777" w:rsidR="006945E2" w:rsidRDefault="006945E2" w:rsidP="006945E2">
      <w:pPr>
        <w:ind w:left="1080"/>
        <w:rPr>
          <w:sz w:val="24"/>
          <w:szCs w:val="24"/>
        </w:rPr>
      </w:pPr>
      <w:r>
        <w:rPr>
          <w:sz w:val="24"/>
          <w:szCs w:val="24"/>
        </w:rPr>
        <w:t>Probe:</w:t>
      </w:r>
    </w:p>
    <w:p w14:paraId="25C0BCB9" w14:textId="77777777" w:rsidR="006945E2" w:rsidRDefault="006945E2" w:rsidP="009D365B">
      <w:pPr>
        <w:pStyle w:val="ListParagraph"/>
        <w:numPr>
          <w:ilvl w:val="0"/>
          <w:numId w:val="34"/>
        </w:numPr>
        <w:rPr>
          <w:sz w:val="24"/>
          <w:szCs w:val="24"/>
        </w:rPr>
      </w:pPr>
      <w:r>
        <w:rPr>
          <w:sz w:val="24"/>
          <w:szCs w:val="24"/>
        </w:rPr>
        <w:t>What did you like? Dislike?</w:t>
      </w:r>
    </w:p>
    <w:p w14:paraId="25C0BCBA" w14:textId="77777777" w:rsidR="00DE6766" w:rsidRDefault="00DE6766" w:rsidP="009D365B">
      <w:pPr>
        <w:pStyle w:val="ListParagraph"/>
        <w:numPr>
          <w:ilvl w:val="0"/>
          <w:numId w:val="33"/>
        </w:numPr>
        <w:spacing w:after="120"/>
        <w:contextualSpacing w:val="0"/>
        <w:rPr>
          <w:sz w:val="24"/>
          <w:szCs w:val="24"/>
        </w:rPr>
      </w:pPr>
      <w:r>
        <w:rPr>
          <w:sz w:val="24"/>
          <w:szCs w:val="24"/>
        </w:rPr>
        <w:t>Did you find this message credible?</w:t>
      </w:r>
    </w:p>
    <w:p w14:paraId="25C0BCBB" w14:textId="77777777" w:rsidR="00DE6766" w:rsidRPr="00DE6766" w:rsidRDefault="00DE6766" w:rsidP="009D365B">
      <w:pPr>
        <w:pStyle w:val="ListParagraph"/>
        <w:numPr>
          <w:ilvl w:val="0"/>
          <w:numId w:val="33"/>
        </w:numPr>
        <w:spacing w:after="120"/>
        <w:contextualSpacing w:val="0"/>
        <w:rPr>
          <w:sz w:val="24"/>
          <w:szCs w:val="24"/>
        </w:rPr>
      </w:pPr>
      <w:r>
        <w:rPr>
          <w:sz w:val="24"/>
          <w:szCs w:val="24"/>
        </w:rPr>
        <w:lastRenderedPageBreak/>
        <w:t>After reading this do you have any unanswered questions?</w:t>
      </w:r>
    </w:p>
    <w:p w14:paraId="25C0BCBC" w14:textId="77777777" w:rsidR="00DE6766" w:rsidRDefault="00DE6766" w:rsidP="0000129F">
      <w:pPr>
        <w:rPr>
          <w:sz w:val="24"/>
          <w:szCs w:val="24"/>
        </w:rPr>
      </w:pPr>
    </w:p>
    <w:p w14:paraId="25C0BCBD" w14:textId="77777777" w:rsidR="00A95E15" w:rsidRDefault="00A95E15" w:rsidP="0000129F">
      <w:pPr>
        <w:rPr>
          <w:sz w:val="24"/>
          <w:szCs w:val="24"/>
        </w:rPr>
      </w:pPr>
      <w:r>
        <w:rPr>
          <w:sz w:val="24"/>
          <w:szCs w:val="24"/>
        </w:rPr>
        <w:t xml:space="preserve"> </w:t>
      </w:r>
      <w:r>
        <w:rPr>
          <w:sz w:val="24"/>
          <w:szCs w:val="24"/>
        </w:rPr>
        <w:tab/>
      </w:r>
      <w:r w:rsidRPr="00981243">
        <w:rPr>
          <w:sz w:val="24"/>
          <w:szCs w:val="24"/>
          <w:u w:val="single"/>
        </w:rPr>
        <w:t>MCM Message Testing</w:t>
      </w:r>
      <w:r w:rsidRPr="00242FB7">
        <w:rPr>
          <w:sz w:val="24"/>
          <w:szCs w:val="24"/>
        </w:rPr>
        <w:t>–</w:t>
      </w:r>
      <w:r w:rsidRPr="00785978">
        <w:rPr>
          <w:sz w:val="24"/>
          <w:szCs w:val="24"/>
        </w:rPr>
        <w:t xml:space="preserve"> (</w:t>
      </w:r>
      <w:r w:rsidR="001B5B58">
        <w:rPr>
          <w:sz w:val="24"/>
          <w:szCs w:val="24"/>
        </w:rPr>
        <w:t>Message Maps</w:t>
      </w:r>
      <w:r w:rsidRPr="00785978">
        <w:rPr>
          <w:sz w:val="24"/>
          <w:szCs w:val="24"/>
        </w:rPr>
        <w:t>)</w:t>
      </w:r>
      <w:r w:rsidRPr="00242FB7">
        <w:rPr>
          <w:sz w:val="24"/>
          <w:szCs w:val="24"/>
        </w:rPr>
        <w:tab/>
      </w:r>
      <w:r w:rsidRPr="00242FB7">
        <w:rPr>
          <w:sz w:val="24"/>
          <w:szCs w:val="24"/>
        </w:rPr>
        <w:tab/>
      </w:r>
    </w:p>
    <w:p w14:paraId="25C0BCBE" w14:textId="77777777" w:rsidR="00941CC2" w:rsidRDefault="00941CC2" w:rsidP="00941CC2">
      <w:pPr>
        <w:ind w:firstLine="720"/>
        <w:rPr>
          <w:sz w:val="24"/>
          <w:szCs w:val="24"/>
        </w:rPr>
      </w:pPr>
    </w:p>
    <w:p w14:paraId="25C0BCBF" w14:textId="77777777" w:rsidR="00A95E15" w:rsidRDefault="00A95E15" w:rsidP="00981243">
      <w:pPr>
        <w:ind w:left="720" w:firstLine="720"/>
        <w:rPr>
          <w:sz w:val="24"/>
          <w:szCs w:val="24"/>
        </w:rPr>
      </w:pPr>
      <w:r>
        <w:rPr>
          <w:sz w:val="24"/>
          <w:szCs w:val="24"/>
        </w:rPr>
        <w:t xml:space="preserve">[Hand out message </w:t>
      </w:r>
      <w:r w:rsidRPr="008761A1">
        <w:rPr>
          <w:sz w:val="24"/>
          <w:szCs w:val="24"/>
        </w:rPr>
        <w:t>to each respondent</w:t>
      </w:r>
      <w:r>
        <w:rPr>
          <w:sz w:val="24"/>
          <w:szCs w:val="24"/>
        </w:rPr>
        <w:t>.]</w:t>
      </w:r>
    </w:p>
    <w:p w14:paraId="25C0BCC0" w14:textId="77777777" w:rsidR="00A95E15" w:rsidRPr="008761A1" w:rsidRDefault="00A95E15" w:rsidP="00421C09">
      <w:pPr>
        <w:ind w:left="1440"/>
        <w:rPr>
          <w:sz w:val="24"/>
          <w:szCs w:val="24"/>
        </w:rPr>
      </w:pPr>
    </w:p>
    <w:p w14:paraId="25C0BCC1" w14:textId="77777777" w:rsidR="00A95E15" w:rsidRPr="008761A1" w:rsidRDefault="00A95E15" w:rsidP="00355E07">
      <w:pPr>
        <w:ind w:left="720"/>
        <w:rPr>
          <w:i/>
          <w:sz w:val="24"/>
          <w:szCs w:val="24"/>
        </w:rPr>
      </w:pPr>
      <w:r>
        <w:rPr>
          <w:sz w:val="24"/>
          <w:szCs w:val="24"/>
        </w:rPr>
        <w:tab/>
      </w:r>
      <w:r>
        <w:rPr>
          <w:i/>
          <w:sz w:val="24"/>
          <w:szCs w:val="24"/>
        </w:rPr>
        <w:t xml:space="preserve">I would l like you to read </w:t>
      </w:r>
      <w:r w:rsidRPr="008761A1">
        <w:rPr>
          <w:i/>
          <w:sz w:val="24"/>
          <w:szCs w:val="24"/>
        </w:rPr>
        <w:t>message</w:t>
      </w:r>
      <w:r>
        <w:rPr>
          <w:i/>
          <w:sz w:val="24"/>
          <w:szCs w:val="24"/>
        </w:rPr>
        <w:t xml:space="preserve"> as I read it out loud</w:t>
      </w:r>
      <w:r w:rsidRPr="008761A1">
        <w:rPr>
          <w:i/>
          <w:sz w:val="24"/>
          <w:szCs w:val="24"/>
        </w:rPr>
        <w:t>.</w:t>
      </w:r>
    </w:p>
    <w:p w14:paraId="25C0BCC2" w14:textId="77777777" w:rsidR="00A95E15" w:rsidRDefault="00A95E15" w:rsidP="00355E07">
      <w:pPr>
        <w:ind w:left="720"/>
        <w:rPr>
          <w:i/>
          <w:sz w:val="24"/>
          <w:szCs w:val="24"/>
        </w:rPr>
      </w:pPr>
      <w:r w:rsidRPr="008761A1">
        <w:rPr>
          <w:sz w:val="24"/>
          <w:szCs w:val="24"/>
        </w:rPr>
        <w:tab/>
      </w:r>
      <w:r w:rsidRPr="008761A1">
        <w:rPr>
          <w:i/>
          <w:sz w:val="24"/>
          <w:szCs w:val="24"/>
        </w:rPr>
        <w:t xml:space="preserve">As </w:t>
      </w:r>
      <w:r>
        <w:rPr>
          <w:i/>
          <w:sz w:val="24"/>
          <w:szCs w:val="24"/>
        </w:rPr>
        <w:t>you</w:t>
      </w:r>
      <w:r w:rsidRPr="008761A1">
        <w:rPr>
          <w:i/>
          <w:sz w:val="24"/>
          <w:szCs w:val="24"/>
        </w:rPr>
        <w:t xml:space="preserve"> read</w:t>
      </w:r>
      <w:r>
        <w:rPr>
          <w:i/>
          <w:sz w:val="24"/>
          <w:szCs w:val="24"/>
        </w:rPr>
        <w:t xml:space="preserve"> the message</w:t>
      </w:r>
      <w:r w:rsidRPr="008761A1">
        <w:rPr>
          <w:i/>
          <w:sz w:val="24"/>
          <w:szCs w:val="24"/>
        </w:rPr>
        <w:t>, please:</w:t>
      </w:r>
    </w:p>
    <w:p w14:paraId="25C0BCC3" w14:textId="77777777" w:rsidR="00A95E15" w:rsidRDefault="00A95E15" w:rsidP="00355E07">
      <w:pPr>
        <w:ind w:left="720"/>
        <w:rPr>
          <w:i/>
          <w:sz w:val="24"/>
          <w:szCs w:val="24"/>
        </w:rPr>
      </w:pPr>
    </w:p>
    <w:p w14:paraId="25C0BCC4" w14:textId="77777777" w:rsidR="00A95E15" w:rsidRPr="008761A1" w:rsidRDefault="00A95E15" w:rsidP="00355E07">
      <w:pPr>
        <w:ind w:left="720"/>
        <w:rPr>
          <w:i/>
          <w:sz w:val="24"/>
          <w:szCs w:val="24"/>
        </w:rPr>
      </w:pPr>
      <w:r>
        <w:rPr>
          <w:i/>
          <w:sz w:val="24"/>
          <w:szCs w:val="24"/>
        </w:rPr>
        <w:t>WRITTEN MESSAGE:</w:t>
      </w:r>
    </w:p>
    <w:p w14:paraId="25C0BCC5" w14:textId="77777777" w:rsidR="00A95E15" w:rsidRPr="008761A1" w:rsidRDefault="00A95E15" w:rsidP="009D731C">
      <w:pPr>
        <w:numPr>
          <w:ilvl w:val="0"/>
          <w:numId w:val="13"/>
        </w:numPr>
        <w:spacing w:line="276" w:lineRule="auto"/>
        <w:rPr>
          <w:i/>
          <w:sz w:val="24"/>
          <w:szCs w:val="24"/>
        </w:rPr>
      </w:pPr>
      <w:r>
        <w:rPr>
          <w:i/>
          <w:sz w:val="24"/>
          <w:szCs w:val="24"/>
        </w:rPr>
        <w:t xml:space="preserve">Underline phrases or </w:t>
      </w:r>
      <w:r w:rsidRPr="008761A1">
        <w:rPr>
          <w:i/>
          <w:sz w:val="24"/>
          <w:szCs w:val="24"/>
        </w:rPr>
        <w:t xml:space="preserve">sentences you think are important. </w:t>
      </w:r>
    </w:p>
    <w:p w14:paraId="25C0BCC6" w14:textId="77777777" w:rsidR="00A95E15" w:rsidRDefault="00A95E15" w:rsidP="009D731C">
      <w:pPr>
        <w:numPr>
          <w:ilvl w:val="0"/>
          <w:numId w:val="13"/>
        </w:numPr>
        <w:spacing w:line="276" w:lineRule="auto"/>
        <w:rPr>
          <w:i/>
          <w:sz w:val="24"/>
          <w:szCs w:val="24"/>
        </w:rPr>
      </w:pPr>
      <w:r>
        <w:rPr>
          <w:i/>
          <w:sz w:val="24"/>
          <w:szCs w:val="24"/>
        </w:rPr>
        <w:t xml:space="preserve">Circle phrases or sentences </w:t>
      </w:r>
      <w:r w:rsidRPr="008761A1">
        <w:rPr>
          <w:i/>
          <w:sz w:val="24"/>
          <w:szCs w:val="24"/>
        </w:rPr>
        <w:t xml:space="preserve">you think are unclear or confusing. </w:t>
      </w:r>
    </w:p>
    <w:p w14:paraId="25C0BCC7" w14:textId="77777777" w:rsidR="00A95E15" w:rsidRPr="008761A1" w:rsidRDefault="00A95E15" w:rsidP="00536CA6">
      <w:pPr>
        <w:rPr>
          <w:sz w:val="24"/>
          <w:szCs w:val="24"/>
        </w:rPr>
      </w:pPr>
    </w:p>
    <w:p w14:paraId="25C0BCC8" w14:textId="77777777" w:rsidR="00DE6766" w:rsidRPr="008761A1" w:rsidRDefault="00DE6766" w:rsidP="00DE6766">
      <w:pPr>
        <w:pStyle w:val="ListParagraph"/>
        <w:numPr>
          <w:ilvl w:val="0"/>
          <w:numId w:val="24"/>
        </w:numPr>
        <w:rPr>
          <w:sz w:val="24"/>
          <w:szCs w:val="24"/>
        </w:rPr>
      </w:pPr>
      <w:r w:rsidRPr="008761A1">
        <w:rPr>
          <w:sz w:val="24"/>
          <w:szCs w:val="24"/>
        </w:rPr>
        <w:t xml:space="preserve">What did you indicate as important? </w:t>
      </w:r>
    </w:p>
    <w:p w14:paraId="25C0BCC9" w14:textId="77777777" w:rsidR="00DE6766" w:rsidRDefault="00DE6766" w:rsidP="00DE6766">
      <w:pPr>
        <w:pStyle w:val="ListParagraph"/>
        <w:numPr>
          <w:ilvl w:val="0"/>
          <w:numId w:val="24"/>
        </w:numPr>
        <w:rPr>
          <w:sz w:val="24"/>
          <w:szCs w:val="24"/>
        </w:rPr>
      </w:pPr>
      <w:r w:rsidRPr="008761A1">
        <w:rPr>
          <w:sz w:val="24"/>
          <w:szCs w:val="24"/>
        </w:rPr>
        <w:t xml:space="preserve">What did you indicate as unclear or confusing? </w:t>
      </w:r>
    </w:p>
    <w:p w14:paraId="25C0BCCA" w14:textId="77777777" w:rsidR="00DE6766" w:rsidRDefault="00DE6766" w:rsidP="00DE6766">
      <w:pPr>
        <w:pStyle w:val="ListParagraph"/>
        <w:numPr>
          <w:ilvl w:val="2"/>
          <w:numId w:val="20"/>
        </w:numPr>
        <w:rPr>
          <w:sz w:val="24"/>
          <w:szCs w:val="24"/>
        </w:rPr>
      </w:pPr>
      <w:r w:rsidRPr="00923CE2">
        <w:rPr>
          <w:sz w:val="24"/>
          <w:szCs w:val="24"/>
        </w:rPr>
        <w:t xml:space="preserve">Were there any words used that were unusual or unfamiliar? </w:t>
      </w:r>
    </w:p>
    <w:p w14:paraId="25C0BCCB" w14:textId="77777777" w:rsidR="00DE6766" w:rsidRDefault="00DE6766" w:rsidP="00DE6766">
      <w:pPr>
        <w:pStyle w:val="ListParagraph"/>
        <w:numPr>
          <w:ilvl w:val="2"/>
          <w:numId w:val="20"/>
        </w:numPr>
        <w:rPr>
          <w:sz w:val="24"/>
          <w:szCs w:val="24"/>
        </w:rPr>
      </w:pPr>
      <w:r w:rsidRPr="00923CE2">
        <w:rPr>
          <w:sz w:val="24"/>
          <w:szCs w:val="24"/>
        </w:rPr>
        <w:t xml:space="preserve">What other words can be used in their place? </w:t>
      </w:r>
    </w:p>
    <w:p w14:paraId="25C0BCCC" w14:textId="77777777" w:rsidR="00A95E15" w:rsidRPr="00DE6766" w:rsidRDefault="00A95E15" w:rsidP="00DE6766">
      <w:pPr>
        <w:pStyle w:val="ListParagraph"/>
        <w:numPr>
          <w:ilvl w:val="0"/>
          <w:numId w:val="24"/>
        </w:numPr>
        <w:rPr>
          <w:sz w:val="24"/>
          <w:szCs w:val="24"/>
        </w:rPr>
      </w:pPr>
      <w:r>
        <w:rPr>
          <w:sz w:val="24"/>
          <w:szCs w:val="24"/>
        </w:rPr>
        <w:t>What did the message ask you to do? (if applicable)</w:t>
      </w:r>
    </w:p>
    <w:p w14:paraId="25C0BCCD" w14:textId="77777777" w:rsidR="00A95E15" w:rsidRPr="00376861" w:rsidRDefault="00A95E15" w:rsidP="00AF0D8E">
      <w:pPr>
        <w:pStyle w:val="ListParagraph"/>
        <w:numPr>
          <w:ilvl w:val="0"/>
          <w:numId w:val="24"/>
        </w:numPr>
        <w:rPr>
          <w:sz w:val="24"/>
          <w:szCs w:val="24"/>
        </w:rPr>
      </w:pPr>
      <w:r w:rsidRPr="00376861">
        <w:rPr>
          <w:sz w:val="24"/>
          <w:szCs w:val="24"/>
        </w:rPr>
        <w:t>How easy are these instructions for you to understand?  (if applicable)</w:t>
      </w:r>
    </w:p>
    <w:p w14:paraId="25C0BCCE" w14:textId="77777777" w:rsidR="00A95E15" w:rsidRPr="00376861" w:rsidRDefault="00A95E15" w:rsidP="00AF0D8E">
      <w:pPr>
        <w:pStyle w:val="ListParagraph"/>
        <w:numPr>
          <w:ilvl w:val="0"/>
          <w:numId w:val="24"/>
        </w:numPr>
        <w:rPr>
          <w:sz w:val="24"/>
          <w:szCs w:val="24"/>
        </w:rPr>
      </w:pPr>
      <w:r w:rsidRPr="00376861">
        <w:rPr>
          <w:sz w:val="24"/>
          <w:szCs w:val="24"/>
        </w:rPr>
        <w:t>How easy are these instructions for you to follow or do? (if applicable)</w:t>
      </w:r>
    </w:p>
    <w:p w14:paraId="25C0BCCF" w14:textId="77777777" w:rsidR="00A95E15" w:rsidRDefault="00A95E15" w:rsidP="009D365B">
      <w:pPr>
        <w:pStyle w:val="ListParagraph"/>
        <w:numPr>
          <w:ilvl w:val="0"/>
          <w:numId w:val="36"/>
        </w:numPr>
        <w:rPr>
          <w:sz w:val="24"/>
          <w:szCs w:val="24"/>
        </w:rPr>
      </w:pPr>
      <w:r w:rsidRPr="008761A1">
        <w:rPr>
          <w:sz w:val="24"/>
          <w:szCs w:val="24"/>
        </w:rPr>
        <w:t xml:space="preserve">What, if anything, makes it difficult to follow?  </w:t>
      </w:r>
    </w:p>
    <w:p w14:paraId="25C0BCD0" w14:textId="77777777" w:rsidR="00941CC2" w:rsidRDefault="00A95E15" w:rsidP="009D365B">
      <w:pPr>
        <w:pStyle w:val="ListParagraph"/>
        <w:numPr>
          <w:ilvl w:val="0"/>
          <w:numId w:val="36"/>
        </w:numPr>
        <w:rPr>
          <w:sz w:val="24"/>
          <w:szCs w:val="24"/>
        </w:rPr>
      </w:pPr>
      <w:r>
        <w:rPr>
          <w:sz w:val="24"/>
          <w:szCs w:val="24"/>
        </w:rPr>
        <w:t xml:space="preserve">How might this be presented in </w:t>
      </w:r>
      <w:r w:rsidRPr="008761A1">
        <w:rPr>
          <w:sz w:val="24"/>
          <w:szCs w:val="24"/>
        </w:rPr>
        <w:t xml:space="preserve">an easier way? </w:t>
      </w:r>
    </w:p>
    <w:p w14:paraId="25C0BCD1" w14:textId="77777777" w:rsidR="006945E2" w:rsidRDefault="006945E2" w:rsidP="006945E2">
      <w:pPr>
        <w:pStyle w:val="ListParagraph"/>
        <w:numPr>
          <w:ilvl w:val="0"/>
          <w:numId w:val="24"/>
        </w:numPr>
        <w:rPr>
          <w:sz w:val="24"/>
          <w:szCs w:val="24"/>
        </w:rPr>
      </w:pPr>
      <w:r>
        <w:rPr>
          <w:sz w:val="24"/>
          <w:szCs w:val="24"/>
        </w:rPr>
        <w:t xml:space="preserve">What </w:t>
      </w:r>
      <w:r w:rsidR="00DE6766">
        <w:rPr>
          <w:sz w:val="24"/>
          <w:szCs w:val="24"/>
        </w:rPr>
        <w:t xml:space="preserve">action, if any, </w:t>
      </w:r>
      <w:r>
        <w:rPr>
          <w:sz w:val="24"/>
          <w:szCs w:val="24"/>
        </w:rPr>
        <w:t>would this prompt you to take? (if applicable)</w:t>
      </w:r>
    </w:p>
    <w:p w14:paraId="25C0BCD2" w14:textId="77777777" w:rsidR="00A95E15" w:rsidRPr="00941CC2" w:rsidRDefault="00A95E15" w:rsidP="006945E2">
      <w:pPr>
        <w:ind w:left="1440" w:firstLine="720"/>
        <w:rPr>
          <w:sz w:val="24"/>
          <w:szCs w:val="24"/>
        </w:rPr>
      </w:pPr>
      <w:r w:rsidRPr="00941CC2">
        <w:rPr>
          <w:sz w:val="24"/>
          <w:szCs w:val="24"/>
        </w:rPr>
        <w:t>PROBES:</w:t>
      </w:r>
    </w:p>
    <w:p w14:paraId="25C0BCD3" w14:textId="77777777" w:rsidR="00A95E15" w:rsidRDefault="00A95E15" w:rsidP="006945E2">
      <w:pPr>
        <w:pStyle w:val="ListParagraph"/>
        <w:numPr>
          <w:ilvl w:val="0"/>
          <w:numId w:val="14"/>
        </w:numPr>
        <w:ind w:left="2520"/>
        <w:rPr>
          <w:sz w:val="24"/>
          <w:szCs w:val="24"/>
        </w:rPr>
      </w:pPr>
      <w:r>
        <w:rPr>
          <w:sz w:val="24"/>
          <w:szCs w:val="24"/>
        </w:rPr>
        <w:t>Call recommended telephone number (if applicable)</w:t>
      </w:r>
    </w:p>
    <w:p w14:paraId="25C0BCD4" w14:textId="77777777" w:rsidR="00A95E15" w:rsidRDefault="00A95E15" w:rsidP="006945E2">
      <w:pPr>
        <w:pStyle w:val="ListParagraph"/>
        <w:numPr>
          <w:ilvl w:val="0"/>
          <w:numId w:val="14"/>
        </w:numPr>
        <w:ind w:left="2520"/>
        <w:rPr>
          <w:sz w:val="24"/>
          <w:szCs w:val="24"/>
        </w:rPr>
      </w:pPr>
      <w:r>
        <w:rPr>
          <w:sz w:val="24"/>
          <w:szCs w:val="24"/>
        </w:rPr>
        <w:t>Visit recommended website (if applicable)</w:t>
      </w:r>
    </w:p>
    <w:p w14:paraId="25C0BCD5" w14:textId="77777777" w:rsidR="00A95E15" w:rsidRDefault="00A95E15" w:rsidP="006945E2">
      <w:pPr>
        <w:pStyle w:val="ListParagraph"/>
        <w:numPr>
          <w:ilvl w:val="0"/>
          <w:numId w:val="14"/>
        </w:numPr>
        <w:ind w:left="2520"/>
        <w:rPr>
          <w:sz w:val="24"/>
          <w:szCs w:val="24"/>
        </w:rPr>
      </w:pPr>
      <w:r>
        <w:rPr>
          <w:sz w:val="24"/>
          <w:szCs w:val="24"/>
        </w:rPr>
        <w:t>Contact physician (if applicable)</w:t>
      </w:r>
    </w:p>
    <w:p w14:paraId="25C0BCD6" w14:textId="77777777" w:rsidR="00A95E15" w:rsidRPr="009D731C" w:rsidRDefault="00A95E15" w:rsidP="006945E2">
      <w:pPr>
        <w:pStyle w:val="ListParagraph"/>
        <w:numPr>
          <w:ilvl w:val="0"/>
          <w:numId w:val="14"/>
        </w:numPr>
        <w:spacing w:after="60"/>
        <w:ind w:left="2520"/>
        <w:contextualSpacing w:val="0"/>
        <w:rPr>
          <w:sz w:val="24"/>
          <w:szCs w:val="24"/>
        </w:rPr>
      </w:pPr>
      <w:r>
        <w:rPr>
          <w:sz w:val="24"/>
          <w:szCs w:val="24"/>
        </w:rPr>
        <w:t>Go to pharmacy or point of dispensing site (if applicable)</w:t>
      </w:r>
    </w:p>
    <w:p w14:paraId="25C0BCD7" w14:textId="77777777" w:rsidR="00A95E15" w:rsidRPr="00465374" w:rsidRDefault="00A95E15" w:rsidP="00AF0D8E">
      <w:pPr>
        <w:pStyle w:val="ListParagraph"/>
        <w:numPr>
          <w:ilvl w:val="0"/>
          <w:numId w:val="24"/>
        </w:numPr>
        <w:rPr>
          <w:sz w:val="24"/>
          <w:szCs w:val="24"/>
        </w:rPr>
      </w:pPr>
      <w:r w:rsidRPr="008761A1">
        <w:rPr>
          <w:sz w:val="24"/>
          <w:szCs w:val="24"/>
        </w:rPr>
        <w:t>Is there anything you want to know that this message does not tell you?</w:t>
      </w:r>
    </w:p>
    <w:p w14:paraId="25C0BCD8" w14:textId="77777777" w:rsidR="00A95E15" w:rsidRDefault="00A95E15" w:rsidP="00355E07">
      <w:pPr>
        <w:ind w:left="1440"/>
        <w:rPr>
          <w:sz w:val="24"/>
          <w:szCs w:val="24"/>
        </w:rPr>
      </w:pPr>
      <w:r>
        <w:rPr>
          <w:sz w:val="24"/>
          <w:szCs w:val="24"/>
        </w:rPr>
        <w:t>[REPEAT FOR OTHER MESSAGES]</w:t>
      </w:r>
    </w:p>
    <w:p w14:paraId="25C0BCD9" w14:textId="77777777" w:rsidR="00A95E15" w:rsidRPr="008761A1" w:rsidRDefault="00A95E15" w:rsidP="00787EDD">
      <w:pPr>
        <w:rPr>
          <w:sz w:val="24"/>
          <w:szCs w:val="24"/>
        </w:rPr>
      </w:pPr>
    </w:p>
    <w:p w14:paraId="25C0BCDA" w14:textId="77777777" w:rsidR="00A95E15" w:rsidRPr="008761A1" w:rsidRDefault="00A95E15" w:rsidP="00787EDD">
      <w:pPr>
        <w:rPr>
          <w:sz w:val="24"/>
          <w:szCs w:val="24"/>
        </w:rPr>
      </w:pPr>
      <w:r>
        <w:rPr>
          <w:b/>
          <w:sz w:val="24"/>
          <w:szCs w:val="24"/>
        </w:rPr>
        <w:t>IV.</w:t>
      </w:r>
      <w:r>
        <w:rPr>
          <w:b/>
          <w:sz w:val="24"/>
          <w:szCs w:val="24"/>
        </w:rPr>
        <w:tab/>
        <w:t xml:space="preserve">Message Testing: Oral Suspension Instructions   </w:t>
      </w:r>
      <w:r>
        <w:rPr>
          <w:b/>
          <w:sz w:val="24"/>
          <w:szCs w:val="24"/>
        </w:rPr>
        <w:tab/>
      </w:r>
      <w:r>
        <w:rPr>
          <w:b/>
          <w:sz w:val="24"/>
          <w:szCs w:val="24"/>
        </w:rPr>
        <w:tab/>
      </w:r>
      <w:r w:rsidRPr="003E3E32">
        <w:rPr>
          <w:b/>
          <w:sz w:val="24"/>
          <w:szCs w:val="24"/>
        </w:rPr>
        <w:t>(</w:t>
      </w:r>
      <w:r>
        <w:rPr>
          <w:b/>
          <w:sz w:val="24"/>
          <w:szCs w:val="24"/>
        </w:rPr>
        <w:t xml:space="preserve">15 </w:t>
      </w:r>
      <w:r w:rsidRPr="003E3E32">
        <w:rPr>
          <w:b/>
          <w:sz w:val="24"/>
          <w:szCs w:val="24"/>
        </w:rPr>
        <w:t xml:space="preserve">minutes; ∑= </w:t>
      </w:r>
      <w:r>
        <w:rPr>
          <w:b/>
          <w:sz w:val="24"/>
          <w:szCs w:val="24"/>
        </w:rPr>
        <w:t>80</w:t>
      </w:r>
      <w:r w:rsidRPr="003E3E32">
        <w:rPr>
          <w:b/>
          <w:sz w:val="24"/>
          <w:szCs w:val="24"/>
        </w:rPr>
        <w:t xml:space="preserve"> minutes)</w:t>
      </w:r>
    </w:p>
    <w:p w14:paraId="25C0BCDB" w14:textId="77777777" w:rsidR="00A95E15" w:rsidRDefault="00A95E15" w:rsidP="00536CA6">
      <w:pPr>
        <w:pStyle w:val="ListParagraph"/>
        <w:ind w:left="1080"/>
        <w:rPr>
          <w:rFonts w:cs="Calibri"/>
        </w:rPr>
      </w:pPr>
      <w:r>
        <w:rPr>
          <w:rFonts w:cs="Calibri"/>
        </w:rPr>
        <w:t>Participants will review a document from FDA that instructs participants how to create an oral suspension for [INSERT MCM].</w:t>
      </w:r>
    </w:p>
    <w:p w14:paraId="25C0BCDC" w14:textId="77777777" w:rsidR="00A95E15" w:rsidRDefault="00A95E15" w:rsidP="00536CA6">
      <w:pPr>
        <w:pStyle w:val="ListParagraph"/>
        <w:ind w:left="1080"/>
        <w:rPr>
          <w:rFonts w:cs="Calibri"/>
        </w:rPr>
      </w:pPr>
      <w:r>
        <w:rPr>
          <w:rFonts w:cs="Calibri"/>
        </w:rPr>
        <w:t>Messages to test:</w:t>
      </w:r>
    </w:p>
    <w:p w14:paraId="25C0BCDD" w14:textId="77777777" w:rsidR="00A95E15" w:rsidRDefault="00A95E15" w:rsidP="00536CA6">
      <w:pPr>
        <w:pStyle w:val="ListParagraph"/>
        <w:ind w:left="1080"/>
        <w:rPr>
          <w:rFonts w:cs="Calibri"/>
        </w:rPr>
      </w:pPr>
      <w:r>
        <w:rPr>
          <w:rFonts w:cs="Calibri"/>
        </w:rPr>
        <w:t>Doxy:</w:t>
      </w:r>
    </w:p>
    <w:p w14:paraId="25C0BCDE" w14:textId="77777777" w:rsidR="00A95E15" w:rsidRDefault="00A010E4" w:rsidP="00A237AC">
      <w:pPr>
        <w:pStyle w:val="ListParagraph"/>
        <w:ind w:left="1080"/>
        <w:rPr>
          <w:rFonts w:cs="Calibri"/>
        </w:rPr>
      </w:pPr>
      <w:hyperlink r:id="rId18" w:history="1">
        <w:r w:rsidR="00A95E15" w:rsidRPr="003E433D">
          <w:rPr>
            <w:rStyle w:val="Hyperlink"/>
            <w:rFonts w:cs="Calibri"/>
          </w:rPr>
          <w:t>http://www.fda.gov/downloads/Drugs/EmergencyPreparedness/BioterrorismandDrugPreparedness/UCM131001.pdf</w:t>
        </w:r>
      </w:hyperlink>
    </w:p>
    <w:p w14:paraId="25C0BCDF" w14:textId="77777777" w:rsidR="00A95E15" w:rsidRDefault="00A95E15" w:rsidP="00536CA6">
      <w:pPr>
        <w:pStyle w:val="ListParagraph"/>
        <w:ind w:left="1080"/>
        <w:rPr>
          <w:rFonts w:cs="Calibri"/>
        </w:rPr>
      </w:pPr>
      <w:r>
        <w:rPr>
          <w:rFonts w:cs="Calibri"/>
        </w:rPr>
        <w:t>KI:</w:t>
      </w:r>
    </w:p>
    <w:p w14:paraId="25C0BCE0" w14:textId="77777777" w:rsidR="00A95E15" w:rsidRDefault="00A010E4" w:rsidP="00536CA6">
      <w:pPr>
        <w:pStyle w:val="ListParagraph"/>
        <w:ind w:left="1080"/>
        <w:rPr>
          <w:rFonts w:cs="Calibri"/>
        </w:rPr>
      </w:pPr>
      <w:hyperlink r:id="rId19" w:history="1">
        <w:r w:rsidR="00A95E15" w:rsidRPr="003E433D">
          <w:rPr>
            <w:rStyle w:val="Hyperlink"/>
            <w:rFonts w:cs="Calibri"/>
          </w:rPr>
          <w:t>http://www.fda.gov/downloads/Drugs/EmergencyPreparedness/BioterrorismandDrugPreparedness/UCM318791.pdf</w:t>
        </w:r>
      </w:hyperlink>
    </w:p>
    <w:p w14:paraId="25C0BCE1" w14:textId="77777777" w:rsidR="00A95E15" w:rsidRDefault="00A95E15" w:rsidP="00536CA6">
      <w:pPr>
        <w:pStyle w:val="ListParagraph"/>
        <w:ind w:left="1080"/>
        <w:rPr>
          <w:rFonts w:cs="Calibri"/>
        </w:rPr>
      </w:pPr>
      <w:r>
        <w:rPr>
          <w:rFonts w:cs="Calibri"/>
        </w:rPr>
        <w:t>Prussian Blue:</w:t>
      </w:r>
    </w:p>
    <w:p w14:paraId="25C0BCE2" w14:textId="77777777" w:rsidR="00A95E15" w:rsidRDefault="00A010E4" w:rsidP="00536CA6">
      <w:pPr>
        <w:pStyle w:val="ListParagraph"/>
        <w:ind w:left="1080"/>
        <w:rPr>
          <w:rFonts w:cs="Calibri"/>
        </w:rPr>
      </w:pPr>
      <w:hyperlink r:id="rId20" w:history="1">
        <w:r w:rsidR="00A95E15" w:rsidRPr="003E433D">
          <w:rPr>
            <w:rStyle w:val="Hyperlink"/>
            <w:rFonts w:cs="Calibri"/>
          </w:rPr>
          <w:t>http://www.accessdata.fda.gov/drugsatfda_docs/label/2008/021626s007lbl.pdf</w:t>
        </w:r>
      </w:hyperlink>
    </w:p>
    <w:p w14:paraId="25C0BCE3" w14:textId="77777777" w:rsidR="00A95E15" w:rsidRDefault="00A95E15" w:rsidP="00536CA6">
      <w:pPr>
        <w:pStyle w:val="ListParagraph"/>
        <w:ind w:left="1080"/>
        <w:rPr>
          <w:rFonts w:cs="Calibri"/>
        </w:rPr>
      </w:pPr>
    </w:p>
    <w:p w14:paraId="25C0BCE4" w14:textId="77777777" w:rsidR="00A95E15" w:rsidRPr="008761A1" w:rsidRDefault="00A95E15" w:rsidP="00536CA6">
      <w:pPr>
        <w:ind w:left="720"/>
        <w:rPr>
          <w:i/>
          <w:sz w:val="24"/>
          <w:szCs w:val="24"/>
        </w:rPr>
      </w:pPr>
      <w:r>
        <w:rPr>
          <w:i/>
          <w:sz w:val="24"/>
          <w:szCs w:val="24"/>
        </w:rPr>
        <w:t xml:space="preserve">I would l like you to read </w:t>
      </w:r>
      <w:r w:rsidRPr="008761A1">
        <w:rPr>
          <w:i/>
          <w:sz w:val="24"/>
          <w:szCs w:val="24"/>
        </w:rPr>
        <w:t>message</w:t>
      </w:r>
      <w:r>
        <w:rPr>
          <w:i/>
          <w:sz w:val="24"/>
          <w:szCs w:val="24"/>
        </w:rPr>
        <w:t xml:space="preserve"> as I read it out loud</w:t>
      </w:r>
      <w:r w:rsidRPr="008761A1">
        <w:rPr>
          <w:i/>
          <w:sz w:val="24"/>
          <w:szCs w:val="24"/>
        </w:rPr>
        <w:t>.</w:t>
      </w:r>
    </w:p>
    <w:p w14:paraId="25C0BCE5" w14:textId="77777777" w:rsidR="00A95E15" w:rsidRDefault="00A95E15" w:rsidP="00536CA6">
      <w:pPr>
        <w:ind w:left="720"/>
        <w:rPr>
          <w:i/>
          <w:sz w:val="24"/>
          <w:szCs w:val="24"/>
        </w:rPr>
      </w:pPr>
      <w:r w:rsidRPr="008761A1">
        <w:rPr>
          <w:sz w:val="24"/>
          <w:szCs w:val="24"/>
        </w:rPr>
        <w:tab/>
      </w:r>
      <w:r w:rsidRPr="008761A1">
        <w:rPr>
          <w:i/>
          <w:sz w:val="24"/>
          <w:szCs w:val="24"/>
        </w:rPr>
        <w:t xml:space="preserve">As </w:t>
      </w:r>
      <w:r>
        <w:rPr>
          <w:i/>
          <w:sz w:val="24"/>
          <w:szCs w:val="24"/>
        </w:rPr>
        <w:t>you</w:t>
      </w:r>
      <w:r w:rsidRPr="008761A1">
        <w:rPr>
          <w:i/>
          <w:sz w:val="24"/>
          <w:szCs w:val="24"/>
        </w:rPr>
        <w:t xml:space="preserve"> read</w:t>
      </w:r>
      <w:r>
        <w:rPr>
          <w:i/>
          <w:sz w:val="24"/>
          <w:szCs w:val="24"/>
        </w:rPr>
        <w:t xml:space="preserve"> the message</w:t>
      </w:r>
      <w:r w:rsidRPr="008761A1">
        <w:rPr>
          <w:i/>
          <w:sz w:val="24"/>
          <w:szCs w:val="24"/>
        </w:rPr>
        <w:t>, please:</w:t>
      </w:r>
    </w:p>
    <w:p w14:paraId="25C0BCE6" w14:textId="77777777" w:rsidR="00A95E15" w:rsidRDefault="00A95E15" w:rsidP="00536CA6">
      <w:pPr>
        <w:ind w:left="720"/>
        <w:rPr>
          <w:i/>
          <w:sz w:val="24"/>
          <w:szCs w:val="24"/>
        </w:rPr>
      </w:pPr>
    </w:p>
    <w:p w14:paraId="25C0BCE7" w14:textId="77777777" w:rsidR="00A95E15" w:rsidRPr="008761A1" w:rsidRDefault="00A95E15" w:rsidP="00536CA6">
      <w:pPr>
        <w:ind w:left="720"/>
        <w:rPr>
          <w:i/>
          <w:sz w:val="24"/>
          <w:szCs w:val="24"/>
        </w:rPr>
      </w:pPr>
      <w:r>
        <w:rPr>
          <w:i/>
          <w:sz w:val="24"/>
          <w:szCs w:val="24"/>
        </w:rPr>
        <w:t>WRITTEN MESSAGE:</w:t>
      </w:r>
    </w:p>
    <w:p w14:paraId="25C0BCE8" w14:textId="77777777" w:rsidR="00A95E15" w:rsidRPr="008761A1" w:rsidRDefault="00A95E15" w:rsidP="00536CA6">
      <w:pPr>
        <w:numPr>
          <w:ilvl w:val="0"/>
          <w:numId w:val="13"/>
        </w:numPr>
        <w:spacing w:line="276" w:lineRule="auto"/>
        <w:rPr>
          <w:i/>
          <w:sz w:val="24"/>
          <w:szCs w:val="24"/>
        </w:rPr>
      </w:pPr>
      <w:r w:rsidRPr="008761A1">
        <w:rPr>
          <w:i/>
          <w:sz w:val="24"/>
          <w:szCs w:val="24"/>
        </w:rPr>
        <w:t>Underline phrases</w:t>
      </w:r>
      <w:r>
        <w:rPr>
          <w:i/>
          <w:sz w:val="24"/>
          <w:szCs w:val="24"/>
        </w:rPr>
        <w:t xml:space="preserve"> or</w:t>
      </w:r>
      <w:r w:rsidRPr="008761A1">
        <w:rPr>
          <w:i/>
          <w:sz w:val="24"/>
          <w:szCs w:val="24"/>
        </w:rPr>
        <w:t xml:space="preserve"> sentences you think are important. </w:t>
      </w:r>
    </w:p>
    <w:p w14:paraId="25C0BCE9" w14:textId="77777777" w:rsidR="00A95E15" w:rsidRDefault="00A95E15" w:rsidP="00536CA6">
      <w:pPr>
        <w:numPr>
          <w:ilvl w:val="0"/>
          <w:numId w:val="13"/>
        </w:numPr>
        <w:spacing w:line="276" w:lineRule="auto"/>
        <w:rPr>
          <w:i/>
          <w:sz w:val="24"/>
          <w:szCs w:val="24"/>
        </w:rPr>
      </w:pPr>
      <w:r w:rsidRPr="008761A1">
        <w:rPr>
          <w:i/>
          <w:sz w:val="24"/>
          <w:szCs w:val="24"/>
        </w:rPr>
        <w:t>Circle phrases</w:t>
      </w:r>
      <w:r>
        <w:rPr>
          <w:i/>
          <w:sz w:val="24"/>
          <w:szCs w:val="24"/>
        </w:rPr>
        <w:t xml:space="preserve"> or</w:t>
      </w:r>
      <w:r w:rsidRPr="008761A1">
        <w:rPr>
          <w:i/>
          <w:sz w:val="24"/>
          <w:szCs w:val="24"/>
        </w:rPr>
        <w:t xml:space="preserve"> sentences you think are unclear or confusing. </w:t>
      </w:r>
    </w:p>
    <w:p w14:paraId="25C0BCEA" w14:textId="77777777" w:rsidR="00A95E15" w:rsidRPr="008761A1" w:rsidRDefault="00A95E15" w:rsidP="00536CA6">
      <w:pPr>
        <w:rPr>
          <w:sz w:val="24"/>
          <w:szCs w:val="24"/>
        </w:rPr>
      </w:pPr>
    </w:p>
    <w:p w14:paraId="25C0BCEB" w14:textId="77777777" w:rsidR="00A95E15" w:rsidRPr="009E53F5" w:rsidRDefault="00A95E15" w:rsidP="00AF0D8E">
      <w:pPr>
        <w:pStyle w:val="ListParagraph"/>
        <w:numPr>
          <w:ilvl w:val="0"/>
          <w:numId w:val="25"/>
        </w:numPr>
        <w:rPr>
          <w:sz w:val="24"/>
          <w:szCs w:val="24"/>
        </w:rPr>
      </w:pPr>
      <w:r w:rsidRPr="009E53F5">
        <w:rPr>
          <w:sz w:val="24"/>
          <w:szCs w:val="24"/>
        </w:rPr>
        <w:t xml:space="preserve">How easy are these instructions for you to follow or do? </w:t>
      </w:r>
    </w:p>
    <w:p w14:paraId="25C0BCEC" w14:textId="77777777" w:rsidR="00A95E15" w:rsidRPr="008761A1" w:rsidRDefault="00A95E15" w:rsidP="00AF0D8E">
      <w:pPr>
        <w:pStyle w:val="ListParagraph"/>
        <w:numPr>
          <w:ilvl w:val="0"/>
          <w:numId w:val="25"/>
        </w:numPr>
        <w:rPr>
          <w:sz w:val="24"/>
          <w:szCs w:val="24"/>
        </w:rPr>
      </w:pPr>
      <w:r w:rsidRPr="008761A1">
        <w:rPr>
          <w:sz w:val="24"/>
          <w:szCs w:val="24"/>
        </w:rPr>
        <w:t xml:space="preserve">What did you indicate as important? </w:t>
      </w:r>
    </w:p>
    <w:p w14:paraId="25C0BCED" w14:textId="77777777" w:rsidR="00A95E15" w:rsidRDefault="00A95E15" w:rsidP="00AF0D8E">
      <w:pPr>
        <w:pStyle w:val="ListParagraph"/>
        <w:numPr>
          <w:ilvl w:val="0"/>
          <w:numId w:val="25"/>
        </w:numPr>
        <w:rPr>
          <w:sz w:val="24"/>
          <w:szCs w:val="24"/>
        </w:rPr>
      </w:pPr>
      <w:r w:rsidRPr="008761A1">
        <w:rPr>
          <w:sz w:val="24"/>
          <w:szCs w:val="24"/>
        </w:rPr>
        <w:t xml:space="preserve">What did you indicate as unclear or confusing? </w:t>
      </w:r>
    </w:p>
    <w:p w14:paraId="25C0BCEE" w14:textId="77777777" w:rsidR="00A95E15" w:rsidRDefault="00A95E15" w:rsidP="00DE6766">
      <w:pPr>
        <w:pStyle w:val="ListParagraph"/>
        <w:numPr>
          <w:ilvl w:val="2"/>
          <w:numId w:val="21"/>
        </w:numPr>
        <w:rPr>
          <w:sz w:val="24"/>
          <w:szCs w:val="24"/>
        </w:rPr>
      </w:pPr>
      <w:r w:rsidRPr="004A3CEE">
        <w:rPr>
          <w:sz w:val="24"/>
          <w:szCs w:val="24"/>
        </w:rPr>
        <w:t xml:space="preserve">Were there any words used that were unusual or unfamiliar? </w:t>
      </w:r>
    </w:p>
    <w:p w14:paraId="25C0BCEF" w14:textId="77777777" w:rsidR="00A95E15" w:rsidRPr="004A3CEE" w:rsidRDefault="00A95E15" w:rsidP="00DE6766">
      <w:pPr>
        <w:pStyle w:val="ListParagraph"/>
        <w:numPr>
          <w:ilvl w:val="2"/>
          <w:numId w:val="21"/>
        </w:numPr>
        <w:rPr>
          <w:sz w:val="24"/>
          <w:szCs w:val="24"/>
        </w:rPr>
      </w:pPr>
      <w:r w:rsidRPr="004A3CEE">
        <w:rPr>
          <w:sz w:val="24"/>
          <w:szCs w:val="24"/>
        </w:rPr>
        <w:t xml:space="preserve">What other words can be used in their place? </w:t>
      </w:r>
    </w:p>
    <w:p w14:paraId="25C0BCF0" w14:textId="77777777" w:rsidR="00A95E15" w:rsidRDefault="00A95E15" w:rsidP="00AF0D8E">
      <w:pPr>
        <w:pStyle w:val="ListParagraph"/>
        <w:numPr>
          <w:ilvl w:val="0"/>
          <w:numId w:val="25"/>
        </w:numPr>
        <w:rPr>
          <w:sz w:val="24"/>
          <w:szCs w:val="24"/>
        </w:rPr>
      </w:pPr>
      <w:r w:rsidRPr="008761A1">
        <w:rPr>
          <w:sz w:val="24"/>
          <w:szCs w:val="24"/>
        </w:rPr>
        <w:t>How easy are these instructions for you to</w:t>
      </w:r>
      <w:r>
        <w:rPr>
          <w:sz w:val="24"/>
          <w:szCs w:val="24"/>
        </w:rPr>
        <w:t xml:space="preserve"> </w:t>
      </w:r>
      <w:r w:rsidRPr="008761A1">
        <w:rPr>
          <w:sz w:val="24"/>
          <w:szCs w:val="24"/>
        </w:rPr>
        <w:t>understand?</w:t>
      </w:r>
      <w:r>
        <w:rPr>
          <w:sz w:val="24"/>
          <w:szCs w:val="24"/>
        </w:rPr>
        <w:t xml:space="preserve"> </w:t>
      </w:r>
    </w:p>
    <w:p w14:paraId="25C0BCF1" w14:textId="77777777" w:rsidR="00A95E15" w:rsidRDefault="00A95E15" w:rsidP="009D365B">
      <w:pPr>
        <w:pStyle w:val="ListParagraph"/>
        <w:numPr>
          <w:ilvl w:val="0"/>
          <w:numId w:val="35"/>
        </w:numPr>
        <w:rPr>
          <w:sz w:val="24"/>
          <w:szCs w:val="24"/>
        </w:rPr>
      </w:pPr>
      <w:r w:rsidRPr="004A3CEE">
        <w:rPr>
          <w:sz w:val="24"/>
          <w:szCs w:val="24"/>
        </w:rPr>
        <w:t xml:space="preserve">What, if anything, makes it difficult to follow?  </w:t>
      </w:r>
    </w:p>
    <w:p w14:paraId="25C0BCF2" w14:textId="77777777" w:rsidR="00DE6766" w:rsidRDefault="00A95E15" w:rsidP="009D365B">
      <w:pPr>
        <w:pStyle w:val="ListParagraph"/>
        <w:numPr>
          <w:ilvl w:val="0"/>
          <w:numId w:val="35"/>
        </w:numPr>
        <w:rPr>
          <w:sz w:val="24"/>
          <w:szCs w:val="24"/>
        </w:rPr>
      </w:pPr>
      <w:r w:rsidRPr="004A3CEE">
        <w:rPr>
          <w:sz w:val="24"/>
          <w:szCs w:val="24"/>
        </w:rPr>
        <w:t xml:space="preserve">How might this be presented in an easier way? </w:t>
      </w:r>
    </w:p>
    <w:p w14:paraId="25C0BCF3" w14:textId="77777777" w:rsidR="00DE6766" w:rsidRPr="00DE6766" w:rsidRDefault="00DE6766" w:rsidP="00DE6766">
      <w:pPr>
        <w:pStyle w:val="ListParagraph"/>
        <w:numPr>
          <w:ilvl w:val="0"/>
          <w:numId w:val="25"/>
        </w:numPr>
        <w:spacing w:after="60"/>
        <w:contextualSpacing w:val="0"/>
        <w:rPr>
          <w:sz w:val="24"/>
          <w:szCs w:val="24"/>
        </w:rPr>
      </w:pPr>
      <w:r>
        <w:rPr>
          <w:sz w:val="24"/>
          <w:szCs w:val="24"/>
        </w:rPr>
        <w:t>What action, if any, would this prompt you to take? (if applicable)</w:t>
      </w:r>
    </w:p>
    <w:p w14:paraId="25C0BCF4" w14:textId="77777777" w:rsidR="00A95E15" w:rsidRPr="00DE6766" w:rsidRDefault="00A95E15" w:rsidP="00DE6766">
      <w:pPr>
        <w:ind w:left="1440" w:firstLine="720"/>
        <w:rPr>
          <w:sz w:val="24"/>
          <w:szCs w:val="24"/>
        </w:rPr>
      </w:pPr>
      <w:r w:rsidRPr="00DE6766">
        <w:rPr>
          <w:sz w:val="24"/>
          <w:szCs w:val="24"/>
        </w:rPr>
        <w:t>PROBES:</w:t>
      </w:r>
    </w:p>
    <w:p w14:paraId="25C0BCF5" w14:textId="77777777" w:rsidR="00A95E15" w:rsidRDefault="00A95E15" w:rsidP="00DE6766">
      <w:pPr>
        <w:pStyle w:val="ListParagraph"/>
        <w:numPr>
          <w:ilvl w:val="0"/>
          <w:numId w:val="14"/>
        </w:numPr>
        <w:ind w:left="2520"/>
        <w:rPr>
          <w:sz w:val="24"/>
          <w:szCs w:val="24"/>
        </w:rPr>
      </w:pPr>
      <w:r w:rsidRPr="00536CA6">
        <w:rPr>
          <w:sz w:val="24"/>
          <w:szCs w:val="24"/>
        </w:rPr>
        <w:t xml:space="preserve">Call recommended telephone number </w:t>
      </w:r>
    </w:p>
    <w:p w14:paraId="25C0BCF6" w14:textId="77777777" w:rsidR="00A95E15" w:rsidRPr="00536CA6" w:rsidRDefault="00A95E15" w:rsidP="00DE6766">
      <w:pPr>
        <w:pStyle w:val="ListParagraph"/>
        <w:numPr>
          <w:ilvl w:val="0"/>
          <w:numId w:val="14"/>
        </w:numPr>
        <w:ind w:left="2520"/>
        <w:rPr>
          <w:sz w:val="24"/>
          <w:szCs w:val="24"/>
        </w:rPr>
      </w:pPr>
      <w:r w:rsidRPr="00536CA6">
        <w:rPr>
          <w:sz w:val="24"/>
          <w:szCs w:val="24"/>
        </w:rPr>
        <w:t xml:space="preserve">Visit recommended website </w:t>
      </w:r>
    </w:p>
    <w:p w14:paraId="25C0BCF7" w14:textId="77777777" w:rsidR="00A95E15" w:rsidRDefault="00A95E15" w:rsidP="00DE6766">
      <w:pPr>
        <w:pStyle w:val="ListParagraph"/>
        <w:numPr>
          <w:ilvl w:val="0"/>
          <w:numId w:val="14"/>
        </w:numPr>
        <w:ind w:left="2520"/>
        <w:rPr>
          <w:sz w:val="24"/>
          <w:szCs w:val="24"/>
        </w:rPr>
      </w:pPr>
      <w:r>
        <w:rPr>
          <w:sz w:val="24"/>
          <w:szCs w:val="24"/>
        </w:rPr>
        <w:t>Contact physician or other health care provider</w:t>
      </w:r>
    </w:p>
    <w:p w14:paraId="25C0BCF8" w14:textId="77777777" w:rsidR="00A95E15" w:rsidRDefault="00A95E15" w:rsidP="00AF0D8E">
      <w:pPr>
        <w:pStyle w:val="ListParagraph"/>
        <w:numPr>
          <w:ilvl w:val="0"/>
          <w:numId w:val="25"/>
        </w:numPr>
        <w:rPr>
          <w:sz w:val="24"/>
          <w:szCs w:val="24"/>
        </w:rPr>
      </w:pPr>
      <w:r w:rsidRPr="008761A1">
        <w:rPr>
          <w:sz w:val="24"/>
          <w:szCs w:val="24"/>
        </w:rPr>
        <w:t>Is there anything you want to know that this message does not tell you?</w:t>
      </w:r>
    </w:p>
    <w:p w14:paraId="25C0BCF9" w14:textId="77777777" w:rsidR="00A95E15" w:rsidRPr="008761A1" w:rsidRDefault="00A95E15" w:rsidP="00787EDD">
      <w:pPr>
        <w:rPr>
          <w:sz w:val="24"/>
          <w:szCs w:val="24"/>
        </w:rPr>
      </w:pPr>
    </w:p>
    <w:p w14:paraId="25C0BCFA" w14:textId="77777777" w:rsidR="00A95E15" w:rsidRPr="008761A1" w:rsidRDefault="00A95E15" w:rsidP="00787EDD">
      <w:pPr>
        <w:rPr>
          <w:sz w:val="24"/>
          <w:szCs w:val="24"/>
        </w:rPr>
      </w:pPr>
    </w:p>
    <w:p w14:paraId="25C0BCFB" w14:textId="77777777" w:rsidR="00A95E15" w:rsidRPr="008761A1" w:rsidRDefault="00A95E15" w:rsidP="00787EDD">
      <w:pPr>
        <w:rPr>
          <w:sz w:val="24"/>
          <w:szCs w:val="24"/>
        </w:rPr>
      </w:pPr>
      <w:r w:rsidRPr="008761A1">
        <w:rPr>
          <w:b/>
          <w:sz w:val="24"/>
          <w:szCs w:val="24"/>
        </w:rPr>
        <w:t xml:space="preserve">V. </w:t>
      </w:r>
      <w:r w:rsidRPr="008761A1">
        <w:rPr>
          <w:b/>
          <w:sz w:val="24"/>
          <w:szCs w:val="24"/>
        </w:rPr>
        <w:tab/>
        <w:t xml:space="preserve"> Sources</w:t>
      </w:r>
      <w:r w:rsidRPr="008761A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E3E32">
        <w:rPr>
          <w:b/>
          <w:sz w:val="24"/>
          <w:szCs w:val="24"/>
        </w:rPr>
        <w:t>(</w:t>
      </w:r>
      <w:r w:rsidR="00C90297">
        <w:rPr>
          <w:b/>
          <w:sz w:val="24"/>
          <w:szCs w:val="24"/>
        </w:rPr>
        <w:t>5</w:t>
      </w:r>
      <w:r>
        <w:rPr>
          <w:b/>
          <w:sz w:val="24"/>
          <w:szCs w:val="24"/>
        </w:rPr>
        <w:t xml:space="preserve"> </w:t>
      </w:r>
      <w:r w:rsidRPr="003E3E32">
        <w:rPr>
          <w:b/>
          <w:sz w:val="24"/>
          <w:szCs w:val="24"/>
        </w:rPr>
        <w:t xml:space="preserve">minutes; ∑= </w:t>
      </w:r>
      <w:r>
        <w:rPr>
          <w:b/>
          <w:sz w:val="24"/>
          <w:szCs w:val="24"/>
        </w:rPr>
        <w:t>8</w:t>
      </w:r>
      <w:r w:rsidR="005D1759">
        <w:rPr>
          <w:b/>
          <w:sz w:val="24"/>
          <w:szCs w:val="24"/>
        </w:rPr>
        <w:t>5</w:t>
      </w:r>
      <w:r w:rsidRPr="003E3E32">
        <w:rPr>
          <w:b/>
          <w:sz w:val="24"/>
          <w:szCs w:val="24"/>
        </w:rPr>
        <w:t xml:space="preserve"> minutes)</w:t>
      </w:r>
    </w:p>
    <w:p w14:paraId="25C0BCFC" w14:textId="77777777" w:rsidR="00A95E15" w:rsidRPr="008761A1" w:rsidRDefault="00A95E15" w:rsidP="00787EDD">
      <w:pPr>
        <w:rPr>
          <w:sz w:val="24"/>
          <w:szCs w:val="24"/>
        </w:rPr>
      </w:pPr>
    </w:p>
    <w:p w14:paraId="25C0BCFD" w14:textId="77777777" w:rsidR="00A95E15" w:rsidRPr="008761A1" w:rsidRDefault="00A95E15" w:rsidP="00C90297">
      <w:pPr>
        <w:ind w:left="720"/>
        <w:rPr>
          <w:i/>
          <w:sz w:val="24"/>
          <w:szCs w:val="24"/>
        </w:rPr>
      </w:pPr>
      <w:r w:rsidRPr="008761A1">
        <w:rPr>
          <w:i/>
          <w:sz w:val="24"/>
          <w:szCs w:val="24"/>
        </w:rPr>
        <w:t xml:space="preserve">Next I would l like to ask you some questions about </w:t>
      </w:r>
      <w:r>
        <w:rPr>
          <w:i/>
          <w:sz w:val="24"/>
          <w:szCs w:val="24"/>
        </w:rPr>
        <w:t xml:space="preserve">the sources of </w:t>
      </w:r>
      <w:r w:rsidRPr="008761A1">
        <w:rPr>
          <w:i/>
          <w:sz w:val="24"/>
          <w:szCs w:val="24"/>
        </w:rPr>
        <w:t>information</w:t>
      </w:r>
      <w:r>
        <w:rPr>
          <w:i/>
          <w:sz w:val="24"/>
          <w:szCs w:val="24"/>
        </w:rPr>
        <w:t xml:space="preserve"> that you use in an emergency</w:t>
      </w:r>
      <w:r w:rsidRPr="008761A1">
        <w:rPr>
          <w:i/>
          <w:sz w:val="24"/>
          <w:szCs w:val="24"/>
        </w:rPr>
        <w:t>.</w:t>
      </w:r>
    </w:p>
    <w:p w14:paraId="25C0BCFE" w14:textId="77777777" w:rsidR="00A95E15" w:rsidRPr="008761A1" w:rsidRDefault="00A95E15" w:rsidP="00787EDD">
      <w:pPr>
        <w:rPr>
          <w:sz w:val="24"/>
          <w:szCs w:val="24"/>
        </w:rPr>
      </w:pPr>
    </w:p>
    <w:p w14:paraId="25C0BCFF" w14:textId="77777777" w:rsidR="00A95E15" w:rsidRPr="009669A2" w:rsidRDefault="00A95E15" w:rsidP="009669A2">
      <w:pPr>
        <w:numPr>
          <w:ilvl w:val="0"/>
          <w:numId w:val="11"/>
        </w:numPr>
        <w:spacing w:line="276" w:lineRule="auto"/>
        <w:rPr>
          <w:sz w:val="24"/>
          <w:szCs w:val="24"/>
        </w:rPr>
      </w:pPr>
      <w:r w:rsidRPr="008761A1">
        <w:rPr>
          <w:sz w:val="24"/>
          <w:szCs w:val="24"/>
        </w:rPr>
        <w:t xml:space="preserve">Where do you get information about </w:t>
      </w:r>
      <w:r>
        <w:rPr>
          <w:sz w:val="24"/>
          <w:szCs w:val="24"/>
        </w:rPr>
        <w:t xml:space="preserve">an </w:t>
      </w:r>
      <w:r w:rsidRPr="00355E07">
        <w:rPr>
          <w:sz w:val="24"/>
          <w:szCs w:val="24"/>
        </w:rPr>
        <w:t>emergency</w:t>
      </w:r>
      <w:r>
        <w:rPr>
          <w:sz w:val="24"/>
          <w:szCs w:val="24"/>
        </w:rPr>
        <w:t xml:space="preserve"> situation</w:t>
      </w:r>
      <w:r w:rsidRPr="008761A1">
        <w:rPr>
          <w:sz w:val="24"/>
          <w:szCs w:val="24"/>
        </w:rPr>
        <w:t xml:space="preserve">?  </w:t>
      </w:r>
    </w:p>
    <w:p w14:paraId="25C0BD00" w14:textId="77777777" w:rsidR="00A95E15" w:rsidRPr="009669A2" w:rsidRDefault="00A95E15" w:rsidP="009669A2">
      <w:pPr>
        <w:pStyle w:val="ListParagraph"/>
        <w:numPr>
          <w:ilvl w:val="0"/>
          <w:numId w:val="11"/>
        </w:numPr>
        <w:rPr>
          <w:sz w:val="24"/>
          <w:szCs w:val="24"/>
        </w:rPr>
      </w:pPr>
      <w:r w:rsidRPr="00355E07">
        <w:rPr>
          <w:sz w:val="24"/>
          <w:szCs w:val="24"/>
        </w:rPr>
        <w:t>Where would you like to hear or see this message? Prompt: Local radio, local TV news, National TV news like CNN</w:t>
      </w:r>
      <w:r>
        <w:rPr>
          <w:sz w:val="24"/>
          <w:szCs w:val="24"/>
        </w:rPr>
        <w:t xml:space="preserve">, social media, government website, local newspaper, brochure at doctor’s office or pharmacy, etc. </w:t>
      </w:r>
    </w:p>
    <w:p w14:paraId="25C0BD01" w14:textId="77777777" w:rsidR="00A95E15" w:rsidRPr="00355E07" w:rsidRDefault="00A95E15" w:rsidP="00355E07">
      <w:pPr>
        <w:pStyle w:val="ListParagraph"/>
        <w:numPr>
          <w:ilvl w:val="0"/>
          <w:numId w:val="11"/>
        </w:numPr>
        <w:rPr>
          <w:sz w:val="24"/>
          <w:szCs w:val="24"/>
        </w:rPr>
      </w:pPr>
      <w:r w:rsidRPr="00355E07">
        <w:rPr>
          <w:sz w:val="24"/>
          <w:szCs w:val="24"/>
        </w:rPr>
        <w:lastRenderedPageBreak/>
        <w:t>Who would you like to be telling you this information? Prompt: A local newscaster</w:t>
      </w:r>
      <w:r w:rsidR="001D6241">
        <w:rPr>
          <w:sz w:val="24"/>
          <w:szCs w:val="24"/>
        </w:rPr>
        <w:t>;</w:t>
      </w:r>
      <w:r w:rsidRPr="00355E07">
        <w:rPr>
          <w:sz w:val="24"/>
          <w:szCs w:val="24"/>
        </w:rPr>
        <w:t xml:space="preserve"> a celebrity</w:t>
      </w:r>
      <w:r w:rsidR="001D6241">
        <w:rPr>
          <w:sz w:val="24"/>
          <w:szCs w:val="24"/>
        </w:rPr>
        <w:t>;</w:t>
      </w:r>
      <w:r w:rsidRPr="00355E07">
        <w:rPr>
          <w:sz w:val="24"/>
          <w:szCs w:val="24"/>
        </w:rPr>
        <w:t xml:space="preserve"> a local government official</w:t>
      </w:r>
      <w:r w:rsidR="001D6241">
        <w:rPr>
          <w:sz w:val="24"/>
          <w:szCs w:val="24"/>
        </w:rPr>
        <w:t>;</w:t>
      </w:r>
      <w:r w:rsidRPr="00355E07">
        <w:rPr>
          <w:sz w:val="24"/>
          <w:szCs w:val="24"/>
        </w:rPr>
        <w:t xml:space="preserve"> a federal government official</w:t>
      </w:r>
      <w:r w:rsidR="001D6241">
        <w:rPr>
          <w:sz w:val="24"/>
          <w:szCs w:val="24"/>
        </w:rPr>
        <w:t>;</w:t>
      </w:r>
      <w:r w:rsidRPr="00355E07">
        <w:rPr>
          <w:sz w:val="24"/>
          <w:szCs w:val="24"/>
        </w:rPr>
        <w:t xml:space="preserve"> a scientist</w:t>
      </w:r>
      <w:r>
        <w:rPr>
          <w:sz w:val="24"/>
          <w:szCs w:val="24"/>
        </w:rPr>
        <w:t xml:space="preserve">, </w:t>
      </w:r>
      <w:r w:rsidRPr="00355E07">
        <w:rPr>
          <w:sz w:val="24"/>
          <w:szCs w:val="24"/>
        </w:rPr>
        <w:t>doctor</w:t>
      </w:r>
      <w:r>
        <w:rPr>
          <w:sz w:val="24"/>
          <w:szCs w:val="24"/>
        </w:rPr>
        <w:t>, pharmacist or nurse</w:t>
      </w:r>
      <w:r w:rsidR="001D6241">
        <w:rPr>
          <w:sz w:val="24"/>
          <w:szCs w:val="24"/>
        </w:rPr>
        <w:t>;</w:t>
      </w:r>
      <w:r w:rsidRPr="00355E07">
        <w:rPr>
          <w:sz w:val="24"/>
          <w:szCs w:val="24"/>
        </w:rPr>
        <w:t xml:space="preserve"> etc.</w:t>
      </w:r>
    </w:p>
    <w:p w14:paraId="25C0BD02" w14:textId="77777777" w:rsidR="00A95E15" w:rsidRDefault="00A95E15" w:rsidP="009669A2">
      <w:pPr>
        <w:pStyle w:val="ListParagraph"/>
        <w:ind w:left="1080"/>
        <w:rPr>
          <w:sz w:val="24"/>
          <w:szCs w:val="24"/>
        </w:rPr>
      </w:pPr>
      <w:r w:rsidRPr="00355E07">
        <w:rPr>
          <w:sz w:val="24"/>
          <w:szCs w:val="24"/>
        </w:rPr>
        <w:t xml:space="preserve">Why? </w:t>
      </w:r>
    </w:p>
    <w:p w14:paraId="25C0BD03" w14:textId="77777777" w:rsidR="00A95E15" w:rsidRPr="008761A1" w:rsidRDefault="001D6241" w:rsidP="002C4884">
      <w:pPr>
        <w:pStyle w:val="ListParagraph"/>
        <w:numPr>
          <w:ilvl w:val="0"/>
          <w:numId w:val="11"/>
        </w:numPr>
        <w:rPr>
          <w:sz w:val="24"/>
          <w:szCs w:val="24"/>
        </w:rPr>
      </w:pPr>
      <w:r>
        <w:rPr>
          <w:sz w:val="24"/>
          <w:szCs w:val="24"/>
        </w:rPr>
        <w:t>In this type of emergency where the treatment is a medicine, w</w:t>
      </w:r>
      <w:r w:rsidR="00A95E15">
        <w:rPr>
          <w:sz w:val="24"/>
          <w:szCs w:val="24"/>
        </w:rPr>
        <w:t>hat type of information would you go to the FDA for</w:t>
      </w:r>
      <w:r>
        <w:rPr>
          <w:sz w:val="24"/>
          <w:szCs w:val="24"/>
        </w:rPr>
        <w:t>/want FDA to provide</w:t>
      </w:r>
      <w:r w:rsidR="00A95E15">
        <w:rPr>
          <w:sz w:val="24"/>
          <w:szCs w:val="24"/>
        </w:rPr>
        <w:t>?</w:t>
      </w:r>
      <w:r>
        <w:rPr>
          <w:sz w:val="24"/>
          <w:szCs w:val="24"/>
        </w:rPr>
        <w:t xml:space="preserve"> </w:t>
      </w:r>
    </w:p>
    <w:p w14:paraId="25C0BD04" w14:textId="77777777" w:rsidR="00A95E15" w:rsidRPr="008761A1" w:rsidRDefault="00A95E15" w:rsidP="00787EDD">
      <w:pPr>
        <w:rPr>
          <w:b/>
          <w:sz w:val="24"/>
          <w:szCs w:val="24"/>
        </w:rPr>
      </w:pPr>
      <w:r w:rsidRPr="008761A1">
        <w:rPr>
          <w:b/>
          <w:sz w:val="24"/>
          <w:szCs w:val="24"/>
        </w:rPr>
        <w:t>VI.</w:t>
      </w:r>
      <w:r w:rsidRPr="008761A1">
        <w:rPr>
          <w:b/>
          <w:sz w:val="24"/>
          <w:szCs w:val="24"/>
        </w:rPr>
        <w:tab/>
        <w:t>Wrap-Up</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3E3E32">
        <w:rPr>
          <w:b/>
          <w:sz w:val="24"/>
          <w:szCs w:val="24"/>
        </w:rPr>
        <w:t>(</w:t>
      </w:r>
      <w:r w:rsidR="005D1759">
        <w:rPr>
          <w:b/>
          <w:sz w:val="24"/>
          <w:szCs w:val="24"/>
        </w:rPr>
        <w:t>5</w:t>
      </w:r>
      <w:r>
        <w:rPr>
          <w:b/>
          <w:sz w:val="24"/>
          <w:szCs w:val="24"/>
        </w:rPr>
        <w:t xml:space="preserve"> </w:t>
      </w:r>
      <w:r w:rsidRPr="003E3E32">
        <w:rPr>
          <w:b/>
          <w:sz w:val="24"/>
          <w:szCs w:val="24"/>
        </w:rPr>
        <w:t xml:space="preserve">minutes; ∑= </w:t>
      </w:r>
      <w:r>
        <w:rPr>
          <w:b/>
          <w:sz w:val="24"/>
          <w:szCs w:val="24"/>
        </w:rPr>
        <w:t>90</w:t>
      </w:r>
      <w:r w:rsidRPr="003E3E32">
        <w:rPr>
          <w:b/>
          <w:sz w:val="24"/>
          <w:szCs w:val="24"/>
        </w:rPr>
        <w:t xml:space="preserve"> minutes)</w:t>
      </w:r>
    </w:p>
    <w:p w14:paraId="25C0BD05" w14:textId="77777777" w:rsidR="00A95E15" w:rsidRPr="008761A1" w:rsidRDefault="00A95E15" w:rsidP="00787EDD">
      <w:pPr>
        <w:rPr>
          <w:sz w:val="24"/>
          <w:szCs w:val="24"/>
        </w:rPr>
      </w:pPr>
    </w:p>
    <w:p w14:paraId="25C0BD06" w14:textId="77777777" w:rsidR="00A95E15" w:rsidRPr="008761A1" w:rsidRDefault="00A95E15" w:rsidP="00787EDD">
      <w:pPr>
        <w:ind w:left="720"/>
        <w:rPr>
          <w:sz w:val="24"/>
          <w:szCs w:val="24"/>
        </w:rPr>
      </w:pPr>
      <w:r w:rsidRPr="008761A1">
        <w:rPr>
          <w:sz w:val="24"/>
          <w:szCs w:val="24"/>
        </w:rPr>
        <w:t>1.</w:t>
      </w:r>
      <w:r w:rsidRPr="008761A1">
        <w:rPr>
          <w:sz w:val="24"/>
          <w:szCs w:val="24"/>
        </w:rPr>
        <w:tab/>
        <w:t>Those are all of my questions for you.</w:t>
      </w:r>
    </w:p>
    <w:p w14:paraId="25C0BD07" w14:textId="77777777" w:rsidR="00A95E15" w:rsidRPr="008761A1" w:rsidRDefault="00A95E15" w:rsidP="00787EDD">
      <w:pPr>
        <w:ind w:left="720"/>
        <w:rPr>
          <w:sz w:val="24"/>
          <w:szCs w:val="24"/>
        </w:rPr>
      </w:pPr>
      <w:r w:rsidRPr="008761A1">
        <w:rPr>
          <w:sz w:val="24"/>
          <w:szCs w:val="24"/>
        </w:rPr>
        <w:t>2.</w:t>
      </w:r>
      <w:r w:rsidRPr="008761A1">
        <w:rPr>
          <w:sz w:val="24"/>
          <w:szCs w:val="24"/>
        </w:rPr>
        <w:tab/>
        <w:t>Thank you.</w:t>
      </w:r>
    </w:p>
    <w:p w14:paraId="25C0BD08" w14:textId="77777777" w:rsidR="00A95E15" w:rsidRPr="008761A1" w:rsidRDefault="00A95E15" w:rsidP="00F264DC">
      <w:pPr>
        <w:ind w:left="1440" w:hanging="720"/>
        <w:rPr>
          <w:sz w:val="24"/>
          <w:szCs w:val="24"/>
        </w:rPr>
        <w:sectPr w:rsidR="00A95E15" w:rsidRPr="008761A1" w:rsidSect="001A3C04">
          <w:pgSz w:w="12240" w:h="15840"/>
          <w:pgMar w:top="1440" w:right="1440" w:bottom="1440" w:left="1440" w:header="720" w:footer="720" w:gutter="0"/>
          <w:pgNumType w:start="1"/>
          <w:cols w:space="720"/>
          <w:docGrid w:linePitch="360"/>
        </w:sectPr>
      </w:pPr>
      <w:r w:rsidRPr="008761A1">
        <w:rPr>
          <w:sz w:val="24"/>
          <w:szCs w:val="24"/>
        </w:rPr>
        <w:t xml:space="preserve">3. </w:t>
      </w:r>
      <w:r w:rsidRPr="008761A1">
        <w:rPr>
          <w:sz w:val="24"/>
          <w:szCs w:val="24"/>
        </w:rPr>
        <w:tab/>
        <w:t>I know thinking about this subject may have raised some questions.</w:t>
      </w:r>
      <w:r>
        <w:rPr>
          <w:sz w:val="24"/>
          <w:szCs w:val="24"/>
        </w:rPr>
        <w:t xml:space="preserve"> Provide</w:t>
      </w:r>
      <w:r w:rsidRPr="008761A1">
        <w:rPr>
          <w:sz w:val="24"/>
          <w:szCs w:val="24"/>
        </w:rPr>
        <w:t xml:space="preserve"> participants </w:t>
      </w:r>
      <w:r>
        <w:rPr>
          <w:sz w:val="24"/>
          <w:szCs w:val="24"/>
        </w:rPr>
        <w:t>with</w:t>
      </w:r>
      <w:r w:rsidRPr="008761A1">
        <w:rPr>
          <w:sz w:val="24"/>
          <w:szCs w:val="24"/>
        </w:rPr>
        <w:t xml:space="preserve"> </w:t>
      </w:r>
      <w:r>
        <w:rPr>
          <w:sz w:val="24"/>
          <w:szCs w:val="24"/>
        </w:rPr>
        <w:t>CDER’s webpage (</w:t>
      </w:r>
      <w:hyperlink r:id="rId21" w:history="1">
        <w:r w:rsidRPr="00F113B2">
          <w:rPr>
            <w:rStyle w:val="Hyperlink"/>
            <w:rFonts w:cs="Calibri"/>
            <w:sz w:val="24"/>
            <w:szCs w:val="24"/>
          </w:rPr>
          <w:t>http://www.fda.gov/Drugs/default.htm</w:t>
        </w:r>
      </w:hyperlink>
      <w:r>
        <w:rPr>
          <w:sz w:val="24"/>
          <w:szCs w:val="24"/>
        </w:rPr>
        <w:t xml:space="preserve">) </w:t>
      </w:r>
      <w:r w:rsidRPr="008761A1">
        <w:rPr>
          <w:sz w:val="24"/>
          <w:szCs w:val="24"/>
        </w:rPr>
        <w:t>and phone number (1-8</w:t>
      </w:r>
      <w:r>
        <w:rPr>
          <w:sz w:val="24"/>
          <w:szCs w:val="24"/>
        </w:rPr>
        <w:t>55</w:t>
      </w:r>
      <w:r w:rsidRPr="008761A1">
        <w:rPr>
          <w:sz w:val="24"/>
          <w:szCs w:val="24"/>
        </w:rPr>
        <w:t>-</w:t>
      </w:r>
      <w:r>
        <w:rPr>
          <w:sz w:val="24"/>
          <w:szCs w:val="24"/>
        </w:rPr>
        <w:t>543-3784</w:t>
      </w:r>
      <w:r w:rsidRPr="008761A1">
        <w:rPr>
          <w:sz w:val="24"/>
          <w:szCs w:val="24"/>
        </w:rPr>
        <w:t xml:space="preserve">).  </w:t>
      </w:r>
      <w:r w:rsidR="00AE0597">
        <w:rPr>
          <w:sz w:val="24"/>
          <w:szCs w:val="24"/>
        </w:rPr>
        <w:t>Also, provide participants with a CDC fact sheet about the threat discussed in the focus group.</w:t>
      </w:r>
    </w:p>
    <w:p w14:paraId="25C0BD09" w14:textId="77777777" w:rsidR="00A95E15" w:rsidRPr="008761A1" w:rsidRDefault="00A95E15" w:rsidP="00C2414B">
      <w:pPr>
        <w:ind w:left="1440" w:hanging="720"/>
        <w:rPr>
          <w:sz w:val="24"/>
          <w:szCs w:val="24"/>
        </w:rPr>
      </w:pPr>
    </w:p>
    <w:p w14:paraId="25C0BD0A" w14:textId="77777777" w:rsidR="00A95E15" w:rsidRPr="008761A1" w:rsidRDefault="00A95E15" w:rsidP="00787EDD">
      <w:pPr>
        <w:autoSpaceDE w:val="0"/>
        <w:autoSpaceDN w:val="0"/>
        <w:adjustRightInd w:val="0"/>
        <w:ind w:left="720"/>
        <w:rPr>
          <w:sz w:val="24"/>
          <w:szCs w:val="24"/>
        </w:rPr>
      </w:pPr>
    </w:p>
    <w:p w14:paraId="25C0BD0B" w14:textId="77777777" w:rsidR="00A95E15" w:rsidRPr="008761A1" w:rsidRDefault="00A95E15" w:rsidP="00C2414B">
      <w:pPr>
        <w:ind w:left="1440" w:hanging="720"/>
        <w:rPr>
          <w:sz w:val="24"/>
          <w:szCs w:val="24"/>
        </w:rPr>
      </w:pPr>
    </w:p>
    <w:p w14:paraId="25C0BD0C" w14:textId="77777777" w:rsidR="00A95E15" w:rsidRPr="008761A1" w:rsidRDefault="00A95E15" w:rsidP="00C2414B">
      <w:pPr>
        <w:ind w:left="1440" w:hanging="720"/>
        <w:rPr>
          <w:sz w:val="24"/>
          <w:szCs w:val="24"/>
        </w:rPr>
      </w:pPr>
    </w:p>
    <w:p w14:paraId="25C0BD0D" w14:textId="77777777" w:rsidR="00A95E15" w:rsidRPr="008761A1" w:rsidRDefault="00A95E15" w:rsidP="00C2414B">
      <w:pPr>
        <w:ind w:left="1440" w:hanging="720"/>
        <w:rPr>
          <w:sz w:val="24"/>
          <w:szCs w:val="24"/>
        </w:rPr>
      </w:pPr>
    </w:p>
    <w:p w14:paraId="25C0BD0E" w14:textId="77777777" w:rsidR="00A95E15" w:rsidRPr="008761A1" w:rsidRDefault="00A95E15" w:rsidP="00C2414B">
      <w:pPr>
        <w:ind w:left="1440" w:hanging="720"/>
        <w:rPr>
          <w:sz w:val="24"/>
          <w:szCs w:val="24"/>
        </w:rPr>
      </w:pPr>
    </w:p>
    <w:p w14:paraId="25C0BD0F" w14:textId="77777777" w:rsidR="00A95E15" w:rsidRPr="008761A1" w:rsidRDefault="00A95E15" w:rsidP="00C2414B">
      <w:pPr>
        <w:ind w:left="1440" w:hanging="720"/>
        <w:rPr>
          <w:sz w:val="24"/>
          <w:szCs w:val="24"/>
        </w:rPr>
      </w:pPr>
    </w:p>
    <w:p w14:paraId="25C0BD10" w14:textId="77777777" w:rsidR="00A95E15" w:rsidRPr="008761A1" w:rsidRDefault="00A95E15" w:rsidP="00C2414B">
      <w:pPr>
        <w:ind w:left="1440" w:hanging="720"/>
        <w:rPr>
          <w:sz w:val="24"/>
          <w:szCs w:val="24"/>
        </w:rPr>
      </w:pPr>
    </w:p>
    <w:p w14:paraId="25C0BD11" w14:textId="77777777" w:rsidR="00A95E15" w:rsidRPr="008761A1" w:rsidRDefault="00A95E15" w:rsidP="00C2414B">
      <w:pPr>
        <w:ind w:left="1440" w:hanging="720"/>
        <w:rPr>
          <w:sz w:val="24"/>
          <w:szCs w:val="24"/>
        </w:rPr>
      </w:pPr>
    </w:p>
    <w:p w14:paraId="25C0BD12" w14:textId="77777777" w:rsidR="00A95E15" w:rsidRPr="008761A1" w:rsidRDefault="00A95E15" w:rsidP="00C2414B">
      <w:pPr>
        <w:ind w:left="1440" w:hanging="720"/>
        <w:rPr>
          <w:sz w:val="24"/>
          <w:szCs w:val="24"/>
        </w:rPr>
      </w:pPr>
    </w:p>
    <w:p w14:paraId="25C0BD13" w14:textId="77777777" w:rsidR="00A95E15" w:rsidRPr="008761A1" w:rsidRDefault="00A95E15" w:rsidP="00C2414B">
      <w:pPr>
        <w:ind w:left="1440" w:hanging="720"/>
        <w:rPr>
          <w:sz w:val="24"/>
          <w:szCs w:val="24"/>
        </w:rPr>
      </w:pPr>
    </w:p>
    <w:p w14:paraId="25C0BD14" w14:textId="77777777" w:rsidR="00A95E15" w:rsidRPr="008761A1" w:rsidRDefault="00A95E15" w:rsidP="008761A1">
      <w:pPr>
        <w:rPr>
          <w:sz w:val="24"/>
          <w:szCs w:val="24"/>
        </w:rPr>
      </w:pPr>
    </w:p>
    <w:p w14:paraId="25C0BD15" w14:textId="77777777" w:rsidR="00A95E15" w:rsidRPr="008761A1" w:rsidRDefault="00A95E15" w:rsidP="00C2414B">
      <w:pPr>
        <w:ind w:left="1440" w:hanging="720"/>
        <w:rPr>
          <w:sz w:val="24"/>
          <w:szCs w:val="24"/>
        </w:rPr>
      </w:pPr>
    </w:p>
    <w:p w14:paraId="25C0BD16" w14:textId="77777777" w:rsidR="00A95E15" w:rsidRPr="008761A1" w:rsidRDefault="00A95E15" w:rsidP="00C2414B">
      <w:pPr>
        <w:ind w:left="1440" w:hanging="720"/>
        <w:rPr>
          <w:sz w:val="24"/>
          <w:szCs w:val="24"/>
        </w:rPr>
      </w:pPr>
    </w:p>
    <w:p w14:paraId="25C0BD17" w14:textId="77777777" w:rsidR="00A95E15" w:rsidRPr="008761A1" w:rsidRDefault="00A95E15" w:rsidP="00C2414B">
      <w:pPr>
        <w:ind w:left="1440" w:hanging="720"/>
        <w:rPr>
          <w:sz w:val="24"/>
          <w:szCs w:val="24"/>
        </w:rPr>
      </w:pPr>
    </w:p>
    <w:p w14:paraId="25C0BD18" w14:textId="77777777" w:rsidR="00A95E15" w:rsidRPr="008761A1" w:rsidRDefault="00A95E15" w:rsidP="00C2414B">
      <w:pPr>
        <w:ind w:left="1440" w:hanging="720"/>
        <w:rPr>
          <w:sz w:val="24"/>
          <w:szCs w:val="24"/>
        </w:rPr>
      </w:pPr>
    </w:p>
    <w:p w14:paraId="25C0BD19" w14:textId="77777777" w:rsidR="00A95E15" w:rsidRPr="008761A1" w:rsidRDefault="00A95E15" w:rsidP="008761A1">
      <w:pPr>
        <w:ind w:left="1440" w:hanging="720"/>
        <w:jc w:val="center"/>
        <w:rPr>
          <w:sz w:val="24"/>
          <w:szCs w:val="24"/>
        </w:rPr>
      </w:pPr>
    </w:p>
    <w:p w14:paraId="25C0BD1A" w14:textId="77777777" w:rsidR="00A95E15" w:rsidRPr="008761A1" w:rsidRDefault="00A95E15" w:rsidP="008761A1">
      <w:pPr>
        <w:pStyle w:val="ListParagraph"/>
        <w:autoSpaceDE w:val="0"/>
        <w:autoSpaceDN w:val="0"/>
        <w:adjustRightInd w:val="0"/>
        <w:spacing w:after="0" w:line="240" w:lineRule="auto"/>
        <w:ind w:left="0"/>
        <w:jc w:val="center"/>
        <w:rPr>
          <w:rFonts w:cs="Calibri"/>
          <w:b/>
          <w:sz w:val="24"/>
          <w:szCs w:val="24"/>
        </w:rPr>
      </w:pPr>
      <w:r w:rsidRPr="008761A1">
        <w:rPr>
          <w:rFonts w:cs="Calibri"/>
          <w:b/>
          <w:sz w:val="24"/>
          <w:szCs w:val="24"/>
        </w:rPr>
        <w:t>Appendix C.  Participant Information Sheet</w:t>
      </w:r>
    </w:p>
    <w:p w14:paraId="25C0BD1B" w14:textId="77777777" w:rsidR="00A95E15" w:rsidRPr="008761A1" w:rsidRDefault="00A95E15" w:rsidP="00C2414B">
      <w:pPr>
        <w:pStyle w:val="ListParagraph"/>
        <w:autoSpaceDE w:val="0"/>
        <w:autoSpaceDN w:val="0"/>
        <w:adjustRightInd w:val="0"/>
        <w:spacing w:after="0" w:line="240" w:lineRule="auto"/>
        <w:ind w:left="0"/>
        <w:rPr>
          <w:rFonts w:cs="Calibri"/>
          <w:sz w:val="24"/>
          <w:szCs w:val="24"/>
        </w:rPr>
        <w:sectPr w:rsidR="00A95E15" w:rsidRPr="008761A1" w:rsidSect="004154F8">
          <w:pgSz w:w="12240" w:h="15840"/>
          <w:pgMar w:top="1440" w:right="1440" w:bottom="1440" w:left="1440" w:header="720" w:footer="720" w:gutter="0"/>
          <w:cols w:space="720"/>
          <w:docGrid w:linePitch="360"/>
        </w:sectPr>
      </w:pPr>
    </w:p>
    <w:p w14:paraId="25C0BD1C" w14:textId="77777777" w:rsidR="00A95E15" w:rsidRPr="00536CA6" w:rsidRDefault="00A95E15" w:rsidP="00BE5FD1">
      <w:pPr>
        <w:autoSpaceDE w:val="0"/>
        <w:autoSpaceDN w:val="0"/>
        <w:adjustRightInd w:val="0"/>
        <w:contextualSpacing/>
        <w:rPr>
          <w:rFonts w:cs="Times New Roman"/>
          <w:b/>
          <w:sz w:val="24"/>
          <w:szCs w:val="24"/>
        </w:rPr>
      </w:pPr>
    </w:p>
    <w:p w14:paraId="25C0BD1D" w14:textId="77777777" w:rsidR="00A95E15" w:rsidRPr="00536CA6" w:rsidRDefault="00A95E15" w:rsidP="00536CA6">
      <w:pPr>
        <w:autoSpaceDE w:val="0"/>
        <w:autoSpaceDN w:val="0"/>
        <w:adjustRightInd w:val="0"/>
        <w:contextualSpacing/>
        <w:jc w:val="center"/>
        <w:rPr>
          <w:rFonts w:cs="Times New Roman"/>
          <w:sz w:val="24"/>
          <w:szCs w:val="24"/>
        </w:rPr>
      </w:pPr>
      <w:r w:rsidRPr="00536CA6">
        <w:rPr>
          <w:rFonts w:cs="Times New Roman"/>
          <w:sz w:val="24"/>
          <w:szCs w:val="24"/>
        </w:rPr>
        <w:t>U. S. Department of Health and Human Services</w:t>
      </w:r>
    </w:p>
    <w:p w14:paraId="25C0BD1E" w14:textId="77777777" w:rsidR="00A95E15" w:rsidRPr="00BE5FD1" w:rsidRDefault="00A95E15" w:rsidP="00BE5FD1">
      <w:pPr>
        <w:spacing w:line="276" w:lineRule="auto"/>
        <w:jc w:val="center"/>
        <w:rPr>
          <w:rFonts w:cs="Times New Roman"/>
          <w:sz w:val="24"/>
          <w:szCs w:val="24"/>
        </w:rPr>
      </w:pPr>
      <w:r>
        <w:rPr>
          <w:rFonts w:cs="Times New Roman"/>
          <w:sz w:val="24"/>
          <w:szCs w:val="24"/>
        </w:rPr>
        <w:t>Food and Drug Administration</w:t>
      </w:r>
      <w:r w:rsidRPr="00536CA6">
        <w:rPr>
          <w:rFonts w:cs="Times New Roman"/>
          <w:sz w:val="24"/>
          <w:szCs w:val="24"/>
        </w:rPr>
        <w:t xml:space="preserve"> </w:t>
      </w:r>
      <w:r>
        <w:rPr>
          <w:rFonts w:cs="Times New Roman"/>
          <w:sz w:val="24"/>
          <w:szCs w:val="24"/>
        </w:rPr>
        <w:t>[FDA] Study</w:t>
      </w:r>
    </w:p>
    <w:p w14:paraId="25C0BD1F" w14:textId="77777777" w:rsidR="00A95E15" w:rsidRDefault="00A95E15" w:rsidP="00536CA6">
      <w:pPr>
        <w:tabs>
          <w:tab w:val="center" w:pos="4680"/>
        </w:tabs>
        <w:spacing w:line="276" w:lineRule="auto"/>
        <w:jc w:val="center"/>
        <w:rPr>
          <w:rFonts w:cs="Times New Roman"/>
          <w:b/>
          <w:sz w:val="24"/>
          <w:szCs w:val="24"/>
        </w:rPr>
      </w:pPr>
    </w:p>
    <w:p w14:paraId="25C0BD20" w14:textId="77777777" w:rsidR="00A95E15" w:rsidRPr="00536CA6" w:rsidRDefault="00A95E15" w:rsidP="00536CA6">
      <w:pPr>
        <w:tabs>
          <w:tab w:val="center" w:pos="4680"/>
        </w:tabs>
        <w:spacing w:line="276" w:lineRule="auto"/>
        <w:jc w:val="center"/>
        <w:rPr>
          <w:rFonts w:cs="Times New Roman"/>
          <w:b/>
          <w:sz w:val="24"/>
          <w:szCs w:val="24"/>
        </w:rPr>
      </w:pPr>
      <w:r w:rsidRPr="00536CA6">
        <w:rPr>
          <w:rFonts w:cs="Times New Roman"/>
          <w:b/>
          <w:sz w:val="24"/>
          <w:szCs w:val="24"/>
        </w:rPr>
        <w:t>Information for Participants</w:t>
      </w:r>
    </w:p>
    <w:p w14:paraId="25C0BD21" w14:textId="77777777" w:rsidR="00A95E15" w:rsidRPr="00536CA6" w:rsidRDefault="00A95E15" w:rsidP="00536CA6">
      <w:pPr>
        <w:tabs>
          <w:tab w:val="center" w:pos="4680"/>
        </w:tabs>
        <w:spacing w:line="276" w:lineRule="auto"/>
        <w:jc w:val="center"/>
        <w:rPr>
          <w:rFonts w:cs="Times New Roman"/>
          <w:sz w:val="24"/>
          <w:szCs w:val="24"/>
        </w:rPr>
      </w:pPr>
    </w:p>
    <w:p w14:paraId="25C0BD22" w14:textId="77777777" w:rsidR="00A95E15" w:rsidRPr="00536CA6" w:rsidRDefault="00A95E15" w:rsidP="00536CA6">
      <w:pPr>
        <w:tabs>
          <w:tab w:val="center" w:pos="4680"/>
        </w:tabs>
        <w:spacing w:line="276" w:lineRule="auto"/>
        <w:jc w:val="center"/>
        <w:rPr>
          <w:rFonts w:cs="Times New Roman"/>
          <w:b/>
          <w:sz w:val="24"/>
          <w:szCs w:val="24"/>
        </w:rPr>
      </w:pPr>
      <w:r w:rsidRPr="00536CA6">
        <w:rPr>
          <w:rFonts w:cs="Times New Roman"/>
          <w:b/>
          <w:sz w:val="24"/>
          <w:szCs w:val="24"/>
        </w:rPr>
        <w:t xml:space="preserve">Purpose of this </w:t>
      </w:r>
      <w:r w:rsidR="00BD0E31">
        <w:rPr>
          <w:rFonts w:cs="Times New Roman"/>
          <w:b/>
          <w:sz w:val="24"/>
          <w:szCs w:val="24"/>
        </w:rPr>
        <w:t>group discussion</w:t>
      </w:r>
    </w:p>
    <w:p w14:paraId="25C0BD23"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You are being asked to participate in a </w:t>
      </w:r>
      <w:r w:rsidR="00830E9A">
        <w:rPr>
          <w:rFonts w:cs="Times New Roman"/>
          <w:sz w:val="24"/>
          <w:szCs w:val="24"/>
        </w:rPr>
        <w:t>research study</w:t>
      </w:r>
      <w:r w:rsidR="00830E9A" w:rsidRPr="00F9584D">
        <w:rPr>
          <w:rFonts w:cs="Times New Roman"/>
          <w:sz w:val="24"/>
          <w:szCs w:val="24"/>
        </w:rPr>
        <w:t xml:space="preserve"> </w:t>
      </w:r>
      <w:r w:rsidRPr="00F9584D">
        <w:rPr>
          <w:rFonts w:cs="Times New Roman"/>
          <w:sz w:val="24"/>
          <w:szCs w:val="24"/>
        </w:rPr>
        <w:t xml:space="preserve">being </w:t>
      </w:r>
      <w:r w:rsidR="00830E9A">
        <w:rPr>
          <w:rFonts w:cs="Times New Roman"/>
          <w:sz w:val="24"/>
          <w:szCs w:val="24"/>
        </w:rPr>
        <w:t>conducted</w:t>
      </w:r>
      <w:r w:rsidRPr="00F9584D">
        <w:rPr>
          <w:rFonts w:cs="Times New Roman"/>
          <w:sz w:val="24"/>
          <w:szCs w:val="24"/>
        </w:rPr>
        <w:t xml:space="preserve"> by the Food and Drug Administration (FDA), with the assistance of The Oak Ridge </w:t>
      </w:r>
      <w:r w:rsidR="000D66A3">
        <w:rPr>
          <w:rFonts w:cs="Times New Roman"/>
          <w:sz w:val="24"/>
          <w:szCs w:val="24"/>
        </w:rPr>
        <w:t>Associated Universities</w:t>
      </w:r>
      <w:r w:rsidRPr="00F9584D">
        <w:rPr>
          <w:rFonts w:cs="Times New Roman"/>
          <w:sz w:val="24"/>
          <w:szCs w:val="24"/>
        </w:rPr>
        <w:t xml:space="preserve"> (</w:t>
      </w:r>
      <w:r w:rsidR="000D66A3">
        <w:rPr>
          <w:rFonts w:cs="Times New Roman"/>
          <w:sz w:val="24"/>
          <w:szCs w:val="24"/>
        </w:rPr>
        <w:t>ORAU</w:t>
      </w:r>
      <w:r w:rsidRPr="00F9584D">
        <w:rPr>
          <w:rFonts w:cs="Times New Roman"/>
          <w:sz w:val="24"/>
          <w:szCs w:val="24"/>
        </w:rPr>
        <w:t xml:space="preserve">).  In the discussion, you will be asked your opinions and practices regarding some information about messages that might be provided to </w:t>
      </w:r>
      <w:r w:rsidR="001B5B58">
        <w:rPr>
          <w:rFonts w:cs="Times New Roman"/>
          <w:sz w:val="24"/>
          <w:szCs w:val="24"/>
        </w:rPr>
        <w:t>the public</w:t>
      </w:r>
      <w:r w:rsidRPr="00F9584D">
        <w:rPr>
          <w:rFonts w:cs="Times New Roman"/>
          <w:sz w:val="24"/>
          <w:szCs w:val="24"/>
        </w:rPr>
        <w:t xml:space="preserve"> during an emergency. Your answers can help efforts to provide accurate, helpful information to the public during a </w:t>
      </w:r>
      <w:r w:rsidR="00BD0E31">
        <w:rPr>
          <w:rFonts w:cs="Times New Roman"/>
          <w:sz w:val="24"/>
          <w:szCs w:val="24"/>
        </w:rPr>
        <w:t xml:space="preserve">public health </w:t>
      </w:r>
      <w:r w:rsidRPr="00F9584D">
        <w:rPr>
          <w:rFonts w:cs="Times New Roman"/>
          <w:sz w:val="24"/>
          <w:szCs w:val="24"/>
        </w:rPr>
        <w:t xml:space="preserve">emergency.  The discussion will be recorded (audio only) to be sure we get all </w:t>
      </w:r>
      <w:r w:rsidR="00BD0E31">
        <w:rPr>
          <w:rFonts w:cs="Times New Roman"/>
          <w:sz w:val="24"/>
          <w:szCs w:val="24"/>
        </w:rPr>
        <w:t>of your comments</w:t>
      </w:r>
      <w:r w:rsidRPr="00F9584D">
        <w:rPr>
          <w:rFonts w:cs="Times New Roman"/>
          <w:sz w:val="24"/>
          <w:szCs w:val="24"/>
        </w:rPr>
        <w:t>.</w:t>
      </w:r>
    </w:p>
    <w:p w14:paraId="25C0BD24"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Procedures:</w:t>
      </w:r>
    </w:p>
    <w:p w14:paraId="25C0BD25" w14:textId="3B942B95" w:rsidR="00A95E15" w:rsidRPr="00F9584D" w:rsidRDefault="00A95E15" w:rsidP="00BE5FD1">
      <w:pPr>
        <w:spacing w:after="200" w:line="276" w:lineRule="auto"/>
        <w:rPr>
          <w:rFonts w:cs="Arial"/>
          <w:sz w:val="24"/>
          <w:szCs w:val="24"/>
        </w:rPr>
      </w:pPr>
      <w:r w:rsidRPr="00F9584D">
        <w:rPr>
          <w:rFonts w:cs="Arial"/>
          <w:sz w:val="24"/>
          <w:szCs w:val="24"/>
        </w:rPr>
        <w:t>We have asked you to join a</w:t>
      </w:r>
      <w:r w:rsidR="00BD0E31">
        <w:rPr>
          <w:rFonts w:cs="Arial"/>
          <w:sz w:val="24"/>
          <w:szCs w:val="24"/>
        </w:rPr>
        <w:t xml:space="preserve"> </w:t>
      </w:r>
      <w:r w:rsidR="00BD0E31" w:rsidRPr="00F9584D">
        <w:rPr>
          <w:rFonts w:cs="Arial"/>
          <w:sz w:val="24"/>
          <w:szCs w:val="24"/>
        </w:rPr>
        <w:t>group discussion</w:t>
      </w:r>
      <w:r w:rsidRPr="00F9584D">
        <w:rPr>
          <w:rFonts w:cs="Arial"/>
          <w:sz w:val="24"/>
          <w:szCs w:val="24"/>
        </w:rPr>
        <w:t xml:space="preserve"> </w:t>
      </w:r>
      <w:r w:rsidR="00BD0E31">
        <w:rPr>
          <w:rFonts w:cs="Arial"/>
          <w:sz w:val="24"/>
          <w:szCs w:val="24"/>
        </w:rPr>
        <w:t xml:space="preserve">called a </w:t>
      </w:r>
      <w:r w:rsidRPr="00F9584D">
        <w:rPr>
          <w:rFonts w:cs="Arial"/>
          <w:sz w:val="24"/>
          <w:szCs w:val="24"/>
        </w:rPr>
        <w:t xml:space="preserve">focus group .The discussion will take place in a professional research facility. During the discussion, </w:t>
      </w:r>
      <w:r w:rsidRPr="00F9584D">
        <w:rPr>
          <w:rFonts w:cs="Times New Roman"/>
          <w:sz w:val="24"/>
          <w:szCs w:val="24"/>
        </w:rPr>
        <w:t xml:space="preserve">you will be asked your opinions and practices regarding some information about messages that might be provided to </w:t>
      </w:r>
      <w:r w:rsidR="00830E9A">
        <w:rPr>
          <w:rFonts w:cs="Times New Roman"/>
          <w:sz w:val="24"/>
          <w:szCs w:val="24"/>
        </w:rPr>
        <w:t xml:space="preserve">the </w:t>
      </w:r>
      <w:r w:rsidR="001B5B58">
        <w:rPr>
          <w:rFonts w:cs="Times New Roman"/>
          <w:sz w:val="24"/>
          <w:szCs w:val="24"/>
        </w:rPr>
        <w:t>public</w:t>
      </w:r>
      <w:r w:rsidRPr="00F9584D">
        <w:rPr>
          <w:rFonts w:cs="Times New Roman"/>
          <w:sz w:val="24"/>
          <w:szCs w:val="24"/>
        </w:rPr>
        <w:t xml:space="preserve"> during an emergency</w:t>
      </w:r>
      <w:r w:rsidRPr="00F9584D">
        <w:rPr>
          <w:rFonts w:cs="Arial"/>
          <w:sz w:val="24"/>
          <w:szCs w:val="24"/>
        </w:rPr>
        <w:t xml:space="preserve">. The group will </w:t>
      </w:r>
      <w:r w:rsidR="00E46835">
        <w:rPr>
          <w:rFonts w:cs="Arial"/>
          <w:sz w:val="24"/>
          <w:szCs w:val="24"/>
        </w:rPr>
        <w:t>consist of</w:t>
      </w:r>
      <w:r w:rsidR="001B5B58">
        <w:rPr>
          <w:rFonts w:cs="Arial"/>
          <w:sz w:val="24"/>
          <w:szCs w:val="24"/>
        </w:rPr>
        <w:t xml:space="preserve"> approximately</w:t>
      </w:r>
      <w:r w:rsidRPr="00F9584D">
        <w:rPr>
          <w:rFonts w:cs="Arial"/>
          <w:sz w:val="24"/>
          <w:szCs w:val="24"/>
        </w:rPr>
        <w:t xml:space="preserve"> eight people. A trained person will lead the discussion group. The total time involved in the interview, including instructions, will be no more than 90 minutes. </w:t>
      </w:r>
    </w:p>
    <w:p w14:paraId="25C0BD26"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Please remember that:</w:t>
      </w:r>
    </w:p>
    <w:p w14:paraId="25C0BD27"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choose to participate.</w:t>
      </w:r>
    </w:p>
    <w:p w14:paraId="25C0BD28"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are not required to answer the questions.</w:t>
      </w:r>
    </w:p>
    <w:p w14:paraId="25C0BD29"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This session should last about 90 minutes.</w:t>
      </w:r>
    </w:p>
    <w:p w14:paraId="25C0BD2A"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The session will not be video recorded.</w:t>
      </w:r>
    </w:p>
    <w:p w14:paraId="25C0BD2B"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will receive $XX as a token of appreciation for participating in the discussion.</w:t>
      </w:r>
    </w:p>
    <w:p w14:paraId="25C0BD2C"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are free to leave at any time without penalty, and you will still receive the $XX as a token of appreciation.</w:t>
      </w:r>
    </w:p>
    <w:p w14:paraId="25C0BD2D" w14:textId="77777777" w:rsidR="00A95E15" w:rsidRDefault="00A95E15" w:rsidP="00BE5FD1">
      <w:pPr>
        <w:tabs>
          <w:tab w:val="center" w:pos="4680"/>
        </w:tabs>
        <w:spacing w:line="276" w:lineRule="auto"/>
        <w:jc w:val="center"/>
        <w:rPr>
          <w:rFonts w:cs="Times New Roman"/>
          <w:sz w:val="24"/>
          <w:szCs w:val="24"/>
        </w:rPr>
      </w:pPr>
      <w:r w:rsidRPr="00F9584D">
        <w:rPr>
          <w:rFonts w:cs="Times New Roman"/>
          <w:sz w:val="24"/>
          <w:szCs w:val="24"/>
        </w:rPr>
        <w:t xml:space="preserve">Researchers will be observing the research project either in-person or remotely </w:t>
      </w:r>
      <w:r w:rsidR="005353C4">
        <w:rPr>
          <w:sz w:val="24"/>
          <w:szCs w:val="24"/>
        </w:rPr>
        <w:t>through a real-time online video streaming mechanism</w:t>
      </w:r>
      <w:r w:rsidR="005353C4" w:rsidRPr="00455C0E">
        <w:rPr>
          <w:sz w:val="24"/>
          <w:szCs w:val="24"/>
        </w:rPr>
        <w:t>.</w:t>
      </w:r>
      <w:r w:rsidR="00AB264F">
        <w:rPr>
          <w:rFonts w:cs="Times New Roman"/>
          <w:sz w:val="24"/>
          <w:szCs w:val="24"/>
        </w:rPr>
        <w:t xml:space="preserve"> </w:t>
      </w:r>
    </w:p>
    <w:p w14:paraId="25C0BD2E" w14:textId="77777777" w:rsidR="001B5B58" w:rsidRPr="00F9584D" w:rsidRDefault="001B5B58" w:rsidP="00BE5FD1">
      <w:pPr>
        <w:tabs>
          <w:tab w:val="center" w:pos="4680"/>
        </w:tabs>
        <w:spacing w:line="276" w:lineRule="auto"/>
        <w:jc w:val="center"/>
        <w:rPr>
          <w:rFonts w:cs="Times New Roman"/>
          <w:sz w:val="24"/>
          <w:szCs w:val="24"/>
        </w:rPr>
      </w:pPr>
    </w:p>
    <w:p w14:paraId="25C0BD2F"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Risks</w:t>
      </w:r>
    </w:p>
    <w:p w14:paraId="25C0BD30" w14:textId="77777777" w:rsidR="00A95E15" w:rsidRPr="00F9584D" w:rsidRDefault="00A95E15" w:rsidP="00BE5FD1">
      <w:pPr>
        <w:tabs>
          <w:tab w:val="center" w:pos="4680"/>
        </w:tabs>
        <w:spacing w:line="276" w:lineRule="auto"/>
        <w:jc w:val="center"/>
        <w:rPr>
          <w:rFonts w:cs="Times New Roman"/>
          <w:sz w:val="24"/>
          <w:szCs w:val="24"/>
        </w:rPr>
      </w:pPr>
      <w:r w:rsidRPr="00F9584D">
        <w:rPr>
          <w:rFonts w:cs="Times New Roman"/>
          <w:sz w:val="24"/>
          <w:szCs w:val="24"/>
        </w:rPr>
        <w:t>The risks of your participation are expected to be minimal. This means that the risks are not expected to be greater than the risks persons may normally find in their daily life.</w:t>
      </w:r>
    </w:p>
    <w:p w14:paraId="25C0BD31" w14:textId="77777777" w:rsidR="00A95E15" w:rsidRPr="00F9584D" w:rsidRDefault="00A95E15" w:rsidP="00536CA6">
      <w:pPr>
        <w:tabs>
          <w:tab w:val="center" w:pos="4680"/>
        </w:tabs>
        <w:spacing w:line="276" w:lineRule="auto"/>
        <w:jc w:val="center"/>
        <w:rPr>
          <w:rFonts w:cs="Times New Roman"/>
          <w:b/>
          <w:sz w:val="24"/>
          <w:szCs w:val="24"/>
        </w:rPr>
      </w:pPr>
      <w:r w:rsidRPr="00F9584D">
        <w:rPr>
          <w:rFonts w:cs="Times New Roman"/>
          <w:b/>
          <w:sz w:val="24"/>
          <w:szCs w:val="24"/>
        </w:rPr>
        <w:t>Benefits</w:t>
      </w:r>
    </w:p>
    <w:p w14:paraId="25C0BD32"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may be better informed about a public health issue.</w:t>
      </w:r>
    </w:p>
    <w:p w14:paraId="25C0BD33"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You may have a sense of satisfaction from contributing</w:t>
      </w:r>
      <w:r w:rsidR="00AB264F">
        <w:rPr>
          <w:rFonts w:cs="Times New Roman"/>
          <w:sz w:val="24"/>
          <w:szCs w:val="24"/>
        </w:rPr>
        <w:t xml:space="preserve"> to a research study</w:t>
      </w:r>
      <w:r w:rsidRPr="00F9584D">
        <w:rPr>
          <w:rFonts w:cs="Times New Roman"/>
          <w:sz w:val="24"/>
          <w:szCs w:val="24"/>
        </w:rPr>
        <w:t>.</w:t>
      </w:r>
    </w:p>
    <w:p w14:paraId="25C0BD34" w14:textId="77777777" w:rsidR="00A95E15" w:rsidRPr="00F9584D" w:rsidRDefault="00A95E15" w:rsidP="00536CA6">
      <w:pPr>
        <w:tabs>
          <w:tab w:val="center" w:pos="4680"/>
        </w:tabs>
        <w:spacing w:line="276" w:lineRule="auto"/>
        <w:jc w:val="center"/>
        <w:rPr>
          <w:rFonts w:cs="Times New Roman"/>
          <w:sz w:val="24"/>
          <w:szCs w:val="24"/>
        </w:rPr>
      </w:pPr>
      <w:r w:rsidRPr="00F9584D">
        <w:rPr>
          <w:rFonts w:cs="Times New Roman"/>
          <w:sz w:val="24"/>
          <w:szCs w:val="24"/>
        </w:rPr>
        <w:t xml:space="preserve">Your comments may help improve the information </w:t>
      </w:r>
      <w:r w:rsidR="00AB264F">
        <w:rPr>
          <w:rFonts w:cs="Times New Roman"/>
          <w:sz w:val="24"/>
          <w:szCs w:val="24"/>
        </w:rPr>
        <w:t xml:space="preserve">FDA provides to </w:t>
      </w:r>
      <w:r w:rsidRPr="00F9584D">
        <w:rPr>
          <w:rFonts w:cs="Times New Roman"/>
          <w:sz w:val="24"/>
          <w:szCs w:val="24"/>
        </w:rPr>
        <w:t xml:space="preserve">the public </w:t>
      </w:r>
      <w:r w:rsidR="00AB264F">
        <w:rPr>
          <w:rFonts w:cs="Times New Roman"/>
          <w:sz w:val="24"/>
          <w:szCs w:val="24"/>
        </w:rPr>
        <w:t>about the drug treatments used in public health emergencies</w:t>
      </w:r>
      <w:r w:rsidRPr="00F9584D">
        <w:rPr>
          <w:rFonts w:cs="Times New Roman"/>
          <w:sz w:val="24"/>
          <w:szCs w:val="24"/>
        </w:rPr>
        <w:t xml:space="preserve">. </w:t>
      </w:r>
    </w:p>
    <w:p w14:paraId="25C0BD35" w14:textId="77777777" w:rsidR="00A95E15" w:rsidRPr="00F9584D" w:rsidRDefault="00A95E15" w:rsidP="00536CA6">
      <w:pPr>
        <w:spacing w:line="276" w:lineRule="auto"/>
        <w:rPr>
          <w:rFonts w:cs="Times New Roman"/>
          <w:sz w:val="24"/>
          <w:szCs w:val="24"/>
        </w:rPr>
      </w:pPr>
    </w:p>
    <w:p w14:paraId="25C0BD36" w14:textId="77777777" w:rsidR="00A95E15" w:rsidRPr="00F9584D" w:rsidRDefault="00A95E15" w:rsidP="00536CA6">
      <w:pPr>
        <w:spacing w:line="276" w:lineRule="auto"/>
        <w:rPr>
          <w:rFonts w:cs="Times New Roman"/>
          <w:sz w:val="24"/>
          <w:szCs w:val="24"/>
        </w:rPr>
      </w:pPr>
      <w:r w:rsidRPr="00F9584D">
        <w:rPr>
          <w:rFonts w:cs="Times New Roman"/>
          <w:sz w:val="24"/>
          <w:szCs w:val="24"/>
        </w:rPr>
        <w:t>We will keep the information you give us private to the extent allowed by law. Your name will not be used in the final report. No statement you make will be linked to you by name.  Only members of the research staff will be allowed to look at the records</w:t>
      </w:r>
      <w:r w:rsidR="00AB264F">
        <w:rPr>
          <w:rFonts w:cs="Times New Roman"/>
          <w:sz w:val="24"/>
          <w:szCs w:val="24"/>
        </w:rPr>
        <w:t>, which will not connect your name to any comments you have made</w:t>
      </w:r>
      <w:r w:rsidRPr="00F9584D">
        <w:rPr>
          <w:rFonts w:cs="Times New Roman"/>
          <w:sz w:val="24"/>
          <w:szCs w:val="24"/>
        </w:rPr>
        <w:t xml:space="preserve">.  </w:t>
      </w:r>
      <w:r w:rsidRPr="00F9584D">
        <w:rPr>
          <w:rFonts w:cs="Times New Roman"/>
          <w:sz w:val="24"/>
          <w:szCs w:val="24"/>
        </w:rPr>
        <w:lastRenderedPageBreak/>
        <w:t xml:space="preserve">When we present this study or publish its results, your name or other facts that point to you will not </w:t>
      </w:r>
      <w:r w:rsidR="00AB264F">
        <w:rPr>
          <w:rFonts w:cs="Times New Roman"/>
          <w:sz w:val="24"/>
          <w:szCs w:val="24"/>
        </w:rPr>
        <w:t>be included</w:t>
      </w:r>
      <w:r w:rsidRPr="00F9584D">
        <w:rPr>
          <w:rFonts w:cs="Times New Roman"/>
          <w:sz w:val="24"/>
          <w:szCs w:val="24"/>
        </w:rPr>
        <w:t>.</w:t>
      </w:r>
    </w:p>
    <w:p w14:paraId="25C0BD37" w14:textId="77777777" w:rsidR="00A95E15" w:rsidRPr="00F9584D" w:rsidRDefault="00A95E15" w:rsidP="00536CA6">
      <w:pPr>
        <w:spacing w:line="276" w:lineRule="auto"/>
        <w:rPr>
          <w:rFonts w:cs="Times New Roman"/>
          <w:sz w:val="24"/>
          <w:szCs w:val="24"/>
        </w:rPr>
      </w:pPr>
    </w:p>
    <w:p w14:paraId="25C0BD38" w14:textId="77777777" w:rsidR="00A95E15" w:rsidRPr="00F9584D" w:rsidRDefault="00A95E15" w:rsidP="00536CA6">
      <w:pPr>
        <w:spacing w:line="276" w:lineRule="auto"/>
        <w:rPr>
          <w:rFonts w:cs="Times New Roman"/>
          <w:sz w:val="24"/>
          <w:szCs w:val="24"/>
        </w:rPr>
      </w:pPr>
    </w:p>
    <w:p w14:paraId="25C0BD39" w14:textId="77777777" w:rsidR="00A95E15" w:rsidRPr="00F9584D" w:rsidRDefault="00A95E15" w:rsidP="00536CA6">
      <w:pPr>
        <w:spacing w:line="276" w:lineRule="auto"/>
        <w:jc w:val="center"/>
        <w:rPr>
          <w:rFonts w:cs="Times New Roman"/>
          <w:b/>
          <w:sz w:val="24"/>
          <w:szCs w:val="24"/>
        </w:rPr>
      </w:pPr>
      <w:r w:rsidRPr="00F9584D">
        <w:rPr>
          <w:rFonts w:cs="Times New Roman"/>
          <w:b/>
          <w:sz w:val="24"/>
          <w:szCs w:val="24"/>
        </w:rPr>
        <w:t>Persons to Contact</w:t>
      </w:r>
    </w:p>
    <w:p w14:paraId="25C0BD3A"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If you have questions about this session, or taking part in it, you may call: </w:t>
      </w:r>
      <w:r w:rsidR="001B5B58">
        <w:rPr>
          <w:rFonts w:cs="Times New Roman"/>
          <w:sz w:val="24"/>
          <w:szCs w:val="24"/>
        </w:rPr>
        <w:t>Karen Carera at 404-291-2236</w:t>
      </w:r>
      <w:r w:rsidR="001B5B58" w:rsidRPr="00F9584D">
        <w:rPr>
          <w:rFonts w:cs="Times New Roman"/>
          <w:sz w:val="24"/>
          <w:szCs w:val="24"/>
        </w:rPr>
        <w:t xml:space="preserve"> </w:t>
      </w:r>
      <w:r w:rsidRPr="00F9584D">
        <w:rPr>
          <w:rFonts w:cs="Times New Roman"/>
          <w:sz w:val="24"/>
          <w:szCs w:val="24"/>
        </w:rPr>
        <w:t xml:space="preserve">at </w:t>
      </w:r>
      <w:r w:rsidR="00830E9A">
        <w:rPr>
          <w:rFonts w:cs="Times New Roman"/>
          <w:sz w:val="24"/>
          <w:szCs w:val="24"/>
        </w:rPr>
        <w:t>ORAU.</w:t>
      </w:r>
    </w:p>
    <w:p w14:paraId="25C0BD3B" w14:textId="77777777" w:rsidR="00A95E15" w:rsidRPr="00F9584D" w:rsidRDefault="00A95E15" w:rsidP="00536CA6">
      <w:pPr>
        <w:spacing w:line="276" w:lineRule="auto"/>
        <w:rPr>
          <w:rFonts w:cs="Times New Roman"/>
          <w:sz w:val="24"/>
          <w:szCs w:val="24"/>
        </w:rPr>
      </w:pPr>
    </w:p>
    <w:p w14:paraId="25C0BD3C" w14:textId="77777777" w:rsidR="00A95E15" w:rsidRPr="00F9584D" w:rsidRDefault="00A95E15" w:rsidP="00536CA6">
      <w:pPr>
        <w:tabs>
          <w:tab w:val="right" w:pos="9360"/>
        </w:tabs>
        <w:spacing w:line="276" w:lineRule="auto"/>
        <w:rPr>
          <w:rFonts w:cs="Times New Roman"/>
          <w:sz w:val="24"/>
          <w:szCs w:val="24"/>
        </w:rPr>
      </w:pPr>
      <w:r w:rsidRPr="00F9584D">
        <w:rPr>
          <w:rFonts w:cs="Times New Roman"/>
          <w:sz w:val="24"/>
          <w:szCs w:val="24"/>
        </w:rPr>
        <w:t>If you need more information about your rights as a study participant, you may contact:</w:t>
      </w:r>
    </w:p>
    <w:p w14:paraId="25C0BD3D" w14:textId="77777777" w:rsidR="00A95E15" w:rsidRPr="00F9584D" w:rsidRDefault="00A95E15" w:rsidP="00536CA6">
      <w:pPr>
        <w:spacing w:line="276" w:lineRule="auto"/>
        <w:rPr>
          <w:rFonts w:cs="Times New Roman"/>
          <w:sz w:val="24"/>
          <w:szCs w:val="24"/>
        </w:rPr>
      </w:pPr>
      <w:r w:rsidRPr="00F9584D">
        <w:rPr>
          <w:rFonts w:cs="Times New Roman"/>
          <w:sz w:val="24"/>
          <w:szCs w:val="24"/>
        </w:rPr>
        <w:t xml:space="preserve">Oak Ridge Site-Wide Institutional Review Board, </w:t>
      </w:r>
      <w:r w:rsidR="00830E9A">
        <w:rPr>
          <w:rFonts w:cs="Times New Roman"/>
          <w:sz w:val="24"/>
          <w:szCs w:val="24"/>
        </w:rPr>
        <w:t>ORAU</w:t>
      </w:r>
      <w:r w:rsidRPr="00F9584D">
        <w:rPr>
          <w:rFonts w:cs="Times New Roman"/>
          <w:sz w:val="24"/>
          <w:szCs w:val="24"/>
        </w:rPr>
        <w:t>, Oak Ridge, TN 865- 576-1725</w:t>
      </w:r>
      <w:r w:rsidR="00830E9A">
        <w:rPr>
          <w:rFonts w:cs="Times New Roman"/>
          <w:sz w:val="24"/>
          <w:szCs w:val="24"/>
        </w:rPr>
        <w:t xml:space="preserve"> or ORSIRB@orau.org</w:t>
      </w:r>
      <w:r w:rsidRPr="00F9584D">
        <w:rPr>
          <w:rFonts w:cs="Times New Roman"/>
          <w:sz w:val="24"/>
          <w:szCs w:val="24"/>
        </w:rPr>
        <w:t xml:space="preserve"> </w:t>
      </w:r>
    </w:p>
    <w:p w14:paraId="25C0BD3E" w14:textId="77777777" w:rsidR="00A95E15" w:rsidRDefault="00A95E15"/>
    <w:p w14:paraId="25C0BD3F" w14:textId="77777777" w:rsidR="00A95E15" w:rsidRDefault="00A95E15"/>
    <w:p w14:paraId="25C0BD40" w14:textId="77777777" w:rsidR="00A95E15" w:rsidRDefault="00A95E15"/>
    <w:p w14:paraId="25C0BD41" w14:textId="77777777" w:rsidR="00A95E15" w:rsidRDefault="00A95E15"/>
    <w:p w14:paraId="25C0BD42" w14:textId="77777777" w:rsidR="00A95E15" w:rsidRDefault="00A95E15"/>
    <w:p w14:paraId="25C0BD43" w14:textId="77777777" w:rsidR="00A95E15" w:rsidRDefault="00A95E15"/>
    <w:p w14:paraId="25C0BD44" w14:textId="77777777" w:rsidR="00A95E15" w:rsidRDefault="00A95E15"/>
    <w:p w14:paraId="25C0BD45" w14:textId="77777777" w:rsidR="00A95E15" w:rsidRDefault="00A95E15"/>
    <w:p w14:paraId="25C0BD46" w14:textId="77777777" w:rsidR="00A95E15" w:rsidRDefault="00A95E15"/>
    <w:p w14:paraId="25C0BD47" w14:textId="77777777" w:rsidR="00A95E15" w:rsidRDefault="00A95E15"/>
    <w:p w14:paraId="25C0BD48" w14:textId="77777777" w:rsidR="00A95E15" w:rsidRDefault="00A95E15"/>
    <w:p w14:paraId="25C0BD49" w14:textId="77777777" w:rsidR="00A95E15" w:rsidRDefault="00A95E15"/>
    <w:p w14:paraId="25C0BD4A" w14:textId="77777777" w:rsidR="00A95E15" w:rsidRDefault="00A95E15"/>
    <w:p w14:paraId="25C0BD4B" w14:textId="77777777" w:rsidR="00A95E15" w:rsidRDefault="00A95E15"/>
    <w:p w14:paraId="25C0BD4C" w14:textId="77777777" w:rsidR="00A95E15" w:rsidRDefault="00A95E15"/>
    <w:p w14:paraId="25C0BD4D" w14:textId="77777777" w:rsidR="00A95E15" w:rsidRDefault="00A95E15"/>
    <w:p w14:paraId="25C0BD4E" w14:textId="77777777" w:rsidR="00A95E15" w:rsidRDefault="00A95E15"/>
    <w:p w14:paraId="25C0BD4F" w14:textId="77777777" w:rsidR="00A95E15" w:rsidRDefault="00A95E15"/>
    <w:p w14:paraId="25C0BD50" w14:textId="77777777" w:rsidR="00A95E15" w:rsidRDefault="00A95E15"/>
    <w:p w14:paraId="25C0BD51" w14:textId="77777777" w:rsidR="00A95E15" w:rsidRDefault="00A95E15"/>
    <w:p w14:paraId="25C0BD52" w14:textId="77777777" w:rsidR="00A95E15" w:rsidRDefault="00A95E15"/>
    <w:p w14:paraId="25C0BD53" w14:textId="77777777" w:rsidR="00A95E15" w:rsidRDefault="00A95E15"/>
    <w:p w14:paraId="25C0BD54" w14:textId="77777777" w:rsidR="00A95E15" w:rsidRDefault="00A95E15"/>
    <w:p w14:paraId="25C0BD55" w14:textId="77777777" w:rsidR="00A95E15" w:rsidRDefault="00A95E15"/>
    <w:p w14:paraId="25C0BD56" w14:textId="77777777" w:rsidR="00A95E15" w:rsidRDefault="00A95E15"/>
    <w:p w14:paraId="25C0BD57" w14:textId="77777777" w:rsidR="00A95E15" w:rsidRDefault="00A95E15"/>
    <w:p w14:paraId="25C0BD58" w14:textId="77777777" w:rsidR="00A95E15" w:rsidRDefault="00A95E15"/>
    <w:p w14:paraId="25C0BD59" w14:textId="77777777" w:rsidR="00A95E15" w:rsidRDefault="00A95E15"/>
    <w:p w14:paraId="25C0BD5A" w14:textId="77777777" w:rsidR="00A95E15" w:rsidRDefault="00A95E15"/>
    <w:p w14:paraId="25C0BD5B" w14:textId="77777777" w:rsidR="00A95E15" w:rsidRDefault="00A95E15"/>
    <w:p w14:paraId="25C0BD5C" w14:textId="77777777" w:rsidR="00A95E15" w:rsidRDefault="00A95E15"/>
    <w:p w14:paraId="25C0BD5D" w14:textId="77777777" w:rsidR="00A95E15" w:rsidRDefault="00A95E15"/>
    <w:p w14:paraId="25C0BD5E" w14:textId="77777777" w:rsidR="00A95E15" w:rsidRDefault="00A95E15"/>
    <w:p w14:paraId="25C0BD5F" w14:textId="77777777" w:rsidR="00A95E15" w:rsidRDefault="00A95E15"/>
    <w:p w14:paraId="25C0BD60" w14:textId="77777777" w:rsidR="00A95E15" w:rsidRDefault="00A95E15"/>
    <w:p w14:paraId="25C0BD61" w14:textId="77777777" w:rsidR="00A95E15" w:rsidRDefault="00A95E15"/>
    <w:p w14:paraId="25C0BD62" w14:textId="77777777" w:rsidR="00A95E15" w:rsidRDefault="00A95E15"/>
    <w:p w14:paraId="25C0BD63" w14:textId="77777777" w:rsidR="00A95E15" w:rsidRDefault="00A95E15"/>
    <w:p w14:paraId="25C0BD64" w14:textId="77777777" w:rsidR="00A95E15" w:rsidRDefault="00A95E15"/>
    <w:p w14:paraId="25C0BD65" w14:textId="77777777" w:rsidR="00A95E15" w:rsidRDefault="00A95E15"/>
    <w:p w14:paraId="25C0BD66"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7"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8"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9"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A"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B"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C"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D"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E"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6F"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0"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r w:rsidRPr="00421C09">
        <w:rPr>
          <w:rFonts w:cs="Calibri"/>
          <w:b/>
          <w:sz w:val="24"/>
          <w:szCs w:val="24"/>
        </w:rPr>
        <w:t>Appendix D</w:t>
      </w:r>
      <w:r>
        <w:rPr>
          <w:rFonts w:cs="Calibri"/>
          <w:b/>
          <w:sz w:val="24"/>
          <w:szCs w:val="24"/>
        </w:rPr>
        <w:t>.</w:t>
      </w:r>
      <w:r w:rsidRPr="006E6923">
        <w:rPr>
          <w:rFonts w:cs="Calibri"/>
          <w:b/>
          <w:sz w:val="24"/>
          <w:szCs w:val="24"/>
        </w:rPr>
        <w:t xml:space="preserve"> </w:t>
      </w:r>
      <w:r w:rsidRPr="00421C09">
        <w:rPr>
          <w:rFonts w:cs="Calibri"/>
          <w:b/>
          <w:sz w:val="24"/>
          <w:szCs w:val="24"/>
        </w:rPr>
        <w:t>Sample Messages</w:t>
      </w:r>
    </w:p>
    <w:p w14:paraId="25C0BD71"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2"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3"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4"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5"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6"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D77" w14:textId="77777777" w:rsidR="00DA0A7F" w:rsidRDefault="00DA0A7F">
      <w:pPr>
        <w:rPr>
          <w:b/>
          <w:sz w:val="24"/>
          <w:szCs w:val="24"/>
        </w:rPr>
      </w:pPr>
      <w:r>
        <w:rPr>
          <w:b/>
          <w:sz w:val="24"/>
          <w:szCs w:val="24"/>
        </w:rPr>
        <w:br w:type="page"/>
      </w:r>
    </w:p>
    <w:p w14:paraId="25C0BD78" w14:textId="77777777" w:rsidR="00AE7DD4" w:rsidRPr="00AE7DD4" w:rsidRDefault="00AE7DD4" w:rsidP="00AE7DD4">
      <w:pPr>
        <w:rPr>
          <w:b/>
          <w:sz w:val="24"/>
          <w:szCs w:val="24"/>
        </w:rPr>
      </w:pPr>
      <w:r w:rsidRPr="00F52DD3">
        <w:rPr>
          <w:b/>
        </w:rPr>
        <w:lastRenderedPageBreak/>
        <w:t>Radio Script</w:t>
      </w:r>
      <w:r>
        <w:rPr>
          <w:b/>
        </w:rPr>
        <w:t xml:space="preserve"> for Anthrax</w:t>
      </w:r>
    </w:p>
    <w:tbl>
      <w:tblPr>
        <w:tblStyle w:val="TableGrid"/>
        <w:tblW w:w="0" w:type="auto"/>
        <w:tblLook w:val="04A0" w:firstRow="1" w:lastRow="0" w:firstColumn="1" w:lastColumn="0" w:noHBand="0" w:noVBand="1"/>
      </w:tblPr>
      <w:tblGrid>
        <w:gridCol w:w="4788"/>
        <w:gridCol w:w="4788"/>
      </w:tblGrid>
      <w:tr w:rsidR="00AE7DD4" w14:paraId="25C0BD7C" w14:textId="77777777" w:rsidTr="00246600">
        <w:tc>
          <w:tcPr>
            <w:tcW w:w="4788" w:type="dxa"/>
          </w:tcPr>
          <w:p w14:paraId="25C0BD79" w14:textId="77777777" w:rsidR="00AE7DD4" w:rsidRDefault="00AE7DD4" w:rsidP="00246600">
            <w:r>
              <w:t>Announcer</w:t>
            </w:r>
          </w:p>
        </w:tc>
        <w:tc>
          <w:tcPr>
            <w:tcW w:w="4788" w:type="dxa"/>
          </w:tcPr>
          <w:p w14:paraId="25C0BD7A" w14:textId="77777777" w:rsidR="00AE7DD4" w:rsidRDefault="00AE7DD4" w:rsidP="009D365B">
            <w:pPr>
              <w:pStyle w:val="Default"/>
              <w:numPr>
                <w:ilvl w:val="0"/>
                <w:numId w:val="38"/>
              </w:numPr>
              <w:rPr>
                <w:rFonts w:ascii="Times New Roman" w:hAnsi="Times New Roman" w:cs="Times New Roman"/>
                <w:sz w:val="23"/>
                <w:szCs w:val="23"/>
              </w:rPr>
            </w:pPr>
            <w:r>
              <w:rPr>
                <w:rFonts w:ascii="Times New Roman" w:hAnsi="Times New Roman" w:cs="Times New Roman"/>
                <w:sz w:val="23"/>
                <w:szCs w:val="23"/>
              </w:rPr>
              <w:t>This is an urgent health message from the Emergency Alert System.</w:t>
            </w:r>
          </w:p>
          <w:p w14:paraId="25C0BD7B" w14:textId="77777777" w:rsidR="00AE7DD4" w:rsidRPr="00F52DD3" w:rsidRDefault="00AE7DD4" w:rsidP="009D365B">
            <w:pPr>
              <w:pStyle w:val="Default"/>
              <w:numPr>
                <w:ilvl w:val="0"/>
                <w:numId w:val="38"/>
              </w:numPr>
              <w:rPr>
                <w:rFonts w:ascii="Times New Roman" w:hAnsi="Times New Roman" w:cs="Times New Roman"/>
                <w:sz w:val="23"/>
                <w:szCs w:val="23"/>
              </w:rPr>
            </w:pPr>
            <w:r>
              <w:rPr>
                <w:rFonts w:ascii="Times New Roman" w:hAnsi="Times New Roman" w:cs="Times New Roman"/>
                <w:sz w:val="23"/>
                <w:szCs w:val="23"/>
              </w:rPr>
              <w:t xml:space="preserve">Please pay careful attention to this message to protect your health and that of others. </w:t>
            </w:r>
          </w:p>
        </w:tc>
      </w:tr>
      <w:tr w:rsidR="00AE7DD4" w14:paraId="25C0BD7F" w14:textId="77777777" w:rsidTr="00246600">
        <w:tc>
          <w:tcPr>
            <w:tcW w:w="4788" w:type="dxa"/>
          </w:tcPr>
          <w:p w14:paraId="25C0BD7D" w14:textId="77777777" w:rsidR="00AE7DD4" w:rsidRDefault="00AE7DD4" w:rsidP="00246600">
            <w:r>
              <w:t>Announcer</w:t>
            </w:r>
          </w:p>
        </w:tc>
        <w:tc>
          <w:tcPr>
            <w:tcW w:w="4788" w:type="dxa"/>
          </w:tcPr>
          <w:p w14:paraId="25C0BD7E" w14:textId="77777777" w:rsidR="00AE7DD4" w:rsidRPr="00680498" w:rsidRDefault="00AE7DD4" w:rsidP="009D365B">
            <w:pPr>
              <w:pStyle w:val="ListParagraph"/>
              <w:numPr>
                <w:ilvl w:val="0"/>
                <w:numId w:val="39"/>
              </w:numPr>
              <w:spacing w:after="0" w:line="240" w:lineRule="auto"/>
              <w:rPr>
                <w:rFonts w:ascii="Times New Roman" w:hAnsi="Times New Roman"/>
                <w:sz w:val="23"/>
                <w:szCs w:val="23"/>
              </w:rPr>
            </w:pPr>
            <w:r w:rsidRPr="00F52DD3">
              <w:rPr>
                <w:rFonts w:ascii="Times New Roman" w:hAnsi="Times New Roman"/>
                <w:sz w:val="23"/>
                <w:szCs w:val="23"/>
              </w:rPr>
              <w:t>Public health officials believe that the spores that cause anthrax disease may have been deliberately released</w:t>
            </w:r>
            <w:r>
              <w:rPr>
                <w:rFonts w:ascii="Times New Roman" w:hAnsi="Times New Roman"/>
                <w:sz w:val="23"/>
                <w:szCs w:val="23"/>
              </w:rPr>
              <w:t>.</w:t>
            </w:r>
          </w:p>
        </w:tc>
      </w:tr>
      <w:tr w:rsidR="00AE7DD4" w14:paraId="25C0BD84" w14:textId="77777777" w:rsidTr="00246600">
        <w:tc>
          <w:tcPr>
            <w:tcW w:w="4788" w:type="dxa"/>
          </w:tcPr>
          <w:p w14:paraId="25C0BD80" w14:textId="77777777" w:rsidR="00AE7DD4" w:rsidRDefault="00AE7DD4" w:rsidP="00246600">
            <w:r>
              <w:t>Announcer</w:t>
            </w:r>
          </w:p>
        </w:tc>
        <w:tc>
          <w:tcPr>
            <w:tcW w:w="4788" w:type="dxa"/>
          </w:tcPr>
          <w:p w14:paraId="25C0BD81" w14:textId="77777777" w:rsidR="00AE7DD4" w:rsidRPr="00680498" w:rsidRDefault="00AE7DD4" w:rsidP="009D365B">
            <w:pPr>
              <w:pStyle w:val="ListParagraph"/>
              <w:numPr>
                <w:ilvl w:val="0"/>
                <w:numId w:val="39"/>
              </w:numPr>
              <w:spacing w:after="0" w:line="240" w:lineRule="auto"/>
              <w:rPr>
                <w:rFonts w:ascii="Times New Roman" w:hAnsi="Times New Roman"/>
                <w:sz w:val="23"/>
                <w:szCs w:val="23"/>
              </w:rPr>
            </w:pPr>
            <w:r w:rsidRPr="00680498">
              <w:rPr>
                <w:rFonts w:ascii="Times New Roman" w:hAnsi="Times New Roman"/>
                <w:sz w:val="23"/>
                <w:szCs w:val="23"/>
              </w:rPr>
              <w:t xml:space="preserve">Anthrax is a serious disease caused by spores from the anthrax bacteria. </w:t>
            </w:r>
          </w:p>
          <w:p w14:paraId="25C0BD82" w14:textId="77777777" w:rsidR="00AE7DD4" w:rsidRPr="00680498" w:rsidRDefault="00AE7DD4" w:rsidP="009D365B">
            <w:pPr>
              <w:pStyle w:val="ListParagraph"/>
              <w:numPr>
                <w:ilvl w:val="0"/>
                <w:numId w:val="39"/>
              </w:numPr>
              <w:spacing w:after="0" w:line="240" w:lineRule="auto"/>
              <w:rPr>
                <w:rFonts w:ascii="Times New Roman" w:hAnsi="Times New Roman"/>
                <w:sz w:val="23"/>
                <w:szCs w:val="23"/>
              </w:rPr>
            </w:pPr>
            <w:r w:rsidRPr="00680498">
              <w:rPr>
                <w:rFonts w:ascii="Times New Roman" w:hAnsi="Times New Roman"/>
                <w:sz w:val="23"/>
                <w:szCs w:val="23"/>
              </w:rPr>
              <w:t xml:space="preserve"> </w:t>
            </w:r>
            <w:r w:rsidRPr="172A6373">
              <w:rPr>
                <w:rFonts w:ascii="Times New Roman" w:eastAsia="Times New Roman" w:hAnsi="Times New Roman"/>
                <w:sz w:val="23"/>
                <w:szCs w:val="23"/>
              </w:rPr>
              <w:t>Those who come into contact with anthrax spores may become ill.</w:t>
            </w:r>
          </w:p>
          <w:p w14:paraId="25C0BD83" w14:textId="77777777" w:rsidR="00AE7DD4" w:rsidRPr="00680498" w:rsidRDefault="00AE7DD4" w:rsidP="00246600">
            <w:pPr>
              <w:pStyle w:val="ListParagraph"/>
              <w:rPr>
                <w:rFonts w:ascii="Times New Roman" w:hAnsi="Times New Roman"/>
                <w:sz w:val="23"/>
                <w:szCs w:val="23"/>
              </w:rPr>
            </w:pPr>
            <w:r w:rsidRPr="172A6373">
              <w:rPr>
                <w:rFonts w:ascii="Times New Roman" w:eastAsia="Times New Roman" w:hAnsi="Times New Roman"/>
                <w:sz w:val="23"/>
                <w:szCs w:val="23"/>
              </w:rPr>
              <w:t>Anthrax cannot be spread from person to person.</w:t>
            </w:r>
          </w:p>
        </w:tc>
      </w:tr>
      <w:tr w:rsidR="00AE7DD4" w14:paraId="25C0BD88" w14:textId="77777777" w:rsidTr="00246600">
        <w:tc>
          <w:tcPr>
            <w:tcW w:w="4788" w:type="dxa"/>
          </w:tcPr>
          <w:p w14:paraId="25C0BD85" w14:textId="77777777" w:rsidR="00AE7DD4" w:rsidRDefault="00AE7DD4" w:rsidP="00246600">
            <w:r>
              <w:t>Announcer</w:t>
            </w:r>
          </w:p>
        </w:tc>
        <w:tc>
          <w:tcPr>
            <w:tcW w:w="4788" w:type="dxa"/>
          </w:tcPr>
          <w:p w14:paraId="25C0BD86" w14:textId="77777777" w:rsidR="00AE7DD4" w:rsidRDefault="00AE7DD4" w:rsidP="009D365B">
            <w:pPr>
              <w:pStyle w:val="ListParagraph"/>
              <w:numPr>
                <w:ilvl w:val="0"/>
                <w:numId w:val="39"/>
              </w:numPr>
              <w:spacing w:after="0" w:line="240" w:lineRule="auto"/>
            </w:pPr>
            <w:r w:rsidRPr="172A6373">
              <w:rPr>
                <w:rFonts w:ascii="Times New Roman" w:eastAsia="Times New Roman" w:hAnsi="Times New Roman"/>
                <w:sz w:val="23"/>
                <w:szCs w:val="23"/>
              </w:rPr>
              <w:t xml:space="preserve">Inhalation anthrax is the most serious form and could be fatal. </w:t>
            </w:r>
          </w:p>
          <w:p w14:paraId="25C0BD87" w14:textId="77777777" w:rsidR="00AE7DD4" w:rsidRDefault="00AE7DD4" w:rsidP="009D365B">
            <w:pPr>
              <w:pStyle w:val="ListParagraph"/>
              <w:numPr>
                <w:ilvl w:val="0"/>
                <w:numId w:val="39"/>
              </w:numPr>
              <w:spacing w:after="0" w:line="240" w:lineRule="auto"/>
            </w:pPr>
            <w:r w:rsidRPr="172A6373">
              <w:rPr>
                <w:rFonts w:ascii="Times New Roman" w:eastAsia="Times New Roman" w:hAnsi="Times New Roman"/>
                <w:sz w:val="23"/>
                <w:szCs w:val="23"/>
              </w:rPr>
              <w:t>Seek treatment immediately if you think you have been exposed to anthrax.</w:t>
            </w:r>
          </w:p>
        </w:tc>
      </w:tr>
      <w:tr w:rsidR="00AE7DD4" w14:paraId="25C0BD8C" w14:textId="77777777" w:rsidTr="00246600">
        <w:tc>
          <w:tcPr>
            <w:tcW w:w="4788" w:type="dxa"/>
          </w:tcPr>
          <w:p w14:paraId="25C0BD89" w14:textId="77777777" w:rsidR="00AE7DD4" w:rsidRDefault="00AE7DD4" w:rsidP="00246600">
            <w:r>
              <w:t>Announcer</w:t>
            </w:r>
          </w:p>
        </w:tc>
        <w:tc>
          <w:tcPr>
            <w:tcW w:w="4788" w:type="dxa"/>
          </w:tcPr>
          <w:p w14:paraId="25C0BD8A" w14:textId="77777777" w:rsidR="00AE7DD4" w:rsidRPr="00680498" w:rsidRDefault="00AE7DD4" w:rsidP="009D365B">
            <w:pPr>
              <w:pStyle w:val="ListParagraph"/>
              <w:numPr>
                <w:ilvl w:val="0"/>
                <w:numId w:val="39"/>
              </w:numPr>
              <w:spacing w:after="0" w:line="240" w:lineRule="auto"/>
              <w:rPr>
                <w:rFonts w:ascii="Times New Roman" w:hAnsi="Times New Roman"/>
                <w:sz w:val="23"/>
                <w:szCs w:val="23"/>
              </w:rPr>
            </w:pPr>
            <w:r w:rsidRPr="00680498">
              <w:rPr>
                <w:rFonts w:ascii="Times New Roman" w:hAnsi="Times New Roman"/>
                <w:sz w:val="23"/>
                <w:szCs w:val="23"/>
              </w:rPr>
              <w:t>Antibiotics are the main</w:t>
            </w:r>
            <w:r>
              <w:rPr>
                <w:rFonts w:ascii="Times New Roman" w:hAnsi="Times New Roman"/>
                <w:sz w:val="23"/>
                <w:szCs w:val="23"/>
              </w:rPr>
              <w:t xml:space="preserve"> FDA-approved</w:t>
            </w:r>
            <w:r w:rsidRPr="00680498">
              <w:rPr>
                <w:rFonts w:ascii="Times New Roman" w:hAnsi="Times New Roman"/>
                <w:sz w:val="23"/>
                <w:szCs w:val="23"/>
              </w:rPr>
              <w:t xml:space="preserve"> </w:t>
            </w:r>
            <w:r>
              <w:rPr>
                <w:rFonts w:ascii="Times New Roman" w:hAnsi="Times New Roman"/>
                <w:sz w:val="23"/>
                <w:szCs w:val="23"/>
              </w:rPr>
              <w:t xml:space="preserve">treatment for </w:t>
            </w:r>
            <w:r w:rsidRPr="00680498">
              <w:rPr>
                <w:rFonts w:ascii="Times New Roman" w:hAnsi="Times New Roman"/>
                <w:sz w:val="23"/>
                <w:szCs w:val="23"/>
              </w:rPr>
              <w:t xml:space="preserve">anthrax. </w:t>
            </w:r>
          </w:p>
          <w:p w14:paraId="25C0BD8B" w14:textId="77777777" w:rsidR="00AE7DD4" w:rsidRPr="00680498" w:rsidRDefault="00AE7DD4" w:rsidP="009D365B">
            <w:pPr>
              <w:pStyle w:val="ListParagraph"/>
              <w:numPr>
                <w:ilvl w:val="0"/>
                <w:numId w:val="39"/>
              </w:numPr>
              <w:spacing w:after="0" w:line="240" w:lineRule="auto"/>
              <w:rPr>
                <w:rFonts w:ascii="Times New Roman" w:hAnsi="Times New Roman"/>
                <w:sz w:val="23"/>
                <w:szCs w:val="23"/>
              </w:rPr>
            </w:pPr>
            <w:r w:rsidRPr="00680498">
              <w:rPr>
                <w:rFonts w:ascii="Times New Roman" w:hAnsi="Times New Roman"/>
                <w:sz w:val="23"/>
                <w:szCs w:val="23"/>
              </w:rPr>
              <w:t xml:space="preserve">If left untreated, anthrax can eventually cause death. </w:t>
            </w:r>
          </w:p>
        </w:tc>
      </w:tr>
      <w:tr w:rsidR="00AE7DD4" w14:paraId="25C0BD90" w14:textId="77777777" w:rsidTr="00246600">
        <w:tc>
          <w:tcPr>
            <w:tcW w:w="4788" w:type="dxa"/>
          </w:tcPr>
          <w:p w14:paraId="25C0BD8D" w14:textId="77777777" w:rsidR="00AE7DD4" w:rsidRDefault="00AE7DD4" w:rsidP="00246600">
            <w:r>
              <w:t>Announcer</w:t>
            </w:r>
          </w:p>
        </w:tc>
        <w:tc>
          <w:tcPr>
            <w:tcW w:w="4788" w:type="dxa"/>
          </w:tcPr>
          <w:p w14:paraId="25C0BD8E" w14:textId="77777777" w:rsidR="00AE7DD4" w:rsidRDefault="00AE7DD4" w:rsidP="009D365B">
            <w:pPr>
              <w:pStyle w:val="ListParagraph"/>
              <w:numPr>
                <w:ilvl w:val="0"/>
                <w:numId w:val="39"/>
              </w:numPr>
              <w:spacing w:after="0" w:line="240" w:lineRule="auto"/>
              <w:rPr>
                <w:rFonts w:ascii="Times New Roman" w:hAnsi="Times New Roman"/>
                <w:sz w:val="23"/>
                <w:szCs w:val="23"/>
              </w:rPr>
            </w:pPr>
            <w:r w:rsidRPr="00680498">
              <w:rPr>
                <w:rFonts w:ascii="Times New Roman" w:hAnsi="Times New Roman"/>
                <w:sz w:val="23"/>
                <w:szCs w:val="23"/>
              </w:rPr>
              <w:t>We have challenges ahead, and we are working to find out more about this outbreak.</w:t>
            </w:r>
          </w:p>
          <w:p w14:paraId="25C0BD8F" w14:textId="77777777" w:rsidR="00AE7DD4" w:rsidRPr="0060780F" w:rsidRDefault="00AE7DD4" w:rsidP="009D365B">
            <w:pPr>
              <w:pStyle w:val="ListParagraph"/>
              <w:numPr>
                <w:ilvl w:val="0"/>
                <w:numId w:val="39"/>
              </w:numPr>
              <w:spacing w:after="0" w:line="240" w:lineRule="auto"/>
              <w:rPr>
                <w:rFonts w:ascii="Times New Roman" w:hAnsi="Times New Roman"/>
                <w:sz w:val="23"/>
                <w:szCs w:val="23"/>
              </w:rPr>
            </w:pPr>
            <w:r>
              <w:rPr>
                <w:rFonts w:ascii="Times New Roman" w:hAnsi="Times New Roman"/>
                <w:sz w:val="23"/>
                <w:szCs w:val="23"/>
              </w:rPr>
              <w:t>Stay tuned to local television and radio broadcasts for important updates.</w:t>
            </w:r>
          </w:p>
        </w:tc>
      </w:tr>
    </w:tbl>
    <w:p w14:paraId="25C0BD91" w14:textId="77777777" w:rsidR="00AE7DD4" w:rsidRDefault="00AE7DD4" w:rsidP="00AE7DD4"/>
    <w:p w14:paraId="25C0BD92" w14:textId="77777777" w:rsidR="00AE7DD4" w:rsidRDefault="00AE7DD4">
      <w:pPr>
        <w:rPr>
          <w:b/>
          <w:sz w:val="24"/>
          <w:szCs w:val="24"/>
        </w:rPr>
      </w:pPr>
    </w:p>
    <w:p w14:paraId="25C0BD93" w14:textId="77777777" w:rsidR="00AE7DD4" w:rsidRDefault="00AE7DD4">
      <w:pPr>
        <w:rPr>
          <w:b/>
          <w:sz w:val="24"/>
          <w:szCs w:val="24"/>
        </w:rPr>
      </w:pPr>
    </w:p>
    <w:p w14:paraId="25C0BD94" w14:textId="77777777" w:rsidR="00AE7DD4" w:rsidRDefault="00AE7DD4">
      <w:pPr>
        <w:rPr>
          <w:b/>
          <w:sz w:val="24"/>
          <w:szCs w:val="24"/>
        </w:rPr>
      </w:pPr>
    </w:p>
    <w:p w14:paraId="25C0BD95" w14:textId="77777777" w:rsidR="00AE7DD4" w:rsidRDefault="00AE7DD4">
      <w:pPr>
        <w:rPr>
          <w:b/>
          <w:sz w:val="24"/>
          <w:szCs w:val="24"/>
        </w:rPr>
      </w:pPr>
    </w:p>
    <w:p w14:paraId="25C0BD96" w14:textId="77777777" w:rsidR="00AE7DD4" w:rsidRDefault="00AE7DD4">
      <w:pPr>
        <w:rPr>
          <w:b/>
          <w:sz w:val="24"/>
          <w:szCs w:val="24"/>
        </w:rPr>
      </w:pPr>
    </w:p>
    <w:p w14:paraId="25C0BD97" w14:textId="77777777" w:rsidR="00AE7DD4" w:rsidRDefault="00AE7DD4">
      <w:pPr>
        <w:rPr>
          <w:b/>
          <w:sz w:val="24"/>
          <w:szCs w:val="24"/>
        </w:rPr>
      </w:pPr>
    </w:p>
    <w:p w14:paraId="25C0BD98" w14:textId="77777777" w:rsidR="00AE7DD4" w:rsidRDefault="00AE7DD4">
      <w:pPr>
        <w:rPr>
          <w:b/>
          <w:sz w:val="24"/>
          <w:szCs w:val="24"/>
        </w:rPr>
      </w:pPr>
    </w:p>
    <w:p w14:paraId="25C0BD99" w14:textId="77777777" w:rsidR="00AE7DD4" w:rsidRDefault="00AE7DD4">
      <w:pPr>
        <w:rPr>
          <w:b/>
          <w:sz w:val="24"/>
          <w:szCs w:val="24"/>
        </w:rPr>
      </w:pPr>
    </w:p>
    <w:p w14:paraId="25C0BD9A" w14:textId="77777777" w:rsidR="00AE7DD4" w:rsidRDefault="00AE7DD4">
      <w:pPr>
        <w:rPr>
          <w:b/>
          <w:sz w:val="24"/>
          <w:szCs w:val="24"/>
        </w:rPr>
      </w:pPr>
    </w:p>
    <w:p w14:paraId="25C0BD9B" w14:textId="77777777" w:rsidR="00AE7DD4" w:rsidRDefault="00AE7DD4">
      <w:pPr>
        <w:rPr>
          <w:b/>
          <w:sz w:val="24"/>
          <w:szCs w:val="24"/>
        </w:rPr>
      </w:pPr>
    </w:p>
    <w:p w14:paraId="25C0BD9C" w14:textId="77777777" w:rsidR="00AE7DD4" w:rsidRDefault="00AE7DD4">
      <w:pPr>
        <w:rPr>
          <w:b/>
          <w:sz w:val="24"/>
          <w:szCs w:val="24"/>
        </w:rPr>
      </w:pPr>
    </w:p>
    <w:p w14:paraId="25C0BD9D" w14:textId="77777777" w:rsidR="00AE7DD4" w:rsidRDefault="00AE7DD4">
      <w:pPr>
        <w:rPr>
          <w:b/>
          <w:sz w:val="24"/>
          <w:szCs w:val="24"/>
        </w:rPr>
      </w:pPr>
    </w:p>
    <w:p w14:paraId="25C0BD9E" w14:textId="77777777" w:rsidR="00AE7DD4" w:rsidRDefault="00AE7DD4">
      <w:pPr>
        <w:rPr>
          <w:b/>
          <w:sz w:val="24"/>
          <w:szCs w:val="24"/>
        </w:rPr>
      </w:pPr>
    </w:p>
    <w:p w14:paraId="25C0BD9F" w14:textId="77777777" w:rsidR="00AE7DD4" w:rsidRDefault="00AE7DD4">
      <w:pPr>
        <w:rPr>
          <w:b/>
          <w:sz w:val="24"/>
          <w:szCs w:val="24"/>
        </w:rPr>
      </w:pPr>
    </w:p>
    <w:p w14:paraId="25C0BDA0" w14:textId="77777777" w:rsidR="00AE7DD4" w:rsidRDefault="00AE7DD4">
      <w:pPr>
        <w:rPr>
          <w:b/>
          <w:sz w:val="24"/>
          <w:szCs w:val="24"/>
        </w:rPr>
      </w:pPr>
    </w:p>
    <w:p w14:paraId="25C0BDA1" w14:textId="77777777" w:rsidR="00AE7DD4" w:rsidRDefault="00AE7DD4">
      <w:pPr>
        <w:rPr>
          <w:b/>
          <w:sz w:val="24"/>
          <w:szCs w:val="24"/>
        </w:rPr>
      </w:pPr>
    </w:p>
    <w:p w14:paraId="25C0BDA2" w14:textId="77777777" w:rsidR="00AE7DD4" w:rsidRDefault="00AE7DD4">
      <w:pPr>
        <w:rPr>
          <w:b/>
          <w:sz w:val="24"/>
          <w:szCs w:val="24"/>
        </w:rPr>
      </w:pPr>
    </w:p>
    <w:p w14:paraId="25C0BDA3" w14:textId="77777777" w:rsidR="00AE7DD4" w:rsidRDefault="00AE7DD4">
      <w:pPr>
        <w:rPr>
          <w:b/>
          <w:sz w:val="24"/>
          <w:szCs w:val="24"/>
        </w:rPr>
      </w:pPr>
    </w:p>
    <w:p w14:paraId="25C0BDA4" w14:textId="77777777" w:rsidR="00AE7DD4" w:rsidRDefault="00AE7DD4">
      <w:pPr>
        <w:rPr>
          <w:b/>
          <w:sz w:val="24"/>
          <w:szCs w:val="24"/>
        </w:rPr>
      </w:pPr>
      <w:r>
        <w:rPr>
          <w:b/>
          <w:sz w:val="24"/>
          <w:szCs w:val="24"/>
        </w:rPr>
        <w:br w:type="page"/>
      </w:r>
    </w:p>
    <w:p w14:paraId="25C0BDA5" w14:textId="77777777" w:rsidR="00AE7DD4" w:rsidRDefault="00AE7DD4" w:rsidP="00AE7DD4">
      <w:pPr>
        <w:spacing w:after="60"/>
        <w:rPr>
          <w:b/>
        </w:rPr>
      </w:pPr>
      <w:r w:rsidRPr="00AE7DD4">
        <w:rPr>
          <w:b/>
        </w:rPr>
        <w:lastRenderedPageBreak/>
        <w:t xml:space="preserve">Compassion Statement </w:t>
      </w:r>
    </w:p>
    <w:p w14:paraId="25C0BDA6" w14:textId="77777777" w:rsidR="00AE7DD4" w:rsidRPr="00AE7DD4" w:rsidRDefault="00AE7DD4" w:rsidP="00AE7DD4">
      <w:pPr>
        <w:spacing w:after="60"/>
        <w:rPr>
          <w:b/>
        </w:rPr>
      </w:pPr>
    </w:p>
    <w:p w14:paraId="25C0BDA7" w14:textId="77777777" w:rsidR="00AE7DD4" w:rsidRPr="004C1340" w:rsidRDefault="00AE7DD4" w:rsidP="00AE7DD4">
      <w:pPr>
        <w:spacing w:after="60"/>
        <w:rPr>
          <w:b/>
          <w:u w:val="single"/>
        </w:rPr>
      </w:pPr>
      <w:r w:rsidRPr="004C1340">
        <w:rPr>
          <w:b/>
          <w:u w:val="single"/>
        </w:rPr>
        <w:t>About FDA</w:t>
      </w:r>
    </w:p>
    <w:p w14:paraId="25C0BDA8" w14:textId="77777777" w:rsidR="00AE7DD4" w:rsidRPr="004C1340" w:rsidRDefault="00AE7DD4" w:rsidP="009D365B">
      <w:pPr>
        <w:pStyle w:val="ListParagraph"/>
        <w:numPr>
          <w:ilvl w:val="0"/>
          <w:numId w:val="37"/>
        </w:numPr>
        <w:spacing w:after="120" w:line="240" w:lineRule="auto"/>
        <w:contextualSpacing w:val="0"/>
        <w:rPr>
          <w:b/>
        </w:rPr>
      </w:pPr>
      <w:r w:rsidRPr="004C1340">
        <w:rPr>
          <w:b/>
        </w:rPr>
        <w:t>FDA protects public health by assuring drugs are safe and effective.</w:t>
      </w:r>
    </w:p>
    <w:p w14:paraId="25C0BDA9" w14:textId="77777777" w:rsidR="00AE7DD4" w:rsidRPr="004C1340" w:rsidRDefault="00AE7DD4" w:rsidP="009D365B">
      <w:pPr>
        <w:pStyle w:val="ListParagraph"/>
        <w:numPr>
          <w:ilvl w:val="0"/>
          <w:numId w:val="37"/>
        </w:numPr>
        <w:spacing w:after="120" w:line="240" w:lineRule="auto"/>
        <w:contextualSpacing w:val="0"/>
        <w:rPr>
          <w:b/>
        </w:rPr>
      </w:pPr>
      <w:r w:rsidRPr="004C1340">
        <w:rPr>
          <w:b/>
        </w:rPr>
        <w:t>FDA</w:t>
      </w:r>
      <w:r>
        <w:rPr>
          <w:b/>
        </w:rPr>
        <w:t xml:space="preserve"> staff</w:t>
      </w:r>
      <w:r w:rsidRPr="004C1340">
        <w:rPr>
          <w:b/>
        </w:rPr>
        <w:t xml:space="preserve"> includes pharmacists, doctors, nurses, and other health professionals.</w:t>
      </w:r>
    </w:p>
    <w:p w14:paraId="25C0BDAA" w14:textId="77777777" w:rsidR="00AE7DD4" w:rsidRDefault="00AE7DD4" w:rsidP="009D365B">
      <w:pPr>
        <w:pStyle w:val="ListParagraph"/>
        <w:numPr>
          <w:ilvl w:val="0"/>
          <w:numId w:val="37"/>
        </w:numPr>
        <w:spacing w:after="120" w:line="240" w:lineRule="auto"/>
        <w:contextualSpacing w:val="0"/>
        <w:rPr>
          <w:b/>
        </w:rPr>
      </w:pPr>
      <w:r>
        <w:rPr>
          <w:b/>
        </w:rPr>
        <w:t>FDA</w:t>
      </w:r>
      <w:r w:rsidRPr="004C1340">
        <w:rPr>
          <w:b/>
        </w:rPr>
        <w:t xml:space="preserve"> also work</w:t>
      </w:r>
      <w:r>
        <w:rPr>
          <w:b/>
        </w:rPr>
        <w:t>s</w:t>
      </w:r>
      <w:r w:rsidRPr="004C1340">
        <w:rPr>
          <w:b/>
        </w:rPr>
        <w:t xml:space="preserve"> with </w:t>
      </w:r>
      <w:r>
        <w:rPr>
          <w:b/>
        </w:rPr>
        <w:t>outside experts</w:t>
      </w:r>
      <w:r w:rsidRPr="004C1340">
        <w:rPr>
          <w:b/>
        </w:rPr>
        <w:t>.</w:t>
      </w:r>
    </w:p>
    <w:p w14:paraId="25C0BDAB" w14:textId="77777777" w:rsidR="00AE7DD4" w:rsidRDefault="00AE7DD4" w:rsidP="00AE7DD4">
      <w:pPr>
        <w:spacing w:after="60"/>
        <w:rPr>
          <w:b/>
          <w:u w:val="single"/>
        </w:rPr>
      </w:pPr>
    </w:p>
    <w:p w14:paraId="25C0BDAC" w14:textId="77777777" w:rsidR="00AE7DD4" w:rsidRPr="004C1340" w:rsidRDefault="00AE7DD4" w:rsidP="00AE7DD4">
      <w:pPr>
        <w:spacing w:after="60"/>
        <w:rPr>
          <w:b/>
          <w:u w:val="single"/>
        </w:rPr>
      </w:pPr>
      <w:r w:rsidRPr="004C1340">
        <w:rPr>
          <w:b/>
          <w:u w:val="single"/>
        </w:rPr>
        <w:t>FDA Compassion Statement</w:t>
      </w:r>
    </w:p>
    <w:p w14:paraId="25C0BDAD" w14:textId="77777777" w:rsidR="00AE7DD4" w:rsidRPr="004C1340" w:rsidRDefault="00AE7DD4" w:rsidP="009D365B">
      <w:pPr>
        <w:pStyle w:val="ListParagraph"/>
        <w:numPr>
          <w:ilvl w:val="0"/>
          <w:numId w:val="37"/>
        </w:numPr>
        <w:spacing w:after="120" w:line="240" w:lineRule="auto"/>
        <w:contextualSpacing w:val="0"/>
        <w:rPr>
          <w:b/>
        </w:rPr>
      </w:pPr>
      <w:r w:rsidRPr="004C1340">
        <w:rPr>
          <w:b/>
        </w:rPr>
        <w:t xml:space="preserve">We recognize that [insert threat] </w:t>
      </w:r>
      <w:r>
        <w:rPr>
          <w:b/>
        </w:rPr>
        <w:t>is</w:t>
      </w:r>
      <w:r w:rsidRPr="004C1340">
        <w:rPr>
          <w:b/>
        </w:rPr>
        <w:t xml:space="preserve"> frightening.</w:t>
      </w:r>
    </w:p>
    <w:p w14:paraId="25C0BDAE" w14:textId="77777777" w:rsidR="00AE7DD4" w:rsidRDefault="00AE7DD4" w:rsidP="009D365B">
      <w:pPr>
        <w:pStyle w:val="ListParagraph"/>
        <w:numPr>
          <w:ilvl w:val="0"/>
          <w:numId w:val="37"/>
        </w:numPr>
        <w:spacing w:after="120" w:line="240" w:lineRule="auto"/>
        <w:contextualSpacing w:val="0"/>
        <w:rPr>
          <w:b/>
        </w:rPr>
      </w:pPr>
      <w:r w:rsidRPr="004C1340">
        <w:rPr>
          <w:b/>
        </w:rPr>
        <w:t>We want to share this science-based information with you.</w:t>
      </w:r>
    </w:p>
    <w:p w14:paraId="25C0BDAF" w14:textId="77777777" w:rsidR="00AE7DD4" w:rsidRPr="004C1340" w:rsidRDefault="00AE7DD4" w:rsidP="009D365B">
      <w:pPr>
        <w:pStyle w:val="ListParagraph"/>
        <w:numPr>
          <w:ilvl w:val="0"/>
          <w:numId w:val="37"/>
        </w:numPr>
        <w:spacing w:after="120" w:line="240" w:lineRule="auto"/>
        <w:contextualSpacing w:val="0"/>
        <w:rPr>
          <w:b/>
        </w:rPr>
      </w:pPr>
      <w:r>
        <w:rPr>
          <w:b/>
        </w:rPr>
        <w:t>So you can make informed decisions for yourselves and your loved ones.</w:t>
      </w:r>
    </w:p>
    <w:p w14:paraId="25C0BDB0" w14:textId="77777777" w:rsidR="00AE7DD4" w:rsidRDefault="00AE7DD4">
      <w:pPr>
        <w:rPr>
          <w:b/>
          <w:sz w:val="24"/>
          <w:szCs w:val="24"/>
        </w:rPr>
      </w:pPr>
    </w:p>
    <w:p w14:paraId="25C0BDB1" w14:textId="77777777" w:rsidR="00AE7DD4" w:rsidRDefault="00AE7DD4">
      <w:pPr>
        <w:rPr>
          <w:b/>
          <w:sz w:val="24"/>
          <w:szCs w:val="24"/>
        </w:rPr>
      </w:pPr>
    </w:p>
    <w:p w14:paraId="25C0BDB2" w14:textId="77777777" w:rsidR="00AE7DD4" w:rsidRDefault="00AE7DD4">
      <w:pPr>
        <w:rPr>
          <w:b/>
          <w:sz w:val="24"/>
          <w:szCs w:val="24"/>
        </w:rPr>
      </w:pPr>
    </w:p>
    <w:p w14:paraId="25C0BDB3" w14:textId="77777777" w:rsidR="00AE7DD4" w:rsidRDefault="00AE7DD4">
      <w:pPr>
        <w:rPr>
          <w:b/>
          <w:sz w:val="24"/>
          <w:szCs w:val="24"/>
        </w:rPr>
      </w:pPr>
    </w:p>
    <w:p w14:paraId="25C0BDB4" w14:textId="77777777" w:rsidR="00AE7DD4" w:rsidRDefault="00AE7DD4">
      <w:pPr>
        <w:rPr>
          <w:b/>
          <w:sz w:val="24"/>
          <w:szCs w:val="24"/>
        </w:rPr>
      </w:pPr>
    </w:p>
    <w:p w14:paraId="25C0BDB5" w14:textId="77777777" w:rsidR="00AE7DD4" w:rsidRDefault="00AE7DD4">
      <w:pPr>
        <w:rPr>
          <w:b/>
          <w:sz w:val="24"/>
          <w:szCs w:val="24"/>
        </w:rPr>
      </w:pPr>
    </w:p>
    <w:p w14:paraId="25C0BDB6" w14:textId="77777777" w:rsidR="00AE7DD4" w:rsidRDefault="00AE7DD4">
      <w:pPr>
        <w:rPr>
          <w:b/>
          <w:sz w:val="24"/>
          <w:szCs w:val="24"/>
        </w:rPr>
      </w:pPr>
    </w:p>
    <w:p w14:paraId="25C0BDB7" w14:textId="77777777" w:rsidR="00AE7DD4" w:rsidRDefault="00AE7DD4">
      <w:pPr>
        <w:rPr>
          <w:b/>
          <w:sz w:val="24"/>
          <w:szCs w:val="24"/>
        </w:rPr>
      </w:pPr>
    </w:p>
    <w:p w14:paraId="25C0BDB8" w14:textId="77777777" w:rsidR="00AE7DD4" w:rsidRDefault="00AE7DD4">
      <w:pPr>
        <w:rPr>
          <w:b/>
          <w:sz w:val="24"/>
          <w:szCs w:val="24"/>
        </w:rPr>
      </w:pPr>
    </w:p>
    <w:p w14:paraId="25C0BDB9" w14:textId="77777777" w:rsidR="00AE7DD4" w:rsidRDefault="00AE7DD4">
      <w:pPr>
        <w:rPr>
          <w:b/>
          <w:sz w:val="24"/>
          <w:szCs w:val="24"/>
        </w:rPr>
      </w:pPr>
    </w:p>
    <w:p w14:paraId="25C0BDBA" w14:textId="77777777" w:rsidR="00AE7DD4" w:rsidRDefault="00AE7DD4">
      <w:pPr>
        <w:rPr>
          <w:b/>
          <w:sz w:val="24"/>
          <w:szCs w:val="24"/>
        </w:rPr>
      </w:pPr>
    </w:p>
    <w:p w14:paraId="25C0BDBB" w14:textId="77777777" w:rsidR="00AE7DD4" w:rsidRDefault="00AE7DD4">
      <w:pPr>
        <w:rPr>
          <w:b/>
          <w:sz w:val="24"/>
          <w:szCs w:val="24"/>
        </w:rPr>
      </w:pPr>
    </w:p>
    <w:p w14:paraId="25C0BDBC" w14:textId="77777777" w:rsidR="00AE7DD4" w:rsidRDefault="00AE7DD4">
      <w:pPr>
        <w:rPr>
          <w:b/>
          <w:sz w:val="24"/>
          <w:szCs w:val="24"/>
        </w:rPr>
      </w:pPr>
    </w:p>
    <w:p w14:paraId="25C0BDBD" w14:textId="77777777" w:rsidR="00AE7DD4" w:rsidRDefault="00AE7DD4">
      <w:pPr>
        <w:rPr>
          <w:b/>
          <w:sz w:val="24"/>
          <w:szCs w:val="24"/>
        </w:rPr>
      </w:pPr>
    </w:p>
    <w:p w14:paraId="25C0BDBE" w14:textId="77777777" w:rsidR="00AE7DD4" w:rsidRDefault="00AE7DD4">
      <w:pPr>
        <w:rPr>
          <w:b/>
          <w:sz w:val="24"/>
          <w:szCs w:val="24"/>
        </w:rPr>
      </w:pPr>
    </w:p>
    <w:p w14:paraId="25C0BDBF" w14:textId="77777777" w:rsidR="00AE7DD4" w:rsidRDefault="00AE7DD4">
      <w:pPr>
        <w:rPr>
          <w:b/>
          <w:sz w:val="24"/>
          <w:szCs w:val="24"/>
        </w:rPr>
      </w:pPr>
    </w:p>
    <w:p w14:paraId="25C0BDC0" w14:textId="77777777" w:rsidR="00AE7DD4" w:rsidRDefault="00AE7DD4">
      <w:pPr>
        <w:rPr>
          <w:b/>
          <w:sz w:val="24"/>
          <w:szCs w:val="24"/>
        </w:rPr>
      </w:pPr>
    </w:p>
    <w:p w14:paraId="25C0BDC1" w14:textId="77777777" w:rsidR="00AE7DD4" w:rsidRDefault="00AE7DD4">
      <w:pPr>
        <w:rPr>
          <w:b/>
          <w:sz w:val="24"/>
          <w:szCs w:val="24"/>
        </w:rPr>
      </w:pPr>
    </w:p>
    <w:p w14:paraId="25C0BDC2" w14:textId="77777777" w:rsidR="00AE7DD4" w:rsidRDefault="00AE7DD4">
      <w:pPr>
        <w:rPr>
          <w:b/>
          <w:sz w:val="24"/>
          <w:szCs w:val="24"/>
        </w:rPr>
      </w:pPr>
    </w:p>
    <w:p w14:paraId="25C0BDC3" w14:textId="77777777" w:rsidR="00AE7DD4" w:rsidRDefault="00AE7DD4">
      <w:pPr>
        <w:rPr>
          <w:b/>
          <w:sz w:val="24"/>
          <w:szCs w:val="24"/>
        </w:rPr>
      </w:pPr>
    </w:p>
    <w:p w14:paraId="25C0BDC4" w14:textId="77777777" w:rsidR="00AE7DD4" w:rsidRDefault="00AE7DD4">
      <w:pPr>
        <w:rPr>
          <w:b/>
          <w:sz w:val="24"/>
          <w:szCs w:val="24"/>
        </w:rPr>
      </w:pPr>
    </w:p>
    <w:p w14:paraId="25C0BDC5" w14:textId="77777777" w:rsidR="00AE7DD4" w:rsidRDefault="00AE7DD4">
      <w:pPr>
        <w:rPr>
          <w:b/>
          <w:sz w:val="24"/>
          <w:szCs w:val="24"/>
        </w:rPr>
      </w:pPr>
    </w:p>
    <w:p w14:paraId="25C0BDC6" w14:textId="77777777" w:rsidR="00AE7DD4" w:rsidRDefault="00AE7DD4">
      <w:pPr>
        <w:rPr>
          <w:b/>
          <w:sz w:val="24"/>
          <w:szCs w:val="24"/>
        </w:rPr>
      </w:pPr>
    </w:p>
    <w:p w14:paraId="25C0BDC7" w14:textId="77777777" w:rsidR="00AE7DD4" w:rsidRDefault="00AE7DD4">
      <w:pPr>
        <w:rPr>
          <w:b/>
          <w:sz w:val="24"/>
          <w:szCs w:val="24"/>
        </w:rPr>
      </w:pPr>
    </w:p>
    <w:p w14:paraId="25C0BDC8" w14:textId="77777777" w:rsidR="00AE7DD4" w:rsidRDefault="00AE7DD4">
      <w:pPr>
        <w:rPr>
          <w:b/>
          <w:sz w:val="24"/>
          <w:szCs w:val="24"/>
        </w:rPr>
      </w:pPr>
    </w:p>
    <w:p w14:paraId="25C0BDC9" w14:textId="77777777" w:rsidR="00AE7DD4" w:rsidRDefault="00AE7DD4">
      <w:pPr>
        <w:rPr>
          <w:b/>
          <w:sz w:val="24"/>
          <w:szCs w:val="24"/>
        </w:rPr>
      </w:pPr>
    </w:p>
    <w:p w14:paraId="25C0BDCA" w14:textId="77777777" w:rsidR="00AE7DD4" w:rsidRDefault="00AE7DD4">
      <w:pPr>
        <w:rPr>
          <w:b/>
          <w:sz w:val="24"/>
          <w:szCs w:val="24"/>
        </w:rPr>
      </w:pPr>
    </w:p>
    <w:p w14:paraId="25C0BDCB" w14:textId="77777777" w:rsidR="00AE7DD4" w:rsidRDefault="00AE7DD4">
      <w:pPr>
        <w:rPr>
          <w:b/>
          <w:sz w:val="24"/>
          <w:szCs w:val="24"/>
        </w:rPr>
      </w:pPr>
    </w:p>
    <w:p w14:paraId="25C0BDCC" w14:textId="77777777" w:rsidR="00AE7DD4" w:rsidRDefault="00AE7DD4">
      <w:pPr>
        <w:rPr>
          <w:b/>
          <w:sz w:val="24"/>
          <w:szCs w:val="24"/>
        </w:rPr>
      </w:pPr>
    </w:p>
    <w:p w14:paraId="25C0BDCD" w14:textId="77777777" w:rsidR="00AE7DD4" w:rsidRDefault="00AE7DD4">
      <w:pPr>
        <w:rPr>
          <w:b/>
          <w:sz w:val="24"/>
          <w:szCs w:val="24"/>
        </w:rPr>
      </w:pPr>
    </w:p>
    <w:p w14:paraId="25C0BDCE" w14:textId="77777777" w:rsidR="00AE7DD4" w:rsidRDefault="00AE7DD4">
      <w:pPr>
        <w:rPr>
          <w:b/>
          <w:sz w:val="24"/>
          <w:szCs w:val="24"/>
        </w:rPr>
      </w:pPr>
    </w:p>
    <w:p w14:paraId="25C0BDCF" w14:textId="77777777" w:rsidR="00AE7DD4" w:rsidRDefault="00AE7DD4">
      <w:pPr>
        <w:rPr>
          <w:b/>
          <w:sz w:val="24"/>
          <w:szCs w:val="24"/>
        </w:rPr>
      </w:pPr>
    </w:p>
    <w:p w14:paraId="25C0BDD0" w14:textId="77777777" w:rsidR="00AE7DD4" w:rsidRDefault="00AE7DD4">
      <w:pPr>
        <w:rPr>
          <w:b/>
          <w:sz w:val="24"/>
          <w:szCs w:val="24"/>
        </w:rPr>
      </w:pPr>
    </w:p>
    <w:p w14:paraId="25C0BDD1" w14:textId="77777777" w:rsidR="00AE7DD4" w:rsidRDefault="00AE7DD4">
      <w:pPr>
        <w:rPr>
          <w:b/>
          <w:sz w:val="24"/>
          <w:szCs w:val="24"/>
        </w:rPr>
      </w:pPr>
    </w:p>
    <w:p w14:paraId="46659F6A" w14:textId="77777777" w:rsidR="004801ED" w:rsidRDefault="004801ED" w:rsidP="004801ED">
      <w:pPr>
        <w:rPr>
          <w:sz w:val="24"/>
          <w:szCs w:val="24"/>
        </w:rPr>
      </w:pPr>
    </w:p>
    <w:p w14:paraId="764FD348" w14:textId="7712DE3A" w:rsidR="004801ED" w:rsidRPr="004801ED" w:rsidRDefault="004801ED" w:rsidP="004801ED">
      <w:pPr>
        <w:rPr>
          <w:sz w:val="24"/>
          <w:szCs w:val="24"/>
        </w:rPr>
      </w:pPr>
      <w:r w:rsidRPr="00EF0AEA">
        <w:rPr>
          <w:sz w:val="24"/>
          <w:szCs w:val="24"/>
        </w:rPr>
        <w:t xml:space="preserve">The FDA compassion statement </w:t>
      </w:r>
      <w:r>
        <w:rPr>
          <w:sz w:val="24"/>
          <w:szCs w:val="24"/>
        </w:rPr>
        <w:t xml:space="preserve">(above) </w:t>
      </w:r>
      <w:r w:rsidRPr="00EF0AEA">
        <w:rPr>
          <w:sz w:val="24"/>
          <w:szCs w:val="24"/>
        </w:rPr>
        <w:t xml:space="preserve">will be tested in each focus group prior to introducing the MCM. </w:t>
      </w:r>
      <w:r>
        <w:rPr>
          <w:sz w:val="24"/>
          <w:szCs w:val="24"/>
        </w:rPr>
        <w:t xml:space="preserve">  </w:t>
      </w:r>
      <w:r w:rsidRPr="004801ED">
        <w:rPr>
          <w:sz w:val="24"/>
          <w:szCs w:val="24"/>
        </w:rPr>
        <w:t xml:space="preserve">Due to the limited time during each focus group (35 minutes for message section), we </w:t>
      </w:r>
      <w:r>
        <w:rPr>
          <w:sz w:val="24"/>
          <w:szCs w:val="24"/>
        </w:rPr>
        <w:t>will be</w:t>
      </w:r>
      <w:r w:rsidRPr="004801ED">
        <w:rPr>
          <w:sz w:val="24"/>
          <w:szCs w:val="24"/>
        </w:rPr>
        <w:t xml:space="preserve"> unable to test message maps in their entirety. Therefore, we recommend testing the following sections for medical countermeasures (MCM)</w:t>
      </w:r>
      <w:r>
        <w:rPr>
          <w:sz w:val="24"/>
          <w:szCs w:val="24"/>
        </w:rPr>
        <w:t xml:space="preserve"> messages:  What is </w:t>
      </w:r>
      <w:r w:rsidR="00B85165">
        <w:rPr>
          <w:sz w:val="24"/>
          <w:szCs w:val="24"/>
        </w:rPr>
        <w:t>[insert MCM]</w:t>
      </w:r>
      <w:r>
        <w:rPr>
          <w:sz w:val="24"/>
          <w:szCs w:val="24"/>
        </w:rPr>
        <w:t xml:space="preserve">?, Exposure, </w:t>
      </w:r>
      <w:r w:rsidR="00B85165">
        <w:rPr>
          <w:sz w:val="24"/>
          <w:szCs w:val="24"/>
        </w:rPr>
        <w:t xml:space="preserve">and </w:t>
      </w:r>
      <w:r>
        <w:rPr>
          <w:sz w:val="24"/>
          <w:szCs w:val="24"/>
        </w:rPr>
        <w:t>Side effects (common side effects).  If time permits, alternative sections for testing include:  Special populations (general information regarding allergic reaction) and Quality</w:t>
      </w:r>
      <w:r w:rsidRPr="004801ED">
        <w:rPr>
          <w:sz w:val="24"/>
          <w:szCs w:val="24"/>
        </w:rPr>
        <w:t xml:space="preserve">. Rationale to determine </w:t>
      </w:r>
      <w:r>
        <w:rPr>
          <w:sz w:val="24"/>
          <w:szCs w:val="24"/>
        </w:rPr>
        <w:t>which</w:t>
      </w:r>
      <w:r w:rsidRPr="004801ED">
        <w:rPr>
          <w:sz w:val="24"/>
          <w:szCs w:val="24"/>
        </w:rPr>
        <w:t xml:space="preserve"> sections to test </w:t>
      </w:r>
      <w:r>
        <w:rPr>
          <w:sz w:val="24"/>
          <w:szCs w:val="24"/>
        </w:rPr>
        <w:t>is</w:t>
      </w:r>
      <w:r w:rsidRPr="004801ED">
        <w:rPr>
          <w:sz w:val="24"/>
          <w:szCs w:val="24"/>
        </w:rPr>
        <w:t xml:space="preserve"> based on principles from the </w:t>
      </w:r>
      <w:r>
        <w:rPr>
          <w:sz w:val="24"/>
          <w:szCs w:val="24"/>
        </w:rPr>
        <w:t xml:space="preserve">CDC’s </w:t>
      </w:r>
      <w:r w:rsidRPr="004801ED">
        <w:rPr>
          <w:sz w:val="24"/>
          <w:szCs w:val="24"/>
        </w:rPr>
        <w:t>Crisis and Emergency Risk Communication (CERC) model. In addition, we have learned from experience when you provide participants more than 3 to 4 stimuli their feedback becomes repetitive and/or they lose interest.</w:t>
      </w:r>
    </w:p>
    <w:p w14:paraId="2A2F5EAD" w14:textId="77777777" w:rsidR="004801ED" w:rsidRDefault="004801ED" w:rsidP="00AE7DD4">
      <w:pPr>
        <w:spacing w:after="120"/>
        <w:rPr>
          <w:rFonts w:eastAsia="Times New Roman" w:cs="Times New Roman"/>
          <w:color w:val="000000"/>
          <w:sz w:val="24"/>
          <w:szCs w:val="24"/>
          <w:u w:val="single"/>
        </w:rPr>
      </w:pPr>
    </w:p>
    <w:p w14:paraId="25C0BDD2" w14:textId="435572CD" w:rsidR="00AE7DD4" w:rsidRPr="00AE7DD4" w:rsidRDefault="00AE7DD4" w:rsidP="00AE7DD4">
      <w:pPr>
        <w:spacing w:after="120"/>
        <w:rPr>
          <w:rFonts w:eastAsia="Times New Roman" w:cs="Times New Roman"/>
          <w:color w:val="000000"/>
          <w:sz w:val="24"/>
          <w:szCs w:val="24"/>
          <w:u w:val="single"/>
        </w:rPr>
      </w:pPr>
      <w:r w:rsidRPr="00AE7DD4">
        <w:rPr>
          <w:rFonts w:eastAsia="Times New Roman" w:cs="Times New Roman"/>
          <w:color w:val="000000"/>
          <w:sz w:val="24"/>
          <w:szCs w:val="24"/>
          <w:u w:val="single"/>
        </w:rPr>
        <w:t xml:space="preserve">Doxycycline </w:t>
      </w:r>
      <w:r w:rsidR="004801ED">
        <w:rPr>
          <w:rFonts w:eastAsia="Times New Roman" w:cs="Times New Roman"/>
          <w:color w:val="000000"/>
          <w:sz w:val="24"/>
          <w:szCs w:val="24"/>
          <w:u w:val="single"/>
        </w:rPr>
        <w:t>Message Map</w:t>
      </w:r>
    </w:p>
    <w:p w14:paraId="25C0BDD3" w14:textId="77777777" w:rsidR="00AE7DD4" w:rsidRPr="00B3065F" w:rsidRDefault="00AE7DD4" w:rsidP="00AE7DD4">
      <w:pPr>
        <w:spacing w:after="120"/>
        <w:rPr>
          <w:rFonts w:eastAsia="Times New Roman" w:cs="Times New Roman"/>
          <w:b/>
          <w:color w:val="000000"/>
          <w:sz w:val="24"/>
          <w:szCs w:val="24"/>
          <w:u w:val="single"/>
        </w:rPr>
      </w:pPr>
      <w:r>
        <w:rPr>
          <w:rFonts w:eastAsia="Times New Roman" w:cs="Times New Roman"/>
          <w:b/>
          <w:color w:val="000000"/>
          <w:sz w:val="24"/>
          <w:szCs w:val="24"/>
          <w:u w:val="single"/>
        </w:rPr>
        <w:t>Doxycycline (What Is Doxy?)</w:t>
      </w:r>
      <w:r w:rsidRPr="00B3065F">
        <w:rPr>
          <w:rFonts w:eastAsia="Times New Roman" w:cs="Times New Roman"/>
          <w:b/>
          <w:color w:val="000000"/>
          <w:sz w:val="24"/>
          <w:szCs w:val="24"/>
          <w:u w:val="single"/>
        </w:rPr>
        <w:t>:</w:t>
      </w:r>
    </w:p>
    <w:p w14:paraId="25C0BDD4" w14:textId="77777777" w:rsidR="00AE7DD4" w:rsidRPr="00DE79B5" w:rsidRDefault="00AE7DD4" w:rsidP="009D365B">
      <w:pPr>
        <w:pStyle w:val="ListParagraph"/>
        <w:numPr>
          <w:ilvl w:val="0"/>
          <w:numId w:val="28"/>
        </w:numPr>
        <w:spacing w:after="120" w:line="240" w:lineRule="auto"/>
        <w:contextualSpacing w:val="0"/>
        <w:rPr>
          <w:sz w:val="24"/>
          <w:szCs w:val="24"/>
        </w:rPr>
      </w:pPr>
      <w:r w:rsidRPr="00C6422E">
        <w:rPr>
          <w:sz w:val="24"/>
          <w:szCs w:val="24"/>
        </w:rPr>
        <w:t>Doxycycline (Doxy) is a</w:t>
      </w:r>
      <w:r>
        <w:rPr>
          <w:sz w:val="24"/>
          <w:szCs w:val="24"/>
        </w:rPr>
        <w:t>n antibiotic</w:t>
      </w:r>
      <w:r w:rsidRPr="00C6422E">
        <w:rPr>
          <w:sz w:val="24"/>
          <w:szCs w:val="24"/>
        </w:rPr>
        <w:t xml:space="preserve"> used to treat </w:t>
      </w:r>
      <w:r>
        <w:rPr>
          <w:sz w:val="24"/>
          <w:szCs w:val="24"/>
        </w:rPr>
        <w:t>bacterial infections</w:t>
      </w:r>
      <w:r w:rsidRPr="00C6422E">
        <w:rPr>
          <w:sz w:val="24"/>
          <w:szCs w:val="24"/>
        </w:rPr>
        <w:t>, like anthrax.</w:t>
      </w:r>
    </w:p>
    <w:p w14:paraId="25C0BDD5" w14:textId="77777777" w:rsidR="00AE7DD4" w:rsidRDefault="00AE7DD4" w:rsidP="009D365B">
      <w:pPr>
        <w:pStyle w:val="ListParagraph"/>
        <w:numPr>
          <w:ilvl w:val="0"/>
          <w:numId w:val="28"/>
        </w:numPr>
        <w:spacing w:after="120" w:line="240" w:lineRule="auto"/>
        <w:contextualSpacing w:val="0"/>
        <w:rPr>
          <w:sz w:val="24"/>
          <w:szCs w:val="24"/>
        </w:rPr>
      </w:pPr>
      <w:r w:rsidRPr="00C6422E">
        <w:rPr>
          <w:sz w:val="24"/>
          <w:szCs w:val="24"/>
        </w:rPr>
        <w:t xml:space="preserve">FDA has approved </w:t>
      </w:r>
      <w:r>
        <w:rPr>
          <w:sz w:val="24"/>
          <w:szCs w:val="24"/>
        </w:rPr>
        <w:t>Doxy</w:t>
      </w:r>
      <w:r w:rsidRPr="00C6422E">
        <w:rPr>
          <w:sz w:val="24"/>
          <w:szCs w:val="24"/>
        </w:rPr>
        <w:t xml:space="preserve"> to treat and protect people </w:t>
      </w:r>
      <w:r>
        <w:rPr>
          <w:sz w:val="24"/>
          <w:szCs w:val="24"/>
        </w:rPr>
        <w:t xml:space="preserve">from </w:t>
      </w:r>
      <w:r w:rsidRPr="00C6422E">
        <w:rPr>
          <w:sz w:val="24"/>
          <w:szCs w:val="24"/>
        </w:rPr>
        <w:t>anthrax.</w:t>
      </w:r>
    </w:p>
    <w:p w14:paraId="25C0BDD6" w14:textId="77777777" w:rsidR="00AE7DD4" w:rsidRPr="00C6422E" w:rsidRDefault="00AE7DD4" w:rsidP="009D365B">
      <w:pPr>
        <w:pStyle w:val="ListParagraph"/>
        <w:numPr>
          <w:ilvl w:val="0"/>
          <w:numId w:val="28"/>
        </w:numPr>
        <w:spacing w:after="120" w:line="240" w:lineRule="auto"/>
        <w:contextualSpacing w:val="0"/>
        <w:rPr>
          <w:sz w:val="24"/>
          <w:szCs w:val="24"/>
        </w:rPr>
      </w:pPr>
      <w:r w:rsidRPr="00C6422E">
        <w:rPr>
          <w:sz w:val="24"/>
          <w:szCs w:val="24"/>
        </w:rPr>
        <w:t xml:space="preserve">Doxy can lower your risk of </w:t>
      </w:r>
      <w:r>
        <w:rPr>
          <w:sz w:val="24"/>
          <w:szCs w:val="24"/>
        </w:rPr>
        <w:t>getting anthrax or</w:t>
      </w:r>
      <w:r w:rsidRPr="00C6422E">
        <w:rPr>
          <w:sz w:val="24"/>
          <w:szCs w:val="24"/>
        </w:rPr>
        <w:t xml:space="preserve"> stop</w:t>
      </w:r>
      <w:r>
        <w:rPr>
          <w:sz w:val="24"/>
          <w:szCs w:val="24"/>
        </w:rPr>
        <w:t>ping</w:t>
      </w:r>
      <w:r w:rsidRPr="00C6422E">
        <w:rPr>
          <w:sz w:val="24"/>
          <w:szCs w:val="24"/>
        </w:rPr>
        <w:t xml:space="preserve"> anthrax from getting worse.</w:t>
      </w:r>
    </w:p>
    <w:p w14:paraId="25C0BDD7" w14:textId="77777777" w:rsidR="00AE7DD4" w:rsidRDefault="00AE7DD4" w:rsidP="00AE7DD4">
      <w:pPr>
        <w:rPr>
          <w:b/>
          <w:sz w:val="24"/>
          <w:szCs w:val="24"/>
        </w:rPr>
      </w:pPr>
    </w:p>
    <w:p w14:paraId="25C0BDD8" w14:textId="77777777" w:rsidR="00AE7DD4" w:rsidRPr="00C6422E" w:rsidRDefault="00AE7DD4" w:rsidP="00AE7DD4">
      <w:pPr>
        <w:rPr>
          <w:b/>
          <w:sz w:val="24"/>
          <w:szCs w:val="24"/>
          <w:u w:val="single"/>
        </w:rPr>
      </w:pPr>
      <w:r>
        <w:rPr>
          <w:b/>
          <w:sz w:val="24"/>
          <w:szCs w:val="24"/>
          <w:u w:val="single"/>
        </w:rPr>
        <w:t>Other Names for Doxy:</w:t>
      </w:r>
    </w:p>
    <w:p w14:paraId="25C0BDD9" w14:textId="77777777" w:rsidR="00AE7DD4" w:rsidRPr="00C6422E" w:rsidRDefault="00AE7DD4" w:rsidP="009D365B">
      <w:pPr>
        <w:pStyle w:val="ListParagraph"/>
        <w:numPr>
          <w:ilvl w:val="0"/>
          <w:numId w:val="28"/>
        </w:numPr>
        <w:spacing w:after="120" w:line="240" w:lineRule="auto"/>
        <w:contextualSpacing w:val="0"/>
        <w:rPr>
          <w:sz w:val="24"/>
          <w:szCs w:val="24"/>
        </w:rPr>
      </w:pPr>
      <w:r>
        <w:rPr>
          <w:sz w:val="24"/>
          <w:szCs w:val="24"/>
        </w:rPr>
        <w:t>There are several brand names for Doxy.</w:t>
      </w:r>
    </w:p>
    <w:p w14:paraId="25C0BDDA" w14:textId="77777777" w:rsidR="00AE7DD4" w:rsidRDefault="00AE7DD4" w:rsidP="009D365B">
      <w:pPr>
        <w:pStyle w:val="ListParagraph"/>
        <w:numPr>
          <w:ilvl w:val="0"/>
          <w:numId w:val="28"/>
        </w:numPr>
        <w:spacing w:after="120" w:line="240" w:lineRule="auto"/>
        <w:contextualSpacing w:val="0"/>
        <w:rPr>
          <w:sz w:val="24"/>
          <w:szCs w:val="24"/>
        </w:rPr>
      </w:pPr>
      <w:r>
        <w:rPr>
          <w:sz w:val="24"/>
          <w:szCs w:val="24"/>
        </w:rPr>
        <w:t>Some o</w:t>
      </w:r>
      <w:r w:rsidRPr="00F66991">
        <w:rPr>
          <w:sz w:val="24"/>
          <w:szCs w:val="24"/>
        </w:rPr>
        <w:t xml:space="preserve">ther names are </w:t>
      </w:r>
      <w:r w:rsidRPr="00F84727">
        <w:rPr>
          <w:sz w:val="24"/>
          <w:szCs w:val="24"/>
        </w:rPr>
        <w:t xml:space="preserve">Atridox, Doxy 100, Doxy 200, Doxy Lemmon, </w:t>
      </w:r>
      <w:r w:rsidRPr="00F66991">
        <w:rPr>
          <w:sz w:val="24"/>
          <w:szCs w:val="24"/>
        </w:rPr>
        <w:t xml:space="preserve">Doryx, Doxychel, Doxychel </w:t>
      </w:r>
      <w:r>
        <w:rPr>
          <w:sz w:val="24"/>
          <w:szCs w:val="24"/>
        </w:rPr>
        <w:t xml:space="preserve">Hyclate, Doxycycline Hyclate, </w:t>
      </w:r>
      <w:r w:rsidRPr="00F66991">
        <w:rPr>
          <w:sz w:val="24"/>
          <w:szCs w:val="24"/>
        </w:rPr>
        <w:t>Monodox, Oracea, Periostat, Vibra-Tabs, or Vibramycin.</w:t>
      </w:r>
    </w:p>
    <w:p w14:paraId="25C0BDDB" w14:textId="77777777" w:rsidR="00AE7DD4" w:rsidRDefault="00AE7DD4" w:rsidP="00AE7DD4">
      <w:pPr>
        <w:spacing w:after="120"/>
        <w:rPr>
          <w:b/>
          <w:sz w:val="24"/>
          <w:szCs w:val="24"/>
        </w:rPr>
      </w:pPr>
    </w:p>
    <w:p w14:paraId="25C0BDDC" w14:textId="77777777" w:rsidR="00AE7DD4" w:rsidRPr="002D7318" w:rsidRDefault="00AE7DD4" w:rsidP="00AE7DD4">
      <w:pPr>
        <w:spacing w:after="120"/>
        <w:rPr>
          <w:rFonts w:eastAsia="Times New Roman" w:cs="Times New Roman"/>
          <w:b/>
          <w:color w:val="000000"/>
          <w:sz w:val="24"/>
          <w:szCs w:val="24"/>
          <w:u w:val="single"/>
        </w:rPr>
      </w:pPr>
      <w:r w:rsidRPr="002D7318">
        <w:rPr>
          <w:rFonts w:eastAsia="Times New Roman" w:cs="Times New Roman"/>
          <w:b/>
          <w:color w:val="000000"/>
          <w:sz w:val="24"/>
          <w:szCs w:val="24"/>
          <w:u w:val="single"/>
        </w:rPr>
        <w:t xml:space="preserve">Other </w:t>
      </w:r>
      <w:r>
        <w:rPr>
          <w:rFonts w:eastAsia="Times New Roman" w:cs="Times New Roman"/>
          <w:b/>
          <w:color w:val="000000"/>
          <w:sz w:val="24"/>
          <w:szCs w:val="24"/>
          <w:u w:val="single"/>
        </w:rPr>
        <w:t>T</w:t>
      </w:r>
      <w:r w:rsidRPr="002D7318">
        <w:rPr>
          <w:rFonts w:eastAsia="Times New Roman" w:cs="Times New Roman"/>
          <w:b/>
          <w:color w:val="000000"/>
          <w:sz w:val="24"/>
          <w:szCs w:val="24"/>
          <w:u w:val="single"/>
        </w:rPr>
        <w:t>reatments</w:t>
      </w:r>
      <w:r>
        <w:rPr>
          <w:rFonts w:eastAsia="Times New Roman" w:cs="Times New Roman"/>
          <w:b/>
          <w:color w:val="000000"/>
          <w:sz w:val="24"/>
          <w:szCs w:val="24"/>
          <w:u w:val="single"/>
        </w:rPr>
        <w:t xml:space="preserve"> (If I Cannot Find Doxy What Should I Take?)</w:t>
      </w:r>
      <w:r w:rsidRPr="002D7318">
        <w:rPr>
          <w:rFonts w:eastAsia="Times New Roman" w:cs="Times New Roman"/>
          <w:b/>
          <w:color w:val="000000"/>
          <w:sz w:val="24"/>
          <w:szCs w:val="24"/>
          <w:u w:val="single"/>
        </w:rPr>
        <w:t>:</w:t>
      </w:r>
    </w:p>
    <w:p w14:paraId="25C0BDDD" w14:textId="77777777" w:rsidR="00AE7DD4" w:rsidRPr="00FB1980" w:rsidRDefault="00AE7DD4" w:rsidP="009D365B">
      <w:pPr>
        <w:pStyle w:val="ListParagraph"/>
        <w:numPr>
          <w:ilvl w:val="0"/>
          <w:numId w:val="28"/>
        </w:numPr>
        <w:spacing w:after="120" w:line="240" w:lineRule="auto"/>
        <w:contextualSpacing w:val="0"/>
        <w:rPr>
          <w:sz w:val="24"/>
          <w:szCs w:val="24"/>
        </w:rPr>
      </w:pPr>
      <w:r>
        <w:rPr>
          <w:sz w:val="24"/>
          <w:szCs w:val="24"/>
        </w:rPr>
        <w:t>Doxy is one of several</w:t>
      </w:r>
      <w:r w:rsidRPr="00FB1980">
        <w:rPr>
          <w:sz w:val="24"/>
          <w:szCs w:val="24"/>
        </w:rPr>
        <w:t xml:space="preserve"> antibiotic treatment</w:t>
      </w:r>
      <w:r>
        <w:rPr>
          <w:sz w:val="24"/>
          <w:szCs w:val="24"/>
        </w:rPr>
        <w:t xml:space="preserve"> option</w:t>
      </w:r>
      <w:r w:rsidRPr="00FB1980">
        <w:rPr>
          <w:sz w:val="24"/>
          <w:szCs w:val="24"/>
        </w:rPr>
        <w:t>s for anthrax.</w:t>
      </w:r>
    </w:p>
    <w:p w14:paraId="25C0BDDE" w14:textId="77777777" w:rsidR="00AE7DD4" w:rsidRPr="00C6422E" w:rsidRDefault="00AE7DD4" w:rsidP="009D365B">
      <w:pPr>
        <w:pStyle w:val="ListParagraph"/>
        <w:numPr>
          <w:ilvl w:val="0"/>
          <w:numId w:val="28"/>
        </w:numPr>
        <w:spacing w:after="120" w:line="240" w:lineRule="auto"/>
        <w:contextualSpacing w:val="0"/>
        <w:rPr>
          <w:sz w:val="24"/>
          <w:szCs w:val="24"/>
        </w:rPr>
      </w:pPr>
      <w:r>
        <w:rPr>
          <w:sz w:val="24"/>
          <w:szCs w:val="24"/>
        </w:rPr>
        <w:t>Others</w:t>
      </w:r>
      <w:r w:rsidRPr="00C6422E">
        <w:rPr>
          <w:sz w:val="24"/>
          <w:szCs w:val="24"/>
        </w:rPr>
        <w:t xml:space="preserve"> include ciprofloxacin, demeclocycline hydrochloride, levaquin, minocycline hydrochloride, penicillin g potassium, </w:t>
      </w:r>
      <w:r>
        <w:rPr>
          <w:sz w:val="24"/>
          <w:szCs w:val="24"/>
        </w:rPr>
        <w:t xml:space="preserve">and </w:t>
      </w:r>
      <w:r w:rsidRPr="00C6422E">
        <w:rPr>
          <w:sz w:val="24"/>
          <w:szCs w:val="24"/>
        </w:rPr>
        <w:t>penicillin g procaine</w:t>
      </w:r>
      <w:r>
        <w:rPr>
          <w:sz w:val="24"/>
          <w:szCs w:val="24"/>
        </w:rPr>
        <w:t>.</w:t>
      </w:r>
    </w:p>
    <w:p w14:paraId="25C0BDDF" w14:textId="77777777" w:rsidR="00AE7DD4" w:rsidRPr="00FB1980" w:rsidRDefault="00AE7DD4" w:rsidP="009D365B">
      <w:pPr>
        <w:pStyle w:val="ListParagraph"/>
        <w:numPr>
          <w:ilvl w:val="0"/>
          <w:numId w:val="28"/>
        </w:numPr>
        <w:spacing w:after="120" w:line="240" w:lineRule="auto"/>
        <w:contextualSpacing w:val="0"/>
        <w:rPr>
          <w:sz w:val="24"/>
          <w:szCs w:val="24"/>
        </w:rPr>
      </w:pPr>
      <w:r>
        <w:rPr>
          <w:sz w:val="24"/>
          <w:szCs w:val="24"/>
        </w:rPr>
        <w:t xml:space="preserve">A health </w:t>
      </w:r>
      <w:r w:rsidRPr="00FB1980">
        <w:rPr>
          <w:sz w:val="24"/>
          <w:szCs w:val="24"/>
        </w:rPr>
        <w:t>care professional will determine which antibiotic is appropriate</w:t>
      </w:r>
      <w:r>
        <w:rPr>
          <w:sz w:val="24"/>
          <w:szCs w:val="24"/>
        </w:rPr>
        <w:t>.</w:t>
      </w:r>
    </w:p>
    <w:p w14:paraId="25C0BDE0" w14:textId="77777777" w:rsidR="00AE7DD4" w:rsidRDefault="00AE7DD4" w:rsidP="00AE7DD4">
      <w:pPr>
        <w:spacing w:after="120"/>
        <w:rPr>
          <w:rFonts w:eastAsia="Times New Roman" w:cs="Times New Roman"/>
          <w:b/>
          <w:color w:val="000000"/>
          <w:sz w:val="24"/>
          <w:szCs w:val="24"/>
          <w:u w:val="single"/>
        </w:rPr>
      </w:pPr>
    </w:p>
    <w:p w14:paraId="25C0BDE1" w14:textId="77777777" w:rsidR="00AE7DD4" w:rsidRPr="000F06F1" w:rsidRDefault="00AE7DD4" w:rsidP="00AE7DD4">
      <w:pPr>
        <w:spacing w:after="120"/>
        <w:rPr>
          <w:rFonts w:eastAsia="Times New Roman" w:cs="Times New Roman"/>
          <w:b/>
          <w:color w:val="000000"/>
          <w:sz w:val="24"/>
          <w:szCs w:val="24"/>
          <w:u w:val="single"/>
        </w:rPr>
      </w:pPr>
      <w:r w:rsidRPr="000F06F1">
        <w:rPr>
          <w:rFonts w:eastAsia="Times New Roman" w:cs="Times New Roman"/>
          <w:b/>
          <w:color w:val="000000"/>
          <w:sz w:val="24"/>
          <w:szCs w:val="24"/>
          <w:u w:val="single"/>
        </w:rPr>
        <w:t xml:space="preserve">Exposure (How </w:t>
      </w:r>
      <w:r>
        <w:rPr>
          <w:rFonts w:eastAsia="Times New Roman" w:cs="Times New Roman"/>
          <w:b/>
          <w:color w:val="000000"/>
          <w:sz w:val="24"/>
          <w:szCs w:val="24"/>
          <w:u w:val="single"/>
        </w:rPr>
        <w:t>Do I Know if I Need Doxy</w:t>
      </w:r>
      <w:r w:rsidRPr="000F06F1">
        <w:rPr>
          <w:rFonts w:eastAsia="Times New Roman" w:cs="Times New Roman"/>
          <w:b/>
          <w:color w:val="000000"/>
          <w:sz w:val="24"/>
          <w:szCs w:val="24"/>
          <w:u w:val="single"/>
        </w:rPr>
        <w:t>?):</w:t>
      </w:r>
    </w:p>
    <w:p w14:paraId="25C0BDE2" w14:textId="77777777" w:rsidR="00AE7DD4" w:rsidRPr="00485424" w:rsidRDefault="00AE7DD4" w:rsidP="00AE7DD4">
      <w:pPr>
        <w:rPr>
          <w:sz w:val="24"/>
          <w:szCs w:val="24"/>
        </w:rPr>
      </w:pPr>
      <w:r w:rsidRPr="00D238B2">
        <w:rPr>
          <w:sz w:val="24"/>
          <w:szCs w:val="24"/>
        </w:rPr>
        <w:t xml:space="preserve">If you </w:t>
      </w:r>
      <w:r w:rsidRPr="00485424">
        <w:rPr>
          <w:i/>
          <w:sz w:val="24"/>
          <w:szCs w:val="24"/>
        </w:rPr>
        <w:t>think</w:t>
      </w:r>
      <w:r w:rsidRPr="00D238B2">
        <w:rPr>
          <w:sz w:val="24"/>
          <w:szCs w:val="24"/>
        </w:rPr>
        <w:t xml:space="preserve"> you were exposed to anthrax:</w:t>
      </w:r>
    </w:p>
    <w:p w14:paraId="25C0BDE3" w14:textId="77777777" w:rsidR="00AE7DD4" w:rsidRDefault="00AE7DD4" w:rsidP="009D365B">
      <w:pPr>
        <w:pStyle w:val="ListParagraph"/>
        <w:numPr>
          <w:ilvl w:val="0"/>
          <w:numId w:val="26"/>
        </w:numPr>
        <w:spacing w:after="60" w:line="240" w:lineRule="auto"/>
        <w:contextualSpacing w:val="0"/>
        <w:rPr>
          <w:sz w:val="24"/>
          <w:szCs w:val="24"/>
        </w:rPr>
      </w:pPr>
      <w:r>
        <w:rPr>
          <w:sz w:val="24"/>
          <w:szCs w:val="24"/>
        </w:rPr>
        <w:t>Only people in [INSERT LOCATION] at [INSERT DATE AND TIME] may have been exposed to anthrax.</w:t>
      </w:r>
    </w:p>
    <w:p w14:paraId="25C0BDE4" w14:textId="77777777" w:rsidR="00AE7DD4" w:rsidRDefault="00AE7DD4" w:rsidP="009D365B">
      <w:pPr>
        <w:pStyle w:val="ListParagraph"/>
        <w:numPr>
          <w:ilvl w:val="0"/>
          <w:numId w:val="26"/>
        </w:numPr>
        <w:spacing w:after="60" w:line="240" w:lineRule="auto"/>
        <w:contextualSpacing w:val="0"/>
        <w:rPr>
          <w:sz w:val="24"/>
          <w:szCs w:val="24"/>
        </w:rPr>
      </w:pPr>
      <w:r w:rsidRPr="00D238B2">
        <w:rPr>
          <w:sz w:val="24"/>
          <w:szCs w:val="24"/>
        </w:rPr>
        <w:t>Consult</w:t>
      </w:r>
      <w:r>
        <w:rPr>
          <w:sz w:val="24"/>
          <w:szCs w:val="24"/>
        </w:rPr>
        <w:t xml:space="preserve"> your health care professional if you think you have been exposed.</w:t>
      </w:r>
    </w:p>
    <w:p w14:paraId="25C0BDE5" w14:textId="77777777" w:rsidR="00AE7DD4" w:rsidRPr="00603866" w:rsidRDefault="00AE7DD4" w:rsidP="009D365B">
      <w:pPr>
        <w:pStyle w:val="ListParagraph"/>
        <w:numPr>
          <w:ilvl w:val="0"/>
          <w:numId w:val="26"/>
        </w:numPr>
        <w:spacing w:after="60" w:line="240" w:lineRule="auto"/>
        <w:contextualSpacing w:val="0"/>
        <w:rPr>
          <w:sz w:val="24"/>
          <w:szCs w:val="24"/>
        </w:rPr>
      </w:pPr>
      <w:r>
        <w:rPr>
          <w:sz w:val="24"/>
          <w:szCs w:val="24"/>
        </w:rPr>
        <w:t>Listen</w:t>
      </w:r>
      <w:r w:rsidRPr="00D238B2">
        <w:rPr>
          <w:sz w:val="24"/>
          <w:szCs w:val="24"/>
        </w:rPr>
        <w:t xml:space="preserve"> to [insert local media information here] </w:t>
      </w:r>
      <w:r>
        <w:rPr>
          <w:sz w:val="24"/>
          <w:szCs w:val="24"/>
        </w:rPr>
        <w:t>for the</w:t>
      </w:r>
      <w:r w:rsidRPr="00D238B2">
        <w:rPr>
          <w:sz w:val="24"/>
          <w:szCs w:val="24"/>
        </w:rPr>
        <w:t xml:space="preserve"> latest information from local officials.</w:t>
      </w:r>
    </w:p>
    <w:p w14:paraId="25C0BDE6" w14:textId="77777777" w:rsidR="00AE7DD4" w:rsidRDefault="00AE7DD4" w:rsidP="00AE7DD4">
      <w:pPr>
        <w:rPr>
          <w:sz w:val="24"/>
          <w:szCs w:val="24"/>
        </w:rPr>
      </w:pPr>
    </w:p>
    <w:p w14:paraId="25C0BDE7" w14:textId="77777777" w:rsidR="00AE7DD4" w:rsidRPr="00D238B2" w:rsidRDefault="00AE7DD4" w:rsidP="00AE7DD4">
      <w:pPr>
        <w:rPr>
          <w:sz w:val="24"/>
          <w:szCs w:val="24"/>
        </w:rPr>
      </w:pPr>
      <w:r w:rsidRPr="00D238B2">
        <w:rPr>
          <w:sz w:val="24"/>
          <w:szCs w:val="24"/>
        </w:rPr>
        <w:t xml:space="preserve">If you </w:t>
      </w:r>
      <w:r w:rsidRPr="00485424">
        <w:rPr>
          <w:i/>
          <w:sz w:val="24"/>
          <w:szCs w:val="24"/>
        </w:rPr>
        <w:t>have</w:t>
      </w:r>
      <w:r w:rsidRPr="00D238B2">
        <w:rPr>
          <w:sz w:val="24"/>
          <w:szCs w:val="24"/>
        </w:rPr>
        <w:t xml:space="preserve"> been exposed to anthrax:</w:t>
      </w:r>
    </w:p>
    <w:p w14:paraId="25C0BDE8" w14:textId="77777777" w:rsidR="00AE7DD4" w:rsidRDefault="00AE7DD4" w:rsidP="009D365B">
      <w:pPr>
        <w:pStyle w:val="ListParagraph"/>
        <w:numPr>
          <w:ilvl w:val="0"/>
          <w:numId w:val="26"/>
        </w:numPr>
        <w:spacing w:after="60" w:line="240" w:lineRule="auto"/>
        <w:contextualSpacing w:val="0"/>
        <w:rPr>
          <w:sz w:val="24"/>
          <w:szCs w:val="24"/>
        </w:rPr>
      </w:pPr>
      <w:r w:rsidRPr="00D238B2">
        <w:rPr>
          <w:sz w:val="24"/>
          <w:szCs w:val="24"/>
        </w:rPr>
        <w:t>Anthrax is a serious disease and treatment must begin within 24</w:t>
      </w:r>
      <w:r>
        <w:rPr>
          <w:sz w:val="24"/>
          <w:szCs w:val="24"/>
        </w:rPr>
        <w:t xml:space="preserve"> to </w:t>
      </w:r>
      <w:r w:rsidRPr="00D238B2">
        <w:rPr>
          <w:sz w:val="24"/>
          <w:szCs w:val="24"/>
        </w:rPr>
        <w:t>48 hours.</w:t>
      </w:r>
    </w:p>
    <w:p w14:paraId="25C0BDE9" w14:textId="77777777" w:rsidR="00AE7DD4" w:rsidRPr="00D238B2" w:rsidRDefault="00AE7DD4" w:rsidP="009D365B">
      <w:pPr>
        <w:pStyle w:val="ListParagraph"/>
        <w:numPr>
          <w:ilvl w:val="0"/>
          <w:numId w:val="26"/>
        </w:numPr>
        <w:spacing w:after="60" w:line="240" w:lineRule="auto"/>
        <w:contextualSpacing w:val="0"/>
        <w:rPr>
          <w:sz w:val="24"/>
          <w:szCs w:val="24"/>
        </w:rPr>
      </w:pPr>
      <w:r>
        <w:rPr>
          <w:sz w:val="24"/>
          <w:szCs w:val="24"/>
        </w:rPr>
        <w:t>People in [INSERT LOCATION] at [INSERT DATE AND TIME] may have been exposed to anthrax.</w:t>
      </w:r>
    </w:p>
    <w:p w14:paraId="25C0BDEA" w14:textId="77777777" w:rsidR="00AE7DD4" w:rsidRPr="00D238B2" w:rsidRDefault="00AE7DD4" w:rsidP="009D365B">
      <w:pPr>
        <w:pStyle w:val="ListParagraph"/>
        <w:numPr>
          <w:ilvl w:val="0"/>
          <w:numId w:val="26"/>
        </w:numPr>
        <w:spacing w:after="60" w:line="240" w:lineRule="auto"/>
        <w:contextualSpacing w:val="0"/>
        <w:rPr>
          <w:sz w:val="24"/>
          <w:szCs w:val="24"/>
        </w:rPr>
      </w:pPr>
      <w:r>
        <w:rPr>
          <w:sz w:val="24"/>
          <w:szCs w:val="24"/>
        </w:rPr>
        <w:t>Consult a health care professional because y</w:t>
      </w:r>
      <w:r w:rsidRPr="00D238B2">
        <w:rPr>
          <w:sz w:val="24"/>
          <w:szCs w:val="24"/>
        </w:rPr>
        <w:t>ou may have to take an antibiotic</w:t>
      </w:r>
      <w:r>
        <w:rPr>
          <w:sz w:val="24"/>
          <w:szCs w:val="24"/>
        </w:rPr>
        <w:t>.</w:t>
      </w:r>
    </w:p>
    <w:p w14:paraId="25C0BDEB" w14:textId="77777777" w:rsidR="00AE7DD4" w:rsidRPr="00503672" w:rsidRDefault="00AE7DD4" w:rsidP="00AE7DD4">
      <w:pPr>
        <w:spacing w:after="120"/>
        <w:ind w:left="360"/>
        <w:rPr>
          <w:sz w:val="24"/>
          <w:szCs w:val="24"/>
        </w:rPr>
      </w:pPr>
    </w:p>
    <w:p w14:paraId="25C0BDEC" w14:textId="77777777" w:rsidR="00AE7DD4" w:rsidRPr="00D238B2" w:rsidRDefault="00AE7DD4" w:rsidP="00AE7DD4">
      <w:pPr>
        <w:rPr>
          <w:sz w:val="24"/>
          <w:szCs w:val="24"/>
        </w:rPr>
      </w:pPr>
      <w:r w:rsidRPr="00D238B2">
        <w:rPr>
          <w:sz w:val="24"/>
          <w:szCs w:val="24"/>
        </w:rPr>
        <w:lastRenderedPageBreak/>
        <w:t xml:space="preserve">If you </w:t>
      </w:r>
      <w:r w:rsidRPr="00485424">
        <w:rPr>
          <w:i/>
          <w:sz w:val="24"/>
          <w:szCs w:val="24"/>
        </w:rPr>
        <w:t>have not</w:t>
      </w:r>
      <w:r w:rsidRPr="00D238B2">
        <w:rPr>
          <w:sz w:val="24"/>
          <w:szCs w:val="24"/>
        </w:rPr>
        <w:t xml:space="preserve"> been exposed to anthrax:</w:t>
      </w:r>
    </w:p>
    <w:p w14:paraId="25C0BDED" w14:textId="77777777" w:rsidR="00AE7DD4" w:rsidRPr="00D238B2" w:rsidRDefault="00AE7DD4" w:rsidP="009D365B">
      <w:pPr>
        <w:pStyle w:val="ListParagraph"/>
        <w:numPr>
          <w:ilvl w:val="0"/>
          <w:numId w:val="26"/>
        </w:numPr>
        <w:spacing w:after="60" w:line="240" w:lineRule="auto"/>
        <w:contextualSpacing w:val="0"/>
        <w:rPr>
          <w:sz w:val="24"/>
          <w:szCs w:val="24"/>
        </w:rPr>
      </w:pPr>
      <w:r>
        <w:rPr>
          <w:sz w:val="24"/>
          <w:szCs w:val="24"/>
        </w:rPr>
        <w:t>Only people in [INSERT LOCATION] at [INSERT DATE AND TIME] may have been exposed to anthrax.</w:t>
      </w:r>
    </w:p>
    <w:p w14:paraId="25C0BDEE" w14:textId="77777777" w:rsidR="00AE7DD4" w:rsidRPr="00D238B2" w:rsidRDefault="00AE7DD4" w:rsidP="009D365B">
      <w:pPr>
        <w:pStyle w:val="ListParagraph"/>
        <w:numPr>
          <w:ilvl w:val="0"/>
          <w:numId w:val="26"/>
        </w:numPr>
        <w:spacing w:after="60" w:line="240" w:lineRule="auto"/>
        <w:contextualSpacing w:val="0"/>
        <w:rPr>
          <w:sz w:val="24"/>
          <w:szCs w:val="24"/>
        </w:rPr>
      </w:pPr>
      <w:r w:rsidRPr="00D238B2">
        <w:rPr>
          <w:sz w:val="24"/>
          <w:szCs w:val="24"/>
        </w:rPr>
        <w:t xml:space="preserve">Taking </w:t>
      </w:r>
      <w:r>
        <w:rPr>
          <w:sz w:val="24"/>
          <w:szCs w:val="24"/>
        </w:rPr>
        <w:t>antibiotics is unnecessary</w:t>
      </w:r>
      <w:r w:rsidRPr="00D238B2">
        <w:rPr>
          <w:sz w:val="24"/>
          <w:szCs w:val="24"/>
        </w:rPr>
        <w:t xml:space="preserve"> if you have not been exposed to anthrax.</w:t>
      </w:r>
    </w:p>
    <w:p w14:paraId="25C0BDEF" w14:textId="77777777" w:rsidR="00AE7DD4" w:rsidRPr="00D238B2" w:rsidRDefault="00AE7DD4" w:rsidP="009D365B">
      <w:pPr>
        <w:pStyle w:val="ListParagraph"/>
        <w:numPr>
          <w:ilvl w:val="0"/>
          <w:numId w:val="26"/>
        </w:numPr>
        <w:spacing w:after="60" w:line="240" w:lineRule="auto"/>
        <w:contextualSpacing w:val="0"/>
        <w:rPr>
          <w:sz w:val="24"/>
          <w:szCs w:val="24"/>
        </w:rPr>
      </w:pPr>
      <w:r>
        <w:rPr>
          <w:sz w:val="24"/>
          <w:szCs w:val="24"/>
        </w:rPr>
        <w:t xml:space="preserve">Continue to </w:t>
      </w:r>
      <w:r w:rsidRPr="00D238B2">
        <w:rPr>
          <w:sz w:val="24"/>
          <w:szCs w:val="24"/>
        </w:rPr>
        <w:t>follow directions from local officials.</w:t>
      </w:r>
    </w:p>
    <w:p w14:paraId="25C0BDF0" w14:textId="77777777" w:rsidR="00AE7DD4" w:rsidRDefault="00AE7DD4" w:rsidP="00AE7DD4">
      <w:pPr>
        <w:spacing w:after="120"/>
        <w:rPr>
          <w:rFonts w:eastAsia="Times New Roman" w:cs="Times New Roman"/>
          <w:b/>
          <w:color w:val="000000"/>
          <w:sz w:val="24"/>
          <w:szCs w:val="24"/>
        </w:rPr>
      </w:pPr>
    </w:p>
    <w:p w14:paraId="25C0BDF1" w14:textId="77777777" w:rsidR="00AE7DD4" w:rsidRDefault="00AE7DD4" w:rsidP="00AE7DD4">
      <w:pPr>
        <w:spacing w:after="120"/>
        <w:rPr>
          <w:rFonts w:eastAsia="Times New Roman" w:cs="Times New Roman"/>
          <w:b/>
          <w:color w:val="000000"/>
          <w:sz w:val="24"/>
          <w:szCs w:val="24"/>
          <w:u w:val="single"/>
        </w:rPr>
      </w:pPr>
      <w:r>
        <w:rPr>
          <w:rFonts w:eastAsia="Times New Roman" w:cs="Times New Roman"/>
          <w:b/>
          <w:color w:val="000000"/>
          <w:sz w:val="24"/>
          <w:szCs w:val="24"/>
          <w:u w:val="single"/>
        </w:rPr>
        <w:t>Obtaining Doxy (How Can I Get Doxy?):</w:t>
      </w:r>
    </w:p>
    <w:p w14:paraId="25C0BDF2" w14:textId="77777777" w:rsidR="00AE7DD4" w:rsidRPr="00D238B2" w:rsidRDefault="00AE7DD4" w:rsidP="009D365B">
      <w:pPr>
        <w:pStyle w:val="ListParagraph"/>
        <w:numPr>
          <w:ilvl w:val="0"/>
          <w:numId w:val="42"/>
        </w:numPr>
        <w:spacing w:after="60" w:line="240" w:lineRule="auto"/>
        <w:contextualSpacing w:val="0"/>
        <w:rPr>
          <w:sz w:val="24"/>
          <w:szCs w:val="24"/>
        </w:rPr>
      </w:pPr>
      <w:r>
        <w:rPr>
          <w:sz w:val="24"/>
          <w:szCs w:val="24"/>
        </w:rPr>
        <w:t>People in [INSERT LOCATION] at [INSERT DATE AND TIME] may need Doxy.</w:t>
      </w:r>
    </w:p>
    <w:p w14:paraId="25C0BDF3" w14:textId="77777777" w:rsidR="00AE7DD4" w:rsidRDefault="00AE7DD4" w:rsidP="009D365B">
      <w:pPr>
        <w:pStyle w:val="ListParagraph"/>
        <w:numPr>
          <w:ilvl w:val="0"/>
          <w:numId w:val="42"/>
        </w:numPr>
        <w:spacing w:after="60"/>
        <w:contextualSpacing w:val="0"/>
        <w:rPr>
          <w:sz w:val="24"/>
          <w:szCs w:val="24"/>
        </w:rPr>
      </w:pPr>
      <w:r>
        <w:rPr>
          <w:sz w:val="24"/>
          <w:szCs w:val="24"/>
        </w:rPr>
        <w:t xml:space="preserve">See a </w:t>
      </w:r>
      <w:r w:rsidRPr="00D238B2">
        <w:rPr>
          <w:sz w:val="24"/>
          <w:szCs w:val="24"/>
        </w:rPr>
        <w:t>health care professional</w:t>
      </w:r>
      <w:r>
        <w:rPr>
          <w:sz w:val="24"/>
          <w:szCs w:val="24"/>
        </w:rPr>
        <w:t xml:space="preserve"> for</w:t>
      </w:r>
      <w:r w:rsidRPr="00D238B2">
        <w:rPr>
          <w:sz w:val="24"/>
          <w:szCs w:val="24"/>
        </w:rPr>
        <w:t xml:space="preserve"> a</w:t>
      </w:r>
      <w:r>
        <w:rPr>
          <w:sz w:val="24"/>
          <w:szCs w:val="24"/>
        </w:rPr>
        <w:t xml:space="preserve"> prescription</w:t>
      </w:r>
      <w:r w:rsidRPr="00D238B2">
        <w:rPr>
          <w:sz w:val="24"/>
          <w:szCs w:val="24"/>
        </w:rPr>
        <w:t>.</w:t>
      </w:r>
    </w:p>
    <w:p w14:paraId="25C0BDF4" w14:textId="77777777" w:rsidR="00AE7DD4" w:rsidRPr="00D238B2" w:rsidRDefault="00AE7DD4" w:rsidP="009D365B">
      <w:pPr>
        <w:pStyle w:val="ListParagraph"/>
        <w:numPr>
          <w:ilvl w:val="0"/>
          <w:numId w:val="42"/>
        </w:numPr>
        <w:spacing w:after="60"/>
        <w:contextualSpacing w:val="0"/>
        <w:rPr>
          <w:sz w:val="24"/>
          <w:szCs w:val="24"/>
        </w:rPr>
      </w:pPr>
      <w:r>
        <w:rPr>
          <w:sz w:val="24"/>
          <w:szCs w:val="24"/>
        </w:rPr>
        <w:t>Go to the nearest pharmacy to fill this prescription.</w:t>
      </w:r>
    </w:p>
    <w:p w14:paraId="25C0BDF5" w14:textId="77777777" w:rsidR="00AE7DD4" w:rsidRDefault="00AE7DD4" w:rsidP="009D365B">
      <w:pPr>
        <w:pStyle w:val="ListParagraph"/>
        <w:numPr>
          <w:ilvl w:val="0"/>
          <w:numId w:val="42"/>
        </w:numPr>
        <w:spacing w:after="60" w:line="240" w:lineRule="auto"/>
        <w:contextualSpacing w:val="0"/>
        <w:rPr>
          <w:sz w:val="24"/>
          <w:szCs w:val="24"/>
        </w:rPr>
      </w:pPr>
      <w:r w:rsidRPr="00D238B2">
        <w:rPr>
          <w:sz w:val="24"/>
          <w:szCs w:val="24"/>
        </w:rPr>
        <w:t xml:space="preserve">If you do not have a health care professional, listen to local officials for information on </w:t>
      </w:r>
      <w:r>
        <w:rPr>
          <w:sz w:val="24"/>
          <w:szCs w:val="24"/>
        </w:rPr>
        <w:t>how to</w:t>
      </w:r>
      <w:r w:rsidRPr="00D238B2">
        <w:rPr>
          <w:sz w:val="24"/>
          <w:szCs w:val="24"/>
        </w:rPr>
        <w:t xml:space="preserve"> get treatment.</w:t>
      </w:r>
    </w:p>
    <w:p w14:paraId="25C0BDF6" w14:textId="77777777" w:rsidR="00AE7DD4" w:rsidRPr="00AC691A" w:rsidRDefault="00AE7DD4" w:rsidP="00AE7DD4">
      <w:pPr>
        <w:pStyle w:val="ListParagraph"/>
        <w:spacing w:after="120" w:line="240" w:lineRule="auto"/>
        <w:rPr>
          <w:sz w:val="24"/>
          <w:szCs w:val="24"/>
        </w:rPr>
      </w:pPr>
    </w:p>
    <w:p w14:paraId="25C0BDF7" w14:textId="77777777" w:rsidR="00AE7DD4" w:rsidRPr="00BC47FF" w:rsidRDefault="00AE7DD4" w:rsidP="00AE7DD4">
      <w:pPr>
        <w:spacing w:after="120"/>
        <w:rPr>
          <w:rFonts w:eastAsia="Times New Roman" w:cs="Times New Roman"/>
          <w:b/>
          <w:color w:val="000000"/>
          <w:sz w:val="24"/>
          <w:szCs w:val="24"/>
          <w:u w:val="single"/>
        </w:rPr>
      </w:pPr>
      <w:r>
        <w:rPr>
          <w:rFonts w:eastAsia="Times New Roman" w:cs="Times New Roman"/>
          <w:b/>
          <w:color w:val="000000"/>
          <w:sz w:val="24"/>
          <w:szCs w:val="24"/>
          <w:u w:val="single"/>
        </w:rPr>
        <w:t>Quality</w:t>
      </w:r>
      <w:r w:rsidRPr="00BC47FF">
        <w:rPr>
          <w:rFonts w:eastAsia="Times New Roman" w:cs="Times New Roman"/>
          <w:b/>
          <w:color w:val="000000"/>
          <w:sz w:val="24"/>
          <w:szCs w:val="24"/>
          <w:u w:val="single"/>
        </w:rPr>
        <w:t xml:space="preserve"> (</w:t>
      </w:r>
      <w:r>
        <w:rPr>
          <w:rFonts w:eastAsia="Times New Roman" w:cs="Times New Roman"/>
          <w:b/>
          <w:color w:val="000000"/>
          <w:sz w:val="24"/>
          <w:szCs w:val="24"/>
          <w:u w:val="single"/>
        </w:rPr>
        <w:t>How can I guarantee the quality of my prescription</w:t>
      </w:r>
      <w:r w:rsidRPr="00BC47FF">
        <w:rPr>
          <w:rFonts w:eastAsia="Times New Roman" w:cs="Times New Roman"/>
          <w:b/>
          <w:color w:val="000000"/>
          <w:sz w:val="24"/>
          <w:szCs w:val="24"/>
          <w:u w:val="single"/>
        </w:rPr>
        <w:t>?):</w:t>
      </w:r>
    </w:p>
    <w:p w14:paraId="25C0BDF8" w14:textId="77777777" w:rsidR="00AE7DD4" w:rsidRPr="00503672" w:rsidRDefault="00AE7DD4" w:rsidP="009D365B">
      <w:pPr>
        <w:pStyle w:val="ListParagraph"/>
        <w:numPr>
          <w:ilvl w:val="0"/>
          <w:numId w:val="40"/>
        </w:numPr>
        <w:spacing w:after="60" w:line="240" w:lineRule="auto"/>
        <w:contextualSpacing w:val="0"/>
        <w:rPr>
          <w:sz w:val="24"/>
          <w:szCs w:val="24"/>
        </w:rPr>
      </w:pPr>
      <w:r>
        <w:rPr>
          <w:sz w:val="24"/>
          <w:szCs w:val="24"/>
        </w:rPr>
        <w:t xml:space="preserve">Go to the closest </w:t>
      </w:r>
      <w:r w:rsidRPr="00485424">
        <w:rPr>
          <w:sz w:val="24"/>
          <w:szCs w:val="24"/>
        </w:rPr>
        <w:t>pharmacy to fill your prescription.</w:t>
      </w:r>
    </w:p>
    <w:p w14:paraId="25C0BDF9" w14:textId="77777777" w:rsidR="00AE7DD4" w:rsidRDefault="00AE7DD4" w:rsidP="009D365B">
      <w:pPr>
        <w:pStyle w:val="ListParagraph"/>
        <w:numPr>
          <w:ilvl w:val="0"/>
          <w:numId w:val="40"/>
        </w:numPr>
        <w:spacing w:after="60" w:line="240" w:lineRule="auto"/>
        <w:contextualSpacing w:val="0"/>
        <w:rPr>
          <w:sz w:val="24"/>
          <w:szCs w:val="24"/>
        </w:rPr>
      </w:pPr>
      <w:r>
        <w:rPr>
          <w:sz w:val="24"/>
          <w:szCs w:val="24"/>
        </w:rPr>
        <w:t>Avoid using an online pharmacy to fill your prescription.</w:t>
      </w:r>
    </w:p>
    <w:p w14:paraId="25C0BDFA" w14:textId="77777777" w:rsidR="00AE7DD4" w:rsidRDefault="00AE7DD4" w:rsidP="009D365B">
      <w:pPr>
        <w:pStyle w:val="ListParagraph"/>
        <w:numPr>
          <w:ilvl w:val="1"/>
          <w:numId w:val="40"/>
        </w:numPr>
        <w:spacing w:after="0" w:line="240" w:lineRule="auto"/>
        <w:rPr>
          <w:sz w:val="24"/>
          <w:szCs w:val="24"/>
        </w:rPr>
      </w:pPr>
      <w:r w:rsidRPr="00D238B2">
        <w:rPr>
          <w:sz w:val="24"/>
          <w:szCs w:val="24"/>
        </w:rPr>
        <w:t>Anthrax is a serious disease and treatment must begin within 24</w:t>
      </w:r>
      <w:r>
        <w:rPr>
          <w:sz w:val="24"/>
          <w:szCs w:val="24"/>
        </w:rPr>
        <w:t xml:space="preserve"> to </w:t>
      </w:r>
      <w:r w:rsidRPr="00D238B2">
        <w:rPr>
          <w:sz w:val="24"/>
          <w:szCs w:val="24"/>
        </w:rPr>
        <w:t>48 hours.</w:t>
      </w:r>
    </w:p>
    <w:p w14:paraId="25C0BDFB" w14:textId="77777777" w:rsidR="00AE7DD4" w:rsidRPr="00485424" w:rsidRDefault="00AE7DD4" w:rsidP="009D365B">
      <w:pPr>
        <w:pStyle w:val="ListParagraph"/>
        <w:numPr>
          <w:ilvl w:val="1"/>
          <w:numId w:val="40"/>
        </w:numPr>
        <w:spacing w:after="0" w:line="240" w:lineRule="auto"/>
        <w:rPr>
          <w:sz w:val="24"/>
          <w:szCs w:val="24"/>
        </w:rPr>
      </w:pPr>
      <w:r w:rsidRPr="00485424">
        <w:rPr>
          <w:sz w:val="24"/>
          <w:szCs w:val="24"/>
        </w:rPr>
        <w:t>Online pharmacies may result in a delay in receiving the prescription.</w:t>
      </w:r>
    </w:p>
    <w:p w14:paraId="25C0BDFC" w14:textId="77777777" w:rsidR="00AE7DD4" w:rsidRDefault="00AE7DD4" w:rsidP="009D365B">
      <w:pPr>
        <w:pStyle w:val="ListParagraph"/>
        <w:numPr>
          <w:ilvl w:val="1"/>
          <w:numId w:val="40"/>
        </w:numPr>
        <w:spacing w:after="0" w:line="240" w:lineRule="auto"/>
        <w:rPr>
          <w:sz w:val="24"/>
          <w:szCs w:val="24"/>
        </w:rPr>
      </w:pPr>
      <w:r w:rsidRPr="00485424">
        <w:rPr>
          <w:sz w:val="24"/>
          <w:szCs w:val="24"/>
        </w:rPr>
        <w:t>Some onli</w:t>
      </w:r>
      <w:r>
        <w:rPr>
          <w:sz w:val="24"/>
          <w:szCs w:val="24"/>
        </w:rPr>
        <w:t>ne pharmacies may provide the incorrect medicine by giving you the wrong product or dose.</w:t>
      </w:r>
    </w:p>
    <w:p w14:paraId="25C0BDFD" w14:textId="77777777" w:rsidR="00AE7DD4" w:rsidRPr="00AC691A" w:rsidRDefault="00AE7DD4" w:rsidP="009D365B">
      <w:pPr>
        <w:pStyle w:val="ListParagraph"/>
        <w:numPr>
          <w:ilvl w:val="1"/>
          <w:numId w:val="40"/>
        </w:numPr>
        <w:spacing w:after="0" w:line="240" w:lineRule="auto"/>
        <w:rPr>
          <w:sz w:val="24"/>
          <w:szCs w:val="24"/>
        </w:rPr>
      </w:pPr>
      <w:r>
        <w:rPr>
          <w:sz w:val="24"/>
          <w:szCs w:val="24"/>
        </w:rPr>
        <w:t>To learn more about online pharmacies, v</w:t>
      </w:r>
      <w:r w:rsidRPr="00AC691A">
        <w:rPr>
          <w:sz w:val="24"/>
          <w:szCs w:val="24"/>
        </w:rPr>
        <w:t>isit BeSafeRx: http://www.fda.gov/drugs/resourcesforyou/consumers/buyingusingmedicinesafely/buyingmedicinesovertheinternet/besaferxknowyouronlinepharmacy/default.htm</w:t>
      </w:r>
    </w:p>
    <w:p w14:paraId="25C0BDFE" w14:textId="77777777" w:rsidR="00AE7DD4" w:rsidRDefault="00AE7DD4" w:rsidP="009D365B">
      <w:pPr>
        <w:pStyle w:val="ListParagraph"/>
        <w:numPr>
          <w:ilvl w:val="0"/>
          <w:numId w:val="40"/>
        </w:numPr>
        <w:spacing w:after="60" w:line="240" w:lineRule="auto"/>
        <w:contextualSpacing w:val="0"/>
        <w:rPr>
          <w:sz w:val="24"/>
          <w:szCs w:val="24"/>
        </w:rPr>
      </w:pPr>
      <w:r>
        <w:rPr>
          <w:sz w:val="24"/>
          <w:szCs w:val="24"/>
        </w:rPr>
        <w:t>If possible, avoid buying Doxy from another country.</w:t>
      </w:r>
    </w:p>
    <w:p w14:paraId="25C0BDFF" w14:textId="77777777" w:rsidR="00AE7DD4" w:rsidRDefault="00AE7DD4" w:rsidP="009D365B">
      <w:pPr>
        <w:pStyle w:val="ListParagraph"/>
        <w:numPr>
          <w:ilvl w:val="1"/>
          <w:numId w:val="41"/>
        </w:numPr>
        <w:spacing w:after="0" w:line="240" w:lineRule="auto"/>
        <w:rPr>
          <w:sz w:val="24"/>
          <w:szCs w:val="24"/>
        </w:rPr>
      </w:pPr>
      <w:r w:rsidRPr="00AC691A">
        <w:rPr>
          <w:sz w:val="24"/>
          <w:szCs w:val="24"/>
        </w:rPr>
        <w:t xml:space="preserve">Other countries approval procedures and manufacturing controls may vary from the </w:t>
      </w:r>
      <w:r>
        <w:rPr>
          <w:sz w:val="24"/>
          <w:szCs w:val="24"/>
        </w:rPr>
        <w:t>United States.</w:t>
      </w:r>
    </w:p>
    <w:p w14:paraId="25C0BE00" w14:textId="77777777" w:rsidR="00AE7DD4" w:rsidRDefault="00AE7DD4" w:rsidP="009D365B">
      <w:pPr>
        <w:pStyle w:val="ListParagraph"/>
        <w:numPr>
          <w:ilvl w:val="1"/>
          <w:numId w:val="41"/>
        </w:numPr>
        <w:spacing w:after="0" w:line="240" w:lineRule="auto"/>
        <w:rPr>
          <w:sz w:val="24"/>
          <w:szCs w:val="24"/>
        </w:rPr>
      </w:pPr>
      <w:r w:rsidRPr="00AC691A">
        <w:rPr>
          <w:sz w:val="24"/>
          <w:szCs w:val="24"/>
        </w:rPr>
        <w:t xml:space="preserve">FDA can only monitor the quality or identity products approved for sale in the </w:t>
      </w:r>
      <w:r>
        <w:rPr>
          <w:sz w:val="24"/>
          <w:szCs w:val="24"/>
        </w:rPr>
        <w:t>United States.</w:t>
      </w:r>
    </w:p>
    <w:p w14:paraId="25C0BE01" w14:textId="77777777" w:rsidR="00AE7DD4" w:rsidRPr="00AC691A" w:rsidRDefault="00AE7DD4" w:rsidP="009D365B">
      <w:pPr>
        <w:pStyle w:val="ListParagraph"/>
        <w:numPr>
          <w:ilvl w:val="1"/>
          <w:numId w:val="41"/>
        </w:numPr>
        <w:spacing w:after="0" w:line="240" w:lineRule="auto"/>
        <w:rPr>
          <w:sz w:val="24"/>
          <w:szCs w:val="24"/>
        </w:rPr>
      </w:pPr>
      <w:r>
        <w:rPr>
          <w:sz w:val="24"/>
          <w:szCs w:val="24"/>
        </w:rPr>
        <w:t>There are other FDA-approved treatments available for Anthrax.</w:t>
      </w:r>
    </w:p>
    <w:p w14:paraId="25C0BE02" w14:textId="77777777" w:rsidR="00AE7DD4" w:rsidRDefault="00AE7DD4" w:rsidP="00AE7DD4">
      <w:pPr>
        <w:rPr>
          <w:sz w:val="24"/>
          <w:szCs w:val="24"/>
        </w:rPr>
      </w:pPr>
    </w:p>
    <w:p w14:paraId="25C0BE03" w14:textId="77777777" w:rsidR="00AE7DD4" w:rsidRPr="00BC47FF" w:rsidRDefault="00AE7DD4" w:rsidP="00AE7DD4">
      <w:pPr>
        <w:rPr>
          <w:rFonts w:eastAsia="Times New Roman" w:cs="Times New Roman"/>
          <w:b/>
          <w:color w:val="000000"/>
          <w:sz w:val="24"/>
          <w:szCs w:val="24"/>
          <w:u w:val="single"/>
        </w:rPr>
      </w:pPr>
      <w:r>
        <w:rPr>
          <w:rFonts w:eastAsia="Times New Roman" w:cs="Times New Roman"/>
          <w:b/>
          <w:color w:val="000000"/>
          <w:sz w:val="24"/>
          <w:szCs w:val="24"/>
          <w:u w:val="single"/>
        </w:rPr>
        <w:t>Dosage</w:t>
      </w:r>
      <w:r w:rsidRPr="00BC47FF">
        <w:rPr>
          <w:rFonts w:eastAsia="Times New Roman" w:cs="Times New Roman"/>
          <w:b/>
          <w:color w:val="000000"/>
          <w:sz w:val="24"/>
          <w:szCs w:val="24"/>
          <w:u w:val="single"/>
        </w:rPr>
        <w:t xml:space="preserve"> (</w:t>
      </w:r>
      <w:r>
        <w:rPr>
          <w:rFonts w:eastAsia="Times New Roman" w:cs="Times New Roman"/>
          <w:b/>
          <w:color w:val="000000"/>
          <w:sz w:val="24"/>
          <w:szCs w:val="24"/>
          <w:u w:val="single"/>
        </w:rPr>
        <w:t>What are the Dosing Instructions</w:t>
      </w:r>
      <w:r w:rsidRPr="00BC47FF">
        <w:rPr>
          <w:rFonts w:eastAsia="Times New Roman" w:cs="Times New Roman"/>
          <w:b/>
          <w:color w:val="000000"/>
          <w:sz w:val="24"/>
          <w:szCs w:val="24"/>
          <w:u w:val="single"/>
        </w:rPr>
        <w:t>?):</w:t>
      </w:r>
    </w:p>
    <w:p w14:paraId="25C0BE04" w14:textId="77777777" w:rsidR="00AE7DD4" w:rsidRPr="00530637" w:rsidRDefault="00AE7DD4" w:rsidP="009D365B">
      <w:pPr>
        <w:pStyle w:val="ListParagraph"/>
        <w:numPr>
          <w:ilvl w:val="0"/>
          <w:numId w:val="40"/>
        </w:numPr>
        <w:spacing w:after="60" w:line="240" w:lineRule="auto"/>
        <w:contextualSpacing w:val="0"/>
        <w:rPr>
          <w:sz w:val="24"/>
          <w:szCs w:val="24"/>
        </w:rPr>
      </w:pPr>
      <w:r>
        <w:rPr>
          <w:sz w:val="24"/>
          <w:szCs w:val="24"/>
        </w:rPr>
        <w:t>Carefully follow the dose of D</w:t>
      </w:r>
      <w:r w:rsidRPr="00530637">
        <w:rPr>
          <w:sz w:val="24"/>
          <w:szCs w:val="24"/>
        </w:rPr>
        <w:t>oxy recommended by health officials</w:t>
      </w:r>
      <w:r>
        <w:rPr>
          <w:sz w:val="24"/>
          <w:szCs w:val="24"/>
        </w:rPr>
        <w:t>.</w:t>
      </w:r>
    </w:p>
    <w:p w14:paraId="25C0BE05" w14:textId="77777777" w:rsidR="00AE7DD4" w:rsidRDefault="00AE7DD4" w:rsidP="009D365B">
      <w:pPr>
        <w:pStyle w:val="ListParagraph"/>
        <w:numPr>
          <w:ilvl w:val="0"/>
          <w:numId w:val="40"/>
        </w:numPr>
        <w:spacing w:after="60" w:line="240" w:lineRule="auto"/>
        <w:contextualSpacing w:val="0"/>
        <w:rPr>
          <w:sz w:val="24"/>
          <w:szCs w:val="24"/>
        </w:rPr>
      </w:pPr>
      <w:r>
        <w:rPr>
          <w:sz w:val="24"/>
          <w:szCs w:val="24"/>
        </w:rPr>
        <w:t>Some age and weight groups take different doses of Doxy.</w:t>
      </w:r>
    </w:p>
    <w:p w14:paraId="25C0BE06" w14:textId="77777777" w:rsidR="00AE7DD4" w:rsidRDefault="00AE7DD4" w:rsidP="009D365B">
      <w:pPr>
        <w:pStyle w:val="ListParagraph"/>
        <w:numPr>
          <w:ilvl w:val="0"/>
          <w:numId w:val="40"/>
        </w:numPr>
        <w:spacing w:after="60" w:line="240" w:lineRule="auto"/>
        <w:contextualSpacing w:val="0"/>
        <w:rPr>
          <w:sz w:val="24"/>
          <w:szCs w:val="24"/>
        </w:rPr>
      </w:pPr>
      <w:r>
        <w:rPr>
          <w:sz w:val="24"/>
          <w:szCs w:val="24"/>
        </w:rPr>
        <w:t>Follow the special dosing instructions for these groups:</w:t>
      </w:r>
    </w:p>
    <w:p w14:paraId="25C0BE07" w14:textId="77777777" w:rsidR="00AE7DD4" w:rsidRDefault="00AE7DD4" w:rsidP="009D365B">
      <w:pPr>
        <w:pStyle w:val="ListParagraph"/>
        <w:numPr>
          <w:ilvl w:val="1"/>
          <w:numId w:val="41"/>
        </w:numPr>
        <w:spacing w:after="0" w:line="240" w:lineRule="auto"/>
        <w:rPr>
          <w:sz w:val="24"/>
          <w:szCs w:val="24"/>
        </w:rPr>
      </w:pPr>
      <w:r w:rsidRPr="00530637">
        <w:rPr>
          <w:sz w:val="24"/>
          <w:szCs w:val="24"/>
        </w:rPr>
        <w:t>Children who weigh between less than 30 pounds</w:t>
      </w:r>
    </w:p>
    <w:p w14:paraId="25C0BE08" w14:textId="77777777" w:rsidR="00AE7DD4" w:rsidRDefault="00AE7DD4" w:rsidP="009D365B">
      <w:pPr>
        <w:pStyle w:val="ListParagraph"/>
        <w:numPr>
          <w:ilvl w:val="1"/>
          <w:numId w:val="41"/>
        </w:numPr>
        <w:spacing w:after="0" w:line="240" w:lineRule="auto"/>
        <w:rPr>
          <w:sz w:val="24"/>
          <w:szCs w:val="24"/>
        </w:rPr>
      </w:pPr>
      <w:r w:rsidRPr="00530637">
        <w:rPr>
          <w:sz w:val="24"/>
          <w:szCs w:val="24"/>
        </w:rPr>
        <w:t>Children who weigh between 30 pounds and 89 pounds</w:t>
      </w:r>
    </w:p>
    <w:p w14:paraId="25C0BE09" w14:textId="77777777" w:rsidR="00AE7DD4" w:rsidRDefault="00AE7DD4" w:rsidP="009D365B">
      <w:pPr>
        <w:pStyle w:val="ListParagraph"/>
        <w:numPr>
          <w:ilvl w:val="1"/>
          <w:numId w:val="41"/>
        </w:numPr>
        <w:spacing w:after="0" w:line="240" w:lineRule="auto"/>
        <w:rPr>
          <w:sz w:val="24"/>
          <w:szCs w:val="24"/>
        </w:rPr>
      </w:pPr>
      <w:r w:rsidRPr="00530637">
        <w:rPr>
          <w:sz w:val="24"/>
          <w:szCs w:val="24"/>
        </w:rPr>
        <w:t>Children who weigh 89 pounds or more</w:t>
      </w:r>
    </w:p>
    <w:p w14:paraId="25C0BE0A" w14:textId="77777777" w:rsidR="00AE7DD4" w:rsidRDefault="00AE7DD4" w:rsidP="009D365B">
      <w:pPr>
        <w:pStyle w:val="ListParagraph"/>
        <w:numPr>
          <w:ilvl w:val="1"/>
          <w:numId w:val="41"/>
        </w:numPr>
        <w:spacing w:after="0" w:line="240" w:lineRule="auto"/>
        <w:rPr>
          <w:sz w:val="24"/>
          <w:szCs w:val="24"/>
        </w:rPr>
      </w:pPr>
      <w:r w:rsidRPr="00530637">
        <w:rPr>
          <w:sz w:val="24"/>
          <w:szCs w:val="24"/>
        </w:rPr>
        <w:t>Adults and children who cannot swallow pills</w:t>
      </w:r>
    </w:p>
    <w:p w14:paraId="25C0BE0B" w14:textId="77777777" w:rsidR="00AE7DD4" w:rsidRPr="00530637" w:rsidRDefault="00AE7DD4" w:rsidP="009D365B">
      <w:pPr>
        <w:pStyle w:val="ListParagraph"/>
        <w:numPr>
          <w:ilvl w:val="1"/>
          <w:numId w:val="41"/>
        </w:numPr>
        <w:spacing w:after="0" w:line="240" w:lineRule="auto"/>
        <w:rPr>
          <w:sz w:val="24"/>
          <w:szCs w:val="24"/>
        </w:rPr>
      </w:pPr>
      <w:r w:rsidRPr="00530637">
        <w:rPr>
          <w:sz w:val="24"/>
          <w:szCs w:val="24"/>
        </w:rPr>
        <w:t>Adults</w:t>
      </w:r>
    </w:p>
    <w:p w14:paraId="25C0BE0C" w14:textId="77777777" w:rsidR="00AE7DD4" w:rsidRDefault="00AE7DD4" w:rsidP="00AE7DD4">
      <w:pPr>
        <w:rPr>
          <w:sz w:val="24"/>
          <w:szCs w:val="24"/>
        </w:rPr>
      </w:pPr>
    </w:p>
    <w:p w14:paraId="25C0BE0D" w14:textId="77777777" w:rsidR="00AE7DD4" w:rsidRPr="004E1082" w:rsidRDefault="00AE7DD4" w:rsidP="00AE7DD4">
      <w:pPr>
        <w:rPr>
          <w:rFonts w:eastAsia="Times New Roman" w:cs="Times New Roman"/>
          <w:b/>
          <w:color w:val="000000"/>
          <w:sz w:val="24"/>
          <w:szCs w:val="24"/>
          <w:u w:val="single"/>
        </w:rPr>
      </w:pPr>
      <w:r>
        <w:rPr>
          <w:rFonts w:eastAsia="Times New Roman" w:cs="Times New Roman"/>
          <w:b/>
          <w:color w:val="000000"/>
          <w:sz w:val="24"/>
          <w:szCs w:val="24"/>
          <w:u w:val="single"/>
        </w:rPr>
        <w:t>Formulation (</w:t>
      </w:r>
      <w:r w:rsidRPr="004E1082">
        <w:rPr>
          <w:rFonts w:eastAsia="Times New Roman" w:cs="Times New Roman"/>
          <w:b/>
          <w:color w:val="000000"/>
          <w:sz w:val="24"/>
          <w:szCs w:val="24"/>
          <w:u w:val="single"/>
        </w:rPr>
        <w:t xml:space="preserve">What Forms Does Doxy Come </w:t>
      </w:r>
      <w:r>
        <w:rPr>
          <w:rFonts w:eastAsia="Times New Roman" w:cs="Times New Roman"/>
          <w:b/>
          <w:color w:val="000000"/>
          <w:sz w:val="24"/>
          <w:szCs w:val="24"/>
          <w:u w:val="single"/>
        </w:rPr>
        <w:t>i</w:t>
      </w:r>
      <w:r w:rsidRPr="004E1082">
        <w:rPr>
          <w:rFonts w:eastAsia="Times New Roman" w:cs="Times New Roman"/>
          <w:b/>
          <w:color w:val="000000"/>
          <w:sz w:val="24"/>
          <w:szCs w:val="24"/>
          <w:u w:val="single"/>
        </w:rPr>
        <w:t>n?</w:t>
      </w:r>
      <w:r>
        <w:rPr>
          <w:rFonts w:eastAsia="Times New Roman" w:cs="Times New Roman"/>
          <w:b/>
          <w:color w:val="000000"/>
          <w:sz w:val="24"/>
          <w:szCs w:val="24"/>
          <w:u w:val="single"/>
        </w:rPr>
        <w:t>):</w:t>
      </w:r>
    </w:p>
    <w:p w14:paraId="25C0BE0E" w14:textId="77777777" w:rsidR="00AE7DD4" w:rsidRPr="00530637" w:rsidRDefault="00AE7DD4" w:rsidP="009D365B">
      <w:pPr>
        <w:pStyle w:val="ListParagraph"/>
        <w:numPr>
          <w:ilvl w:val="0"/>
          <w:numId w:val="40"/>
        </w:numPr>
        <w:spacing w:after="60" w:line="240" w:lineRule="auto"/>
        <w:contextualSpacing w:val="0"/>
        <w:rPr>
          <w:sz w:val="24"/>
          <w:szCs w:val="24"/>
        </w:rPr>
      </w:pPr>
      <w:r>
        <w:rPr>
          <w:sz w:val="24"/>
          <w:szCs w:val="24"/>
        </w:rPr>
        <w:t>D</w:t>
      </w:r>
      <w:r w:rsidRPr="00530637">
        <w:rPr>
          <w:sz w:val="24"/>
          <w:szCs w:val="24"/>
        </w:rPr>
        <w:t>oxy come</w:t>
      </w:r>
      <w:r>
        <w:rPr>
          <w:sz w:val="24"/>
          <w:szCs w:val="24"/>
        </w:rPr>
        <w:t>s</w:t>
      </w:r>
      <w:r w:rsidRPr="00530637">
        <w:rPr>
          <w:sz w:val="24"/>
          <w:szCs w:val="24"/>
        </w:rPr>
        <w:t xml:space="preserve"> in two forms</w:t>
      </w:r>
      <w:r>
        <w:rPr>
          <w:sz w:val="24"/>
          <w:szCs w:val="24"/>
        </w:rPr>
        <w:t xml:space="preserve">: </w:t>
      </w:r>
      <w:r w:rsidRPr="00530637">
        <w:rPr>
          <w:sz w:val="24"/>
          <w:szCs w:val="24"/>
        </w:rPr>
        <w:t xml:space="preserve">tablets </w:t>
      </w:r>
      <w:r>
        <w:rPr>
          <w:sz w:val="24"/>
          <w:szCs w:val="24"/>
        </w:rPr>
        <w:t xml:space="preserve">or </w:t>
      </w:r>
      <w:r w:rsidRPr="00530637">
        <w:rPr>
          <w:sz w:val="24"/>
          <w:szCs w:val="24"/>
        </w:rPr>
        <w:t>liquid.</w:t>
      </w:r>
    </w:p>
    <w:p w14:paraId="25C0BE0F" w14:textId="77777777" w:rsidR="00AE7DD4" w:rsidRPr="00530637" w:rsidRDefault="00AE7DD4" w:rsidP="009D365B">
      <w:pPr>
        <w:pStyle w:val="ListParagraph"/>
        <w:numPr>
          <w:ilvl w:val="0"/>
          <w:numId w:val="40"/>
        </w:numPr>
        <w:spacing w:after="60" w:line="240" w:lineRule="auto"/>
        <w:contextualSpacing w:val="0"/>
        <w:rPr>
          <w:sz w:val="24"/>
          <w:szCs w:val="24"/>
        </w:rPr>
      </w:pPr>
      <w:r>
        <w:rPr>
          <w:sz w:val="24"/>
          <w:szCs w:val="24"/>
        </w:rPr>
        <w:t>A Doxy</w:t>
      </w:r>
      <w:r w:rsidRPr="00530637">
        <w:rPr>
          <w:sz w:val="24"/>
          <w:szCs w:val="24"/>
        </w:rPr>
        <w:t xml:space="preserve"> tablet is 1</w:t>
      </w:r>
      <w:r w:rsidRPr="00530637">
        <w:rPr>
          <w:rFonts w:hint="eastAsia"/>
          <w:sz w:val="24"/>
          <w:szCs w:val="24"/>
        </w:rPr>
        <w:t xml:space="preserve">00 </w:t>
      </w:r>
      <w:r w:rsidRPr="00530637">
        <w:rPr>
          <w:sz w:val="24"/>
          <w:szCs w:val="24"/>
        </w:rPr>
        <w:t>milligrams (</w:t>
      </w:r>
      <w:r w:rsidRPr="00530637">
        <w:rPr>
          <w:rFonts w:hint="eastAsia"/>
          <w:sz w:val="24"/>
          <w:szCs w:val="24"/>
        </w:rPr>
        <w:t>mg</w:t>
      </w:r>
      <w:r w:rsidRPr="00530637">
        <w:rPr>
          <w:sz w:val="24"/>
          <w:szCs w:val="24"/>
        </w:rPr>
        <w:t>).</w:t>
      </w:r>
    </w:p>
    <w:p w14:paraId="25C0BE10" w14:textId="77777777" w:rsidR="00AE7DD4" w:rsidRPr="00530637" w:rsidRDefault="00AE7DD4" w:rsidP="009D365B">
      <w:pPr>
        <w:pStyle w:val="ListParagraph"/>
        <w:numPr>
          <w:ilvl w:val="0"/>
          <w:numId w:val="40"/>
        </w:numPr>
        <w:spacing w:after="60" w:line="240" w:lineRule="auto"/>
        <w:contextualSpacing w:val="0"/>
        <w:rPr>
          <w:sz w:val="24"/>
          <w:szCs w:val="24"/>
        </w:rPr>
      </w:pPr>
      <w:r>
        <w:rPr>
          <w:sz w:val="24"/>
          <w:szCs w:val="24"/>
        </w:rPr>
        <w:t>Liquid Doxy</w:t>
      </w:r>
      <w:r w:rsidRPr="00530637">
        <w:rPr>
          <w:sz w:val="24"/>
          <w:szCs w:val="24"/>
        </w:rPr>
        <w:t xml:space="preserve"> (oral suspension) comes in a 60 milliliter (mL) bottle.</w:t>
      </w:r>
    </w:p>
    <w:p w14:paraId="25C0BE11" w14:textId="77777777" w:rsidR="00AE7DD4" w:rsidRPr="00530637" w:rsidRDefault="00AE7DD4" w:rsidP="009D365B">
      <w:pPr>
        <w:pStyle w:val="ListParagraph"/>
        <w:numPr>
          <w:ilvl w:val="0"/>
          <w:numId w:val="40"/>
        </w:numPr>
        <w:spacing w:after="60" w:line="240" w:lineRule="auto"/>
        <w:contextualSpacing w:val="0"/>
        <w:rPr>
          <w:sz w:val="24"/>
          <w:szCs w:val="24"/>
        </w:rPr>
      </w:pPr>
      <w:r>
        <w:rPr>
          <w:sz w:val="24"/>
          <w:szCs w:val="24"/>
        </w:rPr>
        <w:lastRenderedPageBreak/>
        <w:t>Carefully follow the dose of Doxy recommended by health officials</w:t>
      </w:r>
      <w:r w:rsidRPr="00530637">
        <w:rPr>
          <w:sz w:val="24"/>
          <w:szCs w:val="24"/>
        </w:rPr>
        <w:t>.</w:t>
      </w:r>
    </w:p>
    <w:p w14:paraId="25C0BE12" w14:textId="77777777" w:rsidR="00AE7DD4" w:rsidRDefault="00AE7DD4" w:rsidP="00AE7DD4">
      <w:pPr>
        <w:rPr>
          <w:sz w:val="24"/>
          <w:szCs w:val="24"/>
        </w:rPr>
      </w:pPr>
    </w:p>
    <w:p w14:paraId="25C0BE13" w14:textId="77777777" w:rsidR="00AE7DD4" w:rsidRPr="004E1082" w:rsidRDefault="00AE7DD4" w:rsidP="00AE7DD4">
      <w:pPr>
        <w:spacing w:after="120"/>
        <w:rPr>
          <w:rFonts w:eastAsia="Times New Roman" w:cs="Times New Roman"/>
          <w:b/>
          <w:color w:val="000000"/>
          <w:sz w:val="24"/>
          <w:szCs w:val="24"/>
          <w:u w:val="single"/>
        </w:rPr>
      </w:pPr>
      <w:r>
        <w:rPr>
          <w:rFonts w:eastAsia="Times New Roman" w:cs="Times New Roman"/>
          <w:b/>
          <w:color w:val="000000"/>
          <w:sz w:val="24"/>
          <w:szCs w:val="24"/>
          <w:u w:val="single"/>
        </w:rPr>
        <w:t>Special Populations (</w:t>
      </w:r>
      <w:r w:rsidRPr="004E1082">
        <w:rPr>
          <w:rFonts w:eastAsia="Times New Roman" w:cs="Times New Roman"/>
          <w:b/>
          <w:color w:val="000000"/>
          <w:sz w:val="24"/>
          <w:szCs w:val="24"/>
          <w:u w:val="single"/>
        </w:rPr>
        <w:t xml:space="preserve">Who </w:t>
      </w:r>
      <w:r>
        <w:rPr>
          <w:rFonts w:eastAsia="Times New Roman" w:cs="Times New Roman"/>
          <w:b/>
          <w:color w:val="000000"/>
          <w:sz w:val="24"/>
          <w:szCs w:val="24"/>
          <w:u w:val="single"/>
        </w:rPr>
        <w:t>S</w:t>
      </w:r>
      <w:r w:rsidRPr="004E1082">
        <w:rPr>
          <w:rFonts w:eastAsia="Times New Roman" w:cs="Times New Roman"/>
          <w:b/>
          <w:color w:val="000000"/>
          <w:sz w:val="24"/>
          <w:szCs w:val="24"/>
          <w:u w:val="single"/>
        </w:rPr>
        <w:t xml:space="preserve">hould </w:t>
      </w:r>
      <w:r>
        <w:rPr>
          <w:rFonts w:eastAsia="Times New Roman" w:cs="Times New Roman"/>
          <w:b/>
          <w:color w:val="000000"/>
          <w:sz w:val="24"/>
          <w:szCs w:val="24"/>
          <w:u w:val="single"/>
        </w:rPr>
        <w:t>B</w:t>
      </w:r>
      <w:r w:rsidRPr="004E1082">
        <w:rPr>
          <w:rFonts w:eastAsia="Times New Roman" w:cs="Times New Roman"/>
          <w:b/>
          <w:color w:val="000000"/>
          <w:sz w:val="24"/>
          <w:szCs w:val="24"/>
          <w:u w:val="single"/>
        </w:rPr>
        <w:t xml:space="preserve">e </w:t>
      </w:r>
      <w:r>
        <w:rPr>
          <w:rFonts w:eastAsia="Times New Roman" w:cs="Times New Roman"/>
          <w:b/>
          <w:color w:val="000000"/>
          <w:sz w:val="24"/>
          <w:szCs w:val="24"/>
          <w:u w:val="single"/>
        </w:rPr>
        <w:t>C</w:t>
      </w:r>
      <w:r w:rsidRPr="004E1082">
        <w:rPr>
          <w:rFonts w:eastAsia="Times New Roman" w:cs="Times New Roman"/>
          <w:b/>
          <w:color w:val="000000"/>
          <w:sz w:val="24"/>
          <w:szCs w:val="24"/>
          <w:u w:val="single"/>
        </w:rPr>
        <w:t xml:space="preserve">areful </w:t>
      </w:r>
      <w:r>
        <w:rPr>
          <w:rFonts w:eastAsia="Times New Roman" w:cs="Times New Roman"/>
          <w:b/>
          <w:color w:val="000000"/>
          <w:sz w:val="24"/>
          <w:szCs w:val="24"/>
          <w:u w:val="single"/>
        </w:rPr>
        <w:t>A</w:t>
      </w:r>
      <w:r w:rsidRPr="004E1082">
        <w:rPr>
          <w:rFonts w:eastAsia="Times New Roman" w:cs="Times New Roman"/>
          <w:b/>
          <w:color w:val="000000"/>
          <w:sz w:val="24"/>
          <w:szCs w:val="24"/>
          <w:u w:val="single"/>
        </w:rPr>
        <w:t xml:space="preserve">bout </w:t>
      </w:r>
      <w:r>
        <w:rPr>
          <w:rFonts w:eastAsia="Times New Roman" w:cs="Times New Roman"/>
          <w:b/>
          <w:color w:val="000000"/>
          <w:sz w:val="24"/>
          <w:szCs w:val="24"/>
          <w:u w:val="single"/>
        </w:rPr>
        <w:t>T</w:t>
      </w:r>
      <w:r w:rsidRPr="004E1082">
        <w:rPr>
          <w:rFonts w:eastAsia="Times New Roman" w:cs="Times New Roman"/>
          <w:b/>
          <w:color w:val="000000"/>
          <w:sz w:val="24"/>
          <w:szCs w:val="24"/>
          <w:u w:val="single"/>
        </w:rPr>
        <w:t xml:space="preserve">aking </w:t>
      </w:r>
      <w:r>
        <w:rPr>
          <w:rFonts w:eastAsia="Times New Roman" w:cs="Times New Roman"/>
          <w:b/>
          <w:color w:val="000000"/>
          <w:sz w:val="24"/>
          <w:szCs w:val="24"/>
          <w:u w:val="single"/>
        </w:rPr>
        <w:t>D</w:t>
      </w:r>
      <w:r w:rsidRPr="004E1082">
        <w:rPr>
          <w:rFonts w:eastAsia="Times New Roman" w:cs="Times New Roman"/>
          <w:b/>
          <w:color w:val="000000"/>
          <w:sz w:val="24"/>
          <w:szCs w:val="24"/>
          <w:u w:val="single"/>
        </w:rPr>
        <w:t>oxy?</w:t>
      </w:r>
      <w:r>
        <w:rPr>
          <w:rFonts w:eastAsia="Times New Roman" w:cs="Times New Roman"/>
          <w:b/>
          <w:color w:val="000000"/>
          <w:sz w:val="24"/>
          <w:szCs w:val="24"/>
          <w:u w:val="single"/>
        </w:rPr>
        <w:t>)</w:t>
      </w:r>
      <w:r w:rsidRPr="004E1082">
        <w:rPr>
          <w:rFonts w:eastAsia="Times New Roman" w:cs="Times New Roman"/>
          <w:b/>
          <w:color w:val="000000"/>
          <w:sz w:val="24"/>
          <w:szCs w:val="24"/>
          <w:u w:val="single"/>
        </w:rPr>
        <w:t>:</w:t>
      </w:r>
    </w:p>
    <w:p w14:paraId="25C0BE14" w14:textId="77777777" w:rsidR="00AE7DD4" w:rsidRPr="00F84727" w:rsidRDefault="00AE7DD4" w:rsidP="009D365B">
      <w:pPr>
        <w:pStyle w:val="ListParagraph"/>
        <w:numPr>
          <w:ilvl w:val="0"/>
          <w:numId w:val="40"/>
        </w:numPr>
        <w:spacing w:after="60" w:line="240" w:lineRule="auto"/>
        <w:contextualSpacing w:val="0"/>
        <w:rPr>
          <w:sz w:val="24"/>
          <w:szCs w:val="24"/>
        </w:rPr>
      </w:pPr>
      <w:r>
        <w:rPr>
          <w:sz w:val="24"/>
          <w:szCs w:val="24"/>
        </w:rPr>
        <w:t>Because of the serious nature of anthrax disease, h</w:t>
      </w:r>
      <w:r w:rsidRPr="004571B5">
        <w:rPr>
          <w:sz w:val="24"/>
          <w:szCs w:val="24"/>
        </w:rPr>
        <w:t xml:space="preserve">ealth </w:t>
      </w:r>
      <w:r>
        <w:rPr>
          <w:sz w:val="24"/>
          <w:szCs w:val="24"/>
        </w:rPr>
        <w:t>officials</w:t>
      </w:r>
      <w:r w:rsidRPr="004571B5">
        <w:rPr>
          <w:sz w:val="24"/>
          <w:szCs w:val="24"/>
        </w:rPr>
        <w:t xml:space="preserve"> believe the benefits of taking </w:t>
      </w:r>
      <w:r>
        <w:rPr>
          <w:sz w:val="24"/>
          <w:szCs w:val="24"/>
        </w:rPr>
        <w:t>Doxy outweigh the risks.</w:t>
      </w:r>
    </w:p>
    <w:p w14:paraId="25C0BE15" w14:textId="77777777" w:rsidR="00AE7DD4" w:rsidRDefault="00AE7DD4" w:rsidP="009D365B">
      <w:pPr>
        <w:pStyle w:val="ListParagraph"/>
        <w:numPr>
          <w:ilvl w:val="0"/>
          <w:numId w:val="40"/>
        </w:numPr>
        <w:spacing w:after="60" w:line="240" w:lineRule="auto"/>
        <w:contextualSpacing w:val="0"/>
        <w:rPr>
          <w:sz w:val="24"/>
          <w:szCs w:val="24"/>
        </w:rPr>
      </w:pPr>
      <w:r w:rsidRPr="00DE79B5">
        <w:rPr>
          <w:sz w:val="24"/>
          <w:szCs w:val="24"/>
        </w:rPr>
        <w:t xml:space="preserve">People who are allergic to tetracyclines or any ingredients in </w:t>
      </w:r>
      <w:r>
        <w:rPr>
          <w:sz w:val="24"/>
          <w:szCs w:val="24"/>
        </w:rPr>
        <w:t>Doxy</w:t>
      </w:r>
      <w:r w:rsidRPr="00DE79B5">
        <w:rPr>
          <w:sz w:val="24"/>
          <w:szCs w:val="24"/>
        </w:rPr>
        <w:t xml:space="preserve"> should not take </w:t>
      </w:r>
      <w:r>
        <w:rPr>
          <w:sz w:val="24"/>
          <w:szCs w:val="24"/>
        </w:rPr>
        <w:t>Doxy</w:t>
      </w:r>
      <w:r w:rsidRPr="00DE79B5">
        <w:rPr>
          <w:sz w:val="24"/>
          <w:szCs w:val="24"/>
        </w:rPr>
        <w:t>.</w:t>
      </w:r>
    </w:p>
    <w:p w14:paraId="25C0BE16" w14:textId="77777777" w:rsidR="00AE7DD4" w:rsidRDefault="00AE7DD4" w:rsidP="009D365B">
      <w:pPr>
        <w:pStyle w:val="ListParagraph"/>
        <w:numPr>
          <w:ilvl w:val="1"/>
          <w:numId w:val="29"/>
        </w:numPr>
        <w:spacing w:after="0" w:line="240" w:lineRule="auto"/>
        <w:rPr>
          <w:sz w:val="24"/>
          <w:szCs w:val="24"/>
        </w:rPr>
      </w:pPr>
      <w:r w:rsidRPr="00DE79B5">
        <w:rPr>
          <w:sz w:val="24"/>
          <w:szCs w:val="24"/>
        </w:rPr>
        <w:t>Examples of tetracycline group antibiotics include chlortetracycline, oxytetracycline, demeclocycline, methacycline,</w:t>
      </w:r>
      <w:r>
        <w:rPr>
          <w:sz w:val="24"/>
          <w:szCs w:val="24"/>
        </w:rPr>
        <w:t xml:space="preserve"> tetracycline, and minocycline.</w:t>
      </w:r>
    </w:p>
    <w:p w14:paraId="25C0BE17" w14:textId="77777777" w:rsidR="00AE7DD4" w:rsidRDefault="00AE7DD4" w:rsidP="009D365B">
      <w:pPr>
        <w:pStyle w:val="ListParagraph"/>
        <w:numPr>
          <w:ilvl w:val="1"/>
          <w:numId w:val="29"/>
        </w:numPr>
        <w:spacing w:after="0" w:line="240" w:lineRule="auto"/>
        <w:rPr>
          <w:sz w:val="24"/>
          <w:szCs w:val="24"/>
        </w:rPr>
      </w:pPr>
      <w:r>
        <w:rPr>
          <w:sz w:val="24"/>
          <w:szCs w:val="24"/>
        </w:rPr>
        <w:t>Tell the health care professional about all of your allergies.</w:t>
      </w:r>
    </w:p>
    <w:p w14:paraId="25C0BE18" w14:textId="77777777" w:rsidR="00AE7DD4" w:rsidRDefault="00AE7DD4" w:rsidP="009D365B">
      <w:pPr>
        <w:pStyle w:val="ListParagraph"/>
        <w:numPr>
          <w:ilvl w:val="0"/>
          <w:numId w:val="29"/>
        </w:numPr>
        <w:spacing w:after="0" w:line="240" w:lineRule="auto"/>
        <w:rPr>
          <w:sz w:val="24"/>
          <w:szCs w:val="24"/>
        </w:rPr>
      </w:pPr>
      <w:r w:rsidRPr="00DE79B5">
        <w:rPr>
          <w:sz w:val="24"/>
          <w:szCs w:val="24"/>
        </w:rPr>
        <w:t>Tell a health care professional if:</w:t>
      </w:r>
    </w:p>
    <w:p w14:paraId="25C0BE19" w14:textId="77777777" w:rsidR="00AE7DD4" w:rsidRDefault="00AE7DD4" w:rsidP="009D365B">
      <w:pPr>
        <w:pStyle w:val="ListParagraph"/>
        <w:numPr>
          <w:ilvl w:val="1"/>
          <w:numId w:val="29"/>
        </w:numPr>
        <w:spacing w:after="0" w:line="240" w:lineRule="auto"/>
        <w:rPr>
          <w:sz w:val="24"/>
          <w:szCs w:val="24"/>
        </w:rPr>
      </w:pPr>
      <w:r w:rsidRPr="00DE79B5">
        <w:rPr>
          <w:sz w:val="24"/>
          <w:szCs w:val="24"/>
        </w:rPr>
        <w:t>You have trouble swallowing pills.</w:t>
      </w:r>
    </w:p>
    <w:p w14:paraId="25C0BE1A" w14:textId="77777777" w:rsidR="00AE7DD4" w:rsidRDefault="00AE7DD4" w:rsidP="009D365B">
      <w:pPr>
        <w:pStyle w:val="ListParagraph"/>
        <w:numPr>
          <w:ilvl w:val="1"/>
          <w:numId w:val="29"/>
        </w:numPr>
        <w:spacing w:after="0" w:line="240" w:lineRule="auto"/>
        <w:rPr>
          <w:sz w:val="24"/>
          <w:szCs w:val="24"/>
        </w:rPr>
      </w:pPr>
      <w:r w:rsidRPr="00DE79B5">
        <w:rPr>
          <w:sz w:val="24"/>
          <w:szCs w:val="24"/>
        </w:rPr>
        <w:t>You have ever had problems with your liver or kidneys.</w:t>
      </w:r>
    </w:p>
    <w:p w14:paraId="25C0BE1B" w14:textId="77777777" w:rsidR="00AE7DD4" w:rsidRDefault="00AE7DD4" w:rsidP="009D365B">
      <w:pPr>
        <w:pStyle w:val="ListParagraph"/>
        <w:numPr>
          <w:ilvl w:val="1"/>
          <w:numId w:val="29"/>
        </w:numPr>
        <w:spacing w:after="0" w:line="240" w:lineRule="auto"/>
        <w:rPr>
          <w:sz w:val="24"/>
          <w:szCs w:val="24"/>
        </w:rPr>
      </w:pPr>
      <w:r w:rsidRPr="00DE79B5">
        <w:rPr>
          <w:sz w:val="24"/>
          <w:szCs w:val="24"/>
        </w:rPr>
        <w:t>You have frequent heartburn.</w:t>
      </w:r>
    </w:p>
    <w:p w14:paraId="25C0BE1C" w14:textId="77777777" w:rsidR="00AE7DD4" w:rsidRDefault="00AE7DD4" w:rsidP="009D365B">
      <w:pPr>
        <w:pStyle w:val="ListParagraph"/>
        <w:numPr>
          <w:ilvl w:val="1"/>
          <w:numId w:val="29"/>
        </w:numPr>
        <w:spacing w:after="0" w:line="240" w:lineRule="auto"/>
        <w:rPr>
          <w:sz w:val="24"/>
          <w:szCs w:val="24"/>
        </w:rPr>
      </w:pPr>
      <w:r w:rsidRPr="00DE79B5">
        <w:rPr>
          <w:sz w:val="24"/>
          <w:szCs w:val="24"/>
        </w:rPr>
        <w:t>You have had a stroke or seizure.</w:t>
      </w:r>
    </w:p>
    <w:p w14:paraId="25C0BE1D" w14:textId="77777777" w:rsidR="00AE7DD4" w:rsidRPr="00DE79B5" w:rsidRDefault="00AE7DD4" w:rsidP="009D365B">
      <w:pPr>
        <w:pStyle w:val="ListParagraph"/>
        <w:numPr>
          <w:ilvl w:val="1"/>
          <w:numId w:val="29"/>
        </w:numPr>
        <w:spacing w:after="0" w:line="240" w:lineRule="auto"/>
        <w:rPr>
          <w:sz w:val="24"/>
          <w:szCs w:val="24"/>
        </w:rPr>
      </w:pPr>
      <w:r w:rsidRPr="00DE79B5">
        <w:rPr>
          <w:sz w:val="24"/>
          <w:szCs w:val="24"/>
        </w:rPr>
        <w:t>You have any history of unusual bleeding or bruising.</w:t>
      </w:r>
    </w:p>
    <w:p w14:paraId="25C0BE1E" w14:textId="77777777" w:rsidR="00AE7DD4" w:rsidRPr="00DE79B5" w:rsidRDefault="00AE7DD4" w:rsidP="009D365B">
      <w:pPr>
        <w:pStyle w:val="ListParagraph"/>
        <w:numPr>
          <w:ilvl w:val="0"/>
          <w:numId w:val="29"/>
        </w:numPr>
        <w:spacing w:after="0" w:line="240" w:lineRule="auto"/>
        <w:rPr>
          <w:sz w:val="24"/>
          <w:szCs w:val="24"/>
        </w:rPr>
      </w:pPr>
      <w:r w:rsidRPr="00DE79B5">
        <w:rPr>
          <w:sz w:val="24"/>
          <w:szCs w:val="24"/>
        </w:rPr>
        <w:t>Doxy may not work as well when taken with some medicines.</w:t>
      </w:r>
    </w:p>
    <w:p w14:paraId="25C0BE1F" w14:textId="77777777" w:rsidR="00AE7DD4" w:rsidRDefault="00AE7DD4" w:rsidP="009D365B">
      <w:pPr>
        <w:pStyle w:val="ListParagraph"/>
        <w:numPr>
          <w:ilvl w:val="1"/>
          <w:numId w:val="29"/>
        </w:numPr>
        <w:spacing w:after="0" w:line="240" w:lineRule="auto"/>
        <w:rPr>
          <w:sz w:val="24"/>
          <w:szCs w:val="24"/>
        </w:rPr>
      </w:pPr>
      <w:r w:rsidRPr="00910DB5">
        <w:rPr>
          <w:sz w:val="24"/>
          <w:szCs w:val="24"/>
        </w:rPr>
        <w:t>Tell a health care professional about all the medicines you take, including prescription and nonprescription medicines, vitamins, and herbal and dietary supplements.</w:t>
      </w:r>
    </w:p>
    <w:p w14:paraId="25C0BE20" w14:textId="77777777" w:rsidR="00AE7DD4" w:rsidRDefault="00AE7DD4" w:rsidP="009D365B">
      <w:pPr>
        <w:pStyle w:val="ListParagraph"/>
        <w:numPr>
          <w:ilvl w:val="0"/>
          <w:numId w:val="27"/>
        </w:numPr>
        <w:spacing w:after="0" w:line="240" w:lineRule="auto"/>
        <w:rPr>
          <w:sz w:val="24"/>
          <w:szCs w:val="24"/>
        </w:rPr>
      </w:pPr>
      <w:r w:rsidRPr="00910DB5">
        <w:rPr>
          <w:sz w:val="24"/>
          <w:szCs w:val="24"/>
        </w:rPr>
        <w:t xml:space="preserve">Some medications may not work as well when taken with </w:t>
      </w:r>
      <w:r>
        <w:rPr>
          <w:sz w:val="24"/>
          <w:szCs w:val="24"/>
        </w:rPr>
        <w:t>Doxy</w:t>
      </w:r>
      <w:r w:rsidRPr="00910DB5">
        <w:rPr>
          <w:sz w:val="24"/>
          <w:szCs w:val="24"/>
        </w:rPr>
        <w:t>.</w:t>
      </w:r>
    </w:p>
    <w:p w14:paraId="25C0BE21" w14:textId="77777777" w:rsidR="00AE7DD4" w:rsidRDefault="00AE7DD4" w:rsidP="009D365B">
      <w:pPr>
        <w:pStyle w:val="ListParagraph"/>
        <w:numPr>
          <w:ilvl w:val="1"/>
          <w:numId w:val="27"/>
        </w:numPr>
        <w:spacing w:after="0" w:line="240" w:lineRule="auto"/>
        <w:rPr>
          <w:sz w:val="24"/>
          <w:szCs w:val="24"/>
        </w:rPr>
      </w:pPr>
      <w:r w:rsidRPr="00DE79B5">
        <w:rPr>
          <w:sz w:val="24"/>
          <w:szCs w:val="24"/>
        </w:rPr>
        <w:t xml:space="preserve">Hormonal birth control may not work as well if you are taking </w:t>
      </w:r>
      <w:r>
        <w:rPr>
          <w:sz w:val="24"/>
          <w:szCs w:val="24"/>
        </w:rPr>
        <w:t>Doxy</w:t>
      </w:r>
      <w:r w:rsidRPr="00DE79B5">
        <w:rPr>
          <w:sz w:val="24"/>
          <w:szCs w:val="24"/>
        </w:rPr>
        <w:t>.</w:t>
      </w:r>
    </w:p>
    <w:p w14:paraId="25C0BE22" w14:textId="77777777" w:rsidR="00AE7DD4" w:rsidRDefault="00AE7DD4" w:rsidP="009D365B">
      <w:pPr>
        <w:pStyle w:val="ListParagraph"/>
        <w:numPr>
          <w:ilvl w:val="1"/>
          <w:numId w:val="27"/>
        </w:numPr>
        <w:spacing w:after="0" w:line="240" w:lineRule="auto"/>
        <w:rPr>
          <w:sz w:val="24"/>
          <w:szCs w:val="24"/>
        </w:rPr>
      </w:pPr>
      <w:r w:rsidRPr="00DE79B5">
        <w:rPr>
          <w:sz w:val="24"/>
          <w:szCs w:val="24"/>
        </w:rPr>
        <w:t xml:space="preserve">Use other forms of birth control, like condoms, until you are finished with the entire course of </w:t>
      </w:r>
      <w:r>
        <w:rPr>
          <w:sz w:val="24"/>
          <w:szCs w:val="24"/>
        </w:rPr>
        <w:t>Doxy</w:t>
      </w:r>
      <w:r w:rsidRPr="00DE79B5">
        <w:rPr>
          <w:sz w:val="24"/>
          <w:szCs w:val="24"/>
        </w:rPr>
        <w:t>.</w:t>
      </w:r>
    </w:p>
    <w:p w14:paraId="25C0BE23" w14:textId="77777777" w:rsidR="00AE7DD4" w:rsidRDefault="00AE7DD4" w:rsidP="009D365B">
      <w:pPr>
        <w:pStyle w:val="ListParagraph"/>
        <w:numPr>
          <w:ilvl w:val="1"/>
          <w:numId w:val="27"/>
        </w:numPr>
        <w:spacing w:after="0" w:line="240" w:lineRule="auto"/>
        <w:rPr>
          <w:sz w:val="24"/>
          <w:szCs w:val="24"/>
        </w:rPr>
      </w:pPr>
      <w:r w:rsidRPr="00DE79B5">
        <w:rPr>
          <w:sz w:val="24"/>
          <w:szCs w:val="24"/>
        </w:rPr>
        <w:t>Doxy may affect dosing of certain blood thinners or seizure medicines.</w:t>
      </w:r>
    </w:p>
    <w:p w14:paraId="25C0BE24" w14:textId="77777777" w:rsidR="00AE7DD4" w:rsidRPr="00DE79B5" w:rsidRDefault="00AE7DD4" w:rsidP="00AE7DD4">
      <w:pPr>
        <w:pStyle w:val="ListParagraph"/>
        <w:spacing w:after="0" w:line="240" w:lineRule="auto"/>
        <w:ind w:left="1440"/>
        <w:rPr>
          <w:sz w:val="24"/>
          <w:szCs w:val="24"/>
        </w:rPr>
      </w:pPr>
    </w:p>
    <w:p w14:paraId="25C0BE25" w14:textId="77777777" w:rsidR="00AE7DD4" w:rsidRPr="008678BA" w:rsidRDefault="00AE7DD4" w:rsidP="00AE7DD4">
      <w:pPr>
        <w:spacing w:after="120"/>
        <w:rPr>
          <w:i/>
          <w:sz w:val="24"/>
          <w:szCs w:val="24"/>
        </w:rPr>
      </w:pPr>
      <w:r>
        <w:rPr>
          <w:i/>
          <w:sz w:val="24"/>
          <w:szCs w:val="24"/>
        </w:rPr>
        <w:t xml:space="preserve">Can </w:t>
      </w:r>
      <w:r w:rsidRPr="008678BA">
        <w:rPr>
          <w:i/>
          <w:sz w:val="24"/>
          <w:szCs w:val="24"/>
        </w:rPr>
        <w:t xml:space="preserve">Pregnant </w:t>
      </w:r>
      <w:r>
        <w:rPr>
          <w:i/>
          <w:sz w:val="24"/>
          <w:szCs w:val="24"/>
        </w:rPr>
        <w:t>W</w:t>
      </w:r>
      <w:r w:rsidRPr="008678BA">
        <w:rPr>
          <w:i/>
          <w:sz w:val="24"/>
          <w:szCs w:val="24"/>
        </w:rPr>
        <w:t>omen</w:t>
      </w:r>
      <w:r>
        <w:rPr>
          <w:i/>
          <w:sz w:val="24"/>
          <w:szCs w:val="24"/>
        </w:rPr>
        <w:t xml:space="preserve"> Take Doxy?</w:t>
      </w:r>
    </w:p>
    <w:p w14:paraId="25C0BE26"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Tell a health care professional if you are pregnant, might be pregnant, or planning to become pregnant.</w:t>
      </w:r>
    </w:p>
    <w:p w14:paraId="25C0BE27" w14:textId="77777777" w:rsidR="00AE7DD4" w:rsidRPr="00DE79B5" w:rsidRDefault="00AE7DD4" w:rsidP="009D365B">
      <w:pPr>
        <w:pStyle w:val="ListParagraph"/>
        <w:numPr>
          <w:ilvl w:val="1"/>
          <w:numId w:val="30"/>
        </w:numPr>
        <w:spacing w:after="0" w:line="240" w:lineRule="auto"/>
        <w:rPr>
          <w:sz w:val="24"/>
          <w:szCs w:val="24"/>
        </w:rPr>
      </w:pPr>
      <w:r w:rsidRPr="00DE79B5">
        <w:rPr>
          <w:sz w:val="24"/>
          <w:szCs w:val="24"/>
        </w:rPr>
        <w:t>Doxy may cause stained baby teeth</w:t>
      </w:r>
      <w:r>
        <w:rPr>
          <w:sz w:val="24"/>
          <w:szCs w:val="24"/>
        </w:rPr>
        <w:t xml:space="preserve"> in children exposed to Doxy in the womb</w:t>
      </w:r>
      <w:r w:rsidRPr="00DE79B5">
        <w:rPr>
          <w:sz w:val="24"/>
          <w:szCs w:val="24"/>
        </w:rPr>
        <w:t>.</w:t>
      </w:r>
    </w:p>
    <w:p w14:paraId="25C0BE28" w14:textId="77777777" w:rsidR="00AE7DD4" w:rsidRPr="00DE79B5" w:rsidRDefault="00AE7DD4" w:rsidP="009D365B">
      <w:pPr>
        <w:pStyle w:val="ListParagraph"/>
        <w:numPr>
          <w:ilvl w:val="1"/>
          <w:numId w:val="30"/>
        </w:numPr>
        <w:spacing w:after="0" w:line="240" w:lineRule="auto"/>
        <w:rPr>
          <w:sz w:val="24"/>
          <w:szCs w:val="24"/>
        </w:rPr>
      </w:pPr>
      <w:r w:rsidRPr="00DE79B5">
        <w:rPr>
          <w:sz w:val="24"/>
          <w:szCs w:val="24"/>
        </w:rPr>
        <w:t>Doxy may lead to poor bone development in the fetus.</w:t>
      </w:r>
    </w:p>
    <w:p w14:paraId="25C0BE29" w14:textId="77777777" w:rsidR="00AE7DD4" w:rsidRPr="00DE79B5" w:rsidRDefault="00AE7DD4" w:rsidP="009D365B">
      <w:pPr>
        <w:pStyle w:val="ListParagraph"/>
        <w:numPr>
          <w:ilvl w:val="1"/>
          <w:numId w:val="30"/>
        </w:numPr>
        <w:spacing w:after="0" w:line="240" w:lineRule="auto"/>
        <w:rPr>
          <w:sz w:val="24"/>
          <w:szCs w:val="24"/>
        </w:rPr>
      </w:pPr>
      <w:r w:rsidRPr="00DE79B5">
        <w:rPr>
          <w:sz w:val="24"/>
          <w:szCs w:val="24"/>
        </w:rPr>
        <w:t>Doxy may cause severe liver disease in some pregnant women.</w:t>
      </w:r>
    </w:p>
    <w:p w14:paraId="25C0BE2A" w14:textId="77777777" w:rsidR="00AE7DD4" w:rsidRDefault="00AE7DD4" w:rsidP="009D365B">
      <w:pPr>
        <w:pStyle w:val="ListParagraph"/>
        <w:numPr>
          <w:ilvl w:val="0"/>
          <w:numId w:val="40"/>
        </w:numPr>
        <w:spacing w:after="60" w:line="240" w:lineRule="auto"/>
        <w:contextualSpacing w:val="0"/>
        <w:rPr>
          <w:sz w:val="24"/>
          <w:szCs w:val="24"/>
        </w:rPr>
      </w:pPr>
      <w:r w:rsidRPr="00DE79B5">
        <w:rPr>
          <w:sz w:val="24"/>
          <w:szCs w:val="24"/>
        </w:rPr>
        <w:t>Doxy is a Pregnancy Category D drug.</w:t>
      </w:r>
    </w:p>
    <w:p w14:paraId="25C0BE2B" w14:textId="77777777" w:rsidR="00AE7DD4" w:rsidRDefault="00AE7DD4" w:rsidP="009D365B">
      <w:pPr>
        <w:pStyle w:val="ListParagraph"/>
        <w:numPr>
          <w:ilvl w:val="1"/>
          <w:numId w:val="30"/>
        </w:numPr>
        <w:spacing w:after="0" w:line="240" w:lineRule="auto"/>
        <w:rPr>
          <w:sz w:val="24"/>
          <w:szCs w:val="24"/>
        </w:rPr>
      </w:pPr>
      <w:r w:rsidRPr="00DE79B5">
        <w:rPr>
          <w:sz w:val="24"/>
          <w:szCs w:val="24"/>
        </w:rPr>
        <w:t>Doxy should only be used during pregnancy if the potential benefit justifies the potential risk.</w:t>
      </w:r>
    </w:p>
    <w:p w14:paraId="25C0BE2C" w14:textId="77777777" w:rsidR="00AE7DD4" w:rsidRDefault="00AE7DD4" w:rsidP="009D365B">
      <w:pPr>
        <w:pStyle w:val="ListParagraph"/>
        <w:numPr>
          <w:ilvl w:val="1"/>
          <w:numId w:val="30"/>
        </w:numPr>
        <w:spacing w:after="0" w:line="240" w:lineRule="auto"/>
        <w:rPr>
          <w:sz w:val="24"/>
          <w:szCs w:val="24"/>
        </w:rPr>
      </w:pPr>
      <w:r w:rsidRPr="00DE79B5">
        <w:rPr>
          <w:sz w:val="24"/>
          <w:szCs w:val="24"/>
        </w:rPr>
        <w:t xml:space="preserve">Researchers have found evidence of human fetal risk from Pregnancy Category D drugs, like </w:t>
      </w:r>
      <w:r>
        <w:rPr>
          <w:sz w:val="24"/>
          <w:szCs w:val="24"/>
        </w:rPr>
        <w:t>Doxy</w:t>
      </w:r>
      <w:r w:rsidRPr="00DE79B5">
        <w:rPr>
          <w:sz w:val="24"/>
          <w:szCs w:val="24"/>
        </w:rPr>
        <w:t>.</w:t>
      </w:r>
    </w:p>
    <w:p w14:paraId="25C0BE2D" w14:textId="77777777" w:rsidR="00AE7DD4" w:rsidRPr="00DE79B5" w:rsidRDefault="00AE7DD4" w:rsidP="009D365B">
      <w:pPr>
        <w:pStyle w:val="ListParagraph"/>
        <w:numPr>
          <w:ilvl w:val="1"/>
          <w:numId w:val="30"/>
        </w:numPr>
        <w:spacing w:after="0" w:line="240" w:lineRule="auto"/>
        <w:rPr>
          <w:sz w:val="24"/>
          <w:szCs w:val="24"/>
        </w:rPr>
      </w:pPr>
      <w:r w:rsidRPr="00DE79B5">
        <w:rPr>
          <w:sz w:val="24"/>
          <w:szCs w:val="24"/>
        </w:rPr>
        <w:t>The potential benefits of these drugs may still be considered acceptable in certain high-risk situations</w:t>
      </w:r>
      <w:r w:rsidRPr="00942A36">
        <w:rPr>
          <w:sz w:val="24"/>
          <w:szCs w:val="24"/>
        </w:rPr>
        <w:t>.</w:t>
      </w:r>
    </w:p>
    <w:p w14:paraId="25C0BE2E" w14:textId="77777777" w:rsidR="00AE7DD4" w:rsidRPr="008678BA" w:rsidRDefault="00AE7DD4" w:rsidP="00AE7DD4">
      <w:pPr>
        <w:spacing w:after="120"/>
        <w:rPr>
          <w:i/>
          <w:sz w:val="24"/>
          <w:szCs w:val="24"/>
        </w:rPr>
      </w:pPr>
      <w:r>
        <w:rPr>
          <w:i/>
          <w:sz w:val="24"/>
          <w:szCs w:val="24"/>
        </w:rPr>
        <w:t xml:space="preserve">Can </w:t>
      </w:r>
      <w:r w:rsidRPr="008678BA">
        <w:rPr>
          <w:i/>
          <w:sz w:val="24"/>
          <w:szCs w:val="24"/>
        </w:rPr>
        <w:t>Nursing Mothers</w:t>
      </w:r>
      <w:r>
        <w:rPr>
          <w:i/>
          <w:sz w:val="24"/>
          <w:szCs w:val="24"/>
        </w:rPr>
        <w:t xml:space="preserve"> Take Doxy?</w:t>
      </w:r>
    </w:p>
    <w:p w14:paraId="25C0BE2F"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Tell a health care professional if you are breast-feeding or planning to breast-feed.</w:t>
      </w:r>
    </w:p>
    <w:p w14:paraId="25C0BE30"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Doxy passes into breast milk.</w:t>
      </w:r>
    </w:p>
    <w:p w14:paraId="25C0BE31"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 xml:space="preserve">You and a health care professional should decide whether you should take </w:t>
      </w:r>
      <w:r>
        <w:rPr>
          <w:sz w:val="24"/>
          <w:szCs w:val="24"/>
        </w:rPr>
        <w:t>Doxy</w:t>
      </w:r>
      <w:r w:rsidRPr="00DE79B5">
        <w:rPr>
          <w:sz w:val="24"/>
          <w:szCs w:val="24"/>
        </w:rPr>
        <w:t xml:space="preserve"> and breast-feed.</w:t>
      </w:r>
    </w:p>
    <w:p w14:paraId="25C0BE32" w14:textId="77777777" w:rsidR="00AE7DD4" w:rsidRPr="008678BA" w:rsidRDefault="00AE7DD4" w:rsidP="00AE7DD4">
      <w:pPr>
        <w:spacing w:after="120"/>
        <w:rPr>
          <w:i/>
          <w:sz w:val="24"/>
          <w:szCs w:val="24"/>
        </w:rPr>
      </w:pPr>
      <w:r>
        <w:rPr>
          <w:i/>
          <w:sz w:val="24"/>
          <w:szCs w:val="24"/>
        </w:rPr>
        <w:t xml:space="preserve">Can </w:t>
      </w:r>
      <w:r w:rsidRPr="008678BA">
        <w:rPr>
          <w:i/>
          <w:sz w:val="24"/>
          <w:szCs w:val="24"/>
        </w:rPr>
        <w:t>Elderly</w:t>
      </w:r>
      <w:r>
        <w:rPr>
          <w:i/>
          <w:sz w:val="24"/>
          <w:szCs w:val="24"/>
        </w:rPr>
        <w:t xml:space="preserve"> Patients take doxy?</w:t>
      </w:r>
    </w:p>
    <w:p w14:paraId="25C0BE33"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 xml:space="preserve">Elderly patients may take </w:t>
      </w:r>
      <w:r>
        <w:rPr>
          <w:sz w:val="24"/>
          <w:szCs w:val="24"/>
        </w:rPr>
        <w:t>Doxy</w:t>
      </w:r>
      <w:r w:rsidRPr="00DE79B5">
        <w:rPr>
          <w:sz w:val="24"/>
          <w:szCs w:val="24"/>
        </w:rPr>
        <w:t>.</w:t>
      </w:r>
    </w:p>
    <w:p w14:paraId="25C0BE34"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 xml:space="preserve">Elderly patients should tell </w:t>
      </w:r>
      <w:r>
        <w:rPr>
          <w:sz w:val="24"/>
          <w:szCs w:val="24"/>
        </w:rPr>
        <w:t xml:space="preserve">a </w:t>
      </w:r>
      <w:r w:rsidRPr="00DE79B5">
        <w:rPr>
          <w:sz w:val="24"/>
          <w:szCs w:val="24"/>
        </w:rPr>
        <w:t>health care professional about any health issues.</w:t>
      </w:r>
    </w:p>
    <w:p w14:paraId="25C0BE35"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Elder</w:t>
      </w:r>
      <w:r>
        <w:rPr>
          <w:sz w:val="24"/>
          <w:szCs w:val="24"/>
        </w:rPr>
        <w:t>ly</w:t>
      </w:r>
      <w:r w:rsidRPr="00DE79B5">
        <w:rPr>
          <w:sz w:val="24"/>
          <w:szCs w:val="24"/>
        </w:rPr>
        <w:t xml:space="preserve"> patients should tell </w:t>
      </w:r>
      <w:r>
        <w:rPr>
          <w:sz w:val="24"/>
          <w:szCs w:val="24"/>
        </w:rPr>
        <w:t>a</w:t>
      </w:r>
      <w:r w:rsidRPr="00DE79B5">
        <w:rPr>
          <w:sz w:val="24"/>
          <w:szCs w:val="24"/>
        </w:rPr>
        <w:t xml:space="preserve"> health care professional about medications they are taking.</w:t>
      </w:r>
    </w:p>
    <w:p w14:paraId="25C0BE36" w14:textId="77777777" w:rsidR="00AE7DD4" w:rsidRPr="008678BA" w:rsidRDefault="00AE7DD4" w:rsidP="00AE7DD4">
      <w:pPr>
        <w:spacing w:after="120"/>
        <w:rPr>
          <w:i/>
          <w:sz w:val="24"/>
          <w:szCs w:val="24"/>
        </w:rPr>
      </w:pPr>
      <w:r>
        <w:rPr>
          <w:i/>
          <w:sz w:val="24"/>
          <w:szCs w:val="24"/>
        </w:rPr>
        <w:lastRenderedPageBreak/>
        <w:t xml:space="preserve">Can </w:t>
      </w:r>
      <w:r w:rsidRPr="008678BA">
        <w:rPr>
          <w:i/>
          <w:sz w:val="24"/>
          <w:szCs w:val="24"/>
        </w:rPr>
        <w:t>Children</w:t>
      </w:r>
      <w:r>
        <w:rPr>
          <w:i/>
          <w:sz w:val="24"/>
          <w:szCs w:val="24"/>
        </w:rPr>
        <w:t xml:space="preserve"> take doxy?</w:t>
      </w:r>
    </w:p>
    <w:p w14:paraId="25C0BE37" w14:textId="77777777" w:rsidR="00AE7DD4" w:rsidRPr="00DE79B5" w:rsidRDefault="00AE7DD4" w:rsidP="009D365B">
      <w:pPr>
        <w:pStyle w:val="ListParagraph"/>
        <w:numPr>
          <w:ilvl w:val="0"/>
          <w:numId w:val="40"/>
        </w:numPr>
        <w:spacing w:after="60" w:line="240" w:lineRule="auto"/>
        <w:contextualSpacing w:val="0"/>
        <w:rPr>
          <w:sz w:val="24"/>
          <w:szCs w:val="24"/>
        </w:rPr>
      </w:pPr>
      <w:r>
        <w:rPr>
          <w:sz w:val="24"/>
          <w:szCs w:val="24"/>
        </w:rPr>
        <w:t>C</w:t>
      </w:r>
      <w:r w:rsidRPr="00DE79B5">
        <w:rPr>
          <w:sz w:val="24"/>
          <w:szCs w:val="24"/>
        </w:rPr>
        <w:t xml:space="preserve">hildren under 8 </w:t>
      </w:r>
      <w:r>
        <w:rPr>
          <w:sz w:val="24"/>
          <w:szCs w:val="24"/>
        </w:rPr>
        <w:t xml:space="preserve">years of age </w:t>
      </w:r>
      <w:r w:rsidRPr="00DE79B5">
        <w:rPr>
          <w:sz w:val="24"/>
          <w:szCs w:val="24"/>
        </w:rPr>
        <w:t xml:space="preserve">should only be given </w:t>
      </w:r>
      <w:r>
        <w:rPr>
          <w:sz w:val="24"/>
          <w:szCs w:val="24"/>
        </w:rPr>
        <w:t>Doxy</w:t>
      </w:r>
      <w:r w:rsidRPr="00DE79B5">
        <w:rPr>
          <w:sz w:val="24"/>
          <w:szCs w:val="24"/>
        </w:rPr>
        <w:t xml:space="preserve"> </w:t>
      </w:r>
      <w:r>
        <w:rPr>
          <w:sz w:val="24"/>
          <w:szCs w:val="24"/>
        </w:rPr>
        <w:t xml:space="preserve">in an emergency when no alternatives are </w:t>
      </w:r>
      <w:r w:rsidRPr="00DE79B5">
        <w:rPr>
          <w:sz w:val="24"/>
          <w:szCs w:val="24"/>
        </w:rPr>
        <w:t>available.</w:t>
      </w:r>
    </w:p>
    <w:p w14:paraId="25C0BE38"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 xml:space="preserve">The </w:t>
      </w:r>
      <w:r>
        <w:rPr>
          <w:sz w:val="24"/>
          <w:szCs w:val="24"/>
        </w:rPr>
        <w:t>Doxy</w:t>
      </w:r>
      <w:r w:rsidRPr="00DE79B5">
        <w:rPr>
          <w:sz w:val="24"/>
          <w:szCs w:val="24"/>
        </w:rPr>
        <w:t xml:space="preserve"> dose for a child will depend on </w:t>
      </w:r>
      <w:r>
        <w:rPr>
          <w:sz w:val="24"/>
          <w:szCs w:val="24"/>
        </w:rPr>
        <w:t xml:space="preserve">the child’s </w:t>
      </w:r>
      <w:r w:rsidRPr="00DE79B5">
        <w:rPr>
          <w:sz w:val="24"/>
          <w:szCs w:val="24"/>
        </w:rPr>
        <w:t>body weight.</w:t>
      </w:r>
    </w:p>
    <w:p w14:paraId="25C0BE39" w14:textId="77777777" w:rsidR="00AE7DD4" w:rsidRPr="00DE79B5" w:rsidRDefault="00AE7DD4" w:rsidP="009D365B">
      <w:pPr>
        <w:pStyle w:val="ListParagraph"/>
        <w:numPr>
          <w:ilvl w:val="0"/>
          <w:numId w:val="40"/>
        </w:numPr>
        <w:spacing w:after="60" w:line="240" w:lineRule="auto"/>
        <w:contextualSpacing w:val="0"/>
        <w:rPr>
          <w:sz w:val="24"/>
          <w:szCs w:val="24"/>
        </w:rPr>
      </w:pPr>
      <w:r w:rsidRPr="00DE79B5">
        <w:rPr>
          <w:sz w:val="24"/>
          <w:szCs w:val="24"/>
        </w:rPr>
        <w:t>Follow dosing instructions from a health care professional.</w:t>
      </w:r>
    </w:p>
    <w:p w14:paraId="25C0BE3A" w14:textId="77777777" w:rsidR="00AE7DD4" w:rsidRDefault="00AE7DD4" w:rsidP="00AE7DD4">
      <w:pPr>
        <w:spacing w:after="240"/>
        <w:rPr>
          <w:sz w:val="24"/>
          <w:szCs w:val="24"/>
        </w:rPr>
      </w:pPr>
    </w:p>
    <w:p w14:paraId="25C0BE3B" w14:textId="77777777" w:rsidR="00AE7DD4" w:rsidRPr="00C56F4B" w:rsidRDefault="00AE7DD4" w:rsidP="00AE7DD4">
      <w:pPr>
        <w:spacing w:after="120"/>
        <w:rPr>
          <w:rFonts w:eastAsia="Times New Roman" w:cs="Times New Roman"/>
          <w:b/>
          <w:color w:val="000000"/>
          <w:sz w:val="24"/>
          <w:szCs w:val="24"/>
          <w:u w:val="single"/>
        </w:rPr>
      </w:pPr>
      <w:r w:rsidRPr="00C56F4B">
        <w:rPr>
          <w:rFonts w:eastAsia="Times New Roman" w:cs="Times New Roman"/>
          <w:b/>
          <w:color w:val="000000"/>
          <w:sz w:val="24"/>
          <w:szCs w:val="24"/>
          <w:u w:val="single"/>
        </w:rPr>
        <w:t xml:space="preserve">Side </w:t>
      </w:r>
      <w:r>
        <w:rPr>
          <w:rFonts w:eastAsia="Times New Roman" w:cs="Times New Roman"/>
          <w:b/>
          <w:color w:val="000000"/>
          <w:sz w:val="24"/>
          <w:szCs w:val="24"/>
          <w:u w:val="single"/>
        </w:rPr>
        <w:t>E</w:t>
      </w:r>
      <w:r w:rsidRPr="00C56F4B">
        <w:rPr>
          <w:rFonts w:eastAsia="Times New Roman" w:cs="Times New Roman"/>
          <w:b/>
          <w:color w:val="000000"/>
          <w:sz w:val="24"/>
          <w:szCs w:val="24"/>
          <w:u w:val="single"/>
        </w:rPr>
        <w:t xml:space="preserve">ffects (What </w:t>
      </w:r>
      <w:r>
        <w:rPr>
          <w:rFonts w:eastAsia="Times New Roman" w:cs="Times New Roman"/>
          <w:b/>
          <w:color w:val="000000"/>
          <w:sz w:val="24"/>
          <w:szCs w:val="24"/>
          <w:u w:val="single"/>
        </w:rPr>
        <w:t>A</w:t>
      </w:r>
      <w:r w:rsidRPr="00C56F4B">
        <w:rPr>
          <w:rFonts w:eastAsia="Times New Roman" w:cs="Times New Roman"/>
          <w:b/>
          <w:color w:val="000000"/>
          <w:sz w:val="24"/>
          <w:szCs w:val="24"/>
          <w:u w:val="single"/>
        </w:rPr>
        <w:t xml:space="preserve">re the </w:t>
      </w:r>
      <w:r>
        <w:rPr>
          <w:rFonts w:eastAsia="Times New Roman" w:cs="Times New Roman"/>
          <w:b/>
          <w:color w:val="000000"/>
          <w:sz w:val="24"/>
          <w:szCs w:val="24"/>
          <w:u w:val="single"/>
        </w:rPr>
        <w:t>S</w:t>
      </w:r>
      <w:r w:rsidRPr="00C56F4B">
        <w:rPr>
          <w:rFonts w:eastAsia="Times New Roman" w:cs="Times New Roman"/>
          <w:b/>
          <w:color w:val="000000"/>
          <w:sz w:val="24"/>
          <w:szCs w:val="24"/>
          <w:u w:val="single"/>
        </w:rPr>
        <w:t xml:space="preserve">ide </w:t>
      </w:r>
      <w:r>
        <w:rPr>
          <w:rFonts w:eastAsia="Times New Roman" w:cs="Times New Roman"/>
          <w:b/>
          <w:color w:val="000000"/>
          <w:sz w:val="24"/>
          <w:szCs w:val="24"/>
          <w:u w:val="single"/>
        </w:rPr>
        <w:t>E</w:t>
      </w:r>
      <w:r w:rsidRPr="00C56F4B">
        <w:rPr>
          <w:rFonts w:eastAsia="Times New Roman" w:cs="Times New Roman"/>
          <w:b/>
          <w:color w:val="000000"/>
          <w:sz w:val="24"/>
          <w:szCs w:val="24"/>
          <w:u w:val="single"/>
        </w:rPr>
        <w:t xml:space="preserve">ffects of </w:t>
      </w:r>
      <w:r>
        <w:rPr>
          <w:rFonts w:eastAsia="Times New Roman" w:cs="Times New Roman"/>
          <w:b/>
          <w:color w:val="000000"/>
          <w:sz w:val="24"/>
          <w:szCs w:val="24"/>
          <w:u w:val="single"/>
        </w:rPr>
        <w:t>T</w:t>
      </w:r>
      <w:r w:rsidRPr="00C56F4B">
        <w:rPr>
          <w:rFonts w:eastAsia="Times New Roman" w:cs="Times New Roman"/>
          <w:b/>
          <w:color w:val="000000"/>
          <w:sz w:val="24"/>
          <w:szCs w:val="24"/>
          <w:u w:val="single"/>
        </w:rPr>
        <w:t>aking Doxy?):</w:t>
      </w:r>
    </w:p>
    <w:p w14:paraId="25C0BE3C" w14:textId="77777777" w:rsidR="00AE7DD4" w:rsidRPr="008678BA" w:rsidRDefault="00AE7DD4" w:rsidP="00AE7DD4">
      <w:pPr>
        <w:spacing w:after="120"/>
        <w:rPr>
          <w:rFonts w:eastAsia="Times New Roman" w:cs="Times New Roman"/>
          <w:i/>
          <w:color w:val="000000"/>
          <w:sz w:val="24"/>
          <w:szCs w:val="24"/>
        </w:rPr>
      </w:pPr>
      <w:r w:rsidRPr="008678BA">
        <w:rPr>
          <w:rFonts w:eastAsia="Times New Roman" w:cs="Times New Roman"/>
          <w:i/>
          <w:color w:val="000000"/>
          <w:sz w:val="24"/>
          <w:szCs w:val="24"/>
        </w:rPr>
        <w:t>Common Side Effects of Doxy</w:t>
      </w:r>
    </w:p>
    <w:p w14:paraId="25C0BE3D"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As with all drugs, there are possible side effects of taking </w:t>
      </w:r>
      <w:r>
        <w:rPr>
          <w:sz w:val="24"/>
          <w:szCs w:val="24"/>
        </w:rPr>
        <w:t>Doxy</w:t>
      </w:r>
      <w:r w:rsidRPr="008678BA">
        <w:rPr>
          <w:sz w:val="24"/>
          <w:szCs w:val="24"/>
        </w:rPr>
        <w:t>.</w:t>
      </w:r>
    </w:p>
    <w:p w14:paraId="25C0BE3E"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Health officials believe the benefits of taking </w:t>
      </w:r>
      <w:r>
        <w:rPr>
          <w:sz w:val="24"/>
          <w:szCs w:val="24"/>
        </w:rPr>
        <w:t>Doxy</w:t>
      </w:r>
      <w:r w:rsidRPr="008678BA">
        <w:rPr>
          <w:sz w:val="24"/>
          <w:szCs w:val="24"/>
        </w:rPr>
        <w:t xml:space="preserve"> </w:t>
      </w:r>
      <w:r>
        <w:rPr>
          <w:sz w:val="24"/>
          <w:szCs w:val="24"/>
        </w:rPr>
        <w:t xml:space="preserve">after an anthrax attack </w:t>
      </w:r>
      <w:r w:rsidRPr="008678BA">
        <w:rPr>
          <w:sz w:val="24"/>
          <w:szCs w:val="24"/>
        </w:rPr>
        <w:t xml:space="preserve">outweigh the </w:t>
      </w:r>
      <w:r>
        <w:rPr>
          <w:sz w:val="24"/>
          <w:szCs w:val="24"/>
        </w:rPr>
        <w:t xml:space="preserve">medicine’s potential </w:t>
      </w:r>
      <w:r w:rsidRPr="008678BA">
        <w:rPr>
          <w:sz w:val="24"/>
          <w:szCs w:val="24"/>
        </w:rPr>
        <w:t>risk</w:t>
      </w:r>
      <w:r>
        <w:rPr>
          <w:sz w:val="24"/>
          <w:szCs w:val="24"/>
        </w:rPr>
        <w:t>s</w:t>
      </w:r>
      <w:r w:rsidRPr="008678BA">
        <w:rPr>
          <w:sz w:val="24"/>
          <w:szCs w:val="24"/>
        </w:rPr>
        <w:t>.</w:t>
      </w:r>
    </w:p>
    <w:p w14:paraId="25C0BE3F"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Common side effects of </w:t>
      </w:r>
      <w:r>
        <w:rPr>
          <w:sz w:val="24"/>
          <w:szCs w:val="24"/>
        </w:rPr>
        <w:t>Doxy</w:t>
      </w:r>
      <w:r w:rsidRPr="008678BA">
        <w:rPr>
          <w:sz w:val="24"/>
          <w:szCs w:val="24"/>
        </w:rPr>
        <w:t xml:space="preserve"> include an upset stomach, vomiting, diarrhea, or vaginal yeast infection.</w:t>
      </w:r>
    </w:p>
    <w:p w14:paraId="25C0BE40" w14:textId="77777777" w:rsidR="00AE7DD4" w:rsidRPr="008678BA" w:rsidRDefault="00AE7DD4" w:rsidP="009D365B">
      <w:pPr>
        <w:pStyle w:val="ListParagraph"/>
        <w:numPr>
          <w:ilvl w:val="0"/>
          <w:numId w:val="40"/>
        </w:numPr>
        <w:spacing w:after="60" w:line="240" w:lineRule="auto"/>
        <w:contextualSpacing w:val="0"/>
        <w:rPr>
          <w:sz w:val="24"/>
          <w:szCs w:val="24"/>
        </w:rPr>
      </w:pPr>
      <w:r>
        <w:rPr>
          <w:sz w:val="24"/>
          <w:szCs w:val="24"/>
        </w:rPr>
        <w:t>Doxy</w:t>
      </w:r>
      <w:r w:rsidRPr="008678BA">
        <w:rPr>
          <w:sz w:val="24"/>
          <w:szCs w:val="24"/>
        </w:rPr>
        <w:t xml:space="preserve"> may make skin very sensitive to the sun.</w:t>
      </w:r>
    </w:p>
    <w:p w14:paraId="25C0BE41"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If you experience problems with any of these </w:t>
      </w:r>
      <w:r>
        <w:rPr>
          <w:sz w:val="24"/>
          <w:szCs w:val="24"/>
        </w:rPr>
        <w:t>side effects</w:t>
      </w:r>
      <w:r w:rsidRPr="008678BA">
        <w:rPr>
          <w:sz w:val="24"/>
          <w:szCs w:val="24"/>
        </w:rPr>
        <w:t>, tell a health care professional.</w:t>
      </w:r>
    </w:p>
    <w:p w14:paraId="25C0BE42" w14:textId="77777777" w:rsidR="00AE7DD4" w:rsidRPr="008678BA" w:rsidRDefault="00AE7DD4" w:rsidP="00AE7DD4">
      <w:pPr>
        <w:rPr>
          <w:i/>
          <w:sz w:val="24"/>
          <w:szCs w:val="24"/>
        </w:rPr>
      </w:pPr>
    </w:p>
    <w:p w14:paraId="25C0BE43" w14:textId="77777777" w:rsidR="00AE7DD4" w:rsidRPr="008678BA" w:rsidRDefault="00AE7DD4" w:rsidP="00AE7DD4">
      <w:pPr>
        <w:spacing w:after="120"/>
        <w:rPr>
          <w:rFonts w:eastAsia="Times New Roman" w:cs="Times New Roman"/>
          <w:i/>
          <w:color w:val="000000"/>
          <w:sz w:val="24"/>
          <w:szCs w:val="24"/>
        </w:rPr>
      </w:pPr>
      <w:r w:rsidRPr="008678BA">
        <w:rPr>
          <w:rFonts w:eastAsia="Times New Roman" w:cs="Times New Roman"/>
          <w:i/>
          <w:color w:val="000000"/>
          <w:sz w:val="24"/>
          <w:szCs w:val="24"/>
        </w:rPr>
        <w:t>Less Common Side Effects of Doxy</w:t>
      </w:r>
    </w:p>
    <w:p w14:paraId="25C0BE44"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Less common side effects of </w:t>
      </w:r>
      <w:r>
        <w:rPr>
          <w:sz w:val="24"/>
          <w:szCs w:val="24"/>
        </w:rPr>
        <w:t>Doxy</w:t>
      </w:r>
      <w:r w:rsidRPr="008678BA">
        <w:rPr>
          <w:sz w:val="24"/>
          <w:szCs w:val="24"/>
        </w:rPr>
        <w:t xml:space="preserve"> include dark urine, yellowing of the eyes or skin, sore throat, fever, unusual bleeding or bruising, fatigue, or white patches in the mouth.</w:t>
      </w:r>
    </w:p>
    <w:p w14:paraId="25C0BE45"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If you experience problems with any of these </w:t>
      </w:r>
      <w:r>
        <w:rPr>
          <w:sz w:val="24"/>
          <w:szCs w:val="24"/>
        </w:rPr>
        <w:t>side effects</w:t>
      </w:r>
      <w:r w:rsidRPr="008678BA">
        <w:rPr>
          <w:sz w:val="24"/>
          <w:szCs w:val="24"/>
        </w:rPr>
        <w:t>, notify a health care professional.</w:t>
      </w:r>
    </w:p>
    <w:p w14:paraId="25C0BE46" w14:textId="77777777" w:rsidR="00AE7DD4" w:rsidRDefault="00AE7DD4" w:rsidP="00AE7DD4">
      <w:pPr>
        <w:spacing w:after="120"/>
        <w:rPr>
          <w:rFonts w:eastAsia="Times New Roman" w:cs="Times New Roman"/>
          <w:b/>
          <w:i/>
          <w:color w:val="000000"/>
          <w:sz w:val="24"/>
          <w:szCs w:val="24"/>
        </w:rPr>
      </w:pPr>
    </w:p>
    <w:p w14:paraId="25C0BE47" w14:textId="77777777" w:rsidR="00AE7DD4" w:rsidRPr="008678BA" w:rsidRDefault="00AE7DD4" w:rsidP="00AE7DD4">
      <w:pPr>
        <w:spacing w:after="120"/>
        <w:rPr>
          <w:rFonts w:eastAsia="Times New Roman" w:cs="Times New Roman"/>
          <w:i/>
          <w:color w:val="000000"/>
          <w:sz w:val="24"/>
          <w:szCs w:val="24"/>
        </w:rPr>
      </w:pPr>
      <w:r w:rsidRPr="008678BA">
        <w:rPr>
          <w:rFonts w:eastAsia="Times New Roman" w:cs="Times New Roman"/>
          <w:i/>
          <w:color w:val="000000"/>
          <w:sz w:val="24"/>
          <w:szCs w:val="24"/>
        </w:rPr>
        <w:t xml:space="preserve">Allergic </w:t>
      </w:r>
      <w:r>
        <w:rPr>
          <w:rFonts w:eastAsia="Times New Roman" w:cs="Times New Roman"/>
          <w:i/>
          <w:color w:val="000000"/>
          <w:sz w:val="24"/>
          <w:szCs w:val="24"/>
        </w:rPr>
        <w:t>R</w:t>
      </w:r>
      <w:r w:rsidRPr="008678BA">
        <w:rPr>
          <w:rFonts w:eastAsia="Times New Roman" w:cs="Times New Roman"/>
          <w:i/>
          <w:color w:val="000000"/>
          <w:sz w:val="24"/>
          <w:szCs w:val="24"/>
        </w:rPr>
        <w:t>eactions to Doxy</w:t>
      </w:r>
    </w:p>
    <w:p w14:paraId="25C0BE48"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Severe allergic reactions to </w:t>
      </w:r>
      <w:r>
        <w:rPr>
          <w:sz w:val="24"/>
          <w:szCs w:val="24"/>
        </w:rPr>
        <w:t>Doxy</w:t>
      </w:r>
      <w:r w:rsidRPr="008678BA">
        <w:rPr>
          <w:sz w:val="24"/>
          <w:szCs w:val="24"/>
        </w:rPr>
        <w:t xml:space="preserve"> are very rare.</w:t>
      </w:r>
    </w:p>
    <w:p w14:paraId="25C0BE49"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Signs of an allergic reaction include rash, hives, throat tightness, itching, fever, rapid heartbeat, trouble breathing, yellowing of the skin or eyes</w:t>
      </w:r>
      <w:r>
        <w:rPr>
          <w:sz w:val="24"/>
          <w:szCs w:val="24"/>
        </w:rPr>
        <w:t xml:space="preserve">, or </w:t>
      </w:r>
      <w:r w:rsidRPr="008678BA">
        <w:rPr>
          <w:sz w:val="24"/>
          <w:szCs w:val="24"/>
        </w:rPr>
        <w:t>swelling of the tongue, hands</w:t>
      </w:r>
      <w:r>
        <w:rPr>
          <w:sz w:val="24"/>
          <w:szCs w:val="24"/>
        </w:rPr>
        <w:t>,</w:t>
      </w:r>
      <w:r w:rsidRPr="008678BA">
        <w:rPr>
          <w:sz w:val="24"/>
          <w:szCs w:val="24"/>
        </w:rPr>
        <w:t xml:space="preserve"> or feet.</w:t>
      </w:r>
    </w:p>
    <w:p w14:paraId="25C0BE4A"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If any of these symptoms occur, call a health care professional </w:t>
      </w:r>
      <w:r>
        <w:rPr>
          <w:sz w:val="24"/>
          <w:szCs w:val="24"/>
        </w:rPr>
        <w:t>immediately</w:t>
      </w:r>
      <w:r w:rsidRPr="008678BA">
        <w:rPr>
          <w:sz w:val="24"/>
          <w:szCs w:val="24"/>
        </w:rPr>
        <w:t>.</w:t>
      </w:r>
    </w:p>
    <w:p w14:paraId="25C0BE4B" w14:textId="77777777" w:rsidR="00AE7DD4" w:rsidRDefault="00AE7DD4" w:rsidP="00AE7DD4">
      <w:pPr>
        <w:rPr>
          <w:b/>
          <w:sz w:val="24"/>
          <w:szCs w:val="24"/>
        </w:rPr>
      </w:pPr>
    </w:p>
    <w:p w14:paraId="25C0BE4C" w14:textId="77777777" w:rsidR="00AE7DD4" w:rsidRPr="008678BA" w:rsidRDefault="00AE7DD4" w:rsidP="00AE7DD4">
      <w:pPr>
        <w:spacing w:after="120"/>
        <w:rPr>
          <w:rFonts w:eastAsia="Times New Roman" w:cs="Times New Roman"/>
          <w:i/>
          <w:color w:val="000000"/>
          <w:sz w:val="24"/>
          <w:szCs w:val="24"/>
        </w:rPr>
      </w:pPr>
      <w:r w:rsidRPr="008678BA">
        <w:rPr>
          <w:rFonts w:eastAsia="Times New Roman" w:cs="Times New Roman"/>
          <w:i/>
          <w:color w:val="000000"/>
          <w:sz w:val="24"/>
          <w:szCs w:val="24"/>
        </w:rPr>
        <w:t xml:space="preserve">Side </w:t>
      </w:r>
      <w:r>
        <w:rPr>
          <w:rFonts w:eastAsia="Times New Roman" w:cs="Times New Roman"/>
          <w:i/>
          <w:color w:val="000000"/>
          <w:sz w:val="24"/>
          <w:szCs w:val="24"/>
        </w:rPr>
        <w:t>E</w:t>
      </w:r>
      <w:r w:rsidRPr="008678BA">
        <w:rPr>
          <w:rFonts w:eastAsia="Times New Roman" w:cs="Times New Roman"/>
          <w:i/>
          <w:color w:val="000000"/>
          <w:sz w:val="24"/>
          <w:szCs w:val="24"/>
        </w:rPr>
        <w:t>ffects to Doxy in Children</w:t>
      </w:r>
    </w:p>
    <w:p w14:paraId="25C0BE4D" w14:textId="77777777" w:rsidR="00AE7DD4" w:rsidRPr="008678BA" w:rsidRDefault="00AE7DD4" w:rsidP="009D365B">
      <w:pPr>
        <w:pStyle w:val="ListParagraph"/>
        <w:numPr>
          <w:ilvl w:val="0"/>
          <w:numId w:val="40"/>
        </w:numPr>
        <w:spacing w:after="60" w:line="240" w:lineRule="auto"/>
        <w:contextualSpacing w:val="0"/>
        <w:rPr>
          <w:sz w:val="24"/>
          <w:szCs w:val="24"/>
        </w:rPr>
      </w:pPr>
      <w:r>
        <w:rPr>
          <w:sz w:val="24"/>
          <w:szCs w:val="24"/>
        </w:rPr>
        <w:t>C</w:t>
      </w:r>
      <w:r w:rsidRPr="008678BA">
        <w:rPr>
          <w:sz w:val="24"/>
          <w:szCs w:val="24"/>
        </w:rPr>
        <w:t xml:space="preserve">hildren </w:t>
      </w:r>
      <w:r>
        <w:rPr>
          <w:sz w:val="24"/>
          <w:szCs w:val="24"/>
        </w:rPr>
        <w:t xml:space="preserve">taking Doxy </w:t>
      </w:r>
      <w:r w:rsidRPr="008678BA">
        <w:rPr>
          <w:sz w:val="24"/>
          <w:szCs w:val="24"/>
        </w:rPr>
        <w:t xml:space="preserve">should be monitored by </w:t>
      </w:r>
      <w:r>
        <w:rPr>
          <w:sz w:val="24"/>
          <w:szCs w:val="24"/>
        </w:rPr>
        <w:t xml:space="preserve">a </w:t>
      </w:r>
      <w:r w:rsidRPr="008678BA">
        <w:rPr>
          <w:sz w:val="24"/>
          <w:szCs w:val="24"/>
        </w:rPr>
        <w:t>health care professional for side effects.</w:t>
      </w:r>
    </w:p>
    <w:p w14:paraId="25C0BE4E"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Doxy may cause staining of the teeth in infants and children 8 years of age and younger.</w:t>
      </w:r>
    </w:p>
    <w:p w14:paraId="25C0BE4F" w14:textId="77777777" w:rsidR="00AE7DD4" w:rsidRPr="008678BA" w:rsidRDefault="00AE7DD4" w:rsidP="009D365B">
      <w:pPr>
        <w:pStyle w:val="ListParagraph"/>
        <w:numPr>
          <w:ilvl w:val="1"/>
          <w:numId w:val="31"/>
        </w:numPr>
        <w:spacing w:after="0" w:line="240" w:lineRule="auto"/>
        <w:rPr>
          <w:sz w:val="24"/>
          <w:szCs w:val="24"/>
        </w:rPr>
      </w:pPr>
      <w:r w:rsidRPr="008678BA">
        <w:rPr>
          <w:sz w:val="24"/>
          <w:szCs w:val="24"/>
        </w:rPr>
        <w:t>Their teeth may become grayish in color.</w:t>
      </w:r>
    </w:p>
    <w:p w14:paraId="25C0BE50" w14:textId="77777777" w:rsidR="00AE7DD4" w:rsidRPr="008678BA" w:rsidRDefault="00AE7DD4" w:rsidP="009D365B">
      <w:pPr>
        <w:pStyle w:val="ListParagraph"/>
        <w:numPr>
          <w:ilvl w:val="1"/>
          <w:numId w:val="31"/>
        </w:numPr>
        <w:spacing w:after="0" w:line="240" w:lineRule="auto"/>
        <w:rPr>
          <w:sz w:val="24"/>
          <w:szCs w:val="24"/>
        </w:rPr>
      </w:pPr>
      <w:r w:rsidRPr="008678BA">
        <w:rPr>
          <w:sz w:val="24"/>
          <w:szCs w:val="24"/>
        </w:rPr>
        <w:t>This color does not go away.</w:t>
      </w:r>
    </w:p>
    <w:p w14:paraId="25C0BE51"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If your child experiences any of these side effects, tell a health care professional.</w:t>
      </w:r>
    </w:p>
    <w:p w14:paraId="25C0BE52" w14:textId="77777777" w:rsidR="00AE7DD4" w:rsidRDefault="00AE7DD4" w:rsidP="00AE7DD4">
      <w:pPr>
        <w:rPr>
          <w:sz w:val="24"/>
          <w:szCs w:val="24"/>
        </w:rPr>
      </w:pPr>
    </w:p>
    <w:p w14:paraId="25C0BE53" w14:textId="77777777" w:rsidR="00AE7DD4" w:rsidRPr="00111D1D" w:rsidRDefault="00AE7DD4" w:rsidP="00AE7DD4">
      <w:pPr>
        <w:spacing w:after="120"/>
        <w:rPr>
          <w:rFonts w:eastAsia="Times New Roman" w:cs="Times New Roman"/>
          <w:b/>
          <w:color w:val="000000"/>
          <w:sz w:val="24"/>
          <w:szCs w:val="24"/>
          <w:u w:val="single"/>
        </w:rPr>
      </w:pPr>
      <w:r w:rsidRPr="00111D1D">
        <w:rPr>
          <w:rFonts w:eastAsia="Times New Roman" w:cs="Times New Roman"/>
          <w:b/>
          <w:color w:val="000000"/>
          <w:sz w:val="24"/>
          <w:szCs w:val="24"/>
          <w:u w:val="single"/>
        </w:rPr>
        <w:t xml:space="preserve">Storage (How </w:t>
      </w:r>
      <w:r>
        <w:rPr>
          <w:rFonts w:eastAsia="Times New Roman" w:cs="Times New Roman"/>
          <w:b/>
          <w:color w:val="000000"/>
          <w:sz w:val="24"/>
          <w:szCs w:val="24"/>
          <w:u w:val="single"/>
        </w:rPr>
        <w:t>S</w:t>
      </w:r>
      <w:r w:rsidRPr="00111D1D">
        <w:rPr>
          <w:rFonts w:eastAsia="Times New Roman" w:cs="Times New Roman"/>
          <w:b/>
          <w:color w:val="000000"/>
          <w:sz w:val="24"/>
          <w:szCs w:val="24"/>
          <w:u w:val="single"/>
        </w:rPr>
        <w:t xml:space="preserve">hould I </w:t>
      </w:r>
      <w:r>
        <w:rPr>
          <w:rFonts w:eastAsia="Times New Roman" w:cs="Times New Roman"/>
          <w:b/>
          <w:color w:val="000000"/>
          <w:sz w:val="24"/>
          <w:szCs w:val="24"/>
          <w:u w:val="single"/>
        </w:rPr>
        <w:t>S</w:t>
      </w:r>
      <w:r w:rsidRPr="00111D1D">
        <w:rPr>
          <w:rFonts w:eastAsia="Times New Roman" w:cs="Times New Roman"/>
          <w:b/>
          <w:color w:val="000000"/>
          <w:sz w:val="24"/>
          <w:szCs w:val="24"/>
          <w:u w:val="single"/>
        </w:rPr>
        <w:t>tore Doxy?):</w:t>
      </w:r>
    </w:p>
    <w:p w14:paraId="25C0BE54" w14:textId="77777777" w:rsidR="00AE7DD4" w:rsidRPr="00B45814" w:rsidRDefault="00AE7DD4" w:rsidP="00AE7DD4">
      <w:pPr>
        <w:spacing w:after="120"/>
        <w:rPr>
          <w:i/>
          <w:sz w:val="24"/>
          <w:szCs w:val="24"/>
        </w:rPr>
      </w:pPr>
      <w:r w:rsidRPr="00B45814">
        <w:rPr>
          <w:i/>
          <w:sz w:val="24"/>
          <w:szCs w:val="24"/>
        </w:rPr>
        <w:t xml:space="preserve">100 mg </w:t>
      </w:r>
      <w:r>
        <w:rPr>
          <w:i/>
          <w:sz w:val="24"/>
          <w:szCs w:val="24"/>
        </w:rPr>
        <w:t>O</w:t>
      </w:r>
      <w:r w:rsidRPr="00B45814">
        <w:rPr>
          <w:i/>
          <w:sz w:val="24"/>
          <w:szCs w:val="24"/>
        </w:rPr>
        <w:t xml:space="preserve">ral </w:t>
      </w:r>
      <w:r>
        <w:rPr>
          <w:i/>
          <w:sz w:val="24"/>
          <w:szCs w:val="24"/>
        </w:rPr>
        <w:t>T</w:t>
      </w:r>
      <w:r w:rsidRPr="00B45814">
        <w:rPr>
          <w:i/>
          <w:sz w:val="24"/>
          <w:szCs w:val="24"/>
        </w:rPr>
        <w:t>ablet:</w:t>
      </w:r>
    </w:p>
    <w:p w14:paraId="25C0BE55"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Store </w:t>
      </w:r>
      <w:r>
        <w:rPr>
          <w:sz w:val="24"/>
          <w:szCs w:val="24"/>
        </w:rPr>
        <w:t>Doxy</w:t>
      </w:r>
      <w:r w:rsidRPr="008678BA">
        <w:rPr>
          <w:sz w:val="24"/>
          <w:szCs w:val="24"/>
        </w:rPr>
        <w:t xml:space="preserve"> in a cool, dry, and dark place between 68–77°F (20–25°C).</w:t>
      </w:r>
    </w:p>
    <w:p w14:paraId="25C0BE56"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Replace cap tightly after use.</w:t>
      </w:r>
    </w:p>
    <w:p w14:paraId="25C0BE57"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Keep </w:t>
      </w:r>
      <w:r>
        <w:rPr>
          <w:sz w:val="24"/>
          <w:szCs w:val="24"/>
        </w:rPr>
        <w:t>Doxy</w:t>
      </w:r>
      <w:r w:rsidRPr="008678BA">
        <w:rPr>
          <w:sz w:val="24"/>
          <w:szCs w:val="24"/>
        </w:rPr>
        <w:t xml:space="preserve"> out of the reach of children and pets.</w:t>
      </w:r>
    </w:p>
    <w:p w14:paraId="25C0BE58" w14:textId="77777777" w:rsidR="00AE7DD4" w:rsidRDefault="00AE7DD4" w:rsidP="009D365B">
      <w:pPr>
        <w:pStyle w:val="ListParagraph"/>
        <w:numPr>
          <w:ilvl w:val="0"/>
          <w:numId w:val="40"/>
        </w:numPr>
        <w:spacing w:after="60" w:line="240" w:lineRule="auto"/>
        <w:contextualSpacing w:val="0"/>
        <w:rPr>
          <w:sz w:val="24"/>
          <w:szCs w:val="24"/>
        </w:rPr>
      </w:pPr>
      <w:r w:rsidRPr="008678BA">
        <w:rPr>
          <w:sz w:val="24"/>
          <w:szCs w:val="24"/>
        </w:rPr>
        <w:lastRenderedPageBreak/>
        <w:t xml:space="preserve">Throw away any unused </w:t>
      </w:r>
      <w:r>
        <w:rPr>
          <w:sz w:val="24"/>
          <w:szCs w:val="24"/>
        </w:rPr>
        <w:t>Doxy</w:t>
      </w:r>
      <w:r w:rsidRPr="008678BA">
        <w:rPr>
          <w:sz w:val="24"/>
          <w:szCs w:val="24"/>
        </w:rPr>
        <w:t xml:space="preserve"> when it is expired or no longer needed.</w:t>
      </w:r>
    </w:p>
    <w:p w14:paraId="25C0BE59" w14:textId="77777777" w:rsidR="00AE7DD4" w:rsidRPr="008678BA" w:rsidRDefault="00AE7DD4" w:rsidP="009D365B">
      <w:pPr>
        <w:pStyle w:val="ListParagraph"/>
        <w:numPr>
          <w:ilvl w:val="1"/>
          <w:numId w:val="43"/>
        </w:numPr>
        <w:spacing w:after="0" w:line="240" w:lineRule="auto"/>
        <w:rPr>
          <w:sz w:val="24"/>
          <w:szCs w:val="24"/>
        </w:rPr>
      </w:pPr>
      <w:r w:rsidRPr="008678BA">
        <w:rPr>
          <w:sz w:val="24"/>
          <w:szCs w:val="24"/>
        </w:rPr>
        <w:t>For information on how to safety dispose of any unused medication, visit http://www.fda.gov/drugs/resourcesforyou/consumers/buyingusingmedicinesafely/ensuringsafeuseofmedicine/safedisposalofmedicines/ucm186187.htm or contact the U.S. Food and Drug Administration at 1-888-INFO-FDA (1-888-463-6332).</w:t>
      </w:r>
    </w:p>
    <w:p w14:paraId="25C0BE5A" w14:textId="77777777" w:rsidR="00AE7DD4" w:rsidRPr="008678BA" w:rsidRDefault="00AE7DD4" w:rsidP="009D365B">
      <w:pPr>
        <w:pStyle w:val="ListParagraph"/>
        <w:numPr>
          <w:ilvl w:val="1"/>
          <w:numId w:val="43"/>
        </w:numPr>
        <w:spacing w:after="0" w:line="240" w:lineRule="auto"/>
        <w:rPr>
          <w:sz w:val="24"/>
          <w:szCs w:val="24"/>
        </w:rPr>
      </w:pPr>
      <w:r w:rsidRPr="008678BA">
        <w:rPr>
          <w:sz w:val="24"/>
          <w:szCs w:val="24"/>
        </w:rPr>
        <w:t xml:space="preserve">Do not take any </w:t>
      </w:r>
      <w:r>
        <w:rPr>
          <w:sz w:val="24"/>
          <w:szCs w:val="24"/>
        </w:rPr>
        <w:t>Doxy</w:t>
      </w:r>
      <w:r w:rsidRPr="008678BA">
        <w:rPr>
          <w:sz w:val="24"/>
          <w:szCs w:val="24"/>
        </w:rPr>
        <w:t xml:space="preserve"> after the expiration date printed on the bottle.</w:t>
      </w:r>
    </w:p>
    <w:p w14:paraId="25C0BE5B" w14:textId="77777777" w:rsidR="00AE7DD4" w:rsidRPr="002C5B09" w:rsidRDefault="00AE7DD4" w:rsidP="00AE7DD4">
      <w:pPr>
        <w:rPr>
          <w:b/>
          <w:sz w:val="24"/>
          <w:szCs w:val="24"/>
        </w:rPr>
      </w:pPr>
    </w:p>
    <w:p w14:paraId="25C0BE5C" w14:textId="77777777" w:rsidR="00AE7DD4" w:rsidRPr="008678BA" w:rsidRDefault="00AE7DD4" w:rsidP="00AE7DD4">
      <w:pPr>
        <w:spacing w:after="120"/>
        <w:rPr>
          <w:i/>
          <w:sz w:val="24"/>
          <w:szCs w:val="24"/>
        </w:rPr>
      </w:pPr>
      <w:r w:rsidRPr="008678BA">
        <w:rPr>
          <w:i/>
          <w:sz w:val="24"/>
          <w:szCs w:val="24"/>
        </w:rPr>
        <w:t xml:space="preserve">Oral </w:t>
      </w:r>
      <w:r>
        <w:rPr>
          <w:i/>
          <w:sz w:val="24"/>
          <w:szCs w:val="24"/>
        </w:rPr>
        <w:t>S</w:t>
      </w:r>
      <w:r w:rsidRPr="008678BA">
        <w:rPr>
          <w:i/>
          <w:sz w:val="24"/>
          <w:szCs w:val="24"/>
        </w:rPr>
        <w:t>uspension:</w:t>
      </w:r>
    </w:p>
    <w:p w14:paraId="25C0BE5D"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Store </w:t>
      </w:r>
      <w:r>
        <w:rPr>
          <w:sz w:val="24"/>
          <w:szCs w:val="24"/>
        </w:rPr>
        <w:t>Doxy</w:t>
      </w:r>
      <w:r w:rsidRPr="008678BA">
        <w:rPr>
          <w:sz w:val="24"/>
          <w:szCs w:val="24"/>
        </w:rPr>
        <w:t xml:space="preserve"> in a cool, dry</w:t>
      </w:r>
      <w:r>
        <w:rPr>
          <w:sz w:val="24"/>
          <w:szCs w:val="24"/>
        </w:rPr>
        <w:t>,</w:t>
      </w:r>
      <w:r w:rsidRPr="008678BA">
        <w:rPr>
          <w:sz w:val="24"/>
          <w:szCs w:val="24"/>
        </w:rPr>
        <w:t xml:space="preserve"> and dark place at temperatures between 59–86°F (15–30°C).</w:t>
      </w:r>
    </w:p>
    <w:p w14:paraId="25C0BE5E"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Do not freeze</w:t>
      </w:r>
      <w:r>
        <w:rPr>
          <w:sz w:val="24"/>
          <w:szCs w:val="24"/>
        </w:rPr>
        <w:t xml:space="preserve"> liquid Doxy</w:t>
      </w:r>
      <w:r w:rsidRPr="008678BA">
        <w:rPr>
          <w:sz w:val="24"/>
          <w:szCs w:val="24"/>
        </w:rPr>
        <w:t>.</w:t>
      </w:r>
    </w:p>
    <w:p w14:paraId="25C0BE5F"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Replace cap tightly after use.</w:t>
      </w:r>
    </w:p>
    <w:p w14:paraId="25C0BE60" w14:textId="77777777" w:rsidR="00AE7DD4" w:rsidRPr="008678BA"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Keep </w:t>
      </w:r>
      <w:r>
        <w:rPr>
          <w:sz w:val="24"/>
          <w:szCs w:val="24"/>
        </w:rPr>
        <w:t>Doxy</w:t>
      </w:r>
      <w:r w:rsidRPr="008678BA">
        <w:rPr>
          <w:sz w:val="24"/>
          <w:szCs w:val="24"/>
        </w:rPr>
        <w:t xml:space="preserve"> out of the reach of children and pets.</w:t>
      </w:r>
    </w:p>
    <w:p w14:paraId="25C0BE61" w14:textId="77777777" w:rsidR="00AE7DD4" w:rsidRDefault="00AE7DD4" w:rsidP="009D365B">
      <w:pPr>
        <w:pStyle w:val="ListParagraph"/>
        <w:numPr>
          <w:ilvl w:val="0"/>
          <w:numId w:val="40"/>
        </w:numPr>
        <w:spacing w:after="60" w:line="240" w:lineRule="auto"/>
        <w:contextualSpacing w:val="0"/>
        <w:rPr>
          <w:sz w:val="24"/>
          <w:szCs w:val="24"/>
        </w:rPr>
      </w:pPr>
      <w:r w:rsidRPr="008678BA">
        <w:rPr>
          <w:sz w:val="24"/>
          <w:szCs w:val="24"/>
        </w:rPr>
        <w:t xml:space="preserve">Throw away any unused </w:t>
      </w:r>
      <w:r>
        <w:rPr>
          <w:sz w:val="24"/>
          <w:szCs w:val="24"/>
        </w:rPr>
        <w:t xml:space="preserve">Doxy </w:t>
      </w:r>
      <w:r w:rsidRPr="008678BA">
        <w:rPr>
          <w:sz w:val="24"/>
          <w:szCs w:val="24"/>
        </w:rPr>
        <w:t xml:space="preserve">when it is </w:t>
      </w:r>
      <w:r>
        <w:rPr>
          <w:sz w:val="24"/>
          <w:szCs w:val="24"/>
        </w:rPr>
        <w:t>expired</w:t>
      </w:r>
      <w:r w:rsidRPr="008678BA">
        <w:rPr>
          <w:sz w:val="24"/>
          <w:szCs w:val="24"/>
        </w:rPr>
        <w:t xml:space="preserve"> or no longer needed. </w:t>
      </w:r>
    </w:p>
    <w:p w14:paraId="25C0BE62" w14:textId="77777777" w:rsidR="00AE7DD4" w:rsidRDefault="00AE7DD4" w:rsidP="009D365B">
      <w:pPr>
        <w:pStyle w:val="ListParagraph"/>
        <w:numPr>
          <w:ilvl w:val="1"/>
          <w:numId w:val="44"/>
        </w:numPr>
        <w:spacing w:after="0" w:line="240" w:lineRule="auto"/>
        <w:rPr>
          <w:sz w:val="24"/>
          <w:szCs w:val="24"/>
        </w:rPr>
      </w:pPr>
      <w:r w:rsidRPr="008678BA">
        <w:rPr>
          <w:sz w:val="24"/>
          <w:szCs w:val="24"/>
        </w:rPr>
        <w:t>For information on how to safety dispose of any unused medication, visit http://www.fda.gov/drugs/resourcesforyou/consumers/buyingusingmedicinesafely/ensuringsafeuseofmedicine/safedisposalofmedicines/ucm186187.htm or contact the U.S. Food and Drug Administration at 1-888-INFO-FDA (1-888-463-6332).</w:t>
      </w:r>
    </w:p>
    <w:p w14:paraId="25C0BE63" w14:textId="77777777" w:rsidR="00AE7DD4" w:rsidRPr="008678BA" w:rsidRDefault="00AE7DD4" w:rsidP="009D365B">
      <w:pPr>
        <w:pStyle w:val="ListParagraph"/>
        <w:numPr>
          <w:ilvl w:val="1"/>
          <w:numId w:val="44"/>
        </w:numPr>
        <w:spacing w:after="0" w:line="240" w:lineRule="auto"/>
        <w:rPr>
          <w:sz w:val="24"/>
          <w:szCs w:val="24"/>
        </w:rPr>
      </w:pPr>
      <w:r w:rsidRPr="008678BA">
        <w:rPr>
          <w:sz w:val="24"/>
          <w:szCs w:val="24"/>
        </w:rPr>
        <w:t xml:space="preserve">Do not take any </w:t>
      </w:r>
      <w:r>
        <w:rPr>
          <w:sz w:val="24"/>
          <w:szCs w:val="24"/>
        </w:rPr>
        <w:t>Doxy</w:t>
      </w:r>
      <w:r w:rsidRPr="008678BA">
        <w:rPr>
          <w:sz w:val="24"/>
          <w:szCs w:val="24"/>
        </w:rPr>
        <w:t xml:space="preserve"> after the expiration date printed on the bottle.</w:t>
      </w:r>
    </w:p>
    <w:p w14:paraId="25C0BE64" w14:textId="77777777" w:rsidR="00AE7DD4" w:rsidRDefault="00AE7DD4" w:rsidP="00AE7DD4">
      <w:pPr>
        <w:spacing w:after="120"/>
        <w:rPr>
          <w:rFonts w:eastAsia="Times New Roman" w:cs="Times New Roman"/>
          <w:b/>
          <w:color w:val="000000"/>
          <w:sz w:val="24"/>
          <w:szCs w:val="24"/>
        </w:rPr>
      </w:pPr>
    </w:p>
    <w:p w14:paraId="25C0BE65" w14:textId="77777777" w:rsidR="00AE7DD4" w:rsidRDefault="00AE7DD4">
      <w:pPr>
        <w:rPr>
          <w:b/>
          <w:sz w:val="24"/>
          <w:szCs w:val="24"/>
        </w:rPr>
      </w:pPr>
      <w:r>
        <w:rPr>
          <w:b/>
          <w:sz w:val="24"/>
          <w:szCs w:val="24"/>
        </w:rPr>
        <w:br w:type="page"/>
      </w:r>
    </w:p>
    <w:p w14:paraId="25C0BE66" w14:textId="77777777" w:rsidR="00F831B2" w:rsidRDefault="00F831B2">
      <w:pPr>
        <w:rPr>
          <w:b/>
          <w:sz w:val="24"/>
          <w:szCs w:val="24"/>
        </w:rPr>
      </w:pPr>
    </w:p>
    <w:p w14:paraId="25C0BE67" w14:textId="77777777" w:rsidR="00DA0A7F" w:rsidRDefault="00DA0A7F" w:rsidP="00DA0A7F">
      <w:pPr>
        <w:pStyle w:val="ListParagraph"/>
        <w:autoSpaceDE w:val="0"/>
        <w:autoSpaceDN w:val="0"/>
        <w:adjustRightInd w:val="0"/>
        <w:spacing w:after="0" w:line="240" w:lineRule="auto"/>
        <w:ind w:left="0"/>
        <w:jc w:val="center"/>
        <w:rPr>
          <w:rFonts w:cs="Calibri"/>
          <w:b/>
          <w:sz w:val="24"/>
          <w:szCs w:val="24"/>
        </w:rPr>
      </w:pPr>
    </w:p>
    <w:p w14:paraId="25C0BE68" w14:textId="77777777" w:rsidR="00DA0A7F" w:rsidRDefault="00DA0A7F" w:rsidP="00DA0A7F">
      <w:pPr>
        <w:pStyle w:val="ListParagraph"/>
        <w:autoSpaceDE w:val="0"/>
        <w:autoSpaceDN w:val="0"/>
        <w:adjustRightInd w:val="0"/>
        <w:spacing w:after="0" w:line="240" w:lineRule="auto"/>
        <w:ind w:left="0"/>
        <w:jc w:val="center"/>
        <w:rPr>
          <w:rFonts w:cs="Calibri"/>
          <w:b/>
          <w:sz w:val="24"/>
          <w:szCs w:val="24"/>
        </w:rPr>
      </w:pPr>
    </w:p>
    <w:p w14:paraId="25C0BE69" w14:textId="77777777" w:rsidR="00DA0A7F" w:rsidRDefault="00DA0A7F" w:rsidP="00DA0A7F">
      <w:pPr>
        <w:pStyle w:val="ListParagraph"/>
        <w:autoSpaceDE w:val="0"/>
        <w:autoSpaceDN w:val="0"/>
        <w:adjustRightInd w:val="0"/>
        <w:spacing w:after="0" w:line="240" w:lineRule="auto"/>
        <w:ind w:left="0"/>
        <w:jc w:val="center"/>
        <w:rPr>
          <w:rFonts w:cs="Calibri"/>
          <w:b/>
          <w:sz w:val="24"/>
          <w:szCs w:val="24"/>
        </w:rPr>
      </w:pPr>
    </w:p>
    <w:p w14:paraId="25C0BE6A" w14:textId="77777777" w:rsidR="00DA0A7F" w:rsidRDefault="00DA0A7F" w:rsidP="00DA0A7F">
      <w:pPr>
        <w:pStyle w:val="ListParagraph"/>
        <w:autoSpaceDE w:val="0"/>
        <w:autoSpaceDN w:val="0"/>
        <w:adjustRightInd w:val="0"/>
        <w:spacing w:after="0" w:line="240" w:lineRule="auto"/>
        <w:ind w:left="0"/>
        <w:jc w:val="center"/>
        <w:rPr>
          <w:rFonts w:cs="Calibri"/>
          <w:b/>
          <w:sz w:val="24"/>
          <w:szCs w:val="24"/>
        </w:rPr>
      </w:pPr>
    </w:p>
    <w:p w14:paraId="25C0BE6B" w14:textId="77777777" w:rsidR="00DA0A7F" w:rsidRDefault="00DA0A7F" w:rsidP="00DA0A7F">
      <w:pPr>
        <w:pStyle w:val="ListParagraph"/>
        <w:autoSpaceDE w:val="0"/>
        <w:autoSpaceDN w:val="0"/>
        <w:adjustRightInd w:val="0"/>
        <w:spacing w:after="0" w:line="240" w:lineRule="auto"/>
        <w:ind w:left="0"/>
        <w:jc w:val="center"/>
        <w:rPr>
          <w:rFonts w:cs="Calibri"/>
          <w:b/>
          <w:sz w:val="24"/>
          <w:szCs w:val="24"/>
        </w:rPr>
      </w:pPr>
    </w:p>
    <w:p w14:paraId="25C0BE6C" w14:textId="77777777" w:rsidR="00CB50F7" w:rsidRDefault="00CB50F7" w:rsidP="00DA0A7F">
      <w:pPr>
        <w:pStyle w:val="ListParagraph"/>
        <w:autoSpaceDE w:val="0"/>
        <w:autoSpaceDN w:val="0"/>
        <w:adjustRightInd w:val="0"/>
        <w:spacing w:after="0" w:line="240" w:lineRule="auto"/>
        <w:ind w:left="0"/>
        <w:jc w:val="center"/>
        <w:rPr>
          <w:rFonts w:cs="Calibri"/>
          <w:b/>
          <w:sz w:val="24"/>
          <w:szCs w:val="24"/>
        </w:rPr>
      </w:pPr>
    </w:p>
    <w:p w14:paraId="25C0BE6D" w14:textId="77777777" w:rsidR="00CB50F7" w:rsidRDefault="00CB50F7" w:rsidP="00DA0A7F">
      <w:pPr>
        <w:pStyle w:val="ListParagraph"/>
        <w:autoSpaceDE w:val="0"/>
        <w:autoSpaceDN w:val="0"/>
        <w:adjustRightInd w:val="0"/>
        <w:spacing w:after="0" w:line="240" w:lineRule="auto"/>
        <w:ind w:left="0"/>
        <w:jc w:val="center"/>
        <w:rPr>
          <w:rFonts w:cs="Calibri"/>
          <w:b/>
          <w:sz w:val="24"/>
          <w:szCs w:val="24"/>
        </w:rPr>
      </w:pPr>
    </w:p>
    <w:p w14:paraId="25C0BE6E" w14:textId="77777777" w:rsidR="00CB50F7" w:rsidRDefault="00CB50F7" w:rsidP="00DA0A7F">
      <w:pPr>
        <w:pStyle w:val="ListParagraph"/>
        <w:autoSpaceDE w:val="0"/>
        <w:autoSpaceDN w:val="0"/>
        <w:adjustRightInd w:val="0"/>
        <w:spacing w:after="0" w:line="240" w:lineRule="auto"/>
        <w:ind w:left="0"/>
        <w:jc w:val="center"/>
        <w:rPr>
          <w:rFonts w:cs="Calibri"/>
          <w:b/>
          <w:sz w:val="24"/>
          <w:szCs w:val="24"/>
        </w:rPr>
      </w:pPr>
    </w:p>
    <w:p w14:paraId="25C0BE6F" w14:textId="77777777" w:rsidR="00CB50F7" w:rsidRDefault="00CB50F7" w:rsidP="00DA0A7F">
      <w:pPr>
        <w:pStyle w:val="ListParagraph"/>
        <w:autoSpaceDE w:val="0"/>
        <w:autoSpaceDN w:val="0"/>
        <w:adjustRightInd w:val="0"/>
        <w:spacing w:after="0" w:line="240" w:lineRule="auto"/>
        <w:ind w:left="0"/>
        <w:jc w:val="center"/>
        <w:rPr>
          <w:rFonts w:cs="Calibri"/>
          <w:b/>
          <w:sz w:val="24"/>
          <w:szCs w:val="24"/>
        </w:rPr>
      </w:pPr>
    </w:p>
    <w:p w14:paraId="25C0BE70" w14:textId="77777777" w:rsidR="00DA0A7F" w:rsidRDefault="00DA0A7F" w:rsidP="00DA0A7F">
      <w:pPr>
        <w:pStyle w:val="ListParagraph"/>
        <w:autoSpaceDE w:val="0"/>
        <w:autoSpaceDN w:val="0"/>
        <w:adjustRightInd w:val="0"/>
        <w:spacing w:after="0" w:line="240" w:lineRule="auto"/>
        <w:ind w:left="0"/>
        <w:jc w:val="center"/>
        <w:rPr>
          <w:rFonts w:cs="Calibri"/>
          <w:b/>
          <w:sz w:val="24"/>
          <w:szCs w:val="24"/>
        </w:rPr>
      </w:pPr>
      <w:r w:rsidRPr="00421C09">
        <w:rPr>
          <w:rFonts w:cs="Calibri"/>
          <w:b/>
          <w:sz w:val="24"/>
          <w:szCs w:val="24"/>
        </w:rPr>
        <w:t xml:space="preserve">Appendix </w:t>
      </w:r>
      <w:r>
        <w:rPr>
          <w:rFonts w:cs="Calibri"/>
          <w:b/>
          <w:sz w:val="24"/>
          <w:szCs w:val="24"/>
        </w:rPr>
        <w:t>E.</w:t>
      </w:r>
      <w:r w:rsidRPr="006E6923">
        <w:rPr>
          <w:rFonts w:cs="Calibri"/>
          <w:b/>
          <w:sz w:val="24"/>
          <w:szCs w:val="24"/>
        </w:rPr>
        <w:t xml:space="preserve"> </w:t>
      </w:r>
      <w:r w:rsidRPr="00421C09">
        <w:rPr>
          <w:rFonts w:cs="Calibri"/>
          <w:b/>
          <w:sz w:val="24"/>
          <w:szCs w:val="24"/>
        </w:rPr>
        <w:t xml:space="preserve">Sample </w:t>
      </w:r>
      <w:r>
        <w:rPr>
          <w:rFonts w:cs="Calibri"/>
          <w:b/>
          <w:sz w:val="24"/>
          <w:szCs w:val="24"/>
        </w:rPr>
        <w:t>Rotation Schedule</w:t>
      </w:r>
    </w:p>
    <w:p w14:paraId="25C0BE71" w14:textId="77777777" w:rsidR="00D30B21" w:rsidRDefault="00DA0A7F">
      <w:pPr>
        <w:rPr>
          <w:b/>
          <w:sz w:val="24"/>
          <w:szCs w:val="24"/>
        </w:rPr>
        <w:sectPr w:rsidR="00D30B21" w:rsidSect="00536CA6">
          <w:pgSz w:w="12240" w:h="15840"/>
          <w:pgMar w:top="720" w:right="720" w:bottom="720" w:left="720" w:header="720" w:footer="720" w:gutter="0"/>
          <w:cols w:space="720"/>
          <w:docGrid w:linePitch="360"/>
        </w:sectPr>
      </w:pPr>
      <w:r>
        <w:rPr>
          <w:b/>
          <w:sz w:val="24"/>
          <w:szCs w:val="24"/>
        </w:rPr>
        <w:br w:type="page"/>
      </w:r>
    </w:p>
    <w:p w14:paraId="25C0BE72" w14:textId="77777777" w:rsidR="00DA0A7F" w:rsidRDefault="00DA0A7F">
      <w:pPr>
        <w:rPr>
          <w:b/>
          <w:sz w:val="24"/>
          <w:szCs w:val="24"/>
        </w:rPr>
      </w:pPr>
    </w:p>
    <w:p w14:paraId="25C0BE73" w14:textId="77777777" w:rsidR="0028126C" w:rsidRDefault="0028126C">
      <w:pPr>
        <w:rPr>
          <w:b/>
          <w:sz w:val="24"/>
          <w:szCs w:val="24"/>
        </w:rPr>
      </w:pPr>
    </w:p>
    <w:p w14:paraId="25C0BE74" w14:textId="77777777" w:rsidR="00DA0A7F" w:rsidRDefault="00DA0A7F">
      <w:pPr>
        <w:rPr>
          <w:b/>
          <w:sz w:val="24"/>
          <w:szCs w:val="24"/>
        </w:rPr>
      </w:pPr>
    </w:p>
    <w:tbl>
      <w:tblPr>
        <w:tblStyle w:val="TableGrid"/>
        <w:tblW w:w="0" w:type="auto"/>
        <w:tblLook w:val="04A0" w:firstRow="1" w:lastRow="0" w:firstColumn="1" w:lastColumn="0" w:noHBand="0" w:noVBand="1"/>
      </w:tblPr>
      <w:tblGrid>
        <w:gridCol w:w="1046"/>
        <w:gridCol w:w="1349"/>
        <w:gridCol w:w="1349"/>
        <w:gridCol w:w="1349"/>
        <w:gridCol w:w="1349"/>
        <w:gridCol w:w="1349"/>
        <w:gridCol w:w="1349"/>
        <w:gridCol w:w="1349"/>
        <w:gridCol w:w="1349"/>
        <w:gridCol w:w="1349"/>
        <w:gridCol w:w="1349"/>
      </w:tblGrid>
      <w:tr w:rsidR="00D30B21" w:rsidRPr="00D30B21" w14:paraId="25C0BE8A" w14:textId="77777777" w:rsidTr="005A2EF7">
        <w:tc>
          <w:tcPr>
            <w:tcW w:w="1046" w:type="dxa"/>
            <w:shd w:val="clear" w:color="auto" w:fill="auto"/>
          </w:tcPr>
          <w:p w14:paraId="25C0BE75" w14:textId="77777777" w:rsidR="00D30B21" w:rsidRPr="00D30B21" w:rsidRDefault="00D30B21" w:rsidP="00F831B2">
            <w:pPr>
              <w:rPr>
                <w:sz w:val="24"/>
                <w:szCs w:val="24"/>
              </w:rPr>
            </w:pPr>
          </w:p>
        </w:tc>
        <w:tc>
          <w:tcPr>
            <w:tcW w:w="1256" w:type="dxa"/>
            <w:shd w:val="clear" w:color="auto" w:fill="auto"/>
          </w:tcPr>
          <w:p w14:paraId="25C0BE76" w14:textId="77777777" w:rsidR="00D30B21" w:rsidRDefault="00D30B21" w:rsidP="00D30B21">
            <w:pPr>
              <w:jc w:val="center"/>
              <w:rPr>
                <w:sz w:val="24"/>
                <w:szCs w:val="24"/>
              </w:rPr>
            </w:pPr>
            <w:r w:rsidRPr="00D30B21">
              <w:rPr>
                <w:sz w:val="24"/>
                <w:szCs w:val="24"/>
              </w:rPr>
              <w:t xml:space="preserve">City 1, </w:t>
            </w:r>
          </w:p>
          <w:p w14:paraId="25C0BE77" w14:textId="77777777" w:rsidR="00D30B21" w:rsidRPr="00D30B21" w:rsidRDefault="00D30B21" w:rsidP="00D30B21">
            <w:pPr>
              <w:jc w:val="center"/>
              <w:rPr>
                <w:sz w:val="24"/>
                <w:szCs w:val="24"/>
              </w:rPr>
            </w:pPr>
            <w:r w:rsidRPr="00D30B21">
              <w:rPr>
                <w:sz w:val="24"/>
                <w:szCs w:val="24"/>
              </w:rPr>
              <w:t>Day 1</w:t>
            </w:r>
          </w:p>
        </w:tc>
        <w:tc>
          <w:tcPr>
            <w:tcW w:w="1255" w:type="dxa"/>
            <w:shd w:val="clear" w:color="auto" w:fill="auto"/>
          </w:tcPr>
          <w:p w14:paraId="25C0BE78" w14:textId="77777777" w:rsidR="00D30B21" w:rsidRDefault="00D30B21" w:rsidP="00D30B21">
            <w:pPr>
              <w:jc w:val="center"/>
              <w:rPr>
                <w:sz w:val="24"/>
                <w:szCs w:val="24"/>
              </w:rPr>
            </w:pPr>
            <w:r w:rsidRPr="00D30B21">
              <w:rPr>
                <w:sz w:val="24"/>
                <w:szCs w:val="24"/>
              </w:rPr>
              <w:t xml:space="preserve">City 1, </w:t>
            </w:r>
          </w:p>
          <w:p w14:paraId="25C0BE79" w14:textId="77777777" w:rsidR="00D30B21" w:rsidRPr="00D30B21" w:rsidRDefault="00D30B21" w:rsidP="00D30B21">
            <w:pPr>
              <w:jc w:val="center"/>
              <w:rPr>
                <w:sz w:val="24"/>
                <w:szCs w:val="24"/>
              </w:rPr>
            </w:pPr>
            <w:r w:rsidRPr="00D30B21">
              <w:rPr>
                <w:sz w:val="24"/>
                <w:szCs w:val="24"/>
              </w:rPr>
              <w:t>Day 2</w:t>
            </w:r>
          </w:p>
        </w:tc>
        <w:tc>
          <w:tcPr>
            <w:tcW w:w="1255" w:type="dxa"/>
            <w:shd w:val="clear" w:color="auto" w:fill="auto"/>
          </w:tcPr>
          <w:p w14:paraId="25C0BE7A" w14:textId="77777777" w:rsidR="00D30B21" w:rsidRDefault="00D30B21" w:rsidP="00D30B21">
            <w:pPr>
              <w:jc w:val="center"/>
              <w:rPr>
                <w:sz w:val="24"/>
                <w:szCs w:val="24"/>
              </w:rPr>
            </w:pPr>
            <w:r w:rsidRPr="00D30B21">
              <w:rPr>
                <w:sz w:val="24"/>
                <w:szCs w:val="24"/>
              </w:rPr>
              <w:t xml:space="preserve">City 2, </w:t>
            </w:r>
          </w:p>
          <w:p w14:paraId="25C0BE7B" w14:textId="77777777" w:rsidR="00D30B21" w:rsidRPr="00D30B21" w:rsidRDefault="00D30B21" w:rsidP="00D30B21">
            <w:pPr>
              <w:jc w:val="center"/>
              <w:rPr>
                <w:sz w:val="24"/>
                <w:szCs w:val="24"/>
              </w:rPr>
            </w:pPr>
            <w:r w:rsidRPr="00D30B21">
              <w:rPr>
                <w:sz w:val="24"/>
                <w:szCs w:val="24"/>
              </w:rPr>
              <w:t>Day 1</w:t>
            </w:r>
          </w:p>
        </w:tc>
        <w:tc>
          <w:tcPr>
            <w:tcW w:w="1310" w:type="dxa"/>
            <w:shd w:val="clear" w:color="auto" w:fill="auto"/>
          </w:tcPr>
          <w:p w14:paraId="25C0BE7C" w14:textId="77777777" w:rsidR="00D30B21" w:rsidRDefault="00D30B21" w:rsidP="00D30B21">
            <w:pPr>
              <w:jc w:val="center"/>
              <w:rPr>
                <w:sz w:val="24"/>
                <w:szCs w:val="24"/>
              </w:rPr>
            </w:pPr>
            <w:r w:rsidRPr="00D30B21">
              <w:rPr>
                <w:sz w:val="24"/>
                <w:szCs w:val="24"/>
              </w:rPr>
              <w:t xml:space="preserve">City 2, </w:t>
            </w:r>
          </w:p>
          <w:p w14:paraId="25C0BE7D" w14:textId="77777777" w:rsidR="00D30B21" w:rsidRPr="00D30B21" w:rsidRDefault="00D30B21" w:rsidP="00D30B21">
            <w:pPr>
              <w:jc w:val="center"/>
              <w:rPr>
                <w:sz w:val="24"/>
                <w:szCs w:val="24"/>
              </w:rPr>
            </w:pPr>
            <w:r w:rsidRPr="00D30B21">
              <w:rPr>
                <w:sz w:val="24"/>
                <w:szCs w:val="24"/>
              </w:rPr>
              <w:t>Day 2</w:t>
            </w:r>
          </w:p>
        </w:tc>
        <w:tc>
          <w:tcPr>
            <w:tcW w:w="1019" w:type="dxa"/>
            <w:shd w:val="clear" w:color="auto" w:fill="auto"/>
          </w:tcPr>
          <w:p w14:paraId="25C0BE7E" w14:textId="77777777" w:rsidR="00D30B21" w:rsidRDefault="00D30B21" w:rsidP="00D30B21">
            <w:pPr>
              <w:jc w:val="center"/>
              <w:rPr>
                <w:sz w:val="24"/>
                <w:szCs w:val="24"/>
              </w:rPr>
            </w:pPr>
            <w:r w:rsidRPr="00D30B21">
              <w:rPr>
                <w:sz w:val="24"/>
                <w:szCs w:val="24"/>
              </w:rPr>
              <w:t>City 3,</w:t>
            </w:r>
          </w:p>
          <w:p w14:paraId="25C0BE7F" w14:textId="77777777" w:rsidR="00D30B21" w:rsidRPr="00D30B21" w:rsidRDefault="00D30B21" w:rsidP="00D30B21">
            <w:pPr>
              <w:jc w:val="center"/>
              <w:rPr>
                <w:sz w:val="24"/>
                <w:szCs w:val="24"/>
              </w:rPr>
            </w:pPr>
            <w:r w:rsidRPr="00D30B21">
              <w:rPr>
                <w:sz w:val="24"/>
                <w:szCs w:val="24"/>
              </w:rPr>
              <w:t xml:space="preserve"> Day 1</w:t>
            </w:r>
          </w:p>
        </w:tc>
        <w:tc>
          <w:tcPr>
            <w:tcW w:w="1019" w:type="dxa"/>
            <w:shd w:val="clear" w:color="auto" w:fill="auto"/>
          </w:tcPr>
          <w:p w14:paraId="25C0BE80" w14:textId="77777777" w:rsidR="00D30B21" w:rsidRDefault="00D30B21" w:rsidP="00D30B21">
            <w:pPr>
              <w:jc w:val="center"/>
              <w:rPr>
                <w:sz w:val="24"/>
                <w:szCs w:val="24"/>
              </w:rPr>
            </w:pPr>
            <w:r w:rsidRPr="00D30B21">
              <w:rPr>
                <w:sz w:val="24"/>
                <w:szCs w:val="24"/>
              </w:rPr>
              <w:t xml:space="preserve">City 3, </w:t>
            </w:r>
          </w:p>
          <w:p w14:paraId="25C0BE81" w14:textId="77777777" w:rsidR="00D30B21" w:rsidRPr="00D30B21" w:rsidRDefault="00D30B21" w:rsidP="00D30B21">
            <w:pPr>
              <w:jc w:val="center"/>
              <w:rPr>
                <w:sz w:val="24"/>
                <w:szCs w:val="24"/>
              </w:rPr>
            </w:pPr>
            <w:r w:rsidRPr="00D30B21">
              <w:rPr>
                <w:sz w:val="24"/>
                <w:szCs w:val="24"/>
              </w:rPr>
              <w:t>Day 2</w:t>
            </w:r>
          </w:p>
        </w:tc>
        <w:tc>
          <w:tcPr>
            <w:tcW w:w="1019" w:type="dxa"/>
            <w:shd w:val="clear" w:color="auto" w:fill="auto"/>
          </w:tcPr>
          <w:p w14:paraId="25C0BE82" w14:textId="77777777" w:rsidR="00D30B21" w:rsidRDefault="00D30B21" w:rsidP="00D30B21">
            <w:pPr>
              <w:jc w:val="center"/>
              <w:rPr>
                <w:sz w:val="24"/>
                <w:szCs w:val="24"/>
              </w:rPr>
            </w:pPr>
            <w:r w:rsidRPr="00D30B21">
              <w:rPr>
                <w:sz w:val="24"/>
                <w:szCs w:val="24"/>
              </w:rPr>
              <w:t xml:space="preserve">City 4, </w:t>
            </w:r>
          </w:p>
          <w:p w14:paraId="25C0BE83" w14:textId="77777777" w:rsidR="00D30B21" w:rsidRPr="00D30B21" w:rsidRDefault="00D30B21" w:rsidP="00D30B21">
            <w:pPr>
              <w:jc w:val="center"/>
              <w:rPr>
                <w:sz w:val="24"/>
                <w:szCs w:val="24"/>
              </w:rPr>
            </w:pPr>
            <w:r w:rsidRPr="00D30B21">
              <w:rPr>
                <w:sz w:val="24"/>
                <w:szCs w:val="24"/>
              </w:rPr>
              <w:t>Day 1</w:t>
            </w:r>
          </w:p>
        </w:tc>
        <w:tc>
          <w:tcPr>
            <w:tcW w:w="1019" w:type="dxa"/>
            <w:shd w:val="clear" w:color="auto" w:fill="auto"/>
          </w:tcPr>
          <w:p w14:paraId="25C0BE84" w14:textId="77777777" w:rsidR="00D30B21" w:rsidRDefault="00D30B21" w:rsidP="00D30B21">
            <w:pPr>
              <w:jc w:val="center"/>
              <w:rPr>
                <w:sz w:val="24"/>
                <w:szCs w:val="24"/>
              </w:rPr>
            </w:pPr>
            <w:r w:rsidRPr="00D30B21">
              <w:rPr>
                <w:sz w:val="24"/>
                <w:szCs w:val="24"/>
              </w:rPr>
              <w:t xml:space="preserve">City 4, </w:t>
            </w:r>
          </w:p>
          <w:p w14:paraId="25C0BE85" w14:textId="77777777" w:rsidR="00D30B21" w:rsidRPr="00D30B21" w:rsidRDefault="00D30B21" w:rsidP="00D30B21">
            <w:pPr>
              <w:jc w:val="center"/>
              <w:rPr>
                <w:sz w:val="24"/>
                <w:szCs w:val="24"/>
              </w:rPr>
            </w:pPr>
            <w:r w:rsidRPr="00D30B21">
              <w:rPr>
                <w:sz w:val="24"/>
                <w:szCs w:val="24"/>
              </w:rPr>
              <w:t>Day 2</w:t>
            </w:r>
          </w:p>
        </w:tc>
        <w:tc>
          <w:tcPr>
            <w:tcW w:w="1019" w:type="dxa"/>
            <w:shd w:val="clear" w:color="auto" w:fill="auto"/>
          </w:tcPr>
          <w:p w14:paraId="25C0BE86" w14:textId="77777777" w:rsidR="00D30B21" w:rsidRDefault="00D30B21" w:rsidP="00D30B21">
            <w:pPr>
              <w:jc w:val="center"/>
              <w:rPr>
                <w:sz w:val="24"/>
                <w:szCs w:val="24"/>
              </w:rPr>
            </w:pPr>
            <w:r w:rsidRPr="00D30B21">
              <w:rPr>
                <w:sz w:val="24"/>
                <w:szCs w:val="24"/>
              </w:rPr>
              <w:t xml:space="preserve">City 5, </w:t>
            </w:r>
          </w:p>
          <w:p w14:paraId="25C0BE87" w14:textId="77777777" w:rsidR="00D30B21" w:rsidRPr="00D30B21" w:rsidRDefault="00D30B21" w:rsidP="00D30B21">
            <w:pPr>
              <w:jc w:val="center"/>
              <w:rPr>
                <w:sz w:val="24"/>
                <w:szCs w:val="24"/>
              </w:rPr>
            </w:pPr>
            <w:r w:rsidRPr="00D30B21">
              <w:rPr>
                <w:sz w:val="24"/>
                <w:szCs w:val="24"/>
              </w:rPr>
              <w:t>Day 1</w:t>
            </w:r>
          </w:p>
        </w:tc>
        <w:tc>
          <w:tcPr>
            <w:tcW w:w="940" w:type="dxa"/>
            <w:shd w:val="clear" w:color="auto" w:fill="auto"/>
          </w:tcPr>
          <w:p w14:paraId="25C0BE88" w14:textId="77777777" w:rsidR="00D30B21" w:rsidRDefault="00D30B21" w:rsidP="00D30B21">
            <w:pPr>
              <w:jc w:val="center"/>
              <w:rPr>
                <w:sz w:val="24"/>
                <w:szCs w:val="24"/>
              </w:rPr>
            </w:pPr>
            <w:r w:rsidRPr="00D30B21">
              <w:rPr>
                <w:sz w:val="24"/>
                <w:szCs w:val="24"/>
              </w:rPr>
              <w:t xml:space="preserve">City 5, </w:t>
            </w:r>
          </w:p>
          <w:p w14:paraId="25C0BE89" w14:textId="77777777" w:rsidR="00D30B21" w:rsidRPr="00D30B21" w:rsidRDefault="00D30B21" w:rsidP="00D30B21">
            <w:pPr>
              <w:jc w:val="center"/>
              <w:rPr>
                <w:sz w:val="24"/>
                <w:szCs w:val="24"/>
              </w:rPr>
            </w:pPr>
            <w:r w:rsidRPr="00D30B21">
              <w:rPr>
                <w:sz w:val="24"/>
                <w:szCs w:val="24"/>
              </w:rPr>
              <w:t>Day 2</w:t>
            </w:r>
          </w:p>
        </w:tc>
      </w:tr>
      <w:tr w:rsidR="005A2EF7" w:rsidRPr="00D30B21" w14:paraId="25C0BE96" w14:textId="77777777" w:rsidTr="005A2EF7">
        <w:trPr>
          <w:cantSplit/>
          <w:trHeight w:val="1052"/>
        </w:trPr>
        <w:tc>
          <w:tcPr>
            <w:tcW w:w="1046" w:type="dxa"/>
            <w:shd w:val="clear" w:color="auto" w:fill="auto"/>
            <w:textDirection w:val="btLr"/>
            <w:vAlign w:val="center"/>
          </w:tcPr>
          <w:p w14:paraId="25C0BE8B" w14:textId="77777777" w:rsidR="00D30B21" w:rsidRPr="00D30B21" w:rsidRDefault="00D30B21" w:rsidP="00F831B2">
            <w:pPr>
              <w:ind w:left="113" w:right="113"/>
              <w:rPr>
                <w:sz w:val="24"/>
                <w:szCs w:val="24"/>
              </w:rPr>
            </w:pPr>
            <w:r w:rsidRPr="00D30B21">
              <w:rPr>
                <w:sz w:val="24"/>
                <w:szCs w:val="24"/>
              </w:rPr>
              <w:t>Focus Group 1</w:t>
            </w:r>
          </w:p>
        </w:tc>
        <w:tc>
          <w:tcPr>
            <w:tcW w:w="1256" w:type="dxa"/>
            <w:shd w:val="clear" w:color="auto" w:fill="auto"/>
            <w:vAlign w:val="center"/>
          </w:tcPr>
          <w:p w14:paraId="25C0BE8C" w14:textId="77777777" w:rsidR="00D30B21" w:rsidRPr="00D30B21" w:rsidRDefault="00FD38D4" w:rsidP="00D30B21">
            <w:pPr>
              <w:rPr>
                <w:sz w:val="24"/>
                <w:szCs w:val="24"/>
              </w:rPr>
            </w:pPr>
            <w:r w:rsidRPr="00D30B21">
              <w:rPr>
                <w:sz w:val="24"/>
                <w:szCs w:val="24"/>
              </w:rPr>
              <w:t>Radioactive Iodine, KI</w:t>
            </w:r>
          </w:p>
        </w:tc>
        <w:tc>
          <w:tcPr>
            <w:tcW w:w="1255" w:type="dxa"/>
            <w:shd w:val="clear" w:color="auto" w:fill="auto"/>
            <w:vAlign w:val="center"/>
          </w:tcPr>
          <w:p w14:paraId="25C0BE8D" w14:textId="77777777" w:rsidR="00D30B21" w:rsidRPr="00D30B21" w:rsidRDefault="00D30B21" w:rsidP="00D30B21">
            <w:pPr>
              <w:rPr>
                <w:sz w:val="24"/>
                <w:szCs w:val="24"/>
              </w:rPr>
            </w:pPr>
            <w:r w:rsidRPr="00D30B21">
              <w:rPr>
                <w:sz w:val="24"/>
                <w:szCs w:val="24"/>
              </w:rPr>
              <w:t>Anthrax, Doxy</w:t>
            </w:r>
          </w:p>
        </w:tc>
        <w:tc>
          <w:tcPr>
            <w:tcW w:w="1255" w:type="dxa"/>
            <w:shd w:val="clear" w:color="auto" w:fill="auto"/>
            <w:vAlign w:val="center"/>
          </w:tcPr>
          <w:p w14:paraId="25C0BE8E" w14:textId="77777777" w:rsidR="00D30B21" w:rsidRPr="00D30B21" w:rsidRDefault="00D30B21" w:rsidP="00D30B21">
            <w:pPr>
              <w:rPr>
                <w:sz w:val="24"/>
                <w:szCs w:val="24"/>
              </w:rPr>
            </w:pPr>
            <w:r w:rsidRPr="00D30B21">
              <w:rPr>
                <w:sz w:val="24"/>
                <w:szCs w:val="24"/>
              </w:rPr>
              <w:t>Radioactive Thallium, PB</w:t>
            </w:r>
          </w:p>
        </w:tc>
        <w:tc>
          <w:tcPr>
            <w:tcW w:w="1310" w:type="dxa"/>
            <w:shd w:val="clear" w:color="auto" w:fill="auto"/>
            <w:vAlign w:val="center"/>
          </w:tcPr>
          <w:p w14:paraId="25C0BE8F" w14:textId="77777777" w:rsidR="00D30B21" w:rsidRPr="00D30B21" w:rsidRDefault="00B51EC6" w:rsidP="00D30B21">
            <w:pPr>
              <w:rPr>
                <w:sz w:val="24"/>
                <w:szCs w:val="24"/>
              </w:rPr>
            </w:pPr>
            <w:r w:rsidRPr="00D30B21">
              <w:rPr>
                <w:sz w:val="24"/>
                <w:szCs w:val="24"/>
              </w:rPr>
              <w:t>Marburg, No MCM</w:t>
            </w:r>
          </w:p>
        </w:tc>
        <w:tc>
          <w:tcPr>
            <w:tcW w:w="1019" w:type="dxa"/>
            <w:shd w:val="clear" w:color="auto" w:fill="auto"/>
            <w:vAlign w:val="center"/>
          </w:tcPr>
          <w:p w14:paraId="25C0BE90" w14:textId="77777777" w:rsidR="00D30B21" w:rsidRPr="00D30B21" w:rsidRDefault="00B562A2" w:rsidP="00D30B21">
            <w:pPr>
              <w:rPr>
                <w:sz w:val="24"/>
                <w:szCs w:val="24"/>
              </w:rPr>
            </w:pPr>
            <w:r w:rsidRPr="00D30B21">
              <w:rPr>
                <w:sz w:val="24"/>
                <w:szCs w:val="24"/>
              </w:rPr>
              <w:t>Anthrax, Doxy</w:t>
            </w:r>
          </w:p>
        </w:tc>
        <w:tc>
          <w:tcPr>
            <w:tcW w:w="1019" w:type="dxa"/>
            <w:shd w:val="clear" w:color="auto" w:fill="auto"/>
            <w:vAlign w:val="center"/>
          </w:tcPr>
          <w:p w14:paraId="25C0BE91" w14:textId="77777777" w:rsidR="00D30B21" w:rsidRPr="00D30B21" w:rsidRDefault="00B51EC6" w:rsidP="00D30B21">
            <w:pPr>
              <w:rPr>
                <w:sz w:val="24"/>
                <w:szCs w:val="24"/>
              </w:rPr>
            </w:pPr>
            <w:r w:rsidRPr="00D30B21">
              <w:rPr>
                <w:sz w:val="24"/>
                <w:szCs w:val="24"/>
              </w:rPr>
              <w:t>Radioactive</w:t>
            </w:r>
            <w:r>
              <w:rPr>
                <w:sz w:val="24"/>
                <w:szCs w:val="24"/>
              </w:rPr>
              <w:t xml:space="preserve"> Iodine,</w:t>
            </w:r>
            <w:r w:rsidRPr="00D30B21">
              <w:rPr>
                <w:sz w:val="24"/>
                <w:szCs w:val="24"/>
              </w:rPr>
              <w:t xml:space="preserve"> KI</w:t>
            </w:r>
          </w:p>
        </w:tc>
        <w:tc>
          <w:tcPr>
            <w:tcW w:w="1019" w:type="dxa"/>
            <w:shd w:val="clear" w:color="auto" w:fill="auto"/>
            <w:vAlign w:val="center"/>
          </w:tcPr>
          <w:p w14:paraId="25C0BE92" w14:textId="77777777" w:rsidR="00D30B21" w:rsidRPr="00D30B21" w:rsidRDefault="00D30B21" w:rsidP="00D30B21">
            <w:pPr>
              <w:rPr>
                <w:sz w:val="24"/>
                <w:szCs w:val="24"/>
              </w:rPr>
            </w:pPr>
            <w:r w:rsidRPr="00D30B21">
              <w:rPr>
                <w:sz w:val="24"/>
                <w:szCs w:val="24"/>
              </w:rPr>
              <w:t>Marburg, No MCM</w:t>
            </w:r>
          </w:p>
        </w:tc>
        <w:tc>
          <w:tcPr>
            <w:tcW w:w="1019" w:type="dxa"/>
            <w:shd w:val="clear" w:color="auto" w:fill="auto"/>
            <w:vAlign w:val="center"/>
          </w:tcPr>
          <w:p w14:paraId="25C0BE93" w14:textId="77777777" w:rsidR="00D30B21" w:rsidRPr="00D30B21" w:rsidRDefault="00B51EC6" w:rsidP="00D30B21">
            <w:pPr>
              <w:rPr>
                <w:sz w:val="24"/>
                <w:szCs w:val="24"/>
              </w:rPr>
            </w:pPr>
            <w:r w:rsidRPr="00D30B21">
              <w:rPr>
                <w:sz w:val="24"/>
                <w:szCs w:val="24"/>
              </w:rPr>
              <w:t>Radioactive Iodine, KI</w:t>
            </w:r>
          </w:p>
        </w:tc>
        <w:tc>
          <w:tcPr>
            <w:tcW w:w="1019" w:type="dxa"/>
            <w:shd w:val="clear" w:color="auto" w:fill="auto"/>
            <w:vAlign w:val="center"/>
          </w:tcPr>
          <w:p w14:paraId="25C0BE94" w14:textId="77777777" w:rsidR="00D30B21" w:rsidRPr="00D30B21" w:rsidRDefault="00B562A2" w:rsidP="00D30B21">
            <w:pPr>
              <w:rPr>
                <w:sz w:val="24"/>
                <w:szCs w:val="24"/>
              </w:rPr>
            </w:pPr>
            <w:r w:rsidRPr="00D30B21">
              <w:rPr>
                <w:sz w:val="24"/>
                <w:szCs w:val="24"/>
              </w:rPr>
              <w:t>Radioactive Cesium, PB</w:t>
            </w:r>
          </w:p>
        </w:tc>
        <w:tc>
          <w:tcPr>
            <w:tcW w:w="940" w:type="dxa"/>
            <w:shd w:val="clear" w:color="auto" w:fill="auto"/>
            <w:vAlign w:val="center"/>
          </w:tcPr>
          <w:p w14:paraId="25C0BE95" w14:textId="77777777" w:rsidR="00D30B21" w:rsidRPr="00D30B21" w:rsidRDefault="00D30B21" w:rsidP="00D30B21">
            <w:pPr>
              <w:rPr>
                <w:sz w:val="24"/>
                <w:szCs w:val="24"/>
              </w:rPr>
            </w:pPr>
            <w:r w:rsidRPr="00D30B21">
              <w:rPr>
                <w:sz w:val="24"/>
                <w:szCs w:val="24"/>
              </w:rPr>
              <w:t>Tularemia, Doxy</w:t>
            </w:r>
          </w:p>
        </w:tc>
      </w:tr>
      <w:tr w:rsidR="005A2EF7" w:rsidRPr="00D30B21" w14:paraId="25C0BEA3" w14:textId="77777777" w:rsidTr="005A2EF7">
        <w:trPr>
          <w:cantSplit/>
          <w:trHeight w:val="1134"/>
        </w:trPr>
        <w:tc>
          <w:tcPr>
            <w:tcW w:w="1046" w:type="dxa"/>
            <w:shd w:val="clear" w:color="auto" w:fill="auto"/>
            <w:textDirection w:val="btLr"/>
            <w:vAlign w:val="center"/>
          </w:tcPr>
          <w:p w14:paraId="25C0BE97" w14:textId="77777777" w:rsidR="00D30B21" w:rsidRPr="00D30B21" w:rsidRDefault="00D30B21" w:rsidP="00F831B2">
            <w:pPr>
              <w:ind w:left="113" w:right="113"/>
              <w:rPr>
                <w:sz w:val="24"/>
                <w:szCs w:val="24"/>
              </w:rPr>
            </w:pPr>
            <w:r w:rsidRPr="00D30B21">
              <w:rPr>
                <w:sz w:val="24"/>
                <w:szCs w:val="24"/>
              </w:rPr>
              <w:t>Focus Group 2</w:t>
            </w:r>
          </w:p>
        </w:tc>
        <w:tc>
          <w:tcPr>
            <w:tcW w:w="1256" w:type="dxa"/>
            <w:shd w:val="clear" w:color="auto" w:fill="auto"/>
            <w:vAlign w:val="center"/>
          </w:tcPr>
          <w:p w14:paraId="25C0BE98" w14:textId="77777777" w:rsidR="00D30B21" w:rsidRPr="00D30B21" w:rsidRDefault="00D30B21" w:rsidP="00D30B21">
            <w:pPr>
              <w:rPr>
                <w:sz w:val="24"/>
                <w:szCs w:val="24"/>
              </w:rPr>
            </w:pPr>
            <w:r w:rsidRPr="00D30B21">
              <w:rPr>
                <w:sz w:val="24"/>
                <w:szCs w:val="24"/>
              </w:rPr>
              <w:t>Tularemia, Doxy</w:t>
            </w:r>
          </w:p>
        </w:tc>
        <w:tc>
          <w:tcPr>
            <w:tcW w:w="1255" w:type="dxa"/>
            <w:shd w:val="clear" w:color="auto" w:fill="auto"/>
            <w:vAlign w:val="center"/>
          </w:tcPr>
          <w:p w14:paraId="25C0BE99" w14:textId="77777777" w:rsidR="00D30B21" w:rsidRPr="00D30B21" w:rsidRDefault="00B51EC6" w:rsidP="00D30B21">
            <w:pPr>
              <w:rPr>
                <w:sz w:val="24"/>
                <w:szCs w:val="24"/>
              </w:rPr>
            </w:pPr>
            <w:r w:rsidRPr="00D30B21">
              <w:rPr>
                <w:sz w:val="24"/>
                <w:szCs w:val="24"/>
              </w:rPr>
              <w:t>Radioactive</w:t>
            </w:r>
            <w:r>
              <w:rPr>
                <w:sz w:val="24"/>
                <w:szCs w:val="24"/>
              </w:rPr>
              <w:t xml:space="preserve"> Iodine</w:t>
            </w:r>
            <w:r w:rsidRPr="00D30B21">
              <w:rPr>
                <w:sz w:val="24"/>
                <w:szCs w:val="24"/>
              </w:rPr>
              <w:t>, KI</w:t>
            </w:r>
          </w:p>
        </w:tc>
        <w:tc>
          <w:tcPr>
            <w:tcW w:w="1255" w:type="dxa"/>
            <w:shd w:val="clear" w:color="auto" w:fill="auto"/>
            <w:vAlign w:val="center"/>
          </w:tcPr>
          <w:p w14:paraId="25C0BE9A" w14:textId="77777777" w:rsidR="00D30B21" w:rsidRPr="00D30B21" w:rsidRDefault="00B562A2" w:rsidP="00D30B21">
            <w:pPr>
              <w:rPr>
                <w:sz w:val="24"/>
                <w:szCs w:val="24"/>
              </w:rPr>
            </w:pPr>
            <w:r w:rsidRPr="00D30B21">
              <w:rPr>
                <w:sz w:val="24"/>
                <w:szCs w:val="24"/>
              </w:rPr>
              <w:t>Ebola, no MCM</w:t>
            </w:r>
          </w:p>
        </w:tc>
        <w:tc>
          <w:tcPr>
            <w:tcW w:w="1310" w:type="dxa"/>
            <w:shd w:val="clear" w:color="auto" w:fill="auto"/>
            <w:vAlign w:val="center"/>
          </w:tcPr>
          <w:p w14:paraId="25C0BE9B" w14:textId="77777777" w:rsidR="00D30B21" w:rsidRPr="00D30B21" w:rsidRDefault="00B51EC6" w:rsidP="00D30B21">
            <w:pPr>
              <w:rPr>
                <w:sz w:val="24"/>
                <w:szCs w:val="24"/>
              </w:rPr>
            </w:pPr>
            <w:r w:rsidRPr="00D30B21">
              <w:rPr>
                <w:sz w:val="24"/>
                <w:szCs w:val="24"/>
              </w:rPr>
              <w:t>Radioactive Thallium, PB</w:t>
            </w:r>
          </w:p>
        </w:tc>
        <w:tc>
          <w:tcPr>
            <w:tcW w:w="1019" w:type="dxa"/>
            <w:shd w:val="clear" w:color="auto" w:fill="auto"/>
            <w:vAlign w:val="center"/>
          </w:tcPr>
          <w:p w14:paraId="25C0BE9C" w14:textId="77777777" w:rsidR="00D30B21" w:rsidRPr="00D30B21" w:rsidRDefault="00B562A2" w:rsidP="00D30B21">
            <w:pPr>
              <w:rPr>
                <w:sz w:val="24"/>
                <w:szCs w:val="24"/>
              </w:rPr>
            </w:pPr>
            <w:r w:rsidRPr="00D30B21">
              <w:rPr>
                <w:sz w:val="24"/>
                <w:szCs w:val="24"/>
              </w:rPr>
              <w:t>Radioactive Iodine, KI</w:t>
            </w:r>
          </w:p>
        </w:tc>
        <w:tc>
          <w:tcPr>
            <w:tcW w:w="1019" w:type="dxa"/>
            <w:shd w:val="clear" w:color="auto" w:fill="auto"/>
            <w:vAlign w:val="center"/>
          </w:tcPr>
          <w:p w14:paraId="25C0BE9D" w14:textId="77777777" w:rsidR="00D30B21" w:rsidRPr="00D30B21" w:rsidRDefault="00B51EC6" w:rsidP="00D30B21">
            <w:pPr>
              <w:rPr>
                <w:sz w:val="24"/>
                <w:szCs w:val="24"/>
              </w:rPr>
            </w:pPr>
            <w:r w:rsidRPr="00D30B21">
              <w:rPr>
                <w:sz w:val="24"/>
                <w:szCs w:val="24"/>
              </w:rPr>
              <w:t>Plague, Doxy</w:t>
            </w:r>
          </w:p>
        </w:tc>
        <w:tc>
          <w:tcPr>
            <w:tcW w:w="1019" w:type="dxa"/>
            <w:shd w:val="clear" w:color="auto" w:fill="auto"/>
            <w:vAlign w:val="center"/>
          </w:tcPr>
          <w:p w14:paraId="25C0BE9E" w14:textId="77777777" w:rsidR="00D30B21" w:rsidRPr="00D30B21" w:rsidRDefault="00D30B21" w:rsidP="00D30B21">
            <w:pPr>
              <w:rPr>
                <w:sz w:val="24"/>
                <w:szCs w:val="24"/>
              </w:rPr>
            </w:pPr>
            <w:r w:rsidRPr="00D30B21">
              <w:rPr>
                <w:sz w:val="24"/>
                <w:szCs w:val="24"/>
              </w:rPr>
              <w:t>Radioactive</w:t>
            </w:r>
          </w:p>
          <w:p w14:paraId="25C0BE9F" w14:textId="77777777" w:rsidR="00D30B21" w:rsidRPr="00D30B21" w:rsidRDefault="00D30B21" w:rsidP="00D30B21">
            <w:pPr>
              <w:rPr>
                <w:sz w:val="24"/>
                <w:szCs w:val="24"/>
              </w:rPr>
            </w:pPr>
            <w:r w:rsidRPr="00D30B21">
              <w:rPr>
                <w:sz w:val="24"/>
                <w:szCs w:val="24"/>
              </w:rPr>
              <w:t>Thallium, PB</w:t>
            </w:r>
          </w:p>
        </w:tc>
        <w:tc>
          <w:tcPr>
            <w:tcW w:w="1019" w:type="dxa"/>
            <w:shd w:val="clear" w:color="auto" w:fill="auto"/>
            <w:vAlign w:val="center"/>
          </w:tcPr>
          <w:p w14:paraId="25C0BEA0" w14:textId="77777777" w:rsidR="00D30B21" w:rsidRPr="00D30B21" w:rsidRDefault="00B51EC6" w:rsidP="00D30B21">
            <w:pPr>
              <w:rPr>
                <w:sz w:val="24"/>
                <w:szCs w:val="24"/>
              </w:rPr>
            </w:pPr>
            <w:r w:rsidRPr="00D30B21">
              <w:rPr>
                <w:sz w:val="24"/>
                <w:szCs w:val="24"/>
              </w:rPr>
              <w:t>Marburg, No MCM</w:t>
            </w:r>
          </w:p>
        </w:tc>
        <w:tc>
          <w:tcPr>
            <w:tcW w:w="1019" w:type="dxa"/>
            <w:shd w:val="clear" w:color="auto" w:fill="auto"/>
            <w:vAlign w:val="center"/>
          </w:tcPr>
          <w:p w14:paraId="25C0BEA1" w14:textId="77777777" w:rsidR="00D30B21" w:rsidRPr="00D30B21" w:rsidRDefault="00B562A2" w:rsidP="00D30B21">
            <w:pPr>
              <w:rPr>
                <w:sz w:val="24"/>
                <w:szCs w:val="24"/>
              </w:rPr>
            </w:pPr>
            <w:r w:rsidRPr="00D30B21">
              <w:rPr>
                <w:sz w:val="24"/>
                <w:szCs w:val="24"/>
              </w:rPr>
              <w:t>Plague, Doxy</w:t>
            </w:r>
          </w:p>
        </w:tc>
        <w:tc>
          <w:tcPr>
            <w:tcW w:w="940" w:type="dxa"/>
            <w:shd w:val="clear" w:color="auto" w:fill="auto"/>
            <w:vAlign w:val="center"/>
          </w:tcPr>
          <w:p w14:paraId="25C0BEA2" w14:textId="77777777" w:rsidR="00D30B21" w:rsidRPr="00D30B21" w:rsidRDefault="00B51EC6" w:rsidP="00D30B21">
            <w:pPr>
              <w:rPr>
                <w:sz w:val="24"/>
                <w:szCs w:val="24"/>
              </w:rPr>
            </w:pPr>
            <w:r w:rsidRPr="00D30B21">
              <w:rPr>
                <w:sz w:val="24"/>
                <w:szCs w:val="24"/>
              </w:rPr>
              <w:t xml:space="preserve">Radioactive </w:t>
            </w:r>
            <w:r>
              <w:rPr>
                <w:sz w:val="24"/>
                <w:szCs w:val="24"/>
              </w:rPr>
              <w:t>Thallium, PB</w:t>
            </w:r>
          </w:p>
        </w:tc>
      </w:tr>
      <w:tr w:rsidR="00B51EC6" w:rsidRPr="00D30B21" w14:paraId="25C0BEAF" w14:textId="77777777" w:rsidTr="005A2EF7">
        <w:trPr>
          <w:cantSplit/>
          <w:trHeight w:val="1134"/>
        </w:trPr>
        <w:tc>
          <w:tcPr>
            <w:tcW w:w="1046" w:type="dxa"/>
            <w:shd w:val="clear" w:color="auto" w:fill="auto"/>
            <w:textDirection w:val="btLr"/>
            <w:vAlign w:val="center"/>
          </w:tcPr>
          <w:p w14:paraId="25C0BEA4" w14:textId="77777777" w:rsidR="00D30B21" w:rsidRPr="00D30B21" w:rsidRDefault="00D30B21" w:rsidP="00F831B2">
            <w:pPr>
              <w:ind w:left="113" w:right="113"/>
              <w:rPr>
                <w:sz w:val="24"/>
                <w:szCs w:val="24"/>
              </w:rPr>
            </w:pPr>
            <w:r w:rsidRPr="00D30B21">
              <w:rPr>
                <w:sz w:val="24"/>
                <w:szCs w:val="24"/>
              </w:rPr>
              <w:t>Focus Group 3</w:t>
            </w:r>
          </w:p>
        </w:tc>
        <w:tc>
          <w:tcPr>
            <w:tcW w:w="1256" w:type="dxa"/>
            <w:shd w:val="clear" w:color="auto" w:fill="auto"/>
            <w:vAlign w:val="center"/>
          </w:tcPr>
          <w:p w14:paraId="25C0BEA5" w14:textId="77777777" w:rsidR="00D30B21" w:rsidRPr="00D30B21" w:rsidRDefault="00FD38D4" w:rsidP="00D30B21">
            <w:pPr>
              <w:rPr>
                <w:sz w:val="24"/>
                <w:szCs w:val="24"/>
              </w:rPr>
            </w:pPr>
            <w:r w:rsidRPr="00D30B21">
              <w:rPr>
                <w:sz w:val="24"/>
                <w:szCs w:val="24"/>
              </w:rPr>
              <w:t>Ebola, No MCM</w:t>
            </w:r>
          </w:p>
        </w:tc>
        <w:tc>
          <w:tcPr>
            <w:tcW w:w="1255" w:type="dxa"/>
            <w:shd w:val="clear" w:color="auto" w:fill="auto"/>
            <w:vAlign w:val="center"/>
          </w:tcPr>
          <w:p w14:paraId="25C0BEA6" w14:textId="77777777" w:rsidR="00D30B21" w:rsidRPr="00D30B21" w:rsidRDefault="00B51EC6" w:rsidP="00D30B21">
            <w:pPr>
              <w:rPr>
                <w:sz w:val="24"/>
                <w:szCs w:val="24"/>
              </w:rPr>
            </w:pPr>
            <w:r w:rsidRPr="00D30B21">
              <w:rPr>
                <w:sz w:val="24"/>
                <w:szCs w:val="24"/>
              </w:rPr>
              <w:t>Radioactive Cesium, PB</w:t>
            </w:r>
          </w:p>
        </w:tc>
        <w:tc>
          <w:tcPr>
            <w:tcW w:w="1255" w:type="dxa"/>
            <w:shd w:val="clear" w:color="auto" w:fill="auto"/>
            <w:vAlign w:val="center"/>
          </w:tcPr>
          <w:p w14:paraId="25C0BEA7" w14:textId="77777777" w:rsidR="00D30B21" w:rsidRPr="00D30B21" w:rsidRDefault="00B562A2" w:rsidP="00B562A2">
            <w:pPr>
              <w:rPr>
                <w:sz w:val="24"/>
                <w:szCs w:val="24"/>
              </w:rPr>
            </w:pPr>
            <w:r w:rsidRPr="00D30B21">
              <w:rPr>
                <w:sz w:val="24"/>
                <w:szCs w:val="24"/>
              </w:rPr>
              <w:t>Tularemia, Doxy</w:t>
            </w:r>
          </w:p>
        </w:tc>
        <w:tc>
          <w:tcPr>
            <w:tcW w:w="1310" w:type="dxa"/>
            <w:shd w:val="clear" w:color="auto" w:fill="auto"/>
            <w:vAlign w:val="center"/>
          </w:tcPr>
          <w:p w14:paraId="25C0BEA8" w14:textId="77777777" w:rsidR="00D30B21" w:rsidRPr="00D30B21" w:rsidRDefault="00B51EC6" w:rsidP="00D30B21">
            <w:pPr>
              <w:rPr>
                <w:sz w:val="24"/>
                <w:szCs w:val="24"/>
              </w:rPr>
            </w:pPr>
            <w:r w:rsidRPr="00D30B21">
              <w:rPr>
                <w:sz w:val="24"/>
                <w:szCs w:val="24"/>
              </w:rPr>
              <w:t>Radioactive</w:t>
            </w:r>
            <w:r>
              <w:rPr>
                <w:sz w:val="24"/>
                <w:szCs w:val="24"/>
              </w:rPr>
              <w:t xml:space="preserve"> Iodine</w:t>
            </w:r>
            <w:r w:rsidRPr="00D30B21">
              <w:rPr>
                <w:sz w:val="24"/>
                <w:szCs w:val="24"/>
              </w:rPr>
              <w:t>, KI</w:t>
            </w:r>
          </w:p>
        </w:tc>
        <w:tc>
          <w:tcPr>
            <w:tcW w:w="1019" w:type="dxa"/>
            <w:shd w:val="clear" w:color="auto" w:fill="auto"/>
            <w:vAlign w:val="center"/>
          </w:tcPr>
          <w:p w14:paraId="25C0BEA9" w14:textId="77777777" w:rsidR="00D30B21" w:rsidRPr="00D30B21" w:rsidRDefault="00B51EC6" w:rsidP="00D30B21">
            <w:pPr>
              <w:rPr>
                <w:sz w:val="24"/>
                <w:szCs w:val="24"/>
              </w:rPr>
            </w:pPr>
            <w:r w:rsidRPr="00D30B21">
              <w:rPr>
                <w:sz w:val="24"/>
                <w:szCs w:val="24"/>
              </w:rPr>
              <w:t>Radioactive Cesium, PB</w:t>
            </w:r>
          </w:p>
        </w:tc>
        <w:tc>
          <w:tcPr>
            <w:tcW w:w="1019" w:type="dxa"/>
            <w:shd w:val="clear" w:color="auto" w:fill="auto"/>
            <w:vAlign w:val="center"/>
          </w:tcPr>
          <w:p w14:paraId="25C0BEAA" w14:textId="77777777" w:rsidR="00D30B21" w:rsidRPr="00D30B21" w:rsidRDefault="005A2EF7" w:rsidP="00D30B21">
            <w:pPr>
              <w:rPr>
                <w:sz w:val="24"/>
                <w:szCs w:val="24"/>
              </w:rPr>
            </w:pPr>
            <w:r w:rsidRPr="00D30B21">
              <w:rPr>
                <w:sz w:val="24"/>
                <w:szCs w:val="24"/>
              </w:rPr>
              <w:t>Ebola, No MCM</w:t>
            </w:r>
          </w:p>
        </w:tc>
        <w:tc>
          <w:tcPr>
            <w:tcW w:w="1019" w:type="dxa"/>
            <w:shd w:val="clear" w:color="auto" w:fill="auto"/>
            <w:vAlign w:val="center"/>
          </w:tcPr>
          <w:p w14:paraId="25C0BEAB" w14:textId="77777777" w:rsidR="00D30B21" w:rsidRPr="00D30B21" w:rsidRDefault="00B562A2" w:rsidP="00D30B21">
            <w:pPr>
              <w:rPr>
                <w:sz w:val="24"/>
                <w:szCs w:val="24"/>
              </w:rPr>
            </w:pPr>
            <w:r>
              <w:rPr>
                <w:sz w:val="24"/>
                <w:szCs w:val="24"/>
              </w:rPr>
              <w:t>Anthrax</w:t>
            </w:r>
            <w:r w:rsidR="00D30B21" w:rsidRPr="00D30B21">
              <w:rPr>
                <w:sz w:val="24"/>
                <w:szCs w:val="24"/>
              </w:rPr>
              <w:t>, Doxy</w:t>
            </w:r>
          </w:p>
        </w:tc>
        <w:tc>
          <w:tcPr>
            <w:tcW w:w="1019" w:type="dxa"/>
            <w:shd w:val="clear" w:color="auto" w:fill="auto"/>
            <w:vAlign w:val="center"/>
          </w:tcPr>
          <w:p w14:paraId="25C0BEAC" w14:textId="77777777" w:rsidR="00D30B21" w:rsidRPr="00D30B21" w:rsidRDefault="00B51EC6" w:rsidP="00D30B21">
            <w:pPr>
              <w:rPr>
                <w:sz w:val="24"/>
                <w:szCs w:val="24"/>
              </w:rPr>
            </w:pPr>
            <w:r w:rsidRPr="00D30B21">
              <w:rPr>
                <w:sz w:val="24"/>
                <w:szCs w:val="24"/>
              </w:rPr>
              <w:t>Radioactive Cesium, PB</w:t>
            </w:r>
          </w:p>
        </w:tc>
        <w:tc>
          <w:tcPr>
            <w:tcW w:w="1019" w:type="dxa"/>
            <w:shd w:val="clear" w:color="auto" w:fill="auto"/>
            <w:vAlign w:val="center"/>
          </w:tcPr>
          <w:p w14:paraId="25C0BEAD" w14:textId="77777777" w:rsidR="00D30B21" w:rsidRPr="00D30B21" w:rsidRDefault="00B51EC6" w:rsidP="00B51EC6">
            <w:pPr>
              <w:rPr>
                <w:sz w:val="24"/>
                <w:szCs w:val="24"/>
              </w:rPr>
            </w:pPr>
            <w:r w:rsidRPr="00D30B21">
              <w:rPr>
                <w:sz w:val="24"/>
                <w:szCs w:val="24"/>
              </w:rPr>
              <w:t>Radioactive Iodine, KI</w:t>
            </w:r>
          </w:p>
        </w:tc>
        <w:tc>
          <w:tcPr>
            <w:tcW w:w="940" w:type="dxa"/>
            <w:shd w:val="clear" w:color="auto" w:fill="auto"/>
            <w:vAlign w:val="center"/>
          </w:tcPr>
          <w:p w14:paraId="25C0BEAE" w14:textId="77777777" w:rsidR="00D30B21" w:rsidRPr="00D30B21" w:rsidRDefault="00D30B21" w:rsidP="00D30B21">
            <w:pPr>
              <w:rPr>
                <w:sz w:val="24"/>
                <w:szCs w:val="24"/>
              </w:rPr>
            </w:pPr>
            <w:r w:rsidRPr="00D30B21">
              <w:rPr>
                <w:sz w:val="24"/>
                <w:szCs w:val="24"/>
              </w:rPr>
              <w:t>Ebola, no MCM</w:t>
            </w:r>
          </w:p>
        </w:tc>
      </w:tr>
    </w:tbl>
    <w:p w14:paraId="25C0BEB0" w14:textId="77777777" w:rsidR="00DA0A7F" w:rsidRDefault="0028126C" w:rsidP="00DA0A7F">
      <w:pPr>
        <w:pStyle w:val="ListParagraph"/>
        <w:autoSpaceDE w:val="0"/>
        <w:autoSpaceDN w:val="0"/>
        <w:adjustRightInd w:val="0"/>
        <w:spacing w:after="0" w:line="240" w:lineRule="auto"/>
        <w:ind w:left="0"/>
        <w:rPr>
          <w:rFonts w:cs="Calibri"/>
          <w:b/>
          <w:sz w:val="24"/>
          <w:szCs w:val="24"/>
        </w:rPr>
      </w:pPr>
      <w:r>
        <w:rPr>
          <w:rFonts w:cs="Calibri"/>
          <w:b/>
          <w:sz w:val="24"/>
          <w:szCs w:val="24"/>
        </w:rPr>
        <w:t>*FDA Compassion Statement will be tested in every focus group.</w:t>
      </w:r>
    </w:p>
    <w:p w14:paraId="25C0BEB1"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2"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3"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4"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5"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6"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7"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8"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9"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A"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B"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C"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D"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E"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BF"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C0"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C1"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p w14:paraId="25C0BEC2" w14:textId="77777777" w:rsidR="00A95E15" w:rsidRDefault="00A95E15" w:rsidP="00421C09">
      <w:pPr>
        <w:pStyle w:val="ListParagraph"/>
        <w:autoSpaceDE w:val="0"/>
        <w:autoSpaceDN w:val="0"/>
        <w:adjustRightInd w:val="0"/>
        <w:spacing w:after="0" w:line="240" w:lineRule="auto"/>
        <w:ind w:left="0"/>
        <w:jc w:val="center"/>
        <w:rPr>
          <w:rFonts w:cs="Calibri"/>
          <w:b/>
          <w:sz w:val="24"/>
          <w:szCs w:val="24"/>
        </w:rPr>
      </w:pPr>
    </w:p>
    <w:sectPr w:rsidR="00A95E15" w:rsidSect="00D30B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BEC5" w14:textId="77777777" w:rsidR="00B31FB2" w:rsidRDefault="00B31FB2" w:rsidP="00C2414B">
      <w:r>
        <w:separator/>
      </w:r>
    </w:p>
  </w:endnote>
  <w:endnote w:type="continuationSeparator" w:id="0">
    <w:p w14:paraId="25C0BEC6" w14:textId="77777777" w:rsidR="00B31FB2" w:rsidRDefault="00B31FB2" w:rsidP="00C2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0BEC7" w14:textId="77777777" w:rsidR="00941CC2" w:rsidRDefault="00941CC2" w:rsidP="00E97C1B">
    <w:pPr>
      <w:pStyle w:val="Footer"/>
      <w:tabs>
        <w:tab w:val="clear" w:pos="9360"/>
      </w:tabs>
    </w:pPr>
    <w:r>
      <w:t>MCM Msg Test</w:t>
    </w:r>
    <w:r>
      <w:tab/>
      <w:t>v.03062014</w:t>
    </w:r>
    <w:r>
      <w:tab/>
    </w:r>
    <w:r>
      <w:tab/>
    </w:r>
    <w:r>
      <w:tab/>
    </w:r>
    <w:r>
      <w:tab/>
    </w:r>
    <w:r>
      <w:tab/>
      <w:t xml:space="preserve">Page </w:t>
    </w:r>
    <w:r>
      <w:fldChar w:fldCharType="begin"/>
    </w:r>
    <w:r>
      <w:instrText xml:space="preserve"> PAGE   \* MERGEFORMAT </w:instrText>
    </w:r>
    <w:r>
      <w:fldChar w:fldCharType="separate"/>
    </w:r>
    <w:r w:rsidR="00A010E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BEC3" w14:textId="77777777" w:rsidR="00B31FB2" w:rsidRDefault="00B31FB2" w:rsidP="00C2414B">
      <w:r>
        <w:separator/>
      </w:r>
    </w:p>
  </w:footnote>
  <w:footnote w:type="continuationSeparator" w:id="0">
    <w:p w14:paraId="25C0BEC4" w14:textId="77777777" w:rsidR="00B31FB2" w:rsidRDefault="00B31FB2" w:rsidP="00C24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97"/>
    <w:multiLevelType w:val="hybridMultilevel"/>
    <w:tmpl w:val="70285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36328"/>
    <w:multiLevelType w:val="hybridMultilevel"/>
    <w:tmpl w:val="7E7CCA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05FB0C04"/>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06F75ACA"/>
    <w:multiLevelType w:val="hybridMultilevel"/>
    <w:tmpl w:val="7C12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C3EAD"/>
    <w:multiLevelType w:val="hybridMultilevel"/>
    <w:tmpl w:val="749A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F3344"/>
    <w:multiLevelType w:val="hybridMultilevel"/>
    <w:tmpl w:val="0C3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B6516"/>
    <w:multiLevelType w:val="hybridMultilevel"/>
    <w:tmpl w:val="B8728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30122E"/>
    <w:multiLevelType w:val="hybridMultilevel"/>
    <w:tmpl w:val="A89031E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E596A6F"/>
    <w:multiLevelType w:val="hybridMultilevel"/>
    <w:tmpl w:val="7F1007D2"/>
    <w:lvl w:ilvl="0" w:tplc="AB7C666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08A73C7"/>
    <w:multiLevelType w:val="hybridMultilevel"/>
    <w:tmpl w:val="C50E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851839"/>
    <w:multiLevelType w:val="hybridMultilevel"/>
    <w:tmpl w:val="54605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E3202"/>
    <w:multiLevelType w:val="hybridMultilevel"/>
    <w:tmpl w:val="F2322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03EC9"/>
    <w:multiLevelType w:val="hybridMultilevel"/>
    <w:tmpl w:val="B32E6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06187"/>
    <w:multiLevelType w:val="hybridMultilevel"/>
    <w:tmpl w:val="7A62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762F4"/>
    <w:multiLevelType w:val="hybridMultilevel"/>
    <w:tmpl w:val="B336B26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2B6F75C1"/>
    <w:multiLevelType w:val="hybridMultilevel"/>
    <w:tmpl w:val="D2F217DC"/>
    <w:lvl w:ilvl="0" w:tplc="677EC1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C0501A6"/>
    <w:multiLevelType w:val="hybridMultilevel"/>
    <w:tmpl w:val="FC32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6429D7"/>
    <w:multiLevelType w:val="hybridMultilevel"/>
    <w:tmpl w:val="39AA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B657A1"/>
    <w:multiLevelType w:val="hybridMultilevel"/>
    <w:tmpl w:val="F1829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E447BE3"/>
    <w:multiLevelType w:val="hybridMultilevel"/>
    <w:tmpl w:val="422E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A51B0"/>
    <w:multiLevelType w:val="hybridMultilevel"/>
    <w:tmpl w:val="3752A99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8DC5218"/>
    <w:multiLevelType w:val="hybridMultilevel"/>
    <w:tmpl w:val="0DFE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B71EE"/>
    <w:multiLevelType w:val="hybridMultilevel"/>
    <w:tmpl w:val="085C0C64"/>
    <w:lvl w:ilvl="0" w:tplc="A85ECFEA">
      <w:start w:val="1"/>
      <w:numFmt w:val="decimal"/>
      <w:lvlText w:val="%1."/>
      <w:lvlJc w:val="left"/>
      <w:pPr>
        <w:tabs>
          <w:tab w:val="num" w:pos="756"/>
        </w:tabs>
        <w:ind w:left="756" w:hanging="576"/>
      </w:pPr>
      <w:rPr>
        <w:rFonts w:cs="Times New Roman" w:hint="default"/>
        <w:b w:val="0"/>
        <w:bCs/>
      </w:rPr>
    </w:lvl>
    <w:lvl w:ilvl="1" w:tplc="BCC0BA7A">
      <w:start w:val="1"/>
      <w:numFmt w:val="decimalZero"/>
      <w:lvlText w:val="%2"/>
      <w:lvlJc w:val="left"/>
      <w:pPr>
        <w:tabs>
          <w:tab w:val="num" w:pos="-846"/>
        </w:tabs>
        <w:ind w:left="-846" w:hanging="360"/>
      </w:pPr>
      <w:rPr>
        <w:rFonts w:ascii="Times New Roman" w:hAnsi="Times New Roman" w:cs="Times New Roman" w:hint="default"/>
        <w:b w:val="0"/>
        <w:i w:val="0"/>
      </w:rPr>
    </w:lvl>
    <w:lvl w:ilvl="2" w:tplc="BA421310">
      <w:numFmt w:val="bullet"/>
      <w:lvlText w:val="•"/>
      <w:lvlJc w:val="left"/>
      <w:pPr>
        <w:ind w:left="54" w:hanging="360"/>
      </w:pPr>
      <w:rPr>
        <w:rFonts w:ascii="Times New Roman" w:eastAsia="Times New Roman" w:hAnsi="Times New Roman" w:hint="default"/>
      </w:rPr>
    </w:lvl>
    <w:lvl w:ilvl="3" w:tplc="0409000F" w:tentative="1">
      <w:start w:val="1"/>
      <w:numFmt w:val="decimal"/>
      <w:lvlText w:val="%4."/>
      <w:lvlJc w:val="left"/>
      <w:pPr>
        <w:tabs>
          <w:tab w:val="num" w:pos="594"/>
        </w:tabs>
        <w:ind w:left="594" w:hanging="360"/>
      </w:pPr>
      <w:rPr>
        <w:rFonts w:cs="Times New Roman"/>
      </w:rPr>
    </w:lvl>
    <w:lvl w:ilvl="4" w:tplc="04090019" w:tentative="1">
      <w:start w:val="1"/>
      <w:numFmt w:val="lowerLetter"/>
      <w:lvlText w:val="%5."/>
      <w:lvlJc w:val="left"/>
      <w:pPr>
        <w:tabs>
          <w:tab w:val="num" w:pos="1314"/>
        </w:tabs>
        <w:ind w:left="1314" w:hanging="360"/>
      </w:pPr>
      <w:rPr>
        <w:rFonts w:cs="Times New Roman"/>
      </w:rPr>
    </w:lvl>
    <w:lvl w:ilvl="5" w:tplc="0409001B" w:tentative="1">
      <w:start w:val="1"/>
      <w:numFmt w:val="lowerRoman"/>
      <w:lvlText w:val="%6."/>
      <w:lvlJc w:val="right"/>
      <w:pPr>
        <w:tabs>
          <w:tab w:val="num" w:pos="2034"/>
        </w:tabs>
        <w:ind w:left="2034" w:hanging="180"/>
      </w:pPr>
      <w:rPr>
        <w:rFonts w:cs="Times New Roman"/>
      </w:rPr>
    </w:lvl>
    <w:lvl w:ilvl="6" w:tplc="0409000F" w:tentative="1">
      <w:start w:val="1"/>
      <w:numFmt w:val="decimal"/>
      <w:lvlText w:val="%7."/>
      <w:lvlJc w:val="left"/>
      <w:pPr>
        <w:tabs>
          <w:tab w:val="num" w:pos="2754"/>
        </w:tabs>
        <w:ind w:left="2754" w:hanging="360"/>
      </w:pPr>
      <w:rPr>
        <w:rFonts w:cs="Times New Roman"/>
      </w:rPr>
    </w:lvl>
    <w:lvl w:ilvl="7" w:tplc="04090019" w:tentative="1">
      <w:start w:val="1"/>
      <w:numFmt w:val="lowerLetter"/>
      <w:lvlText w:val="%8."/>
      <w:lvlJc w:val="left"/>
      <w:pPr>
        <w:tabs>
          <w:tab w:val="num" w:pos="3474"/>
        </w:tabs>
        <w:ind w:left="3474" w:hanging="360"/>
      </w:pPr>
      <w:rPr>
        <w:rFonts w:cs="Times New Roman"/>
      </w:rPr>
    </w:lvl>
    <w:lvl w:ilvl="8" w:tplc="0409001B" w:tentative="1">
      <w:start w:val="1"/>
      <w:numFmt w:val="lowerRoman"/>
      <w:lvlText w:val="%9."/>
      <w:lvlJc w:val="right"/>
      <w:pPr>
        <w:tabs>
          <w:tab w:val="num" w:pos="4194"/>
        </w:tabs>
        <w:ind w:left="4194" w:hanging="180"/>
      </w:pPr>
      <w:rPr>
        <w:rFonts w:cs="Times New Roman"/>
      </w:rPr>
    </w:lvl>
  </w:abstractNum>
  <w:abstractNum w:abstractNumId="24">
    <w:nsid w:val="4B6D47B6"/>
    <w:multiLevelType w:val="hybridMultilevel"/>
    <w:tmpl w:val="90B0133A"/>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053BB3"/>
    <w:multiLevelType w:val="hybridMultilevel"/>
    <w:tmpl w:val="EB583B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E3E3086"/>
    <w:multiLevelType w:val="hybridMultilevel"/>
    <w:tmpl w:val="7354E0D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2D97648"/>
    <w:multiLevelType w:val="hybridMultilevel"/>
    <w:tmpl w:val="C50AA4C8"/>
    <w:lvl w:ilvl="0" w:tplc="3A5094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3905CF1"/>
    <w:multiLevelType w:val="hybridMultilevel"/>
    <w:tmpl w:val="2C02C7EC"/>
    <w:lvl w:ilvl="0" w:tplc="AB7C6664">
      <w:start w:val="1"/>
      <w:numFmt w:val="decimal"/>
      <w:lvlText w:val="%1."/>
      <w:lvlJc w:val="left"/>
      <w:pPr>
        <w:ind w:left="1080" w:hanging="360"/>
      </w:pPr>
      <w:rPr>
        <w:rFonts w:cs="Times New Roman"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93E45B9"/>
    <w:multiLevelType w:val="hybridMultilevel"/>
    <w:tmpl w:val="2EE0B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614DC"/>
    <w:multiLevelType w:val="hybridMultilevel"/>
    <w:tmpl w:val="A0928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AE649C5"/>
    <w:multiLevelType w:val="hybridMultilevel"/>
    <w:tmpl w:val="80B2AEA0"/>
    <w:lvl w:ilvl="0" w:tplc="19DC67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B160439"/>
    <w:multiLevelType w:val="hybridMultilevel"/>
    <w:tmpl w:val="F5AA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52776B"/>
    <w:multiLevelType w:val="hybridMultilevel"/>
    <w:tmpl w:val="0644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BA0098"/>
    <w:multiLevelType w:val="hybridMultilevel"/>
    <w:tmpl w:val="FB3C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65D2D"/>
    <w:multiLevelType w:val="hybridMultilevel"/>
    <w:tmpl w:val="A89031E6"/>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6D406EE9"/>
    <w:multiLevelType w:val="hybridMultilevel"/>
    <w:tmpl w:val="744AA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75640"/>
    <w:multiLevelType w:val="hybridMultilevel"/>
    <w:tmpl w:val="4C66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A7317"/>
    <w:multiLevelType w:val="hybridMultilevel"/>
    <w:tmpl w:val="50CE67D8"/>
    <w:lvl w:ilvl="0" w:tplc="AB7C66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0"/>
  </w:num>
  <w:num w:numId="2">
    <w:abstractNumId w:val="42"/>
  </w:num>
  <w:num w:numId="3">
    <w:abstractNumId w:val="39"/>
  </w:num>
  <w:num w:numId="4">
    <w:abstractNumId w:val="17"/>
  </w:num>
  <w:num w:numId="5">
    <w:abstractNumId w:val="41"/>
  </w:num>
  <w:num w:numId="6">
    <w:abstractNumId w:val="25"/>
  </w:num>
  <w:num w:numId="7">
    <w:abstractNumId w:val="23"/>
  </w:num>
  <w:num w:numId="8">
    <w:abstractNumId w:val="26"/>
  </w:num>
  <w:num w:numId="9">
    <w:abstractNumId w:val="2"/>
  </w:num>
  <w:num w:numId="10">
    <w:abstractNumId w:val="28"/>
  </w:num>
  <w:num w:numId="11">
    <w:abstractNumId w:val="15"/>
  </w:num>
  <w:num w:numId="12">
    <w:abstractNumId w:val="6"/>
  </w:num>
  <w:num w:numId="13">
    <w:abstractNumId w:val="14"/>
  </w:num>
  <w:num w:numId="14">
    <w:abstractNumId w:val="18"/>
  </w:num>
  <w:num w:numId="15">
    <w:abstractNumId w:val="9"/>
  </w:num>
  <w:num w:numId="16">
    <w:abstractNumId w:val="31"/>
  </w:num>
  <w:num w:numId="17">
    <w:abstractNumId w:val="29"/>
  </w:num>
  <w:num w:numId="18">
    <w:abstractNumId w:val="43"/>
  </w:num>
  <w:num w:numId="19">
    <w:abstractNumId w:val="27"/>
  </w:num>
  <w:num w:numId="20">
    <w:abstractNumId w:val="30"/>
  </w:num>
  <w:num w:numId="21">
    <w:abstractNumId w:val="8"/>
  </w:num>
  <w:num w:numId="22">
    <w:abstractNumId w:val="24"/>
  </w:num>
  <w:num w:numId="23">
    <w:abstractNumId w:val="33"/>
  </w:num>
  <w:num w:numId="24">
    <w:abstractNumId w:val="7"/>
  </w:num>
  <w:num w:numId="25">
    <w:abstractNumId w:val="37"/>
  </w:num>
  <w:num w:numId="26">
    <w:abstractNumId w:val="4"/>
  </w:num>
  <w:num w:numId="27">
    <w:abstractNumId w:val="16"/>
  </w:num>
  <w:num w:numId="28">
    <w:abstractNumId w:val="34"/>
  </w:num>
  <w:num w:numId="29">
    <w:abstractNumId w:val="35"/>
  </w:num>
  <w:num w:numId="30">
    <w:abstractNumId w:val="3"/>
  </w:num>
  <w:num w:numId="31">
    <w:abstractNumId w:val="12"/>
  </w:num>
  <w:num w:numId="32">
    <w:abstractNumId w:val="36"/>
  </w:num>
  <w:num w:numId="33">
    <w:abstractNumId w:val="0"/>
  </w:num>
  <w:num w:numId="34">
    <w:abstractNumId w:val="38"/>
  </w:num>
  <w:num w:numId="35">
    <w:abstractNumId w:val="21"/>
  </w:num>
  <w:num w:numId="36">
    <w:abstractNumId w:val="1"/>
  </w:num>
  <w:num w:numId="37">
    <w:abstractNumId w:val="32"/>
  </w:num>
  <w:num w:numId="38">
    <w:abstractNumId w:val="13"/>
  </w:num>
  <w:num w:numId="39">
    <w:abstractNumId w:val="11"/>
  </w:num>
  <w:num w:numId="40">
    <w:abstractNumId w:val="22"/>
  </w:num>
  <w:num w:numId="41">
    <w:abstractNumId w:val="10"/>
  </w:num>
  <w:num w:numId="42">
    <w:abstractNumId w:val="5"/>
  </w:num>
  <w:num w:numId="43">
    <w:abstractNumId w:val="19"/>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4B"/>
    <w:rsid w:val="0000129F"/>
    <w:rsid w:val="00012C91"/>
    <w:rsid w:val="00016657"/>
    <w:rsid w:val="000302F6"/>
    <w:rsid w:val="00030B1E"/>
    <w:rsid w:val="00050FF7"/>
    <w:rsid w:val="00052A91"/>
    <w:rsid w:val="0006766C"/>
    <w:rsid w:val="00075CBE"/>
    <w:rsid w:val="0008050B"/>
    <w:rsid w:val="000870B3"/>
    <w:rsid w:val="000901D5"/>
    <w:rsid w:val="00093F21"/>
    <w:rsid w:val="000973CA"/>
    <w:rsid w:val="000A3556"/>
    <w:rsid w:val="000A4D13"/>
    <w:rsid w:val="000B3C27"/>
    <w:rsid w:val="000D04D0"/>
    <w:rsid w:val="000D16C4"/>
    <w:rsid w:val="000D66A3"/>
    <w:rsid w:val="000E5B39"/>
    <w:rsid w:val="000F1C97"/>
    <w:rsid w:val="00105F32"/>
    <w:rsid w:val="00106081"/>
    <w:rsid w:val="001243D6"/>
    <w:rsid w:val="0014782C"/>
    <w:rsid w:val="00147A81"/>
    <w:rsid w:val="001529BA"/>
    <w:rsid w:val="00160DFF"/>
    <w:rsid w:val="00177F19"/>
    <w:rsid w:val="00187B80"/>
    <w:rsid w:val="00193669"/>
    <w:rsid w:val="00197F47"/>
    <w:rsid w:val="001A0423"/>
    <w:rsid w:val="001A1579"/>
    <w:rsid w:val="001A2065"/>
    <w:rsid w:val="001A33D9"/>
    <w:rsid w:val="001A3C04"/>
    <w:rsid w:val="001A56C2"/>
    <w:rsid w:val="001A6F7B"/>
    <w:rsid w:val="001B5B58"/>
    <w:rsid w:val="001B7A81"/>
    <w:rsid w:val="001C0DAB"/>
    <w:rsid w:val="001C1832"/>
    <w:rsid w:val="001D6241"/>
    <w:rsid w:val="001E71EA"/>
    <w:rsid w:val="001E761A"/>
    <w:rsid w:val="001F1F96"/>
    <w:rsid w:val="001F7118"/>
    <w:rsid w:val="00200191"/>
    <w:rsid w:val="0020318F"/>
    <w:rsid w:val="00213A46"/>
    <w:rsid w:val="002166FB"/>
    <w:rsid w:val="00216C30"/>
    <w:rsid w:val="0022181C"/>
    <w:rsid w:val="00222D80"/>
    <w:rsid w:val="00237917"/>
    <w:rsid w:val="00242FB7"/>
    <w:rsid w:val="00244BF8"/>
    <w:rsid w:val="00260AE9"/>
    <w:rsid w:val="00270A92"/>
    <w:rsid w:val="00271044"/>
    <w:rsid w:val="00271FB2"/>
    <w:rsid w:val="00277705"/>
    <w:rsid w:val="0028126C"/>
    <w:rsid w:val="00286022"/>
    <w:rsid w:val="00293D50"/>
    <w:rsid w:val="00296ECB"/>
    <w:rsid w:val="002A0336"/>
    <w:rsid w:val="002A2210"/>
    <w:rsid w:val="002A5B87"/>
    <w:rsid w:val="002B3D09"/>
    <w:rsid w:val="002C3067"/>
    <w:rsid w:val="002C3851"/>
    <w:rsid w:val="002C4884"/>
    <w:rsid w:val="002D3F30"/>
    <w:rsid w:val="002D6929"/>
    <w:rsid w:val="002E1442"/>
    <w:rsid w:val="002E1B65"/>
    <w:rsid w:val="002E5139"/>
    <w:rsid w:val="002E7A88"/>
    <w:rsid w:val="00302A6C"/>
    <w:rsid w:val="0030311F"/>
    <w:rsid w:val="00310D9F"/>
    <w:rsid w:val="003170F0"/>
    <w:rsid w:val="00322775"/>
    <w:rsid w:val="00335F27"/>
    <w:rsid w:val="00350F6E"/>
    <w:rsid w:val="00355E07"/>
    <w:rsid w:val="00371C7A"/>
    <w:rsid w:val="00376861"/>
    <w:rsid w:val="00380BA2"/>
    <w:rsid w:val="00392BE5"/>
    <w:rsid w:val="003B2D3E"/>
    <w:rsid w:val="003B763D"/>
    <w:rsid w:val="003C42BD"/>
    <w:rsid w:val="003C6595"/>
    <w:rsid w:val="003D3049"/>
    <w:rsid w:val="003D3875"/>
    <w:rsid w:val="003D6777"/>
    <w:rsid w:val="003E3E32"/>
    <w:rsid w:val="003E433D"/>
    <w:rsid w:val="003F3F14"/>
    <w:rsid w:val="004154F8"/>
    <w:rsid w:val="00421C09"/>
    <w:rsid w:val="00422DF9"/>
    <w:rsid w:val="00431037"/>
    <w:rsid w:val="004349BF"/>
    <w:rsid w:val="0044402A"/>
    <w:rsid w:val="004466FB"/>
    <w:rsid w:val="00447673"/>
    <w:rsid w:val="00450350"/>
    <w:rsid w:val="00455C0E"/>
    <w:rsid w:val="00462F8D"/>
    <w:rsid w:val="00465374"/>
    <w:rsid w:val="004665FB"/>
    <w:rsid w:val="004801ED"/>
    <w:rsid w:val="0048336B"/>
    <w:rsid w:val="004A20E0"/>
    <w:rsid w:val="004A3CEE"/>
    <w:rsid w:val="004B474F"/>
    <w:rsid w:val="004C792B"/>
    <w:rsid w:val="004F2902"/>
    <w:rsid w:val="00504EAE"/>
    <w:rsid w:val="0051284A"/>
    <w:rsid w:val="0051462E"/>
    <w:rsid w:val="005170BB"/>
    <w:rsid w:val="00521EED"/>
    <w:rsid w:val="00523C5F"/>
    <w:rsid w:val="00527DC4"/>
    <w:rsid w:val="00531B02"/>
    <w:rsid w:val="0053269F"/>
    <w:rsid w:val="005353C4"/>
    <w:rsid w:val="005360F3"/>
    <w:rsid w:val="00536CA6"/>
    <w:rsid w:val="0056536E"/>
    <w:rsid w:val="0058140F"/>
    <w:rsid w:val="00585CDF"/>
    <w:rsid w:val="0059237A"/>
    <w:rsid w:val="005929BD"/>
    <w:rsid w:val="0059613D"/>
    <w:rsid w:val="005A2EF7"/>
    <w:rsid w:val="005B653B"/>
    <w:rsid w:val="005D1759"/>
    <w:rsid w:val="005D1BF2"/>
    <w:rsid w:val="005D57FA"/>
    <w:rsid w:val="005E58A2"/>
    <w:rsid w:val="005F6BCC"/>
    <w:rsid w:val="005F714A"/>
    <w:rsid w:val="005F78F6"/>
    <w:rsid w:val="00601762"/>
    <w:rsid w:val="00617DF5"/>
    <w:rsid w:val="006200EC"/>
    <w:rsid w:val="00620267"/>
    <w:rsid w:val="006361BE"/>
    <w:rsid w:val="00637B1D"/>
    <w:rsid w:val="006518AF"/>
    <w:rsid w:val="00663C7A"/>
    <w:rsid w:val="00663E3E"/>
    <w:rsid w:val="00671CE8"/>
    <w:rsid w:val="006945E2"/>
    <w:rsid w:val="006A1D02"/>
    <w:rsid w:val="006A39D5"/>
    <w:rsid w:val="006D3B2F"/>
    <w:rsid w:val="006E2AC8"/>
    <w:rsid w:val="006E3CE9"/>
    <w:rsid w:val="006E6367"/>
    <w:rsid w:val="006E6923"/>
    <w:rsid w:val="006F2F43"/>
    <w:rsid w:val="006F7B8B"/>
    <w:rsid w:val="00724B58"/>
    <w:rsid w:val="007446CE"/>
    <w:rsid w:val="00747AC7"/>
    <w:rsid w:val="00776958"/>
    <w:rsid w:val="00777252"/>
    <w:rsid w:val="00785978"/>
    <w:rsid w:val="00786FE7"/>
    <w:rsid w:val="00787EDD"/>
    <w:rsid w:val="00792668"/>
    <w:rsid w:val="007A7C35"/>
    <w:rsid w:val="007A7ED1"/>
    <w:rsid w:val="007B1A17"/>
    <w:rsid w:val="007B53D5"/>
    <w:rsid w:val="007E7F81"/>
    <w:rsid w:val="00803F37"/>
    <w:rsid w:val="00821497"/>
    <w:rsid w:val="00825634"/>
    <w:rsid w:val="00827695"/>
    <w:rsid w:val="00830E9A"/>
    <w:rsid w:val="00836641"/>
    <w:rsid w:val="00837788"/>
    <w:rsid w:val="00837A2D"/>
    <w:rsid w:val="00842577"/>
    <w:rsid w:val="00846939"/>
    <w:rsid w:val="008603E5"/>
    <w:rsid w:val="00861F65"/>
    <w:rsid w:val="00872CC3"/>
    <w:rsid w:val="00872FF7"/>
    <w:rsid w:val="008761A1"/>
    <w:rsid w:val="00876334"/>
    <w:rsid w:val="0087668F"/>
    <w:rsid w:val="00883F4E"/>
    <w:rsid w:val="00892FEB"/>
    <w:rsid w:val="008948B9"/>
    <w:rsid w:val="008A2BCC"/>
    <w:rsid w:val="008D0B2C"/>
    <w:rsid w:val="008D2FF4"/>
    <w:rsid w:val="008D6D92"/>
    <w:rsid w:val="008E03A2"/>
    <w:rsid w:val="008E2DF1"/>
    <w:rsid w:val="008E5D8C"/>
    <w:rsid w:val="008F52E9"/>
    <w:rsid w:val="008F680D"/>
    <w:rsid w:val="00903BD7"/>
    <w:rsid w:val="00914FB5"/>
    <w:rsid w:val="00917EBA"/>
    <w:rsid w:val="00923CE2"/>
    <w:rsid w:val="00941CC2"/>
    <w:rsid w:val="00953731"/>
    <w:rsid w:val="00954024"/>
    <w:rsid w:val="00955178"/>
    <w:rsid w:val="009669A2"/>
    <w:rsid w:val="009678B2"/>
    <w:rsid w:val="00981243"/>
    <w:rsid w:val="009828B9"/>
    <w:rsid w:val="00985655"/>
    <w:rsid w:val="009B0739"/>
    <w:rsid w:val="009B0C5B"/>
    <w:rsid w:val="009B601B"/>
    <w:rsid w:val="009C31D1"/>
    <w:rsid w:val="009C57F6"/>
    <w:rsid w:val="009D1825"/>
    <w:rsid w:val="009D365B"/>
    <w:rsid w:val="009D731C"/>
    <w:rsid w:val="009E53F5"/>
    <w:rsid w:val="009F7CE4"/>
    <w:rsid w:val="00A010E4"/>
    <w:rsid w:val="00A17313"/>
    <w:rsid w:val="00A237AC"/>
    <w:rsid w:val="00A32E98"/>
    <w:rsid w:val="00A560A4"/>
    <w:rsid w:val="00A561FF"/>
    <w:rsid w:val="00A6675F"/>
    <w:rsid w:val="00A71ADA"/>
    <w:rsid w:val="00A7206A"/>
    <w:rsid w:val="00A8371B"/>
    <w:rsid w:val="00A95E15"/>
    <w:rsid w:val="00AA621E"/>
    <w:rsid w:val="00AB13F4"/>
    <w:rsid w:val="00AB1E67"/>
    <w:rsid w:val="00AB264F"/>
    <w:rsid w:val="00AC72E2"/>
    <w:rsid w:val="00AD6EA4"/>
    <w:rsid w:val="00AE0597"/>
    <w:rsid w:val="00AE55A6"/>
    <w:rsid w:val="00AE62DA"/>
    <w:rsid w:val="00AE7DD4"/>
    <w:rsid w:val="00AF0D8E"/>
    <w:rsid w:val="00B06B44"/>
    <w:rsid w:val="00B166C4"/>
    <w:rsid w:val="00B26B5C"/>
    <w:rsid w:val="00B315E5"/>
    <w:rsid w:val="00B317C4"/>
    <w:rsid w:val="00B31FB2"/>
    <w:rsid w:val="00B4303E"/>
    <w:rsid w:val="00B45050"/>
    <w:rsid w:val="00B51EC6"/>
    <w:rsid w:val="00B53218"/>
    <w:rsid w:val="00B562A2"/>
    <w:rsid w:val="00B621A6"/>
    <w:rsid w:val="00B62446"/>
    <w:rsid w:val="00B63316"/>
    <w:rsid w:val="00B67E80"/>
    <w:rsid w:val="00B85165"/>
    <w:rsid w:val="00B914FA"/>
    <w:rsid w:val="00BB06C6"/>
    <w:rsid w:val="00BB32C1"/>
    <w:rsid w:val="00BB53D6"/>
    <w:rsid w:val="00BD0E31"/>
    <w:rsid w:val="00BE1458"/>
    <w:rsid w:val="00BE5FD1"/>
    <w:rsid w:val="00BE689A"/>
    <w:rsid w:val="00BF0B88"/>
    <w:rsid w:val="00C00074"/>
    <w:rsid w:val="00C03766"/>
    <w:rsid w:val="00C04D99"/>
    <w:rsid w:val="00C1745F"/>
    <w:rsid w:val="00C22F24"/>
    <w:rsid w:val="00C2414B"/>
    <w:rsid w:val="00C243B7"/>
    <w:rsid w:val="00C249CC"/>
    <w:rsid w:val="00C30352"/>
    <w:rsid w:val="00C3130B"/>
    <w:rsid w:val="00C3481C"/>
    <w:rsid w:val="00C35628"/>
    <w:rsid w:val="00C55ECC"/>
    <w:rsid w:val="00C72241"/>
    <w:rsid w:val="00C75D0D"/>
    <w:rsid w:val="00C76E81"/>
    <w:rsid w:val="00C90297"/>
    <w:rsid w:val="00CB0954"/>
    <w:rsid w:val="00CB50F7"/>
    <w:rsid w:val="00CC063C"/>
    <w:rsid w:val="00CC2DAC"/>
    <w:rsid w:val="00CD3389"/>
    <w:rsid w:val="00CE39B1"/>
    <w:rsid w:val="00CE60F7"/>
    <w:rsid w:val="00CF361D"/>
    <w:rsid w:val="00D01FBB"/>
    <w:rsid w:val="00D1562D"/>
    <w:rsid w:val="00D2014B"/>
    <w:rsid w:val="00D20CB2"/>
    <w:rsid w:val="00D21894"/>
    <w:rsid w:val="00D224C4"/>
    <w:rsid w:val="00D22972"/>
    <w:rsid w:val="00D232F6"/>
    <w:rsid w:val="00D30B21"/>
    <w:rsid w:val="00D34A6D"/>
    <w:rsid w:val="00D507CA"/>
    <w:rsid w:val="00D52021"/>
    <w:rsid w:val="00D5228D"/>
    <w:rsid w:val="00D60F10"/>
    <w:rsid w:val="00D636F7"/>
    <w:rsid w:val="00D72155"/>
    <w:rsid w:val="00D72C6B"/>
    <w:rsid w:val="00D76377"/>
    <w:rsid w:val="00D80903"/>
    <w:rsid w:val="00D84715"/>
    <w:rsid w:val="00D924D7"/>
    <w:rsid w:val="00DA0A7F"/>
    <w:rsid w:val="00DA560D"/>
    <w:rsid w:val="00DA746A"/>
    <w:rsid w:val="00DB4FDC"/>
    <w:rsid w:val="00DC1BB6"/>
    <w:rsid w:val="00DC28A3"/>
    <w:rsid w:val="00DC3F4C"/>
    <w:rsid w:val="00DC6BFB"/>
    <w:rsid w:val="00DD151C"/>
    <w:rsid w:val="00DE6766"/>
    <w:rsid w:val="00E00211"/>
    <w:rsid w:val="00E1256C"/>
    <w:rsid w:val="00E27E4A"/>
    <w:rsid w:val="00E3603B"/>
    <w:rsid w:val="00E44BD1"/>
    <w:rsid w:val="00E46835"/>
    <w:rsid w:val="00E51A3D"/>
    <w:rsid w:val="00E60229"/>
    <w:rsid w:val="00E67B4C"/>
    <w:rsid w:val="00E83CE6"/>
    <w:rsid w:val="00E93590"/>
    <w:rsid w:val="00E97C1B"/>
    <w:rsid w:val="00EA1308"/>
    <w:rsid w:val="00ED3E4C"/>
    <w:rsid w:val="00ED6A3C"/>
    <w:rsid w:val="00EE04DD"/>
    <w:rsid w:val="00EE617B"/>
    <w:rsid w:val="00EF7E42"/>
    <w:rsid w:val="00F047A3"/>
    <w:rsid w:val="00F066BC"/>
    <w:rsid w:val="00F113B2"/>
    <w:rsid w:val="00F133ED"/>
    <w:rsid w:val="00F17CC1"/>
    <w:rsid w:val="00F211AB"/>
    <w:rsid w:val="00F21BC2"/>
    <w:rsid w:val="00F264DC"/>
    <w:rsid w:val="00F308A3"/>
    <w:rsid w:val="00F40DEB"/>
    <w:rsid w:val="00F44631"/>
    <w:rsid w:val="00F449B7"/>
    <w:rsid w:val="00F44A01"/>
    <w:rsid w:val="00F50B6D"/>
    <w:rsid w:val="00F62AE8"/>
    <w:rsid w:val="00F70816"/>
    <w:rsid w:val="00F831B2"/>
    <w:rsid w:val="00F858C2"/>
    <w:rsid w:val="00F9584D"/>
    <w:rsid w:val="00FA31E2"/>
    <w:rsid w:val="00FA3E0F"/>
    <w:rsid w:val="00FC0D12"/>
    <w:rsid w:val="00FC52D6"/>
    <w:rsid w:val="00FD38D4"/>
    <w:rsid w:val="00FE5471"/>
    <w:rsid w:val="00FE55AC"/>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hapeDefaults>
    <o:shapedefaults v:ext="edit" spidmax="1026"/>
    <o:shapelayout v:ext="edit">
      <o:idmap v:ext="edit" data="1"/>
    </o:shapelayout>
  </w:shapeDefaults>
  <w:decimalSymbol w:val="."/>
  <w:listSeparator w:val=","/>
  <w14:docId w14:val="25C0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5E07"/>
    <w:rPr>
      <w:rFonts w:cs="Calibri"/>
    </w:rPr>
  </w:style>
  <w:style w:type="paragraph" w:styleId="Heading1">
    <w:name w:val="heading 1"/>
    <w:basedOn w:val="Normal"/>
    <w:next w:val="Normal"/>
    <w:link w:val="Heading1Char"/>
    <w:uiPriority w:val="99"/>
    <w:qFormat/>
    <w:rsid w:val="00C2414B"/>
    <w:pPr>
      <w:keepNext/>
      <w:numPr>
        <w:numId w:val="9"/>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C2414B"/>
    <w:pPr>
      <w:keepNext/>
      <w:numPr>
        <w:ilvl w:val="1"/>
        <w:numId w:val="9"/>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C2414B"/>
    <w:pPr>
      <w:keepNext/>
      <w:numPr>
        <w:ilvl w:val="2"/>
        <w:numId w:val="9"/>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C2414B"/>
    <w:pPr>
      <w:keepNext/>
      <w:numPr>
        <w:ilvl w:val="3"/>
        <w:numId w:val="9"/>
      </w:numPr>
      <w:spacing w:before="240" w:after="60" w:line="276" w:lineRule="auto"/>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C2414B"/>
    <w:pPr>
      <w:numPr>
        <w:ilvl w:val="4"/>
        <w:numId w:val="9"/>
      </w:numPr>
      <w:spacing w:before="240" w:after="60" w:line="276" w:lineRule="auto"/>
      <w:outlineLvl w:val="4"/>
    </w:pPr>
    <w:rPr>
      <w:rFonts w:eastAsia="Times New Roman" w:cs="Times New Roman"/>
      <w:b/>
      <w:bCs/>
      <w:i/>
      <w:iCs/>
      <w:sz w:val="26"/>
      <w:szCs w:val="26"/>
    </w:rPr>
  </w:style>
  <w:style w:type="paragraph" w:styleId="Heading6">
    <w:name w:val="heading 6"/>
    <w:basedOn w:val="Normal"/>
    <w:next w:val="Normal"/>
    <w:link w:val="Heading6Char"/>
    <w:uiPriority w:val="99"/>
    <w:qFormat/>
    <w:rsid w:val="00C2414B"/>
    <w:pPr>
      <w:numPr>
        <w:ilvl w:val="5"/>
        <w:numId w:val="9"/>
      </w:num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9"/>
    <w:qFormat/>
    <w:rsid w:val="00C2414B"/>
    <w:pPr>
      <w:numPr>
        <w:ilvl w:val="6"/>
        <w:numId w:val="9"/>
      </w:numPr>
      <w:spacing w:before="240" w:after="60" w:line="276" w:lineRule="auto"/>
      <w:outlineLvl w:val="6"/>
    </w:pPr>
    <w:rPr>
      <w:rFonts w:eastAsia="Times New Roman" w:cs="Times New Roman"/>
      <w:sz w:val="24"/>
      <w:szCs w:val="24"/>
    </w:rPr>
  </w:style>
  <w:style w:type="paragraph" w:styleId="Heading8">
    <w:name w:val="heading 8"/>
    <w:basedOn w:val="Normal"/>
    <w:next w:val="Normal"/>
    <w:link w:val="Heading8Char"/>
    <w:uiPriority w:val="99"/>
    <w:qFormat/>
    <w:rsid w:val="00C2414B"/>
    <w:pPr>
      <w:numPr>
        <w:ilvl w:val="7"/>
        <w:numId w:val="9"/>
      </w:numPr>
      <w:spacing w:before="240" w:after="60" w:line="276" w:lineRule="auto"/>
      <w:outlineLvl w:val="7"/>
    </w:pPr>
    <w:rPr>
      <w:rFonts w:eastAsia="Times New Roman" w:cs="Times New Roman"/>
      <w:i/>
      <w:iCs/>
      <w:sz w:val="24"/>
      <w:szCs w:val="24"/>
    </w:rPr>
  </w:style>
  <w:style w:type="paragraph" w:styleId="Heading9">
    <w:name w:val="heading 9"/>
    <w:basedOn w:val="Normal"/>
    <w:next w:val="Normal"/>
    <w:link w:val="Heading9Char"/>
    <w:uiPriority w:val="99"/>
    <w:qFormat/>
    <w:rsid w:val="00C2414B"/>
    <w:pPr>
      <w:numPr>
        <w:ilvl w:val="8"/>
        <w:numId w:val="9"/>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14B"/>
    <w:rPr>
      <w:rFonts w:ascii="Cambria" w:eastAsia="Times New Roman" w:hAnsi="Cambria"/>
      <w:b/>
      <w:bCs/>
      <w:kern w:val="32"/>
      <w:sz w:val="32"/>
      <w:szCs w:val="32"/>
    </w:rPr>
  </w:style>
  <w:style w:type="character" w:customStyle="1" w:styleId="Heading2Char">
    <w:name w:val="Heading 2 Char"/>
    <w:basedOn w:val="DefaultParagraphFont"/>
    <w:link w:val="Heading2"/>
    <w:uiPriority w:val="99"/>
    <w:locked/>
    <w:rsid w:val="00C2414B"/>
    <w:rPr>
      <w:rFonts w:ascii="Cambria" w:eastAsia="Times New Roman" w:hAnsi="Cambria"/>
      <w:b/>
      <w:bCs/>
      <w:i/>
      <w:iCs/>
      <w:sz w:val="28"/>
      <w:szCs w:val="28"/>
    </w:rPr>
  </w:style>
  <w:style w:type="character" w:customStyle="1" w:styleId="Heading3Char">
    <w:name w:val="Heading 3 Char"/>
    <w:basedOn w:val="DefaultParagraphFont"/>
    <w:link w:val="Heading3"/>
    <w:uiPriority w:val="99"/>
    <w:locked/>
    <w:rsid w:val="00C2414B"/>
    <w:rPr>
      <w:rFonts w:ascii="Cambria" w:eastAsia="Times New Roman" w:hAnsi="Cambria"/>
      <w:b/>
      <w:bCs/>
      <w:sz w:val="26"/>
      <w:szCs w:val="26"/>
    </w:rPr>
  </w:style>
  <w:style w:type="character" w:customStyle="1" w:styleId="Heading4Char">
    <w:name w:val="Heading 4 Char"/>
    <w:basedOn w:val="DefaultParagraphFont"/>
    <w:link w:val="Heading4"/>
    <w:uiPriority w:val="99"/>
    <w:locked/>
    <w:rsid w:val="00C2414B"/>
    <w:rPr>
      <w:rFonts w:eastAsia="Times New Roman"/>
      <w:b/>
      <w:bCs/>
      <w:sz w:val="28"/>
      <w:szCs w:val="28"/>
    </w:rPr>
  </w:style>
  <w:style w:type="character" w:customStyle="1" w:styleId="Heading5Char">
    <w:name w:val="Heading 5 Char"/>
    <w:basedOn w:val="DefaultParagraphFont"/>
    <w:link w:val="Heading5"/>
    <w:uiPriority w:val="99"/>
    <w:locked/>
    <w:rsid w:val="00C2414B"/>
    <w:rPr>
      <w:rFonts w:eastAsia="Times New Roman"/>
      <w:b/>
      <w:bCs/>
      <w:i/>
      <w:iCs/>
      <w:sz w:val="26"/>
      <w:szCs w:val="26"/>
    </w:rPr>
  </w:style>
  <w:style w:type="character" w:customStyle="1" w:styleId="Heading6Char">
    <w:name w:val="Heading 6 Char"/>
    <w:basedOn w:val="DefaultParagraphFont"/>
    <w:link w:val="Heading6"/>
    <w:uiPriority w:val="99"/>
    <w:locked/>
    <w:rsid w:val="00C2414B"/>
    <w:rPr>
      <w:rFonts w:eastAsia="Times New Roman"/>
      <w:b/>
      <w:bCs/>
    </w:rPr>
  </w:style>
  <w:style w:type="character" w:customStyle="1" w:styleId="Heading7Char">
    <w:name w:val="Heading 7 Char"/>
    <w:basedOn w:val="DefaultParagraphFont"/>
    <w:link w:val="Heading7"/>
    <w:uiPriority w:val="99"/>
    <w:locked/>
    <w:rsid w:val="00C2414B"/>
    <w:rPr>
      <w:rFonts w:eastAsia="Times New Roman"/>
      <w:sz w:val="24"/>
      <w:szCs w:val="24"/>
    </w:rPr>
  </w:style>
  <w:style w:type="character" w:customStyle="1" w:styleId="Heading8Char">
    <w:name w:val="Heading 8 Char"/>
    <w:basedOn w:val="DefaultParagraphFont"/>
    <w:link w:val="Heading8"/>
    <w:uiPriority w:val="99"/>
    <w:locked/>
    <w:rsid w:val="00C2414B"/>
    <w:rPr>
      <w:rFonts w:eastAsia="Times New Roman"/>
      <w:i/>
      <w:iCs/>
      <w:sz w:val="24"/>
      <w:szCs w:val="24"/>
    </w:rPr>
  </w:style>
  <w:style w:type="character" w:customStyle="1" w:styleId="Heading9Char">
    <w:name w:val="Heading 9 Char"/>
    <w:basedOn w:val="DefaultParagraphFont"/>
    <w:link w:val="Heading9"/>
    <w:uiPriority w:val="99"/>
    <w:locked/>
    <w:rsid w:val="00C2414B"/>
    <w:rPr>
      <w:rFonts w:ascii="Cambria" w:eastAsia="Times New Roman" w:hAnsi="Cambria"/>
    </w:rPr>
  </w:style>
  <w:style w:type="paragraph" w:styleId="Header">
    <w:name w:val="header"/>
    <w:basedOn w:val="Normal"/>
    <w:link w:val="HeaderChar"/>
    <w:uiPriority w:val="99"/>
    <w:semiHidden/>
    <w:rsid w:val="00C2414B"/>
    <w:pPr>
      <w:tabs>
        <w:tab w:val="center" w:pos="4680"/>
        <w:tab w:val="right" w:pos="9360"/>
      </w:tabs>
    </w:pPr>
  </w:style>
  <w:style w:type="character" w:customStyle="1" w:styleId="HeaderChar">
    <w:name w:val="Header Char"/>
    <w:basedOn w:val="DefaultParagraphFont"/>
    <w:link w:val="Header"/>
    <w:uiPriority w:val="99"/>
    <w:semiHidden/>
    <w:locked/>
    <w:rsid w:val="00C2414B"/>
    <w:rPr>
      <w:rFonts w:cs="Times New Roman"/>
    </w:rPr>
  </w:style>
  <w:style w:type="paragraph" w:styleId="Footer">
    <w:name w:val="footer"/>
    <w:basedOn w:val="Normal"/>
    <w:link w:val="FooterChar"/>
    <w:uiPriority w:val="99"/>
    <w:semiHidden/>
    <w:rsid w:val="00C2414B"/>
    <w:pPr>
      <w:tabs>
        <w:tab w:val="center" w:pos="4680"/>
        <w:tab w:val="right" w:pos="9360"/>
      </w:tabs>
    </w:pPr>
  </w:style>
  <w:style w:type="character" w:customStyle="1" w:styleId="FooterChar">
    <w:name w:val="Footer Char"/>
    <w:basedOn w:val="DefaultParagraphFont"/>
    <w:link w:val="Footer"/>
    <w:uiPriority w:val="99"/>
    <w:semiHidden/>
    <w:locked/>
    <w:rsid w:val="00C2414B"/>
    <w:rPr>
      <w:rFonts w:cs="Times New Roman"/>
    </w:rPr>
  </w:style>
  <w:style w:type="paragraph" w:customStyle="1" w:styleId="a">
    <w:name w:val="_"/>
    <w:basedOn w:val="Normal"/>
    <w:uiPriority w:val="99"/>
    <w:rsid w:val="00C2414B"/>
    <w:pPr>
      <w:widowControl w:val="0"/>
      <w:autoSpaceDE w:val="0"/>
      <w:autoSpaceDN w:val="0"/>
      <w:adjustRightInd w:val="0"/>
      <w:ind w:left="720" w:hanging="720"/>
    </w:pPr>
    <w:rPr>
      <w:rFonts w:ascii="Times New Roman" w:eastAsia="Times New Roman" w:hAnsi="Times New Roman" w:cs="Times New Roman"/>
      <w:sz w:val="20"/>
      <w:szCs w:val="24"/>
    </w:rPr>
  </w:style>
  <w:style w:type="paragraph" w:customStyle="1" w:styleId="Default">
    <w:name w:val="Default"/>
    <w:rsid w:val="00C2414B"/>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C2414B"/>
    <w:rPr>
      <w:rFonts w:ascii="Arial" w:eastAsia="Times New Roman" w:hAnsi="Arial" w:cs="Arial"/>
      <w:i/>
      <w:iCs/>
      <w:szCs w:val="24"/>
    </w:rPr>
  </w:style>
  <w:style w:type="character" w:customStyle="1" w:styleId="BodyTextChar">
    <w:name w:val="Body Text Char"/>
    <w:basedOn w:val="DefaultParagraphFont"/>
    <w:link w:val="BodyText"/>
    <w:uiPriority w:val="99"/>
    <w:locked/>
    <w:rsid w:val="00C2414B"/>
    <w:rPr>
      <w:rFonts w:ascii="Arial" w:hAnsi="Arial" w:cs="Arial"/>
      <w:i/>
      <w:iCs/>
      <w:sz w:val="24"/>
      <w:szCs w:val="24"/>
    </w:rPr>
  </w:style>
  <w:style w:type="paragraph" w:styleId="ListParagraph">
    <w:name w:val="List Paragraph"/>
    <w:basedOn w:val="Normal"/>
    <w:uiPriority w:val="34"/>
    <w:qFormat/>
    <w:rsid w:val="00C2414B"/>
    <w:pPr>
      <w:spacing w:after="200" w:line="276" w:lineRule="auto"/>
      <w:ind w:left="720"/>
      <w:contextualSpacing/>
    </w:pPr>
    <w:rPr>
      <w:rFonts w:cs="Times New Roman"/>
    </w:rPr>
  </w:style>
  <w:style w:type="character" w:styleId="CommentReference">
    <w:name w:val="annotation reference"/>
    <w:basedOn w:val="DefaultParagraphFont"/>
    <w:uiPriority w:val="99"/>
    <w:semiHidden/>
    <w:rsid w:val="00C2414B"/>
    <w:rPr>
      <w:rFonts w:cs="Times New Roman"/>
      <w:sz w:val="16"/>
      <w:szCs w:val="16"/>
    </w:rPr>
  </w:style>
  <w:style w:type="paragraph" w:styleId="CommentText">
    <w:name w:val="annotation text"/>
    <w:basedOn w:val="Normal"/>
    <w:link w:val="CommentTextChar"/>
    <w:uiPriority w:val="99"/>
    <w:rsid w:val="00C2414B"/>
    <w:pPr>
      <w:spacing w:after="200" w:line="276" w:lineRule="auto"/>
    </w:pPr>
    <w:rPr>
      <w:rFonts w:cs="Times New Roman"/>
      <w:sz w:val="20"/>
      <w:szCs w:val="20"/>
    </w:rPr>
  </w:style>
  <w:style w:type="character" w:customStyle="1" w:styleId="CommentTextChar">
    <w:name w:val="Comment Text Char"/>
    <w:basedOn w:val="DefaultParagraphFont"/>
    <w:link w:val="CommentText"/>
    <w:uiPriority w:val="99"/>
    <w:locked/>
    <w:rsid w:val="00C2414B"/>
    <w:rPr>
      <w:rFonts w:ascii="Calibri" w:hAnsi="Calibri" w:cs="Times New Roman"/>
      <w:sz w:val="20"/>
      <w:szCs w:val="20"/>
    </w:rPr>
  </w:style>
  <w:style w:type="character" w:styleId="Hyperlink">
    <w:name w:val="Hyperlink"/>
    <w:basedOn w:val="DefaultParagraphFont"/>
    <w:uiPriority w:val="99"/>
    <w:rsid w:val="00C2414B"/>
    <w:rPr>
      <w:rFonts w:cs="Times New Roman"/>
      <w:color w:val="0000FF"/>
      <w:u w:val="single"/>
    </w:rPr>
  </w:style>
  <w:style w:type="paragraph" w:styleId="BalloonText">
    <w:name w:val="Balloon Text"/>
    <w:basedOn w:val="Normal"/>
    <w:link w:val="BalloonTextChar"/>
    <w:uiPriority w:val="99"/>
    <w:semiHidden/>
    <w:rsid w:val="00C241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14B"/>
    <w:rPr>
      <w:rFonts w:ascii="Tahoma" w:hAnsi="Tahoma" w:cs="Tahoma"/>
      <w:sz w:val="16"/>
      <w:szCs w:val="16"/>
    </w:rPr>
  </w:style>
  <w:style w:type="paragraph" w:styleId="CommentSubject">
    <w:name w:val="annotation subject"/>
    <w:basedOn w:val="CommentText"/>
    <w:next w:val="CommentText"/>
    <w:link w:val="CommentSubjectChar"/>
    <w:uiPriority w:val="99"/>
    <w:semiHidden/>
    <w:rsid w:val="00787EDD"/>
    <w:pPr>
      <w:spacing w:after="0" w:line="240" w:lineRule="auto"/>
    </w:pPr>
    <w:rPr>
      <w:rFonts w:cs="Calibri"/>
      <w:b/>
      <w:bCs/>
    </w:rPr>
  </w:style>
  <w:style w:type="character" w:customStyle="1" w:styleId="CommentSubjectChar">
    <w:name w:val="Comment Subject Char"/>
    <w:basedOn w:val="CommentTextChar"/>
    <w:link w:val="CommentSubject"/>
    <w:uiPriority w:val="99"/>
    <w:semiHidden/>
    <w:locked/>
    <w:rsid w:val="00787EDD"/>
    <w:rPr>
      <w:rFonts w:ascii="Calibri" w:hAnsi="Calibri" w:cs="Calibri"/>
      <w:b/>
      <w:bCs/>
      <w:sz w:val="20"/>
      <w:szCs w:val="20"/>
    </w:rPr>
  </w:style>
  <w:style w:type="paragraph" w:styleId="NoSpacing">
    <w:name w:val="No Spacing"/>
    <w:uiPriority w:val="99"/>
    <w:qFormat/>
    <w:rsid w:val="00CE60F7"/>
  </w:style>
  <w:style w:type="paragraph" w:styleId="EndnoteText">
    <w:name w:val="endnote text"/>
    <w:basedOn w:val="Normal"/>
    <w:link w:val="EndnoteTextChar"/>
    <w:uiPriority w:val="99"/>
    <w:semiHidden/>
    <w:locked/>
    <w:rsid w:val="00837A2D"/>
    <w:pPr>
      <w:spacing w:after="200" w:line="276"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837A2D"/>
    <w:rPr>
      <w:rFonts w:cs="Times New Roman"/>
      <w:sz w:val="20"/>
      <w:szCs w:val="20"/>
    </w:rPr>
  </w:style>
  <w:style w:type="character" w:styleId="EndnoteReference">
    <w:name w:val="endnote reference"/>
    <w:basedOn w:val="DefaultParagraphFont"/>
    <w:uiPriority w:val="99"/>
    <w:semiHidden/>
    <w:locked/>
    <w:rsid w:val="00837A2D"/>
    <w:rPr>
      <w:rFonts w:cs="Times New Roman"/>
      <w:vertAlign w:val="superscript"/>
    </w:rPr>
  </w:style>
  <w:style w:type="table" w:styleId="TableGrid">
    <w:name w:val="Table Grid"/>
    <w:basedOn w:val="TableNormal"/>
    <w:uiPriority w:val="59"/>
    <w:rsid w:val="0077725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locked/>
    <w:rsid w:val="004A3CEE"/>
    <w:rPr>
      <w:rFonts w:cs="Times New Roman"/>
      <w:color w:val="800080"/>
      <w:u w:val="single"/>
    </w:rPr>
  </w:style>
  <w:style w:type="paragraph" w:styleId="Title">
    <w:name w:val="Title"/>
    <w:basedOn w:val="Normal"/>
    <w:link w:val="TitleChar"/>
    <w:qFormat/>
    <w:rsid w:val="00D34A6D"/>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34A6D"/>
    <w:rPr>
      <w:rFonts w:ascii="Times New Roman" w:eastAsia="Times New Roman" w:hAnsi="Times New Roman"/>
      <w:b/>
      <w:sz w:val="24"/>
      <w:szCs w:val="20"/>
    </w:rPr>
  </w:style>
  <w:style w:type="paragraph" w:styleId="Revision">
    <w:name w:val="Revision"/>
    <w:hidden/>
    <w:uiPriority w:val="99"/>
    <w:semiHidden/>
    <w:rsid w:val="009E53F5"/>
    <w:rPr>
      <w:rFonts w:cs="Calibri"/>
    </w:rPr>
  </w:style>
  <w:style w:type="paragraph" w:styleId="FootnoteText">
    <w:name w:val="footnote text"/>
    <w:basedOn w:val="Normal"/>
    <w:link w:val="FootnoteTextChar"/>
    <w:uiPriority w:val="99"/>
    <w:semiHidden/>
    <w:unhideWhenUsed/>
    <w:locked/>
    <w:rsid w:val="00DA0A7F"/>
    <w:rPr>
      <w:sz w:val="20"/>
      <w:szCs w:val="20"/>
    </w:rPr>
  </w:style>
  <w:style w:type="character" w:customStyle="1" w:styleId="FootnoteTextChar">
    <w:name w:val="Footnote Text Char"/>
    <w:basedOn w:val="DefaultParagraphFont"/>
    <w:link w:val="FootnoteText"/>
    <w:uiPriority w:val="99"/>
    <w:semiHidden/>
    <w:rsid w:val="00DA0A7F"/>
    <w:rPr>
      <w:rFonts w:cs="Calibri"/>
      <w:sz w:val="20"/>
      <w:szCs w:val="20"/>
    </w:rPr>
  </w:style>
  <w:style w:type="character" w:styleId="FootnoteReference">
    <w:name w:val="footnote reference"/>
    <w:basedOn w:val="DefaultParagraphFont"/>
    <w:uiPriority w:val="99"/>
    <w:semiHidden/>
    <w:unhideWhenUsed/>
    <w:locked/>
    <w:rsid w:val="00DA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3982">
      <w:bodyDiv w:val="1"/>
      <w:marLeft w:val="0"/>
      <w:marRight w:val="0"/>
      <w:marTop w:val="0"/>
      <w:marBottom w:val="0"/>
      <w:divBdr>
        <w:top w:val="none" w:sz="0" w:space="0" w:color="auto"/>
        <w:left w:val="none" w:sz="0" w:space="0" w:color="auto"/>
        <w:bottom w:val="none" w:sz="0" w:space="0" w:color="auto"/>
        <w:right w:val="none" w:sz="0" w:space="0" w:color="auto"/>
      </w:divBdr>
    </w:div>
    <w:div w:id="478814486">
      <w:bodyDiv w:val="1"/>
      <w:marLeft w:val="0"/>
      <w:marRight w:val="0"/>
      <w:marTop w:val="0"/>
      <w:marBottom w:val="0"/>
      <w:divBdr>
        <w:top w:val="none" w:sz="0" w:space="0" w:color="auto"/>
        <w:left w:val="none" w:sz="0" w:space="0" w:color="auto"/>
        <w:bottom w:val="none" w:sz="0" w:space="0" w:color="auto"/>
        <w:right w:val="none" w:sz="0" w:space="0" w:color="auto"/>
      </w:divBdr>
    </w:div>
    <w:div w:id="1400128900">
      <w:bodyDiv w:val="1"/>
      <w:marLeft w:val="0"/>
      <w:marRight w:val="0"/>
      <w:marTop w:val="0"/>
      <w:marBottom w:val="0"/>
      <w:divBdr>
        <w:top w:val="none" w:sz="0" w:space="0" w:color="auto"/>
        <w:left w:val="none" w:sz="0" w:space="0" w:color="auto"/>
        <w:bottom w:val="none" w:sz="0" w:space="0" w:color="auto"/>
        <w:right w:val="none" w:sz="0" w:space="0" w:color="auto"/>
      </w:divBdr>
    </w:div>
    <w:div w:id="1718969160">
      <w:bodyDiv w:val="1"/>
      <w:marLeft w:val="0"/>
      <w:marRight w:val="0"/>
      <w:marTop w:val="0"/>
      <w:marBottom w:val="0"/>
      <w:divBdr>
        <w:top w:val="none" w:sz="0" w:space="0" w:color="auto"/>
        <w:left w:val="none" w:sz="0" w:space="0" w:color="auto"/>
        <w:bottom w:val="none" w:sz="0" w:space="0" w:color="auto"/>
        <w:right w:val="none" w:sz="0" w:space="0" w:color="auto"/>
      </w:divBdr>
    </w:div>
    <w:div w:id="1938902410">
      <w:bodyDiv w:val="1"/>
      <w:marLeft w:val="0"/>
      <w:marRight w:val="0"/>
      <w:marTop w:val="0"/>
      <w:marBottom w:val="0"/>
      <w:divBdr>
        <w:top w:val="none" w:sz="0" w:space="0" w:color="auto"/>
        <w:left w:val="none" w:sz="0" w:space="0" w:color="auto"/>
        <w:bottom w:val="none" w:sz="0" w:space="0" w:color="auto"/>
        <w:right w:val="none" w:sz="0" w:space="0" w:color="auto"/>
      </w:divBdr>
      <w:divsChild>
        <w:div w:id="944771179">
          <w:marLeft w:val="0"/>
          <w:marRight w:val="0"/>
          <w:marTop w:val="0"/>
          <w:marBottom w:val="0"/>
          <w:divBdr>
            <w:top w:val="none" w:sz="0" w:space="0" w:color="auto"/>
            <w:left w:val="none" w:sz="0" w:space="0" w:color="auto"/>
            <w:bottom w:val="none" w:sz="0" w:space="0" w:color="auto"/>
            <w:right w:val="none" w:sz="0" w:space="0" w:color="auto"/>
          </w:divBdr>
        </w:div>
      </w:divsChild>
    </w:div>
    <w:div w:id="1967345729">
      <w:bodyDiv w:val="1"/>
      <w:marLeft w:val="0"/>
      <w:marRight w:val="0"/>
      <w:marTop w:val="0"/>
      <w:marBottom w:val="0"/>
      <w:divBdr>
        <w:top w:val="none" w:sz="0" w:space="0" w:color="auto"/>
        <w:left w:val="none" w:sz="0" w:space="0" w:color="auto"/>
        <w:bottom w:val="none" w:sz="0" w:space="0" w:color="auto"/>
        <w:right w:val="none" w:sz="0" w:space="0" w:color="auto"/>
      </w:divBdr>
    </w:div>
    <w:div w:id="1993826883">
      <w:bodyDiv w:val="1"/>
      <w:marLeft w:val="0"/>
      <w:marRight w:val="0"/>
      <w:marTop w:val="0"/>
      <w:marBottom w:val="0"/>
      <w:divBdr>
        <w:top w:val="none" w:sz="0" w:space="0" w:color="auto"/>
        <w:left w:val="none" w:sz="0" w:space="0" w:color="auto"/>
        <w:bottom w:val="none" w:sz="0" w:space="0" w:color="auto"/>
        <w:right w:val="none" w:sz="0" w:space="0" w:color="auto"/>
      </w:divBdr>
    </w:div>
    <w:div w:id="2097169879">
      <w:marLeft w:val="0"/>
      <w:marRight w:val="0"/>
      <w:marTop w:val="0"/>
      <w:marBottom w:val="0"/>
      <w:divBdr>
        <w:top w:val="none" w:sz="0" w:space="0" w:color="auto"/>
        <w:left w:val="none" w:sz="0" w:space="0" w:color="auto"/>
        <w:bottom w:val="none" w:sz="0" w:space="0" w:color="auto"/>
        <w:right w:val="none" w:sz="0" w:space="0" w:color="auto"/>
      </w:divBdr>
    </w:div>
    <w:div w:id="2097169880">
      <w:marLeft w:val="0"/>
      <w:marRight w:val="0"/>
      <w:marTop w:val="0"/>
      <w:marBottom w:val="0"/>
      <w:divBdr>
        <w:top w:val="none" w:sz="0" w:space="0" w:color="auto"/>
        <w:left w:val="none" w:sz="0" w:space="0" w:color="auto"/>
        <w:bottom w:val="none" w:sz="0" w:space="0" w:color="auto"/>
        <w:right w:val="none" w:sz="0" w:space="0" w:color="auto"/>
      </w:divBdr>
    </w:div>
    <w:div w:id="2097169881">
      <w:marLeft w:val="0"/>
      <w:marRight w:val="0"/>
      <w:marTop w:val="0"/>
      <w:marBottom w:val="0"/>
      <w:divBdr>
        <w:top w:val="none" w:sz="0" w:space="0" w:color="auto"/>
        <w:left w:val="none" w:sz="0" w:space="0" w:color="auto"/>
        <w:bottom w:val="none" w:sz="0" w:space="0" w:color="auto"/>
        <w:right w:val="none" w:sz="0" w:space="0" w:color="auto"/>
      </w:divBdr>
    </w:div>
    <w:div w:id="2097169882">
      <w:marLeft w:val="0"/>
      <w:marRight w:val="0"/>
      <w:marTop w:val="0"/>
      <w:marBottom w:val="0"/>
      <w:divBdr>
        <w:top w:val="none" w:sz="0" w:space="0" w:color="auto"/>
        <w:left w:val="none" w:sz="0" w:space="0" w:color="auto"/>
        <w:bottom w:val="none" w:sz="0" w:space="0" w:color="auto"/>
        <w:right w:val="none" w:sz="0" w:space="0" w:color="auto"/>
      </w:divBdr>
    </w:div>
    <w:div w:id="2097169883">
      <w:marLeft w:val="0"/>
      <w:marRight w:val="0"/>
      <w:marTop w:val="0"/>
      <w:marBottom w:val="0"/>
      <w:divBdr>
        <w:top w:val="none" w:sz="0" w:space="0" w:color="auto"/>
        <w:left w:val="none" w:sz="0" w:space="0" w:color="auto"/>
        <w:bottom w:val="none" w:sz="0" w:space="0" w:color="auto"/>
        <w:right w:val="none" w:sz="0" w:space="0" w:color="auto"/>
      </w:divBdr>
    </w:div>
    <w:div w:id="2097169884">
      <w:marLeft w:val="0"/>
      <w:marRight w:val="0"/>
      <w:marTop w:val="0"/>
      <w:marBottom w:val="0"/>
      <w:divBdr>
        <w:top w:val="none" w:sz="0" w:space="0" w:color="auto"/>
        <w:left w:val="none" w:sz="0" w:space="0" w:color="auto"/>
        <w:bottom w:val="none" w:sz="0" w:space="0" w:color="auto"/>
        <w:right w:val="none" w:sz="0" w:space="0" w:color="auto"/>
      </w:divBdr>
    </w:div>
    <w:div w:id="2097169885">
      <w:marLeft w:val="0"/>
      <w:marRight w:val="0"/>
      <w:marTop w:val="0"/>
      <w:marBottom w:val="0"/>
      <w:divBdr>
        <w:top w:val="none" w:sz="0" w:space="0" w:color="auto"/>
        <w:left w:val="none" w:sz="0" w:space="0" w:color="auto"/>
        <w:bottom w:val="none" w:sz="0" w:space="0" w:color="auto"/>
        <w:right w:val="none" w:sz="0" w:space="0" w:color="auto"/>
      </w:divBdr>
    </w:div>
    <w:div w:id="2097169886">
      <w:marLeft w:val="0"/>
      <w:marRight w:val="0"/>
      <w:marTop w:val="0"/>
      <w:marBottom w:val="0"/>
      <w:divBdr>
        <w:top w:val="none" w:sz="0" w:space="0" w:color="auto"/>
        <w:left w:val="none" w:sz="0" w:space="0" w:color="auto"/>
        <w:bottom w:val="none" w:sz="0" w:space="0" w:color="auto"/>
        <w:right w:val="none" w:sz="0" w:space="0" w:color="auto"/>
      </w:divBdr>
    </w:div>
    <w:div w:id="2097169887">
      <w:marLeft w:val="0"/>
      <w:marRight w:val="0"/>
      <w:marTop w:val="0"/>
      <w:marBottom w:val="0"/>
      <w:divBdr>
        <w:top w:val="none" w:sz="0" w:space="0" w:color="auto"/>
        <w:left w:val="none" w:sz="0" w:space="0" w:color="auto"/>
        <w:bottom w:val="none" w:sz="0" w:space="0" w:color="auto"/>
        <w:right w:val="none" w:sz="0" w:space="0" w:color="auto"/>
      </w:divBdr>
    </w:div>
    <w:div w:id="2097169888">
      <w:marLeft w:val="0"/>
      <w:marRight w:val="0"/>
      <w:marTop w:val="0"/>
      <w:marBottom w:val="0"/>
      <w:divBdr>
        <w:top w:val="none" w:sz="0" w:space="0" w:color="auto"/>
        <w:left w:val="none" w:sz="0" w:space="0" w:color="auto"/>
        <w:bottom w:val="none" w:sz="0" w:space="0" w:color="auto"/>
        <w:right w:val="none" w:sz="0" w:space="0" w:color="auto"/>
      </w:divBdr>
    </w:div>
    <w:div w:id="2097169889">
      <w:marLeft w:val="0"/>
      <w:marRight w:val="0"/>
      <w:marTop w:val="0"/>
      <w:marBottom w:val="0"/>
      <w:divBdr>
        <w:top w:val="none" w:sz="0" w:space="0" w:color="auto"/>
        <w:left w:val="none" w:sz="0" w:space="0" w:color="auto"/>
        <w:bottom w:val="none" w:sz="0" w:space="0" w:color="auto"/>
        <w:right w:val="none" w:sz="0" w:space="0" w:color="auto"/>
      </w:divBdr>
      <w:divsChild>
        <w:div w:id="2097169878">
          <w:marLeft w:val="0"/>
          <w:marRight w:val="0"/>
          <w:marTop w:val="0"/>
          <w:marBottom w:val="0"/>
          <w:divBdr>
            <w:top w:val="none" w:sz="0" w:space="0" w:color="auto"/>
            <w:left w:val="none" w:sz="0" w:space="0" w:color="auto"/>
            <w:bottom w:val="none" w:sz="0" w:space="0" w:color="auto"/>
            <w:right w:val="none" w:sz="0" w:space="0" w:color="auto"/>
          </w:divBdr>
          <w:divsChild>
            <w:div w:id="2097169876">
              <w:marLeft w:val="0"/>
              <w:marRight w:val="0"/>
              <w:marTop w:val="0"/>
              <w:marBottom w:val="0"/>
              <w:divBdr>
                <w:top w:val="none" w:sz="0" w:space="0" w:color="auto"/>
                <w:left w:val="none" w:sz="0" w:space="0" w:color="auto"/>
                <w:bottom w:val="none" w:sz="0" w:space="0" w:color="auto"/>
                <w:right w:val="none" w:sz="0" w:space="0" w:color="auto"/>
              </w:divBdr>
              <w:divsChild>
                <w:div w:id="2097169890">
                  <w:marLeft w:val="0"/>
                  <w:marRight w:val="0"/>
                  <w:marTop w:val="0"/>
                  <w:marBottom w:val="0"/>
                  <w:divBdr>
                    <w:top w:val="none" w:sz="0" w:space="0" w:color="auto"/>
                    <w:left w:val="none" w:sz="0" w:space="0" w:color="auto"/>
                    <w:bottom w:val="none" w:sz="0" w:space="0" w:color="auto"/>
                    <w:right w:val="none" w:sz="0" w:space="0" w:color="auto"/>
                  </w:divBdr>
                  <w:divsChild>
                    <w:div w:id="20971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uginfo@fda.hhs.gov" TargetMode="External"/><Relationship Id="rId18" Type="http://schemas.openxmlformats.org/officeDocument/2006/relationships/hyperlink" Target="http://www.fda.gov/downloads/Drugs/EmergencyPreparedness/BioterrorismandDrugPreparedness/UCM131001.pdf" TargetMode="External"/><Relationship Id="rId3" Type="http://schemas.openxmlformats.org/officeDocument/2006/relationships/customXml" Target="../customXml/item3.xml"/><Relationship Id="rId21" Type="http://schemas.openxmlformats.org/officeDocument/2006/relationships/hyperlink" Target="http://www.fda.gov/Drugs/default.ht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emergency.cdc.gov/agent/agentlist-category.asp" TargetMode="External"/><Relationship Id="rId2" Type="http://schemas.openxmlformats.org/officeDocument/2006/relationships/customXml" Target="../customXml/item2.xml"/><Relationship Id="rId16" Type="http://schemas.openxmlformats.org/officeDocument/2006/relationships/hyperlink" Target="http://www.phe.gov/Preparedness/mcm/phemce/Pages/strategy.aspx" TargetMode="External"/><Relationship Id="rId20" Type="http://schemas.openxmlformats.org/officeDocument/2006/relationships/hyperlink" Target="http://www.accessdata.fda.gov/drugsatfda_docs/label/2008/021626s007lb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ewinternet.org/Press-Releases/2010/Online-News.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fda.gov/downloads/Drugs/EmergencyPreparedness/BioterrorismandDrugPreparedness/UCM31879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au.gov/cdcynergy/erc/Content/activeinformation/essential_principles/EP-b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60455D7CD714799C60C0996A682D9" ma:contentTypeVersion="0" ma:contentTypeDescription="Create a new document." ma:contentTypeScope="" ma:versionID="b3c99ccfcf8d72aa885381021cac351a">
  <xsd:schema xmlns:xsd="http://www.w3.org/2001/XMLSchema" xmlns:xs="http://www.w3.org/2001/XMLSchema" xmlns:p="http://schemas.microsoft.com/office/2006/metadata/properties" targetNamespace="http://schemas.microsoft.com/office/2006/metadata/properties" ma:root="true" ma:fieldsID="b3426b6e8fe849670de69691f864c3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2F83-7B92-45B1-8D22-D412A70AE69A}">
  <ds:schemaRef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5BB1475-1DDB-4028-A792-B25A2A701B83}">
  <ds:schemaRefs>
    <ds:schemaRef ds:uri="http://schemas.microsoft.com/sharepoint/v3/contenttype/forms"/>
  </ds:schemaRefs>
</ds:datastoreItem>
</file>

<file path=customXml/itemProps3.xml><?xml version="1.0" encoding="utf-8"?>
<ds:datastoreItem xmlns:ds="http://schemas.openxmlformats.org/officeDocument/2006/customXml" ds:itemID="{6946F3AF-B687-44A3-BFB3-B6903B6D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16FD1A-3376-498D-945D-D4FBC8A0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7760</Words>
  <Characters>43286</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Protocol</vt:lpstr>
    </vt:vector>
  </TitlesOfParts>
  <Company>ORAU\ORISE</Company>
  <LinksUpToDate>false</LinksUpToDate>
  <CharactersWithSpaces>50945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creator>wernerk</dc:creator>
  <cp:lastModifiedBy>Mizrachi, Ila</cp:lastModifiedBy>
  <cp:revision>2</cp:revision>
  <dcterms:created xsi:type="dcterms:W3CDTF">2014-05-13T19:11:00Z</dcterms:created>
  <dcterms:modified xsi:type="dcterms:W3CDTF">2014-05-13T19:11:00Z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0x010100B3360455D7CD714799C60C0996A682D9</vt:lpwstr>
  </property>
</Properties>
</file>