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98E0B" w14:textId="77777777" w:rsidR="00D7642A" w:rsidRPr="00EE715F" w:rsidRDefault="00D7642A" w:rsidP="00EE715F">
      <w:pPr>
        <w:spacing w:line="480" w:lineRule="auto"/>
        <w:jc w:val="center"/>
        <w:rPr>
          <w:rFonts w:ascii="Times New Roman" w:hAnsi="Times New Roman"/>
          <w:b/>
          <w:szCs w:val="24"/>
        </w:rPr>
      </w:pPr>
      <w:r w:rsidRPr="00EE715F">
        <w:rPr>
          <w:rFonts w:ascii="Times New Roman" w:hAnsi="Times New Roman"/>
          <w:b/>
          <w:szCs w:val="24"/>
        </w:rPr>
        <w:t>REGIONAL OFFICE ADMI</w:t>
      </w:r>
      <w:bookmarkStart w:id="0" w:name="_GoBack"/>
      <w:bookmarkEnd w:id="0"/>
      <w:r w:rsidRPr="00EE715F">
        <w:rPr>
          <w:rFonts w:ascii="Times New Roman" w:hAnsi="Times New Roman"/>
          <w:b/>
          <w:szCs w:val="24"/>
        </w:rPr>
        <w:t>NISTERED PROGRAM</w:t>
      </w:r>
      <w:r w:rsidRPr="00EE715F" w:rsidDel="00363DC6">
        <w:rPr>
          <w:rFonts w:ascii="Times New Roman" w:hAnsi="Times New Roman"/>
          <w:b/>
          <w:szCs w:val="24"/>
        </w:rPr>
        <w:t xml:space="preserve"> </w:t>
      </w:r>
      <w:r w:rsidRPr="00EE715F">
        <w:rPr>
          <w:rFonts w:ascii="Times New Roman" w:hAnsi="Times New Roman"/>
          <w:b/>
          <w:szCs w:val="24"/>
        </w:rPr>
        <w:t>(ROAP)</w:t>
      </w:r>
    </w:p>
    <w:p w14:paraId="69AB0619" w14:textId="77777777" w:rsidR="00D7642A" w:rsidRPr="00EE715F" w:rsidRDefault="00D7642A" w:rsidP="00EE715F">
      <w:pPr>
        <w:spacing w:line="480" w:lineRule="auto"/>
        <w:jc w:val="center"/>
        <w:rPr>
          <w:rFonts w:ascii="Times New Roman" w:hAnsi="Times New Roman"/>
          <w:b/>
          <w:bCs/>
          <w:szCs w:val="24"/>
        </w:rPr>
      </w:pPr>
      <w:r w:rsidRPr="00EE715F">
        <w:rPr>
          <w:rFonts w:ascii="Times New Roman" w:hAnsi="Times New Roman"/>
          <w:b/>
          <w:szCs w:val="24"/>
        </w:rPr>
        <w:t>CHILD NUTRITION PAYMENT CENTER</w:t>
      </w:r>
    </w:p>
    <w:p w14:paraId="6115DF92" w14:textId="77777777" w:rsidR="00146671" w:rsidRPr="00EE715F" w:rsidRDefault="00D7642A" w:rsidP="00EE715F">
      <w:pPr>
        <w:spacing w:line="480" w:lineRule="auto"/>
        <w:jc w:val="center"/>
        <w:rPr>
          <w:rFonts w:ascii="Times New Roman" w:hAnsi="Times New Roman"/>
          <w:b/>
          <w:bCs/>
          <w:szCs w:val="24"/>
        </w:rPr>
      </w:pPr>
      <w:r w:rsidRPr="00EE715F">
        <w:rPr>
          <w:rFonts w:ascii="Times New Roman" w:hAnsi="Times New Roman"/>
          <w:b/>
          <w:bCs/>
          <w:szCs w:val="24"/>
        </w:rPr>
        <w:t>(FOR THE NATIONAL SCHOOL LUNCH, SCHOOL BREAKFAST, AND SPECIAL MILK PROGRAMS)</w:t>
      </w:r>
    </w:p>
    <w:p w14:paraId="1F2ED2DC" w14:textId="77777777" w:rsidR="005C5F37" w:rsidRPr="00EE715F" w:rsidRDefault="005C5F37" w:rsidP="00EE715F">
      <w:pPr>
        <w:spacing w:line="480" w:lineRule="auto"/>
        <w:jc w:val="center"/>
        <w:rPr>
          <w:rFonts w:ascii="Times New Roman" w:hAnsi="Times New Roman"/>
          <w:b/>
          <w:bCs/>
          <w:szCs w:val="24"/>
        </w:rPr>
      </w:pPr>
      <w:r w:rsidRPr="00EE715F">
        <w:rPr>
          <w:rFonts w:ascii="Times New Roman" w:hAnsi="Times New Roman"/>
          <w:b/>
          <w:bCs/>
          <w:szCs w:val="24"/>
        </w:rPr>
        <w:t>OMB C</w:t>
      </w:r>
      <w:r w:rsidR="00D7642A" w:rsidRPr="00EE715F">
        <w:rPr>
          <w:rFonts w:ascii="Times New Roman" w:hAnsi="Times New Roman"/>
          <w:b/>
          <w:bCs/>
          <w:szCs w:val="24"/>
        </w:rPr>
        <w:t>ONTROL</w:t>
      </w:r>
      <w:r w:rsidRPr="00EE715F">
        <w:rPr>
          <w:rFonts w:ascii="Times New Roman" w:hAnsi="Times New Roman"/>
          <w:b/>
          <w:bCs/>
          <w:szCs w:val="24"/>
        </w:rPr>
        <w:t xml:space="preserve"> NUMBER 0584-0284</w:t>
      </w:r>
    </w:p>
    <w:p w14:paraId="625C0E32" w14:textId="77777777" w:rsidR="00D7642A" w:rsidRPr="00EE715F" w:rsidRDefault="00D7642A" w:rsidP="00EE715F">
      <w:pPr>
        <w:spacing w:line="480" w:lineRule="auto"/>
        <w:jc w:val="center"/>
        <w:rPr>
          <w:rFonts w:ascii="Times New Roman" w:hAnsi="Times New Roman"/>
          <w:b/>
          <w:bCs/>
          <w:szCs w:val="24"/>
        </w:rPr>
      </w:pPr>
      <w:r w:rsidRPr="00EE715F">
        <w:rPr>
          <w:rFonts w:ascii="Times New Roman" w:hAnsi="Times New Roman"/>
          <w:b/>
          <w:bCs/>
          <w:szCs w:val="24"/>
        </w:rPr>
        <w:t>REVISION OF A CURRENTLY APPROVED COLLECTION</w:t>
      </w:r>
    </w:p>
    <w:p w14:paraId="009990ED" w14:textId="77777777" w:rsidR="005C5F37" w:rsidRPr="002F5FED" w:rsidRDefault="005C5F37" w:rsidP="005C5F37">
      <w:pPr>
        <w:spacing w:line="480" w:lineRule="auto"/>
        <w:rPr>
          <w:rFonts w:ascii="Times New Roman" w:hAnsi="Times New Roman"/>
          <w:b/>
          <w:bCs/>
          <w:spacing w:val="-3"/>
          <w:szCs w:val="24"/>
        </w:rPr>
      </w:pPr>
    </w:p>
    <w:p w14:paraId="1E5971C6" w14:textId="77777777" w:rsidR="005C5F37" w:rsidRPr="002F5FED" w:rsidRDefault="00D7642A" w:rsidP="005C5F37">
      <w:pPr>
        <w:spacing w:line="480" w:lineRule="auto"/>
        <w:jc w:val="center"/>
        <w:outlineLvl w:val="0"/>
        <w:rPr>
          <w:rFonts w:ascii="Times New Roman" w:hAnsi="Times New Roman"/>
          <w:b/>
          <w:bCs/>
          <w:spacing w:val="-3"/>
          <w:szCs w:val="24"/>
        </w:rPr>
      </w:pPr>
      <w:r>
        <w:rPr>
          <w:rFonts w:ascii="Times New Roman" w:hAnsi="Times New Roman"/>
          <w:b/>
          <w:bCs/>
          <w:spacing w:val="-3"/>
          <w:szCs w:val="24"/>
        </w:rPr>
        <w:t>Susan Weeks</w:t>
      </w:r>
      <w:r w:rsidR="005C5F37" w:rsidRPr="002F5FED">
        <w:rPr>
          <w:rFonts w:ascii="Times New Roman" w:hAnsi="Times New Roman"/>
          <w:b/>
          <w:bCs/>
          <w:spacing w:val="-3"/>
          <w:szCs w:val="24"/>
        </w:rPr>
        <w:t>, Program Analyst</w:t>
      </w:r>
    </w:p>
    <w:p w14:paraId="686E69B5" w14:textId="77777777" w:rsidR="005C5F37" w:rsidRPr="002F5FED" w:rsidRDefault="005C5F37" w:rsidP="005C5F37">
      <w:pPr>
        <w:spacing w:line="480" w:lineRule="auto"/>
        <w:jc w:val="center"/>
        <w:rPr>
          <w:rFonts w:ascii="Times New Roman" w:hAnsi="Times New Roman"/>
          <w:b/>
          <w:bCs/>
          <w:spacing w:val="-3"/>
          <w:szCs w:val="24"/>
        </w:rPr>
      </w:pPr>
      <w:r w:rsidRPr="002F5FED">
        <w:rPr>
          <w:rFonts w:ascii="Times New Roman" w:hAnsi="Times New Roman"/>
          <w:b/>
          <w:bCs/>
          <w:spacing w:val="-3"/>
          <w:szCs w:val="24"/>
        </w:rPr>
        <w:t>Food and Nutrition Service, USDA</w:t>
      </w:r>
    </w:p>
    <w:p w14:paraId="6EDA339C" w14:textId="77777777" w:rsidR="00D7642A" w:rsidRPr="002F5FED" w:rsidRDefault="00D7642A" w:rsidP="00D7642A">
      <w:pPr>
        <w:spacing w:line="480" w:lineRule="auto"/>
        <w:jc w:val="center"/>
        <w:rPr>
          <w:rFonts w:ascii="Times New Roman" w:hAnsi="Times New Roman"/>
          <w:b/>
          <w:bCs/>
          <w:spacing w:val="-3"/>
          <w:szCs w:val="24"/>
        </w:rPr>
      </w:pPr>
      <w:r w:rsidRPr="002F5FED">
        <w:rPr>
          <w:rFonts w:ascii="Times New Roman" w:hAnsi="Times New Roman"/>
          <w:b/>
          <w:bCs/>
          <w:spacing w:val="-3"/>
          <w:szCs w:val="24"/>
        </w:rPr>
        <w:t>Special Nutrition Program</w:t>
      </w:r>
    </w:p>
    <w:p w14:paraId="43FACA94" w14:textId="77777777" w:rsidR="005C5F37" w:rsidRPr="002F5FED" w:rsidRDefault="005C5F37" w:rsidP="005C5F37">
      <w:pPr>
        <w:spacing w:line="480" w:lineRule="auto"/>
        <w:jc w:val="center"/>
        <w:rPr>
          <w:rFonts w:ascii="Times New Roman" w:hAnsi="Times New Roman"/>
          <w:b/>
          <w:bCs/>
          <w:spacing w:val="-3"/>
          <w:szCs w:val="24"/>
        </w:rPr>
      </w:pPr>
      <w:r w:rsidRPr="002F5FED">
        <w:rPr>
          <w:rFonts w:ascii="Times New Roman" w:hAnsi="Times New Roman"/>
          <w:b/>
          <w:bCs/>
          <w:spacing w:val="-3"/>
          <w:szCs w:val="24"/>
        </w:rPr>
        <w:t xml:space="preserve">Child Nutrition </w:t>
      </w:r>
      <w:r w:rsidR="00D7642A">
        <w:rPr>
          <w:rFonts w:ascii="Times New Roman" w:hAnsi="Times New Roman"/>
          <w:b/>
          <w:bCs/>
          <w:spacing w:val="-3"/>
          <w:szCs w:val="24"/>
        </w:rPr>
        <w:t>Programs</w:t>
      </w:r>
    </w:p>
    <w:p w14:paraId="073A609E" w14:textId="77777777" w:rsidR="005C5F37" w:rsidRPr="002F5FED" w:rsidRDefault="005C5F37" w:rsidP="005C5F37">
      <w:pPr>
        <w:spacing w:line="480" w:lineRule="auto"/>
        <w:jc w:val="center"/>
        <w:rPr>
          <w:rFonts w:ascii="Times New Roman" w:hAnsi="Times New Roman"/>
          <w:b/>
          <w:bCs/>
          <w:spacing w:val="-3"/>
          <w:szCs w:val="24"/>
        </w:rPr>
      </w:pPr>
      <w:r w:rsidRPr="002F5FED">
        <w:rPr>
          <w:rFonts w:ascii="Times New Roman" w:hAnsi="Times New Roman"/>
          <w:b/>
          <w:bCs/>
          <w:spacing w:val="-3"/>
          <w:szCs w:val="24"/>
        </w:rPr>
        <w:t xml:space="preserve">Program Monitoring </w:t>
      </w:r>
      <w:r w:rsidR="00D7642A">
        <w:rPr>
          <w:rFonts w:ascii="Times New Roman" w:hAnsi="Times New Roman"/>
          <w:b/>
          <w:bCs/>
          <w:spacing w:val="-3"/>
          <w:szCs w:val="24"/>
        </w:rPr>
        <w:t xml:space="preserve">and Operational Support </w:t>
      </w:r>
      <w:r w:rsidRPr="002F5FED">
        <w:rPr>
          <w:rFonts w:ascii="Times New Roman" w:hAnsi="Times New Roman"/>
          <w:b/>
          <w:bCs/>
          <w:spacing w:val="-3"/>
          <w:szCs w:val="24"/>
        </w:rPr>
        <w:t>Branch</w:t>
      </w:r>
    </w:p>
    <w:p w14:paraId="6599407F" w14:textId="77777777" w:rsidR="005C5F37" w:rsidRPr="002F5FED" w:rsidRDefault="005C5F37" w:rsidP="005C5F37">
      <w:pPr>
        <w:spacing w:line="480" w:lineRule="auto"/>
        <w:jc w:val="center"/>
        <w:rPr>
          <w:rFonts w:ascii="Times New Roman" w:hAnsi="Times New Roman"/>
          <w:b/>
          <w:bCs/>
          <w:spacing w:val="-3"/>
          <w:szCs w:val="24"/>
        </w:rPr>
      </w:pPr>
      <w:r w:rsidRPr="002F5FED">
        <w:rPr>
          <w:rFonts w:ascii="Times New Roman" w:hAnsi="Times New Roman"/>
          <w:b/>
          <w:bCs/>
          <w:spacing w:val="-3"/>
          <w:szCs w:val="24"/>
        </w:rPr>
        <w:t>3101 Park Center Drive</w:t>
      </w:r>
    </w:p>
    <w:p w14:paraId="434C43B2" w14:textId="77777777" w:rsidR="005C5F37" w:rsidRPr="002F5FED" w:rsidRDefault="005C5F37" w:rsidP="005C5F37">
      <w:pPr>
        <w:spacing w:line="480" w:lineRule="auto"/>
        <w:jc w:val="center"/>
        <w:rPr>
          <w:rFonts w:ascii="Times New Roman" w:hAnsi="Times New Roman"/>
          <w:b/>
          <w:bCs/>
          <w:spacing w:val="-3"/>
          <w:szCs w:val="24"/>
        </w:rPr>
      </w:pPr>
      <w:r w:rsidRPr="002F5FED">
        <w:rPr>
          <w:rFonts w:ascii="Times New Roman" w:hAnsi="Times New Roman"/>
          <w:b/>
          <w:bCs/>
          <w:spacing w:val="-3"/>
          <w:szCs w:val="24"/>
        </w:rPr>
        <w:t>Alexandria, VA  22302</w:t>
      </w:r>
    </w:p>
    <w:p w14:paraId="5FCDCB4B" w14:textId="77777777" w:rsidR="005C5F37" w:rsidRPr="002F5FED" w:rsidRDefault="00125667" w:rsidP="005C5F37">
      <w:pPr>
        <w:spacing w:line="480" w:lineRule="auto"/>
        <w:jc w:val="center"/>
        <w:rPr>
          <w:rFonts w:ascii="Times New Roman" w:hAnsi="Times New Roman"/>
          <w:b/>
          <w:bCs/>
          <w:spacing w:val="-3"/>
          <w:szCs w:val="24"/>
        </w:rPr>
      </w:pPr>
      <w:r w:rsidRPr="002F5FED">
        <w:rPr>
          <w:rFonts w:ascii="Times New Roman" w:hAnsi="Times New Roman"/>
          <w:b/>
          <w:bCs/>
          <w:spacing w:val="-3"/>
          <w:szCs w:val="24"/>
        </w:rPr>
        <w:t>P</w:t>
      </w:r>
      <w:r w:rsidR="00D7642A">
        <w:rPr>
          <w:rFonts w:ascii="Times New Roman" w:hAnsi="Times New Roman"/>
          <w:b/>
          <w:bCs/>
          <w:spacing w:val="-3"/>
          <w:szCs w:val="24"/>
        </w:rPr>
        <w:t>hone</w:t>
      </w:r>
      <w:r w:rsidRPr="002F5FED">
        <w:rPr>
          <w:rFonts w:ascii="Times New Roman" w:hAnsi="Times New Roman"/>
          <w:b/>
          <w:bCs/>
          <w:spacing w:val="-3"/>
          <w:szCs w:val="24"/>
        </w:rPr>
        <w:t xml:space="preserve">:  </w:t>
      </w:r>
      <w:r w:rsidR="005C5F37" w:rsidRPr="002F5FED">
        <w:rPr>
          <w:rFonts w:ascii="Times New Roman" w:hAnsi="Times New Roman"/>
          <w:b/>
          <w:bCs/>
          <w:spacing w:val="-3"/>
          <w:szCs w:val="24"/>
        </w:rPr>
        <w:t>703-305-</w:t>
      </w:r>
      <w:r w:rsidR="002F5FED">
        <w:rPr>
          <w:rFonts w:ascii="Times New Roman" w:hAnsi="Times New Roman"/>
          <w:b/>
          <w:bCs/>
          <w:spacing w:val="-3"/>
          <w:szCs w:val="24"/>
        </w:rPr>
        <w:t>150</w:t>
      </w:r>
      <w:r w:rsidR="00D7642A">
        <w:rPr>
          <w:rFonts w:ascii="Times New Roman" w:hAnsi="Times New Roman"/>
          <w:b/>
          <w:bCs/>
          <w:spacing w:val="-3"/>
          <w:szCs w:val="24"/>
        </w:rPr>
        <w:t>6</w:t>
      </w:r>
    </w:p>
    <w:p w14:paraId="74FCEEF5" w14:textId="77777777" w:rsidR="005C5F37" w:rsidRPr="002F5FED" w:rsidRDefault="00BE1AD4" w:rsidP="005C5F37">
      <w:pPr>
        <w:spacing w:line="480" w:lineRule="auto"/>
        <w:jc w:val="center"/>
        <w:rPr>
          <w:rFonts w:ascii="Times New Roman" w:hAnsi="Times New Roman"/>
          <w:b/>
          <w:bCs/>
          <w:spacing w:val="-3"/>
          <w:szCs w:val="24"/>
        </w:rPr>
      </w:pPr>
      <w:hyperlink r:id="rId9" w:history="1">
        <w:r w:rsidR="002F5FED" w:rsidRPr="00F73B90">
          <w:rPr>
            <w:rStyle w:val="Hyperlink"/>
            <w:rFonts w:ascii="Times New Roman" w:hAnsi="Times New Roman"/>
            <w:b/>
            <w:bCs/>
            <w:spacing w:val="-3"/>
            <w:szCs w:val="24"/>
          </w:rPr>
          <w:t>susan.weeks@fns.usda.gov</w:t>
        </w:r>
      </w:hyperlink>
    </w:p>
    <w:p w14:paraId="266830BB" w14:textId="77777777" w:rsidR="00471BBC" w:rsidRPr="00471BBC" w:rsidRDefault="00471BBC" w:rsidP="00471BBC">
      <w:pPr>
        <w:spacing w:line="480" w:lineRule="auto"/>
        <w:rPr>
          <w:rFonts w:ascii="Times New Roman" w:hAnsi="Times New Roman"/>
          <w:b/>
          <w:u w:val="single"/>
        </w:rPr>
      </w:pPr>
      <w:r w:rsidRPr="00471BBC">
        <w:rPr>
          <w:rFonts w:ascii="Times New Roman" w:hAnsi="Times New Roman"/>
          <w:b/>
          <w:spacing w:val="-3"/>
        </w:rPr>
        <w:br w:type="page"/>
      </w:r>
      <w:r w:rsidRPr="00471BBC">
        <w:rPr>
          <w:rFonts w:ascii="Times New Roman" w:hAnsi="Times New Roman"/>
          <w:b/>
          <w:u w:val="single"/>
        </w:rPr>
        <w:lastRenderedPageBreak/>
        <w:t>Table of Contents</w:t>
      </w:r>
    </w:p>
    <w:p w14:paraId="06223600" w14:textId="77777777" w:rsidR="009A2347" w:rsidRPr="009A2347" w:rsidRDefault="009A2347" w:rsidP="009A2347">
      <w:pPr>
        <w:pStyle w:val="TOC1"/>
        <w:spacing w:before="0" w:line="420" w:lineRule="auto"/>
        <w:ind w:right="0"/>
        <w:rPr>
          <w:rFonts w:asciiTheme="minorHAnsi" w:eastAsiaTheme="minorEastAsia" w:hAnsiTheme="minorHAnsi" w:cstheme="minorBidi"/>
          <w:noProof/>
          <w:sz w:val="22"/>
          <w:szCs w:val="22"/>
          <w:u w:val="none"/>
        </w:rPr>
      </w:pPr>
      <w:r>
        <w:rPr>
          <w:bCs/>
          <w:caps/>
          <w:noProof/>
          <w:szCs w:val="24"/>
        </w:rPr>
        <w:fldChar w:fldCharType="begin"/>
      </w:r>
      <w:r>
        <w:rPr>
          <w:bCs/>
          <w:caps/>
          <w:noProof/>
          <w:szCs w:val="24"/>
        </w:rPr>
        <w:instrText xml:space="preserve"> TOC \o "1-3" \h \z \u </w:instrText>
      </w:r>
      <w:r>
        <w:rPr>
          <w:bCs/>
          <w:caps/>
          <w:noProof/>
          <w:szCs w:val="24"/>
        </w:rPr>
        <w:fldChar w:fldCharType="separate"/>
      </w:r>
      <w:hyperlink w:anchor="_Toc442199258" w:history="1">
        <w:r w:rsidRPr="009A2347">
          <w:rPr>
            <w:rStyle w:val="Hyperlink"/>
            <w:noProof/>
            <w:u w:val="none"/>
          </w:rPr>
          <w:t>A1. Circumstances that make the collection of information necessary.</w:t>
        </w:r>
        <w:r w:rsidRPr="009A2347">
          <w:rPr>
            <w:noProof/>
            <w:webHidden/>
            <w:u w:val="none"/>
          </w:rPr>
          <w:tab/>
        </w:r>
      </w:hyperlink>
      <w:r w:rsidR="007103AD">
        <w:rPr>
          <w:noProof/>
          <w:u w:val="none"/>
        </w:rPr>
        <w:t>3</w:t>
      </w:r>
    </w:p>
    <w:p w14:paraId="697E5D16"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59" w:history="1">
        <w:r w:rsidR="009A2347" w:rsidRPr="009A2347">
          <w:rPr>
            <w:rStyle w:val="Hyperlink"/>
            <w:noProof/>
            <w:u w:val="none"/>
          </w:rPr>
          <w:t>A2. Purpose and Use of the Information.</w:t>
        </w:r>
        <w:r w:rsidR="009A2347" w:rsidRPr="009A2347">
          <w:rPr>
            <w:noProof/>
            <w:webHidden/>
            <w:u w:val="none"/>
          </w:rPr>
          <w:tab/>
        </w:r>
      </w:hyperlink>
      <w:r w:rsidR="007103AD">
        <w:rPr>
          <w:noProof/>
          <w:u w:val="none"/>
        </w:rPr>
        <w:t>4</w:t>
      </w:r>
    </w:p>
    <w:p w14:paraId="2FC612F3"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0" w:history="1">
        <w:r w:rsidR="009A2347" w:rsidRPr="009A2347">
          <w:rPr>
            <w:rStyle w:val="Hyperlink"/>
            <w:noProof/>
            <w:u w:val="none"/>
          </w:rPr>
          <w:t>A3. Use of the Information Technology and Burden Reduction.</w:t>
        </w:r>
        <w:r w:rsidR="009A2347" w:rsidRPr="009A2347">
          <w:rPr>
            <w:noProof/>
            <w:webHidden/>
            <w:u w:val="none"/>
          </w:rPr>
          <w:tab/>
        </w:r>
      </w:hyperlink>
      <w:r w:rsidR="00E74B7D">
        <w:rPr>
          <w:noProof/>
          <w:u w:val="none"/>
        </w:rPr>
        <w:t>7</w:t>
      </w:r>
    </w:p>
    <w:p w14:paraId="5CD1B4B7"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1" w:history="1">
        <w:r w:rsidR="009A2347" w:rsidRPr="009A2347">
          <w:rPr>
            <w:rStyle w:val="Hyperlink"/>
            <w:noProof/>
            <w:u w:val="none"/>
          </w:rPr>
          <w:t>A4. Efforts to Identify Duplication.</w:t>
        </w:r>
        <w:r w:rsidR="009A2347" w:rsidRPr="009A2347">
          <w:rPr>
            <w:noProof/>
            <w:webHidden/>
            <w:u w:val="none"/>
          </w:rPr>
          <w:tab/>
        </w:r>
        <w:r w:rsidR="00E74B7D">
          <w:rPr>
            <w:noProof/>
            <w:webHidden/>
            <w:u w:val="none"/>
          </w:rPr>
          <w:t>8</w:t>
        </w:r>
      </w:hyperlink>
    </w:p>
    <w:p w14:paraId="740EB269"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2" w:history="1">
        <w:r w:rsidR="009A2347" w:rsidRPr="009A2347">
          <w:rPr>
            <w:rStyle w:val="Hyperlink"/>
            <w:noProof/>
            <w:u w:val="none"/>
          </w:rPr>
          <w:t>A5. Impacts on Small Businesses or Other Small Entities.</w:t>
        </w:r>
        <w:r w:rsidR="009A2347" w:rsidRPr="009A2347">
          <w:rPr>
            <w:noProof/>
            <w:webHidden/>
            <w:u w:val="none"/>
          </w:rPr>
          <w:tab/>
        </w:r>
        <w:r w:rsidR="007103AD">
          <w:rPr>
            <w:noProof/>
            <w:webHidden/>
            <w:u w:val="none"/>
          </w:rPr>
          <w:t>8</w:t>
        </w:r>
      </w:hyperlink>
    </w:p>
    <w:p w14:paraId="72DF4F7E"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3" w:history="1">
        <w:r w:rsidR="009A2347" w:rsidRPr="009A2347">
          <w:rPr>
            <w:rStyle w:val="Hyperlink"/>
            <w:noProof/>
            <w:u w:val="none"/>
          </w:rPr>
          <w:t>A6. Consequences of Collecting the Information Less Frequently.</w:t>
        </w:r>
        <w:r w:rsidR="009A2347" w:rsidRPr="009A2347">
          <w:rPr>
            <w:noProof/>
            <w:webHidden/>
            <w:u w:val="none"/>
          </w:rPr>
          <w:tab/>
        </w:r>
        <w:r w:rsidR="00136A33">
          <w:rPr>
            <w:noProof/>
            <w:webHidden/>
            <w:u w:val="none"/>
          </w:rPr>
          <w:t>9</w:t>
        </w:r>
      </w:hyperlink>
    </w:p>
    <w:p w14:paraId="7BF97D98"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4" w:history="1">
        <w:r w:rsidR="009A2347" w:rsidRPr="009A2347">
          <w:rPr>
            <w:rStyle w:val="Hyperlink"/>
            <w:noProof/>
            <w:u w:val="none"/>
          </w:rPr>
          <w:t>A7. Special Circumstances Relating to the Guidelines of 5 CFR 1320.5.</w:t>
        </w:r>
        <w:r w:rsidR="009A2347" w:rsidRPr="009A2347">
          <w:rPr>
            <w:noProof/>
            <w:webHidden/>
            <w:u w:val="none"/>
          </w:rPr>
          <w:tab/>
        </w:r>
        <w:r w:rsidR="007103AD">
          <w:rPr>
            <w:noProof/>
            <w:webHidden/>
            <w:u w:val="none"/>
          </w:rPr>
          <w:t>9</w:t>
        </w:r>
      </w:hyperlink>
    </w:p>
    <w:p w14:paraId="2D5434EB"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5" w:history="1">
        <w:r w:rsidR="009A2347" w:rsidRPr="009A2347">
          <w:rPr>
            <w:rStyle w:val="Hyperlink"/>
            <w:noProof/>
            <w:u w:val="none"/>
          </w:rPr>
          <w:t>A8. Comments to the Federal Register Notice and Efforts for Consultation.</w:t>
        </w:r>
        <w:r w:rsidR="009A2347" w:rsidRPr="009A2347">
          <w:rPr>
            <w:noProof/>
            <w:webHidden/>
            <w:u w:val="none"/>
          </w:rPr>
          <w:tab/>
        </w:r>
        <w:r w:rsidR="007103AD">
          <w:rPr>
            <w:noProof/>
            <w:webHidden/>
            <w:u w:val="none"/>
          </w:rPr>
          <w:t>1</w:t>
        </w:r>
        <w:r w:rsidR="00136A33">
          <w:rPr>
            <w:noProof/>
            <w:webHidden/>
            <w:u w:val="none"/>
          </w:rPr>
          <w:t>1</w:t>
        </w:r>
      </w:hyperlink>
    </w:p>
    <w:p w14:paraId="127EE93A"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6" w:history="1">
        <w:r w:rsidR="009A2347" w:rsidRPr="009A2347">
          <w:rPr>
            <w:rStyle w:val="Hyperlink"/>
            <w:noProof/>
            <w:u w:val="none"/>
          </w:rPr>
          <w:t>A9. Explain any decision to provide any payment or gift to respondents.</w:t>
        </w:r>
        <w:r w:rsidR="009A2347" w:rsidRPr="009A2347">
          <w:rPr>
            <w:noProof/>
            <w:webHidden/>
            <w:u w:val="none"/>
          </w:rPr>
          <w:tab/>
        </w:r>
        <w:r w:rsidR="003D0F7E">
          <w:rPr>
            <w:noProof/>
            <w:webHidden/>
            <w:u w:val="none"/>
          </w:rPr>
          <w:t>1</w:t>
        </w:r>
        <w:r w:rsidR="00136A33">
          <w:rPr>
            <w:noProof/>
            <w:webHidden/>
            <w:u w:val="none"/>
          </w:rPr>
          <w:t>2</w:t>
        </w:r>
      </w:hyperlink>
    </w:p>
    <w:p w14:paraId="29C5FEFC"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7" w:history="1">
        <w:r w:rsidR="009A2347" w:rsidRPr="009A2347">
          <w:rPr>
            <w:rStyle w:val="Hyperlink"/>
            <w:noProof/>
            <w:u w:val="none"/>
          </w:rPr>
          <w:t>A10. Assurances of Confidentiality Provided to Respondents.</w:t>
        </w:r>
        <w:r w:rsidR="009A2347" w:rsidRPr="009A2347">
          <w:rPr>
            <w:noProof/>
            <w:webHidden/>
            <w:u w:val="none"/>
          </w:rPr>
          <w:tab/>
        </w:r>
        <w:r w:rsidR="003D0F7E">
          <w:rPr>
            <w:noProof/>
            <w:webHidden/>
            <w:u w:val="none"/>
          </w:rPr>
          <w:t>1</w:t>
        </w:r>
        <w:r w:rsidR="007103AD">
          <w:rPr>
            <w:noProof/>
            <w:webHidden/>
            <w:u w:val="none"/>
          </w:rPr>
          <w:t>2</w:t>
        </w:r>
      </w:hyperlink>
    </w:p>
    <w:p w14:paraId="2BD3C3C5"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8" w:history="1">
        <w:r w:rsidR="009A2347" w:rsidRPr="009A2347">
          <w:rPr>
            <w:rStyle w:val="Hyperlink"/>
            <w:noProof/>
            <w:u w:val="none"/>
          </w:rPr>
          <w:t>A11. Justification for any questions of a sensitive nature.</w:t>
        </w:r>
        <w:r w:rsidR="009A2347" w:rsidRPr="009A2347">
          <w:rPr>
            <w:noProof/>
            <w:webHidden/>
            <w:u w:val="none"/>
          </w:rPr>
          <w:tab/>
        </w:r>
        <w:r w:rsidR="003D0F7E">
          <w:rPr>
            <w:noProof/>
            <w:webHidden/>
            <w:u w:val="none"/>
          </w:rPr>
          <w:t>1</w:t>
        </w:r>
        <w:r w:rsidR="007103AD">
          <w:rPr>
            <w:noProof/>
            <w:webHidden/>
            <w:u w:val="none"/>
          </w:rPr>
          <w:t>2</w:t>
        </w:r>
      </w:hyperlink>
    </w:p>
    <w:p w14:paraId="760A1536"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69" w:history="1">
        <w:r w:rsidR="009A2347" w:rsidRPr="009A2347">
          <w:rPr>
            <w:rStyle w:val="Hyperlink"/>
            <w:noProof/>
            <w:u w:val="none"/>
          </w:rPr>
          <w:t>A12. Estimates of the Hour Burden of the Collection of Information.</w:t>
        </w:r>
        <w:r w:rsidR="009A2347" w:rsidRPr="009A2347">
          <w:rPr>
            <w:noProof/>
            <w:webHidden/>
            <w:u w:val="none"/>
          </w:rPr>
          <w:tab/>
        </w:r>
        <w:r w:rsidR="003D0F7E">
          <w:rPr>
            <w:noProof/>
            <w:webHidden/>
            <w:u w:val="none"/>
          </w:rPr>
          <w:t>1</w:t>
        </w:r>
        <w:r w:rsidR="00E74B7D">
          <w:rPr>
            <w:noProof/>
            <w:webHidden/>
            <w:u w:val="none"/>
          </w:rPr>
          <w:t>3</w:t>
        </w:r>
      </w:hyperlink>
    </w:p>
    <w:p w14:paraId="7BDC9EBE"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70" w:history="1">
        <w:r w:rsidR="009A2347" w:rsidRPr="009A2347">
          <w:rPr>
            <w:rStyle w:val="Hyperlink"/>
            <w:noProof/>
            <w:u w:val="none"/>
          </w:rPr>
          <w:t>A13. Estimate of Other Total Annual Cost Burden.</w:t>
        </w:r>
        <w:r w:rsidR="009A2347" w:rsidRPr="009A2347">
          <w:rPr>
            <w:noProof/>
            <w:webHidden/>
            <w:u w:val="none"/>
          </w:rPr>
          <w:tab/>
        </w:r>
        <w:r w:rsidR="003D0F7E">
          <w:rPr>
            <w:noProof/>
            <w:webHidden/>
            <w:u w:val="none"/>
          </w:rPr>
          <w:t>1</w:t>
        </w:r>
        <w:r w:rsidR="007103AD">
          <w:rPr>
            <w:noProof/>
            <w:webHidden/>
            <w:u w:val="none"/>
          </w:rPr>
          <w:t>4</w:t>
        </w:r>
      </w:hyperlink>
    </w:p>
    <w:p w14:paraId="59C2CF0A"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71" w:history="1">
        <w:r w:rsidR="009A2347" w:rsidRPr="009A2347">
          <w:rPr>
            <w:rStyle w:val="Hyperlink"/>
            <w:noProof/>
            <w:u w:val="none"/>
          </w:rPr>
          <w:t>A14. Provide Estimates of Annualized Cost to the Federal Government.</w:t>
        </w:r>
        <w:r w:rsidR="009A2347" w:rsidRPr="009A2347">
          <w:rPr>
            <w:noProof/>
            <w:webHidden/>
            <w:u w:val="none"/>
          </w:rPr>
          <w:tab/>
        </w:r>
        <w:r w:rsidR="003D0F7E">
          <w:rPr>
            <w:noProof/>
            <w:webHidden/>
            <w:u w:val="none"/>
          </w:rPr>
          <w:t>1</w:t>
        </w:r>
        <w:r w:rsidR="00DD62C0">
          <w:rPr>
            <w:noProof/>
            <w:webHidden/>
            <w:u w:val="none"/>
          </w:rPr>
          <w:t>5</w:t>
        </w:r>
      </w:hyperlink>
    </w:p>
    <w:p w14:paraId="218DA1C1"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72" w:history="1">
        <w:r w:rsidR="009A2347" w:rsidRPr="009A2347">
          <w:rPr>
            <w:rStyle w:val="Hyperlink"/>
            <w:noProof/>
            <w:u w:val="none"/>
          </w:rPr>
          <w:t>A15. Explanation of Program Changes or Adjustments.</w:t>
        </w:r>
        <w:r w:rsidR="009A2347" w:rsidRPr="009A2347">
          <w:rPr>
            <w:noProof/>
            <w:webHidden/>
            <w:u w:val="none"/>
          </w:rPr>
          <w:tab/>
        </w:r>
      </w:hyperlink>
      <w:r w:rsidR="007103AD">
        <w:rPr>
          <w:noProof/>
          <w:u w:val="none"/>
        </w:rPr>
        <w:t>15</w:t>
      </w:r>
    </w:p>
    <w:p w14:paraId="51832AE6"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73" w:history="1">
        <w:r w:rsidR="009A2347" w:rsidRPr="009A2347">
          <w:rPr>
            <w:rStyle w:val="Hyperlink"/>
            <w:noProof/>
            <w:u w:val="none"/>
          </w:rPr>
          <w:t>A16. Plans for tabulation, and publication and project time schedule.</w:t>
        </w:r>
        <w:r w:rsidR="009A2347" w:rsidRPr="009A2347">
          <w:rPr>
            <w:noProof/>
            <w:webHidden/>
            <w:u w:val="none"/>
          </w:rPr>
          <w:tab/>
        </w:r>
      </w:hyperlink>
      <w:r w:rsidR="007103AD">
        <w:rPr>
          <w:noProof/>
          <w:u w:val="none"/>
        </w:rPr>
        <w:t>1</w:t>
      </w:r>
      <w:r w:rsidR="00DD62C0">
        <w:rPr>
          <w:noProof/>
          <w:u w:val="none"/>
        </w:rPr>
        <w:t>6</w:t>
      </w:r>
    </w:p>
    <w:p w14:paraId="3011A5D4" w14:textId="77777777" w:rsidR="009A2347" w:rsidRPr="009A2347"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74" w:history="1">
        <w:r w:rsidR="009A2347" w:rsidRPr="009A2347">
          <w:rPr>
            <w:rStyle w:val="Hyperlink"/>
            <w:noProof/>
            <w:u w:val="none"/>
          </w:rPr>
          <w:t>A17. Displaying the OMB Approval Expiration Date.</w:t>
        </w:r>
        <w:r w:rsidR="009A2347" w:rsidRPr="009A2347">
          <w:rPr>
            <w:noProof/>
            <w:webHidden/>
            <w:u w:val="none"/>
          </w:rPr>
          <w:tab/>
        </w:r>
      </w:hyperlink>
      <w:r w:rsidR="007103AD">
        <w:rPr>
          <w:noProof/>
          <w:u w:val="none"/>
        </w:rPr>
        <w:t>1</w:t>
      </w:r>
      <w:r w:rsidR="00136A33">
        <w:rPr>
          <w:noProof/>
          <w:u w:val="none"/>
        </w:rPr>
        <w:t>7</w:t>
      </w:r>
    </w:p>
    <w:p w14:paraId="30137B8D" w14:textId="77777777" w:rsidR="009A2347" w:rsidRPr="00367A40" w:rsidRDefault="00BE1AD4" w:rsidP="009A2347">
      <w:pPr>
        <w:pStyle w:val="TOC1"/>
        <w:spacing w:before="0" w:line="420" w:lineRule="auto"/>
        <w:ind w:right="0"/>
        <w:rPr>
          <w:rFonts w:asciiTheme="minorHAnsi" w:eastAsiaTheme="minorEastAsia" w:hAnsiTheme="minorHAnsi" w:cstheme="minorBidi"/>
          <w:noProof/>
          <w:sz w:val="22"/>
          <w:szCs w:val="22"/>
          <w:u w:val="none"/>
        </w:rPr>
      </w:pPr>
      <w:hyperlink w:anchor="_Toc442199275" w:history="1">
        <w:r w:rsidR="009A2347" w:rsidRPr="00367A40">
          <w:rPr>
            <w:rStyle w:val="Hyperlink"/>
            <w:noProof/>
            <w:u w:val="none"/>
          </w:rPr>
          <w:t>A18. Exceptions to the Certification Statement Identified in Item 19.</w:t>
        </w:r>
        <w:r w:rsidR="009A2347" w:rsidRPr="00367A40">
          <w:rPr>
            <w:noProof/>
            <w:webHidden/>
            <w:u w:val="none"/>
          </w:rPr>
          <w:tab/>
        </w:r>
      </w:hyperlink>
      <w:r w:rsidR="007103AD">
        <w:rPr>
          <w:noProof/>
          <w:u w:val="none"/>
        </w:rPr>
        <w:t>1</w:t>
      </w:r>
      <w:r w:rsidR="00136A33">
        <w:rPr>
          <w:noProof/>
          <w:u w:val="none"/>
        </w:rPr>
        <w:t>7</w:t>
      </w:r>
    </w:p>
    <w:p w14:paraId="76779946" w14:textId="77777777" w:rsidR="009A2347" w:rsidRPr="00AD45E9" w:rsidRDefault="009A2347" w:rsidP="009A2347">
      <w:pPr>
        <w:tabs>
          <w:tab w:val="center" w:pos="4680"/>
        </w:tabs>
        <w:spacing w:line="420" w:lineRule="auto"/>
        <w:ind w:left="720" w:hanging="720"/>
        <w:rPr>
          <w:rFonts w:ascii="Times New Roman" w:hAnsi="Times New Roman"/>
          <w:b/>
          <w:szCs w:val="24"/>
          <w:u w:val="single"/>
        </w:rPr>
      </w:pPr>
      <w:r>
        <w:rPr>
          <w:rFonts w:ascii="Times New Roman" w:hAnsi="Times New Roman"/>
          <w:bCs/>
          <w:caps/>
          <w:noProof/>
          <w:szCs w:val="24"/>
        </w:rPr>
        <w:fldChar w:fldCharType="end"/>
      </w:r>
      <w:r w:rsidRPr="00AD45E9">
        <w:rPr>
          <w:rFonts w:ascii="Times New Roman" w:hAnsi="Times New Roman"/>
          <w:b/>
          <w:szCs w:val="24"/>
          <w:u w:val="single"/>
        </w:rPr>
        <w:t>Attachments</w:t>
      </w:r>
    </w:p>
    <w:p w14:paraId="65401674" w14:textId="77777777" w:rsidR="00471BBC" w:rsidRDefault="003D0F7E" w:rsidP="00471BBC">
      <w:pPr>
        <w:pStyle w:val="ListParagraph"/>
        <w:numPr>
          <w:ilvl w:val="0"/>
          <w:numId w:val="35"/>
        </w:numPr>
        <w:tabs>
          <w:tab w:val="center" w:pos="4680"/>
        </w:tabs>
        <w:spacing w:line="480" w:lineRule="auto"/>
      </w:pPr>
      <w:r>
        <w:t>Child Nutrition Payment Center Screen Prints</w:t>
      </w:r>
    </w:p>
    <w:p w14:paraId="66AA3C13" w14:textId="77777777" w:rsidR="008C629E" w:rsidRPr="008C629E" w:rsidRDefault="008C629E" w:rsidP="008C629E">
      <w:pPr>
        <w:tabs>
          <w:tab w:val="center" w:pos="4680"/>
        </w:tabs>
        <w:spacing w:line="480" w:lineRule="auto"/>
        <w:ind w:left="720"/>
        <w:rPr>
          <w:rFonts w:ascii="Times New Roman" w:hAnsi="Times New Roman"/>
        </w:rPr>
      </w:pPr>
      <w:proofErr w:type="gramStart"/>
      <w:r w:rsidRPr="008C629E">
        <w:rPr>
          <w:rFonts w:ascii="Times New Roman" w:hAnsi="Times New Roman"/>
        </w:rPr>
        <w:t>A.1  School</w:t>
      </w:r>
      <w:proofErr w:type="gramEnd"/>
      <w:r w:rsidRPr="008C629E">
        <w:rPr>
          <w:rFonts w:ascii="Times New Roman" w:hAnsi="Times New Roman"/>
        </w:rPr>
        <w:t xml:space="preserve"> Lunch/Breakfast</w:t>
      </w:r>
      <w:r w:rsidR="00E74B7D">
        <w:rPr>
          <w:rFonts w:ascii="Times New Roman" w:hAnsi="Times New Roman"/>
        </w:rPr>
        <w:t>/Snack</w:t>
      </w:r>
      <w:r w:rsidRPr="008C629E">
        <w:rPr>
          <w:rFonts w:ascii="Times New Roman" w:hAnsi="Times New Roman"/>
        </w:rPr>
        <w:t xml:space="preserve"> Claim for Reimbursement</w:t>
      </w:r>
    </w:p>
    <w:p w14:paraId="2BCFA03C" w14:textId="77777777" w:rsidR="008C629E" w:rsidRPr="008C629E" w:rsidRDefault="008C629E" w:rsidP="008C629E">
      <w:pPr>
        <w:tabs>
          <w:tab w:val="center" w:pos="4680"/>
        </w:tabs>
        <w:spacing w:line="480" w:lineRule="auto"/>
        <w:ind w:left="720"/>
        <w:rPr>
          <w:rFonts w:ascii="Times New Roman" w:hAnsi="Times New Roman"/>
        </w:rPr>
      </w:pPr>
      <w:proofErr w:type="gramStart"/>
      <w:r w:rsidRPr="008C629E">
        <w:rPr>
          <w:rFonts w:ascii="Times New Roman" w:hAnsi="Times New Roman"/>
        </w:rPr>
        <w:lastRenderedPageBreak/>
        <w:t>A.2  Milk</w:t>
      </w:r>
      <w:proofErr w:type="gramEnd"/>
      <w:r w:rsidRPr="008C629E">
        <w:rPr>
          <w:rFonts w:ascii="Times New Roman" w:hAnsi="Times New Roman"/>
        </w:rPr>
        <w:t xml:space="preserve"> Claim for Reimbursement</w:t>
      </w:r>
    </w:p>
    <w:p w14:paraId="5742F6E3" w14:textId="77777777" w:rsidR="008C629E" w:rsidRPr="008C629E" w:rsidRDefault="008C629E" w:rsidP="009D6AFF">
      <w:pPr>
        <w:tabs>
          <w:tab w:val="center" w:pos="4680"/>
        </w:tabs>
        <w:spacing w:line="480" w:lineRule="auto"/>
        <w:ind w:left="1170" w:hanging="450"/>
        <w:rPr>
          <w:rFonts w:ascii="Times New Roman" w:hAnsi="Times New Roman"/>
        </w:rPr>
      </w:pPr>
      <w:proofErr w:type="gramStart"/>
      <w:r w:rsidRPr="008C629E">
        <w:rPr>
          <w:rFonts w:ascii="Times New Roman" w:hAnsi="Times New Roman"/>
        </w:rPr>
        <w:t>A.3  National</w:t>
      </w:r>
      <w:proofErr w:type="gramEnd"/>
      <w:r w:rsidRPr="008C629E">
        <w:rPr>
          <w:rFonts w:ascii="Times New Roman" w:hAnsi="Times New Roman"/>
        </w:rPr>
        <w:t xml:space="preserve"> School Lunch, Breakfast, and Commodity School Program Application</w:t>
      </w:r>
      <w:r w:rsidR="009D6AFF">
        <w:rPr>
          <w:rFonts w:ascii="Times New Roman" w:hAnsi="Times New Roman"/>
        </w:rPr>
        <w:t xml:space="preserve"> and National School Lunch, Breakfast and Commodity School Program Site Data</w:t>
      </w:r>
    </w:p>
    <w:p w14:paraId="3F063B2E" w14:textId="77777777" w:rsidR="008C629E" w:rsidRPr="008C629E" w:rsidRDefault="008C629E" w:rsidP="00E74B7D">
      <w:pPr>
        <w:tabs>
          <w:tab w:val="center" w:pos="4680"/>
        </w:tabs>
        <w:spacing w:line="480" w:lineRule="auto"/>
        <w:ind w:left="1170" w:hanging="450"/>
        <w:rPr>
          <w:rFonts w:ascii="Times New Roman" w:hAnsi="Times New Roman"/>
        </w:rPr>
      </w:pPr>
      <w:proofErr w:type="gramStart"/>
      <w:r w:rsidRPr="008C629E">
        <w:rPr>
          <w:rFonts w:ascii="Times New Roman" w:hAnsi="Times New Roman"/>
        </w:rPr>
        <w:t xml:space="preserve">A.4  </w:t>
      </w:r>
      <w:r w:rsidR="00E74B7D">
        <w:rPr>
          <w:rFonts w:ascii="Times New Roman" w:hAnsi="Times New Roman"/>
        </w:rPr>
        <w:t>Special</w:t>
      </w:r>
      <w:proofErr w:type="gramEnd"/>
      <w:r w:rsidR="00E74B7D">
        <w:rPr>
          <w:rFonts w:ascii="Times New Roman" w:hAnsi="Times New Roman"/>
        </w:rPr>
        <w:t xml:space="preserve"> Milk Program Application, Agreement Policy Statement and </w:t>
      </w:r>
      <w:r w:rsidRPr="008C629E">
        <w:rPr>
          <w:rFonts w:ascii="Times New Roman" w:hAnsi="Times New Roman"/>
        </w:rPr>
        <w:t>Special Milk Program Site Data</w:t>
      </w:r>
    </w:p>
    <w:p w14:paraId="6D192FF2" w14:textId="77777777" w:rsidR="00471BBC" w:rsidRDefault="008914D4" w:rsidP="00471BBC">
      <w:pPr>
        <w:pStyle w:val="ListParagraph"/>
        <w:numPr>
          <w:ilvl w:val="0"/>
          <w:numId w:val="35"/>
        </w:numPr>
        <w:tabs>
          <w:tab w:val="center" w:pos="4680"/>
        </w:tabs>
        <w:spacing w:line="480" w:lineRule="auto"/>
      </w:pPr>
      <w:r>
        <w:t>Public Comment</w:t>
      </w:r>
    </w:p>
    <w:p w14:paraId="7A5147C1" w14:textId="77777777" w:rsidR="008C629E" w:rsidRDefault="008C629E">
      <w:pPr>
        <w:widowControl/>
        <w:overflowPunct/>
        <w:autoSpaceDE/>
        <w:autoSpaceDN/>
        <w:adjustRightInd/>
        <w:textAlignment w:val="auto"/>
      </w:pPr>
      <w:r>
        <w:br w:type="page"/>
      </w:r>
    </w:p>
    <w:p w14:paraId="1B3AA63C" w14:textId="77777777" w:rsidR="00BE197B" w:rsidRPr="002F5FED" w:rsidRDefault="00BE197B" w:rsidP="00BE197B">
      <w:pPr>
        <w:pStyle w:val="p2"/>
        <w:tabs>
          <w:tab w:val="clear" w:pos="708"/>
        </w:tabs>
        <w:ind w:left="540" w:hanging="540"/>
        <w:rPr>
          <w:b/>
          <w:bCs/>
        </w:rPr>
      </w:pPr>
      <w:r w:rsidRPr="002F5FED">
        <w:rPr>
          <w:b/>
          <w:bCs/>
        </w:rPr>
        <w:lastRenderedPageBreak/>
        <w:t>A.</w:t>
      </w:r>
      <w:r w:rsidRPr="002F5FED">
        <w:rPr>
          <w:b/>
          <w:bCs/>
        </w:rPr>
        <w:tab/>
        <w:t>JUSTIFICATION</w:t>
      </w:r>
    </w:p>
    <w:p w14:paraId="34080DA9" w14:textId="77777777" w:rsidR="00BE197B" w:rsidRPr="0011341A" w:rsidRDefault="00BE197B" w:rsidP="00BE197B">
      <w:pPr>
        <w:tabs>
          <w:tab w:val="left" w:pos="708"/>
        </w:tabs>
        <w:rPr>
          <w:rFonts w:ascii="Times New Roman" w:hAnsi="Times New Roman"/>
          <w:b/>
          <w:bCs/>
          <w:szCs w:val="24"/>
        </w:rPr>
      </w:pPr>
    </w:p>
    <w:p w14:paraId="3400D946" w14:textId="77777777" w:rsidR="00986D55" w:rsidRPr="009A2347" w:rsidRDefault="00C15C39" w:rsidP="00986D55">
      <w:pPr>
        <w:pStyle w:val="Heading1"/>
      </w:pPr>
      <w:proofErr w:type="gramStart"/>
      <w:r>
        <w:t>C</w:t>
      </w:r>
      <w:r w:rsidR="00BE197B" w:rsidRPr="00C15C39">
        <w:t>ircumstances that make the collection of information necessary.</w:t>
      </w:r>
      <w:proofErr w:type="gramEnd"/>
      <w:r w:rsidR="00BE197B" w:rsidRPr="00C15C39">
        <w:t xml:space="preserve"> </w:t>
      </w:r>
      <w:r w:rsidR="008602AC" w:rsidRPr="00C15C39">
        <w:t xml:space="preserve"> </w:t>
      </w:r>
    </w:p>
    <w:p w14:paraId="1F9C13D8" w14:textId="77777777" w:rsidR="00BE197B" w:rsidRPr="00986D55" w:rsidRDefault="00BE197B" w:rsidP="00986D55">
      <w:pPr>
        <w:pStyle w:val="Heading1"/>
        <w:numPr>
          <w:ilvl w:val="0"/>
          <w:numId w:val="0"/>
        </w:numPr>
        <w:ind w:left="547"/>
      </w:pPr>
      <w:r w:rsidRPr="00986D55">
        <w:t>Identify any legal or administrative requirements that necessitate the collection.  Attach a copy of the appropriate section of each statute and regulation mandating or authorizing the collection of information.</w:t>
      </w:r>
    </w:p>
    <w:p w14:paraId="41B20EE6" w14:textId="77777777" w:rsidR="00F918E7" w:rsidRDefault="00F918E7" w:rsidP="00C15C39">
      <w:pPr>
        <w:suppressAutoHyphens/>
        <w:spacing w:line="480" w:lineRule="auto"/>
        <w:ind w:left="446"/>
        <w:jc w:val="both"/>
        <w:rPr>
          <w:rFonts w:ascii="Times New Roman" w:hAnsi="Times New Roman"/>
          <w:spacing w:val="-3"/>
          <w:szCs w:val="24"/>
        </w:rPr>
      </w:pPr>
    </w:p>
    <w:p w14:paraId="66F267B1" w14:textId="77777777" w:rsidR="00FA7DCA" w:rsidRDefault="00C94D7F" w:rsidP="00C15C39">
      <w:pPr>
        <w:suppressAutoHyphens/>
        <w:spacing w:line="480" w:lineRule="auto"/>
        <w:ind w:left="446"/>
        <w:jc w:val="both"/>
        <w:rPr>
          <w:rFonts w:ascii="Times New Roman" w:hAnsi="Times New Roman"/>
          <w:spacing w:val="-3"/>
          <w:szCs w:val="24"/>
        </w:rPr>
      </w:pPr>
      <w:r w:rsidRPr="0011341A">
        <w:rPr>
          <w:rFonts w:ascii="Times New Roman" w:hAnsi="Times New Roman"/>
          <w:spacing w:val="-3"/>
          <w:szCs w:val="24"/>
        </w:rPr>
        <w:t>This is a revision of a currently approved information collection.</w:t>
      </w:r>
      <w:r w:rsidR="00205730">
        <w:rPr>
          <w:rFonts w:ascii="Times New Roman" w:hAnsi="Times New Roman"/>
          <w:spacing w:val="-3"/>
          <w:szCs w:val="24"/>
        </w:rPr>
        <w:t xml:space="preserve">  </w:t>
      </w:r>
      <w:r w:rsidR="00A7252E">
        <w:rPr>
          <w:rFonts w:ascii="Times New Roman" w:hAnsi="Times New Roman"/>
          <w:spacing w:val="-3"/>
          <w:szCs w:val="24"/>
        </w:rPr>
        <w:t xml:space="preserve">Section 5 </w:t>
      </w:r>
      <w:r w:rsidR="00A7252E" w:rsidRPr="00383558">
        <w:rPr>
          <w:rFonts w:ascii="Times New Roman" w:hAnsi="Times New Roman"/>
          <w:spacing w:val="-3"/>
          <w:szCs w:val="24"/>
        </w:rPr>
        <w:t xml:space="preserve">of the Child Nutrition Act of 1966 </w:t>
      </w:r>
      <w:r w:rsidR="00A7252E">
        <w:rPr>
          <w:rFonts w:ascii="Times New Roman" w:hAnsi="Times New Roman"/>
          <w:spacing w:val="-3"/>
          <w:szCs w:val="24"/>
        </w:rPr>
        <w:t xml:space="preserve">[U.S.C. 1774] specifies that </w:t>
      </w:r>
      <w:r w:rsidR="00FA7DCA">
        <w:rPr>
          <w:rFonts w:ascii="Times New Roman" w:hAnsi="Times New Roman"/>
          <w:spacing w:val="-3"/>
          <w:szCs w:val="24"/>
        </w:rPr>
        <w:t>i</w:t>
      </w:r>
      <w:r w:rsidR="00FA7DCA" w:rsidRPr="00FA7DCA">
        <w:rPr>
          <w:rFonts w:ascii="Times New Roman" w:hAnsi="Times New Roman"/>
          <w:szCs w:val="24"/>
        </w:rPr>
        <w:t xml:space="preserve">f the Secretary </w:t>
      </w:r>
      <w:r w:rsidR="00FA7DCA">
        <w:rPr>
          <w:rFonts w:ascii="Times New Roman" w:hAnsi="Times New Roman"/>
          <w:szCs w:val="24"/>
        </w:rPr>
        <w:t xml:space="preserve">of Agriculture </w:t>
      </w:r>
      <w:r w:rsidR="00FA7DCA" w:rsidRPr="00FA7DCA">
        <w:rPr>
          <w:rFonts w:ascii="Times New Roman" w:hAnsi="Times New Roman"/>
          <w:szCs w:val="24"/>
        </w:rPr>
        <w:t>is administering (in whole or in part) any program authorized under this Act, the State in which the Secretary is administering the program may, upon request to the Secretary, assume administration of that program</w:t>
      </w:r>
      <w:r w:rsidR="00FA7DCA">
        <w:rPr>
          <w:rFonts w:ascii="Times New Roman" w:hAnsi="Times New Roman"/>
          <w:szCs w:val="24"/>
        </w:rPr>
        <w:t>.  I</w:t>
      </w:r>
      <w:r w:rsidR="00FA7DCA" w:rsidRPr="00FA7DCA">
        <w:rPr>
          <w:rFonts w:ascii="Times New Roman" w:hAnsi="Times New Roman"/>
          <w:szCs w:val="24"/>
        </w:rPr>
        <w:t>f a State educational agency is not permitted by law to disburse the funds paid to it under this Act to any of the nonpublic schools in the State, the Secretary shall disburse the funds directly to such schools within the State for the same purposes and subject</w:t>
      </w:r>
      <w:r w:rsidR="00FA7DCA">
        <w:rPr>
          <w:rFonts w:ascii="Times New Roman" w:hAnsi="Times New Roman"/>
          <w:szCs w:val="24"/>
        </w:rPr>
        <w:t xml:space="preserve"> </w:t>
      </w:r>
      <w:r w:rsidR="00FA7DCA" w:rsidRPr="00FA7DCA">
        <w:rPr>
          <w:rFonts w:ascii="Times New Roman" w:hAnsi="Times New Roman"/>
          <w:szCs w:val="24"/>
        </w:rPr>
        <w:t>to the same conditions as are authorized or required with respect to the disbursements to public schools within the State by the State educational agency</w:t>
      </w:r>
      <w:r w:rsidR="00FA7DCA">
        <w:rPr>
          <w:rFonts w:ascii="Times New Roman" w:hAnsi="Times New Roman"/>
          <w:szCs w:val="24"/>
        </w:rPr>
        <w:t>.</w:t>
      </w:r>
    </w:p>
    <w:p w14:paraId="7C80DED8" w14:textId="77777777" w:rsidR="00FA7DCA" w:rsidRPr="00FA7DCA" w:rsidRDefault="00FA7DCA" w:rsidP="00726950">
      <w:pPr>
        <w:suppressAutoHyphens/>
        <w:spacing w:line="480" w:lineRule="auto"/>
        <w:ind w:left="540"/>
        <w:jc w:val="both"/>
        <w:rPr>
          <w:rFonts w:ascii="Times New Roman" w:hAnsi="Times New Roman"/>
          <w:spacing w:val="-3"/>
          <w:szCs w:val="24"/>
        </w:rPr>
      </w:pPr>
    </w:p>
    <w:p w14:paraId="76F1F3BC" w14:textId="77777777" w:rsidR="00EA6627" w:rsidRDefault="002F044D" w:rsidP="00726950">
      <w:pPr>
        <w:suppressAutoHyphens/>
        <w:spacing w:line="480" w:lineRule="auto"/>
        <w:ind w:left="540"/>
        <w:jc w:val="both"/>
        <w:rPr>
          <w:rFonts w:ascii="Times New Roman" w:hAnsi="Times New Roman"/>
          <w:szCs w:val="24"/>
        </w:rPr>
      </w:pPr>
      <w:r w:rsidRPr="0011341A">
        <w:rPr>
          <w:rFonts w:ascii="Times New Roman" w:hAnsi="Times New Roman"/>
          <w:spacing w:val="-3"/>
          <w:szCs w:val="24"/>
        </w:rPr>
        <w:t xml:space="preserve">In </w:t>
      </w:r>
      <w:r w:rsidR="00FA7DCA">
        <w:rPr>
          <w:rFonts w:ascii="Times New Roman" w:hAnsi="Times New Roman"/>
          <w:spacing w:val="-3"/>
          <w:szCs w:val="24"/>
        </w:rPr>
        <w:t>States</w:t>
      </w:r>
      <w:r w:rsidRPr="0011341A">
        <w:rPr>
          <w:rFonts w:ascii="Times New Roman" w:hAnsi="Times New Roman"/>
          <w:spacing w:val="-3"/>
          <w:szCs w:val="24"/>
        </w:rPr>
        <w:t xml:space="preserve"> where the FNS </w:t>
      </w:r>
      <w:r w:rsidR="00FA7DCA">
        <w:rPr>
          <w:rFonts w:ascii="Times New Roman" w:hAnsi="Times New Roman"/>
          <w:spacing w:val="-3"/>
          <w:szCs w:val="24"/>
        </w:rPr>
        <w:t>R</w:t>
      </w:r>
      <w:r w:rsidRPr="0011341A">
        <w:rPr>
          <w:rFonts w:ascii="Times New Roman" w:hAnsi="Times New Roman"/>
          <w:spacing w:val="-3"/>
          <w:szCs w:val="24"/>
        </w:rPr>
        <w:t xml:space="preserve">egional </w:t>
      </w:r>
      <w:r w:rsidR="00FA7DCA">
        <w:rPr>
          <w:rFonts w:ascii="Times New Roman" w:hAnsi="Times New Roman"/>
          <w:spacing w:val="-3"/>
          <w:szCs w:val="24"/>
        </w:rPr>
        <w:t>O</w:t>
      </w:r>
      <w:r w:rsidRPr="0011341A">
        <w:rPr>
          <w:rFonts w:ascii="Times New Roman" w:hAnsi="Times New Roman"/>
          <w:spacing w:val="-3"/>
          <w:szCs w:val="24"/>
        </w:rPr>
        <w:t xml:space="preserve">ffice administers the </w:t>
      </w:r>
      <w:r w:rsidR="00FA7DCA">
        <w:rPr>
          <w:rFonts w:ascii="Times New Roman" w:hAnsi="Times New Roman"/>
          <w:spacing w:val="-3"/>
          <w:szCs w:val="24"/>
        </w:rPr>
        <w:t>P</w:t>
      </w:r>
      <w:r w:rsidRPr="0011341A">
        <w:rPr>
          <w:rFonts w:ascii="Times New Roman" w:hAnsi="Times New Roman"/>
          <w:spacing w:val="-3"/>
          <w:szCs w:val="24"/>
        </w:rPr>
        <w:t xml:space="preserve">rograms </w:t>
      </w:r>
      <w:r w:rsidR="00FA7DCA">
        <w:rPr>
          <w:rFonts w:ascii="Times New Roman" w:hAnsi="Times New Roman"/>
          <w:spacing w:val="-3"/>
          <w:szCs w:val="24"/>
        </w:rPr>
        <w:t xml:space="preserve">as a Regional Office Administered Program </w:t>
      </w:r>
      <w:r w:rsidRPr="0011341A">
        <w:rPr>
          <w:rFonts w:ascii="Times New Roman" w:hAnsi="Times New Roman"/>
          <w:spacing w:val="-3"/>
          <w:szCs w:val="24"/>
        </w:rPr>
        <w:t xml:space="preserve">(ROAP), school food authorities </w:t>
      </w:r>
      <w:r w:rsidR="0011341A" w:rsidRPr="00706D37">
        <w:rPr>
          <w:rFonts w:ascii="Times New Roman" w:hAnsi="Times New Roman"/>
          <w:szCs w:val="24"/>
        </w:rPr>
        <w:t>(SFA</w:t>
      </w:r>
      <w:r w:rsidR="0011341A">
        <w:rPr>
          <w:rFonts w:ascii="Times New Roman" w:hAnsi="Times New Roman"/>
          <w:szCs w:val="24"/>
        </w:rPr>
        <w:t>s</w:t>
      </w:r>
      <w:r w:rsidR="0011341A" w:rsidRPr="00706D37">
        <w:rPr>
          <w:rFonts w:ascii="Times New Roman" w:hAnsi="Times New Roman"/>
          <w:szCs w:val="24"/>
        </w:rPr>
        <w:t xml:space="preserve">) </w:t>
      </w:r>
      <w:r w:rsidR="0011341A">
        <w:rPr>
          <w:rFonts w:ascii="Times New Roman" w:hAnsi="Times New Roman"/>
          <w:szCs w:val="24"/>
        </w:rPr>
        <w:t>or local institution</w:t>
      </w:r>
      <w:r w:rsidR="0011341A" w:rsidRPr="00706D37">
        <w:rPr>
          <w:rFonts w:ascii="Times New Roman" w:hAnsi="Times New Roman"/>
          <w:szCs w:val="24"/>
        </w:rPr>
        <w:t>s</w:t>
      </w:r>
      <w:r w:rsidR="0011341A" w:rsidRPr="0011341A">
        <w:rPr>
          <w:rFonts w:ascii="Times New Roman" w:hAnsi="Times New Roman"/>
          <w:spacing w:val="-3"/>
          <w:szCs w:val="24"/>
        </w:rPr>
        <w:t xml:space="preserve"> </w:t>
      </w:r>
      <w:r w:rsidR="00FA7DCA">
        <w:rPr>
          <w:rFonts w:ascii="Times New Roman" w:hAnsi="Times New Roman"/>
          <w:spacing w:val="-3"/>
          <w:szCs w:val="24"/>
        </w:rPr>
        <w:t xml:space="preserve">must </w:t>
      </w:r>
      <w:r w:rsidRPr="0011341A">
        <w:rPr>
          <w:rFonts w:ascii="Times New Roman" w:hAnsi="Times New Roman"/>
          <w:spacing w:val="-3"/>
          <w:szCs w:val="24"/>
        </w:rPr>
        <w:t xml:space="preserve">submit the </w:t>
      </w:r>
      <w:r w:rsidR="00FA7DCA">
        <w:rPr>
          <w:rFonts w:ascii="Times New Roman" w:hAnsi="Times New Roman"/>
          <w:spacing w:val="-3"/>
          <w:szCs w:val="24"/>
        </w:rPr>
        <w:t xml:space="preserve">monthly claim for reimbursement </w:t>
      </w:r>
      <w:r w:rsidRPr="0011341A">
        <w:rPr>
          <w:rFonts w:ascii="Times New Roman" w:hAnsi="Times New Roman"/>
          <w:spacing w:val="-3"/>
          <w:szCs w:val="24"/>
        </w:rPr>
        <w:t xml:space="preserve">data to the </w:t>
      </w:r>
      <w:r w:rsidR="00FA7DCA">
        <w:rPr>
          <w:rFonts w:ascii="Times New Roman" w:hAnsi="Times New Roman"/>
          <w:spacing w:val="-3"/>
          <w:szCs w:val="24"/>
        </w:rPr>
        <w:t>R</w:t>
      </w:r>
      <w:r w:rsidRPr="0011341A">
        <w:rPr>
          <w:rFonts w:ascii="Times New Roman" w:hAnsi="Times New Roman"/>
          <w:spacing w:val="-3"/>
          <w:szCs w:val="24"/>
        </w:rPr>
        <w:t xml:space="preserve">egional </w:t>
      </w:r>
      <w:r w:rsidR="00FA7DCA">
        <w:rPr>
          <w:rFonts w:ascii="Times New Roman" w:hAnsi="Times New Roman"/>
          <w:spacing w:val="-3"/>
          <w:szCs w:val="24"/>
        </w:rPr>
        <w:t>O</w:t>
      </w:r>
      <w:r w:rsidRPr="0011341A">
        <w:rPr>
          <w:rFonts w:ascii="Times New Roman" w:hAnsi="Times New Roman"/>
          <w:spacing w:val="-3"/>
          <w:szCs w:val="24"/>
        </w:rPr>
        <w:t>ffice for processing to receive reimbursement.</w:t>
      </w:r>
      <w:r w:rsidR="005A1FA8" w:rsidRPr="0011341A">
        <w:rPr>
          <w:rFonts w:ascii="Times New Roman" w:hAnsi="Times New Roman"/>
          <w:spacing w:val="-3"/>
          <w:szCs w:val="24"/>
        </w:rPr>
        <w:t xml:space="preserve">  </w:t>
      </w:r>
      <w:r w:rsidR="00107B21">
        <w:rPr>
          <w:rFonts w:ascii="Times New Roman" w:hAnsi="Times New Roman"/>
          <w:szCs w:val="24"/>
        </w:rPr>
        <w:t xml:space="preserve">The recordkeeping burden is maintained in the information </w:t>
      </w:r>
      <w:r w:rsidR="00107B21">
        <w:rPr>
          <w:rFonts w:ascii="Times New Roman" w:hAnsi="Times New Roman"/>
          <w:szCs w:val="24"/>
        </w:rPr>
        <w:lastRenderedPageBreak/>
        <w:t xml:space="preserve">collections for each </w:t>
      </w:r>
      <w:r w:rsidR="008C629E">
        <w:rPr>
          <w:rFonts w:ascii="Times New Roman" w:hAnsi="Times New Roman"/>
          <w:szCs w:val="24"/>
        </w:rPr>
        <w:t xml:space="preserve">of the </w:t>
      </w:r>
      <w:r w:rsidR="00107B21">
        <w:rPr>
          <w:rFonts w:ascii="Times New Roman" w:hAnsi="Times New Roman"/>
          <w:szCs w:val="24"/>
        </w:rPr>
        <w:t>Program</w:t>
      </w:r>
      <w:r w:rsidR="008C629E">
        <w:rPr>
          <w:rFonts w:ascii="Times New Roman" w:hAnsi="Times New Roman"/>
          <w:szCs w:val="24"/>
        </w:rPr>
        <w:t>s</w:t>
      </w:r>
      <w:r w:rsidR="00107B21">
        <w:rPr>
          <w:rFonts w:ascii="Times New Roman" w:hAnsi="Times New Roman"/>
          <w:szCs w:val="24"/>
        </w:rPr>
        <w:t xml:space="preserve">; </w:t>
      </w:r>
      <w:r w:rsidR="0059139B">
        <w:rPr>
          <w:rFonts w:ascii="Times New Roman" w:hAnsi="Times New Roman"/>
          <w:szCs w:val="24"/>
        </w:rPr>
        <w:t xml:space="preserve">i.e. </w:t>
      </w:r>
      <w:r w:rsidR="008C629E">
        <w:rPr>
          <w:rFonts w:ascii="Times New Roman" w:hAnsi="Times New Roman"/>
          <w:szCs w:val="24"/>
        </w:rPr>
        <w:t xml:space="preserve">7 CFR Part 210, </w:t>
      </w:r>
      <w:r w:rsidR="00107B21">
        <w:rPr>
          <w:rFonts w:ascii="Times New Roman" w:hAnsi="Times New Roman"/>
          <w:szCs w:val="24"/>
        </w:rPr>
        <w:t>N</w:t>
      </w:r>
      <w:r w:rsidR="0059139B">
        <w:rPr>
          <w:rFonts w:ascii="Times New Roman" w:hAnsi="Times New Roman"/>
          <w:szCs w:val="24"/>
        </w:rPr>
        <w:t xml:space="preserve">ational </w:t>
      </w:r>
      <w:r w:rsidR="00107B21">
        <w:rPr>
          <w:rFonts w:ascii="Times New Roman" w:hAnsi="Times New Roman"/>
          <w:szCs w:val="24"/>
        </w:rPr>
        <w:t>S</w:t>
      </w:r>
      <w:r w:rsidR="0059139B">
        <w:rPr>
          <w:rFonts w:ascii="Times New Roman" w:hAnsi="Times New Roman"/>
          <w:szCs w:val="24"/>
        </w:rPr>
        <w:t xml:space="preserve">chool Lunch Program </w:t>
      </w:r>
      <w:r w:rsidR="008C629E">
        <w:rPr>
          <w:rFonts w:ascii="Times New Roman" w:hAnsi="Times New Roman"/>
          <w:szCs w:val="24"/>
        </w:rPr>
        <w:t>(</w:t>
      </w:r>
      <w:r w:rsidR="0059139B">
        <w:rPr>
          <w:rFonts w:ascii="Times New Roman" w:hAnsi="Times New Roman"/>
          <w:szCs w:val="24"/>
        </w:rPr>
        <w:t>OMB control #0584-0006</w:t>
      </w:r>
      <w:r w:rsidR="008C629E">
        <w:rPr>
          <w:rFonts w:ascii="Times New Roman" w:hAnsi="Times New Roman"/>
          <w:szCs w:val="24"/>
        </w:rPr>
        <w:t>)</w:t>
      </w:r>
      <w:r w:rsidR="0059139B">
        <w:rPr>
          <w:rFonts w:ascii="Times New Roman" w:hAnsi="Times New Roman"/>
          <w:szCs w:val="24"/>
        </w:rPr>
        <w:t xml:space="preserve">, </w:t>
      </w:r>
      <w:r w:rsidR="008C629E">
        <w:rPr>
          <w:rFonts w:ascii="Times New Roman" w:hAnsi="Times New Roman"/>
          <w:szCs w:val="24"/>
        </w:rPr>
        <w:t xml:space="preserve">7 CFR Part 220, </w:t>
      </w:r>
      <w:r w:rsidR="0059139B">
        <w:rPr>
          <w:rFonts w:ascii="Times New Roman" w:hAnsi="Times New Roman"/>
          <w:szCs w:val="24"/>
        </w:rPr>
        <w:t xml:space="preserve">School Breakfast Program </w:t>
      </w:r>
      <w:r w:rsidR="008C629E">
        <w:rPr>
          <w:rFonts w:ascii="Times New Roman" w:hAnsi="Times New Roman"/>
          <w:szCs w:val="24"/>
        </w:rPr>
        <w:t>(</w:t>
      </w:r>
      <w:r w:rsidR="0059139B">
        <w:rPr>
          <w:rFonts w:ascii="Times New Roman" w:hAnsi="Times New Roman"/>
          <w:szCs w:val="24"/>
        </w:rPr>
        <w:t>OMB control # 0584-0012</w:t>
      </w:r>
      <w:r w:rsidR="008C629E">
        <w:rPr>
          <w:rFonts w:ascii="Times New Roman" w:hAnsi="Times New Roman"/>
          <w:szCs w:val="24"/>
        </w:rPr>
        <w:t>)</w:t>
      </w:r>
      <w:r w:rsidR="0059139B">
        <w:rPr>
          <w:rFonts w:ascii="Times New Roman" w:hAnsi="Times New Roman"/>
          <w:szCs w:val="24"/>
        </w:rPr>
        <w:t xml:space="preserve">, and </w:t>
      </w:r>
      <w:r w:rsidR="008C629E">
        <w:rPr>
          <w:rFonts w:ascii="Times New Roman" w:hAnsi="Times New Roman"/>
          <w:szCs w:val="24"/>
        </w:rPr>
        <w:t xml:space="preserve">7 CFR Part 215, </w:t>
      </w:r>
      <w:r w:rsidR="0059139B">
        <w:rPr>
          <w:rFonts w:ascii="Times New Roman" w:hAnsi="Times New Roman"/>
          <w:szCs w:val="24"/>
        </w:rPr>
        <w:t xml:space="preserve">Special Milk Program </w:t>
      </w:r>
      <w:r w:rsidR="008C629E">
        <w:rPr>
          <w:rFonts w:ascii="Times New Roman" w:hAnsi="Times New Roman"/>
          <w:szCs w:val="24"/>
        </w:rPr>
        <w:t>for Children (</w:t>
      </w:r>
      <w:r w:rsidR="0059139B">
        <w:rPr>
          <w:rFonts w:ascii="Times New Roman" w:hAnsi="Times New Roman"/>
          <w:szCs w:val="24"/>
        </w:rPr>
        <w:t>OMB control #0584-0005</w:t>
      </w:r>
      <w:r w:rsidR="008C629E">
        <w:rPr>
          <w:rFonts w:ascii="Times New Roman" w:hAnsi="Times New Roman"/>
          <w:szCs w:val="24"/>
        </w:rPr>
        <w:t>)</w:t>
      </w:r>
      <w:r w:rsidR="003D0F7E">
        <w:rPr>
          <w:rFonts w:ascii="Times New Roman" w:hAnsi="Times New Roman"/>
          <w:szCs w:val="24"/>
        </w:rPr>
        <w:t>.</w:t>
      </w:r>
      <w:r w:rsidR="008C629E">
        <w:rPr>
          <w:rFonts w:ascii="Times New Roman" w:hAnsi="Times New Roman"/>
          <w:szCs w:val="24"/>
        </w:rPr>
        <w:t xml:space="preserve">  All of the reporting and recordkeeping requirements are currently approved by the Office of Management and Budget (OMB) and are in force.</w:t>
      </w:r>
    </w:p>
    <w:p w14:paraId="3B206976" w14:textId="77777777" w:rsidR="00107B21" w:rsidRPr="00D7642A" w:rsidRDefault="00107B21" w:rsidP="00726950">
      <w:pPr>
        <w:suppressAutoHyphens/>
        <w:spacing w:line="480" w:lineRule="auto"/>
        <w:ind w:left="540"/>
        <w:jc w:val="both"/>
        <w:rPr>
          <w:rFonts w:ascii="Times New Roman" w:hAnsi="Times New Roman"/>
          <w:szCs w:val="24"/>
        </w:rPr>
      </w:pPr>
    </w:p>
    <w:p w14:paraId="657A9893" w14:textId="77777777" w:rsidR="00BE197B" w:rsidRPr="009A2347" w:rsidRDefault="009A2347" w:rsidP="009A2347">
      <w:pPr>
        <w:pStyle w:val="Heading1"/>
      </w:pPr>
      <w:r>
        <w:t>Purpose and Use of the Information</w:t>
      </w:r>
    </w:p>
    <w:p w14:paraId="2B3C2EE6" w14:textId="77777777" w:rsidR="009A2347" w:rsidRPr="009A2347" w:rsidRDefault="009A2347" w:rsidP="00402C4D">
      <w:pPr>
        <w:suppressAutoHyphens/>
        <w:spacing w:line="480" w:lineRule="auto"/>
        <w:ind w:left="547"/>
        <w:jc w:val="both"/>
        <w:rPr>
          <w:rFonts w:ascii="Times New Roman" w:hAnsi="Times New Roman"/>
          <w:szCs w:val="24"/>
        </w:rPr>
      </w:pPr>
      <w:r w:rsidRPr="009A2347">
        <w:rPr>
          <w:rFonts w:ascii="Times New Roman" w:hAnsi="Times New Roman"/>
          <w:b/>
          <w:color w:val="000000"/>
          <w:szCs w:val="24"/>
        </w:rPr>
        <w:t>Indicate how, by whom, and for what purpose the information is to be used.</w:t>
      </w:r>
      <w:r w:rsidRPr="009A2347">
        <w:rPr>
          <w:rFonts w:ascii="Times New Roman" w:hAnsi="Times New Roman"/>
          <w:b/>
          <w:szCs w:val="24"/>
        </w:rPr>
        <w:t xml:space="preserve"> Except for a new collection, indicate the actual use the agency has made of the information received from the current collection.</w:t>
      </w:r>
    </w:p>
    <w:p w14:paraId="3EDFEBD2" w14:textId="77777777" w:rsidR="009A2347" w:rsidRDefault="009A2347" w:rsidP="00402C4D">
      <w:pPr>
        <w:suppressAutoHyphens/>
        <w:spacing w:line="480" w:lineRule="auto"/>
        <w:ind w:left="547"/>
        <w:jc w:val="both"/>
        <w:rPr>
          <w:rFonts w:ascii="Times New Roman" w:hAnsi="Times New Roman"/>
          <w:szCs w:val="24"/>
        </w:rPr>
      </w:pPr>
    </w:p>
    <w:p w14:paraId="2F66AEF5" w14:textId="77777777" w:rsidR="00D7642A" w:rsidRDefault="00D7642A" w:rsidP="00402C4D">
      <w:pPr>
        <w:suppressAutoHyphens/>
        <w:spacing w:line="480" w:lineRule="auto"/>
        <w:ind w:left="547"/>
        <w:jc w:val="both"/>
        <w:rPr>
          <w:rFonts w:ascii="Times New Roman" w:hAnsi="Times New Roman"/>
        </w:rPr>
      </w:pPr>
      <w:r w:rsidRPr="009A2347">
        <w:rPr>
          <w:rFonts w:ascii="Times New Roman" w:hAnsi="Times New Roman"/>
          <w:szCs w:val="24"/>
        </w:rPr>
        <w:t xml:space="preserve">This information collection is required to administer and operate </w:t>
      </w:r>
      <w:r w:rsidR="0011341A" w:rsidRPr="009A2347">
        <w:rPr>
          <w:rFonts w:ascii="Times New Roman" w:hAnsi="Times New Roman"/>
          <w:szCs w:val="24"/>
        </w:rPr>
        <w:t>t</w:t>
      </w:r>
      <w:r w:rsidR="0011341A" w:rsidRPr="009A2347">
        <w:rPr>
          <w:rFonts w:ascii="Times New Roman" w:hAnsi="Times New Roman"/>
          <w:spacing w:val="-3"/>
          <w:szCs w:val="24"/>
        </w:rPr>
        <w:t>he</w:t>
      </w:r>
      <w:r w:rsidR="0011341A" w:rsidRPr="002F5FED">
        <w:rPr>
          <w:rFonts w:ascii="Times New Roman" w:hAnsi="Times New Roman"/>
          <w:spacing w:val="-3"/>
        </w:rPr>
        <w:t xml:space="preserve"> National School Lunch Program (NSLP), School Breakfast Program (SBP), and S</w:t>
      </w:r>
      <w:r w:rsidR="0011341A">
        <w:rPr>
          <w:rFonts w:ascii="Times New Roman" w:hAnsi="Times New Roman"/>
          <w:spacing w:val="-3"/>
        </w:rPr>
        <w:t>pecial</w:t>
      </w:r>
      <w:r w:rsidR="0011341A" w:rsidRPr="002F5FED">
        <w:rPr>
          <w:rFonts w:ascii="Times New Roman" w:hAnsi="Times New Roman"/>
          <w:spacing w:val="-3"/>
        </w:rPr>
        <w:t xml:space="preserve"> Milk Program (SMP) </w:t>
      </w:r>
      <w:r w:rsidRPr="00706D37">
        <w:rPr>
          <w:rFonts w:ascii="Times New Roman" w:hAnsi="Times New Roman"/>
          <w:szCs w:val="24"/>
        </w:rPr>
        <w:t xml:space="preserve">in accordance with the </w:t>
      </w:r>
      <w:r w:rsidR="0093321E">
        <w:rPr>
          <w:rFonts w:ascii="Times New Roman" w:hAnsi="Times New Roman"/>
          <w:szCs w:val="24"/>
        </w:rPr>
        <w:t xml:space="preserve">National School Lunch Act </w:t>
      </w:r>
      <w:r>
        <w:rPr>
          <w:rFonts w:ascii="Times New Roman" w:hAnsi="Times New Roman"/>
          <w:szCs w:val="24"/>
        </w:rPr>
        <w:t xml:space="preserve">for </w:t>
      </w:r>
      <w:r w:rsidR="0011341A">
        <w:rPr>
          <w:rFonts w:ascii="Times New Roman" w:hAnsi="Times New Roman"/>
          <w:szCs w:val="24"/>
        </w:rPr>
        <w:t xml:space="preserve">the </w:t>
      </w:r>
      <w:r>
        <w:rPr>
          <w:rFonts w:ascii="Times New Roman" w:hAnsi="Times New Roman"/>
          <w:szCs w:val="24"/>
        </w:rPr>
        <w:t xml:space="preserve">States </w:t>
      </w:r>
      <w:r w:rsidR="0011341A">
        <w:rPr>
          <w:rFonts w:ascii="Times New Roman" w:hAnsi="Times New Roman"/>
          <w:szCs w:val="24"/>
        </w:rPr>
        <w:t xml:space="preserve">of Colorado and Virginia </w:t>
      </w:r>
      <w:r>
        <w:rPr>
          <w:rFonts w:ascii="Times New Roman" w:hAnsi="Times New Roman"/>
          <w:szCs w:val="24"/>
        </w:rPr>
        <w:t xml:space="preserve">that have </w:t>
      </w:r>
      <w:r w:rsidRPr="002F5FED">
        <w:rPr>
          <w:rFonts w:ascii="Times New Roman" w:hAnsi="Times New Roman"/>
          <w:spacing w:val="-3"/>
        </w:rPr>
        <w:t>some schools and institutions wh</w:t>
      </w:r>
      <w:r>
        <w:rPr>
          <w:rFonts w:ascii="Times New Roman" w:hAnsi="Times New Roman"/>
          <w:spacing w:val="-3"/>
        </w:rPr>
        <w:t>o</w:t>
      </w:r>
      <w:r w:rsidRPr="002F5FED">
        <w:rPr>
          <w:rFonts w:ascii="Times New Roman" w:hAnsi="Times New Roman"/>
          <w:spacing w:val="-3"/>
        </w:rPr>
        <w:t>se Programs are administered directly by the associated USDA FNS Regional Office (as part of a ROAP)</w:t>
      </w:r>
      <w:r w:rsidR="00402C4D">
        <w:rPr>
          <w:rFonts w:ascii="Times New Roman" w:hAnsi="Times New Roman"/>
          <w:spacing w:val="-3"/>
        </w:rPr>
        <w:t xml:space="preserve"> instead of</w:t>
      </w:r>
      <w:r>
        <w:rPr>
          <w:rFonts w:ascii="Times New Roman" w:hAnsi="Times New Roman"/>
          <w:szCs w:val="24"/>
        </w:rPr>
        <w:t xml:space="preserve"> </w:t>
      </w:r>
      <w:r w:rsidRPr="00706D37">
        <w:rPr>
          <w:rFonts w:ascii="Times New Roman" w:hAnsi="Times New Roman"/>
          <w:szCs w:val="24"/>
        </w:rPr>
        <w:t xml:space="preserve">the </w:t>
      </w:r>
      <w:r>
        <w:rPr>
          <w:rFonts w:ascii="Times New Roman" w:hAnsi="Times New Roman"/>
          <w:szCs w:val="24"/>
        </w:rPr>
        <w:t xml:space="preserve">designated </w:t>
      </w:r>
      <w:r w:rsidRPr="00706D37">
        <w:rPr>
          <w:rFonts w:ascii="Times New Roman" w:hAnsi="Times New Roman"/>
          <w:szCs w:val="24"/>
        </w:rPr>
        <w:t xml:space="preserve">State </w:t>
      </w:r>
      <w:r>
        <w:rPr>
          <w:rFonts w:ascii="Times New Roman" w:hAnsi="Times New Roman"/>
          <w:szCs w:val="24"/>
        </w:rPr>
        <w:t>agency</w:t>
      </w:r>
      <w:r w:rsidR="0011341A">
        <w:rPr>
          <w:rFonts w:ascii="Times New Roman" w:hAnsi="Times New Roman"/>
          <w:szCs w:val="24"/>
        </w:rPr>
        <w:t>.</w:t>
      </w:r>
      <w:r>
        <w:rPr>
          <w:rFonts w:ascii="Times New Roman" w:hAnsi="Times New Roman"/>
          <w:szCs w:val="24"/>
        </w:rPr>
        <w:t xml:space="preserve">  </w:t>
      </w:r>
      <w:r w:rsidR="0093321E">
        <w:rPr>
          <w:rFonts w:ascii="Times New Roman" w:hAnsi="Times New Roman"/>
          <w:szCs w:val="24"/>
        </w:rPr>
        <w:t xml:space="preserve">It is mandatory for the </w:t>
      </w:r>
      <w:r w:rsidR="00D35A7C">
        <w:rPr>
          <w:rFonts w:ascii="Times New Roman" w:hAnsi="Times New Roman"/>
          <w:szCs w:val="24"/>
        </w:rPr>
        <w:t xml:space="preserve">school food authorities and other institutions </w:t>
      </w:r>
      <w:r w:rsidR="0093321E">
        <w:rPr>
          <w:rFonts w:ascii="Times New Roman" w:hAnsi="Times New Roman"/>
          <w:szCs w:val="24"/>
        </w:rPr>
        <w:t xml:space="preserve">to </w:t>
      </w:r>
      <w:r w:rsidR="00D35A7C">
        <w:rPr>
          <w:rFonts w:ascii="Times New Roman" w:hAnsi="Times New Roman"/>
          <w:szCs w:val="24"/>
        </w:rPr>
        <w:t xml:space="preserve">provide </w:t>
      </w:r>
      <w:r w:rsidR="00CA6277">
        <w:rPr>
          <w:rFonts w:ascii="Times New Roman" w:hAnsi="Times New Roman"/>
          <w:szCs w:val="24"/>
        </w:rPr>
        <w:t>the application and claim for reimbursement</w:t>
      </w:r>
      <w:r w:rsidR="00D35A7C">
        <w:rPr>
          <w:rFonts w:ascii="Times New Roman" w:hAnsi="Times New Roman"/>
          <w:szCs w:val="24"/>
        </w:rPr>
        <w:t xml:space="preserve"> information requested by this collection.  </w:t>
      </w:r>
      <w:r w:rsidR="00402C4D">
        <w:rPr>
          <w:rFonts w:ascii="Times New Roman" w:hAnsi="Times New Roman"/>
          <w:szCs w:val="24"/>
        </w:rPr>
        <w:t>The information collected is</w:t>
      </w:r>
      <w:r w:rsidRPr="00E02F73">
        <w:rPr>
          <w:rFonts w:ascii="Times New Roman" w:hAnsi="Times New Roman"/>
        </w:rPr>
        <w:t xml:space="preserve"> necessary to enable FNS to determine whether the </w:t>
      </w:r>
      <w:r w:rsidR="00CA6277">
        <w:rPr>
          <w:rFonts w:ascii="Times New Roman" w:hAnsi="Times New Roman"/>
        </w:rPr>
        <w:t xml:space="preserve">school food authority or institution </w:t>
      </w:r>
      <w:r w:rsidRPr="00E02F73">
        <w:rPr>
          <w:rFonts w:ascii="Times New Roman" w:hAnsi="Times New Roman"/>
        </w:rPr>
        <w:t xml:space="preserve">is </w:t>
      </w:r>
      <w:r w:rsidR="00402C4D">
        <w:rPr>
          <w:rFonts w:ascii="Times New Roman" w:hAnsi="Times New Roman"/>
        </w:rPr>
        <w:t xml:space="preserve">eligible to participate and </w:t>
      </w:r>
      <w:r w:rsidR="00CA6277">
        <w:rPr>
          <w:rFonts w:ascii="Times New Roman" w:hAnsi="Times New Roman"/>
        </w:rPr>
        <w:t>receive</w:t>
      </w:r>
      <w:r w:rsidR="00402C4D">
        <w:rPr>
          <w:rFonts w:ascii="Times New Roman" w:hAnsi="Times New Roman"/>
        </w:rPr>
        <w:t xml:space="preserve"> Program reimbursement of </w:t>
      </w:r>
      <w:r w:rsidR="00402C4D">
        <w:rPr>
          <w:rFonts w:ascii="Times New Roman" w:hAnsi="Times New Roman"/>
        </w:rPr>
        <w:lastRenderedPageBreak/>
        <w:t>meals/milk served to eligible children</w:t>
      </w:r>
      <w:r w:rsidRPr="00E02F73">
        <w:rPr>
          <w:rFonts w:ascii="Times New Roman" w:hAnsi="Times New Roman"/>
        </w:rPr>
        <w:t xml:space="preserve">.  </w:t>
      </w:r>
      <w:r w:rsidR="00402C4D">
        <w:rPr>
          <w:rFonts w:ascii="Times New Roman" w:hAnsi="Times New Roman"/>
          <w:szCs w:val="24"/>
        </w:rPr>
        <w:t>T</w:t>
      </w:r>
      <w:r w:rsidRPr="000E40EB">
        <w:rPr>
          <w:rFonts w:ascii="Times New Roman" w:hAnsi="Times New Roman"/>
          <w:szCs w:val="24"/>
        </w:rPr>
        <w:t xml:space="preserve">he </w:t>
      </w:r>
      <w:r w:rsidR="00402C4D">
        <w:rPr>
          <w:rFonts w:ascii="Times New Roman" w:hAnsi="Times New Roman"/>
          <w:szCs w:val="24"/>
        </w:rPr>
        <w:t xml:space="preserve">data collected includes the submission of an </w:t>
      </w:r>
      <w:r w:rsidR="00CA6277">
        <w:rPr>
          <w:rFonts w:ascii="Times New Roman" w:hAnsi="Times New Roman"/>
          <w:szCs w:val="24"/>
        </w:rPr>
        <w:t xml:space="preserve">annual </w:t>
      </w:r>
      <w:r w:rsidR="00402C4D">
        <w:rPr>
          <w:rFonts w:ascii="Times New Roman" w:hAnsi="Times New Roman"/>
          <w:szCs w:val="24"/>
        </w:rPr>
        <w:t>application</w:t>
      </w:r>
      <w:r w:rsidRPr="000E40EB">
        <w:rPr>
          <w:rFonts w:ascii="Times New Roman" w:hAnsi="Times New Roman"/>
          <w:szCs w:val="24"/>
        </w:rPr>
        <w:t xml:space="preserve"> </w:t>
      </w:r>
      <w:r w:rsidR="0011341A">
        <w:rPr>
          <w:rFonts w:ascii="Times New Roman" w:hAnsi="Times New Roman"/>
          <w:szCs w:val="24"/>
        </w:rPr>
        <w:t>and</w:t>
      </w:r>
      <w:r w:rsidRPr="000E40EB">
        <w:rPr>
          <w:rFonts w:ascii="Times New Roman" w:hAnsi="Times New Roman"/>
          <w:szCs w:val="24"/>
        </w:rPr>
        <w:t xml:space="preserve"> </w:t>
      </w:r>
      <w:r w:rsidR="00CA6277">
        <w:rPr>
          <w:rFonts w:ascii="Times New Roman" w:hAnsi="Times New Roman"/>
          <w:szCs w:val="24"/>
        </w:rPr>
        <w:t xml:space="preserve">monthly </w:t>
      </w:r>
      <w:r w:rsidR="00402C4D">
        <w:rPr>
          <w:rFonts w:ascii="Times New Roman" w:hAnsi="Times New Roman"/>
          <w:szCs w:val="24"/>
        </w:rPr>
        <w:t>claim</w:t>
      </w:r>
      <w:r w:rsidR="00CA6277">
        <w:rPr>
          <w:rFonts w:ascii="Times New Roman" w:hAnsi="Times New Roman"/>
          <w:szCs w:val="24"/>
        </w:rPr>
        <w:t>s</w:t>
      </w:r>
      <w:r w:rsidR="00402C4D">
        <w:rPr>
          <w:rFonts w:ascii="Times New Roman" w:hAnsi="Times New Roman"/>
          <w:szCs w:val="24"/>
        </w:rPr>
        <w:t xml:space="preserve"> for reimbursement </w:t>
      </w:r>
      <w:r w:rsidRPr="000E40EB">
        <w:rPr>
          <w:rFonts w:ascii="Times New Roman" w:hAnsi="Times New Roman"/>
          <w:szCs w:val="24"/>
        </w:rPr>
        <w:t>of numbers of meals</w:t>
      </w:r>
      <w:r w:rsidR="00402C4D">
        <w:rPr>
          <w:rFonts w:ascii="Times New Roman" w:hAnsi="Times New Roman"/>
          <w:szCs w:val="24"/>
        </w:rPr>
        <w:t>/milk</w:t>
      </w:r>
      <w:r w:rsidRPr="000E40EB">
        <w:rPr>
          <w:rFonts w:ascii="Times New Roman" w:hAnsi="Times New Roman"/>
          <w:szCs w:val="24"/>
        </w:rPr>
        <w:t xml:space="preserve"> served</w:t>
      </w:r>
      <w:r w:rsidR="00402C4D">
        <w:rPr>
          <w:rFonts w:ascii="Times New Roman" w:hAnsi="Times New Roman"/>
          <w:szCs w:val="24"/>
        </w:rPr>
        <w:t xml:space="preserve"> to children</w:t>
      </w:r>
      <w:r w:rsidR="00B07FB3">
        <w:rPr>
          <w:rFonts w:ascii="Times New Roman" w:hAnsi="Times New Roman"/>
          <w:szCs w:val="24"/>
        </w:rPr>
        <w:t xml:space="preserve">. </w:t>
      </w:r>
    </w:p>
    <w:p w14:paraId="1152B46A" w14:textId="77777777" w:rsidR="0011341A" w:rsidRDefault="0011341A" w:rsidP="002F5FED">
      <w:pPr>
        <w:suppressAutoHyphens/>
        <w:spacing w:line="480" w:lineRule="auto"/>
        <w:ind w:left="547"/>
        <w:rPr>
          <w:rFonts w:ascii="Times New Roman" w:hAnsi="Times New Roman"/>
          <w:spacing w:val="-3"/>
        </w:rPr>
      </w:pPr>
    </w:p>
    <w:p w14:paraId="2CDFFDF5" w14:textId="77777777" w:rsidR="002F5FED" w:rsidRPr="002F5FED" w:rsidRDefault="002F5FED" w:rsidP="00402C4D">
      <w:pPr>
        <w:suppressAutoHyphens/>
        <w:spacing w:line="480" w:lineRule="auto"/>
        <w:ind w:left="547"/>
        <w:jc w:val="both"/>
        <w:rPr>
          <w:rFonts w:ascii="Times New Roman" w:hAnsi="Times New Roman"/>
          <w:spacing w:val="-3"/>
        </w:rPr>
      </w:pPr>
      <w:r w:rsidRPr="002F5FED">
        <w:rPr>
          <w:rFonts w:ascii="Times New Roman" w:hAnsi="Times New Roman"/>
          <w:spacing w:val="-3"/>
        </w:rPr>
        <w:t>As part of a ROAP, these SFAs and institutions complete a Federal Claim for Reimbursement to receive reimbursement for meals and milk served to children</w:t>
      </w:r>
      <w:r>
        <w:rPr>
          <w:rFonts w:ascii="Times New Roman" w:hAnsi="Times New Roman"/>
          <w:spacing w:val="-3"/>
        </w:rPr>
        <w:t>; t</w:t>
      </w:r>
      <w:r w:rsidRPr="002F5FED">
        <w:rPr>
          <w:rFonts w:ascii="Times New Roman" w:hAnsi="Times New Roman"/>
          <w:spacing w:val="-3"/>
        </w:rPr>
        <w:t>he forms previously used were forms FNS-806A</w:t>
      </w:r>
      <w:r w:rsidR="00381C66">
        <w:rPr>
          <w:rFonts w:ascii="Times New Roman" w:hAnsi="Times New Roman"/>
          <w:spacing w:val="-3"/>
        </w:rPr>
        <w:t xml:space="preserve"> School Lunch/Breakfast</w:t>
      </w:r>
      <w:r w:rsidR="00E74B7D">
        <w:rPr>
          <w:rFonts w:ascii="Times New Roman" w:hAnsi="Times New Roman"/>
          <w:spacing w:val="-3"/>
        </w:rPr>
        <w:t>/Snack</w:t>
      </w:r>
      <w:r w:rsidR="00381C66">
        <w:rPr>
          <w:rFonts w:ascii="Times New Roman" w:hAnsi="Times New Roman"/>
          <w:spacing w:val="-3"/>
        </w:rPr>
        <w:t xml:space="preserve"> Claim for Reimbursement</w:t>
      </w:r>
      <w:r w:rsidRPr="002F5FED">
        <w:rPr>
          <w:rFonts w:ascii="Times New Roman" w:hAnsi="Times New Roman"/>
          <w:spacing w:val="-3"/>
        </w:rPr>
        <w:t xml:space="preserve"> and FNS-806B</w:t>
      </w:r>
      <w:r w:rsidR="00381C66">
        <w:rPr>
          <w:rFonts w:ascii="Times New Roman" w:hAnsi="Times New Roman"/>
          <w:spacing w:val="-3"/>
        </w:rPr>
        <w:t xml:space="preserve"> Milk Claim for Reimbursement</w:t>
      </w:r>
      <w:r w:rsidRPr="002F5FED">
        <w:rPr>
          <w:rFonts w:ascii="Times New Roman" w:hAnsi="Times New Roman"/>
          <w:spacing w:val="-3"/>
        </w:rPr>
        <w:t>.  These SFAs and institutions also complete a Federal application to participate in these Programs</w:t>
      </w:r>
      <w:r>
        <w:rPr>
          <w:rFonts w:ascii="Times New Roman" w:hAnsi="Times New Roman"/>
          <w:spacing w:val="-3"/>
        </w:rPr>
        <w:t>; t</w:t>
      </w:r>
      <w:r w:rsidRPr="002F5FED">
        <w:rPr>
          <w:rFonts w:ascii="Times New Roman" w:hAnsi="Times New Roman"/>
          <w:spacing w:val="-3"/>
        </w:rPr>
        <w:t>he forms previously used were forms FNS-66</w:t>
      </w:r>
      <w:r w:rsidR="0093321E">
        <w:rPr>
          <w:rFonts w:ascii="Times New Roman" w:hAnsi="Times New Roman"/>
          <w:spacing w:val="-3"/>
        </w:rPr>
        <w:t xml:space="preserve"> Application for Participation National School Lunch, School Breakfast, Special Milk, and Commodity School Programs</w:t>
      </w:r>
      <w:r w:rsidRPr="002F5FED">
        <w:rPr>
          <w:rFonts w:ascii="Times New Roman" w:hAnsi="Times New Roman"/>
          <w:spacing w:val="-3"/>
        </w:rPr>
        <w:t>, FNS-66A</w:t>
      </w:r>
      <w:r w:rsidR="0093321E">
        <w:rPr>
          <w:rFonts w:ascii="Times New Roman" w:hAnsi="Times New Roman"/>
          <w:spacing w:val="-3"/>
        </w:rPr>
        <w:t xml:space="preserve"> National School Lunch, Breakfast, and Commodity School Program Application</w:t>
      </w:r>
      <w:r w:rsidR="009D6AFF">
        <w:rPr>
          <w:rFonts w:ascii="Times New Roman" w:hAnsi="Times New Roman"/>
          <w:spacing w:val="-3"/>
        </w:rPr>
        <w:t xml:space="preserve"> and National School Lunch, Breakfast, Special Milk, and Commodity School Program Site Data</w:t>
      </w:r>
      <w:r w:rsidRPr="002F5FED">
        <w:rPr>
          <w:rFonts w:ascii="Times New Roman" w:hAnsi="Times New Roman"/>
          <w:spacing w:val="-3"/>
        </w:rPr>
        <w:t xml:space="preserve">, </w:t>
      </w:r>
      <w:r w:rsidR="00381C66">
        <w:rPr>
          <w:rFonts w:ascii="Times New Roman" w:hAnsi="Times New Roman"/>
          <w:spacing w:val="-3"/>
        </w:rPr>
        <w:t xml:space="preserve">and </w:t>
      </w:r>
      <w:r w:rsidRPr="002F5FED">
        <w:rPr>
          <w:rFonts w:ascii="Times New Roman" w:hAnsi="Times New Roman"/>
          <w:spacing w:val="-3"/>
        </w:rPr>
        <w:t>FNS-66B</w:t>
      </w:r>
      <w:r w:rsidR="0093321E">
        <w:rPr>
          <w:rFonts w:ascii="Times New Roman" w:hAnsi="Times New Roman"/>
          <w:spacing w:val="-3"/>
        </w:rPr>
        <w:t xml:space="preserve"> </w:t>
      </w:r>
      <w:r w:rsidR="00E74B7D">
        <w:rPr>
          <w:rFonts w:ascii="Times New Roman" w:hAnsi="Times New Roman"/>
          <w:spacing w:val="-3"/>
        </w:rPr>
        <w:t xml:space="preserve">Special Milk Program Application, Agreement Policy Statement and </w:t>
      </w:r>
      <w:r w:rsidR="0093321E">
        <w:rPr>
          <w:rFonts w:ascii="Times New Roman" w:hAnsi="Times New Roman"/>
          <w:spacing w:val="-3"/>
        </w:rPr>
        <w:t xml:space="preserve">Special Milk Program Site Data.  </w:t>
      </w:r>
      <w:r w:rsidR="00463287">
        <w:rPr>
          <w:rFonts w:ascii="Times New Roman" w:hAnsi="Times New Roman"/>
          <w:spacing w:val="-3"/>
        </w:rPr>
        <w:t xml:space="preserve">These forms were previously part of other information collections.  </w:t>
      </w:r>
      <w:r w:rsidR="0093321E">
        <w:rPr>
          <w:rFonts w:ascii="Times New Roman" w:hAnsi="Times New Roman"/>
          <w:spacing w:val="-3"/>
        </w:rPr>
        <w:t>FNS-</w:t>
      </w:r>
      <w:r w:rsidR="00463287">
        <w:rPr>
          <w:rFonts w:ascii="Times New Roman" w:hAnsi="Times New Roman"/>
          <w:spacing w:val="-3"/>
        </w:rPr>
        <w:t xml:space="preserve">66 and </w:t>
      </w:r>
      <w:r w:rsidR="0093321E">
        <w:rPr>
          <w:rFonts w:ascii="Times New Roman" w:hAnsi="Times New Roman"/>
          <w:spacing w:val="-3"/>
        </w:rPr>
        <w:t xml:space="preserve">66A </w:t>
      </w:r>
      <w:r w:rsidR="00463287">
        <w:rPr>
          <w:rFonts w:ascii="Times New Roman" w:hAnsi="Times New Roman"/>
          <w:spacing w:val="-3"/>
        </w:rPr>
        <w:t xml:space="preserve">were </w:t>
      </w:r>
      <w:r w:rsidR="0093321E">
        <w:rPr>
          <w:rFonts w:ascii="Times New Roman" w:hAnsi="Times New Roman"/>
          <w:spacing w:val="-3"/>
        </w:rPr>
        <w:t xml:space="preserve">part of </w:t>
      </w:r>
      <w:r w:rsidRPr="002F5FED">
        <w:rPr>
          <w:rFonts w:ascii="Times New Roman" w:hAnsi="Times New Roman"/>
          <w:spacing w:val="-3"/>
        </w:rPr>
        <w:t>OMB control #0584-0006</w:t>
      </w:r>
      <w:r>
        <w:rPr>
          <w:rFonts w:ascii="Times New Roman" w:hAnsi="Times New Roman"/>
          <w:spacing w:val="-3"/>
        </w:rPr>
        <w:t>,</w:t>
      </w:r>
      <w:r w:rsidRPr="002F5FED">
        <w:rPr>
          <w:rFonts w:ascii="Times New Roman" w:hAnsi="Times New Roman"/>
          <w:spacing w:val="-3"/>
        </w:rPr>
        <w:t xml:space="preserve"> </w:t>
      </w:r>
      <w:r>
        <w:rPr>
          <w:rFonts w:ascii="Times New Roman" w:hAnsi="Times New Roman"/>
          <w:spacing w:val="-3"/>
        </w:rPr>
        <w:t xml:space="preserve">titled </w:t>
      </w:r>
      <w:r w:rsidRPr="002F5FED">
        <w:rPr>
          <w:rFonts w:ascii="Times New Roman" w:hAnsi="Times New Roman"/>
          <w:spacing w:val="-3"/>
        </w:rPr>
        <w:t xml:space="preserve">7 CFR Part 210 National School Lunch Program, </w:t>
      </w:r>
      <w:r w:rsidRPr="00ED2009">
        <w:rPr>
          <w:rFonts w:ascii="Times New Roman" w:hAnsi="Times New Roman"/>
          <w:spacing w:val="-3"/>
        </w:rPr>
        <w:t xml:space="preserve">expiration date </w:t>
      </w:r>
      <w:r w:rsidR="00CA6277">
        <w:rPr>
          <w:rFonts w:ascii="Times New Roman" w:hAnsi="Times New Roman"/>
          <w:spacing w:val="-3"/>
        </w:rPr>
        <w:t>April</w:t>
      </w:r>
      <w:r w:rsidR="00CA6277" w:rsidRPr="00ED2009">
        <w:rPr>
          <w:rFonts w:ascii="Times New Roman" w:hAnsi="Times New Roman"/>
          <w:spacing w:val="-3"/>
        </w:rPr>
        <w:t xml:space="preserve"> </w:t>
      </w:r>
      <w:r w:rsidR="00ED2009" w:rsidRPr="00ED2009">
        <w:rPr>
          <w:rFonts w:ascii="Times New Roman" w:hAnsi="Times New Roman"/>
          <w:spacing w:val="-3"/>
        </w:rPr>
        <w:t>3</w:t>
      </w:r>
      <w:r w:rsidR="00CA6277">
        <w:rPr>
          <w:rFonts w:ascii="Times New Roman" w:hAnsi="Times New Roman"/>
          <w:spacing w:val="-3"/>
        </w:rPr>
        <w:t>0</w:t>
      </w:r>
      <w:r w:rsidR="00ED2009" w:rsidRPr="00ED2009">
        <w:rPr>
          <w:rFonts w:ascii="Times New Roman" w:hAnsi="Times New Roman"/>
          <w:spacing w:val="-3"/>
        </w:rPr>
        <w:t>,</w:t>
      </w:r>
      <w:r w:rsidRPr="00ED2009">
        <w:rPr>
          <w:rFonts w:ascii="Times New Roman" w:hAnsi="Times New Roman"/>
        </w:rPr>
        <w:t xml:space="preserve"> 2016</w:t>
      </w:r>
      <w:r w:rsidR="00513803">
        <w:rPr>
          <w:rFonts w:ascii="Times New Roman" w:hAnsi="Times New Roman"/>
        </w:rPr>
        <w:t xml:space="preserve">, while </w:t>
      </w:r>
      <w:r w:rsidR="0093321E">
        <w:rPr>
          <w:rFonts w:ascii="Times New Roman" w:hAnsi="Times New Roman"/>
        </w:rPr>
        <w:t>FNS-66</w:t>
      </w:r>
      <w:r w:rsidR="00513803">
        <w:rPr>
          <w:rFonts w:ascii="Times New Roman" w:hAnsi="Times New Roman"/>
        </w:rPr>
        <w:t xml:space="preserve">B was part of </w:t>
      </w:r>
      <w:r w:rsidRPr="002F5FED">
        <w:rPr>
          <w:rFonts w:ascii="Times New Roman" w:hAnsi="Times New Roman"/>
          <w:spacing w:val="-3"/>
        </w:rPr>
        <w:t>OMB control #0584-0005</w:t>
      </w:r>
      <w:r>
        <w:rPr>
          <w:rFonts w:ascii="Times New Roman" w:hAnsi="Times New Roman"/>
          <w:spacing w:val="-3"/>
        </w:rPr>
        <w:t>,</w:t>
      </w:r>
      <w:r w:rsidRPr="002F5FED">
        <w:rPr>
          <w:rFonts w:ascii="Times New Roman" w:hAnsi="Times New Roman"/>
          <w:spacing w:val="-3"/>
        </w:rPr>
        <w:t xml:space="preserve"> </w:t>
      </w:r>
      <w:r>
        <w:rPr>
          <w:rFonts w:ascii="Times New Roman" w:hAnsi="Times New Roman"/>
          <w:spacing w:val="-3"/>
        </w:rPr>
        <w:t>titled</w:t>
      </w:r>
      <w:r w:rsidRPr="002F5FED">
        <w:rPr>
          <w:rFonts w:ascii="Times New Roman" w:hAnsi="Times New Roman"/>
          <w:spacing w:val="-3"/>
        </w:rPr>
        <w:t xml:space="preserve"> 7</w:t>
      </w:r>
      <w:r w:rsidR="00FD0762">
        <w:rPr>
          <w:rFonts w:ascii="Times New Roman" w:hAnsi="Times New Roman"/>
          <w:spacing w:val="-3"/>
        </w:rPr>
        <w:t xml:space="preserve"> CFR Part 215</w:t>
      </w:r>
      <w:r w:rsidRPr="002F5FED">
        <w:rPr>
          <w:rFonts w:ascii="Times New Roman" w:hAnsi="Times New Roman"/>
          <w:spacing w:val="-3"/>
        </w:rPr>
        <w:t xml:space="preserve"> Special Milk Program for Ch</w:t>
      </w:r>
      <w:r w:rsidR="007E7CBA">
        <w:rPr>
          <w:rFonts w:ascii="Times New Roman" w:hAnsi="Times New Roman"/>
          <w:spacing w:val="-3"/>
        </w:rPr>
        <w:t>ildren, expiration date January</w:t>
      </w:r>
      <w:r w:rsidRPr="002F5FED">
        <w:rPr>
          <w:rFonts w:ascii="Times New Roman" w:hAnsi="Times New Roman"/>
          <w:spacing w:val="-3"/>
        </w:rPr>
        <w:t xml:space="preserve"> 3</w:t>
      </w:r>
      <w:r w:rsidR="007E7CBA">
        <w:rPr>
          <w:rFonts w:ascii="Times New Roman" w:hAnsi="Times New Roman"/>
          <w:spacing w:val="-3"/>
        </w:rPr>
        <w:t>1</w:t>
      </w:r>
      <w:r w:rsidRPr="002F5FED">
        <w:rPr>
          <w:rFonts w:ascii="Times New Roman" w:hAnsi="Times New Roman"/>
          <w:spacing w:val="-3"/>
        </w:rPr>
        <w:t>, 201</w:t>
      </w:r>
      <w:r w:rsidR="007E7CBA">
        <w:rPr>
          <w:rFonts w:ascii="Times New Roman" w:hAnsi="Times New Roman"/>
          <w:spacing w:val="-3"/>
        </w:rPr>
        <w:t>9</w:t>
      </w:r>
      <w:r w:rsidRPr="002F5FED">
        <w:rPr>
          <w:rFonts w:ascii="Times New Roman" w:hAnsi="Times New Roman"/>
          <w:spacing w:val="-3"/>
        </w:rPr>
        <w:t xml:space="preserve">).  </w:t>
      </w:r>
      <w:r w:rsidR="00513803">
        <w:rPr>
          <w:rFonts w:ascii="Times New Roman" w:hAnsi="Times New Roman"/>
          <w:spacing w:val="-3"/>
        </w:rPr>
        <w:t xml:space="preserve">During the current renewal of 0584-0006, it was determined that FNS-66 had not been used since the collection was last renewed in 2013, so this form was removed from the collection.  The information that was </w:t>
      </w:r>
      <w:r w:rsidR="00513803">
        <w:rPr>
          <w:rFonts w:ascii="Times New Roman" w:hAnsi="Times New Roman"/>
          <w:spacing w:val="-3"/>
        </w:rPr>
        <w:lastRenderedPageBreak/>
        <w:t xml:space="preserve">previously </w:t>
      </w:r>
      <w:r w:rsidRPr="002F5FED">
        <w:rPr>
          <w:rFonts w:ascii="Times New Roman" w:hAnsi="Times New Roman"/>
          <w:spacing w:val="-3"/>
        </w:rPr>
        <w:t>collected on the</w:t>
      </w:r>
      <w:r w:rsidR="00513803">
        <w:rPr>
          <w:rFonts w:ascii="Times New Roman" w:hAnsi="Times New Roman"/>
          <w:spacing w:val="-3"/>
        </w:rPr>
        <w:t xml:space="preserve"> other four </w:t>
      </w:r>
      <w:r w:rsidRPr="002F5FED">
        <w:rPr>
          <w:rFonts w:ascii="Times New Roman" w:hAnsi="Times New Roman"/>
          <w:spacing w:val="-3"/>
        </w:rPr>
        <w:t xml:space="preserve">forms is </w:t>
      </w:r>
      <w:r w:rsidR="009A2347">
        <w:rPr>
          <w:rFonts w:ascii="Times New Roman" w:hAnsi="Times New Roman"/>
          <w:spacing w:val="-3"/>
        </w:rPr>
        <w:t xml:space="preserve">currently </w:t>
      </w:r>
      <w:r w:rsidRPr="002F5FED">
        <w:rPr>
          <w:rFonts w:ascii="Times New Roman" w:hAnsi="Times New Roman"/>
          <w:spacing w:val="-3"/>
        </w:rPr>
        <w:t xml:space="preserve">entered directly into one computerized web application and payment system (submitted electronically via the Internet) referred to as the Child Nutrition Payments Center (currently administered by the FNS Mid-Atlantic Regional Office).  </w:t>
      </w:r>
      <w:r w:rsidR="00402C4D">
        <w:rPr>
          <w:rFonts w:ascii="Times New Roman" w:hAnsi="Times New Roman"/>
          <w:spacing w:val="-3"/>
        </w:rPr>
        <w:t>However, t</w:t>
      </w:r>
      <w:r w:rsidR="00402C4D" w:rsidRPr="002F5FED">
        <w:rPr>
          <w:rFonts w:ascii="Times New Roman" w:hAnsi="Times New Roman"/>
          <w:spacing w:val="-3"/>
        </w:rPr>
        <w:t>he State of Virginia will no longer be using a FNS ROAP as of July 1, 2016.</w:t>
      </w:r>
      <w:r w:rsidR="00513803">
        <w:rPr>
          <w:rFonts w:ascii="Times New Roman" w:hAnsi="Times New Roman"/>
          <w:spacing w:val="-3"/>
        </w:rPr>
        <w:t xml:space="preserve">  Screen prints for these forms are provided in Attachments A.1 through A.4.</w:t>
      </w:r>
      <w:r w:rsidR="00402C4D" w:rsidRPr="002F5FED">
        <w:rPr>
          <w:rFonts w:ascii="Times New Roman" w:hAnsi="Times New Roman"/>
          <w:spacing w:val="-3"/>
        </w:rPr>
        <w:t xml:space="preserve">  </w:t>
      </w:r>
    </w:p>
    <w:p w14:paraId="281E635E" w14:textId="77777777" w:rsidR="002F5FED" w:rsidRPr="002F5FED" w:rsidRDefault="002F5FED" w:rsidP="002F5FED">
      <w:pPr>
        <w:suppressAutoHyphens/>
        <w:spacing w:line="480" w:lineRule="auto"/>
        <w:rPr>
          <w:rFonts w:ascii="Times New Roman" w:hAnsi="Times New Roman"/>
          <w:spacing w:val="-3"/>
        </w:rPr>
      </w:pPr>
    </w:p>
    <w:p w14:paraId="30D6CBF1" w14:textId="77777777" w:rsidR="002F5FED" w:rsidRPr="002F5FED" w:rsidRDefault="002F5FED" w:rsidP="00402C4D">
      <w:pPr>
        <w:suppressAutoHyphens/>
        <w:spacing w:line="480" w:lineRule="auto"/>
        <w:ind w:left="547"/>
        <w:jc w:val="both"/>
        <w:rPr>
          <w:rFonts w:ascii="Times New Roman" w:hAnsi="Times New Roman"/>
          <w:spacing w:val="-3"/>
        </w:rPr>
      </w:pPr>
      <w:r w:rsidRPr="002F5FED">
        <w:rPr>
          <w:rFonts w:ascii="Times New Roman" w:hAnsi="Times New Roman"/>
        </w:rPr>
        <w:t xml:space="preserve">The Child Nutrition (CN) Payment Center is the secure online portal operated by FNS for use by a limited number of institutions and SFAs within </w:t>
      </w:r>
      <w:r w:rsidR="00B07FB3">
        <w:rPr>
          <w:rFonts w:ascii="Times New Roman" w:hAnsi="Times New Roman"/>
        </w:rPr>
        <w:t>Colorado</w:t>
      </w:r>
      <w:r w:rsidR="00F57937">
        <w:rPr>
          <w:rFonts w:ascii="Times New Roman" w:hAnsi="Times New Roman"/>
        </w:rPr>
        <w:t xml:space="preserve">, </w:t>
      </w:r>
      <w:r w:rsidRPr="002F5FED">
        <w:rPr>
          <w:rFonts w:ascii="Times New Roman" w:hAnsi="Times New Roman"/>
        </w:rPr>
        <w:t>Virginia</w:t>
      </w:r>
      <w:r w:rsidR="00F57937">
        <w:rPr>
          <w:rFonts w:ascii="Times New Roman" w:hAnsi="Times New Roman"/>
        </w:rPr>
        <w:t xml:space="preserve">, </w:t>
      </w:r>
      <w:r w:rsidRPr="002F5FED">
        <w:rPr>
          <w:rFonts w:ascii="Times New Roman" w:hAnsi="Times New Roman"/>
        </w:rPr>
        <w:t>and U.S. Department of Defense school installations</w:t>
      </w:r>
      <w:r w:rsidR="00F57937">
        <w:rPr>
          <w:rFonts w:ascii="Times New Roman" w:hAnsi="Times New Roman"/>
        </w:rPr>
        <w:t xml:space="preserve"> (however, they are not included in the bur</w:t>
      </w:r>
      <w:r w:rsidR="00513803">
        <w:rPr>
          <w:rFonts w:ascii="Times New Roman" w:hAnsi="Times New Roman"/>
        </w:rPr>
        <w:t>den since they are a Federal entity</w:t>
      </w:r>
      <w:r w:rsidR="00F57937">
        <w:rPr>
          <w:rFonts w:ascii="Times New Roman" w:hAnsi="Times New Roman"/>
        </w:rPr>
        <w:t>)</w:t>
      </w:r>
      <w:r w:rsidR="00513803">
        <w:rPr>
          <w:rFonts w:ascii="Times New Roman" w:hAnsi="Times New Roman"/>
        </w:rPr>
        <w:t xml:space="preserve">.  </w:t>
      </w:r>
      <w:r w:rsidRPr="002F5FED">
        <w:rPr>
          <w:rFonts w:ascii="Times New Roman" w:hAnsi="Times New Roman"/>
        </w:rPr>
        <w:t>Through this portal, these SFAs and institutions can submit Program applications and claims for meal reimbursement.</w:t>
      </w:r>
    </w:p>
    <w:p w14:paraId="3B5A9845" w14:textId="77777777" w:rsidR="002F5FED" w:rsidRPr="002F5FED" w:rsidRDefault="002F5FED" w:rsidP="002F5FED">
      <w:pPr>
        <w:tabs>
          <w:tab w:val="left" w:pos="-720"/>
        </w:tabs>
        <w:suppressAutoHyphens/>
        <w:spacing w:line="480" w:lineRule="auto"/>
        <w:rPr>
          <w:rFonts w:ascii="Times New Roman" w:hAnsi="Times New Roman"/>
          <w:spacing w:val="-3"/>
        </w:rPr>
      </w:pPr>
    </w:p>
    <w:p w14:paraId="1D905FFE" w14:textId="637D4A89" w:rsidR="002F5FED" w:rsidRPr="0056597F" w:rsidRDefault="002F5FED" w:rsidP="00B02E79">
      <w:pPr>
        <w:suppressAutoHyphens/>
        <w:spacing w:line="480" w:lineRule="auto"/>
        <w:ind w:left="547"/>
        <w:jc w:val="both"/>
        <w:rPr>
          <w:rFonts w:ascii="Times New Roman" w:hAnsi="Times New Roman"/>
        </w:rPr>
      </w:pPr>
      <w:r w:rsidRPr="002F5FED">
        <w:rPr>
          <w:rFonts w:ascii="Times New Roman" w:hAnsi="Times New Roman"/>
          <w:spacing w:val="-3"/>
        </w:rPr>
        <w:t xml:space="preserve">With the renewal of this information collection, the </w:t>
      </w:r>
      <w:r w:rsidR="003B49DA">
        <w:rPr>
          <w:rFonts w:ascii="Times New Roman" w:hAnsi="Times New Roman"/>
          <w:spacing w:val="-3"/>
        </w:rPr>
        <w:t xml:space="preserve">two FNS forms (FNS-806A and FNS-806B) that were approved under this collection are now officially being removed and replaced by the electronic system that currently exists.  In addition, the application information originally collected through the three paper FNS forms (FNS-66, FNS-66A, and FNS-66B) is being moved into this collection since </w:t>
      </w:r>
      <w:r w:rsidR="00B52F7F">
        <w:rPr>
          <w:rFonts w:ascii="Times New Roman" w:hAnsi="Times New Roman"/>
          <w:spacing w:val="-3"/>
        </w:rPr>
        <w:t xml:space="preserve">the </w:t>
      </w:r>
      <w:r w:rsidR="003B49DA">
        <w:rPr>
          <w:rFonts w:ascii="Times New Roman" w:hAnsi="Times New Roman"/>
          <w:spacing w:val="-3"/>
        </w:rPr>
        <w:t xml:space="preserve">information </w:t>
      </w:r>
      <w:r w:rsidR="00B52F7F">
        <w:rPr>
          <w:rFonts w:ascii="Times New Roman" w:hAnsi="Times New Roman"/>
          <w:spacing w:val="-3"/>
        </w:rPr>
        <w:t xml:space="preserve">previously collected through these forms is now collected through the electronic ROAP system </w:t>
      </w:r>
      <w:r w:rsidR="003B49DA">
        <w:rPr>
          <w:rFonts w:ascii="Times New Roman" w:hAnsi="Times New Roman"/>
          <w:spacing w:val="-3"/>
        </w:rPr>
        <w:t xml:space="preserve">(the paper versions of FNS-66, FNS-66A, and FNS-66B have been officially removed from OMB control </w:t>
      </w:r>
      <w:r w:rsidR="00C20763">
        <w:rPr>
          <w:rFonts w:ascii="Times New Roman" w:hAnsi="Times New Roman"/>
          <w:spacing w:val="-3"/>
        </w:rPr>
        <w:t xml:space="preserve">#0584-0006 and </w:t>
      </w:r>
      <w:r w:rsidR="00C20763">
        <w:rPr>
          <w:rFonts w:ascii="Times New Roman" w:hAnsi="Times New Roman"/>
          <w:spacing w:val="-3"/>
        </w:rPr>
        <w:lastRenderedPageBreak/>
        <w:t>0584-0005).</w:t>
      </w:r>
      <w:r w:rsidR="00B52F7F">
        <w:rPr>
          <w:rFonts w:ascii="Times New Roman" w:hAnsi="Times New Roman"/>
          <w:spacing w:val="-3"/>
        </w:rPr>
        <w:t xml:space="preserve">  Attachments A.1 through A.4 show the data elements captured through the ROAP screens.  </w:t>
      </w:r>
      <w:r w:rsidRPr="002F5FED">
        <w:rPr>
          <w:rFonts w:ascii="Times New Roman" w:hAnsi="Times New Roman"/>
          <w:spacing w:val="-3"/>
        </w:rPr>
        <w:t>The reporting requirements fo</w:t>
      </w:r>
      <w:r w:rsidR="006D6AA3">
        <w:rPr>
          <w:rFonts w:ascii="Times New Roman" w:hAnsi="Times New Roman"/>
          <w:spacing w:val="-3"/>
        </w:rPr>
        <w:t xml:space="preserve">r the application information </w:t>
      </w:r>
      <w:r w:rsidR="00B07FB3">
        <w:rPr>
          <w:rFonts w:ascii="Times New Roman" w:hAnsi="Times New Roman"/>
          <w:spacing w:val="-3"/>
        </w:rPr>
        <w:t>are</w:t>
      </w:r>
      <w:r w:rsidRPr="002F5FED">
        <w:rPr>
          <w:rFonts w:ascii="Times New Roman" w:hAnsi="Times New Roman"/>
          <w:spacing w:val="-3"/>
        </w:rPr>
        <w:t xml:space="preserve"> being incorporated into this information collection since it is part of the ROAP system.  </w:t>
      </w:r>
      <w:r w:rsidR="00B07FB3" w:rsidRPr="000E40EB">
        <w:rPr>
          <w:rFonts w:ascii="Times New Roman" w:hAnsi="Times New Roman"/>
        </w:rPr>
        <w:t xml:space="preserve">FNS would not be able to properly </w:t>
      </w:r>
      <w:r w:rsidR="00B07FB3">
        <w:rPr>
          <w:rFonts w:ascii="Times New Roman" w:hAnsi="Times New Roman"/>
        </w:rPr>
        <w:t xml:space="preserve">reimburse the institutions </w:t>
      </w:r>
      <w:r w:rsidR="00B07FB3" w:rsidRPr="00E02F73">
        <w:rPr>
          <w:rFonts w:ascii="Times New Roman" w:hAnsi="Times New Roman"/>
        </w:rPr>
        <w:t xml:space="preserve">without this </w:t>
      </w:r>
      <w:r w:rsidR="00B07FB3">
        <w:rPr>
          <w:rFonts w:ascii="Times New Roman" w:hAnsi="Times New Roman"/>
        </w:rPr>
        <w:t>information</w:t>
      </w:r>
      <w:r w:rsidR="00B07FB3" w:rsidRPr="00E02F73">
        <w:rPr>
          <w:rFonts w:ascii="Times New Roman" w:hAnsi="Times New Roman"/>
        </w:rPr>
        <w:t xml:space="preserve"> collection</w:t>
      </w:r>
      <w:r w:rsidR="00B07FB3">
        <w:rPr>
          <w:rFonts w:ascii="Times New Roman" w:hAnsi="Times New Roman"/>
        </w:rPr>
        <w:t>.</w:t>
      </w:r>
      <w:r w:rsidR="00B07FB3" w:rsidRPr="002F5FED">
        <w:rPr>
          <w:rFonts w:ascii="Times New Roman" w:hAnsi="Times New Roman"/>
        </w:rPr>
        <w:t xml:space="preserve"> </w:t>
      </w:r>
      <w:r w:rsidR="00B07FB3">
        <w:rPr>
          <w:rFonts w:ascii="Times New Roman" w:hAnsi="Times New Roman"/>
        </w:rPr>
        <w:t xml:space="preserve"> </w:t>
      </w:r>
    </w:p>
    <w:p w14:paraId="3406FA0B" w14:textId="77777777" w:rsidR="00E74B7D" w:rsidRPr="0056597F" w:rsidRDefault="00E74B7D" w:rsidP="002F5FED">
      <w:pPr>
        <w:tabs>
          <w:tab w:val="left" w:pos="-720"/>
        </w:tabs>
        <w:suppressAutoHyphens/>
        <w:spacing w:line="480" w:lineRule="auto"/>
        <w:ind w:left="547"/>
        <w:rPr>
          <w:rFonts w:ascii="Times New Roman" w:hAnsi="Times New Roman"/>
        </w:rPr>
      </w:pPr>
    </w:p>
    <w:p w14:paraId="0AB34001" w14:textId="77777777" w:rsidR="0056597F" w:rsidRPr="009A2347" w:rsidRDefault="0056597F" w:rsidP="0056597F">
      <w:pPr>
        <w:pStyle w:val="Heading1"/>
      </w:pPr>
      <w:r w:rsidRPr="0056597F">
        <w:t xml:space="preserve">Use of the </w:t>
      </w:r>
      <w:r>
        <w:t>Information Technology and Burden Reduction</w:t>
      </w:r>
    </w:p>
    <w:p w14:paraId="19AB2F32" w14:textId="77777777" w:rsidR="0056597F" w:rsidRPr="0056597F" w:rsidRDefault="0056597F" w:rsidP="0056597F">
      <w:pPr>
        <w:pStyle w:val="p5"/>
        <w:tabs>
          <w:tab w:val="clear" w:pos="663"/>
        </w:tabs>
        <w:suppressAutoHyphens/>
        <w:spacing w:line="480" w:lineRule="auto"/>
        <w:ind w:left="540" w:firstLine="0"/>
        <w:jc w:val="both"/>
        <w:rPr>
          <w:spacing w:val="-3"/>
        </w:rPr>
      </w:pPr>
      <w:r w:rsidRPr="0056597F">
        <w:rPr>
          <w:b/>
          <w:bCs/>
        </w:rPr>
        <w:t>D</w:t>
      </w:r>
      <w:r w:rsidRPr="0056597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73E59EB" w14:textId="77777777" w:rsidR="00EA6627" w:rsidRPr="0011341A" w:rsidRDefault="00305AF5" w:rsidP="00F51096">
      <w:pPr>
        <w:suppressAutoHyphens/>
        <w:spacing w:line="480" w:lineRule="auto"/>
        <w:ind w:left="540"/>
        <w:jc w:val="both"/>
        <w:rPr>
          <w:rFonts w:ascii="Times New Roman" w:hAnsi="Times New Roman"/>
          <w:szCs w:val="24"/>
        </w:rPr>
      </w:pPr>
      <w:r w:rsidRPr="0011341A">
        <w:rPr>
          <w:rFonts w:ascii="Times New Roman" w:hAnsi="Times New Roman"/>
          <w:spacing w:val="-3"/>
          <w:szCs w:val="24"/>
        </w:rPr>
        <w:t xml:space="preserve">The Food and Nutrition Service is </w:t>
      </w:r>
      <w:r w:rsidR="00616E4D">
        <w:rPr>
          <w:rFonts w:ascii="Times New Roman" w:hAnsi="Times New Roman"/>
          <w:spacing w:val="-3"/>
          <w:szCs w:val="24"/>
        </w:rPr>
        <w:t xml:space="preserve">committed to </w:t>
      </w:r>
      <w:r w:rsidRPr="0011341A">
        <w:rPr>
          <w:rFonts w:ascii="Times New Roman" w:hAnsi="Times New Roman"/>
          <w:spacing w:val="-3"/>
          <w:szCs w:val="24"/>
        </w:rPr>
        <w:t>complying with the E-Government Act</w:t>
      </w:r>
      <w:r w:rsidR="008817E4" w:rsidRPr="0011341A">
        <w:rPr>
          <w:rFonts w:ascii="Times New Roman" w:hAnsi="Times New Roman"/>
          <w:spacing w:val="-3"/>
          <w:szCs w:val="24"/>
        </w:rPr>
        <w:t xml:space="preserve"> of</w:t>
      </w:r>
      <w:r w:rsidR="00E31935" w:rsidRPr="0011341A">
        <w:rPr>
          <w:rFonts w:ascii="Times New Roman" w:hAnsi="Times New Roman"/>
          <w:spacing w:val="-3"/>
          <w:szCs w:val="24"/>
        </w:rPr>
        <w:t xml:space="preserve"> 2002</w:t>
      </w:r>
      <w:r w:rsidR="00616E4D">
        <w:rPr>
          <w:rFonts w:ascii="Times New Roman" w:hAnsi="Times New Roman"/>
          <w:spacing w:val="-3"/>
          <w:szCs w:val="24"/>
        </w:rPr>
        <w:t xml:space="preserve"> </w:t>
      </w:r>
      <w:r w:rsidR="00616E4D" w:rsidRPr="001D1BD7">
        <w:rPr>
          <w:rFonts w:ascii="Times New Roman" w:hAnsi="Times New Roman"/>
          <w:spacing w:val="-3"/>
          <w:szCs w:val="24"/>
        </w:rPr>
        <w:t>to promote the use</w:t>
      </w:r>
      <w:r w:rsidR="00616E4D">
        <w:rPr>
          <w:rFonts w:ascii="Times New Roman" w:hAnsi="Times New Roman"/>
          <w:spacing w:val="-3"/>
          <w:szCs w:val="24"/>
        </w:rPr>
        <w:t xml:space="preserve"> </w:t>
      </w:r>
      <w:r w:rsidR="00616E4D" w:rsidRPr="001D1BD7">
        <w:rPr>
          <w:rFonts w:ascii="Times New Roman" w:hAnsi="Times New Roman"/>
          <w:spacing w:val="-3"/>
          <w:szCs w:val="24"/>
        </w:rPr>
        <w:t>of the Internet and other information technologies to provide increased opportunities for citizen access to Government information and services, and for other purposes</w:t>
      </w:r>
      <w:r w:rsidRPr="0011341A">
        <w:rPr>
          <w:rFonts w:ascii="Times New Roman" w:hAnsi="Times New Roman"/>
          <w:spacing w:val="-3"/>
          <w:szCs w:val="24"/>
        </w:rPr>
        <w:t xml:space="preserve">.  </w:t>
      </w:r>
      <w:r w:rsidR="00616E4D" w:rsidRPr="003578CA">
        <w:rPr>
          <w:rFonts w:ascii="Times New Roman" w:hAnsi="Times New Roman"/>
          <w:spacing w:val="-3"/>
          <w:szCs w:val="24"/>
        </w:rPr>
        <w:t xml:space="preserve">State agencies collect participation and meal count data from SFAs </w:t>
      </w:r>
      <w:r w:rsidR="00B07FB3">
        <w:rPr>
          <w:rFonts w:ascii="Times New Roman" w:hAnsi="Times New Roman"/>
          <w:spacing w:val="-3"/>
          <w:szCs w:val="24"/>
        </w:rPr>
        <w:t xml:space="preserve">and institutions </w:t>
      </w:r>
      <w:r w:rsidR="00616E4D" w:rsidRPr="003578CA">
        <w:rPr>
          <w:rFonts w:ascii="Times New Roman" w:hAnsi="Times New Roman"/>
          <w:spacing w:val="-3"/>
          <w:szCs w:val="24"/>
        </w:rPr>
        <w:t>via their own electronic systems</w:t>
      </w:r>
      <w:r w:rsidR="00616E4D">
        <w:rPr>
          <w:rFonts w:ascii="Times New Roman" w:hAnsi="Times New Roman"/>
          <w:spacing w:val="-3"/>
          <w:szCs w:val="24"/>
        </w:rPr>
        <w:t xml:space="preserve">; however, for </w:t>
      </w:r>
      <w:r w:rsidR="00616E4D" w:rsidRPr="002F5FED">
        <w:rPr>
          <w:rFonts w:ascii="Times New Roman" w:hAnsi="Times New Roman"/>
          <w:spacing w:val="-3"/>
        </w:rPr>
        <w:t xml:space="preserve">Programs </w:t>
      </w:r>
      <w:r w:rsidR="00616E4D">
        <w:rPr>
          <w:rFonts w:ascii="Times New Roman" w:hAnsi="Times New Roman"/>
          <w:spacing w:val="-3"/>
        </w:rPr>
        <w:t xml:space="preserve">which </w:t>
      </w:r>
      <w:r w:rsidR="00616E4D" w:rsidRPr="002F5FED">
        <w:rPr>
          <w:rFonts w:ascii="Times New Roman" w:hAnsi="Times New Roman"/>
          <w:spacing w:val="-3"/>
        </w:rPr>
        <w:t xml:space="preserve">are administered directly by the associated USDA FNS Regional Office </w:t>
      </w:r>
      <w:r w:rsidR="00616E4D">
        <w:rPr>
          <w:rFonts w:ascii="Times New Roman" w:hAnsi="Times New Roman"/>
          <w:spacing w:val="-3"/>
        </w:rPr>
        <w:t xml:space="preserve">as a ROAP, </w:t>
      </w:r>
      <w:r w:rsidRPr="0011341A">
        <w:rPr>
          <w:rFonts w:ascii="Times New Roman" w:hAnsi="Times New Roman"/>
          <w:spacing w:val="-3"/>
          <w:szCs w:val="24"/>
        </w:rPr>
        <w:t xml:space="preserve">FNS </w:t>
      </w:r>
      <w:r w:rsidR="00616E4D">
        <w:rPr>
          <w:rFonts w:ascii="Times New Roman" w:hAnsi="Times New Roman"/>
          <w:spacing w:val="-3"/>
          <w:szCs w:val="24"/>
        </w:rPr>
        <w:t xml:space="preserve">utilizes a web-based electronic Child Nutrition Payment Center system to obtain application and claim for reimbursement data.  This </w:t>
      </w:r>
      <w:r w:rsidRPr="0011341A">
        <w:rPr>
          <w:rFonts w:ascii="Times New Roman" w:hAnsi="Times New Roman"/>
          <w:spacing w:val="-3"/>
          <w:szCs w:val="24"/>
        </w:rPr>
        <w:t xml:space="preserve">allows a school food authority </w:t>
      </w:r>
      <w:r w:rsidR="00616E4D">
        <w:rPr>
          <w:rFonts w:ascii="Times New Roman" w:hAnsi="Times New Roman"/>
          <w:spacing w:val="-3"/>
          <w:szCs w:val="24"/>
        </w:rPr>
        <w:t xml:space="preserve">or institution </w:t>
      </w:r>
      <w:r w:rsidRPr="0011341A">
        <w:rPr>
          <w:rFonts w:ascii="Times New Roman" w:hAnsi="Times New Roman"/>
          <w:spacing w:val="-3"/>
          <w:szCs w:val="24"/>
        </w:rPr>
        <w:t xml:space="preserve">to </w:t>
      </w:r>
      <w:r w:rsidR="00616E4D">
        <w:rPr>
          <w:rFonts w:ascii="Times New Roman" w:hAnsi="Times New Roman"/>
          <w:spacing w:val="-3"/>
          <w:szCs w:val="24"/>
        </w:rPr>
        <w:t xml:space="preserve">directly </w:t>
      </w:r>
      <w:r w:rsidRPr="0011341A">
        <w:rPr>
          <w:rFonts w:ascii="Times New Roman" w:hAnsi="Times New Roman"/>
          <w:spacing w:val="-3"/>
          <w:szCs w:val="24"/>
        </w:rPr>
        <w:t xml:space="preserve">submit application and </w:t>
      </w:r>
      <w:r w:rsidR="00616E4D">
        <w:rPr>
          <w:rFonts w:ascii="Times New Roman" w:hAnsi="Times New Roman"/>
          <w:spacing w:val="-3"/>
          <w:szCs w:val="24"/>
        </w:rPr>
        <w:t xml:space="preserve">meal count </w:t>
      </w:r>
      <w:r w:rsidRPr="0011341A">
        <w:rPr>
          <w:rFonts w:ascii="Times New Roman" w:hAnsi="Times New Roman"/>
          <w:spacing w:val="-3"/>
          <w:szCs w:val="24"/>
        </w:rPr>
        <w:t xml:space="preserve">information to </w:t>
      </w:r>
      <w:r w:rsidR="00616E4D">
        <w:rPr>
          <w:rFonts w:ascii="Times New Roman" w:hAnsi="Times New Roman"/>
          <w:spacing w:val="-3"/>
          <w:szCs w:val="24"/>
        </w:rPr>
        <w:t xml:space="preserve">the </w:t>
      </w:r>
      <w:r w:rsidRPr="0011341A">
        <w:rPr>
          <w:rFonts w:ascii="Times New Roman" w:hAnsi="Times New Roman"/>
          <w:spacing w:val="-3"/>
          <w:szCs w:val="24"/>
        </w:rPr>
        <w:t xml:space="preserve">FNS </w:t>
      </w:r>
      <w:r w:rsidR="00616E4D">
        <w:rPr>
          <w:rFonts w:ascii="Times New Roman" w:hAnsi="Times New Roman"/>
          <w:spacing w:val="-3"/>
          <w:szCs w:val="24"/>
        </w:rPr>
        <w:t xml:space="preserve">ROAP </w:t>
      </w:r>
      <w:r w:rsidRPr="0011341A">
        <w:rPr>
          <w:rFonts w:ascii="Times New Roman" w:hAnsi="Times New Roman"/>
          <w:spacing w:val="-3"/>
          <w:szCs w:val="24"/>
        </w:rPr>
        <w:t>via a secure Internet connection.</w:t>
      </w:r>
      <w:r w:rsidR="00375A20">
        <w:rPr>
          <w:rFonts w:ascii="Times New Roman" w:hAnsi="Times New Roman"/>
          <w:spacing w:val="-3"/>
          <w:szCs w:val="24"/>
        </w:rPr>
        <w:t xml:space="preserve">  </w:t>
      </w:r>
      <w:r w:rsidRPr="0011341A">
        <w:rPr>
          <w:rFonts w:ascii="Times New Roman" w:hAnsi="Times New Roman"/>
          <w:szCs w:val="24"/>
        </w:rPr>
        <w:lastRenderedPageBreak/>
        <w:t xml:space="preserve">The system operates with edit checks to automatically enforce Federal rules and regulations governing participation and reimbursements in the Child Nutrition Programs. </w:t>
      </w:r>
      <w:r w:rsidR="00375A20">
        <w:rPr>
          <w:rFonts w:ascii="Times New Roman" w:hAnsi="Times New Roman"/>
          <w:szCs w:val="24"/>
        </w:rPr>
        <w:t xml:space="preserve"> </w:t>
      </w:r>
      <w:r w:rsidR="00375A20">
        <w:rPr>
          <w:rFonts w:ascii="Times New Roman" w:hAnsi="Times New Roman"/>
          <w:spacing w:val="-3"/>
          <w:szCs w:val="24"/>
        </w:rPr>
        <w:t>FNS estimates that 100% of the information submitted in this collection is collected electronically (via the Child Nutrition Payment Center).</w:t>
      </w:r>
    </w:p>
    <w:p w14:paraId="0E0C7486" w14:textId="77777777" w:rsidR="005C5F37" w:rsidRPr="0011341A" w:rsidRDefault="005C5F37" w:rsidP="00C479DB">
      <w:pPr>
        <w:spacing w:line="480" w:lineRule="auto"/>
        <w:rPr>
          <w:rFonts w:ascii="Times New Roman" w:hAnsi="Times New Roman"/>
          <w:color w:val="000000"/>
          <w:szCs w:val="24"/>
        </w:rPr>
      </w:pPr>
    </w:p>
    <w:p w14:paraId="0EDEFE97" w14:textId="77777777" w:rsidR="00FE3120" w:rsidRPr="009A2347" w:rsidRDefault="00FE3120" w:rsidP="00FE3120">
      <w:pPr>
        <w:pStyle w:val="Heading1"/>
      </w:pPr>
      <w:r>
        <w:t>Efforts to Identify Duplication</w:t>
      </w:r>
    </w:p>
    <w:p w14:paraId="1BD9AC64" w14:textId="77777777" w:rsidR="00FE3120" w:rsidRDefault="00FE3120" w:rsidP="00FE3120">
      <w:pPr>
        <w:pStyle w:val="ListParagraph"/>
        <w:suppressAutoHyphens/>
        <w:spacing w:line="480" w:lineRule="auto"/>
        <w:ind w:left="540"/>
        <w:jc w:val="both"/>
        <w:rPr>
          <w:spacing w:val="-3"/>
        </w:rPr>
      </w:pPr>
      <w:r w:rsidRPr="00FE3120">
        <w:rPr>
          <w:b/>
          <w:bCs/>
          <w:color w:val="000000"/>
        </w:rPr>
        <w:t xml:space="preserve">Describe efforts to </w:t>
      </w:r>
      <w:r w:rsidRPr="00FE3120">
        <w:rPr>
          <w:b/>
          <w:color w:val="000000"/>
        </w:rPr>
        <w:t xml:space="preserve">identify duplication. </w:t>
      </w:r>
      <w:r w:rsidRPr="00FE3120">
        <w:rPr>
          <w:b/>
        </w:rPr>
        <w:t>Show specifically why any similar information already available cannot be used or modified for use for the purposes described in question 2.</w:t>
      </w:r>
    </w:p>
    <w:p w14:paraId="08B74163" w14:textId="77777777" w:rsidR="005C5F37" w:rsidRPr="00FE3120" w:rsidRDefault="005C5F37" w:rsidP="00FE3120">
      <w:pPr>
        <w:pStyle w:val="ListParagraph"/>
        <w:suppressAutoHyphens/>
        <w:spacing w:line="480" w:lineRule="auto"/>
        <w:ind w:left="540"/>
        <w:jc w:val="both"/>
        <w:rPr>
          <w:spacing w:val="-3"/>
        </w:rPr>
      </w:pPr>
      <w:r w:rsidRPr="00FE3120">
        <w:rPr>
          <w:spacing w:val="-3"/>
        </w:rPr>
        <w:t>There is no similar information d</w:t>
      </w:r>
      <w:r w:rsidR="00507B2E" w:rsidRPr="00FE3120">
        <w:rPr>
          <w:spacing w:val="-3"/>
        </w:rPr>
        <w:t xml:space="preserve">ata collection available.  </w:t>
      </w:r>
      <w:r w:rsidR="00B07FB3" w:rsidRPr="00FE3120">
        <w:rPr>
          <w:spacing w:val="-3"/>
        </w:rPr>
        <w:t xml:space="preserve">Every effort has been made to avoid duplication.  </w:t>
      </w:r>
      <w:r w:rsidR="00507B2E" w:rsidRPr="00FE3120">
        <w:rPr>
          <w:spacing w:val="-3"/>
        </w:rPr>
        <w:t xml:space="preserve">The </w:t>
      </w:r>
      <w:r w:rsidR="00B07FB3" w:rsidRPr="00FE3120">
        <w:rPr>
          <w:spacing w:val="-3"/>
        </w:rPr>
        <w:t xml:space="preserve">Child Nutrition Payment Center system used by the </w:t>
      </w:r>
      <w:r w:rsidR="00507B2E" w:rsidRPr="00FE3120">
        <w:rPr>
          <w:spacing w:val="-3"/>
        </w:rPr>
        <w:t xml:space="preserve">ROAP </w:t>
      </w:r>
      <w:r w:rsidRPr="00FE3120">
        <w:rPr>
          <w:spacing w:val="-3"/>
        </w:rPr>
        <w:t>is administered solely by FNS.</w:t>
      </w:r>
    </w:p>
    <w:p w14:paraId="79542A42" w14:textId="77777777" w:rsidR="005C5F37" w:rsidRPr="0011341A" w:rsidRDefault="005C5F37" w:rsidP="00C479DB">
      <w:pPr>
        <w:tabs>
          <w:tab w:val="left" w:pos="-720"/>
        </w:tabs>
        <w:suppressAutoHyphens/>
        <w:spacing w:line="480" w:lineRule="auto"/>
        <w:rPr>
          <w:rFonts w:ascii="Times New Roman" w:hAnsi="Times New Roman"/>
          <w:b/>
          <w:spacing w:val="-3"/>
          <w:szCs w:val="24"/>
        </w:rPr>
      </w:pPr>
    </w:p>
    <w:p w14:paraId="2CE62821" w14:textId="77777777" w:rsidR="00BE197B" w:rsidRPr="0011341A" w:rsidRDefault="00FE3120" w:rsidP="00FE3120">
      <w:pPr>
        <w:pStyle w:val="Heading1"/>
      </w:pPr>
      <w:r>
        <w:t>Impacts on Small Businesses or Other Small Entities</w:t>
      </w:r>
    </w:p>
    <w:p w14:paraId="149E4119" w14:textId="77777777" w:rsidR="00FE3120" w:rsidRDefault="00FE3120" w:rsidP="00B02E79">
      <w:pPr>
        <w:suppressAutoHyphens/>
        <w:spacing w:line="480" w:lineRule="auto"/>
        <w:ind w:left="540"/>
        <w:jc w:val="both"/>
        <w:rPr>
          <w:rFonts w:ascii="Times New Roman" w:hAnsi="Times New Roman"/>
          <w:spacing w:val="-3"/>
          <w:szCs w:val="24"/>
        </w:rPr>
      </w:pPr>
      <w:r>
        <w:rPr>
          <w:rFonts w:ascii="Times New Roman" w:hAnsi="Times New Roman"/>
          <w:b/>
          <w:szCs w:val="24"/>
        </w:rPr>
        <w:t xml:space="preserve">If the collection of information impacts small businesses or other small entities </w:t>
      </w:r>
      <w:r w:rsidRPr="001B07D5">
        <w:rPr>
          <w:rFonts w:ascii="Times New Roman" w:hAnsi="Times New Roman"/>
          <w:b/>
        </w:rPr>
        <w:t>(item 5 of OMB Form 83-I)</w:t>
      </w:r>
      <w:r w:rsidRPr="001B07D5">
        <w:rPr>
          <w:rFonts w:ascii="Times New Roman" w:hAnsi="Times New Roman"/>
          <w:b/>
          <w:szCs w:val="24"/>
        </w:rPr>
        <w:t xml:space="preserve">, </w:t>
      </w:r>
      <w:r>
        <w:rPr>
          <w:rFonts w:ascii="Times New Roman" w:hAnsi="Times New Roman"/>
          <w:b/>
          <w:szCs w:val="24"/>
        </w:rPr>
        <w:t>describe any methods used to minimize burden.</w:t>
      </w:r>
    </w:p>
    <w:p w14:paraId="16341E06" w14:textId="77777777" w:rsidR="005C5F37" w:rsidRPr="0011341A" w:rsidRDefault="00B07FB3" w:rsidP="00B02E79">
      <w:pPr>
        <w:suppressAutoHyphens/>
        <w:spacing w:line="480" w:lineRule="auto"/>
        <w:ind w:left="540"/>
        <w:jc w:val="both"/>
        <w:rPr>
          <w:rFonts w:ascii="Times New Roman" w:hAnsi="Times New Roman"/>
          <w:spacing w:val="-3"/>
          <w:szCs w:val="24"/>
        </w:rPr>
      </w:pPr>
      <w:r w:rsidRPr="001D1BD7">
        <w:rPr>
          <w:rFonts w:ascii="Times New Roman" w:hAnsi="Times New Roman"/>
          <w:spacing w:val="-3"/>
          <w:szCs w:val="24"/>
        </w:rPr>
        <w:t>Information being requested or required has been held to the minimum required for the intended use.</w:t>
      </w:r>
      <w:r w:rsidRPr="00C62F2C">
        <w:rPr>
          <w:rFonts w:ascii="Times New Roman" w:hAnsi="Times New Roman"/>
          <w:spacing w:val="-3"/>
          <w:szCs w:val="24"/>
        </w:rPr>
        <w:t xml:space="preserve">  </w:t>
      </w:r>
      <w:r w:rsidRPr="00D45C4B">
        <w:rPr>
          <w:rFonts w:ascii="Times New Roman" w:hAnsi="Times New Roman"/>
        </w:rPr>
        <w:t xml:space="preserve">School Food Authorities, Local Educational Agencies, and schools generally meet the definition of a ‘‘small governmental jurisdiction’’ </w:t>
      </w:r>
      <w:r>
        <w:rPr>
          <w:rFonts w:ascii="Times New Roman" w:hAnsi="Times New Roman"/>
        </w:rPr>
        <w:t>which</w:t>
      </w:r>
      <w:r w:rsidRPr="00D45C4B">
        <w:rPr>
          <w:rFonts w:ascii="Times New Roman" w:hAnsi="Times New Roman"/>
        </w:rPr>
        <w:t xml:space="preserve"> meets the definition of ‘‘small entity’’ in the Regulatory Flexibility Act.</w:t>
      </w:r>
      <w:r w:rsidRPr="00D45C4B">
        <w:rPr>
          <w:rFonts w:ascii="Times New Roman" w:hAnsi="Times New Roman"/>
          <w:spacing w:val="-3"/>
          <w:szCs w:val="24"/>
        </w:rPr>
        <w:t xml:space="preserve">  FNS estimates that</w:t>
      </w:r>
      <w:r w:rsidR="0061143D">
        <w:rPr>
          <w:rFonts w:ascii="Times New Roman" w:hAnsi="Times New Roman"/>
          <w:spacing w:val="-3"/>
          <w:szCs w:val="24"/>
        </w:rPr>
        <w:t xml:space="preserve"> 100</w:t>
      </w:r>
      <w:r w:rsidRPr="0061143D">
        <w:rPr>
          <w:rFonts w:ascii="Times New Roman" w:hAnsi="Times New Roman"/>
          <w:spacing w:val="-3"/>
          <w:szCs w:val="24"/>
        </w:rPr>
        <w:t>%</w:t>
      </w:r>
      <w:r>
        <w:rPr>
          <w:rFonts w:ascii="Times New Roman" w:hAnsi="Times New Roman"/>
          <w:spacing w:val="-3"/>
          <w:szCs w:val="24"/>
        </w:rPr>
        <w:t xml:space="preserve"> of respondents </w:t>
      </w:r>
      <w:r w:rsidRPr="000E40EB">
        <w:rPr>
          <w:rFonts w:ascii="Times New Roman" w:hAnsi="Times New Roman"/>
          <w:spacing w:val="-3"/>
          <w:szCs w:val="24"/>
        </w:rPr>
        <w:lastRenderedPageBreak/>
        <w:t>are small entities</w:t>
      </w:r>
      <w:r w:rsidRPr="001D1BD7">
        <w:rPr>
          <w:rFonts w:ascii="Times New Roman" w:hAnsi="Times New Roman"/>
          <w:spacing w:val="-3"/>
          <w:szCs w:val="24"/>
        </w:rPr>
        <w:t>.</w:t>
      </w:r>
      <w:r>
        <w:rPr>
          <w:rFonts w:ascii="Times New Roman" w:hAnsi="Times New Roman"/>
          <w:spacing w:val="-3"/>
          <w:szCs w:val="24"/>
        </w:rPr>
        <w:t xml:space="preserve"> </w:t>
      </w:r>
      <w:r w:rsidR="005C5F37" w:rsidRPr="0011341A">
        <w:rPr>
          <w:rFonts w:ascii="Times New Roman" w:hAnsi="Times New Roman"/>
          <w:spacing w:val="-3"/>
          <w:szCs w:val="24"/>
        </w:rPr>
        <w:t xml:space="preserve"> </w:t>
      </w:r>
    </w:p>
    <w:p w14:paraId="687079A9" w14:textId="77777777" w:rsidR="005C5F37" w:rsidRPr="0011341A" w:rsidRDefault="005C5F37" w:rsidP="00C479DB">
      <w:pPr>
        <w:tabs>
          <w:tab w:val="left" w:pos="-720"/>
        </w:tabs>
        <w:suppressAutoHyphens/>
        <w:spacing w:line="480" w:lineRule="auto"/>
        <w:rPr>
          <w:rFonts w:ascii="Times New Roman" w:hAnsi="Times New Roman"/>
          <w:spacing w:val="-3"/>
          <w:szCs w:val="24"/>
        </w:rPr>
      </w:pPr>
    </w:p>
    <w:p w14:paraId="3DF82C0D" w14:textId="77777777" w:rsidR="00FE3120" w:rsidRPr="0011341A" w:rsidRDefault="00FE3120" w:rsidP="00FE3120">
      <w:pPr>
        <w:pStyle w:val="Heading1"/>
      </w:pPr>
      <w:r>
        <w:t>Consequences of Collecting the Information Less Frequently</w:t>
      </w:r>
    </w:p>
    <w:p w14:paraId="74BEB886" w14:textId="77777777" w:rsidR="00FE3120" w:rsidRPr="00FE3120" w:rsidRDefault="00FE3120" w:rsidP="00B02E79">
      <w:pPr>
        <w:suppressAutoHyphens/>
        <w:spacing w:line="480" w:lineRule="auto"/>
        <w:ind w:left="540"/>
        <w:jc w:val="both"/>
        <w:rPr>
          <w:rFonts w:ascii="Times New Roman" w:hAnsi="Times New Roman"/>
          <w:spacing w:val="-3"/>
        </w:rPr>
      </w:pPr>
      <w:r w:rsidRPr="00FE3120">
        <w:rPr>
          <w:rFonts w:ascii="Times New Roman" w:hAnsi="Times New Roman"/>
          <w:b/>
        </w:rPr>
        <w:t>Describe the consequence to Federal program or policy activities if the collection is not conducted or is conducted less frequently, as well as any technical or legal obstacles to reducing burden.</w:t>
      </w:r>
    </w:p>
    <w:p w14:paraId="53B9E9A9" w14:textId="77777777" w:rsidR="000D0FB1" w:rsidRPr="0011341A" w:rsidRDefault="0061143D" w:rsidP="00B02E79">
      <w:pPr>
        <w:suppressAutoHyphens/>
        <w:spacing w:line="480" w:lineRule="auto"/>
        <w:ind w:left="540"/>
        <w:jc w:val="both"/>
        <w:rPr>
          <w:rFonts w:ascii="Times New Roman" w:hAnsi="Times New Roman"/>
          <w:spacing w:val="-3"/>
          <w:szCs w:val="24"/>
        </w:rPr>
      </w:pPr>
      <w:r w:rsidRPr="00FE3120">
        <w:rPr>
          <w:rFonts w:ascii="Times New Roman" w:hAnsi="Times New Roman"/>
          <w:spacing w:val="-3"/>
        </w:rPr>
        <w:t xml:space="preserve">The information is collected for the purpose </w:t>
      </w:r>
      <w:r w:rsidRPr="0061143D">
        <w:rPr>
          <w:rFonts w:ascii="Times New Roman" w:hAnsi="Times New Roman"/>
          <w:spacing w:val="-3"/>
        </w:rPr>
        <w:t xml:space="preserve">of administering ongoing </w:t>
      </w:r>
      <w:r>
        <w:rPr>
          <w:rFonts w:ascii="Times New Roman" w:hAnsi="Times New Roman"/>
          <w:spacing w:val="-3"/>
        </w:rPr>
        <w:t>P</w:t>
      </w:r>
      <w:r w:rsidRPr="0061143D">
        <w:rPr>
          <w:rFonts w:ascii="Times New Roman" w:hAnsi="Times New Roman"/>
          <w:spacing w:val="-3"/>
        </w:rPr>
        <w:t>rogram</w:t>
      </w:r>
      <w:r>
        <w:rPr>
          <w:rFonts w:ascii="Times New Roman" w:hAnsi="Times New Roman"/>
          <w:spacing w:val="-3"/>
        </w:rPr>
        <w:t>s</w:t>
      </w:r>
      <w:r w:rsidRPr="0061143D">
        <w:rPr>
          <w:rFonts w:ascii="Times New Roman" w:hAnsi="Times New Roman"/>
          <w:spacing w:val="-3"/>
        </w:rPr>
        <w:t xml:space="preserve">. Applications can be accepted and agreements executed at any time, although </w:t>
      </w:r>
      <w:r w:rsidR="00032DE8">
        <w:rPr>
          <w:rFonts w:ascii="Times New Roman" w:hAnsi="Times New Roman"/>
          <w:spacing w:val="-3"/>
        </w:rPr>
        <w:t>typically this occurs</w:t>
      </w:r>
      <w:r w:rsidRPr="0061143D">
        <w:rPr>
          <w:rFonts w:ascii="Times New Roman" w:hAnsi="Times New Roman"/>
          <w:spacing w:val="-3"/>
        </w:rPr>
        <w:t xml:space="preserve"> shortly before the beginning of each school year.  SFAs </w:t>
      </w:r>
      <w:r w:rsidR="00032DE8">
        <w:rPr>
          <w:rFonts w:ascii="Times New Roman" w:hAnsi="Times New Roman"/>
          <w:spacing w:val="-3"/>
        </w:rPr>
        <w:t xml:space="preserve">and institutions </w:t>
      </w:r>
      <w:r w:rsidRPr="0061143D">
        <w:rPr>
          <w:rFonts w:ascii="Times New Roman" w:hAnsi="Times New Roman"/>
          <w:spacing w:val="-3"/>
        </w:rPr>
        <w:t>submit claims for reimbursement for every month they operate the</w:t>
      </w:r>
      <w:r w:rsidR="00032DE8">
        <w:rPr>
          <w:rFonts w:ascii="Times New Roman" w:hAnsi="Times New Roman"/>
          <w:spacing w:val="-3"/>
        </w:rPr>
        <w:t>se Programs</w:t>
      </w:r>
      <w:r w:rsidRPr="0061143D">
        <w:rPr>
          <w:rFonts w:ascii="Times New Roman" w:hAnsi="Times New Roman"/>
          <w:spacing w:val="-3"/>
        </w:rPr>
        <w:t xml:space="preserve">. </w:t>
      </w:r>
      <w:r w:rsidR="00032DE8">
        <w:rPr>
          <w:rFonts w:ascii="Times New Roman" w:hAnsi="Times New Roman"/>
          <w:spacing w:val="-3"/>
        </w:rPr>
        <w:t xml:space="preserve"> </w:t>
      </w:r>
      <w:r w:rsidRPr="0061143D">
        <w:rPr>
          <w:rFonts w:ascii="Times New Roman" w:hAnsi="Times New Roman"/>
        </w:rPr>
        <w:t xml:space="preserve">If the data is collected less frequently, FNS would not be able to properly </w:t>
      </w:r>
      <w:r w:rsidR="00032DE8">
        <w:rPr>
          <w:rFonts w:ascii="Times New Roman" w:hAnsi="Times New Roman"/>
        </w:rPr>
        <w:t>reimburse</w:t>
      </w:r>
      <w:r w:rsidRPr="0061143D">
        <w:rPr>
          <w:rFonts w:ascii="Times New Roman" w:hAnsi="Times New Roman"/>
        </w:rPr>
        <w:t xml:space="preserve"> Programs</w:t>
      </w:r>
      <w:r w:rsidR="00032DE8">
        <w:rPr>
          <w:rFonts w:ascii="Times New Roman" w:hAnsi="Times New Roman"/>
        </w:rPr>
        <w:t xml:space="preserve"> and SFAs and institutions</w:t>
      </w:r>
      <w:r w:rsidR="000D0FB1" w:rsidRPr="0011341A">
        <w:rPr>
          <w:rFonts w:ascii="Times New Roman" w:hAnsi="Times New Roman"/>
          <w:spacing w:val="-3"/>
          <w:szCs w:val="24"/>
        </w:rPr>
        <w:t xml:space="preserve"> would not receive the monthly reimbursement they earned.</w:t>
      </w:r>
    </w:p>
    <w:p w14:paraId="1E45D156" w14:textId="77777777" w:rsidR="005C5F37" w:rsidRPr="0011341A" w:rsidRDefault="005C5F37" w:rsidP="00C479DB">
      <w:pPr>
        <w:tabs>
          <w:tab w:val="left" w:pos="-720"/>
        </w:tabs>
        <w:suppressAutoHyphens/>
        <w:spacing w:line="480" w:lineRule="auto"/>
        <w:rPr>
          <w:rFonts w:ascii="Times New Roman" w:hAnsi="Times New Roman"/>
          <w:spacing w:val="-3"/>
          <w:szCs w:val="24"/>
        </w:rPr>
      </w:pPr>
    </w:p>
    <w:p w14:paraId="777C9B04" w14:textId="77777777" w:rsidR="00455E39" w:rsidRPr="0011341A" w:rsidRDefault="00986D55" w:rsidP="00455E39">
      <w:pPr>
        <w:pStyle w:val="Heading1"/>
      </w:pPr>
      <w:r>
        <w:t xml:space="preserve">Special </w:t>
      </w:r>
      <w:r w:rsidR="00BE197B" w:rsidRPr="00455E39">
        <w:t xml:space="preserve">Circumstances </w:t>
      </w:r>
      <w:r>
        <w:t>Relating to the Guidelines of 5 CFR 1320.5</w:t>
      </w:r>
    </w:p>
    <w:p w14:paraId="0253F34D" w14:textId="77777777" w:rsidR="005B3A3F" w:rsidRDefault="005D4504" w:rsidP="005B3A3F">
      <w:pPr>
        <w:suppressAutoHyphens/>
        <w:spacing w:line="480" w:lineRule="auto"/>
        <w:ind w:left="540"/>
        <w:jc w:val="both"/>
        <w:rPr>
          <w:rFonts w:ascii="Times New Roman" w:hAnsi="Times New Roman"/>
          <w:spacing w:val="-3"/>
          <w:szCs w:val="24"/>
        </w:rPr>
      </w:pPr>
      <w:r w:rsidRPr="00455E39">
        <w:rPr>
          <w:rFonts w:ascii="Times New Roman" w:hAnsi="Times New Roman"/>
          <w:b/>
        </w:rPr>
        <w:t>Explain any special circumstances that would cause an information collection to be conducted in a manner that is inconsistent with 5 CFR 1320.5:</w:t>
      </w:r>
      <w:r w:rsidRPr="00455E39">
        <w:rPr>
          <w:rFonts w:ascii="Times New Roman" w:hAnsi="Times New Roman"/>
          <w:spacing w:val="-3"/>
        </w:rPr>
        <w:t xml:space="preserve"> </w:t>
      </w:r>
    </w:p>
    <w:p w14:paraId="69A97469" w14:textId="77777777" w:rsidR="005B3A3F" w:rsidRPr="00995E88" w:rsidRDefault="00BE197B" w:rsidP="005B3A3F">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szCs w:val="24"/>
        </w:rPr>
      </w:pPr>
      <w:r w:rsidRPr="005D4504">
        <w:rPr>
          <w:rFonts w:ascii="Times New Roman" w:hAnsi="Times New Roman"/>
          <w:b/>
          <w:szCs w:val="24"/>
        </w:rPr>
        <w:t>requirin</w:t>
      </w:r>
      <w:r w:rsidR="008602AC" w:rsidRPr="005D4504">
        <w:rPr>
          <w:rFonts w:ascii="Times New Roman" w:hAnsi="Times New Roman"/>
          <w:b/>
          <w:szCs w:val="24"/>
        </w:rPr>
        <w:t>g respondents to report informa</w:t>
      </w:r>
      <w:r w:rsidRPr="005D4504">
        <w:rPr>
          <w:rFonts w:ascii="Times New Roman" w:hAnsi="Times New Roman"/>
          <w:b/>
          <w:szCs w:val="24"/>
        </w:rPr>
        <w:t>tion to the agency more often than quarterly;</w:t>
      </w:r>
      <w:r w:rsidR="005D4504" w:rsidRPr="005D4504">
        <w:rPr>
          <w:rFonts w:ascii="Times New Roman" w:hAnsi="Times New Roman"/>
          <w:szCs w:val="24"/>
        </w:rPr>
        <w:t xml:space="preserve"> </w:t>
      </w:r>
    </w:p>
    <w:p w14:paraId="24E3DD21" w14:textId="77777777" w:rsidR="005A1FA8" w:rsidRPr="005D4504" w:rsidRDefault="0056597F" w:rsidP="005B3A3F">
      <w:pPr>
        <w:pStyle w:val="p7"/>
        <w:suppressAutoHyphens/>
        <w:spacing w:line="480" w:lineRule="auto"/>
        <w:ind w:left="547" w:firstLine="0"/>
        <w:rPr>
          <w:spacing w:val="-3"/>
        </w:rPr>
      </w:pPr>
      <w:r w:rsidRPr="005D4504">
        <w:rPr>
          <w:spacing w:val="-3"/>
        </w:rPr>
        <w:t>Program regulations require</w:t>
      </w:r>
      <w:r w:rsidR="005A1FA8" w:rsidRPr="005D4504">
        <w:rPr>
          <w:spacing w:val="-3"/>
        </w:rPr>
        <w:t xml:space="preserve"> that </w:t>
      </w:r>
      <w:r w:rsidR="00032DE8" w:rsidRPr="005D4504">
        <w:rPr>
          <w:spacing w:val="-3"/>
        </w:rPr>
        <w:t xml:space="preserve">SFAs and institutions are </w:t>
      </w:r>
      <w:r w:rsidR="005A1FA8" w:rsidRPr="005D4504">
        <w:rPr>
          <w:spacing w:val="-3"/>
        </w:rPr>
        <w:t>reimburse</w:t>
      </w:r>
      <w:r w:rsidR="00032DE8" w:rsidRPr="005D4504">
        <w:rPr>
          <w:spacing w:val="-3"/>
        </w:rPr>
        <w:t>d</w:t>
      </w:r>
      <w:r w:rsidR="005A1FA8" w:rsidRPr="005D4504">
        <w:rPr>
          <w:spacing w:val="-3"/>
        </w:rPr>
        <w:t xml:space="preserve"> monthly</w:t>
      </w:r>
      <w:r w:rsidR="00032DE8" w:rsidRPr="005D4504">
        <w:rPr>
          <w:spacing w:val="-3"/>
        </w:rPr>
        <w:t>; t</w:t>
      </w:r>
      <w:r w:rsidR="005A1FA8" w:rsidRPr="005D4504">
        <w:rPr>
          <w:spacing w:val="-3"/>
        </w:rPr>
        <w:t xml:space="preserve">herefore, </w:t>
      </w:r>
      <w:r w:rsidR="00032DE8" w:rsidRPr="005D4504">
        <w:rPr>
          <w:spacing w:val="-3"/>
        </w:rPr>
        <w:t>SFAs</w:t>
      </w:r>
      <w:r w:rsidR="005A1FA8" w:rsidRPr="005D4504">
        <w:rPr>
          <w:spacing w:val="-3"/>
        </w:rPr>
        <w:t xml:space="preserve"> </w:t>
      </w:r>
      <w:r w:rsidR="00032DE8" w:rsidRPr="005D4504">
        <w:rPr>
          <w:spacing w:val="-3"/>
        </w:rPr>
        <w:t xml:space="preserve">and institutions </w:t>
      </w:r>
      <w:r w:rsidR="005A1FA8" w:rsidRPr="005D4504">
        <w:rPr>
          <w:spacing w:val="-3"/>
        </w:rPr>
        <w:t xml:space="preserve">are required to submit data </w:t>
      </w:r>
      <w:r w:rsidR="00032DE8" w:rsidRPr="005D4504">
        <w:rPr>
          <w:spacing w:val="-3"/>
        </w:rPr>
        <w:t xml:space="preserve">monthly </w:t>
      </w:r>
      <w:r w:rsidR="005A1FA8" w:rsidRPr="005D4504">
        <w:rPr>
          <w:spacing w:val="-3"/>
        </w:rPr>
        <w:t xml:space="preserve">on the </w:t>
      </w:r>
      <w:r w:rsidR="00032DE8" w:rsidRPr="005D4504">
        <w:rPr>
          <w:spacing w:val="-3"/>
        </w:rPr>
        <w:t xml:space="preserve">actual </w:t>
      </w:r>
      <w:r w:rsidR="005A1FA8" w:rsidRPr="005D4504">
        <w:rPr>
          <w:spacing w:val="-3"/>
        </w:rPr>
        <w:t xml:space="preserve">number of meals and </w:t>
      </w:r>
      <w:r w:rsidR="005A1FA8" w:rsidRPr="005D4504">
        <w:rPr>
          <w:spacing w:val="-3"/>
        </w:rPr>
        <w:lastRenderedPageBreak/>
        <w:t xml:space="preserve">milk served to </w:t>
      </w:r>
      <w:r w:rsidR="00032DE8" w:rsidRPr="005D4504">
        <w:rPr>
          <w:spacing w:val="-3"/>
        </w:rPr>
        <w:t xml:space="preserve">ensure Program accountability and </w:t>
      </w:r>
      <w:r w:rsidR="005A1FA8" w:rsidRPr="005D4504">
        <w:rPr>
          <w:spacing w:val="-3"/>
        </w:rPr>
        <w:t xml:space="preserve">receive </w:t>
      </w:r>
      <w:r w:rsidR="00032DE8" w:rsidRPr="005D4504">
        <w:rPr>
          <w:spacing w:val="-3"/>
        </w:rPr>
        <w:t xml:space="preserve">timely </w:t>
      </w:r>
      <w:r w:rsidR="005A1FA8" w:rsidRPr="005D4504">
        <w:rPr>
          <w:spacing w:val="-3"/>
        </w:rPr>
        <w:t>reimbursement.</w:t>
      </w:r>
    </w:p>
    <w:p w14:paraId="54A70491" w14:textId="77777777" w:rsidR="00BE197B" w:rsidRPr="00995E88" w:rsidRDefault="00BE197B" w:rsidP="00BE197B">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szCs w:val="24"/>
        </w:rPr>
      </w:pPr>
      <w:r w:rsidRPr="005D4504">
        <w:rPr>
          <w:rFonts w:ascii="Times New Roman" w:hAnsi="Times New Roman"/>
          <w:b/>
          <w:szCs w:val="24"/>
        </w:rPr>
        <w:t>requiring respondents to prepare a writ</w:t>
      </w:r>
      <w:r w:rsidRPr="005D4504">
        <w:rPr>
          <w:rFonts w:ascii="Times New Roman" w:hAnsi="Times New Roman"/>
          <w:b/>
          <w:szCs w:val="24"/>
        </w:rPr>
        <w:softHyphen/>
        <w:t>ten response to a collection of infor</w:t>
      </w:r>
      <w:r w:rsidRPr="005D4504">
        <w:rPr>
          <w:rFonts w:ascii="Times New Roman" w:hAnsi="Times New Roman"/>
          <w:b/>
          <w:szCs w:val="24"/>
        </w:rPr>
        <w:softHyphen/>
        <w:t>ma</w:t>
      </w:r>
      <w:r w:rsidRPr="005D4504">
        <w:rPr>
          <w:rFonts w:ascii="Times New Roman" w:hAnsi="Times New Roman"/>
          <w:b/>
          <w:szCs w:val="24"/>
        </w:rPr>
        <w:softHyphen/>
      </w:r>
      <w:r w:rsidRPr="0011341A">
        <w:rPr>
          <w:rFonts w:ascii="Times New Roman" w:hAnsi="Times New Roman"/>
          <w:b/>
          <w:szCs w:val="24"/>
        </w:rPr>
        <w:t>tion in fewer than 30 days after receipt of it;</w:t>
      </w:r>
      <w:r w:rsidR="00995E88">
        <w:rPr>
          <w:rFonts w:ascii="Times New Roman" w:hAnsi="Times New Roman"/>
          <w:b/>
          <w:szCs w:val="24"/>
        </w:rPr>
        <w:t xml:space="preserve"> </w:t>
      </w:r>
    </w:p>
    <w:p w14:paraId="266716C1" w14:textId="77777777" w:rsidR="00BE197B" w:rsidRPr="00995E88" w:rsidRDefault="00BE197B" w:rsidP="00995E88">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szCs w:val="24"/>
        </w:rPr>
      </w:pPr>
      <w:r w:rsidRPr="0011341A">
        <w:rPr>
          <w:rFonts w:ascii="Times New Roman" w:hAnsi="Times New Roman"/>
          <w:b/>
          <w:szCs w:val="24"/>
        </w:rPr>
        <w:t>requiring respondents to submit more than an original and two copies of any docu</w:t>
      </w:r>
      <w:r w:rsidRPr="0011341A">
        <w:rPr>
          <w:rFonts w:ascii="Times New Roman" w:hAnsi="Times New Roman"/>
          <w:b/>
          <w:szCs w:val="24"/>
        </w:rPr>
        <w:softHyphen/>
        <w:t>ment;</w:t>
      </w:r>
      <w:r w:rsidR="00995E88">
        <w:rPr>
          <w:rFonts w:ascii="Times New Roman" w:hAnsi="Times New Roman"/>
          <w:b/>
          <w:szCs w:val="24"/>
        </w:rPr>
        <w:t xml:space="preserve"> </w:t>
      </w:r>
    </w:p>
    <w:p w14:paraId="5BE0A90D" w14:textId="77777777" w:rsidR="00BE197B" w:rsidRPr="00995E88" w:rsidRDefault="00BE197B" w:rsidP="00995E88">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szCs w:val="24"/>
        </w:rPr>
      </w:pPr>
      <w:r w:rsidRPr="0011341A">
        <w:rPr>
          <w:rFonts w:ascii="Times New Roman" w:hAnsi="Times New Roman"/>
          <w:b/>
          <w:szCs w:val="24"/>
        </w:rPr>
        <w:t>requiring respondents to retain re</w:t>
      </w:r>
      <w:r w:rsidRPr="0011341A">
        <w:rPr>
          <w:rFonts w:ascii="Times New Roman" w:hAnsi="Times New Roman"/>
          <w:b/>
          <w:szCs w:val="24"/>
        </w:rPr>
        <w:softHyphen/>
        <w:t>cords, other than health, medical, governm</w:t>
      </w:r>
      <w:r w:rsidRPr="0011341A">
        <w:rPr>
          <w:rFonts w:ascii="Times New Roman" w:hAnsi="Times New Roman"/>
          <w:b/>
          <w:szCs w:val="24"/>
        </w:rPr>
        <w:softHyphen/>
        <w:t>ent contract, grant-in-aid, or tax records for more than three years;</w:t>
      </w:r>
      <w:r w:rsidR="00995E88">
        <w:rPr>
          <w:rFonts w:ascii="Times New Roman" w:hAnsi="Times New Roman"/>
          <w:b/>
          <w:szCs w:val="24"/>
        </w:rPr>
        <w:t xml:space="preserve"> </w:t>
      </w:r>
    </w:p>
    <w:p w14:paraId="54C247BD" w14:textId="77777777" w:rsidR="00BE197B" w:rsidRPr="00995E88" w:rsidRDefault="00BE197B" w:rsidP="00995E88">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szCs w:val="24"/>
        </w:rPr>
      </w:pPr>
      <w:r w:rsidRPr="0011341A">
        <w:rPr>
          <w:rFonts w:ascii="Times New Roman" w:hAnsi="Times New Roman"/>
          <w:b/>
          <w:szCs w:val="24"/>
        </w:rPr>
        <w:t>in connection with a statisti</w:t>
      </w:r>
      <w:r w:rsidRPr="0011341A">
        <w:rPr>
          <w:rFonts w:ascii="Times New Roman" w:hAnsi="Times New Roman"/>
          <w:b/>
          <w:szCs w:val="24"/>
        </w:rPr>
        <w:softHyphen/>
        <w:t>cal sur</w:t>
      </w:r>
      <w:r w:rsidRPr="0011341A">
        <w:rPr>
          <w:rFonts w:ascii="Times New Roman" w:hAnsi="Times New Roman"/>
          <w:b/>
          <w:szCs w:val="24"/>
        </w:rPr>
        <w:softHyphen/>
        <w:t>vey, that is not de</w:t>
      </w:r>
      <w:r w:rsidRPr="0011341A">
        <w:rPr>
          <w:rFonts w:ascii="Times New Roman" w:hAnsi="Times New Roman"/>
          <w:b/>
          <w:szCs w:val="24"/>
        </w:rPr>
        <w:softHyphen/>
        <w:t>signed to produce valid and reli</w:t>
      </w:r>
      <w:r w:rsidRPr="0011341A">
        <w:rPr>
          <w:rFonts w:ascii="Times New Roman" w:hAnsi="Times New Roman"/>
          <w:b/>
          <w:szCs w:val="24"/>
        </w:rPr>
        <w:softHyphen/>
        <w:t>able results that can be general</w:t>
      </w:r>
      <w:r w:rsidRPr="0011341A">
        <w:rPr>
          <w:rFonts w:ascii="Times New Roman" w:hAnsi="Times New Roman"/>
          <w:b/>
          <w:szCs w:val="24"/>
        </w:rPr>
        <w:softHyphen/>
        <w:t>ized to the uni</w:t>
      </w:r>
      <w:r w:rsidRPr="0011341A">
        <w:rPr>
          <w:rFonts w:ascii="Times New Roman" w:hAnsi="Times New Roman"/>
          <w:b/>
          <w:szCs w:val="24"/>
        </w:rPr>
        <w:softHyphen/>
        <w:t>verse of study;</w:t>
      </w:r>
      <w:r w:rsidR="00995E88">
        <w:rPr>
          <w:rFonts w:ascii="Times New Roman" w:hAnsi="Times New Roman"/>
          <w:b/>
          <w:szCs w:val="24"/>
        </w:rPr>
        <w:t xml:space="preserve"> </w:t>
      </w:r>
    </w:p>
    <w:p w14:paraId="3C470CB4" w14:textId="77777777" w:rsidR="00BE197B" w:rsidRPr="00995E88" w:rsidRDefault="00BE197B" w:rsidP="00995E88">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szCs w:val="24"/>
        </w:rPr>
      </w:pPr>
      <w:r w:rsidRPr="0011341A">
        <w:rPr>
          <w:rFonts w:ascii="Times New Roman" w:hAnsi="Times New Roman"/>
          <w:b/>
          <w:szCs w:val="24"/>
        </w:rPr>
        <w:t>requiring the use of a statis</w:t>
      </w:r>
      <w:r w:rsidRPr="0011341A">
        <w:rPr>
          <w:rFonts w:ascii="Times New Roman" w:hAnsi="Times New Roman"/>
          <w:b/>
          <w:szCs w:val="24"/>
        </w:rPr>
        <w:softHyphen/>
        <w:t>tical data classi</w:t>
      </w:r>
      <w:r w:rsidRPr="0011341A">
        <w:rPr>
          <w:rFonts w:ascii="Times New Roman" w:hAnsi="Times New Roman"/>
          <w:b/>
          <w:szCs w:val="24"/>
        </w:rPr>
        <w:softHyphen/>
        <w:t>fication that has not been re</w:t>
      </w:r>
      <w:r w:rsidRPr="0011341A">
        <w:rPr>
          <w:rFonts w:ascii="Times New Roman" w:hAnsi="Times New Roman"/>
          <w:b/>
          <w:szCs w:val="24"/>
        </w:rPr>
        <w:softHyphen/>
        <w:t>vie</w:t>
      </w:r>
      <w:r w:rsidRPr="0011341A">
        <w:rPr>
          <w:rFonts w:ascii="Times New Roman" w:hAnsi="Times New Roman"/>
          <w:b/>
          <w:szCs w:val="24"/>
        </w:rPr>
        <w:softHyphen/>
        <w:t>wed and approved by OMB;</w:t>
      </w:r>
      <w:r w:rsidR="00995E88" w:rsidRPr="00995E88">
        <w:rPr>
          <w:rFonts w:ascii="Times New Roman" w:hAnsi="Times New Roman"/>
          <w:szCs w:val="24"/>
        </w:rPr>
        <w:t xml:space="preserve"> </w:t>
      </w:r>
    </w:p>
    <w:p w14:paraId="0CBF3693" w14:textId="77777777" w:rsidR="00BE197B" w:rsidRPr="0011341A" w:rsidRDefault="00BE197B" w:rsidP="00BE197B">
      <w:pPr>
        <w:widowControl/>
        <w:numPr>
          <w:ilvl w:val="0"/>
          <w:numId w:val="27"/>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11341A">
        <w:rPr>
          <w:rFonts w:ascii="Times New Roman" w:hAnsi="Times New Roman"/>
          <w:b/>
          <w:szCs w:val="24"/>
        </w:rPr>
        <w:t>that includes a pledge of confiden</w:t>
      </w:r>
      <w:r w:rsidRPr="0011341A">
        <w:rPr>
          <w:rFonts w:ascii="Times New Roman" w:hAnsi="Times New Roman"/>
          <w:b/>
          <w:szCs w:val="24"/>
        </w:rPr>
        <w:softHyphen/>
        <w:t>tiali</w:t>
      </w:r>
      <w:r w:rsidRPr="0011341A">
        <w:rPr>
          <w:rFonts w:ascii="Times New Roman" w:hAnsi="Times New Roman"/>
          <w:b/>
          <w:szCs w:val="24"/>
        </w:rPr>
        <w:softHyphen/>
        <w:t>ty that is not supported by au</w:t>
      </w:r>
      <w:r w:rsidRPr="0011341A">
        <w:rPr>
          <w:rFonts w:ascii="Times New Roman" w:hAnsi="Times New Roman"/>
          <w:b/>
          <w:szCs w:val="24"/>
        </w:rPr>
        <w:softHyphen/>
        <w:t>thority estab</w:t>
      </w:r>
      <w:r w:rsidRPr="0011341A">
        <w:rPr>
          <w:rFonts w:ascii="Times New Roman" w:hAnsi="Times New Roman"/>
          <w:b/>
          <w:szCs w:val="24"/>
        </w:rPr>
        <w:softHyphen/>
        <w:t>lished in statute or regu</w:t>
      </w:r>
      <w:r w:rsidRPr="0011341A">
        <w:rPr>
          <w:rFonts w:ascii="Times New Roman" w:hAnsi="Times New Roman"/>
          <w:b/>
          <w:szCs w:val="24"/>
        </w:rPr>
        <w:softHyphen/>
        <w:t>la</w:t>
      </w:r>
      <w:r w:rsidRPr="0011341A">
        <w:rPr>
          <w:rFonts w:ascii="Times New Roman" w:hAnsi="Times New Roman"/>
          <w:b/>
          <w:szCs w:val="24"/>
        </w:rPr>
        <w:softHyphen/>
        <w:t>tion, that is not sup</w:t>
      </w:r>
      <w:r w:rsidRPr="0011341A">
        <w:rPr>
          <w:rFonts w:ascii="Times New Roman" w:hAnsi="Times New Roman"/>
          <w:b/>
          <w:szCs w:val="24"/>
        </w:rPr>
        <w:softHyphen/>
        <w:t>ported by dis</w:t>
      </w:r>
      <w:r w:rsidRPr="0011341A">
        <w:rPr>
          <w:rFonts w:ascii="Times New Roman" w:hAnsi="Times New Roman"/>
          <w:b/>
          <w:szCs w:val="24"/>
        </w:rPr>
        <w:softHyphen/>
        <w:t>closure and data security policies that are consistent with the pledge, or which unneces</w:t>
      </w:r>
      <w:r w:rsidRPr="0011341A">
        <w:rPr>
          <w:rFonts w:ascii="Times New Roman" w:hAnsi="Times New Roman"/>
          <w:b/>
          <w:szCs w:val="24"/>
        </w:rPr>
        <w:softHyphen/>
        <w:t>sarily impedes shar</w:t>
      </w:r>
      <w:r w:rsidRPr="0011341A">
        <w:rPr>
          <w:rFonts w:ascii="Times New Roman" w:hAnsi="Times New Roman"/>
          <w:b/>
          <w:szCs w:val="24"/>
        </w:rPr>
        <w:softHyphen/>
        <w:t>ing of data with other agencies for com</w:t>
      </w:r>
      <w:r w:rsidRPr="0011341A">
        <w:rPr>
          <w:rFonts w:ascii="Times New Roman" w:hAnsi="Times New Roman"/>
          <w:b/>
          <w:szCs w:val="24"/>
        </w:rPr>
        <w:softHyphen/>
        <w:t>patible confiden</w:t>
      </w:r>
      <w:r w:rsidRPr="0011341A">
        <w:rPr>
          <w:rFonts w:ascii="Times New Roman" w:hAnsi="Times New Roman"/>
          <w:b/>
          <w:szCs w:val="24"/>
        </w:rPr>
        <w:softHyphen/>
        <w:t>tial use; or</w:t>
      </w:r>
    </w:p>
    <w:p w14:paraId="1E9D6F6F" w14:textId="77777777" w:rsidR="00BE197B" w:rsidRPr="00995E88" w:rsidRDefault="00BE197B" w:rsidP="00995E88">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szCs w:val="24"/>
        </w:rPr>
      </w:pPr>
      <w:r w:rsidRPr="0011341A">
        <w:rPr>
          <w:rFonts w:ascii="Times New Roman" w:hAnsi="Times New Roman"/>
          <w:b/>
          <w:szCs w:val="24"/>
        </w:rPr>
        <w:t>requiring respondents to submit propri</w:t>
      </w:r>
      <w:r w:rsidRPr="0011341A">
        <w:rPr>
          <w:rFonts w:ascii="Times New Roman" w:hAnsi="Times New Roman"/>
          <w:b/>
          <w:szCs w:val="24"/>
        </w:rPr>
        <w:softHyphen/>
        <w:t>etary trade secret, or other confidential information unless the agency can demon</w:t>
      </w:r>
      <w:r w:rsidRPr="0011341A">
        <w:rPr>
          <w:rFonts w:ascii="Times New Roman" w:hAnsi="Times New Roman"/>
          <w:b/>
          <w:szCs w:val="24"/>
        </w:rPr>
        <w:softHyphen/>
        <w:t>strate that it has instituted procedures to protect the information's confidentiality to the extent permit</w:t>
      </w:r>
      <w:r w:rsidRPr="0011341A">
        <w:rPr>
          <w:rFonts w:ascii="Times New Roman" w:hAnsi="Times New Roman"/>
          <w:b/>
          <w:szCs w:val="24"/>
        </w:rPr>
        <w:softHyphen/>
        <w:t>ted by law</w:t>
      </w:r>
      <w:r w:rsidR="00995E88">
        <w:rPr>
          <w:rFonts w:ascii="Times New Roman" w:hAnsi="Times New Roman"/>
          <w:b/>
          <w:szCs w:val="24"/>
        </w:rPr>
        <w:t xml:space="preserve">; </w:t>
      </w:r>
    </w:p>
    <w:p w14:paraId="18C8BA7C" w14:textId="77777777" w:rsidR="00BE197B" w:rsidRPr="0011341A" w:rsidRDefault="00BE197B" w:rsidP="00BE197B">
      <w:pPr>
        <w:pStyle w:val="p7"/>
        <w:ind w:left="540" w:hanging="540"/>
        <w:jc w:val="left"/>
      </w:pPr>
    </w:p>
    <w:p w14:paraId="67A6F39F" w14:textId="77777777" w:rsidR="00BE197B" w:rsidRPr="0011341A" w:rsidRDefault="00BE197B" w:rsidP="00986D55">
      <w:pPr>
        <w:pStyle w:val="p8"/>
        <w:spacing w:line="480" w:lineRule="auto"/>
        <w:ind w:left="547"/>
        <w:jc w:val="left"/>
      </w:pPr>
      <w:r w:rsidRPr="0011341A">
        <w:lastRenderedPageBreak/>
        <w:t>There are no other special circumstances.  The collection of information is conducted in a manner consistent with the guidelines in 5 CFR 1320.5.</w:t>
      </w:r>
    </w:p>
    <w:p w14:paraId="0ADD0D08" w14:textId="77777777" w:rsidR="005C5F37" w:rsidRPr="0011341A" w:rsidRDefault="005C5F37" w:rsidP="00C479DB">
      <w:pPr>
        <w:tabs>
          <w:tab w:val="left" w:pos="-720"/>
        </w:tabs>
        <w:suppressAutoHyphens/>
        <w:spacing w:line="480" w:lineRule="auto"/>
        <w:jc w:val="both"/>
        <w:rPr>
          <w:rFonts w:ascii="Times New Roman" w:hAnsi="Times New Roman"/>
          <w:spacing w:val="-3"/>
          <w:szCs w:val="24"/>
        </w:rPr>
      </w:pPr>
    </w:p>
    <w:p w14:paraId="5D499F75" w14:textId="77777777" w:rsidR="00954515" w:rsidRPr="0011341A" w:rsidRDefault="00954515" w:rsidP="00954515">
      <w:pPr>
        <w:pStyle w:val="Heading1"/>
      </w:pPr>
      <w:r>
        <w:t>Comments to the Federal Register Notice and Efforts for Consultation</w:t>
      </w:r>
    </w:p>
    <w:p w14:paraId="6C772424" w14:textId="77777777" w:rsidR="005B3A3F" w:rsidRDefault="00954515" w:rsidP="005B3A3F">
      <w:pPr>
        <w:suppressAutoHyphens/>
        <w:spacing w:line="480" w:lineRule="auto"/>
        <w:ind w:left="540"/>
        <w:jc w:val="both"/>
        <w:rPr>
          <w:rFonts w:ascii="Times New Roman" w:hAnsi="Times New Roman"/>
          <w:spacing w:val="-3"/>
          <w:szCs w:val="24"/>
        </w:rPr>
      </w:pPr>
      <w:r w:rsidRPr="00954515">
        <w:rPr>
          <w:rFonts w:ascii="Times New Roman" w:hAnsi="Times New Roman"/>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5B3A3F" w:rsidRPr="005B3A3F">
        <w:rPr>
          <w:rFonts w:ascii="Times New Roman" w:hAnsi="Times New Roman"/>
          <w:spacing w:val="-3"/>
          <w:szCs w:val="24"/>
        </w:rPr>
        <w:t xml:space="preserve"> </w:t>
      </w:r>
    </w:p>
    <w:p w14:paraId="31B274B6" w14:textId="77777777" w:rsidR="000D0FB1" w:rsidRDefault="000D0FB1" w:rsidP="005B3A3F">
      <w:pPr>
        <w:pStyle w:val="p7"/>
        <w:widowControl/>
        <w:autoSpaceDE/>
        <w:autoSpaceDN/>
        <w:adjustRightInd/>
        <w:spacing w:line="480" w:lineRule="auto"/>
        <w:ind w:left="547" w:firstLine="0"/>
        <w:rPr>
          <w:spacing w:val="-3"/>
        </w:rPr>
      </w:pPr>
      <w:r w:rsidRPr="00954515">
        <w:rPr>
          <w:spacing w:val="-3"/>
        </w:rPr>
        <w:t xml:space="preserve">A </w:t>
      </w:r>
      <w:r w:rsidR="00465719" w:rsidRPr="00954515">
        <w:rPr>
          <w:spacing w:val="-3"/>
        </w:rPr>
        <w:t xml:space="preserve">60-day </w:t>
      </w:r>
      <w:r w:rsidRPr="00954515">
        <w:rPr>
          <w:spacing w:val="-3"/>
        </w:rPr>
        <w:t xml:space="preserve">notice was published in the Federal Register on </w:t>
      </w:r>
      <w:r w:rsidR="00F51096" w:rsidRPr="00954515">
        <w:rPr>
          <w:spacing w:val="-3"/>
        </w:rPr>
        <w:t>January</w:t>
      </w:r>
      <w:r w:rsidRPr="00954515">
        <w:rPr>
          <w:spacing w:val="-3"/>
        </w:rPr>
        <w:t xml:space="preserve"> </w:t>
      </w:r>
      <w:r w:rsidR="00EE76DB" w:rsidRPr="00954515">
        <w:rPr>
          <w:spacing w:val="-3"/>
        </w:rPr>
        <w:t>4</w:t>
      </w:r>
      <w:r w:rsidR="00416931" w:rsidRPr="00954515">
        <w:rPr>
          <w:spacing w:val="-3"/>
        </w:rPr>
        <w:t>, 2</w:t>
      </w:r>
      <w:r w:rsidRPr="00954515">
        <w:rPr>
          <w:spacing w:val="-3"/>
        </w:rPr>
        <w:t>0</w:t>
      </w:r>
      <w:r w:rsidR="00BE2DFC" w:rsidRPr="00954515">
        <w:rPr>
          <w:spacing w:val="-3"/>
        </w:rPr>
        <w:t>1</w:t>
      </w:r>
      <w:r w:rsidR="00EE76DB" w:rsidRPr="00954515">
        <w:rPr>
          <w:spacing w:val="-3"/>
        </w:rPr>
        <w:t>6</w:t>
      </w:r>
      <w:r w:rsidR="00416931" w:rsidRPr="00954515">
        <w:rPr>
          <w:spacing w:val="-3"/>
        </w:rPr>
        <w:t xml:space="preserve">, Volume </w:t>
      </w:r>
      <w:r w:rsidR="00EE76DB" w:rsidRPr="00954515">
        <w:rPr>
          <w:spacing w:val="-3"/>
        </w:rPr>
        <w:t>81</w:t>
      </w:r>
      <w:r w:rsidRPr="00954515">
        <w:rPr>
          <w:spacing w:val="-3"/>
        </w:rPr>
        <w:t xml:space="preserve">, </w:t>
      </w:r>
      <w:proofErr w:type="gramStart"/>
      <w:r w:rsidRPr="00954515">
        <w:rPr>
          <w:spacing w:val="-3"/>
        </w:rPr>
        <w:t>No</w:t>
      </w:r>
      <w:proofErr w:type="gramEnd"/>
      <w:r w:rsidRPr="00954515">
        <w:rPr>
          <w:spacing w:val="-3"/>
        </w:rPr>
        <w:t xml:space="preserve">. </w:t>
      </w:r>
      <w:r w:rsidR="00EE76DB" w:rsidRPr="00954515">
        <w:rPr>
          <w:spacing w:val="-3"/>
        </w:rPr>
        <w:t>1</w:t>
      </w:r>
      <w:r w:rsidRPr="00954515">
        <w:rPr>
          <w:spacing w:val="-3"/>
        </w:rPr>
        <w:t xml:space="preserve"> on pages </w:t>
      </w:r>
      <w:r w:rsidR="00EE76DB" w:rsidRPr="00954515">
        <w:rPr>
          <w:spacing w:val="-3"/>
        </w:rPr>
        <w:t>61 - 62</w:t>
      </w:r>
      <w:r w:rsidRPr="00616E4D">
        <w:rPr>
          <w:spacing w:val="-3"/>
        </w:rPr>
        <w:t>.</w:t>
      </w:r>
      <w:r w:rsidR="007A089D" w:rsidRPr="00616E4D">
        <w:rPr>
          <w:spacing w:val="-3"/>
        </w:rPr>
        <w:t xml:space="preserve">  </w:t>
      </w:r>
      <w:r w:rsidR="00FA3CFA">
        <w:rPr>
          <w:spacing w:val="-3"/>
        </w:rPr>
        <w:t xml:space="preserve">The public comment period ended on March 4, 2016.  </w:t>
      </w:r>
      <w:r w:rsidR="004A2B76">
        <w:rPr>
          <w:spacing w:val="-3"/>
        </w:rPr>
        <w:t>One comment</w:t>
      </w:r>
      <w:r w:rsidR="007A089D" w:rsidRPr="00616E4D">
        <w:rPr>
          <w:spacing w:val="-3"/>
        </w:rPr>
        <w:t xml:space="preserve"> w</w:t>
      </w:r>
      <w:r w:rsidR="004A2B76">
        <w:rPr>
          <w:spacing w:val="-3"/>
        </w:rPr>
        <w:t>as</w:t>
      </w:r>
      <w:r w:rsidR="007A089D" w:rsidRPr="00616E4D">
        <w:rPr>
          <w:spacing w:val="-3"/>
        </w:rPr>
        <w:t xml:space="preserve"> received</w:t>
      </w:r>
      <w:r w:rsidR="00465719">
        <w:rPr>
          <w:spacing w:val="-3"/>
        </w:rPr>
        <w:t xml:space="preserve"> </w:t>
      </w:r>
      <w:r w:rsidR="004A2B76">
        <w:rPr>
          <w:spacing w:val="-3"/>
        </w:rPr>
        <w:t xml:space="preserve">and reviewed </w:t>
      </w:r>
      <w:r w:rsidR="00465719">
        <w:rPr>
          <w:spacing w:val="-3"/>
        </w:rPr>
        <w:t>in response to the agency’s notice</w:t>
      </w:r>
      <w:r w:rsidR="004A2B76">
        <w:rPr>
          <w:spacing w:val="-3"/>
        </w:rPr>
        <w:t xml:space="preserve"> and was determined to be unrelated to this information collection</w:t>
      </w:r>
      <w:r w:rsidR="00F57937">
        <w:rPr>
          <w:spacing w:val="-3"/>
        </w:rPr>
        <w:t xml:space="preserve"> (Attachment B)</w:t>
      </w:r>
      <w:r w:rsidR="007A089D" w:rsidRPr="00616E4D">
        <w:rPr>
          <w:spacing w:val="-3"/>
        </w:rPr>
        <w:t>.</w:t>
      </w:r>
    </w:p>
    <w:p w14:paraId="263438DE" w14:textId="77777777" w:rsidR="00465719" w:rsidRPr="005B3A3F" w:rsidRDefault="00465719" w:rsidP="00721607">
      <w:pPr>
        <w:widowControl/>
        <w:overflowPunct/>
        <w:autoSpaceDE/>
        <w:autoSpaceDN/>
        <w:adjustRightInd/>
        <w:spacing w:line="480" w:lineRule="auto"/>
        <w:ind w:left="446"/>
        <w:jc w:val="both"/>
        <w:textAlignment w:val="auto"/>
        <w:rPr>
          <w:rFonts w:ascii="Times New Roman" w:hAnsi="Times New Roman"/>
          <w:spacing w:val="-3"/>
          <w:szCs w:val="24"/>
        </w:rPr>
      </w:pPr>
    </w:p>
    <w:p w14:paraId="3C7672D1" w14:textId="77777777" w:rsidR="005B3A3F" w:rsidRPr="005B3A3F" w:rsidRDefault="00BE197B" w:rsidP="005B3A3F">
      <w:pPr>
        <w:suppressAutoHyphens/>
        <w:spacing w:line="480" w:lineRule="auto"/>
        <w:ind w:left="540"/>
        <w:jc w:val="both"/>
        <w:rPr>
          <w:rFonts w:ascii="Times New Roman" w:hAnsi="Times New Roman"/>
          <w:spacing w:val="-3"/>
          <w:szCs w:val="24"/>
        </w:rPr>
      </w:pPr>
      <w:r w:rsidRPr="005B3A3F">
        <w:rPr>
          <w:rFonts w:ascii="Times New Roman" w:hAnsi="Times New Roman"/>
          <w:b/>
          <w:color w:val="000000"/>
        </w:rPr>
        <w:t xml:space="preserve">Describe efforts to consult with persons outside the agency to obtain their views on the availability of data, frequency of collection, </w:t>
      </w:r>
      <w:r w:rsidRPr="005B3A3F">
        <w:rPr>
          <w:rFonts w:ascii="Times New Roman" w:hAnsi="Times New Roman"/>
          <w:b/>
        </w:rPr>
        <w:t>the clarity of instructions and recordkeeping, disclosure, or reporting form</w:t>
      </w:r>
      <w:r w:rsidR="00465719" w:rsidRPr="005B3A3F">
        <w:rPr>
          <w:rFonts w:ascii="Times New Roman" w:hAnsi="Times New Roman"/>
          <w:b/>
        </w:rPr>
        <w:t>at (if any)</w:t>
      </w:r>
      <w:r w:rsidRPr="005B3A3F">
        <w:rPr>
          <w:rFonts w:ascii="Times New Roman" w:hAnsi="Times New Roman"/>
          <w:b/>
        </w:rPr>
        <w:t xml:space="preserve">, and on the data elements to be recorded, disclosed, or reported. </w:t>
      </w:r>
    </w:p>
    <w:p w14:paraId="271F916C" w14:textId="77777777" w:rsidR="005C5F37" w:rsidRPr="00721607" w:rsidRDefault="005C5F37" w:rsidP="005B3A3F">
      <w:pPr>
        <w:pStyle w:val="BodyTextIndent2"/>
        <w:ind w:left="547"/>
        <w:rPr>
          <w:spacing w:val="-3"/>
        </w:rPr>
      </w:pPr>
      <w:r w:rsidRPr="005B3A3F">
        <w:rPr>
          <w:spacing w:val="-3"/>
        </w:rPr>
        <w:t xml:space="preserve">FNS consults with </w:t>
      </w:r>
      <w:r w:rsidR="00465719" w:rsidRPr="005B3A3F">
        <w:rPr>
          <w:spacing w:val="-3"/>
        </w:rPr>
        <w:t xml:space="preserve">its </w:t>
      </w:r>
      <w:r w:rsidRPr="005B3A3F">
        <w:rPr>
          <w:spacing w:val="-3"/>
        </w:rPr>
        <w:t xml:space="preserve">Regional Offices regarding any proposed changes as the result of </w:t>
      </w:r>
      <w:r w:rsidRPr="005B3A3F">
        <w:rPr>
          <w:spacing w:val="-3"/>
        </w:rPr>
        <w:lastRenderedPageBreak/>
        <w:t xml:space="preserve">legislative, regulatory or administrative changes.  </w:t>
      </w:r>
      <w:r w:rsidR="00465719" w:rsidRPr="005B3A3F">
        <w:rPr>
          <w:spacing w:val="-3"/>
        </w:rPr>
        <w:t xml:space="preserve">For </w:t>
      </w:r>
      <w:r w:rsidR="00D33E18" w:rsidRPr="005B3A3F">
        <w:rPr>
          <w:spacing w:val="-3"/>
        </w:rPr>
        <w:t xml:space="preserve">the ROAP, the </w:t>
      </w:r>
      <w:r w:rsidR="00465719" w:rsidRPr="005B3A3F">
        <w:rPr>
          <w:spacing w:val="-3"/>
        </w:rPr>
        <w:t>R</w:t>
      </w:r>
      <w:r w:rsidR="00D33E18" w:rsidRPr="005B3A3F">
        <w:rPr>
          <w:spacing w:val="-3"/>
        </w:rPr>
        <w:t xml:space="preserve">egional </w:t>
      </w:r>
      <w:r w:rsidR="00465719" w:rsidRPr="005B3A3F">
        <w:rPr>
          <w:spacing w:val="-3"/>
        </w:rPr>
        <w:t>O</w:t>
      </w:r>
      <w:r w:rsidR="00D33E18" w:rsidRPr="005B3A3F">
        <w:rPr>
          <w:spacing w:val="-3"/>
        </w:rPr>
        <w:t>ffice</w:t>
      </w:r>
      <w:r w:rsidR="00465719" w:rsidRPr="005B3A3F">
        <w:rPr>
          <w:spacing w:val="-3"/>
        </w:rPr>
        <w:t xml:space="preserve"> </w:t>
      </w:r>
      <w:r w:rsidR="00D33E18" w:rsidRPr="005B3A3F">
        <w:rPr>
          <w:spacing w:val="-3"/>
        </w:rPr>
        <w:t xml:space="preserve">is </w:t>
      </w:r>
      <w:r w:rsidR="00465719" w:rsidRPr="005B3A3F">
        <w:rPr>
          <w:spacing w:val="-3"/>
        </w:rPr>
        <w:t>in</w:t>
      </w:r>
      <w:r w:rsidR="00D33E18" w:rsidRPr="005B3A3F">
        <w:rPr>
          <w:spacing w:val="-3"/>
        </w:rPr>
        <w:t xml:space="preserve"> </w:t>
      </w:r>
      <w:proofErr w:type="gramStart"/>
      <w:r w:rsidR="00465719" w:rsidRPr="005B3A3F">
        <w:rPr>
          <w:spacing w:val="-3"/>
        </w:rPr>
        <w:t>direct</w:t>
      </w:r>
      <w:proofErr w:type="gramEnd"/>
      <w:r w:rsidR="00465719" w:rsidRPr="005B3A3F">
        <w:rPr>
          <w:spacing w:val="-3"/>
        </w:rPr>
        <w:t xml:space="preserve"> </w:t>
      </w:r>
      <w:r w:rsidR="00D33E18" w:rsidRPr="005B3A3F">
        <w:rPr>
          <w:spacing w:val="-3"/>
        </w:rPr>
        <w:t xml:space="preserve">contact </w:t>
      </w:r>
      <w:r w:rsidR="00465719" w:rsidRPr="005B3A3F">
        <w:rPr>
          <w:spacing w:val="-3"/>
        </w:rPr>
        <w:t xml:space="preserve">with </w:t>
      </w:r>
      <w:r w:rsidR="00D33E18" w:rsidRPr="005B3A3F">
        <w:rPr>
          <w:spacing w:val="-3"/>
        </w:rPr>
        <w:t xml:space="preserve">SFAs </w:t>
      </w:r>
      <w:r w:rsidR="00465719" w:rsidRPr="005B3A3F">
        <w:rPr>
          <w:spacing w:val="-3"/>
        </w:rPr>
        <w:t xml:space="preserve">and institutions and able </w:t>
      </w:r>
      <w:r w:rsidR="00D33E18" w:rsidRPr="005B3A3F">
        <w:rPr>
          <w:spacing w:val="-3"/>
        </w:rPr>
        <w:t xml:space="preserve">to </w:t>
      </w:r>
      <w:r w:rsidR="00465719" w:rsidRPr="005B3A3F">
        <w:rPr>
          <w:spacing w:val="-3"/>
        </w:rPr>
        <w:t>obtain</w:t>
      </w:r>
      <w:r w:rsidR="00D33E18" w:rsidRPr="005B3A3F">
        <w:rPr>
          <w:spacing w:val="-3"/>
        </w:rPr>
        <w:t xml:space="preserve"> </w:t>
      </w:r>
      <w:r w:rsidRPr="005B3A3F">
        <w:rPr>
          <w:spacing w:val="-3"/>
        </w:rPr>
        <w:t xml:space="preserve">feedback on FNS processes and </w:t>
      </w:r>
      <w:r w:rsidRPr="00721607">
        <w:rPr>
          <w:spacing w:val="-3"/>
        </w:rPr>
        <w:t xml:space="preserve">procedures for this information collection.  </w:t>
      </w:r>
    </w:p>
    <w:p w14:paraId="011A9961" w14:textId="77777777" w:rsidR="005C5F37" w:rsidRPr="00721607" w:rsidRDefault="005C5F37" w:rsidP="00C479DB">
      <w:pPr>
        <w:tabs>
          <w:tab w:val="left" w:pos="-720"/>
        </w:tabs>
        <w:suppressAutoHyphens/>
        <w:spacing w:line="480" w:lineRule="auto"/>
        <w:rPr>
          <w:rFonts w:ascii="Times New Roman" w:hAnsi="Times New Roman"/>
          <w:spacing w:val="-3"/>
          <w:szCs w:val="24"/>
        </w:rPr>
      </w:pPr>
    </w:p>
    <w:p w14:paraId="747ADA1A" w14:textId="77777777" w:rsidR="00954515" w:rsidRPr="0011341A" w:rsidRDefault="00954515" w:rsidP="00954515">
      <w:pPr>
        <w:pStyle w:val="Heading1"/>
      </w:pPr>
      <w:r w:rsidRPr="00954515">
        <w:rPr>
          <w:spacing w:val="-3"/>
        </w:rPr>
        <w:t>E</w:t>
      </w:r>
      <w:r w:rsidRPr="00954515">
        <w:t>xplain any decision to provide any payment or gift to respondents</w:t>
      </w:r>
    </w:p>
    <w:p w14:paraId="280E1CAC" w14:textId="77777777" w:rsidR="00954515" w:rsidRPr="00954515" w:rsidRDefault="00954515" w:rsidP="00954515">
      <w:pPr>
        <w:pStyle w:val="Heading1"/>
        <w:numPr>
          <w:ilvl w:val="0"/>
          <w:numId w:val="0"/>
        </w:numPr>
        <w:ind w:left="547"/>
        <w:jc w:val="left"/>
        <w:rPr>
          <w:spacing w:val="-3"/>
        </w:rPr>
      </w:pPr>
      <w:r w:rsidRPr="00954515">
        <w:rPr>
          <w:spacing w:val="-3"/>
        </w:rPr>
        <w:t>E</w:t>
      </w:r>
      <w:r w:rsidRPr="00954515">
        <w:t>xplain any decision to provide any payment or gift to respondents, other than remuneration of contractors or grantees.</w:t>
      </w:r>
    </w:p>
    <w:p w14:paraId="406EAFDA" w14:textId="77777777" w:rsidR="005C5F37" w:rsidRDefault="005C5F37" w:rsidP="00954515">
      <w:pPr>
        <w:pStyle w:val="p10"/>
        <w:spacing w:line="480" w:lineRule="auto"/>
        <w:ind w:left="547" w:firstLine="0"/>
        <w:jc w:val="left"/>
        <w:rPr>
          <w:spacing w:val="-3"/>
        </w:rPr>
      </w:pPr>
      <w:r w:rsidRPr="00721607">
        <w:rPr>
          <w:spacing w:val="-3"/>
        </w:rPr>
        <w:t xml:space="preserve">No payment or gift </w:t>
      </w:r>
      <w:r w:rsidR="00465719">
        <w:rPr>
          <w:spacing w:val="-3"/>
        </w:rPr>
        <w:t>is</w:t>
      </w:r>
      <w:r w:rsidR="00DE0D99" w:rsidRPr="00721607">
        <w:rPr>
          <w:spacing w:val="-3"/>
        </w:rPr>
        <w:t xml:space="preserve"> </w:t>
      </w:r>
      <w:r w:rsidRPr="00721607">
        <w:rPr>
          <w:spacing w:val="-3"/>
        </w:rPr>
        <w:t>provided to respondents.</w:t>
      </w:r>
      <w:r w:rsidR="00954515" w:rsidRPr="00954515">
        <w:rPr>
          <w:spacing w:val="-3"/>
        </w:rPr>
        <w:t xml:space="preserve"> </w:t>
      </w:r>
    </w:p>
    <w:p w14:paraId="715D0EF7" w14:textId="77777777" w:rsidR="00E74B7D" w:rsidRPr="00721607" w:rsidRDefault="00E74B7D" w:rsidP="00954515">
      <w:pPr>
        <w:pStyle w:val="p10"/>
        <w:spacing w:line="480" w:lineRule="auto"/>
        <w:ind w:left="547" w:firstLine="0"/>
        <w:jc w:val="left"/>
        <w:rPr>
          <w:spacing w:val="-3"/>
        </w:rPr>
      </w:pPr>
    </w:p>
    <w:p w14:paraId="1A141298" w14:textId="77777777" w:rsidR="00954515" w:rsidRPr="0011341A" w:rsidRDefault="00954515" w:rsidP="00954515">
      <w:pPr>
        <w:pStyle w:val="Heading1"/>
      </w:pPr>
      <w:r w:rsidRPr="00954515">
        <w:t>Assurances of Confidentiality Provided to Respondents</w:t>
      </w:r>
    </w:p>
    <w:p w14:paraId="0F1A0440" w14:textId="77777777" w:rsidR="00954515" w:rsidRPr="00954515" w:rsidRDefault="00954515" w:rsidP="00954515">
      <w:pPr>
        <w:pStyle w:val="ListParagraph"/>
        <w:widowControl/>
        <w:suppressAutoHyphens/>
        <w:autoSpaceDE/>
        <w:autoSpaceDN/>
        <w:adjustRightInd/>
        <w:spacing w:line="480" w:lineRule="auto"/>
        <w:ind w:left="547" w:right="720"/>
        <w:rPr>
          <w:b/>
          <w:spacing w:val="-3"/>
        </w:rPr>
      </w:pPr>
      <w:r w:rsidRPr="00954515">
        <w:rPr>
          <w:b/>
          <w:spacing w:val="-3"/>
        </w:rPr>
        <w:t>D</w:t>
      </w:r>
      <w:r w:rsidRPr="00954515">
        <w:rPr>
          <w:b/>
        </w:rPr>
        <w:t>escribe any assurance of confidentiality provided to respondents and the basis for the assurance in statute, regulation, or agency policy</w:t>
      </w:r>
    </w:p>
    <w:p w14:paraId="7421B31C" w14:textId="77777777" w:rsidR="005C5F37" w:rsidRPr="00721607" w:rsidRDefault="00DE0D99" w:rsidP="00954515">
      <w:pPr>
        <w:suppressAutoHyphens/>
        <w:spacing w:line="480" w:lineRule="auto"/>
        <w:ind w:left="547" w:right="720"/>
        <w:rPr>
          <w:rFonts w:ascii="Times New Roman" w:hAnsi="Times New Roman"/>
          <w:spacing w:val="-3"/>
          <w:szCs w:val="24"/>
        </w:rPr>
      </w:pPr>
      <w:r w:rsidRPr="00954515">
        <w:rPr>
          <w:rFonts w:ascii="Times New Roman" w:hAnsi="Times New Roman"/>
          <w:spacing w:val="-3"/>
          <w:szCs w:val="24"/>
        </w:rPr>
        <w:t xml:space="preserve">The Department complies with the Privacy Act of 1974.  No confidential information </w:t>
      </w:r>
      <w:r w:rsidRPr="00721607">
        <w:rPr>
          <w:rFonts w:ascii="Times New Roman" w:hAnsi="Times New Roman"/>
          <w:spacing w:val="-3"/>
          <w:szCs w:val="24"/>
        </w:rPr>
        <w:t>is associated with this information</w:t>
      </w:r>
      <w:r w:rsidR="00465719">
        <w:rPr>
          <w:rFonts w:ascii="Times New Roman" w:hAnsi="Times New Roman"/>
          <w:spacing w:val="-3"/>
          <w:szCs w:val="24"/>
        </w:rPr>
        <w:t xml:space="preserve"> collection</w:t>
      </w:r>
      <w:r w:rsidRPr="00721607">
        <w:rPr>
          <w:rFonts w:ascii="Times New Roman" w:hAnsi="Times New Roman"/>
          <w:spacing w:val="-3"/>
          <w:szCs w:val="24"/>
        </w:rPr>
        <w:t>.</w:t>
      </w:r>
      <w:r w:rsidR="002D28A7" w:rsidRPr="00721607">
        <w:rPr>
          <w:rFonts w:ascii="Times New Roman" w:hAnsi="Times New Roman"/>
          <w:spacing w:val="-3"/>
          <w:szCs w:val="24"/>
        </w:rPr>
        <w:br/>
      </w:r>
    </w:p>
    <w:p w14:paraId="4BE12B4A" w14:textId="77777777" w:rsidR="005B3A3F" w:rsidRPr="0011341A" w:rsidRDefault="005B3A3F" w:rsidP="005B3A3F">
      <w:pPr>
        <w:pStyle w:val="Heading1"/>
        <w:ind w:left="547" w:hanging="547"/>
      </w:pPr>
      <w:r w:rsidRPr="005B3A3F">
        <w:t>Justification</w:t>
      </w:r>
      <w:r>
        <w:t xml:space="preserve"> for any questions of a sensitive nature</w:t>
      </w:r>
    </w:p>
    <w:p w14:paraId="184681F0" w14:textId="77777777" w:rsidR="005B3A3F" w:rsidRPr="005B3A3F" w:rsidRDefault="005B3A3F" w:rsidP="005B3A3F">
      <w:pPr>
        <w:suppressAutoHyphens/>
        <w:spacing w:line="480" w:lineRule="auto"/>
        <w:ind w:left="540"/>
        <w:jc w:val="both"/>
        <w:rPr>
          <w:rFonts w:ascii="Times New Roman" w:hAnsi="Times New Roman"/>
          <w:spacing w:val="-3"/>
          <w:szCs w:val="24"/>
        </w:rPr>
      </w:pPr>
      <w:r w:rsidRPr="005B3A3F">
        <w:rPr>
          <w:rFonts w:ascii="Times New Roman" w:hAnsi="Times New Roman"/>
          <w:b/>
          <w:spacing w:val="-3"/>
          <w:szCs w:val="24"/>
        </w:rPr>
        <w:t>P</w:t>
      </w:r>
      <w:r w:rsidRPr="005B3A3F">
        <w:rPr>
          <w:rFonts w:ascii="Times New Roman" w:hAnsi="Times New Roman"/>
          <w:b/>
          <w:color w:val="000000"/>
        </w:rPr>
        <w:t>rovide additional justification for any questions of a sensitive nature</w:t>
      </w:r>
      <w:r w:rsidRPr="005B3A3F">
        <w:rPr>
          <w:rFonts w:ascii="Times New Roman" w:hAnsi="Times New Roman"/>
          <w:color w:val="000000"/>
        </w:rPr>
        <w:t xml:space="preserve">, </w:t>
      </w:r>
      <w:r w:rsidRPr="005B3A3F">
        <w:rPr>
          <w:rFonts w:ascii="Times New Roman" w:hAnsi="Times New Roman"/>
          <w:b/>
        </w:rPr>
        <w:t xml:space="preserve">such as sexual behavior or attitudes, religious beliefs, and other matters that are commonly considered private.  This justification should include the reasons why the agency considers the questions necessary, the specific uses to be made of the information, the </w:t>
      </w:r>
      <w:r w:rsidRPr="005B3A3F">
        <w:rPr>
          <w:rFonts w:ascii="Times New Roman" w:hAnsi="Times New Roman"/>
          <w:b/>
        </w:rPr>
        <w:lastRenderedPageBreak/>
        <w:t>explanation to be given to persons from whom the information is requested, and any steps to be taken to obtain their consent</w:t>
      </w:r>
      <w:r>
        <w:rPr>
          <w:b/>
        </w:rPr>
        <w:t>.</w:t>
      </w:r>
    </w:p>
    <w:p w14:paraId="63F395AC" w14:textId="77777777" w:rsidR="005C5F37" w:rsidRPr="005B3A3F" w:rsidRDefault="005C5F37" w:rsidP="005B3A3F">
      <w:pPr>
        <w:pStyle w:val="ListParagraph"/>
        <w:suppressAutoHyphens/>
        <w:spacing w:line="480" w:lineRule="auto"/>
        <w:ind w:left="547"/>
        <w:jc w:val="both"/>
        <w:outlineLvl w:val="0"/>
        <w:rPr>
          <w:spacing w:val="-3"/>
        </w:rPr>
      </w:pPr>
      <w:r w:rsidRPr="005B3A3F">
        <w:rPr>
          <w:spacing w:val="-3"/>
        </w:rPr>
        <w:t xml:space="preserve">There are no questions of a sensitive nature included in this </w:t>
      </w:r>
      <w:r w:rsidR="00465719" w:rsidRPr="005B3A3F">
        <w:rPr>
          <w:spacing w:val="-3"/>
        </w:rPr>
        <w:t>information</w:t>
      </w:r>
      <w:r w:rsidRPr="005B3A3F">
        <w:rPr>
          <w:spacing w:val="-3"/>
        </w:rPr>
        <w:t xml:space="preserve"> collection.</w:t>
      </w:r>
    </w:p>
    <w:p w14:paraId="12C1DE40" w14:textId="77777777" w:rsidR="00E74B7D" w:rsidRPr="005B3A3F" w:rsidRDefault="00E74B7D" w:rsidP="00C479DB">
      <w:pPr>
        <w:tabs>
          <w:tab w:val="left" w:pos="-720"/>
        </w:tabs>
        <w:suppressAutoHyphens/>
        <w:spacing w:line="480" w:lineRule="auto"/>
        <w:rPr>
          <w:rFonts w:ascii="Times New Roman" w:hAnsi="Times New Roman"/>
          <w:b/>
          <w:spacing w:val="-3"/>
          <w:szCs w:val="24"/>
        </w:rPr>
      </w:pPr>
    </w:p>
    <w:p w14:paraId="3277ECE8" w14:textId="77777777" w:rsidR="005B3A3F" w:rsidRPr="0011341A" w:rsidRDefault="005B3A3F" w:rsidP="00441CF1">
      <w:pPr>
        <w:pStyle w:val="Heading1"/>
        <w:ind w:left="547" w:hanging="547"/>
      </w:pPr>
      <w:r>
        <w:t>Estimates of the Hour Burden of the Collection of Information</w:t>
      </w:r>
    </w:p>
    <w:p w14:paraId="3DC847D7" w14:textId="77777777" w:rsidR="005B3A3F" w:rsidRPr="00721607" w:rsidRDefault="009B7FD4" w:rsidP="005B3A3F">
      <w:pPr>
        <w:pStyle w:val="ListParagraph"/>
        <w:widowControl/>
        <w:numPr>
          <w:ilvl w:val="0"/>
          <w:numId w:val="33"/>
        </w:numPr>
        <w:spacing w:line="480" w:lineRule="auto"/>
        <w:ind w:left="907"/>
        <w:jc w:val="both"/>
        <w:rPr>
          <w:b/>
        </w:rPr>
      </w:pPr>
      <w:r w:rsidRPr="005B3A3F">
        <w:rPr>
          <w:b/>
        </w:rPr>
        <w:t xml:space="preserve">Provide estimates of the hour burden of the collection of information.  </w:t>
      </w:r>
      <w:r w:rsidR="005B3A3F" w:rsidRPr="005B3A3F">
        <w:rPr>
          <w:b/>
        </w:rPr>
        <w:t>Indicate the number of respondents, frequency of response, annual hour burden, and an explanation of how the burden was estimated.  If this request for approval covers more than one form, provide separate hour bur</w:t>
      </w:r>
      <w:r w:rsidR="00F57937">
        <w:rPr>
          <w:b/>
        </w:rPr>
        <w:t>de</w:t>
      </w:r>
      <w:r w:rsidR="005B3A3F" w:rsidRPr="005B3A3F">
        <w:rPr>
          <w:b/>
        </w:rPr>
        <w:t>n estimates for each form and aggregate the hour burdens in Item 13 of OMB Form 83-I</w:t>
      </w:r>
    </w:p>
    <w:p w14:paraId="4778C87D" w14:textId="6FE0DBB1" w:rsidR="007A089D" w:rsidRPr="005B3A3F" w:rsidRDefault="00B5713B" w:rsidP="00441CF1">
      <w:pPr>
        <w:pStyle w:val="ListParagraph"/>
        <w:suppressAutoHyphens/>
        <w:spacing w:line="480" w:lineRule="auto"/>
        <w:ind w:left="907"/>
        <w:jc w:val="both"/>
        <w:rPr>
          <w:spacing w:val="-3"/>
        </w:rPr>
      </w:pPr>
      <w:r w:rsidRPr="005B3A3F">
        <w:rPr>
          <w:color w:val="000000"/>
        </w:rPr>
        <w:t xml:space="preserve">This is a revision of </w:t>
      </w:r>
      <w:r w:rsidR="00F57937">
        <w:rPr>
          <w:color w:val="000000"/>
        </w:rPr>
        <w:t xml:space="preserve">a </w:t>
      </w:r>
      <w:r w:rsidRPr="005B3A3F">
        <w:rPr>
          <w:color w:val="000000"/>
        </w:rPr>
        <w:t xml:space="preserve">currently approved collection. </w:t>
      </w:r>
      <w:r w:rsidR="0097729E" w:rsidRPr="005B3A3F">
        <w:rPr>
          <w:color w:val="000000"/>
        </w:rPr>
        <w:t xml:space="preserve"> </w:t>
      </w:r>
      <w:r w:rsidR="007A089D" w:rsidRPr="005B3A3F">
        <w:rPr>
          <w:spacing w:val="-3"/>
        </w:rPr>
        <w:t>The</w:t>
      </w:r>
      <w:r w:rsidR="00B67ED8" w:rsidRPr="005B3A3F">
        <w:rPr>
          <w:spacing w:val="-3"/>
        </w:rPr>
        <w:t>re are 60</w:t>
      </w:r>
      <w:r w:rsidR="007A089D" w:rsidRPr="005B3A3F">
        <w:rPr>
          <w:spacing w:val="-3"/>
        </w:rPr>
        <w:t xml:space="preserve"> </w:t>
      </w:r>
      <w:r w:rsidRPr="005B3A3F">
        <w:rPr>
          <w:spacing w:val="-3"/>
        </w:rPr>
        <w:t>SFAs and institutions</w:t>
      </w:r>
      <w:r w:rsidR="007A089D" w:rsidRPr="005B3A3F">
        <w:rPr>
          <w:spacing w:val="-3"/>
        </w:rPr>
        <w:t xml:space="preserve"> that </w:t>
      </w:r>
      <w:r w:rsidR="00B67ED8" w:rsidRPr="005B3A3F">
        <w:rPr>
          <w:spacing w:val="-3"/>
        </w:rPr>
        <w:t xml:space="preserve">will </w:t>
      </w:r>
      <w:r w:rsidR="007A089D" w:rsidRPr="005B3A3F">
        <w:rPr>
          <w:spacing w:val="-3"/>
        </w:rPr>
        <w:t xml:space="preserve">operate the </w:t>
      </w:r>
      <w:r w:rsidR="00B67ED8" w:rsidRPr="005B3A3F">
        <w:rPr>
          <w:spacing w:val="-3"/>
        </w:rPr>
        <w:t xml:space="preserve">NSLP, SBP, and/or SMP </w:t>
      </w:r>
      <w:r w:rsidR="007A089D" w:rsidRPr="005B3A3F">
        <w:rPr>
          <w:spacing w:val="-3"/>
        </w:rPr>
        <w:t xml:space="preserve">under the administration of </w:t>
      </w:r>
      <w:r w:rsidR="00B67ED8" w:rsidRPr="005B3A3F">
        <w:rPr>
          <w:spacing w:val="-3"/>
        </w:rPr>
        <w:t>a</w:t>
      </w:r>
      <w:r w:rsidR="007A089D" w:rsidRPr="005B3A3F">
        <w:rPr>
          <w:spacing w:val="-3"/>
        </w:rPr>
        <w:t xml:space="preserve"> </w:t>
      </w:r>
      <w:r w:rsidRPr="005B3A3F">
        <w:rPr>
          <w:spacing w:val="-3"/>
        </w:rPr>
        <w:t>FNS R</w:t>
      </w:r>
      <w:r w:rsidR="007A089D" w:rsidRPr="005B3A3F">
        <w:rPr>
          <w:spacing w:val="-3"/>
        </w:rPr>
        <w:t xml:space="preserve">egional </w:t>
      </w:r>
      <w:r w:rsidRPr="005B3A3F">
        <w:rPr>
          <w:spacing w:val="-3"/>
        </w:rPr>
        <w:t>O</w:t>
      </w:r>
      <w:r w:rsidR="007A089D" w:rsidRPr="005B3A3F">
        <w:rPr>
          <w:spacing w:val="-3"/>
        </w:rPr>
        <w:t xml:space="preserve">ffice </w:t>
      </w:r>
      <w:r w:rsidR="00B67ED8" w:rsidRPr="005B3A3F">
        <w:rPr>
          <w:spacing w:val="-3"/>
        </w:rPr>
        <w:t xml:space="preserve">and will submit an annual application and monthly claim for reimbursement </w:t>
      </w:r>
      <w:r w:rsidR="007A089D" w:rsidRPr="005B3A3F">
        <w:rPr>
          <w:spacing w:val="-3"/>
        </w:rPr>
        <w:t>report</w:t>
      </w:r>
      <w:r w:rsidR="00FD171B" w:rsidRPr="005B3A3F">
        <w:rPr>
          <w:spacing w:val="-3"/>
        </w:rPr>
        <w:t xml:space="preserve"> </w:t>
      </w:r>
      <w:r w:rsidR="00B67ED8" w:rsidRPr="005B3A3F">
        <w:rPr>
          <w:spacing w:val="-3"/>
        </w:rPr>
        <w:t>via the Child Nutrition Payment Center</w:t>
      </w:r>
      <w:r w:rsidR="00D93AB3">
        <w:rPr>
          <w:spacing w:val="-3"/>
        </w:rPr>
        <w:t xml:space="preserve"> with a frequency of 11 responses (10 monthly claims for reimbursement plus one annual application</w:t>
      </w:r>
      <w:r w:rsidR="00B044FB">
        <w:rPr>
          <w:spacing w:val="-3"/>
        </w:rPr>
        <w:t>)</w:t>
      </w:r>
      <w:r w:rsidR="00B67ED8" w:rsidRPr="005B3A3F">
        <w:rPr>
          <w:spacing w:val="-3"/>
        </w:rPr>
        <w:t xml:space="preserve"> </w:t>
      </w:r>
      <w:r w:rsidR="007A089D" w:rsidRPr="005B3A3F">
        <w:rPr>
          <w:spacing w:val="-3"/>
        </w:rPr>
        <w:t>with an estimated time of</w:t>
      </w:r>
      <w:r w:rsidR="008D6DB5" w:rsidRPr="005B3A3F">
        <w:rPr>
          <w:spacing w:val="-3"/>
        </w:rPr>
        <w:t xml:space="preserve"> </w:t>
      </w:r>
      <w:r w:rsidR="00B02E79" w:rsidRPr="005B3A3F">
        <w:rPr>
          <w:spacing w:val="-3"/>
        </w:rPr>
        <w:t>0</w:t>
      </w:r>
      <w:r w:rsidR="007A089D" w:rsidRPr="005B3A3F">
        <w:rPr>
          <w:spacing w:val="-3"/>
        </w:rPr>
        <w:t>.5 hours per response.</w:t>
      </w:r>
      <w:r w:rsidR="00FA3CFA" w:rsidRPr="005B3A3F">
        <w:rPr>
          <w:spacing w:val="-3"/>
        </w:rPr>
        <w:t xml:space="preserve">  A summary of the burden appears below:</w:t>
      </w:r>
      <w:r w:rsidR="007A089D" w:rsidRPr="005B3A3F">
        <w:rPr>
          <w:spacing w:val="-3"/>
        </w:rPr>
        <w:t xml:space="preserve">  </w:t>
      </w:r>
    </w:p>
    <w:p w14:paraId="16D0211E" w14:textId="77777777" w:rsidR="00B044FB" w:rsidRDefault="00B044FB" w:rsidP="00D85EBC">
      <w:pPr>
        <w:pStyle w:val="p6"/>
        <w:ind w:left="720"/>
        <w:jc w:val="center"/>
        <w:rPr>
          <w:b/>
        </w:rPr>
      </w:pPr>
    </w:p>
    <w:p w14:paraId="6D51D6F8" w14:textId="77777777" w:rsidR="00B044FB" w:rsidRDefault="00B044FB" w:rsidP="00D85EBC">
      <w:pPr>
        <w:pStyle w:val="p6"/>
        <w:ind w:left="720"/>
        <w:jc w:val="center"/>
        <w:rPr>
          <w:b/>
        </w:rPr>
      </w:pPr>
    </w:p>
    <w:p w14:paraId="77B0E8E4" w14:textId="77777777" w:rsidR="00B044FB" w:rsidRDefault="00B044FB" w:rsidP="00D85EBC">
      <w:pPr>
        <w:pStyle w:val="p6"/>
        <w:ind w:left="720"/>
        <w:jc w:val="center"/>
        <w:rPr>
          <w:b/>
        </w:rPr>
      </w:pPr>
    </w:p>
    <w:p w14:paraId="58E37C52" w14:textId="77777777" w:rsidR="00B044FB" w:rsidRDefault="00B044FB" w:rsidP="00D85EBC">
      <w:pPr>
        <w:pStyle w:val="p6"/>
        <w:ind w:left="720"/>
        <w:jc w:val="center"/>
        <w:rPr>
          <w:b/>
        </w:rPr>
      </w:pPr>
    </w:p>
    <w:p w14:paraId="2A253B9E" w14:textId="77777777" w:rsidR="00B044FB" w:rsidRDefault="00B044FB" w:rsidP="00D85EBC">
      <w:pPr>
        <w:pStyle w:val="p6"/>
        <w:ind w:left="720"/>
        <w:jc w:val="center"/>
        <w:rPr>
          <w:b/>
        </w:rPr>
      </w:pPr>
    </w:p>
    <w:p w14:paraId="716CF077" w14:textId="77777777" w:rsidR="00B044FB" w:rsidRDefault="00B044FB" w:rsidP="00D85EBC">
      <w:pPr>
        <w:pStyle w:val="p6"/>
        <w:ind w:left="720"/>
        <w:jc w:val="center"/>
        <w:rPr>
          <w:b/>
        </w:rPr>
      </w:pPr>
    </w:p>
    <w:p w14:paraId="49934421" w14:textId="77777777" w:rsidR="00B044FB" w:rsidRDefault="00B044FB" w:rsidP="00D85EBC">
      <w:pPr>
        <w:pStyle w:val="p6"/>
        <w:ind w:left="720"/>
        <w:jc w:val="center"/>
        <w:rPr>
          <w:b/>
        </w:rPr>
      </w:pPr>
    </w:p>
    <w:p w14:paraId="173B14F9" w14:textId="77777777" w:rsidR="00D85EBC" w:rsidRDefault="009B7FD4" w:rsidP="00D85EBC">
      <w:pPr>
        <w:pStyle w:val="p6"/>
        <w:ind w:left="720"/>
        <w:jc w:val="center"/>
        <w:rPr>
          <w:b/>
        </w:rPr>
      </w:pPr>
      <w:r w:rsidRPr="00616E4D">
        <w:rPr>
          <w:b/>
        </w:rPr>
        <w:lastRenderedPageBreak/>
        <w:t xml:space="preserve">ESTIMATED ANNUAL REPORTING BURDEN FOR </w:t>
      </w:r>
    </w:p>
    <w:p w14:paraId="50A06288" w14:textId="77777777" w:rsidR="00D85EBC" w:rsidRDefault="009B7FD4" w:rsidP="00D85EBC">
      <w:pPr>
        <w:pStyle w:val="p6"/>
        <w:ind w:left="720"/>
        <w:jc w:val="center"/>
        <w:rPr>
          <w:b/>
        </w:rPr>
      </w:pPr>
      <w:r w:rsidRPr="00616E4D">
        <w:rPr>
          <w:b/>
        </w:rPr>
        <w:t>OMB CONTROL #0584-02</w:t>
      </w:r>
      <w:r w:rsidR="00B67ED8">
        <w:rPr>
          <w:b/>
        </w:rPr>
        <w:t>84,</w:t>
      </w:r>
      <w:r w:rsidRPr="00616E4D">
        <w:rPr>
          <w:b/>
        </w:rPr>
        <w:t xml:space="preserve"> </w:t>
      </w:r>
      <w:r w:rsidR="00B67ED8">
        <w:rPr>
          <w:b/>
        </w:rPr>
        <w:t xml:space="preserve">CHILD NUTRITION PAYMENT CENTER – </w:t>
      </w:r>
    </w:p>
    <w:p w14:paraId="33F0DF96" w14:textId="77777777" w:rsidR="009B7FD4" w:rsidRPr="00B07FB3" w:rsidRDefault="00B67ED8" w:rsidP="00D85EBC">
      <w:pPr>
        <w:pStyle w:val="p6"/>
        <w:ind w:left="720"/>
        <w:jc w:val="center"/>
        <w:rPr>
          <w:b/>
        </w:rPr>
      </w:pPr>
      <w:r>
        <w:rPr>
          <w:b/>
        </w:rPr>
        <w:t>REVISION OF A CURRENTLY APPROVED COLLECTION</w:t>
      </w:r>
    </w:p>
    <w:p w14:paraId="3ABE51B6" w14:textId="77777777" w:rsidR="00CC42B5" w:rsidRPr="00F0378D" w:rsidRDefault="00CC42B5" w:rsidP="00F029FD">
      <w:pPr>
        <w:rPr>
          <w:rFonts w:ascii="Times New Roman" w:hAnsi="Times New Roman"/>
          <w:szCs w:val="24"/>
        </w:rPr>
      </w:pPr>
    </w:p>
    <w:tbl>
      <w:tblPr>
        <w:tblpPr w:leftFromText="180" w:rightFromText="180" w:vertAnchor="text" w:horzAnchor="page" w:tblpX="2065" w:tblpY="182"/>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2"/>
        <w:gridCol w:w="1226"/>
        <w:gridCol w:w="1513"/>
        <w:gridCol w:w="1298"/>
        <w:gridCol w:w="1287"/>
        <w:gridCol w:w="1153"/>
        <w:gridCol w:w="1009"/>
      </w:tblGrid>
      <w:tr w:rsidR="00D85EBC" w:rsidRPr="00D85EBC" w14:paraId="3E1C7865" w14:textId="77777777" w:rsidTr="00A41185">
        <w:tc>
          <w:tcPr>
            <w:tcW w:w="1452" w:type="dxa"/>
          </w:tcPr>
          <w:p w14:paraId="32519340" w14:textId="77777777" w:rsidR="009B7FD4" w:rsidRPr="00465719" w:rsidRDefault="009B7FD4" w:rsidP="00B02E79">
            <w:pPr>
              <w:suppressAutoHyphens/>
              <w:jc w:val="center"/>
              <w:rPr>
                <w:rFonts w:ascii="Times New Roman" w:hAnsi="Times New Roman"/>
                <w:b/>
                <w:spacing w:val="-3"/>
                <w:szCs w:val="24"/>
              </w:rPr>
            </w:pPr>
            <w:r w:rsidRPr="00465719">
              <w:rPr>
                <w:rFonts w:ascii="Times New Roman" w:hAnsi="Times New Roman"/>
                <w:b/>
                <w:spacing w:val="-3"/>
                <w:szCs w:val="24"/>
              </w:rPr>
              <w:t>Affected Public</w:t>
            </w:r>
          </w:p>
        </w:tc>
        <w:tc>
          <w:tcPr>
            <w:tcW w:w="1234" w:type="dxa"/>
          </w:tcPr>
          <w:p w14:paraId="7E8AD9CF" w14:textId="77777777" w:rsidR="009B7FD4" w:rsidRPr="00465719" w:rsidRDefault="0097729E" w:rsidP="0097729E">
            <w:pPr>
              <w:tabs>
                <w:tab w:val="left" w:pos="-720"/>
              </w:tabs>
              <w:suppressAutoHyphens/>
              <w:jc w:val="center"/>
              <w:rPr>
                <w:rFonts w:ascii="Times New Roman" w:hAnsi="Times New Roman"/>
                <w:b/>
                <w:spacing w:val="-3"/>
                <w:szCs w:val="24"/>
              </w:rPr>
            </w:pPr>
            <w:r>
              <w:rPr>
                <w:rFonts w:ascii="Times New Roman" w:hAnsi="Times New Roman"/>
                <w:b/>
                <w:spacing w:val="-3"/>
                <w:szCs w:val="24"/>
              </w:rPr>
              <w:t>Program</w:t>
            </w:r>
          </w:p>
        </w:tc>
        <w:tc>
          <w:tcPr>
            <w:tcW w:w="1524" w:type="dxa"/>
          </w:tcPr>
          <w:p w14:paraId="2FD2D90E" w14:textId="77777777" w:rsidR="009B7FD4" w:rsidRPr="0097729E" w:rsidRDefault="009B7FD4" w:rsidP="009B7FD4">
            <w:pPr>
              <w:tabs>
                <w:tab w:val="left" w:pos="-720"/>
              </w:tabs>
              <w:suppressAutoHyphens/>
              <w:jc w:val="center"/>
              <w:rPr>
                <w:rFonts w:ascii="Times New Roman" w:hAnsi="Times New Roman"/>
                <w:b/>
                <w:spacing w:val="-3"/>
                <w:szCs w:val="24"/>
              </w:rPr>
            </w:pPr>
            <w:r w:rsidRPr="0097729E">
              <w:rPr>
                <w:rFonts w:ascii="Times New Roman" w:hAnsi="Times New Roman"/>
                <w:b/>
                <w:spacing w:val="-3"/>
                <w:szCs w:val="24"/>
              </w:rPr>
              <w:t>N</w:t>
            </w:r>
            <w:r w:rsidR="0097729E">
              <w:rPr>
                <w:rFonts w:ascii="Times New Roman" w:hAnsi="Times New Roman"/>
                <w:b/>
                <w:spacing w:val="-3"/>
                <w:szCs w:val="24"/>
              </w:rPr>
              <w:t>umber</w:t>
            </w:r>
            <w:r w:rsidRPr="0097729E">
              <w:rPr>
                <w:rFonts w:ascii="Times New Roman" w:hAnsi="Times New Roman"/>
                <w:b/>
                <w:spacing w:val="-3"/>
                <w:szCs w:val="24"/>
              </w:rPr>
              <w:t xml:space="preserve"> of Respondents</w:t>
            </w:r>
          </w:p>
        </w:tc>
        <w:tc>
          <w:tcPr>
            <w:tcW w:w="1307" w:type="dxa"/>
          </w:tcPr>
          <w:p w14:paraId="46DDB57E" w14:textId="77777777" w:rsidR="009B7FD4" w:rsidRPr="0097729E" w:rsidRDefault="00B67ED8" w:rsidP="00B67ED8">
            <w:pPr>
              <w:tabs>
                <w:tab w:val="left" w:pos="-720"/>
              </w:tabs>
              <w:suppressAutoHyphens/>
              <w:jc w:val="center"/>
              <w:rPr>
                <w:rFonts w:ascii="Times New Roman" w:hAnsi="Times New Roman"/>
                <w:b/>
                <w:spacing w:val="-3"/>
                <w:szCs w:val="24"/>
              </w:rPr>
            </w:pPr>
            <w:r>
              <w:rPr>
                <w:rFonts w:ascii="Times New Roman" w:hAnsi="Times New Roman"/>
                <w:b/>
                <w:spacing w:val="-3"/>
                <w:szCs w:val="24"/>
              </w:rPr>
              <w:t>Frequency of</w:t>
            </w:r>
            <w:r w:rsidR="009B7FD4" w:rsidRPr="0097729E">
              <w:rPr>
                <w:rFonts w:ascii="Times New Roman" w:hAnsi="Times New Roman"/>
                <w:b/>
                <w:spacing w:val="-3"/>
                <w:szCs w:val="24"/>
              </w:rPr>
              <w:t xml:space="preserve"> Response</w:t>
            </w:r>
          </w:p>
        </w:tc>
        <w:tc>
          <w:tcPr>
            <w:tcW w:w="1296" w:type="dxa"/>
          </w:tcPr>
          <w:p w14:paraId="42888095" w14:textId="77777777" w:rsidR="009B7FD4" w:rsidRPr="0097729E" w:rsidRDefault="00B67ED8" w:rsidP="00B67ED8">
            <w:pPr>
              <w:tabs>
                <w:tab w:val="left" w:pos="-720"/>
              </w:tabs>
              <w:suppressAutoHyphens/>
              <w:jc w:val="center"/>
              <w:rPr>
                <w:rFonts w:ascii="Times New Roman" w:hAnsi="Times New Roman"/>
                <w:b/>
                <w:spacing w:val="-3"/>
                <w:szCs w:val="24"/>
              </w:rPr>
            </w:pPr>
            <w:r>
              <w:rPr>
                <w:rFonts w:ascii="Times New Roman" w:hAnsi="Times New Roman"/>
                <w:b/>
                <w:spacing w:val="-3"/>
                <w:szCs w:val="24"/>
              </w:rPr>
              <w:t>Average</w:t>
            </w:r>
            <w:r w:rsidR="009B7FD4" w:rsidRPr="0097729E">
              <w:rPr>
                <w:rFonts w:ascii="Times New Roman" w:hAnsi="Times New Roman"/>
                <w:b/>
                <w:spacing w:val="-3"/>
                <w:szCs w:val="24"/>
              </w:rPr>
              <w:t xml:space="preserve"> Annual Responses</w:t>
            </w:r>
          </w:p>
        </w:tc>
        <w:tc>
          <w:tcPr>
            <w:tcW w:w="1161" w:type="dxa"/>
          </w:tcPr>
          <w:p w14:paraId="09B9BDDB" w14:textId="77777777" w:rsidR="009B7FD4" w:rsidRPr="00B67ED8" w:rsidRDefault="00B67ED8" w:rsidP="00B67ED8">
            <w:pPr>
              <w:tabs>
                <w:tab w:val="left" w:pos="-720"/>
              </w:tabs>
              <w:suppressAutoHyphens/>
              <w:jc w:val="center"/>
              <w:rPr>
                <w:rFonts w:ascii="Times New Roman" w:hAnsi="Times New Roman"/>
                <w:b/>
                <w:spacing w:val="-3"/>
                <w:szCs w:val="24"/>
              </w:rPr>
            </w:pPr>
            <w:r>
              <w:rPr>
                <w:rFonts w:ascii="Times New Roman" w:hAnsi="Times New Roman"/>
                <w:b/>
                <w:spacing w:val="-3"/>
                <w:szCs w:val="24"/>
              </w:rPr>
              <w:t>Averag</w:t>
            </w:r>
            <w:r w:rsidR="0097729E">
              <w:rPr>
                <w:rFonts w:ascii="Times New Roman" w:hAnsi="Times New Roman"/>
                <w:b/>
                <w:spacing w:val="-3"/>
                <w:szCs w:val="24"/>
              </w:rPr>
              <w:t xml:space="preserve">e </w:t>
            </w:r>
            <w:r>
              <w:rPr>
                <w:rFonts w:ascii="Times New Roman" w:hAnsi="Times New Roman"/>
                <w:b/>
                <w:spacing w:val="-3"/>
                <w:szCs w:val="24"/>
              </w:rPr>
              <w:t>Burden</w:t>
            </w:r>
            <w:r w:rsidR="009B7FD4" w:rsidRPr="0097729E">
              <w:rPr>
                <w:rFonts w:ascii="Times New Roman" w:hAnsi="Times New Roman"/>
                <w:b/>
                <w:spacing w:val="-3"/>
                <w:szCs w:val="24"/>
              </w:rPr>
              <w:t xml:space="preserve"> per Response</w:t>
            </w:r>
          </w:p>
        </w:tc>
        <w:tc>
          <w:tcPr>
            <w:tcW w:w="1016" w:type="dxa"/>
          </w:tcPr>
          <w:p w14:paraId="35B53959" w14:textId="77777777" w:rsidR="009B7FD4" w:rsidRPr="00B67ED8" w:rsidRDefault="00B67ED8"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Annual</w:t>
            </w:r>
          </w:p>
          <w:p w14:paraId="0465ED6B" w14:textId="77777777" w:rsidR="009B7FD4" w:rsidRPr="00B67ED8" w:rsidRDefault="009B7FD4" w:rsidP="009B7FD4">
            <w:pPr>
              <w:tabs>
                <w:tab w:val="left" w:pos="-720"/>
              </w:tabs>
              <w:suppressAutoHyphens/>
              <w:jc w:val="center"/>
              <w:rPr>
                <w:rFonts w:ascii="Times New Roman" w:hAnsi="Times New Roman"/>
                <w:b/>
                <w:spacing w:val="-3"/>
                <w:szCs w:val="24"/>
              </w:rPr>
            </w:pPr>
            <w:r w:rsidRPr="00B67ED8">
              <w:rPr>
                <w:rFonts w:ascii="Times New Roman" w:hAnsi="Times New Roman"/>
                <w:b/>
                <w:spacing w:val="-3"/>
                <w:szCs w:val="24"/>
              </w:rPr>
              <w:t>Burden</w:t>
            </w:r>
          </w:p>
          <w:p w14:paraId="5551CC6E" w14:textId="77777777" w:rsidR="009B7FD4" w:rsidRPr="0097729E" w:rsidRDefault="0097729E"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Hours</w:t>
            </w:r>
          </w:p>
        </w:tc>
      </w:tr>
      <w:tr w:rsidR="00D85EBC" w:rsidRPr="00D85EBC" w14:paraId="41274C8F" w14:textId="77777777" w:rsidTr="00A41185">
        <w:tc>
          <w:tcPr>
            <w:tcW w:w="1452" w:type="dxa"/>
          </w:tcPr>
          <w:p w14:paraId="65438BC3" w14:textId="77777777" w:rsidR="009B7FD4" w:rsidRPr="00616E4D" w:rsidRDefault="009B7FD4" w:rsidP="00B02E79">
            <w:pPr>
              <w:suppressAutoHyphens/>
              <w:rPr>
                <w:rFonts w:ascii="Times New Roman" w:hAnsi="Times New Roman"/>
                <w:spacing w:val="-3"/>
                <w:szCs w:val="24"/>
              </w:rPr>
            </w:pPr>
            <w:r w:rsidRPr="002F5FED">
              <w:rPr>
                <w:rFonts w:ascii="Times New Roman" w:hAnsi="Times New Roman"/>
                <w:spacing w:val="-3"/>
                <w:szCs w:val="24"/>
              </w:rPr>
              <w:t>School Food Authority</w:t>
            </w:r>
          </w:p>
        </w:tc>
        <w:tc>
          <w:tcPr>
            <w:tcW w:w="1234" w:type="dxa"/>
            <w:tcBorders>
              <w:bottom w:val="single" w:sz="4" w:space="0" w:color="auto"/>
            </w:tcBorders>
          </w:tcPr>
          <w:p w14:paraId="6B55A635" w14:textId="77777777" w:rsidR="009B7FD4" w:rsidRPr="00D85EBC" w:rsidRDefault="0097729E" w:rsidP="009B7FD4">
            <w:pPr>
              <w:tabs>
                <w:tab w:val="left" w:pos="-720"/>
              </w:tabs>
              <w:suppressAutoHyphens/>
              <w:jc w:val="center"/>
              <w:rPr>
                <w:rFonts w:ascii="Times New Roman" w:hAnsi="Times New Roman"/>
                <w:spacing w:val="-3"/>
                <w:sz w:val="22"/>
                <w:szCs w:val="22"/>
              </w:rPr>
            </w:pPr>
            <w:r w:rsidRPr="00D85EBC">
              <w:rPr>
                <w:rFonts w:ascii="Times New Roman" w:hAnsi="Times New Roman"/>
                <w:spacing w:val="-3"/>
                <w:sz w:val="22"/>
                <w:szCs w:val="22"/>
              </w:rPr>
              <w:t>NSLP/SBP</w:t>
            </w:r>
          </w:p>
        </w:tc>
        <w:tc>
          <w:tcPr>
            <w:tcW w:w="1524" w:type="dxa"/>
          </w:tcPr>
          <w:p w14:paraId="4FD62E72" w14:textId="77777777" w:rsidR="009B7FD4" w:rsidRPr="00B07FB3" w:rsidRDefault="0097729E" w:rsidP="009B7FD4">
            <w:pPr>
              <w:tabs>
                <w:tab w:val="left" w:pos="-720"/>
              </w:tabs>
              <w:suppressAutoHyphens/>
              <w:jc w:val="center"/>
              <w:rPr>
                <w:rFonts w:ascii="Times New Roman" w:hAnsi="Times New Roman"/>
                <w:spacing w:val="-3"/>
                <w:szCs w:val="24"/>
              </w:rPr>
            </w:pPr>
            <w:r>
              <w:rPr>
                <w:rFonts w:ascii="Times New Roman" w:hAnsi="Times New Roman"/>
                <w:spacing w:val="-3"/>
                <w:szCs w:val="24"/>
              </w:rPr>
              <w:t>40</w:t>
            </w:r>
          </w:p>
        </w:tc>
        <w:tc>
          <w:tcPr>
            <w:tcW w:w="1307" w:type="dxa"/>
          </w:tcPr>
          <w:p w14:paraId="66C0BA88" w14:textId="77777777" w:rsidR="009B7FD4" w:rsidRPr="0061143D" w:rsidRDefault="009B7FD4" w:rsidP="009B7FD4">
            <w:pPr>
              <w:tabs>
                <w:tab w:val="left" w:pos="-720"/>
              </w:tabs>
              <w:suppressAutoHyphens/>
              <w:jc w:val="center"/>
              <w:rPr>
                <w:rFonts w:ascii="Times New Roman" w:hAnsi="Times New Roman"/>
                <w:spacing w:val="-3"/>
                <w:szCs w:val="24"/>
              </w:rPr>
            </w:pPr>
            <w:r w:rsidRPr="00F0378D">
              <w:rPr>
                <w:rFonts w:ascii="Times New Roman" w:hAnsi="Times New Roman"/>
                <w:spacing w:val="-3"/>
                <w:szCs w:val="24"/>
              </w:rPr>
              <w:t>1</w:t>
            </w:r>
            <w:r w:rsidR="0097729E">
              <w:rPr>
                <w:rFonts w:ascii="Times New Roman" w:hAnsi="Times New Roman"/>
                <w:spacing w:val="-3"/>
                <w:szCs w:val="24"/>
              </w:rPr>
              <w:t>1</w:t>
            </w:r>
          </w:p>
        </w:tc>
        <w:tc>
          <w:tcPr>
            <w:tcW w:w="1296" w:type="dxa"/>
          </w:tcPr>
          <w:p w14:paraId="0AC0DB8F" w14:textId="77777777" w:rsidR="009B7FD4" w:rsidRPr="00465719" w:rsidRDefault="0097729E" w:rsidP="0097729E">
            <w:pPr>
              <w:tabs>
                <w:tab w:val="left" w:pos="-720"/>
              </w:tabs>
              <w:suppressAutoHyphens/>
              <w:jc w:val="center"/>
              <w:rPr>
                <w:rFonts w:ascii="Times New Roman" w:hAnsi="Times New Roman"/>
                <w:spacing w:val="-3"/>
                <w:szCs w:val="24"/>
              </w:rPr>
            </w:pPr>
            <w:r>
              <w:rPr>
                <w:rFonts w:ascii="Times New Roman" w:hAnsi="Times New Roman"/>
                <w:spacing w:val="-3"/>
                <w:szCs w:val="24"/>
              </w:rPr>
              <w:t>440</w:t>
            </w:r>
          </w:p>
        </w:tc>
        <w:tc>
          <w:tcPr>
            <w:tcW w:w="1161" w:type="dxa"/>
          </w:tcPr>
          <w:p w14:paraId="23B3C2DC" w14:textId="77777777" w:rsidR="009B7FD4" w:rsidRPr="00465719" w:rsidRDefault="009B7FD4" w:rsidP="009B7FD4">
            <w:pPr>
              <w:tabs>
                <w:tab w:val="left" w:pos="-720"/>
              </w:tabs>
              <w:suppressAutoHyphens/>
              <w:jc w:val="center"/>
              <w:rPr>
                <w:rFonts w:ascii="Times New Roman" w:hAnsi="Times New Roman"/>
                <w:spacing w:val="-3"/>
                <w:szCs w:val="24"/>
              </w:rPr>
            </w:pPr>
            <w:r w:rsidRPr="00465719">
              <w:rPr>
                <w:rFonts w:ascii="Times New Roman" w:hAnsi="Times New Roman"/>
                <w:spacing w:val="-3"/>
                <w:szCs w:val="24"/>
              </w:rPr>
              <w:t>.5</w:t>
            </w:r>
          </w:p>
        </w:tc>
        <w:tc>
          <w:tcPr>
            <w:tcW w:w="1016" w:type="dxa"/>
          </w:tcPr>
          <w:p w14:paraId="42473775" w14:textId="77777777" w:rsidR="009B7FD4" w:rsidRPr="00465719" w:rsidRDefault="0097729E" w:rsidP="0097729E">
            <w:pPr>
              <w:tabs>
                <w:tab w:val="left" w:pos="-720"/>
              </w:tabs>
              <w:suppressAutoHyphens/>
              <w:jc w:val="center"/>
              <w:rPr>
                <w:rFonts w:ascii="Times New Roman" w:hAnsi="Times New Roman"/>
                <w:spacing w:val="-3"/>
                <w:szCs w:val="24"/>
              </w:rPr>
            </w:pPr>
            <w:r>
              <w:rPr>
                <w:rFonts w:ascii="Times New Roman" w:hAnsi="Times New Roman"/>
                <w:spacing w:val="-3"/>
                <w:szCs w:val="24"/>
              </w:rPr>
              <w:t>220</w:t>
            </w:r>
          </w:p>
        </w:tc>
      </w:tr>
      <w:tr w:rsidR="00D85EBC" w:rsidRPr="00D85EBC" w14:paraId="456A79FC" w14:textId="77777777" w:rsidTr="00A41185">
        <w:tc>
          <w:tcPr>
            <w:tcW w:w="1452" w:type="dxa"/>
            <w:tcBorders>
              <w:bottom w:val="single" w:sz="4" w:space="0" w:color="auto"/>
            </w:tcBorders>
          </w:tcPr>
          <w:p w14:paraId="1BB0E79D" w14:textId="77777777" w:rsidR="009B7FD4" w:rsidRPr="00616E4D" w:rsidRDefault="009B7FD4" w:rsidP="00B02E79">
            <w:pPr>
              <w:suppressAutoHyphens/>
              <w:rPr>
                <w:rFonts w:ascii="Times New Roman" w:hAnsi="Times New Roman"/>
                <w:spacing w:val="-3"/>
                <w:szCs w:val="24"/>
              </w:rPr>
            </w:pPr>
            <w:r w:rsidRPr="002F5FED">
              <w:rPr>
                <w:rFonts w:ascii="Times New Roman" w:hAnsi="Times New Roman"/>
                <w:spacing w:val="-3"/>
                <w:szCs w:val="24"/>
              </w:rPr>
              <w:t>School Food Authority</w:t>
            </w:r>
          </w:p>
        </w:tc>
        <w:tc>
          <w:tcPr>
            <w:tcW w:w="1234" w:type="dxa"/>
            <w:shd w:val="clear" w:color="auto" w:fill="auto"/>
          </w:tcPr>
          <w:p w14:paraId="6CB22775" w14:textId="77777777" w:rsidR="009B7FD4" w:rsidRPr="00D85EBC" w:rsidRDefault="0097729E" w:rsidP="00B02E79">
            <w:pPr>
              <w:suppressAutoHyphens/>
              <w:jc w:val="center"/>
              <w:rPr>
                <w:rFonts w:ascii="Times New Roman" w:hAnsi="Times New Roman"/>
                <w:spacing w:val="-3"/>
                <w:sz w:val="22"/>
                <w:szCs w:val="22"/>
              </w:rPr>
            </w:pPr>
            <w:r w:rsidRPr="00D85EBC">
              <w:rPr>
                <w:rFonts w:ascii="Times New Roman" w:hAnsi="Times New Roman"/>
                <w:spacing w:val="-3"/>
                <w:sz w:val="22"/>
                <w:szCs w:val="22"/>
              </w:rPr>
              <w:t>SMP</w:t>
            </w:r>
          </w:p>
        </w:tc>
        <w:tc>
          <w:tcPr>
            <w:tcW w:w="1524" w:type="dxa"/>
          </w:tcPr>
          <w:p w14:paraId="09A0A0E7" w14:textId="77777777" w:rsidR="009B7FD4" w:rsidRPr="00B07FB3" w:rsidRDefault="0097729E" w:rsidP="00B02E79">
            <w:pPr>
              <w:suppressAutoHyphens/>
              <w:jc w:val="center"/>
              <w:rPr>
                <w:rFonts w:ascii="Times New Roman" w:hAnsi="Times New Roman"/>
                <w:spacing w:val="-3"/>
                <w:szCs w:val="24"/>
              </w:rPr>
            </w:pPr>
            <w:r>
              <w:rPr>
                <w:rFonts w:ascii="Times New Roman" w:hAnsi="Times New Roman"/>
                <w:spacing w:val="-3"/>
                <w:szCs w:val="24"/>
              </w:rPr>
              <w:t>20</w:t>
            </w:r>
          </w:p>
        </w:tc>
        <w:tc>
          <w:tcPr>
            <w:tcW w:w="1307" w:type="dxa"/>
          </w:tcPr>
          <w:p w14:paraId="724978E2" w14:textId="77777777" w:rsidR="009B7FD4" w:rsidRPr="0061143D" w:rsidRDefault="0097729E" w:rsidP="00B02E79">
            <w:pPr>
              <w:suppressAutoHyphens/>
              <w:jc w:val="center"/>
              <w:rPr>
                <w:rFonts w:ascii="Times New Roman" w:hAnsi="Times New Roman"/>
                <w:spacing w:val="-3"/>
                <w:szCs w:val="24"/>
              </w:rPr>
            </w:pPr>
            <w:r>
              <w:rPr>
                <w:rFonts w:ascii="Times New Roman" w:hAnsi="Times New Roman"/>
                <w:spacing w:val="-3"/>
                <w:szCs w:val="24"/>
              </w:rPr>
              <w:t>11</w:t>
            </w:r>
          </w:p>
        </w:tc>
        <w:tc>
          <w:tcPr>
            <w:tcW w:w="1296" w:type="dxa"/>
          </w:tcPr>
          <w:p w14:paraId="07AF746F" w14:textId="77777777" w:rsidR="009B7FD4" w:rsidRPr="00465719" w:rsidRDefault="0097729E" w:rsidP="00B02E79">
            <w:pPr>
              <w:suppressAutoHyphens/>
              <w:jc w:val="center"/>
              <w:rPr>
                <w:rFonts w:ascii="Times New Roman" w:hAnsi="Times New Roman"/>
                <w:spacing w:val="-3"/>
                <w:szCs w:val="24"/>
              </w:rPr>
            </w:pPr>
            <w:r>
              <w:rPr>
                <w:rFonts w:ascii="Times New Roman" w:hAnsi="Times New Roman"/>
                <w:spacing w:val="-3"/>
                <w:szCs w:val="24"/>
              </w:rPr>
              <w:t>2</w:t>
            </w:r>
            <w:r w:rsidR="009B7FD4" w:rsidRPr="00465719">
              <w:rPr>
                <w:rFonts w:ascii="Times New Roman" w:hAnsi="Times New Roman"/>
                <w:spacing w:val="-3"/>
                <w:szCs w:val="24"/>
              </w:rPr>
              <w:t>2</w:t>
            </w:r>
            <w:r>
              <w:rPr>
                <w:rFonts w:ascii="Times New Roman" w:hAnsi="Times New Roman"/>
                <w:spacing w:val="-3"/>
                <w:szCs w:val="24"/>
              </w:rPr>
              <w:t>0</w:t>
            </w:r>
          </w:p>
        </w:tc>
        <w:tc>
          <w:tcPr>
            <w:tcW w:w="1161" w:type="dxa"/>
          </w:tcPr>
          <w:p w14:paraId="71128363" w14:textId="77777777" w:rsidR="009B7FD4" w:rsidRPr="00465719" w:rsidRDefault="009B7FD4" w:rsidP="00B02E79">
            <w:pPr>
              <w:suppressAutoHyphens/>
              <w:jc w:val="center"/>
              <w:rPr>
                <w:rFonts w:ascii="Times New Roman" w:hAnsi="Times New Roman"/>
                <w:spacing w:val="-3"/>
                <w:szCs w:val="24"/>
              </w:rPr>
            </w:pPr>
            <w:r w:rsidRPr="00465719">
              <w:rPr>
                <w:rFonts w:ascii="Times New Roman" w:hAnsi="Times New Roman"/>
                <w:spacing w:val="-3"/>
                <w:szCs w:val="24"/>
              </w:rPr>
              <w:t>.5</w:t>
            </w:r>
          </w:p>
        </w:tc>
        <w:tc>
          <w:tcPr>
            <w:tcW w:w="1016" w:type="dxa"/>
          </w:tcPr>
          <w:p w14:paraId="6E476E97" w14:textId="77777777" w:rsidR="009B7FD4" w:rsidRPr="00465719" w:rsidRDefault="0097729E" w:rsidP="00B02E79">
            <w:pPr>
              <w:suppressAutoHyphens/>
              <w:jc w:val="center"/>
              <w:rPr>
                <w:rFonts w:ascii="Times New Roman" w:hAnsi="Times New Roman"/>
                <w:spacing w:val="-3"/>
                <w:szCs w:val="24"/>
              </w:rPr>
            </w:pPr>
            <w:r>
              <w:rPr>
                <w:rFonts w:ascii="Times New Roman" w:hAnsi="Times New Roman"/>
                <w:spacing w:val="-3"/>
                <w:szCs w:val="24"/>
              </w:rPr>
              <w:t>110</w:t>
            </w:r>
          </w:p>
        </w:tc>
      </w:tr>
      <w:tr w:rsidR="00D85EBC" w:rsidRPr="00D85EBC" w14:paraId="1621BC80" w14:textId="77777777" w:rsidTr="00A41185">
        <w:tc>
          <w:tcPr>
            <w:tcW w:w="2686" w:type="dxa"/>
            <w:gridSpan w:val="2"/>
            <w:shd w:val="clear" w:color="auto" w:fill="BFBFBF" w:themeFill="background1" w:themeFillShade="BF"/>
          </w:tcPr>
          <w:p w14:paraId="20D69E60" w14:textId="77777777" w:rsidR="008C6198" w:rsidRPr="00616E4D" w:rsidRDefault="00B02E79" w:rsidP="00B02E79">
            <w:pPr>
              <w:suppressAutoHyphens/>
              <w:jc w:val="center"/>
              <w:rPr>
                <w:rFonts w:ascii="Times New Roman" w:hAnsi="Times New Roman"/>
                <w:spacing w:val="-3"/>
                <w:szCs w:val="24"/>
              </w:rPr>
            </w:pPr>
            <w:r>
              <w:rPr>
                <w:rFonts w:ascii="Times New Roman" w:hAnsi="Times New Roman"/>
                <w:b/>
                <w:spacing w:val="-3"/>
                <w:szCs w:val="24"/>
              </w:rPr>
              <w:t>Tot</w:t>
            </w:r>
            <w:r w:rsidR="008C6198" w:rsidRPr="002F5FED">
              <w:rPr>
                <w:rFonts w:ascii="Times New Roman" w:hAnsi="Times New Roman"/>
                <w:b/>
                <w:spacing w:val="-3"/>
                <w:szCs w:val="24"/>
              </w:rPr>
              <w:t xml:space="preserve">al </w:t>
            </w:r>
            <w:r>
              <w:rPr>
                <w:rFonts w:ascii="Times New Roman" w:hAnsi="Times New Roman"/>
                <w:b/>
                <w:spacing w:val="-3"/>
                <w:szCs w:val="24"/>
              </w:rPr>
              <w:t>Burden</w:t>
            </w:r>
          </w:p>
        </w:tc>
        <w:tc>
          <w:tcPr>
            <w:tcW w:w="1524" w:type="dxa"/>
          </w:tcPr>
          <w:p w14:paraId="64869CF1" w14:textId="77777777" w:rsidR="008C6198" w:rsidRPr="00616E4D" w:rsidRDefault="0097729E"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6</w:t>
            </w:r>
            <w:r w:rsidR="008C6198" w:rsidRPr="00616E4D">
              <w:rPr>
                <w:rFonts w:ascii="Times New Roman" w:hAnsi="Times New Roman"/>
                <w:b/>
                <w:spacing w:val="-3"/>
                <w:szCs w:val="24"/>
              </w:rPr>
              <w:t>0</w:t>
            </w:r>
          </w:p>
        </w:tc>
        <w:tc>
          <w:tcPr>
            <w:tcW w:w="1307" w:type="dxa"/>
          </w:tcPr>
          <w:p w14:paraId="1B3FC21D" w14:textId="77777777" w:rsidR="008C6198" w:rsidRPr="00B07FB3" w:rsidRDefault="008C6198" w:rsidP="0097729E">
            <w:pPr>
              <w:tabs>
                <w:tab w:val="left" w:pos="-720"/>
              </w:tabs>
              <w:suppressAutoHyphens/>
              <w:jc w:val="center"/>
              <w:rPr>
                <w:rFonts w:ascii="Times New Roman" w:hAnsi="Times New Roman"/>
                <w:b/>
                <w:spacing w:val="-3"/>
                <w:szCs w:val="24"/>
              </w:rPr>
            </w:pPr>
            <w:r w:rsidRPr="00B07FB3">
              <w:rPr>
                <w:rFonts w:ascii="Times New Roman" w:hAnsi="Times New Roman"/>
                <w:b/>
                <w:spacing w:val="-3"/>
                <w:szCs w:val="24"/>
              </w:rPr>
              <w:t>1</w:t>
            </w:r>
            <w:r w:rsidR="0097729E">
              <w:rPr>
                <w:rFonts w:ascii="Times New Roman" w:hAnsi="Times New Roman"/>
                <w:b/>
                <w:spacing w:val="-3"/>
                <w:szCs w:val="24"/>
              </w:rPr>
              <w:t>1</w:t>
            </w:r>
          </w:p>
        </w:tc>
        <w:tc>
          <w:tcPr>
            <w:tcW w:w="1296" w:type="dxa"/>
          </w:tcPr>
          <w:p w14:paraId="78068FF9" w14:textId="77777777" w:rsidR="008C6198" w:rsidRPr="0061143D" w:rsidRDefault="0097729E" w:rsidP="0097729E">
            <w:pPr>
              <w:tabs>
                <w:tab w:val="left" w:pos="-720"/>
              </w:tabs>
              <w:suppressAutoHyphens/>
              <w:jc w:val="center"/>
              <w:rPr>
                <w:rFonts w:ascii="Times New Roman" w:hAnsi="Times New Roman"/>
                <w:b/>
                <w:spacing w:val="-3"/>
                <w:szCs w:val="24"/>
              </w:rPr>
            </w:pPr>
            <w:r>
              <w:rPr>
                <w:rFonts w:ascii="Times New Roman" w:hAnsi="Times New Roman"/>
                <w:b/>
                <w:spacing w:val="-3"/>
                <w:szCs w:val="24"/>
              </w:rPr>
              <w:t>66</w:t>
            </w:r>
            <w:r w:rsidR="008C6198" w:rsidRPr="00F0378D">
              <w:rPr>
                <w:rFonts w:ascii="Times New Roman" w:hAnsi="Times New Roman"/>
                <w:b/>
                <w:spacing w:val="-3"/>
                <w:szCs w:val="24"/>
              </w:rPr>
              <w:t>0</w:t>
            </w:r>
          </w:p>
        </w:tc>
        <w:tc>
          <w:tcPr>
            <w:tcW w:w="1161" w:type="dxa"/>
          </w:tcPr>
          <w:p w14:paraId="2ECE4190" w14:textId="77777777" w:rsidR="008C6198" w:rsidRPr="00465719" w:rsidRDefault="008C6198" w:rsidP="009B7FD4">
            <w:pPr>
              <w:tabs>
                <w:tab w:val="left" w:pos="-720"/>
              </w:tabs>
              <w:suppressAutoHyphens/>
              <w:jc w:val="center"/>
              <w:rPr>
                <w:rFonts w:ascii="Times New Roman" w:hAnsi="Times New Roman"/>
                <w:b/>
                <w:spacing w:val="-3"/>
                <w:szCs w:val="24"/>
              </w:rPr>
            </w:pPr>
            <w:r w:rsidRPr="00465719">
              <w:rPr>
                <w:rFonts w:ascii="Times New Roman" w:hAnsi="Times New Roman"/>
                <w:b/>
                <w:spacing w:val="-3"/>
                <w:szCs w:val="24"/>
              </w:rPr>
              <w:t>.5</w:t>
            </w:r>
          </w:p>
        </w:tc>
        <w:tc>
          <w:tcPr>
            <w:tcW w:w="1016" w:type="dxa"/>
          </w:tcPr>
          <w:p w14:paraId="39B5FFC3" w14:textId="77777777" w:rsidR="008C6198" w:rsidRPr="00465719" w:rsidRDefault="0097729E" w:rsidP="009B7FD4">
            <w:pPr>
              <w:tabs>
                <w:tab w:val="left" w:pos="-720"/>
              </w:tabs>
              <w:suppressAutoHyphens/>
              <w:jc w:val="center"/>
              <w:rPr>
                <w:rFonts w:ascii="Times New Roman" w:hAnsi="Times New Roman"/>
                <w:b/>
                <w:spacing w:val="-3"/>
                <w:szCs w:val="24"/>
              </w:rPr>
            </w:pPr>
            <w:r>
              <w:rPr>
                <w:rFonts w:ascii="Times New Roman" w:hAnsi="Times New Roman"/>
                <w:b/>
                <w:spacing w:val="-3"/>
                <w:szCs w:val="24"/>
              </w:rPr>
              <w:t>33</w:t>
            </w:r>
            <w:r w:rsidR="008C6198" w:rsidRPr="00465719">
              <w:rPr>
                <w:rFonts w:ascii="Times New Roman" w:hAnsi="Times New Roman"/>
                <w:b/>
                <w:spacing w:val="-3"/>
                <w:szCs w:val="24"/>
              </w:rPr>
              <w:t>0</w:t>
            </w:r>
          </w:p>
        </w:tc>
      </w:tr>
    </w:tbl>
    <w:p w14:paraId="31A983BA" w14:textId="77777777" w:rsidR="00B044FB" w:rsidRPr="00B044FB" w:rsidRDefault="00B044FB" w:rsidP="00B044FB">
      <w:pPr>
        <w:widowControl/>
        <w:spacing w:line="480" w:lineRule="auto"/>
        <w:ind w:left="547"/>
        <w:jc w:val="both"/>
        <w:rPr>
          <w:b/>
        </w:rPr>
      </w:pPr>
    </w:p>
    <w:p w14:paraId="27493A1E" w14:textId="77777777" w:rsidR="00A41185" w:rsidRPr="00721607" w:rsidRDefault="008C6198" w:rsidP="00441CF1">
      <w:pPr>
        <w:pStyle w:val="ListParagraph"/>
        <w:widowControl/>
        <w:numPr>
          <w:ilvl w:val="0"/>
          <w:numId w:val="33"/>
        </w:numPr>
        <w:spacing w:line="480" w:lineRule="auto"/>
        <w:ind w:left="907"/>
        <w:jc w:val="both"/>
        <w:rPr>
          <w:b/>
        </w:rPr>
      </w:pPr>
      <w:r w:rsidRPr="00A41185">
        <w:rPr>
          <w:b/>
        </w:rPr>
        <w:t>Provide estimates of annualized cost to respondents for the hour burdens for collections of information, identifying and using appropriate wage rate categories.</w:t>
      </w:r>
      <w:r w:rsidR="00A41185" w:rsidRPr="00A41185">
        <w:rPr>
          <w:b/>
        </w:rPr>
        <w:t xml:space="preserve"> </w:t>
      </w:r>
    </w:p>
    <w:p w14:paraId="3F474C8B" w14:textId="77777777" w:rsidR="001A1DC1" w:rsidRDefault="00A6406F" w:rsidP="00441CF1">
      <w:pPr>
        <w:pStyle w:val="ListParagraph"/>
        <w:widowControl/>
        <w:suppressAutoHyphens/>
        <w:spacing w:line="480" w:lineRule="auto"/>
        <w:ind w:left="907"/>
        <w:jc w:val="both"/>
        <w:rPr>
          <w:spacing w:val="-3"/>
        </w:rPr>
      </w:pPr>
      <w:r w:rsidRPr="00A41185">
        <w:rPr>
          <w:spacing w:val="-3"/>
        </w:rPr>
        <w:t>T</w:t>
      </w:r>
      <w:r w:rsidR="00A41185">
        <w:rPr>
          <w:spacing w:val="-3"/>
        </w:rPr>
        <w:t>he</w:t>
      </w:r>
      <w:r w:rsidRPr="00A41185">
        <w:rPr>
          <w:spacing w:val="-3"/>
        </w:rPr>
        <w:t xml:space="preserve"> estimate </w:t>
      </w:r>
      <w:r w:rsidR="00A41185">
        <w:rPr>
          <w:spacing w:val="-3"/>
        </w:rPr>
        <w:t>of respondent</w:t>
      </w:r>
      <w:r w:rsidRPr="00A41185">
        <w:rPr>
          <w:spacing w:val="-3"/>
        </w:rPr>
        <w:t xml:space="preserve"> cost</w:t>
      </w:r>
      <w:r w:rsidR="00A41185">
        <w:rPr>
          <w:spacing w:val="-3"/>
        </w:rPr>
        <w:t xml:space="preserve"> </w:t>
      </w:r>
      <w:r w:rsidR="00A41185" w:rsidRPr="001D1BD7">
        <w:t>utilizes the U.S. Department of Labor, Bureau of Labor Statistics, May 201</w:t>
      </w:r>
      <w:r w:rsidR="00A41185">
        <w:t>4</w:t>
      </w:r>
      <w:r w:rsidR="00A41185" w:rsidRPr="001D1BD7">
        <w:t xml:space="preserve"> National Occupational and Wage Statistics, Occupational Group (</w:t>
      </w:r>
      <w:r w:rsidR="00A41185">
        <w:t>2</w:t>
      </w:r>
      <w:r w:rsidR="00A41185" w:rsidRPr="001D1BD7">
        <w:t>5-0000)</w:t>
      </w:r>
      <w:r w:rsidR="00A41185">
        <w:t xml:space="preserve"> </w:t>
      </w:r>
      <w:r w:rsidR="00A41185" w:rsidRPr="00A41185">
        <w:t>(</w:t>
      </w:r>
      <w:hyperlink r:id="rId10" w:history="1">
        <w:r w:rsidR="00A41185" w:rsidRPr="00A41185">
          <w:rPr>
            <w:rStyle w:val="Hyperlink"/>
          </w:rPr>
          <w:t>http://www.bls.gov/oes/current/oes250000.htm</w:t>
        </w:r>
      </w:hyperlink>
      <w:r w:rsidR="00A41185" w:rsidRPr="00A41185">
        <w:t xml:space="preserve">).  The </w:t>
      </w:r>
      <w:r w:rsidR="008C792D">
        <w:t xml:space="preserve">mean </w:t>
      </w:r>
      <w:r w:rsidR="00A41185" w:rsidRPr="00A41185">
        <w:t>hourly</w:t>
      </w:r>
      <w:r w:rsidR="00A41185" w:rsidRPr="001D1BD7">
        <w:t xml:space="preserve"> wage (for education-related occupations) for functions performed by local education agency staff </w:t>
      </w:r>
      <w:r w:rsidR="00A41185">
        <w:t>is</w:t>
      </w:r>
      <w:r w:rsidR="00A41185" w:rsidRPr="001D1BD7">
        <w:t xml:space="preserve"> estimated at $</w:t>
      </w:r>
      <w:r w:rsidR="00A41185">
        <w:t>25</w:t>
      </w:r>
      <w:r w:rsidR="00A41185" w:rsidRPr="00A41185">
        <w:t>.10</w:t>
      </w:r>
      <w:r w:rsidR="00A41185" w:rsidRPr="001D1BD7">
        <w:t xml:space="preserve"> per staff hour</w:t>
      </w:r>
      <w:r w:rsidR="001A1DC1" w:rsidRPr="00A41185">
        <w:rPr>
          <w:spacing w:val="-3"/>
        </w:rPr>
        <w:t xml:space="preserve">.  </w:t>
      </w:r>
    </w:p>
    <w:p w14:paraId="2D503A74" w14:textId="77777777" w:rsidR="00A41185" w:rsidRDefault="00A41185" w:rsidP="00441CF1">
      <w:pPr>
        <w:pStyle w:val="p5"/>
        <w:tabs>
          <w:tab w:val="clear" w:pos="663"/>
        </w:tabs>
        <w:spacing w:line="480" w:lineRule="auto"/>
        <w:ind w:left="907" w:firstLine="0"/>
        <w:rPr>
          <w:color w:val="000000"/>
        </w:rPr>
      </w:pPr>
      <w:r w:rsidRPr="0052625D">
        <w:rPr>
          <w:color w:val="000000"/>
        </w:rPr>
        <w:t xml:space="preserve">TOTAL COST TO PUBLIC = </w:t>
      </w:r>
      <w:r w:rsidR="00B2361D">
        <w:rPr>
          <w:color w:val="000000"/>
        </w:rPr>
        <w:t>330</w:t>
      </w:r>
      <w:r>
        <w:rPr>
          <w:color w:val="000000"/>
        </w:rPr>
        <w:t xml:space="preserve"> </w:t>
      </w:r>
      <w:r w:rsidRPr="00896324">
        <w:rPr>
          <w:color w:val="000000"/>
        </w:rPr>
        <w:t>hours</w:t>
      </w:r>
      <w:r>
        <w:rPr>
          <w:color w:val="000000"/>
        </w:rPr>
        <w:t xml:space="preserve"> X $25.10 per hour = </w:t>
      </w:r>
      <w:r w:rsidRPr="00B2361D">
        <w:rPr>
          <w:color w:val="000000"/>
        </w:rPr>
        <w:t>$</w:t>
      </w:r>
      <w:r w:rsidR="00B2361D" w:rsidRPr="00B2361D">
        <w:rPr>
          <w:color w:val="000000"/>
        </w:rPr>
        <w:t>8</w:t>
      </w:r>
      <w:r w:rsidR="001B11FF">
        <w:rPr>
          <w:color w:val="000000"/>
        </w:rPr>
        <w:t>,</w:t>
      </w:r>
      <w:r w:rsidRPr="00B2361D">
        <w:rPr>
          <w:color w:val="000000"/>
        </w:rPr>
        <w:t>2</w:t>
      </w:r>
      <w:r w:rsidR="00B2361D" w:rsidRPr="00B2361D">
        <w:rPr>
          <w:color w:val="000000"/>
        </w:rPr>
        <w:t>8</w:t>
      </w:r>
      <w:r w:rsidRPr="00B2361D">
        <w:rPr>
          <w:color w:val="000000"/>
        </w:rPr>
        <w:t>3</w:t>
      </w:r>
      <w:r w:rsidR="00B2361D">
        <w:rPr>
          <w:color w:val="000000"/>
        </w:rPr>
        <w:t>.</w:t>
      </w:r>
    </w:p>
    <w:p w14:paraId="79DF3254" w14:textId="77777777" w:rsidR="005E03A3" w:rsidRPr="00B2361D" w:rsidRDefault="005E03A3" w:rsidP="00C479DB">
      <w:pPr>
        <w:tabs>
          <w:tab w:val="left" w:pos="-720"/>
          <w:tab w:val="left" w:pos="0"/>
        </w:tabs>
        <w:suppressAutoHyphens/>
        <w:spacing w:line="480" w:lineRule="auto"/>
        <w:rPr>
          <w:rFonts w:ascii="Times New Roman" w:hAnsi="Times New Roman"/>
          <w:spacing w:val="-3"/>
          <w:szCs w:val="24"/>
        </w:rPr>
      </w:pPr>
    </w:p>
    <w:p w14:paraId="029AB795" w14:textId="77777777" w:rsidR="00441CF1" w:rsidRPr="0011341A" w:rsidRDefault="00441CF1" w:rsidP="00441CF1">
      <w:pPr>
        <w:pStyle w:val="Heading1"/>
        <w:ind w:left="547" w:hanging="547"/>
      </w:pPr>
      <w:r w:rsidRPr="00441CF1">
        <w:t>Estimate of Other Total Annual Cost Burden</w:t>
      </w:r>
    </w:p>
    <w:p w14:paraId="0481745F" w14:textId="77777777" w:rsidR="00441CF1" w:rsidRPr="005B3A3F" w:rsidRDefault="00441CF1" w:rsidP="00441CF1">
      <w:pPr>
        <w:suppressAutoHyphens/>
        <w:spacing w:line="480" w:lineRule="auto"/>
        <w:ind w:left="540"/>
        <w:jc w:val="both"/>
        <w:rPr>
          <w:rFonts w:ascii="Times New Roman" w:hAnsi="Times New Roman"/>
          <w:spacing w:val="-3"/>
          <w:szCs w:val="24"/>
        </w:rPr>
      </w:pPr>
      <w:r w:rsidRPr="00441CF1">
        <w:rPr>
          <w:rFonts w:ascii="Times New Roman" w:hAnsi="Times New Roman"/>
          <w:b/>
          <w:spacing w:val="-3"/>
          <w:szCs w:val="24"/>
        </w:rPr>
        <w:t>P</w:t>
      </w:r>
      <w:r w:rsidRPr="00441CF1">
        <w:rPr>
          <w:rFonts w:ascii="Times New Roman" w:hAnsi="Times New Roman"/>
          <w:b/>
          <w:bCs/>
        </w:rPr>
        <w:t xml:space="preserve">rovide estimates of the total annual cost burden to respondents or record keepers resulting from the collection of information, (do not include the cost of any hour </w:t>
      </w:r>
      <w:r w:rsidRPr="00441CF1">
        <w:rPr>
          <w:rFonts w:ascii="Times New Roman" w:hAnsi="Times New Roman"/>
          <w:b/>
          <w:bCs/>
        </w:rPr>
        <w:lastRenderedPageBreak/>
        <w:t>burden shown in items 12 and 14).  The cost estimates should be split into two components:  (a) a total capital and start-up cost component annualized over its expected useful life; and (b) a total operation and maintenance and purchase of services component.</w:t>
      </w:r>
      <w:r w:rsidRPr="00441CF1">
        <w:rPr>
          <w:rFonts w:ascii="Times New Roman" w:hAnsi="Times New Roman"/>
          <w:spacing w:val="-3"/>
          <w:szCs w:val="24"/>
        </w:rPr>
        <w:t xml:space="preserve"> </w:t>
      </w:r>
    </w:p>
    <w:p w14:paraId="755A1E8D" w14:textId="177AF42D" w:rsidR="005C5F37" w:rsidRPr="00441CF1" w:rsidRDefault="00DA0780" w:rsidP="00441CF1">
      <w:pPr>
        <w:tabs>
          <w:tab w:val="left" w:pos="-720"/>
          <w:tab w:val="left" w:pos="0"/>
        </w:tabs>
        <w:suppressAutoHyphens/>
        <w:spacing w:line="480" w:lineRule="auto"/>
        <w:ind w:left="547"/>
        <w:rPr>
          <w:rFonts w:ascii="Times New Roman" w:hAnsi="Times New Roman"/>
          <w:spacing w:val="-3"/>
          <w:szCs w:val="24"/>
        </w:rPr>
      </w:pPr>
      <w:r>
        <w:rPr>
          <w:rFonts w:ascii="Times New Roman" w:hAnsi="Times New Roman"/>
          <w:spacing w:val="-3"/>
          <w:szCs w:val="24"/>
        </w:rPr>
        <w:t>A</w:t>
      </w:r>
      <w:r w:rsidR="005C5F37" w:rsidRPr="00D85EBC">
        <w:rPr>
          <w:rFonts w:ascii="Times New Roman" w:hAnsi="Times New Roman"/>
          <w:spacing w:val="-3"/>
          <w:szCs w:val="24"/>
        </w:rPr>
        <w:t xml:space="preserve">nnual </w:t>
      </w:r>
      <w:r w:rsidR="001B11FF">
        <w:rPr>
          <w:rFonts w:ascii="Times New Roman" w:hAnsi="Times New Roman"/>
          <w:spacing w:val="-3"/>
          <w:szCs w:val="24"/>
        </w:rPr>
        <w:t xml:space="preserve">operation </w:t>
      </w:r>
      <w:r>
        <w:rPr>
          <w:rFonts w:ascii="Times New Roman" w:hAnsi="Times New Roman"/>
          <w:spacing w:val="-3"/>
          <w:szCs w:val="24"/>
        </w:rPr>
        <w:t>and</w:t>
      </w:r>
      <w:r w:rsidR="001B11FF">
        <w:rPr>
          <w:rFonts w:ascii="Times New Roman" w:hAnsi="Times New Roman"/>
          <w:spacing w:val="-3"/>
          <w:szCs w:val="24"/>
        </w:rPr>
        <w:t xml:space="preserve"> </w:t>
      </w:r>
      <w:r w:rsidR="005C5F37" w:rsidRPr="00D85EBC">
        <w:rPr>
          <w:rFonts w:ascii="Times New Roman" w:hAnsi="Times New Roman"/>
          <w:spacing w:val="-3"/>
          <w:szCs w:val="24"/>
        </w:rPr>
        <w:t>maintenance costs for this</w:t>
      </w:r>
      <w:r w:rsidR="005C5F37" w:rsidRPr="00441CF1">
        <w:rPr>
          <w:rFonts w:ascii="Times New Roman" w:hAnsi="Times New Roman"/>
          <w:spacing w:val="-3"/>
          <w:szCs w:val="24"/>
        </w:rPr>
        <w:t xml:space="preserve"> collection</w:t>
      </w:r>
      <w:r w:rsidR="004D7288">
        <w:rPr>
          <w:rFonts w:ascii="Times New Roman" w:hAnsi="Times New Roman"/>
          <w:spacing w:val="-3"/>
          <w:szCs w:val="24"/>
        </w:rPr>
        <w:t>14/15</w:t>
      </w:r>
      <w:r w:rsidR="005C5F37" w:rsidRPr="00441CF1">
        <w:rPr>
          <w:rFonts w:ascii="Times New Roman" w:hAnsi="Times New Roman"/>
          <w:spacing w:val="-3"/>
          <w:szCs w:val="24"/>
        </w:rPr>
        <w:t xml:space="preserve"> of information</w:t>
      </w:r>
      <w:r>
        <w:rPr>
          <w:rFonts w:ascii="Times New Roman" w:hAnsi="Times New Roman"/>
          <w:spacing w:val="-3"/>
          <w:szCs w:val="24"/>
        </w:rPr>
        <w:t xml:space="preserve"> exist in an annual contract with the National Information Technology Center (NITC) for $10,871.</w:t>
      </w:r>
    </w:p>
    <w:p w14:paraId="154D768A" w14:textId="77777777" w:rsidR="00E74B7D" w:rsidRDefault="00E74B7D" w:rsidP="00441CF1">
      <w:pPr>
        <w:tabs>
          <w:tab w:val="left" w:pos="-720"/>
        </w:tabs>
        <w:suppressAutoHyphens/>
        <w:spacing w:line="480" w:lineRule="auto"/>
        <w:ind w:left="547"/>
        <w:outlineLvl w:val="0"/>
        <w:rPr>
          <w:rFonts w:ascii="Times New Roman" w:hAnsi="Times New Roman"/>
          <w:spacing w:val="-3"/>
          <w:szCs w:val="24"/>
        </w:rPr>
      </w:pPr>
    </w:p>
    <w:p w14:paraId="57C94F1E" w14:textId="77777777" w:rsidR="00441CF1" w:rsidRPr="0011341A" w:rsidRDefault="008C6198" w:rsidP="00441CF1">
      <w:pPr>
        <w:pStyle w:val="Heading1"/>
        <w:ind w:left="547" w:hanging="547"/>
      </w:pPr>
      <w:r w:rsidRPr="00441CF1">
        <w:t>Provide estimates of annualized cost to the Federal government</w:t>
      </w:r>
    </w:p>
    <w:p w14:paraId="60ED1A92" w14:textId="77777777" w:rsidR="00441CF1" w:rsidRPr="003A285B" w:rsidRDefault="00441CF1" w:rsidP="00441CF1">
      <w:pPr>
        <w:suppressAutoHyphens/>
        <w:spacing w:line="480" w:lineRule="auto"/>
        <w:ind w:left="540"/>
        <w:jc w:val="both"/>
        <w:rPr>
          <w:rFonts w:ascii="Times New Roman" w:hAnsi="Times New Roman"/>
          <w:spacing w:val="-3"/>
          <w:szCs w:val="24"/>
        </w:rPr>
      </w:pPr>
      <w:r w:rsidRPr="003A285B">
        <w:rPr>
          <w:rFonts w:ascii="Times New Roman" w:hAnsi="Times New Roman"/>
          <w:b/>
          <w:color w:val="000000"/>
        </w:rPr>
        <w:t>Provide estimates of annualized cost to the Federal government.</w:t>
      </w:r>
      <w:r w:rsidRPr="003A285B">
        <w:rPr>
          <w:rFonts w:ascii="Times New Roman" w:hAnsi="Times New Roman"/>
          <w:b/>
        </w:rPr>
        <w:t xml:space="preserve"> Provide a description of the method used to estimate cost and any other expense that would not have been incurred without this collection of information.</w:t>
      </w:r>
      <w:r w:rsidRPr="003A285B">
        <w:rPr>
          <w:rFonts w:ascii="Times New Roman" w:hAnsi="Times New Roman"/>
          <w:spacing w:val="-3"/>
          <w:szCs w:val="24"/>
        </w:rPr>
        <w:t xml:space="preserve"> </w:t>
      </w:r>
    </w:p>
    <w:p w14:paraId="032149BB" w14:textId="29136177" w:rsidR="003A285B" w:rsidRPr="005B3A3F" w:rsidRDefault="00B2361D" w:rsidP="003A285B">
      <w:pPr>
        <w:suppressAutoHyphens/>
        <w:spacing w:line="480" w:lineRule="auto"/>
        <w:ind w:left="540"/>
        <w:jc w:val="both"/>
        <w:rPr>
          <w:rFonts w:ascii="Times New Roman" w:hAnsi="Times New Roman"/>
          <w:spacing w:val="-3"/>
          <w:szCs w:val="24"/>
        </w:rPr>
      </w:pPr>
      <w:r w:rsidRPr="00441CF1">
        <w:rPr>
          <w:rFonts w:ascii="Times New Roman" w:hAnsi="Times New Roman"/>
          <w:color w:val="000000"/>
        </w:rPr>
        <w:t>It</w:t>
      </w:r>
      <w:r w:rsidRPr="004D10C9">
        <w:rPr>
          <w:rFonts w:ascii="Times New Roman" w:hAnsi="Times New Roman"/>
          <w:color w:val="000000"/>
        </w:rPr>
        <w:t xml:space="preserve"> is estimated that </w:t>
      </w:r>
      <w:r>
        <w:rPr>
          <w:rFonts w:ascii="Times New Roman" w:hAnsi="Times New Roman"/>
          <w:color w:val="000000"/>
        </w:rPr>
        <w:t>F</w:t>
      </w:r>
      <w:r w:rsidRPr="004D10C9">
        <w:rPr>
          <w:rFonts w:ascii="Times New Roman" w:hAnsi="Times New Roman"/>
          <w:spacing w:val="-3"/>
        </w:rPr>
        <w:t xml:space="preserve">ederal </w:t>
      </w:r>
      <w:r>
        <w:rPr>
          <w:rFonts w:ascii="Times New Roman" w:hAnsi="Times New Roman"/>
          <w:spacing w:val="-3"/>
        </w:rPr>
        <w:t xml:space="preserve">FNS </w:t>
      </w:r>
      <w:r w:rsidRPr="004D10C9">
        <w:rPr>
          <w:rFonts w:ascii="Times New Roman" w:hAnsi="Times New Roman"/>
          <w:spacing w:val="-3"/>
        </w:rPr>
        <w:t xml:space="preserve">employees receiving an average General Schedule (GS) </w:t>
      </w:r>
      <w:r w:rsidR="00C10F01" w:rsidRPr="00B044FB">
        <w:rPr>
          <w:rFonts w:ascii="Times New Roman" w:hAnsi="Times New Roman"/>
          <w:spacing w:val="-3"/>
        </w:rPr>
        <w:t>grade 12 step 10</w:t>
      </w:r>
      <w:r w:rsidRPr="00B044FB">
        <w:rPr>
          <w:rFonts w:ascii="Times New Roman" w:hAnsi="Times New Roman"/>
          <w:spacing w:val="-3"/>
        </w:rPr>
        <w:t xml:space="preserve"> wage</w:t>
      </w:r>
      <w:r w:rsidRPr="004D10C9">
        <w:rPr>
          <w:rFonts w:ascii="Times New Roman" w:hAnsi="Times New Roman"/>
          <w:spacing w:val="-3"/>
        </w:rPr>
        <w:t xml:space="preserve"> based on the </w:t>
      </w:r>
      <w:r w:rsidR="00F57937">
        <w:rPr>
          <w:rFonts w:ascii="Times New Roman" w:hAnsi="Times New Roman"/>
          <w:spacing w:val="-3"/>
        </w:rPr>
        <w:t xml:space="preserve">2016 </w:t>
      </w:r>
      <w:r w:rsidR="00B370A6">
        <w:rPr>
          <w:rFonts w:ascii="Times New Roman" w:hAnsi="Times New Roman"/>
          <w:spacing w:val="-3"/>
        </w:rPr>
        <w:t>New York-Newa</w:t>
      </w:r>
      <w:r w:rsidR="005634F5">
        <w:rPr>
          <w:rFonts w:ascii="Times New Roman" w:hAnsi="Times New Roman"/>
          <w:spacing w:val="-3"/>
        </w:rPr>
        <w:t>rk, NY-NJ-CT-PA (ROAP Location:</w:t>
      </w:r>
      <w:r w:rsidR="00B370A6">
        <w:rPr>
          <w:rFonts w:ascii="Times New Roman" w:hAnsi="Times New Roman"/>
          <w:spacing w:val="-3"/>
        </w:rPr>
        <w:t xml:space="preserve"> Robbinsville</w:t>
      </w:r>
      <w:r w:rsidR="00B370A6" w:rsidRPr="00B370A6">
        <w:rPr>
          <w:rFonts w:ascii="Times New Roman" w:hAnsi="Times New Roman"/>
          <w:spacing w:val="-3"/>
        </w:rPr>
        <w:t>, NJ</w:t>
      </w:r>
      <w:r w:rsidR="00B02E79" w:rsidRPr="00B370A6">
        <w:rPr>
          <w:rFonts w:ascii="Times New Roman" w:hAnsi="Times New Roman"/>
          <w:spacing w:val="-3"/>
        </w:rPr>
        <w:t>)</w:t>
      </w:r>
      <w:r w:rsidRPr="004D10C9">
        <w:rPr>
          <w:rFonts w:ascii="Times New Roman" w:hAnsi="Times New Roman"/>
          <w:spacing w:val="-3"/>
        </w:rPr>
        <w:t xml:space="preserve"> locality area </w:t>
      </w:r>
      <w:r w:rsidR="00F57937">
        <w:rPr>
          <w:rFonts w:ascii="Times New Roman" w:hAnsi="Times New Roman"/>
          <w:spacing w:val="-3"/>
        </w:rPr>
        <w:t xml:space="preserve">wage chart </w:t>
      </w:r>
      <w:r w:rsidRPr="004D10C9">
        <w:rPr>
          <w:rFonts w:ascii="Times New Roman" w:hAnsi="Times New Roman"/>
          <w:color w:val="000000"/>
        </w:rPr>
        <w:t xml:space="preserve">take approximately </w:t>
      </w:r>
      <w:r w:rsidR="00C10F01" w:rsidRPr="00B044FB">
        <w:rPr>
          <w:rFonts w:ascii="Times New Roman" w:hAnsi="Times New Roman"/>
          <w:color w:val="000000"/>
        </w:rPr>
        <w:t>208</w:t>
      </w:r>
      <w:r w:rsidRPr="004D10C9">
        <w:rPr>
          <w:rFonts w:ascii="Times New Roman" w:hAnsi="Times New Roman"/>
          <w:color w:val="000000"/>
        </w:rPr>
        <w:t xml:space="preserve"> hours to </w:t>
      </w:r>
      <w:r>
        <w:rPr>
          <w:rFonts w:ascii="Times New Roman" w:hAnsi="Times New Roman"/>
          <w:color w:val="000000"/>
        </w:rPr>
        <w:t>maintain the system and process</w:t>
      </w:r>
      <w:r w:rsidRPr="004D10C9">
        <w:rPr>
          <w:rFonts w:ascii="Times New Roman" w:hAnsi="Times New Roman"/>
          <w:color w:val="000000"/>
        </w:rPr>
        <w:t xml:space="preserve"> data received from </w:t>
      </w:r>
      <w:r>
        <w:rPr>
          <w:rFonts w:ascii="Times New Roman" w:hAnsi="Times New Roman"/>
          <w:color w:val="000000"/>
        </w:rPr>
        <w:t>SFAs and institutions</w:t>
      </w:r>
      <w:r w:rsidRPr="004D10C9">
        <w:rPr>
          <w:rFonts w:ascii="Times New Roman" w:hAnsi="Times New Roman"/>
          <w:color w:val="000000"/>
        </w:rPr>
        <w:t>:</w:t>
      </w:r>
      <w:r w:rsidR="003A285B" w:rsidRPr="003A285B">
        <w:rPr>
          <w:rFonts w:ascii="Times New Roman" w:hAnsi="Times New Roman"/>
          <w:spacing w:val="-3"/>
          <w:szCs w:val="24"/>
        </w:rPr>
        <w:t xml:space="preserve"> </w:t>
      </w:r>
    </w:p>
    <w:p w14:paraId="2F16339F" w14:textId="033583FA" w:rsidR="003A285B" w:rsidRPr="005B3A3F" w:rsidRDefault="00B2361D" w:rsidP="003A285B">
      <w:pPr>
        <w:suppressAutoHyphens/>
        <w:spacing w:line="480" w:lineRule="auto"/>
        <w:ind w:left="540"/>
        <w:jc w:val="both"/>
        <w:rPr>
          <w:rFonts w:ascii="Times New Roman" w:hAnsi="Times New Roman"/>
          <w:spacing w:val="-3"/>
          <w:szCs w:val="24"/>
        </w:rPr>
      </w:pPr>
      <w:r w:rsidRPr="00B370A6">
        <w:rPr>
          <w:rFonts w:ascii="Times New Roman" w:hAnsi="Times New Roman"/>
          <w:color w:val="000000"/>
        </w:rPr>
        <w:t>$</w:t>
      </w:r>
      <w:r w:rsidR="00C10F01" w:rsidRPr="00B044FB">
        <w:rPr>
          <w:rFonts w:ascii="Times New Roman" w:hAnsi="Times New Roman"/>
          <w:color w:val="000000"/>
        </w:rPr>
        <w:t>49.98</w:t>
      </w:r>
      <w:r w:rsidRPr="00B044FB">
        <w:rPr>
          <w:rFonts w:ascii="Times New Roman" w:hAnsi="Times New Roman"/>
          <w:color w:val="000000"/>
        </w:rPr>
        <w:t xml:space="preserve"> x </w:t>
      </w:r>
      <w:r w:rsidR="00EB5098" w:rsidRPr="00B044FB">
        <w:rPr>
          <w:rFonts w:ascii="Times New Roman" w:hAnsi="Times New Roman"/>
          <w:color w:val="000000"/>
        </w:rPr>
        <w:t>208</w:t>
      </w:r>
      <w:r w:rsidRPr="00B044FB">
        <w:rPr>
          <w:rFonts w:ascii="Times New Roman" w:hAnsi="Times New Roman"/>
          <w:color w:val="000000"/>
        </w:rPr>
        <w:t xml:space="preserve"> hours = $ </w:t>
      </w:r>
      <w:r w:rsidR="00EB5098" w:rsidRPr="00B044FB">
        <w:rPr>
          <w:rFonts w:ascii="Times New Roman" w:hAnsi="Times New Roman"/>
          <w:color w:val="000000"/>
        </w:rPr>
        <w:t>10,</w:t>
      </w:r>
      <w:r w:rsidR="00C10F01" w:rsidRPr="00B044FB">
        <w:rPr>
          <w:rFonts w:ascii="Times New Roman" w:hAnsi="Times New Roman"/>
          <w:color w:val="000000"/>
        </w:rPr>
        <w:t>396</w:t>
      </w:r>
      <w:r w:rsidRPr="00B370A6">
        <w:rPr>
          <w:rFonts w:ascii="Times New Roman" w:hAnsi="Times New Roman"/>
          <w:color w:val="000000"/>
        </w:rPr>
        <w:t xml:space="preserve"> (estimated</w:t>
      </w:r>
      <w:r w:rsidRPr="00B2361D">
        <w:rPr>
          <w:rFonts w:ascii="Times New Roman" w:hAnsi="Times New Roman"/>
          <w:color w:val="000000"/>
        </w:rPr>
        <w:t xml:space="preserve"> annualized cost to the Federal government).</w:t>
      </w:r>
      <w:r w:rsidR="003A285B" w:rsidRPr="003A285B">
        <w:rPr>
          <w:rFonts w:ascii="Times New Roman" w:hAnsi="Times New Roman"/>
          <w:spacing w:val="-3"/>
          <w:szCs w:val="24"/>
        </w:rPr>
        <w:t xml:space="preserve"> </w:t>
      </w:r>
    </w:p>
    <w:p w14:paraId="01C72672" w14:textId="77777777" w:rsidR="00B2361D" w:rsidRDefault="00B2361D" w:rsidP="003A285B">
      <w:pPr>
        <w:pStyle w:val="p5"/>
        <w:tabs>
          <w:tab w:val="clear" w:pos="663"/>
          <w:tab w:val="left" w:pos="540"/>
        </w:tabs>
        <w:spacing w:line="480" w:lineRule="auto"/>
        <w:ind w:left="547" w:firstLine="0"/>
        <w:jc w:val="both"/>
        <w:rPr>
          <w:spacing w:val="-3"/>
        </w:rPr>
      </w:pPr>
    </w:p>
    <w:p w14:paraId="501A9910" w14:textId="77777777" w:rsidR="00441CF1" w:rsidRPr="003A285B" w:rsidRDefault="00441CF1" w:rsidP="00441CF1">
      <w:pPr>
        <w:pStyle w:val="Heading1"/>
        <w:ind w:left="547" w:hanging="547"/>
      </w:pPr>
      <w:r w:rsidRPr="003A285B">
        <w:t>Explanation of Program Changes of Adjustments</w:t>
      </w:r>
    </w:p>
    <w:p w14:paraId="276ED6C1" w14:textId="77777777" w:rsidR="003A285B" w:rsidRPr="003A285B" w:rsidRDefault="008C6198" w:rsidP="003A285B">
      <w:pPr>
        <w:suppressAutoHyphens/>
        <w:spacing w:line="480" w:lineRule="auto"/>
        <w:ind w:left="540"/>
        <w:jc w:val="both"/>
        <w:rPr>
          <w:rFonts w:ascii="Times New Roman" w:hAnsi="Times New Roman"/>
          <w:spacing w:val="-3"/>
          <w:szCs w:val="24"/>
        </w:rPr>
      </w:pPr>
      <w:r w:rsidRPr="003A285B">
        <w:rPr>
          <w:rFonts w:ascii="Times New Roman" w:hAnsi="Times New Roman"/>
          <w:b/>
          <w:color w:val="000000"/>
        </w:rPr>
        <w:t>Explain the reasons for any program changes or adjustments reported in Items 13 or</w:t>
      </w:r>
      <w:r w:rsidR="003A285B" w:rsidRPr="003A285B">
        <w:rPr>
          <w:rFonts w:ascii="Times New Roman" w:hAnsi="Times New Roman"/>
          <w:b/>
          <w:color w:val="000000"/>
        </w:rPr>
        <w:t xml:space="preserve"> </w:t>
      </w:r>
      <w:r w:rsidRPr="003A285B">
        <w:rPr>
          <w:rFonts w:ascii="Times New Roman" w:hAnsi="Times New Roman"/>
          <w:b/>
          <w:color w:val="000000"/>
        </w:rPr>
        <w:t>14 of the OMB 83-I.</w:t>
      </w:r>
      <w:r w:rsidR="003A285B" w:rsidRPr="003A285B">
        <w:rPr>
          <w:rFonts w:ascii="Times New Roman" w:hAnsi="Times New Roman"/>
          <w:spacing w:val="-3"/>
          <w:szCs w:val="24"/>
        </w:rPr>
        <w:t xml:space="preserve"> </w:t>
      </w:r>
    </w:p>
    <w:p w14:paraId="62316FB8" w14:textId="79FACFA5" w:rsidR="009E610E" w:rsidRDefault="00C77CD1" w:rsidP="003A285B">
      <w:pPr>
        <w:pStyle w:val="p5"/>
        <w:tabs>
          <w:tab w:val="clear" w:pos="663"/>
        </w:tabs>
        <w:spacing w:line="480" w:lineRule="auto"/>
        <w:ind w:left="540" w:firstLine="0"/>
        <w:rPr>
          <w:spacing w:val="-3"/>
        </w:rPr>
      </w:pPr>
      <w:r w:rsidRPr="003A285B">
        <w:lastRenderedPageBreak/>
        <w:t xml:space="preserve">This is a revision of a currently approved collection.  </w:t>
      </w:r>
      <w:r w:rsidR="00E910AF" w:rsidRPr="003A285B">
        <w:t xml:space="preserve">The information collection is </w:t>
      </w:r>
      <w:r w:rsidR="00E910AF">
        <w:t xml:space="preserve">currently approved with 1,260 burden hours and 2,520 responses. </w:t>
      </w:r>
      <w:r w:rsidR="0058464E">
        <w:rPr>
          <w:spacing w:val="-3"/>
        </w:rPr>
        <w:t xml:space="preserve"> </w:t>
      </w:r>
      <w:r w:rsidR="00E910AF">
        <w:rPr>
          <w:spacing w:val="-3"/>
        </w:rPr>
        <w:t>For this revision, t</w:t>
      </w:r>
      <w:r w:rsidR="0058464E" w:rsidRPr="00032DE8">
        <w:rPr>
          <w:spacing w:val="-3"/>
        </w:rPr>
        <w:t>he</w:t>
      </w:r>
      <w:r w:rsidR="0058464E">
        <w:rPr>
          <w:spacing w:val="-3"/>
        </w:rPr>
        <w:t xml:space="preserve"> </w:t>
      </w:r>
      <w:r w:rsidR="0058464E" w:rsidRPr="0061143D">
        <w:t xml:space="preserve">previously approved burden </w:t>
      </w:r>
      <w:r w:rsidR="0058464E">
        <w:t xml:space="preserve">of </w:t>
      </w:r>
      <w:r w:rsidR="0058464E" w:rsidRPr="0061143D">
        <w:t>1,</w:t>
      </w:r>
      <w:r w:rsidR="0058464E">
        <w:t>260 hours</w:t>
      </w:r>
      <w:r w:rsidR="0058464E" w:rsidRPr="0061143D">
        <w:t xml:space="preserve"> </w:t>
      </w:r>
      <w:r w:rsidR="00E910AF">
        <w:t xml:space="preserve">and </w:t>
      </w:r>
      <w:r w:rsidR="0058464E">
        <w:t xml:space="preserve">2,520 responses </w:t>
      </w:r>
      <w:r w:rsidR="0058464E">
        <w:rPr>
          <w:spacing w:val="-3"/>
        </w:rPr>
        <w:t>i</w:t>
      </w:r>
      <w:r w:rsidR="0058464E" w:rsidRPr="00032DE8">
        <w:rPr>
          <w:spacing w:val="-3"/>
        </w:rPr>
        <w:t>s</w:t>
      </w:r>
      <w:r w:rsidR="0058464E" w:rsidRPr="00465719">
        <w:rPr>
          <w:spacing w:val="-3"/>
        </w:rPr>
        <w:t xml:space="preserve"> decreased </w:t>
      </w:r>
      <w:r w:rsidR="0058464E">
        <w:rPr>
          <w:spacing w:val="-3"/>
        </w:rPr>
        <w:t>to</w:t>
      </w:r>
      <w:r w:rsidR="0058464E" w:rsidRPr="00465719">
        <w:rPr>
          <w:spacing w:val="-3"/>
        </w:rPr>
        <w:t xml:space="preserve"> 3</w:t>
      </w:r>
      <w:r w:rsidR="0058464E">
        <w:rPr>
          <w:spacing w:val="-3"/>
        </w:rPr>
        <w:t>30</w:t>
      </w:r>
      <w:r w:rsidR="0058464E" w:rsidRPr="00465719">
        <w:rPr>
          <w:spacing w:val="-3"/>
        </w:rPr>
        <w:t xml:space="preserve"> burden hours </w:t>
      </w:r>
      <w:r w:rsidR="00F57937">
        <w:rPr>
          <w:spacing w:val="-3"/>
        </w:rPr>
        <w:t xml:space="preserve">and </w:t>
      </w:r>
      <w:r w:rsidR="0058464E">
        <w:rPr>
          <w:spacing w:val="-3"/>
        </w:rPr>
        <w:t>660 response</w:t>
      </w:r>
      <w:r w:rsidR="0058464E" w:rsidRPr="00465719">
        <w:rPr>
          <w:spacing w:val="-3"/>
        </w:rPr>
        <w:t>s</w:t>
      </w:r>
      <w:r w:rsidR="0058464E">
        <w:rPr>
          <w:spacing w:val="-3"/>
        </w:rPr>
        <w:t xml:space="preserve"> (causing a decreas</w:t>
      </w:r>
      <w:r w:rsidR="0058464E" w:rsidRPr="00B5713B">
        <w:rPr>
          <w:spacing w:val="-3"/>
        </w:rPr>
        <w:t>e</w:t>
      </w:r>
      <w:r w:rsidR="0058464E">
        <w:rPr>
          <w:spacing w:val="-3"/>
        </w:rPr>
        <w:t xml:space="preserve"> of</w:t>
      </w:r>
      <w:r w:rsidR="0058464E" w:rsidRPr="00B5713B">
        <w:rPr>
          <w:spacing w:val="-3"/>
        </w:rPr>
        <w:t xml:space="preserve"> </w:t>
      </w:r>
      <w:r w:rsidR="0058464E" w:rsidRPr="00B67ED8">
        <w:rPr>
          <w:spacing w:val="-3"/>
        </w:rPr>
        <w:t xml:space="preserve">930 burden hours </w:t>
      </w:r>
      <w:r w:rsidR="00E910AF">
        <w:rPr>
          <w:spacing w:val="-3"/>
        </w:rPr>
        <w:t xml:space="preserve">and 1,860 responses </w:t>
      </w:r>
      <w:r w:rsidR="003A285B">
        <w:rPr>
          <w:spacing w:val="-3"/>
        </w:rPr>
        <w:t>from</w:t>
      </w:r>
      <w:r w:rsidR="0058464E" w:rsidRPr="00B67ED8">
        <w:rPr>
          <w:spacing w:val="-3"/>
        </w:rPr>
        <w:t xml:space="preserve"> the OMB information collection inventory</w:t>
      </w:r>
      <w:r w:rsidR="0058464E">
        <w:rPr>
          <w:spacing w:val="-3"/>
        </w:rPr>
        <w:t xml:space="preserve">).  This adjustment is </w:t>
      </w:r>
      <w:r w:rsidR="0097729E" w:rsidRPr="00B5713B">
        <w:rPr>
          <w:spacing w:val="-3"/>
        </w:rPr>
        <w:t>a result of fewer ROAPs</w:t>
      </w:r>
      <w:r w:rsidR="00B044FB">
        <w:rPr>
          <w:spacing w:val="-3"/>
        </w:rPr>
        <w:t xml:space="preserve"> (Colorado is now the only state using the ROAP system)</w:t>
      </w:r>
      <w:r w:rsidR="00F175AB">
        <w:rPr>
          <w:spacing w:val="-3"/>
        </w:rPr>
        <w:t>,</w:t>
      </w:r>
      <w:r w:rsidR="0058464E">
        <w:rPr>
          <w:spacing w:val="-3"/>
        </w:rPr>
        <w:t xml:space="preserve"> which</w:t>
      </w:r>
      <w:r w:rsidR="0097729E" w:rsidRPr="00B5713B">
        <w:rPr>
          <w:spacing w:val="-3"/>
        </w:rPr>
        <w:t xml:space="preserve"> </w:t>
      </w:r>
      <w:r w:rsidR="00CC42B5" w:rsidRPr="00B07FB3">
        <w:t>decreas</w:t>
      </w:r>
      <w:r w:rsidR="0058464E">
        <w:t>ed</w:t>
      </w:r>
      <w:r w:rsidR="00CC42B5" w:rsidRPr="0061143D">
        <w:t xml:space="preserve"> t</w:t>
      </w:r>
      <w:r w:rsidR="0058464E">
        <w:t>he</w:t>
      </w:r>
      <w:r w:rsidR="00CC42B5" w:rsidRPr="0061143D">
        <w:t xml:space="preserve"> number of respondents</w:t>
      </w:r>
      <w:r w:rsidR="002A0644" w:rsidRPr="00032DE8">
        <w:rPr>
          <w:spacing w:val="-3"/>
        </w:rPr>
        <w:t xml:space="preserve"> </w:t>
      </w:r>
      <w:r w:rsidR="00CC42B5" w:rsidRPr="00032DE8">
        <w:rPr>
          <w:spacing w:val="-3"/>
        </w:rPr>
        <w:t>from 2</w:t>
      </w:r>
      <w:r w:rsidR="0097729E">
        <w:rPr>
          <w:spacing w:val="-3"/>
        </w:rPr>
        <w:t>10</w:t>
      </w:r>
      <w:r w:rsidR="00CC42B5" w:rsidRPr="00032DE8">
        <w:rPr>
          <w:spacing w:val="-3"/>
        </w:rPr>
        <w:t xml:space="preserve"> to </w:t>
      </w:r>
      <w:r w:rsidR="0097729E">
        <w:rPr>
          <w:spacing w:val="-3"/>
        </w:rPr>
        <w:t>6</w:t>
      </w:r>
      <w:r w:rsidR="00CC42B5" w:rsidRPr="00032DE8">
        <w:rPr>
          <w:spacing w:val="-3"/>
        </w:rPr>
        <w:t>0</w:t>
      </w:r>
      <w:r w:rsidR="00F175AB">
        <w:rPr>
          <w:spacing w:val="-3"/>
        </w:rPr>
        <w:t xml:space="preserve">, and an adjustment </w:t>
      </w:r>
      <w:r w:rsidR="003A285B">
        <w:rPr>
          <w:spacing w:val="-3"/>
        </w:rPr>
        <w:t xml:space="preserve">to correct </w:t>
      </w:r>
      <w:r w:rsidR="00F175AB">
        <w:rPr>
          <w:spacing w:val="-3"/>
        </w:rPr>
        <w:t>the frequency of the responses from 12 to 11</w:t>
      </w:r>
      <w:r w:rsidR="00CC42B5" w:rsidRPr="00032DE8">
        <w:rPr>
          <w:spacing w:val="-3"/>
        </w:rPr>
        <w:t>.</w:t>
      </w:r>
      <w:r w:rsidR="0067686C">
        <w:rPr>
          <w:spacing w:val="-3"/>
        </w:rPr>
        <w:t xml:space="preserve">  </w:t>
      </w:r>
    </w:p>
    <w:p w14:paraId="1D97DC3C" w14:textId="77777777" w:rsidR="009A5C35" w:rsidRDefault="009A5C35" w:rsidP="003A285B">
      <w:pPr>
        <w:pStyle w:val="p5"/>
        <w:tabs>
          <w:tab w:val="clear" w:pos="663"/>
        </w:tabs>
        <w:spacing w:line="480" w:lineRule="auto"/>
        <w:ind w:left="540" w:firstLine="0"/>
        <w:rPr>
          <w:spacing w:val="-3"/>
        </w:rPr>
      </w:pPr>
    </w:p>
    <w:p w14:paraId="2058FB81" w14:textId="77777777" w:rsidR="00B044FB" w:rsidRDefault="0067686C" w:rsidP="003A285B">
      <w:pPr>
        <w:pStyle w:val="p5"/>
        <w:tabs>
          <w:tab w:val="clear" w:pos="663"/>
        </w:tabs>
        <w:spacing w:line="480" w:lineRule="auto"/>
        <w:ind w:left="540" w:firstLine="0"/>
        <w:rPr>
          <w:spacing w:val="-3"/>
        </w:rPr>
      </w:pPr>
      <w:r>
        <w:rPr>
          <w:spacing w:val="-3"/>
        </w:rPr>
        <w:t xml:space="preserve">In addition, the paper versions of FNS-806A and FNS-806B are being removed from this collection since the data is now directly entered into the </w:t>
      </w:r>
      <w:r w:rsidR="009E610E">
        <w:rPr>
          <w:spacing w:val="-3"/>
        </w:rPr>
        <w:t>ROAP/</w:t>
      </w:r>
      <w:r>
        <w:rPr>
          <w:spacing w:val="-3"/>
        </w:rPr>
        <w:t>Child Nutrition Payment Center.  The application information originally collected through FNS-66</w:t>
      </w:r>
      <w:r w:rsidR="009E610E">
        <w:rPr>
          <w:spacing w:val="-3"/>
        </w:rPr>
        <w:t>, FNS-66A, and FNS-66B is now officially being included in this collection.  These changes do not affect the burden because the estimated completion times for FNS-806A and FNS-806B are the same for the paper and electronic submissions and also because the ROAP/Child Nutrition Payment Center has always been used to collect the information from all of these five forms.  FNS is revising this information collection to correctly reflect this activity.</w:t>
      </w:r>
      <w:r w:rsidR="00CC42B5" w:rsidRPr="00032DE8">
        <w:rPr>
          <w:spacing w:val="-3"/>
        </w:rPr>
        <w:t xml:space="preserve"> </w:t>
      </w:r>
    </w:p>
    <w:p w14:paraId="13821244" w14:textId="77777777" w:rsidR="00B044FB" w:rsidRDefault="00B044FB" w:rsidP="003A285B">
      <w:pPr>
        <w:pStyle w:val="p5"/>
        <w:tabs>
          <w:tab w:val="clear" w:pos="663"/>
        </w:tabs>
        <w:spacing w:line="480" w:lineRule="auto"/>
        <w:ind w:left="540" w:firstLine="0"/>
        <w:rPr>
          <w:spacing w:val="-3"/>
        </w:rPr>
      </w:pPr>
    </w:p>
    <w:p w14:paraId="11B50F46" w14:textId="77777777" w:rsidR="003A285B" w:rsidRPr="003A285B" w:rsidRDefault="003A285B" w:rsidP="003A285B">
      <w:pPr>
        <w:pStyle w:val="Heading1"/>
        <w:ind w:left="547" w:hanging="547"/>
      </w:pPr>
      <w:r>
        <w:t>Plans for tabulation, and publication and project time schedule</w:t>
      </w:r>
    </w:p>
    <w:p w14:paraId="6A17BD27" w14:textId="77777777" w:rsidR="003A285B" w:rsidRPr="003A285B" w:rsidRDefault="008C6198" w:rsidP="003A285B">
      <w:pPr>
        <w:suppressAutoHyphens/>
        <w:spacing w:line="480" w:lineRule="auto"/>
        <w:ind w:left="540"/>
        <w:jc w:val="both"/>
        <w:rPr>
          <w:rFonts w:ascii="Times New Roman" w:hAnsi="Times New Roman"/>
          <w:spacing w:val="-3"/>
          <w:szCs w:val="24"/>
        </w:rPr>
      </w:pPr>
      <w:r w:rsidRPr="003A285B">
        <w:rPr>
          <w:rFonts w:ascii="Times New Roman" w:hAnsi="Times New Roman"/>
          <w:b/>
        </w:rPr>
        <w:t>For collections of information whose results are planned to be published, outline</w:t>
      </w:r>
      <w:r w:rsidR="0058464E" w:rsidRPr="003A285B">
        <w:rPr>
          <w:rFonts w:ascii="Times New Roman" w:hAnsi="Times New Roman"/>
          <w:b/>
        </w:rPr>
        <w:t xml:space="preserve"> plans </w:t>
      </w:r>
      <w:r w:rsidR="0058464E" w:rsidRPr="003A285B">
        <w:rPr>
          <w:rFonts w:ascii="Times New Roman" w:hAnsi="Times New Roman"/>
          <w:b/>
        </w:rPr>
        <w:lastRenderedPageBreak/>
        <w:t>for tabulation and publication.</w:t>
      </w:r>
      <w:r w:rsidR="003A285B" w:rsidRPr="003A285B">
        <w:rPr>
          <w:rFonts w:ascii="Times New Roman" w:hAnsi="Times New Roman"/>
          <w:spacing w:val="-3"/>
          <w:szCs w:val="24"/>
        </w:rPr>
        <w:t xml:space="preserve"> </w:t>
      </w:r>
    </w:p>
    <w:p w14:paraId="2BC0815F" w14:textId="77777777" w:rsidR="005C5F37" w:rsidRDefault="005C5F37" w:rsidP="003A285B">
      <w:pPr>
        <w:pStyle w:val="ListParagraph"/>
        <w:tabs>
          <w:tab w:val="left" w:pos="-720"/>
          <w:tab w:val="left" w:pos="540"/>
        </w:tabs>
        <w:suppressAutoHyphens/>
        <w:spacing w:line="480" w:lineRule="auto"/>
        <w:ind w:left="547"/>
        <w:rPr>
          <w:spacing w:val="-3"/>
        </w:rPr>
      </w:pPr>
      <w:r w:rsidRPr="003A285B">
        <w:rPr>
          <w:spacing w:val="-3"/>
        </w:rPr>
        <w:t>Th</w:t>
      </w:r>
      <w:r w:rsidR="0058464E" w:rsidRPr="003A285B">
        <w:t xml:space="preserve">ere are no plans to tabulate or publish any information in connection with this </w:t>
      </w:r>
      <w:r w:rsidR="0058464E" w:rsidRPr="00505DA9">
        <w:t>information</w:t>
      </w:r>
      <w:r w:rsidR="0058464E">
        <w:t xml:space="preserve"> </w:t>
      </w:r>
      <w:r w:rsidR="0058464E" w:rsidRPr="00505DA9">
        <w:t>collection</w:t>
      </w:r>
      <w:r w:rsidRPr="0058464E">
        <w:rPr>
          <w:spacing w:val="-3"/>
        </w:rPr>
        <w:t>.</w:t>
      </w:r>
    </w:p>
    <w:p w14:paraId="5D99B8C2" w14:textId="77777777" w:rsidR="00B044FB" w:rsidRPr="0058464E" w:rsidRDefault="00B044FB" w:rsidP="003A285B">
      <w:pPr>
        <w:pStyle w:val="ListParagraph"/>
        <w:tabs>
          <w:tab w:val="left" w:pos="-720"/>
          <w:tab w:val="left" w:pos="540"/>
        </w:tabs>
        <w:suppressAutoHyphens/>
        <w:spacing w:line="480" w:lineRule="auto"/>
        <w:ind w:left="547"/>
        <w:rPr>
          <w:spacing w:val="-3"/>
        </w:rPr>
      </w:pPr>
    </w:p>
    <w:p w14:paraId="132FEB30" w14:textId="77777777" w:rsidR="003A285B" w:rsidRPr="003A285B" w:rsidRDefault="003A285B" w:rsidP="003A285B">
      <w:pPr>
        <w:pStyle w:val="Heading1"/>
        <w:ind w:left="547" w:hanging="547"/>
      </w:pPr>
      <w:r>
        <w:t>Displaying the OMB Approval Expiration Date</w:t>
      </w:r>
    </w:p>
    <w:p w14:paraId="305E4377" w14:textId="77777777" w:rsidR="003A285B" w:rsidRPr="003A285B" w:rsidRDefault="008C6198" w:rsidP="003A285B">
      <w:pPr>
        <w:suppressAutoHyphens/>
        <w:spacing w:line="480" w:lineRule="auto"/>
        <w:ind w:left="540"/>
        <w:jc w:val="both"/>
        <w:rPr>
          <w:rFonts w:ascii="Times New Roman" w:hAnsi="Times New Roman"/>
          <w:spacing w:val="-3"/>
          <w:szCs w:val="24"/>
        </w:rPr>
      </w:pPr>
      <w:r w:rsidRPr="003A285B">
        <w:rPr>
          <w:rFonts w:ascii="Times New Roman" w:hAnsi="Times New Roman"/>
          <w:b/>
        </w:rPr>
        <w:t>If seeking approval to not display the expiration date for OMB approval of the information collection, explain the reasons that display would be inappropriate.</w:t>
      </w:r>
      <w:r w:rsidR="003A285B" w:rsidRPr="003A285B">
        <w:rPr>
          <w:rFonts w:ascii="Times New Roman" w:hAnsi="Times New Roman"/>
          <w:spacing w:val="-3"/>
          <w:szCs w:val="24"/>
        </w:rPr>
        <w:t xml:space="preserve"> </w:t>
      </w:r>
    </w:p>
    <w:p w14:paraId="2B4EFA75" w14:textId="77777777" w:rsidR="005C5F37" w:rsidRPr="002F5FED" w:rsidRDefault="00F175AB" w:rsidP="003A285B">
      <w:pPr>
        <w:pStyle w:val="p5"/>
        <w:tabs>
          <w:tab w:val="clear" w:pos="663"/>
        </w:tabs>
        <w:spacing w:line="480" w:lineRule="auto"/>
        <w:ind w:left="446" w:firstLine="0"/>
        <w:rPr>
          <w:spacing w:val="-3"/>
        </w:rPr>
      </w:pPr>
      <w:r w:rsidRPr="003A285B">
        <w:rPr>
          <w:spacing w:val="-3"/>
        </w:rPr>
        <w:t xml:space="preserve">The agency plans to </w:t>
      </w:r>
      <w:r w:rsidR="005C5F37" w:rsidRPr="003A285B">
        <w:rPr>
          <w:spacing w:val="-3"/>
        </w:rPr>
        <w:t>display the expiration date</w:t>
      </w:r>
      <w:r w:rsidRPr="003A285B">
        <w:rPr>
          <w:spacing w:val="-3"/>
        </w:rPr>
        <w:t xml:space="preserve"> </w:t>
      </w:r>
      <w:r>
        <w:rPr>
          <w:spacing w:val="-3"/>
        </w:rPr>
        <w:t>for OMB approval of the information collection on all instruments</w:t>
      </w:r>
      <w:r w:rsidR="005C5F37" w:rsidRPr="002F5FED">
        <w:rPr>
          <w:spacing w:val="-3"/>
        </w:rPr>
        <w:t>.</w:t>
      </w:r>
    </w:p>
    <w:p w14:paraId="0FEB2642" w14:textId="77777777" w:rsidR="005C5F37" w:rsidRPr="00616E4D" w:rsidRDefault="005C5F37" w:rsidP="005E03A3">
      <w:pPr>
        <w:tabs>
          <w:tab w:val="left" w:pos="-720"/>
          <w:tab w:val="left" w:pos="720"/>
        </w:tabs>
        <w:suppressAutoHyphens/>
        <w:spacing w:line="480" w:lineRule="auto"/>
        <w:ind w:left="-360"/>
        <w:rPr>
          <w:rFonts w:ascii="Times New Roman" w:hAnsi="Times New Roman"/>
          <w:b/>
          <w:spacing w:val="-3"/>
          <w:szCs w:val="24"/>
        </w:rPr>
      </w:pPr>
    </w:p>
    <w:p w14:paraId="4B277DF4" w14:textId="77777777" w:rsidR="003A285B" w:rsidRPr="000B6679" w:rsidRDefault="003A285B" w:rsidP="003A285B">
      <w:pPr>
        <w:pStyle w:val="Heading1"/>
        <w:ind w:left="547" w:hanging="547"/>
      </w:pPr>
      <w:r w:rsidRPr="000B6679">
        <w:t>Exceptions to the Certification Statement Identified in Item 19</w:t>
      </w:r>
    </w:p>
    <w:p w14:paraId="4517DA86" w14:textId="77777777" w:rsidR="000B6679" w:rsidRPr="000B6679" w:rsidRDefault="008C6198" w:rsidP="000B6679">
      <w:pPr>
        <w:suppressAutoHyphens/>
        <w:spacing w:line="480" w:lineRule="auto"/>
        <w:ind w:left="540"/>
        <w:jc w:val="both"/>
        <w:rPr>
          <w:rFonts w:ascii="Times New Roman" w:hAnsi="Times New Roman"/>
          <w:spacing w:val="-3"/>
          <w:szCs w:val="24"/>
        </w:rPr>
      </w:pPr>
      <w:r w:rsidRPr="000B6679">
        <w:rPr>
          <w:rFonts w:ascii="Times New Roman" w:hAnsi="Times New Roman"/>
          <w:b/>
        </w:rPr>
        <w:t>Explain each exception to the certification statement identified in Item 19 "Certification for Paperwork Reduction Act."</w:t>
      </w:r>
      <w:r w:rsidR="000B6679" w:rsidRPr="000B6679">
        <w:rPr>
          <w:rFonts w:ascii="Times New Roman" w:hAnsi="Times New Roman"/>
          <w:spacing w:val="-3"/>
          <w:szCs w:val="24"/>
        </w:rPr>
        <w:t xml:space="preserve"> </w:t>
      </w:r>
    </w:p>
    <w:p w14:paraId="3F271B33" w14:textId="77777777" w:rsidR="005C5F37" w:rsidRPr="0061143D" w:rsidRDefault="005C5F37" w:rsidP="000B6679">
      <w:pPr>
        <w:pStyle w:val="ListParagraph"/>
        <w:suppressAutoHyphens/>
        <w:spacing w:line="480" w:lineRule="auto"/>
        <w:ind w:left="547"/>
      </w:pPr>
      <w:r w:rsidRPr="0061143D">
        <w:t>There are no exceptions to the certification statement.</w:t>
      </w:r>
    </w:p>
    <w:sectPr w:rsidR="005C5F37" w:rsidRPr="0061143D" w:rsidSect="003D0F7E">
      <w:headerReference w:type="default" r:id="rId11"/>
      <w:footerReference w:type="even" r:id="rId12"/>
      <w:footerReference w:type="default" r:id="rId13"/>
      <w:endnotePr>
        <w:numFmt w:val="decimal"/>
      </w:endnotePr>
      <w:pgSz w:w="12240" w:h="15840"/>
      <w:pgMar w:top="1440" w:right="1440" w:bottom="1440" w:left="1440" w:header="1440" w:footer="1440" w:gutter="0"/>
      <w:pgNumType w:start="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4830F3" w15:done="0"/>
  <w15:commentEx w15:paraId="6E8AC80B" w15:done="0"/>
  <w15:commentEx w15:paraId="5D29522B" w15:done="0"/>
  <w15:commentEx w15:paraId="15422559" w15:done="0"/>
  <w15:commentEx w15:paraId="54B041E4" w15:done="0"/>
  <w15:commentEx w15:paraId="08DCA844" w15:done="0"/>
  <w15:commentEx w15:paraId="142FE36A" w15:done="0"/>
  <w15:commentEx w15:paraId="7BAA20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88751" w14:textId="77777777" w:rsidR="00BE1AD4" w:rsidRDefault="00BE1AD4">
      <w:pPr>
        <w:spacing w:line="20" w:lineRule="exact"/>
      </w:pPr>
    </w:p>
    <w:p w14:paraId="670C0989" w14:textId="77777777" w:rsidR="00BE1AD4" w:rsidRDefault="00BE1AD4"/>
    <w:p w14:paraId="53D6C82D" w14:textId="77777777" w:rsidR="00BE1AD4" w:rsidRDefault="00BE1AD4" w:rsidP="00C15C39"/>
  </w:endnote>
  <w:endnote w:type="continuationSeparator" w:id="0">
    <w:p w14:paraId="77FBD85F" w14:textId="77777777" w:rsidR="00BE1AD4" w:rsidRDefault="00BE1AD4">
      <w:r>
        <w:t xml:space="preserve"> </w:t>
      </w:r>
    </w:p>
    <w:p w14:paraId="13A8B790" w14:textId="77777777" w:rsidR="00BE1AD4" w:rsidRDefault="00BE1AD4"/>
    <w:p w14:paraId="4A96DD50" w14:textId="77777777" w:rsidR="00BE1AD4" w:rsidRDefault="00BE1AD4" w:rsidP="00C15C39"/>
  </w:endnote>
  <w:endnote w:type="continuationNotice" w:id="1">
    <w:p w14:paraId="78170CC4" w14:textId="77777777" w:rsidR="00BE1AD4" w:rsidRDefault="00BE1AD4">
      <w:r>
        <w:t xml:space="preserve"> </w:t>
      </w:r>
    </w:p>
    <w:p w14:paraId="2751C154" w14:textId="77777777" w:rsidR="00BE1AD4" w:rsidRDefault="00BE1AD4"/>
    <w:p w14:paraId="06726C3D" w14:textId="77777777" w:rsidR="00BE1AD4" w:rsidRDefault="00BE1AD4" w:rsidP="00C15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B5D13" w14:textId="77777777" w:rsidR="008602AC" w:rsidRDefault="00FF71F8" w:rsidP="00086DD2">
    <w:pPr>
      <w:pStyle w:val="Footer"/>
      <w:framePr w:wrap="around" w:vAnchor="text" w:hAnchor="margin" w:xAlign="center" w:y="1"/>
      <w:rPr>
        <w:rStyle w:val="PageNumber"/>
      </w:rPr>
    </w:pPr>
    <w:r>
      <w:rPr>
        <w:rStyle w:val="PageNumber"/>
      </w:rPr>
      <w:fldChar w:fldCharType="begin"/>
    </w:r>
    <w:r w:rsidR="008602AC">
      <w:rPr>
        <w:rStyle w:val="PageNumber"/>
      </w:rPr>
      <w:instrText xml:space="preserve">PAGE  </w:instrText>
    </w:r>
    <w:r>
      <w:rPr>
        <w:rStyle w:val="PageNumber"/>
      </w:rPr>
      <w:fldChar w:fldCharType="end"/>
    </w:r>
  </w:p>
  <w:p w14:paraId="552E942B" w14:textId="77777777" w:rsidR="008602AC" w:rsidRDefault="008602AC">
    <w:pPr>
      <w:pStyle w:val="Footer"/>
    </w:pPr>
  </w:p>
  <w:p w14:paraId="76F70F88" w14:textId="77777777" w:rsidR="00D25775" w:rsidRDefault="00D25775"/>
  <w:p w14:paraId="7F1BD368" w14:textId="77777777" w:rsidR="00D25775" w:rsidRDefault="00D25775" w:rsidP="00C15C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5E90D" w14:textId="77777777" w:rsidR="008602AC" w:rsidRDefault="00FF71F8" w:rsidP="00086DD2">
    <w:pPr>
      <w:pStyle w:val="Footer"/>
      <w:framePr w:wrap="around" w:vAnchor="text" w:hAnchor="margin" w:xAlign="center" w:y="1"/>
      <w:rPr>
        <w:rStyle w:val="PageNumber"/>
      </w:rPr>
    </w:pPr>
    <w:r>
      <w:rPr>
        <w:rStyle w:val="PageNumber"/>
      </w:rPr>
      <w:fldChar w:fldCharType="begin"/>
    </w:r>
    <w:r w:rsidR="008602AC">
      <w:rPr>
        <w:rStyle w:val="PageNumber"/>
      </w:rPr>
      <w:instrText xml:space="preserve">PAGE  </w:instrText>
    </w:r>
    <w:r>
      <w:rPr>
        <w:rStyle w:val="PageNumber"/>
      </w:rPr>
      <w:fldChar w:fldCharType="separate"/>
    </w:r>
    <w:r w:rsidR="00B044FB">
      <w:rPr>
        <w:rStyle w:val="PageNumber"/>
        <w:noProof/>
      </w:rPr>
      <w:t>17</w:t>
    </w:r>
    <w:r>
      <w:rPr>
        <w:rStyle w:val="PageNumber"/>
      </w:rPr>
      <w:fldChar w:fldCharType="end"/>
    </w:r>
  </w:p>
  <w:p w14:paraId="55EA892A" w14:textId="77777777" w:rsidR="008602AC" w:rsidRDefault="008602AC"/>
  <w:p w14:paraId="219CEA66" w14:textId="77777777" w:rsidR="00D25775" w:rsidRDefault="00D25775"/>
  <w:p w14:paraId="1BD9123D" w14:textId="77777777" w:rsidR="00D25775" w:rsidRDefault="00D25775" w:rsidP="00C15C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0B749" w14:textId="77777777" w:rsidR="00BE1AD4" w:rsidRDefault="00BE1AD4">
      <w:r>
        <w:separator/>
      </w:r>
    </w:p>
    <w:p w14:paraId="40D45DC9" w14:textId="77777777" w:rsidR="00BE1AD4" w:rsidRDefault="00BE1AD4"/>
    <w:p w14:paraId="2E1EC203" w14:textId="77777777" w:rsidR="00BE1AD4" w:rsidRDefault="00BE1AD4" w:rsidP="00C15C39"/>
  </w:footnote>
  <w:footnote w:type="continuationSeparator" w:id="0">
    <w:p w14:paraId="0CCB0265" w14:textId="77777777" w:rsidR="00BE1AD4" w:rsidRDefault="00BE1AD4">
      <w:r>
        <w:continuationSeparator/>
      </w:r>
    </w:p>
    <w:p w14:paraId="63278560" w14:textId="77777777" w:rsidR="00BE1AD4" w:rsidRDefault="00BE1AD4"/>
    <w:p w14:paraId="7E34A5EA" w14:textId="77777777" w:rsidR="00BE1AD4" w:rsidRDefault="00BE1AD4" w:rsidP="00C15C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60F2C" w14:textId="77777777" w:rsidR="008602AC" w:rsidRDefault="00E2493F">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14:anchorId="75C2D995" wp14:editId="4F2215C6">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AA3574" w14:textId="77777777" w:rsidR="008602AC" w:rsidRDefault="008602AC">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C2D995"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14:paraId="69AA3574" w14:textId="77777777" w:rsidR="008602AC" w:rsidRDefault="008602AC">
                    <w:pPr>
                      <w:tabs>
                        <w:tab w:val="center" w:pos="5400"/>
                        <w:tab w:val="right" w:pos="10800"/>
                      </w:tabs>
                    </w:pPr>
                  </w:p>
                </w:txbxContent>
              </v:textbox>
              <w10:wrap anchorx="page"/>
            </v:rect>
          </w:pict>
        </mc:Fallback>
      </mc:AlternateContent>
    </w:r>
  </w:p>
  <w:p w14:paraId="17D0B03A" w14:textId="77777777" w:rsidR="008602AC" w:rsidRDefault="008602AC">
    <w:pPr>
      <w:tabs>
        <w:tab w:val="left" w:pos="-720"/>
      </w:tabs>
      <w:suppressAutoHyphens/>
      <w:spacing w:after="140" w:line="100" w:lineRule="exact"/>
      <w:jc w:val="both"/>
      <w:rPr>
        <w:sz w:val="10"/>
      </w:rPr>
    </w:pPr>
  </w:p>
  <w:p w14:paraId="3C055F1D" w14:textId="77777777" w:rsidR="00D25775" w:rsidRDefault="00D25775"/>
  <w:p w14:paraId="351EA9CC" w14:textId="77777777" w:rsidR="00D25775" w:rsidRDefault="00D25775" w:rsidP="00C15C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7EEF170"/>
    <w:lvl w:ilvl="0">
      <w:numFmt w:val="decimal"/>
      <w:lvlText w:val="*"/>
      <w:lvlJc w:val="left"/>
    </w:lvl>
  </w:abstractNum>
  <w:abstractNum w:abstractNumId="1">
    <w:nsid w:val="05B34B0A"/>
    <w:multiLevelType w:val="hybridMultilevel"/>
    <w:tmpl w:val="8E5AB5FC"/>
    <w:lvl w:ilvl="0" w:tplc="5C5A7DC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3912D0"/>
    <w:multiLevelType w:val="hybridMultilevel"/>
    <w:tmpl w:val="A1A272DA"/>
    <w:lvl w:ilvl="0" w:tplc="FA02BF90">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23C29"/>
    <w:multiLevelType w:val="hybridMultilevel"/>
    <w:tmpl w:val="755A8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A66C9"/>
    <w:multiLevelType w:val="hybridMultilevel"/>
    <w:tmpl w:val="2C68DE9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7A7825"/>
    <w:multiLevelType w:val="hybridMultilevel"/>
    <w:tmpl w:val="D2F464DE"/>
    <w:lvl w:ilvl="0" w:tplc="247CF0A6">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25527B"/>
    <w:multiLevelType w:val="hybridMultilevel"/>
    <w:tmpl w:val="E90E69C6"/>
    <w:lvl w:ilvl="0" w:tplc="0EE8374C">
      <w:start w:val="10"/>
      <w:numFmt w:val="decimal"/>
      <w:lvlText w:val="%1."/>
      <w:lvlJc w:val="left"/>
      <w:pPr>
        <w:ind w:left="54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F4170"/>
    <w:multiLevelType w:val="hybridMultilevel"/>
    <w:tmpl w:val="DBC6D530"/>
    <w:lvl w:ilvl="0" w:tplc="2F02DC9E">
      <w:start w:val="13"/>
      <w:numFmt w:val="decimal"/>
      <w:lvlText w:val="%1."/>
      <w:lvlJc w:val="left"/>
      <w:pPr>
        <w:tabs>
          <w:tab w:val="num" w:pos="450"/>
        </w:tabs>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840B3"/>
    <w:multiLevelType w:val="hybridMultilevel"/>
    <w:tmpl w:val="6206E32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E3185"/>
    <w:multiLevelType w:val="hybridMultilevel"/>
    <w:tmpl w:val="553A111A"/>
    <w:lvl w:ilvl="0" w:tplc="67A252A0">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9038FA"/>
    <w:multiLevelType w:val="hybridMultilevel"/>
    <w:tmpl w:val="91725284"/>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781A16"/>
    <w:multiLevelType w:val="hybridMultilevel"/>
    <w:tmpl w:val="001A1E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0CF521C"/>
    <w:multiLevelType w:val="hybridMultilevel"/>
    <w:tmpl w:val="493E53A6"/>
    <w:lvl w:ilvl="0" w:tplc="5F164632">
      <w:numFmt w:val="bullet"/>
      <w:lvlText w:val="-"/>
      <w:lvlJc w:val="left"/>
      <w:pPr>
        <w:ind w:left="480" w:hanging="360"/>
      </w:pPr>
      <w:rPr>
        <w:rFonts w:ascii="Courier" w:eastAsia="Times New Roman" w:hAnsi="Courier"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nsid w:val="5B5B6C36"/>
    <w:multiLevelType w:val="hybridMultilevel"/>
    <w:tmpl w:val="5DC4AF5C"/>
    <w:lvl w:ilvl="0" w:tplc="E5069E40">
      <w:start w:val="1"/>
      <w:numFmt w:val="decimal"/>
      <w:pStyle w:val="Heading1"/>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CF658E"/>
    <w:multiLevelType w:val="singleLevel"/>
    <w:tmpl w:val="87BE281A"/>
    <w:lvl w:ilvl="0">
      <w:start w:val="12"/>
      <w:numFmt w:val="decimal"/>
      <w:lvlText w:val="%1. "/>
      <w:legacy w:legacy="1" w:legacySpace="0" w:legacyIndent="360"/>
      <w:lvlJc w:val="left"/>
      <w:pPr>
        <w:ind w:left="360" w:hanging="360"/>
      </w:pPr>
      <w:rPr>
        <w:rFonts w:ascii="Univers" w:hAnsi="Univers" w:hint="default"/>
        <w:b/>
        <w:i w:val="0"/>
        <w:sz w:val="24"/>
        <w:u w:val="none"/>
      </w:rPr>
    </w:lvl>
  </w:abstractNum>
  <w:abstractNum w:abstractNumId="24">
    <w:nsid w:val="64B82A10"/>
    <w:multiLevelType w:val="singleLevel"/>
    <w:tmpl w:val="D264E440"/>
    <w:lvl w:ilvl="0">
      <w:start w:val="9"/>
      <w:numFmt w:val="decimal"/>
      <w:lvlText w:val="7228.%1 "/>
      <w:legacy w:legacy="1" w:legacySpace="0" w:legacyIndent="360"/>
      <w:lvlJc w:val="left"/>
      <w:pPr>
        <w:ind w:left="360" w:hanging="360"/>
      </w:pPr>
      <w:rPr>
        <w:rFonts w:ascii="Univers" w:hAnsi="Univers" w:hint="default"/>
        <w:b w:val="0"/>
        <w:i w:val="0"/>
        <w:sz w:val="24"/>
        <w:u w:val="none"/>
      </w:rPr>
    </w:lvl>
  </w:abstractNum>
  <w:abstractNum w:abstractNumId="25">
    <w:nsid w:val="6E0A4A3A"/>
    <w:multiLevelType w:val="hybridMultilevel"/>
    <w:tmpl w:val="FCB69422"/>
    <w:lvl w:ilvl="0" w:tplc="D30AE146">
      <w:start w:val="7"/>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7012A17"/>
    <w:multiLevelType w:val="singleLevel"/>
    <w:tmpl w:val="C562B4A6"/>
    <w:lvl w:ilvl="0">
      <w:start w:val="520"/>
      <w:numFmt w:val="decimal"/>
      <w:lvlText w:val="%1. "/>
      <w:legacy w:legacy="1" w:legacySpace="0" w:legacyIndent="360"/>
      <w:lvlJc w:val="left"/>
      <w:pPr>
        <w:ind w:left="360" w:hanging="360"/>
      </w:pPr>
      <w:rPr>
        <w:rFonts w:ascii="Univers" w:hAnsi="Univers" w:hint="default"/>
        <w:b w:val="0"/>
        <w:i w:val="0"/>
        <w:sz w:val="24"/>
        <w:u w:val="none"/>
      </w:rPr>
    </w:lvl>
  </w:abstractNum>
  <w:abstractNum w:abstractNumId="28">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FF7093"/>
    <w:multiLevelType w:val="singleLevel"/>
    <w:tmpl w:val="10A843B8"/>
    <w:lvl w:ilvl="0">
      <w:start w:val="1"/>
      <w:numFmt w:val="decimal"/>
      <w:lvlText w:val="%1. "/>
      <w:legacy w:legacy="1" w:legacySpace="0" w:legacyIndent="360"/>
      <w:lvlJc w:val="left"/>
      <w:pPr>
        <w:ind w:left="1035" w:hanging="360"/>
      </w:pPr>
      <w:rPr>
        <w:rFonts w:ascii="Univers" w:hAnsi="Univers" w:hint="default"/>
        <w:b w:val="0"/>
        <w:i w:val="0"/>
        <w:sz w:val="24"/>
        <w:u w:val="none"/>
      </w:rPr>
    </w:lvl>
  </w:abstractNum>
  <w:abstractNum w:abstractNumId="30">
    <w:nsid w:val="7A4D34E7"/>
    <w:multiLevelType w:val="singleLevel"/>
    <w:tmpl w:val="A344EAA8"/>
    <w:lvl w:ilvl="0">
      <w:start w:val="96"/>
      <w:numFmt w:val="decimal"/>
      <w:lvlText w:val="310.%1 "/>
      <w:legacy w:legacy="1" w:legacySpace="0" w:legacyIndent="360"/>
      <w:lvlJc w:val="left"/>
      <w:pPr>
        <w:ind w:left="360" w:hanging="360"/>
      </w:pPr>
      <w:rPr>
        <w:rFonts w:ascii="Univers" w:hAnsi="Univers" w:hint="default"/>
        <w:b w:val="0"/>
        <w:i w:val="0"/>
        <w:sz w:val="24"/>
        <w:u w:val="single"/>
      </w:rPr>
    </w:lvl>
  </w:abstractNum>
  <w:abstractNum w:abstractNumId="31">
    <w:nsid w:val="7D21330F"/>
    <w:multiLevelType w:val="singleLevel"/>
    <w:tmpl w:val="1CA8CE4C"/>
    <w:lvl w:ilvl="0">
      <w:start w:val="46"/>
      <w:numFmt w:val="decimal"/>
      <w:lvlText w:val="1.%1 "/>
      <w:legacy w:legacy="1" w:legacySpace="0" w:legacyIndent="360"/>
      <w:lvlJc w:val="left"/>
      <w:pPr>
        <w:ind w:left="435" w:hanging="360"/>
      </w:pPr>
      <w:rPr>
        <w:rFonts w:ascii="Univers" w:hAnsi="Univers" w:hint="default"/>
        <w:b w:val="0"/>
        <w:i w:val="0"/>
        <w:sz w:val="24"/>
        <w:u w:val="none"/>
      </w:rPr>
    </w:lvl>
  </w:abstractNum>
  <w:abstractNum w:abstractNumId="3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3"/>
  </w:num>
  <w:num w:numId="3">
    <w:abstractNumId w:val="29"/>
  </w:num>
  <w:num w:numId="4">
    <w:abstractNumId w:val="29"/>
    <w:lvlOverride w:ilvl="0">
      <w:lvl w:ilvl="0">
        <w:start w:val="2"/>
        <w:numFmt w:val="decimal"/>
        <w:lvlText w:val="%1. "/>
        <w:legacy w:legacy="1" w:legacySpace="0" w:legacyIndent="360"/>
        <w:lvlJc w:val="left"/>
        <w:pPr>
          <w:ind w:left="1800" w:hanging="360"/>
        </w:pPr>
        <w:rPr>
          <w:rFonts w:ascii="Univers" w:hAnsi="Univers" w:hint="default"/>
          <w:b w:val="0"/>
          <w:i w:val="0"/>
          <w:sz w:val="24"/>
          <w:u w:val="none"/>
        </w:rPr>
      </w:lvl>
    </w:lvlOverride>
  </w:num>
  <w:num w:numId="5">
    <w:abstractNumId w:val="29"/>
    <w:lvlOverride w:ilvl="0">
      <w:lvl w:ilvl="0">
        <w:start w:val="6"/>
        <w:numFmt w:val="decimal"/>
        <w:lvlText w:val="%1. "/>
        <w:legacy w:legacy="1" w:legacySpace="0" w:legacyIndent="360"/>
        <w:lvlJc w:val="left"/>
        <w:pPr>
          <w:ind w:left="1800" w:hanging="360"/>
        </w:pPr>
        <w:rPr>
          <w:rFonts w:ascii="Univers" w:hAnsi="Univers" w:hint="default"/>
          <w:b w:val="0"/>
          <w:i w:val="0"/>
          <w:sz w:val="24"/>
          <w:u w:val="none"/>
        </w:r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7">
    <w:abstractNumId w:val="31"/>
  </w:num>
  <w:num w:numId="8">
    <w:abstractNumId w:val="24"/>
  </w:num>
  <w:num w:numId="9">
    <w:abstractNumId w:val="30"/>
  </w:num>
  <w:num w:numId="10">
    <w:abstractNumId w:val="6"/>
  </w:num>
  <w:num w:numId="11">
    <w:abstractNumId w:val="2"/>
  </w:num>
  <w:num w:numId="12">
    <w:abstractNumId w:val="25"/>
  </w:num>
  <w:num w:numId="13">
    <w:abstractNumId w:val="4"/>
  </w:num>
  <w:num w:numId="14">
    <w:abstractNumId w:val="13"/>
  </w:num>
  <w:num w:numId="15">
    <w:abstractNumId w:val="10"/>
  </w:num>
  <w:num w:numId="16">
    <w:abstractNumId w:val="12"/>
  </w:num>
  <w:num w:numId="17">
    <w:abstractNumId w:val="28"/>
  </w:num>
  <w:num w:numId="18">
    <w:abstractNumId w:val="33"/>
  </w:num>
  <w:num w:numId="19">
    <w:abstractNumId w:val="20"/>
  </w:num>
  <w:num w:numId="20">
    <w:abstractNumId w:val="21"/>
  </w:num>
  <w:num w:numId="21">
    <w:abstractNumId w:val="15"/>
  </w:num>
  <w:num w:numId="22">
    <w:abstractNumId w:val="14"/>
  </w:num>
  <w:num w:numId="23">
    <w:abstractNumId w:val="32"/>
  </w:num>
  <w:num w:numId="24">
    <w:abstractNumId w:val="26"/>
  </w:num>
  <w:num w:numId="25">
    <w:abstractNumId w:val="17"/>
  </w:num>
  <w:num w:numId="26">
    <w:abstractNumId w:val="5"/>
  </w:num>
  <w:num w:numId="27">
    <w:abstractNumId w:val="16"/>
  </w:num>
  <w:num w:numId="28">
    <w:abstractNumId w:val="19"/>
  </w:num>
  <w:num w:numId="29">
    <w:abstractNumId w:val="9"/>
  </w:num>
  <w:num w:numId="30">
    <w:abstractNumId w:val="7"/>
  </w:num>
  <w:num w:numId="31">
    <w:abstractNumId w:val="11"/>
  </w:num>
  <w:num w:numId="32">
    <w:abstractNumId w:val="8"/>
  </w:num>
  <w:num w:numId="33">
    <w:abstractNumId w:val="3"/>
  </w:num>
  <w:num w:numId="34">
    <w:abstractNumId w:val="18"/>
  </w:num>
  <w:num w:numId="35">
    <w:abstractNumId w:val="22"/>
  </w:num>
  <w:num w:numId="36">
    <w:abstractNumId w:val="20"/>
    <w:lvlOverride w:ilvl="0">
      <w:startOverride w:val="1"/>
    </w:lvlOverride>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1A"/>
    <w:rsid w:val="000047B9"/>
    <w:rsid w:val="00010FD4"/>
    <w:rsid w:val="000113E6"/>
    <w:rsid w:val="00015D02"/>
    <w:rsid w:val="00032DE8"/>
    <w:rsid w:val="00036012"/>
    <w:rsid w:val="000469AA"/>
    <w:rsid w:val="0005409F"/>
    <w:rsid w:val="00056D43"/>
    <w:rsid w:val="00071D87"/>
    <w:rsid w:val="00086985"/>
    <w:rsid w:val="00086DD2"/>
    <w:rsid w:val="00093B41"/>
    <w:rsid w:val="000967EE"/>
    <w:rsid w:val="000A3508"/>
    <w:rsid w:val="000A794E"/>
    <w:rsid w:val="000B2485"/>
    <w:rsid w:val="000B4554"/>
    <w:rsid w:val="000B6679"/>
    <w:rsid w:val="000C244C"/>
    <w:rsid w:val="000C2DDA"/>
    <w:rsid w:val="000C2F71"/>
    <w:rsid w:val="000D0FB1"/>
    <w:rsid w:val="000E1305"/>
    <w:rsid w:val="000F7BB8"/>
    <w:rsid w:val="00100D63"/>
    <w:rsid w:val="00101297"/>
    <w:rsid w:val="00104E5B"/>
    <w:rsid w:val="00107B21"/>
    <w:rsid w:val="0011279F"/>
    <w:rsid w:val="0011341A"/>
    <w:rsid w:val="00117725"/>
    <w:rsid w:val="00125667"/>
    <w:rsid w:val="00130ED7"/>
    <w:rsid w:val="00133139"/>
    <w:rsid w:val="00133E94"/>
    <w:rsid w:val="00136A33"/>
    <w:rsid w:val="00146671"/>
    <w:rsid w:val="00157FFC"/>
    <w:rsid w:val="00162321"/>
    <w:rsid w:val="001654DE"/>
    <w:rsid w:val="00167957"/>
    <w:rsid w:val="00180D91"/>
    <w:rsid w:val="00180FC4"/>
    <w:rsid w:val="001838A7"/>
    <w:rsid w:val="00190D0F"/>
    <w:rsid w:val="001930F8"/>
    <w:rsid w:val="00196633"/>
    <w:rsid w:val="001A00AD"/>
    <w:rsid w:val="001A0360"/>
    <w:rsid w:val="001A1DC1"/>
    <w:rsid w:val="001A33CA"/>
    <w:rsid w:val="001A7CE4"/>
    <w:rsid w:val="001B1114"/>
    <w:rsid w:val="001B11FF"/>
    <w:rsid w:val="001B655B"/>
    <w:rsid w:val="001D59B5"/>
    <w:rsid w:val="00205730"/>
    <w:rsid w:val="00222754"/>
    <w:rsid w:val="002262AD"/>
    <w:rsid w:val="00231247"/>
    <w:rsid w:val="00267B6F"/>
    <w:rsid w:val="002813EB"/>
    <w:rsid w:val="00285DE4"/>
    <w:rsid w:val="002901FC"/>
    <w:rsid w:val="002959A3"/>
    <w:rsid w:val="002A0644"/>
    <w:rsid w:val="002A6FE7"/>
    <w:rsid w:val="002B1661"/>
    <w:rsid w:val="002B5A8C"/>
    <w:rsid w:val="002C412D"/>
    <w:rsid w:val="002C7651"/>
    <w:rsid w:val="002D28A7"/>
    <w:rsid w:val="002F044D"/>
    <w:rsid w:val="002F5FED"/>
    <w:rsid w:val="00305AF5"/>
    <w:rsid w:val="00313AF8"/>
    <w:rsid w:val="003146BD"/>
    <w:rsid w:val="00340799"/>
    <w:rsid w:val="00347A94"/>
    <w:rsid w:val="00363E0A"/>
    <w:rsid w:val="00367A40"/>
    <w:rsid w:val="003722B4"/>
    <w:rsid w:val="003737FE"/>
    <w:rsid w:val="00375A20"/>
    <w:rsid w:val="00377D39"/>
    <w:rsid w:val="00381C66"/>
    <w:rsid w:val="00382A5E"/>
    <w:rsid w:val="00385D3D"/>
    <w:rsid w:val="00387E4E"/>
    <w:rsid w:val="00397025"/>
    <w:rsid w:val="003A2857"/>
    <w:rsid w:val="003A285B"/>
    <w:rsid w:val="003B2F32"/>
    <w:rsid w:val="003B317F"/>
    <w:rsid w:val="003B49DA"/>
    <w:rsid w:val="003C2A5B"/>
    <w:rsid w:val="003D0F7E"/>
    <w:rsid w:val="003D1408"/>
    <w:rsid w:val="003D1438"/>
    <w:rsid w:val="003D6A68"/>
    <w:rsid w:val="003E3BAB"/>
    <w:rsid w:val="00402C4D"/>
    <w:rsid w:val="004059FE"/>
    <w:rsid w:val="00415601"/>
    <w:rsid w:val="00416310"/>
    <w:rsid w:val="00416931"/>
    <w:rsid w:val="0042487A"/>
    <w:rsid w:val="00440117"/>
    <w:rsid w:val="00441CF1"/>
    <w:rsid w:val="00446D1A"/>
    <w:rsid w:val="00455E39"/>
    <w:rsid w:val="00460473"/>
    <w:rsid w:val="00463287"/>
    <w:rsid w:val="00465719"/>
    <w:rsid w:val="00467063"/>
    <w:rsid w:val="0047176C"/>
    <w:rsid w:val="00471BB0"/>
    <w:rsid w:val="00471BBC"/>
    <w:rsid w:val="00486B66"/>
    <w:rsid w:val="00494A18"/>
    <w:rsid w:val="004A2B76"/>
    <w:rsid w:val="004B2A3E"/>
    <w:rsid w:val="004C5E14"/>
    <w:rsid w:val="004D7288"/>
    <w:rsid w:val="004D773C"/>
    <w:rsid w:val="004E5882"/>
    <w:rsid w:val="00502BA9"/>
    <w:rsid w:val="00507B2E"/>
    <w:rsid w:val="0051352F"/>
    <w:rsid w:val="00513803"/>
    <w:rsid w:val="00520818"/>
    <w:rsid w:val="00547505"/>
    <w:rsid w:val="005534EA"/>
    <w:rsid w:val="005634F5"/>
    <w:rsid w:val="00563B9B"/>
    <w:rsid w:val="0056597F"/>
    <w:rsid w:val="0058464E"/>
    <w:rsid w:val="00584E76"/>
    <w:rsid w:val="0059139B"/>
    <w:rsid w:val="00592AD3"/>
    <w:rsid w:val="00595CC6"/>
    <w:rsid w:val="005A1FA8"/>
    <w:rsid w:val="005A2392"/>
    <w:rsid w:val="005B3A3F"/>
    <w:rsid w:val="005B6BA8"/>
    <w:rsid w:val="005C302A"/>
    <w:rsid w:val="005C5F37"/>
    <w:rsid w:val="005D4504"/>
    <w:rsid w:val="005D65CB"/>
    <w:rsid w:val="005E03A3"/>
    <w:rsid w:val="005F061B"/>
    <w:rsid w:val="005F21DA"/>
    <w:rsid w:val="005F390A"/>
    <w:rsid w:val="00605477"/>
    <w:rsid w:val="006072F6"/>
    <w:rsid w:val="0061143D"/>
    <w:rsid w:val="006169A5"/>
    <w:rsid w:val="00616E4D"/>
    <w:rsid w:val="00634983"/>
    <w:rsid w:val="00647BAF"/>
    <w:rsid w:val="00647CA7"/>
    <w:rsid w:val="00652EF1"/>
    <w:rsid w:val="0067686C"/>
    <w:rsid w:val="0068198A"/>
    <w:rsid w:val="006874C9"/>
    <w:rsid w:val="006A0B05"/>
    <w:rsid w:val="006A2604"/>
    <w:rsid w:val="006A5B43"/>
    <w:rsid w:val="006B1C36"/>
    <w:rsid w:val="006B4201"/>
    <w:rsid w:val="006C5407"/>
    <w:rsid w:val="006D31FD"/>
    <w:rsid w:val="006D5F14"/>
    <w:rsid w:val="006D6AA3"/>
    <w:rsid w:val="006E1092"/>
    <w:rsid w:val="006E28EC"/>
    <w:rsid w:val="006F41A8"/>
    <w:rsid w:val="00703ED1"/>
    <w:rsid w:val="007103AD"/>
    <w:rsid w:val="00710822"/>
    <w:rsid w:val="00713073"/>
    <w:rsid w:val="00721607"/>
    <w:rsid w:val="00726950"/>
    <w:rsid w:val="007270A7"/>
    <w:rsid w:val="007331DB"/>
    <w:rsid w:val="00744DBA"/>
    <w:rsid w:val="0075056E"/>
    <w:rsid w:val="00750B58"/>
    <w:rsid w:val="007537CB"/>
    <w:rsid w:val="007571CE"/>
    <w:rsid w:val="007730B7"/>
    <w:rsid w:val="00780273"/>
    <w:rsid w:val="00782C79"/>
    <w:rsid w:val="00790CF3"/>
    <w:rsid w:val="007A089D"/>
    <w:rsid w:val="007A78FB"/>
    <w:rsid w:val="007B68A2"/>
    <w:rsid w:val="007B68DB"/>
    <w:rsid w:val="007D114A"/>
    <w:rsid w:val="007D2E27"/>
    <w:rsid w:val="007E53F2"/>
    <w:rsid w:val="007E7CBA"/>
    <w:rsid w:val="007F0C67"/>
    <w:rsid w:val="007F15E5"/>
    <w:rsid w:val="007F2E4E"/>
    <w:rsid w:val="007F4F85"/>
    <w:rsid w:val="00807116"/>
    <w:rsid w:val="00810DDA"/>
    <w:rsid w:val="00813E57"/>
    <w:rsid w:val="00844A4B"/>
    <w:rsid w:val="008522AC"/>
    <w:rsid w:val="00857401"/>
    <w:rsid w:val="008602AC"/>
    <w:rsid w:val="00862A83"/>
    <w:rsid w:val="00880D11"/>
    <w:rsid w:val="008817E4"/>
    <w:rsid w:val="00881B4B"/>
    <w:rsid w:val="008914D4"/>
    <w:rsid w:val="0089257F"/>
    <w:rsid w:val="008957FB"/>
    <w:rsid w:val="008A408D"/>
    <w:rsid w:val="008A7B7E"/>
    <w:rsid w:val="008C6198"/>
    <w:rsid w:val="008C629E"/>
    <w:rsid w:val="008C6FD2"/>
    <w:rsid w:val="008C792D"/>
    <w:rsid w:val="008D2A6B"/>
    <w:rsid w:val="008D6DB5"/>
    <w:rsid w:val="008F4ECE"/>
    <w:rsid w:val="00913999"/>
    <w:rsid w:val="00914DE7"/>
    <w:rsid w:val="0092430E"/>
    <w:rsid w:val="00926587"/>
    <w:rsid w:val="0093321E"/>
    <w:rsid w:val="00933D64"/>
    <w:rsid w:val="00940EF3"/>
    <w:rsid w:val="00944093"/>
    <w:rsid w:val="00954515"/>
    <w:rsid w:val="00961606"/>
    <w:rsid w:val="00971C26"/>
    <w:rsid w:val="0097729E"/>
    <w:rsid w:val="009813F1"/>
    <w:rsid w:val="00986D55"/>
    <w:rsid w:val="0098765E"/>
    <w:rsid w:val="00995E88"/>
    <w:rsid w:val="00997743"/>
    <w:rsid w:val="009A0900"/>
    <w:rsid w:val="009A2347"/>
    <w:rsid w:val="009A5C35"/>
    <w:rsid w:val="009B12A3"/>
    <w:rsid w:val="009B4845"/>
    <w:rsid w:val="009B5536"/>
    <w:rsid w:val="009B7FD4"/>
    <w:rsid w:val="009C2D54"/>
    <w:rsid w:val="009C4C81"/>
    <w:rsid w:val="009D1FD6"/>
    <w:rsid w:val="009D293B"/>
    <w:rsid w:val="009D44A8"/>
    <w:rsid w:val="009D6AFF"/>
    <w:rsid w:val="009E610E"/>
    <w:rsid w:val="009F0C66"/>
    <w:rsid w:val="009F30A0"/>
    <w:rsid w:val="00A05BA2"/>
    <w:rsid w:val="00A11EB4"/>
    <w:rsid w:val="00A25C33"/>
    <w:rsid w:val="00A31238"/>
    <w:rsid w:val="00A41185"/>
    <w:rsid w:val="00A62CD4"/>
    <w:rsid w:val="00A6406F"/>
    <w:rsid w:val="00A67966"/>
    <w:rsid w:val="00A7252E"/>
    <w:rsid w:val="00A957AA"/>
    <w:rsid w:val="00AE6E1E"/>
    <w:rsid w:val="00AF557A"/>
    <w:rsid w:val="00AF7D8C"/>
    <w:rsid w:val="00B02E79"/>
    <w:rsid w:val="00B030E8"/>
    <w:rsid w:val="00B044FB"/>
    <w:rsid w:val="00B07FB3"/>
    <w:rsid w:val="00B10DBC"/>
    <w:rsid w:val="00B13249"/>
    <w:rsid w:val="00B15E2C"/>
    <w:rsid w:val="00B2361D"/>
    <w:rsid w:val="00B370A6"/>
    <w:rsid w:val="00B4415A"/>
    <w:rsid w:val="00B52F7F"/>
    <w:rsid w:val="00B5713B"/>
    <w:rsid w:val="00B62866"/>
    <w:rsid w:val="00B64DD6"/>
    <w:rsid w:val="00B67ED8"/>
    <w:rsid w:val="00B92892"/>
    <w:rsid w:val="00BB0EFC"/>
    <w:rsid w:val="00BB7AE4"/>
    <w:rsid w:val="00BD45F7"/>
    <w:rsid w:val="00BD4D3F"/>
    <w:rsid w:val="00BE197B"/>
    <w:rsid w:val="00BE1AD4"/>
    <w:rsid w:val="00BE2BAE"/>
    <w:rsid w:val="00BE2DFC"/>
    <w:rsid w:val="00BE6D6A"/>
    <w:rsid w:val="00BF1EC1"/>
    <w:rsid w:val="00BF50B2"/>
    <w:rsid w:val="00C03622"/>
    <w:rsid w:val="00C10F01"/>
    <w:rsid w:val="00C15C39"/>
    <w:rsid w:val="00C20763"/>
    <w:rsid w:val="00C21E82"/>
    <w:rsid w:val="00C315B9"/>
    <w:rsid w:val="00C3322E"/>
    <w:rsid w:val="00C479DB"/>
    <w:rsid w:val="00C53F4F"/>
    <w:rsid w:val="00C710A3"/>
    <w:rsid w:val="00C76378"/>
    <w:rsid w:val="00C77CD1"/>
    <w:rsid w:val="00C813B5"/>
    <w:rsid w:val="00C816C9"/>
    <w:rsid w:val="00C83782"/>
    <w:rsid w:val="00C94D7F"/>
    <w:rsid w:val="00CA27A4"/>
    <w:rsid w:val="00CA56ED"/>
    <w:rsid w:val="00CA6277"/>
    <w:rsid w:val="00CB6792"/>
    <w:rsid w:val="00CC42B5"/>
    <w:rsid w:val="00CC6C16"/>
    <w:rsid w:val="00CD017F"/>
    <w:rsid w:val="00CE3E2F"/>
    <w:rsid w:val="00CE56C7"/>
    <w:rsid w:val="00D15355"/>
    <w:rsid w:val="00D21767"/>
    <w:rsid w:val="00D25775"/>
    <w:rsid w:val="00D33788"/>
    <w:rsid w:val="00D33E18"/>
    <w:rsid w:val="00D35A7C"/>
    <w:rsid w:val="00D44AFD"/>
    <w:rsid w:val="00D62CD9"/>
    <w:rsid w:val="00D6404F"/>
    <w:rsid w:val="00D65674"/>
    <w:rsid w:val="00D7642A"/>
    <w:rsid w:val="00D76E30"/>
    <w:rsid w:val="00D76F3B"/>
    <w:rsid w:val="00D85EBC"/>
    <w:rsid w:val="00D8666C"/>
    <w:rsid w:val="00D93AB3"/>
    <w:rsid w:val="00D955B4"/>
    <w:rsid w:val="00D97F4C"/>
    <w:rsid w:val="00DA0780"/>
    <w:rsid w:val="00DA7CB5"/>
    <w:rsid w:val="00DB2978"/>
    <w:rsid w:val="00DC02DA"/>
    <w:rsid w:val="00DC507F"/>
    <w:rsid w:val="00DC533B"/>
    <w:rsid w:val="00DC78EE"/>
    <w:rsid w:val="00DD5FD4"/>
    <w:rsid w:val="00DD62C0"/>
    <w:rsid w:val="00DD6EE4"/>
    <w:rsid w:val="00DD7F06"/>
    <w:rsid w:val="00DE0D99"/>
    <w:rsid w:val="00DE17FB"/>
    <w:rsid w:val="00DE3CAB"/>
    <w:rsid w:val="00DE4BC3"/>
    <w:rsid w:val="00DE69C2"/>
    <w:rsid w:val="00DF306D"/>
    <w:rsid w:val="00DF3535"/>
    <w:rsid w:val="00DF6164"/>
    <w:rsid w:val="00DF7832"/>
    <w:rsid w:val="00E033B3"/>
    <w:rsid w:val="00E05127"/>
    <w:rsid w:val="00E111B3"/>
    <w:rsid w:val="00E14065"/>
    <w:rsid w:val="00E22266"/>
    <w:rsid w:val="00E2493F"/>
    <w:rsid w:val="00E24E46"/>
    <w:rsid w:val="00E31935"/>
    <w:rsid w:val="00E458DB"/>
    <w:rsid w:val="00E62F84"/>
    <w:rsid w:val="00E64AA3"/>
    <w:rsid w:val="00E67CC2"/>
    <w:rsid w:val="00E7463D"/>
    <w:rsid w:val="00E74B7D"/>
    <w:rsid w:val="00E75112"/>
    <w:rsid w:val="00E910AF"/>
    <w:rsid w:val="00E958A2"/>
    <w:rsid w:val="00EA6627"/>
    <w:rsid w:val="00EB5098"/>
    <w:rsid w:val="00EB5320"/>
    <w:rsid w:val="00EB71EE"/>
    <w:rsid w:val="00ED09C7"/>
    <w:rsid w:val="00ED2009"/>
    <w:rsid w:val="00EE1BD2"/>
    <w:rsid w:val="00EE715F"/>
    <w:rsid w:val="00EE76DB"/>
    <w:rsid w:val="00F029FD"/>
    <w:rsid w:val="00F0378D"/>
    <w:rsid w:val="00F03A09"/>
    <w:rsid w:val="00F0763E"/>
    <w:rsid w:val="00F14F19"/>
    <w:rsid w:val="00F175AB"/>
    <w:rsid w:val="00F21C4D"/>
    <w:rsid w:val="00F26D5A"/>
    <w:rsid w:val="00F42C5F"/>
    <w:rsid w:val="00F4591F"/>
    <w:rsid w:val="00F51096"/>
    <w:rsid w:val="00F57937"/>
    <w:rsid w:val="00F72012"/>
    <w:rsid w:val="00F72BA9"/>
    <w:rsid w:val="00F748DA"/>
    <w:rsid w:val="00F853FF"/>
    <w:rsid w:val="00F918E7"/>
    <w:rsid w:val="00F9549E"/>
    <w:rsid w:val="00FA3CFA"/>
    <w:rsid w:val="00FA7DCA"/>
    <w:rsid w:val="00FD0762"/>
    <w:rsid w:val="00FD171B"/>
    <w:rsid w:val="00FD5431"/>
    <w:rsid w:val="00FD6DE2"/>
    <w:rsid w:val="00FE1028"/>
    <w:rsid w:val="00FE3120"/>
    <w:rsid w:val="00FE6738"/>
    <w:rsid w:val="00F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C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ListParagraph"/>
    <w:next w:val="Normal"/>
    <w:qFormat/>
    <w:rsid w:val="00C15C39"/>
    <w:pPr>
      <w:numPr>
        <w:numId w:val="19"/>
      </w:numPr>
      <w:spacing w:line="480" w:lineRule="auto"/>
      <w:ind w:left="540" w:hanging="540"/>
      <w:jc w:val="both"/>
      <w:outlineLvl w:val="0"/>
    </w:pPr>
    <w:rPr>
      <w:b/>
      <w:bCs/>
      <w:color w:val="000000"/>
    </w:rPr>
  </w:style>
  <w:style w:type="paragraph" w:styleId="Heading2">
    <w:name w:val="heading 2"/>
    <w:basedOn w:val="Normal"/>
    <w:next w:val="Normal"/>
    <w:link w:val="Heading2Char"/>
    <w:semiHidden/>
    <w:unhideWhenUsed/>
    <w:qFormat/>
    <w:rsid w:val="00E140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Heading1"/>
    <w:next w:val="Normal"/>
    <w:uiPriority w:val="39"/>
    <w:rsid w:val="00E14065"/>
    <w:pPr>
      <w:keepNext/>
      <w:numPr>
        <w:numId w:val="0"/>
      </w:numPr>
      <w:tabs>
        <w:tab w:val="left" w:pos="-720"/>
        <w:tab w:val="left" w:pos="0"/>
        <w:tab w:val="right" w:leader="dot" w:pos="9360"/>
      </w:tabs>
      <w:suppressAutoHyphens/>
      <w:overflowPunct w:val="0"/>
      <w:spacing w:before="480" w:line="240" w:lineRule="auto"/>
      <w:ind w:left="720" w:right="720" w:hanging="720"/>
      <w:contextualSpacing w:val="0"/>
      <w:textAlignment w:val="baseline"/>
    </w:pPr>
    <w:rPr>
      <w:b w:val="0"/>
      <w:bCs w:val="0"/>
      <w:color w:val="auto"/>
      <w:spacing w:val="-3"/>
      <w:szCs w:val="20"/>
      <w:u w:val="single"/>
    </w:rPr>
  </w:style>
  <w:style w:type="paragraph" w:styleId="TOC2">
    <w:name w:val="toc 2"/>
    <w:basedOn w:val="Heading2"/>
    <w:next w:val="Normal"/>
    <w:semiHidden/>
    <w:rsid w:val="00E14065"/>
    <w:pPr>
      <w:tabs>
        <w:tab w:val="right" w:leader="dot" w:pos="9360"/>
      </w:tabs>
      <w:suppressAutoHyphens/>
      <w:ind w:left="1440" w:right="720" w:hanging="720"/>
    </w:pPr>
    <w:rPr>
      <w:rFonts w:ascii="Times New Roman" w:hAnsi="Times New Roman"/>
      <w:color w:val="auto"/>
      <w:sz w:val="24"/>
    </w:r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uiPriority w:val="99"/>
    <w:rsid w:val="00EA6627"/>
    <w:rPr>
      <w:color w:val="0000FF"/>
      <w:u w:val="single"/>
    </w:rPr>
  </w:style>
  <w:style w:type="paragraph" w:styleId="Revision">
    <w:name w:val="Revision"/>
    <w:hidden/>
    <w:uiPriority w:val="99"/>
    <w:semiHidden/>
    <w:rsid w:val="002A0644"/>
    <w:rPr>
      <w:rFonts w:ascii="Courier" w:hAnsi="Courier"/>
      <w:sz w:val="24"/>
    </w:rPr>
  </w:style>
  <w:style w:type="character" w:styleId="FollowedHyperlink">
    <w:name w:val="FollowedHyperlink"/>
    <w:basedOn w:val="DefaultParagraphFont"/>
    <w:rsid w:val="00A41185"/>
    <w:rPr>
      <w:color w:val="800080" w:themeColor="followedHyperlink"/>
      <w:u w:val="single"/>
    </w:rPr>
  </w:style>
  <w:style w:type="character" w:customStyle="1" w:styleId="Heading2Char">
    <w:name w:val="Heading 2 Char"/>
    <w:basedOn w:val="DefaultParagraphFont"/>
    <w:link w:val="Heading2"/>
    <w:semiHidden/>
    <w:rsid w:val="00E1406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ListParagraph"/>
    <w:next w:val="Normal"/>
    <w:qFormat/>
    <w:rsid w:val="00C15C39"/>
    <w:pPr>
      <w:numPr>
        <w:numId w:val="19"/>
      </w:numPr>
      <w:spacing w:line="480" w:lineRule="auto"/>
      <w:ind w:left="540" w:hanging="540"/>
      <w:jc w:val="both"/>
      <w:outlineLvl w:val="0"/>
    </w:pPr>
    <w:rPr>
      <w:b/>
      <w:bCs/>
      <w:color w:val="000000"/>
    </w:rPr>
  </w:style>
  <w:style w:type="paragraph" w:styleId="Heading2">
    <w:name w:val="heading 2"/>
    <w:basedOn w:val="Normal"/>
    <w:next w:val="Normal"/>
    <w:link w:val="Heading2Char"/>
    <w:semiHidden/>
    <w:unhideWhenUsed/>
    <w:qFormat/>
    <w:rsid w:val="00E140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Heading1"/>
    <w:next w:val="Normal"/>
    <w:uiPriority w:val="39"/>
    <w:rsid w:val="00E14065"/>
    <w:pPr>
      <w:keepNext/>
      <w:numPr>
        <w:numId w:val="0"/>
      </w:numPr>
      <w:tabs>
        <w:tab w:val="left" w:pos="-720"/>
        <w:tab w:val="left" w:pos="0"/>
        <w:tab w:val="right" w:leader="dot" w:pos="9360"/>
      </w:tabs>
      <w:suppressAutoHyphens/>
      <w:overflowPunct w:val="0"/>
      <w:spacing w:before="480" w:line="240" w:lineRule="auto"/>
      <w:ind w:left="720" w:right="720" w:hanging="720"/>
      <w:contextualSpacing w:val="0"/>
      <w:textAlignment w:val="baseline"/>
    </w:pPr>
    <w:rPr>
      <w:b w:val="0"/>
      <w:bCs w:val="0"/>
      <w:color w:val="auto"/>
      <w:spacing w:val="-3"/>
      <w:szCs w:val="20"/>
      <w:u w:val="single"/>
    </w:rPr>
  </w:style>
  <w:style w:type="paragraph" w:styleId="TOC2">
    <w:name w:val="toc 2"/>
    <w:basedOn w:val="Heading2"/>
    <w:next w:val="Normal"/>
    <w:semiHidden/>
    <w:rsid w:val="00E14065"/>
    <w:pPr>
      <w:tabs>
        <w:tab w:val="right" w:leader="dot" w:pos="9360"/>
      </w:tabs>
      <w:suppressAutoHyphens/>
      <w:ind w:left="1440" w:right="720" w:hanging="720"/>
    </w:pPr>
    <w:rPr>
      <w:rFonts w:ascii="Times New Roman" w:hAnsi="Times New Roman"/>
      <w:color w:val="auto"/>
      <w:sz w:val="24"/>
    </w:r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uiPriority w:val="99"/>
    <w:rsid w:val="00EA6627"/>
    <w:rPr>
      <w:color w:val="0000FF"/>
      <w:u w:val="single"/>
    </w:rPr>
  </w:style>
  <w:style w:type="paragraph" w:styleId="Revision">
    <w:name w:val="Revision"/>
    <w:hidden/>
    <w:uiPriority w:val="99"/>
    <w:semiHidden/>
    <w:rsid w:val="002A0644"/>
    <w:rPr>
      <w:rFonts w:ascii="Courier" w:hAnsi="Courier"/>
      <w:sz w:val="24"/>
    </w:rPr>
  </w:style>
  <w:style w:type="character" w:styleId="FollowedHyperlink">
    <w:name w:val="FollowedHyperlink"/>
    <w:basedOn w:val="DefaultParagraphFont"/>
    <w:rsid w:val="00A41185"/>
    <w:rPr>
      <w:color w:val="800080" w:themeColor="followedHyperlink"/>
      <w:u w:val="single"/>
    </w:rPr>
  </w:style>
  <w:style w:type="character" w:customStyle="1" w:styleId="Heading2Char">
    <w:name w:val="Heading 2 Char"/>
    <w:basedOn w:val="DefaultParagraphFont"/>
    <w:link w:val="Heading2"/>
    <w:semiHidden/>
    <w:rsid w:val="00E1406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250000.htm" TargetMode="External"/><Relationship Id="rId4" Type="http://schemas.microsoft.com/office/2007/relationships/stylesWithEffects" Target="stylesWithEffects.xml"/><Relationship Id="rId9" Type="http://schemas.openxmlformats.org/officeDocument/2006/relationships/hyperlink" Target="mailto:susan.weeks@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4425B-94CF-4862-B8A3-DA144CDC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ANGELLA LOVE</dc:creator>
  <dc:description>Supporting Statement;                                      for;                              7 CFR Part 210-NSLP ;  Justification ; 1. The National School Lunch Act (NSLA, P.L. 79-396), as amended, authorized the National</dc:description>
  <cp:lastModifiedBy>CS</cp:lastModifiedBy>
  <cp:revision>3</cp:revision>
  <cp:lastPrinted>2016-04-26T20:08:00Z</cp:lastPrinted>
  <dcterms:created xsi:type="dcterms:W3CDTF">2016-11-10T20:42:00Z</dcterms:created>
  <dcterms:modified xsi:type="dcterms:W3CDTF">2016-11-10T21:02:00Z</dcterms:modified>
</cp:coreProperties>
</file>