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E86C9" w14:textId="77777777" w:rsidR="005D7ED8" w:rsidRPr="007250A4" w:rsidRDefault="005D7ED8" w:rsidP="001914FB">
      <w:pPr>
        <w:spacing w:after="4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9720" w:type="dxa"/>
        <w:tblInd w:w="-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9720"/>
      </w:tblGrid>
      <w:tr w:rsidR="00617174" w:rsidRPr="000D048E" w14:paraId="66E550EB" w14:textId="77777777" w:rsidTr="001025DE">
        <w:trPr>
          <w:trHeight w:val="773"/>
        </w:trPr>
        <w:tc>
          <w:tcPr>
            <w:tcW w:w="9720" w:type="dxa"/>
            <w:shd w:val="clear" w:color="auto" w:fill="1F497D"/>
            <w:vAlign w:val="bottom"/>
          </w:tcPr>
          <w:p w14:paraId="3A05A210" w14:textId="77777777" w:rsidR="00617174" w:rsidRDefault="001025DE" w:rsidP="001914FB">
            <w:pPr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eastAsia="x-none"/>
              </w:rPr>
              <w:t xml:space="preserve">HHS </w:t>
            </w:r>
            <w:r w:rsidR="00617174" w:rsidRPr="003626C7">
              <w:rPr>
                <w:rFonts w:ascii="Arial" w:eastAsia="Times New Roman" w:hAnsi="Arial" w:cs="Arial"/>
                <w:b/>
                <w:color w:val="FFFFFF"/>
                <w:lang w:eastAsia="x-none"/>
              </w:rPr>
              <w:t>DATA Act Program Management Office (DAP)</w:t>
            </w:r>
          </w:p>
          <w:p w14:paraId="05271FE0" w14:textId="77777777" w:rsidR="001025DE" w:rsidRPr="001025DE" w:rsidRDefault="001025DE" w:rsidP="001914FB">
            <w:pPr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lang w:eastAsia="x-none"/>
              </w:rPr>
            </w:pPr>
            <w:r w:rsidRPr="001025DE">
              <w:rPr>
                <w:rFonts w:ascii="Arial" w:eastAsia="Times New Roman" w:hAnsi="Arial" w:cs="Arial"/>
                <w:b/>
                <w:color w:val="FFFFFF"/>
                <w:sz w:val="14"/>
                <w:lang w:eastAsia="x-none"/>
              </w:rPr>
              <w:t>***</w:t>
            </w:r>
          </w:p>
          <w:p w14:paraId="48FE829B" w14:textId="15563FB0" w:rsidR="00617174" w:rsidRPr="000D048E" w:rsidRDefault="0006215F" w:rsidP="001914FB">
            <w:pPr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eastAsia="x-none"/>
              </w:rPr>
              <w:t>Notice of Award – Proof of Concept</w:t>
            </w:r>
            <w:r w:rsidR="00225F95">
              <w:rPr>
                <w:rFonts w:ascii="Arial" w:eastAsia="Times New Roman" w:hAnsi="Arial" w:cs="Arial"/>
                <w:b/>
                <w:color w:val="FFFFFF"/>
                <w:lang w:eastAsia="x-none"/>
              </w:rPr>
              <w:t xml:space="preserve"> Questionnaire </w:t>
            </w:r>
          </w:p>
        </w:tc>
      </w:tr>
    </w:tbl>
    <w:p w14:paraId="065E34B2" w14:textId="77777777" w:rsidR="00617174" w:rsidRDefault="00617174" w:rsidP="00617174"/>
    <w:p w14:paraId="671844AA" w14:textId="77777777" w:rsidR="00617174" w:rsidRPr="00F95E21" w:rsidRDefault="00617174" w:rsidP="001C7CA0">
      <w:pPr>
        <w:jc w:val="center"/>
        <w:rPr>
          <w:rFonts w:ascii="Arial" w:hAnsi="Arial" w:cs="Arial"/>
          <w:b/>
          <w:u w:val="single"/>
        </w:rPr>
      </w:pPr>
      <w:r w:rsidRPr="00F95E21">
        <w:rPr>
          <w:rFonts w:ascii="Arial" w:hAnsi="Arial" w:cs="Arial"/>
          <w:b/>
          <w:u w:val="single"/>
        </w:rPr>
        <w:t>Demographics</w:t>
      </w:r>
    </w:p>
    <w:p w14:paraId="290F09D9" w14:textId="77777777" w:rsidR="00617174" w:rsidRPr="008511CE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 w:rsidRPr="00B43C2C">
        <w:rPr>
          <w:rFonts w:ascii="Arial" w:hAnsi="Arial" w:cs="Arial"/>
        </w:rPr>
        <w:t>Name</w:t>
      </w:r>
      <w:r>
        <w:rPr>
          <w:rFonts w:ascii="Arial" w:hAnsi="Arial" w:cs="Arial"/>
        </w:rPr>
        <w:t>:</w:t>
      </w:r>
      <w:r w:rsidRPr="00B43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</w:t>
      </w:r>
    </w:p>
    <w:p w14:paraId="40F98660" w14:textId="77777777" w:rsidR="00617174" w:rsidRPr="00B43C2C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Pr="008511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</w:t>
      </w:r>
      <w:r w:rsidRPr="008511C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</w:p>
    <w:p w14:paraId="3FA4E1B9" w14:textId="77777777" w:rsidR="00617174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 w:rsidRPr="00B43C2C">
        <w:rPr>
          <w:rFonts w:ascii="Arial" w:hAnsi="Arial" w:cs="Arial"/>
        </w:rPr>
        <w:t>Org</w:t>
      </w:r>
      <w:r>
        <w:rPr>
          <w:rFonts w:ascii="Arial" w:hAnsi="Arial" w:cs="Arial"/>
        </w:rPr>
        <w:t>anization Name: ________________________</w:t>
      </w:r>
    </w:p>
    <w:p w14:paraId="33744FAC" w14:textId="16FC454E" w:rsidR="00617174" w:rsidRPr="00B43C2C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 w:rsidRPr="00B43C2C">
        <w:rPr>
          <w:rFonts w:ascii="Arial" w:hAnsi="Arial" w:cs="Arial"/>
        </w:rPr>
        <w:t>Position</w:t>
      </w:r>
      <w:r>
        <w:rPr>
          <w:rFonts w:ascii="Arial" w:hAnsi="Arial" w:cs="Arial"/>
        </w:rPr>
        <w:t>/Role:</w:t>
      </w:r>
      <w:r w:rsidRPr="00B43C2C">
        <w:rPr>
          <w:rFonts w:ascii="Arial" w:hAnsi="Arial" w:cs="Arial"/>
        </w:rPr>
        <w:t xml:space="preserve"> </w:t>
      </w:r>
      <w:r w:rsidR="00DB27E3">
        <w:rPr>
          <w:rFonts w:ascii="Arial" w:hAnsi="Arial" w:cs="Arial"/>
        </w:rPr>
        <w:t>________________________</w:t>
      </w:r>
    </w:p>
    <w:p w14:paraId="10214EAE" w14:textId="77777777" w:rsidR="00617174" w:rsidRPr="00A416DD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 w:rsidRPr="00B43C2C">
        <w:rPr>
          <w:rFonts w:ascii="Arial" w:hAnsi="Arial" w:cs="Arial"/>
        </w:rPr>
        <w:t xml:space="preserve">Department/Unit: </w:t>
      </w:r>
      <w:r>
        <w:rPr>
          <w:rFonts w:ascii="Arial" w:hAnsi="Arial" w:cs="Arial"/>
        </w:rPr>
        <w:t>________________________</w:t>
      </w:r>
    </w:p>
    <w:p w14:paraId="68D430D7" w14:textId="77777777" w:rsidR="00617174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Department/Unit Approximate Federal Award Value (FY 2015</w:t>
      </w:r>
      <w:r w:rsidR="005062B2">
        <w:rPr>
          <w:rFonts w:ascii="Arial" w:hAnsi="Arial" w:cs="Arial"/>
        </w:rPr>
        <w:t>, October 1, 2014 – September 30, 2015</w:t>
      </w:r>
      <w:r>
        <w:rPr>
          <w:rFonts w:ascii="Arial" w:hAnsi="Arial" w:cs="Arial"/>
        </w:rPr>
        <w:t>): ________________________</w:t>
      </w:r>
    </w:p>
    <w:p w14:paraId="2F629AD2" w14:textId="77777777" w:rsidR="00617174" w:rsidRPr="00B70859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 w:rsidRPr="00B43C2C">
        <w:rPr>
          <w:rFonts w:ascii="Arial" w:hAnsi="Arial" w:cs="Arial"/>
        </w:rPr>
        <w:t>Org</w:t>
      </w:r>
      <w:r>
        <w:rPr>
          <w:rFonts w:ascii="Arial" w:hAnsi="Arial" w:cs="Arial"/>
        </w:rPr>
        <w:t>anization Approximate Federal Award Value (FY 2015</w:t>
      </w:r>
      <w:r w:rsidR="005062B2">
        <w:rPr>
          <w:rFonts w:ascii="Arial" w:hAnsi="Arial" w:cs="Arial"/>
        </w:rPr>
        <w:t>, October 1, 2014 – September 30, 2015</w:t>
      </w:r>
      <w:r>
        <w:rPr>
          <w:rFonts w:ascii="Arial" w:hAnsi="Arial" w:cs="Arial"/>
        </w:rPr>
        <w:t>): ________________________</w:t>
      </w:r>
    </w:p>
    <w:p w14:paraId="74DA47A6" w14:textId="77777777" w:rsidR="00617174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Which type of entity do you represent?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062B2" w14:paraId="413F2633" w14:textId="77777777" w:rsidTr="00555462">
        <w:trPr>
          <w:trHeight w:val="800"/>
        </w:trPr>
        <w:tc>
          <w:tcPr>
            <w:tcW w:w="2394" w:type="dxa"/>
            <w:vAlign w:val="center"/>
          </w:tcPr>
          <w:p w14:paraId="74FB9194" w14:textId="62E68661" w:rsidR="005062B2" w:rsidRDefault="00435358" w:rsidP="005554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State/Local</w:t>
            </w:r>
            <w:r w:rsidR="005062B2">
              <w:rPr>
                <w:rFonts w:ascii="Arial" w:hAnsi="Arial" w:cs="Arial"/>
              </w:rPr>
              <w:t xml:space="preserve"> Government</w:t>
            </w:r>
          </w:p>
        </w:tc>
        <w:tc>
          <w:tcPr>
            <w:tcW w:w="2394" w:type="dxa"/>
            <w:vAlign w:val="center"/>
          </w:tcPr>
          <w:p w14:paraId="720CD8B8" w14:textId="77777777" w:rsidR="005062B2" w:rsidRDefault="005062B2" w:rsidP="005554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Non-Governmental Organization (NGO)</w:t>
            </w:r>
          </w:p>
        </w:tc>
        <w:tc>
          <w:tcPr>
            <w:tcW w:w="2394" w:type="dxa"/>
            <w:vAlign w:val="center"/>
          </w:tcPr>
          <w:p w14:paraId="71E2F1B8" w14:textId="4BA2A857" w:rsidR="005062B2" w:rsidRDefault="00435358" w:rsidP="005554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/ Higher Education Institution</w:t>
            </w:r>
          </w:p>
        </w:tc>
        <w:tc>
          <w:tcPr>
            <w:tcW w:w="2394" w:type="dxa"/>
            <w:vAlign w:val="center"/>
          </w:tcPr>
          <w:p w14:paraId="2A6008D2" w14:textId="21B43FB9" w:rsidR="005062B2" w:rsidRDefault="00435358" w:rsidP="005554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</w:tr>
      <w:tr w:rsidR="00435358" w14:paraId="5CC17C71" w14:textId="77777777" w:rsidTr="00555462">
        <w:trPr>
          <w:gridAfter w:val="1"/>
          <w:wAfter w:w="2394" w:type="dxa"/>
          <w:trHeight w:val="683"/>
        </w:trPr>
        <w:tc>
          <w:tcPr>
            <w:tcW w:w="2394" w:type="dxa"/>
            <w:vAlign w:val="center"/>
          </w:tcPr>
          <w:p w14:paraId="2EA93810" w14:textId="3D2022C3" w:rsidR="00435358" w:rsidRDefault="00435358" w:rsidP="005554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Profit Organization</w:t>
            </w:r>
          </w:p>
        </w:tc>
        <w:tc>
          <w:tcPr>
            <w:tcW w:w="2394" w:type="dxa"/>
            <w:vAlign w:val="center"/>
          </w:tcPr>
          <w:p w14:paraId="2CD886DE" w14:textId="77777777" w:rsidR="00435358" w:rsidRDefault="00435358" w:rsidP="005554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Non-Profit Organization</w:t>
            </w:r>
          </w:p>
        </w:tc>
        <w:tc>
          <w:tcPr>
            <w:tcW w:w="2394" w:type="dxa"/>
            <w:vAlign w:val="center"/>
          </w:tcPr>
          <w:p w14:paraId="09BAD050" w14:textId="7C762E7A" w:rsidR="00435358" w:rsidRDefault="00435358" w:rsidP="005554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Native American Tribe</w:t>
            </w:r>
          </w:p>
        </w:tc>
      </w:tr>
    </w:tbl>
    <w:p w14:paraId="05CFDC63" w14:textId="77777777" w:rsidR="00617174" w:rsidRDefault="00617174" w:rsidP="00617174"/>
    <w:p w14:paraId="12467392" w14:textId="77777777" w:rsidR="00617174" w:rsidRDefault="00617174" w:rsidP="00617174">
      <w:pPr>
        <w:ind w:left="360"/>
        <w:rPr>
          <w:rFonts w:ascii="Arial" w:hAnsi="Arial" w:cs="Arial"/>
        </w:rPr>
      </w:pPr>
      <w:r w:rsidRPr="00297C18">
        <w:rPr>
          <w:rFonts w:ascii="Arial" w:hAnsi="Arial" w:cs="Arial"/>
        </w:rPr>
        <w:t xml:space="preserve">8a. </w:t>
      </w:r>
      <w:proofErr w:type="gramStart"/>
      <w:r w:rsidRPr="00297C18">
        <w:rPr>
          <w:rFonts w:ascii="Arial" w:hAnsi="Arial" w:cs="Arial"/>
        </w:rPr>
        <w:t>If</w:t>
      </w:r>
      <w:proofErr w:type="gramEnd"/>
      <w:r w:rsidRPr="00297C18">
        <w:rPr>
          <w:rFonts w:ascii="Arial" w:hAnsi="Arial" w:cs="Arial"/>
        </w:rPr>
        <w:t xml:space="preserve"> you answered “Other” to question 8, please specify which type of entity you </w:t>
      </w:r>
      <w:r>
        <w:rPr>
          <w:rFonts w:ascii="Arial" w:hAnsi="Arial" w:cs="Arial"/>
        </w:rPr>
        <w:t xml:space="preserve">represent       </w:t>
      </w:r>
    </w:p>
    <w:p w14:paraId="33CC64F5" w14:textId="77777777" w:rsidR="00617174" w:rsidRDefault="00617174" w:rsidP="00617174">
      <w:pPr>
        <w:ind w:left="360"/>
      </w:pPr>
      <w:r>
        <w:rPr>
          <w:rFonts w:ascii="Arial" w:hAnsi="Arial" w:cs="Arial"/>
        </w:rPr>
        <w:t>___________________________________</w:t>
      </w:r>
    </w:p>
    <w:p w14:paraId="0861D41B" w14:textId="77777777" w:rsidR="00435358" w:rsidRDefault="00435358" w:rsidP="00911447">
      <w:pPr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color w:val="000000"/>
          <w:sz w:val="16"/>
          <w:szCs w:val="18"/>
        </w:rPr>
      </w:pPr>
    </w:p>
    <w:p w14:paraId="4D85F04D" w14:textId="508A9CE9" w:rsidR="007D47E9" w:rsidRPr="00DC22DA" w:rsidRDefault="007D47E9" w:rsidP="007D47E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C22DA">
        <w:rPr>
          <w:rFonts w:ascii="Arial" w:hAnsi="Arial" w:cs="Arial"/>
        </w:rPr>
        <w:t xml:space="preserve">Did your </w:t>
      </w:r>
      <w:r>
        <w:rPr>
          <w:rFonts w:ascii="Arial" w:hAnsi="Arial" w:cs="Arial"/>
        </w:rPr>
        <w:t>o</w:t>
      </w:r>
      <w:r w:rsidR="0006215F">
        <w:rPr>
          <w:rFonts w:ascii="Arial" w:hAnsi="Arial" w:cs="Arial"/>
        </w:rPr>
        <w:t>rganization receive Federal awards from multiple awarding agencies in the most recent fiscal year</w:t>
      </w:r>
      <w:r w:rsidRPr="00DC22DA">
        <w:rPr>
          <w:rFonts w:ascii="Arial" w:hAnsi="Arial" w:cs="Arial"/>
        </w:rPr>
        <w:t>?</w:t>
      </w:r>
      <w:r>
        <w:rPr>
          <w:rFonts w:ascii="Arial" w:hAnsi="Arial" w:cs="Arial"/>
        </w:rPr>
        <w:br/>
      </w:r>
    </w:p>
    <w:tbl>
      <w:tblPr>
        <w:tblStyle w:val="TableGrid"/>
        <w:tblW w:w="0" w:type="auto"/>
        <w:tblInd w:w="2695" w:type="dxa"/>
        <w:tblLook w:val="04A0" w:firstRow="1" w:lastRow="0" w:firstColumn="1" w:lastColumn="0" w:noHBand="0" w:noVBand="1"/>
      </w:tblPr>
      <w:tblGrid>
        <w:gridCol w:w="901"/>
        <w:gridCol w:w="989"/>
        <w:gridCol w:w="990"/>
      </w:tblGrid>
      <w:tr w:rsidR="007D47E9" w:rsidRPr="00DC22DA" w14:paraId="1F3B0E7B" w14:textId="77777777" w:rsidTr="00163EA5">
        <w:tc>
          <w:tcPr>
            <w:tcW w:w="901" w:type="dxa"/>
          </w:tcPr>
          <w:p w14:paraId="266099A8" w14:textId="77777777" w:rsidR="007D47E9" w:rsidRPr="00DC22DA" w:rsidRDefault="007D47E9" w:rsidP="00163E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DC22DA">
              <w:rPr>
                <w:rFonts w:ascii="Arial" w:hAnsi="Arial" w:cs="Arial"/>
              </w:rPr>
              <w:t>Yes</w:t>
            </w:r>
          </w:p>
        </w:tc>
        <w:tc>
          <w:tcPr>
            <w:tcW w:w="989" w:type="dxa"/>
          </w:tcPr>
          <w:p w14:paraId="62F39A25" w14:textId="77777777" w:rsidR="007D47E9" w:rsidRPr="00DC22DA" w:rsidRDefault="007D47E9" w:rsidP="00163E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DC22DA">
              <w:rPr>
                <w:rFonts w:ascii="Arial" w:hAnsi="Arial" w:cs="Arial"/>
              </w:rPr>
              <w:t>No</w:t>
            </w:r>
          </w:p>
        </w:tc>
        <w:tc>
          <w:tcPr>
            <w:tcW w:w="990" w:type="dxa"/>
          </w:tcPr>
          <w:p w14:paraId="366D6EA9" w14:textId="77777777" w:rsidR="007D47E9" w:rsidRPr="00DC22DA" w:rsidRDefault="007D47E9" w:rsidP="00163EA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DC22DA">
              <w:rPr>
                <w:rFonts w:ascii="Arial" w:hAnsi="Arial" w:cs="Arial"/>
              </w:rPr>
              <w:t>Unsure</w:t>
            </w:r>
          </w:p>
        </w:tc>
      </w:tr>
    </w:tbl>
    <w:p w14:paraId="0A55826B" w14:textId="77777777" w:rsidR="00617174" w:rsidRDefault="00617174" w:rsidP="00617174">
      <w:pPr>
        <w:rPr>
          <w:rFonts w:ascii="Times New Roman" w:eastAsia="Times New Roman" w:hAnsi="Times New Roman" w:cs="Times New Roman"/>
          <w:color w:val="000000"/>
          <w:sz w:val="16"/>
          <w:szCs w:val="18"/>
        </w:rPr>
      </w:pPr>
    </w:p>
    <w:p w14:paraId="4249A7BC" w14:textId="77777777" w:rsidR="00731301" w:rsidRDefault="00731301" w:rsidP="00617174">
      <w:pPr>
        <w:rPr>
          <w:rFonts w:ascii="Times New Roman" w:eastAsia="Times New Roman" w:hAnsi="Times New Roman" w:cs="Times New Roman"/>
          <w:color w:val="000000"/>
          <w:sz w:val="16"/>
          <w:szCs w:val="18"/>
        </w:rPr>
      </w:pPr>
    </w:p>
    <w:p w14:paraId="15DF732C" w14:textId="77777777" w:rsidR="00731301" w:rsidRDefault="00731301" w:rsidP="00617174">
      <w:pPr>
        <w:rPr>
          <w:rFonts w:ascii="Times New Roman" w:eastAsia="Times New Roman" w:hAnsi="Times New Roman" w:cs="Times New Roman"/>
          <w:color w:val="000000"/>
          <w:sz w:val="16"/>
          <w:szCs w:val="18"/>
        </w:rPr>
      </w:pPr>
    </w:p>
    <w:p w14:paraId="1EB4B70F" w14:textId="77777777" w:rsidR="00731301" w:rsidRDefault="00731301" w:rsidP="00617174"/>
    <w:p w14:paraId="0059318B" w14:textId="77777777" w:rsidR="00D55C60" w:rsidRDefault="00D55C60" w:rsidP="00AC59F4">
      <w:pPr>
        <w:jc w:val="center"/>
        <w:rPr>
          <w:rFonts w:ascii="Arial" w:hAnsi="Arial" w:cs="Arial"/>
          <w:b/>
          <w:u w:val="single"/>
        </w:rPr>
      </w:pPr>
    </w:p>
    <w:p w14:paraId="0D78F141" w14:textId="0EE0B844" w:rsidR="00617174" w:rsidRDefault="00617174" w:rsidP="00AC59F4">
      <w:pPr>
        <w:jc w:val="center"/>
        <w:rPr>
          <w:rFonts w:ascii="Arial" w:hAnsi="Arial" w:cs="Arial"/>
          <w:b/>
          <w:u w:val="single"/>
        </w:rPr>
      </w:pPr>
      <w:r w:rsidRPr="00E41AB4">
        <w:rPr>
          <w:rFonts w:ascii="Arial" w:hAnsi="Arial" w:cs="Arial"/>
          <w:b/>
          <w:u w:val="single"/>
        </w:rPr>
        <w:lastRenderedPageBreak/>
        <w:t>Survey</w:t>
      </w:r>
    </w:p>
    <w:p w14:paraId="73CC0ECC" w14:textId="77777777" w:rsidR="00837459" w:rsidRPr="00E41AB4" w:rsidRDefault="00837459" w:rsidP="00AC59F4">
      <w:pPr>
        <w:jc w:val="center"/>
        <w:rPr>
          <w:rFonts w:ascii="Arial" w:hAnsi="Arial" w:cs="Arial"/>
          <w:b/>
          <w:u w:val="single"/>
        </w:rPr>
      </w:pPr>
    </w:p>
    <w:p w14:paraId="76608D2F" w14:textId="77777777" w:rsidR="00617174" w:rsidRDefault="00617174" w:rsidP="00617174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Please circle</w:t>
      </w:r>
      <w:r w:rsidRPr="006A20CA">
        <w:rPr>
          <w:rFonts w:ascii="Arial" w:hAnsi="Arial" w:cs="Arial"/>
          <w:i/>
          <w:u w:val="single"/>
        </w:rPr>
        <w:t xml:space="preserve"> the answer that reflects your opi</w:t>
      </w:r>
      <w:r>
        <w:rPr>
          <w:rFonts w:ascii="Arial" w:hAnsi="Arial" w:cs="Arial"/>
          <w:i/>
          <w:u w:val="single"/>
        </w:rPr>
        <w:t>nions as accurately as possible</w:t>
      </w:r>
    </w:p>
    <w:p w14:paraId="7115459F" w14:textId="77777777" w:rsidR="00837459" w:rsidRPr="006A20CA" w:rsidRDefault="00837459" w:rsidP="00617174">
      <w:pPr>
        <w:rPr>
          <w:rFonts w:ascii="Arial" w:hAnsi="Arial" w:cs="Arial"/>
          <w:i/>
          <w:u w:val="single"/>
        </w:rPr>
      </w:pPr>
    </w:p>
    <w:p w14:paraId="581CE736" w14:textId="1800B342" w:rsidR="00617174" w:rsidRDefault="007E25C0" w:rsidP="0061717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what extent </w:t>
      </w:r>
      <w:r w:rsidR="008F2630">
        <w:rPr>
          <w:rFonts w:ascii="Arial" w:hAnsi="Arial" w:cs="Arial"/>
        </w:rPr>
        <w:t>would</w:t>
      </w:r>
      <w:r>
        <w:rPr>
          <w:rFonts w:ascii="Arial" w:hAnsi="Arial" w:cs="Arial"/>
        </w:rPr>
        <w:t xml:space="preserve"> the </w:t>
      </w:r>
      <w:r w:rsidR="008F2630">
        <w:rPr>
          <w:rFonts w:ascii="Arial" w:hAnsi="Arial" w:cs="Arial"/>
        </w:rPr>
        <w:t xml:space="preserve">standardization of the Notice of Award </w:t>
      </w:r>
      <w:r w:rsidR="00E63D2B">
        <w:rPr>
          <w:rFonts w:ascii="Arial" w:hAnsi="Arial" w:cs="Arial"/>
        </w:rPr>
        <w:t xml:space="preserve">(NOA) </w:t>
      </w:r>
      <w:r w:rsidR="008F2630">
        <w:rPr>
          <w:rFonts w:ascii="Arial" w:hAnsi="Arial" w:cs="Arial"/>
        </w:rPr>
        <w:t>Cover Sheet affect ease of collecting information across awards</w:t>
      </w:r>
      <w:r>
        <w:rPr>
          <w:rFonts w:ascii="Arial" w:hAnsi="Arial" w:cs="Arial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91"/>
        <w:gridCol w:w="1497"/>
        <w:gridCol w:w="1387"/>
        <w:gridCol w:w="1519"/>
        <w:gridCol w:w="1525"/>
        <w:gridCol w:w="1537"/>
      </w:tblGrid>
      <w:tr w:rsidR="008F2630" w14:paraId="68D9B4FE" w14:textId="77777777" w:rsidTr="00356942">
        <w:tc>
          <w:tcPr>
            <w:tcW w:w="1252" w:type="dxa"/>
          </w:tcPr>
          <w:p w14:paraId="67DEE598" w14:textId="27768677" w:rsidR="00D12C53" w:rsidRDefault="008F2630" w:rsidP="0035694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Significantly Easier</w:t>
            </w:r>
          </w:p>
        </w:tc>
        <w:tc>
          <w:tcPr>
            <w:tcW w:w="1520" w:type="dxa"/>
          </w:tcPr>
          <w:p w14:paraId="6D1AF665" w14:textId="1E419714" w:rsidR="00D12C53" w:rsidRDefault="00D12C53" w:rsidP="008F263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Somewhat </w:t>
            </w:r>
            <w:r w:rsidR="008F2630">
              <w:rPr>
                <w:rFonts w:ascii="Arial" w:hAnsi="Arial" w:cs="Arial"/>
              </w:rPr>
              <w:t>Easier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31" w:type="dxa"/>
          </w:tcPr>
          <w:p w14:paraId="3E6B7C66" w14:textId="77777777" w:rsidR="00D12C53" w:rsidRPr="00F762FF" w:rsidRDefault="00D12C53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Cannot</w:t>
            </w:r>
          </w:p>
          <w:p w14:paraId="3C902AB3" w14:textId="77777777" w:rsidR="00D12C53" w:rsidRDefault="00D12C53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Assess</w:t>
            </w:r>
          </w:p>
        </w:tc>
        <w:tc>
          <w:tcPr>
            <w:tcW w:w="1551" w:type="dxa"/>
          </w:tcPr>
          <w:p w14:paraId="01C2E01C" w14:textId="0DF3E65B" w:rsidR="00D12C53" w:rsidRPr="00F762FF" w:rsidRDefault="00D12C53" w:rsidP="008F2630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 xml:space="preserve">Does not </w:t>
            </w:r>
            <w:r w:rsidR="008F2630" w:rsidRPr="00F762FF">
              <w:rPr>
                <w:rFonts w:ascii="Arial" w:hAnsi="Arial" w:cs="Arial"/>
              </w:rPr>
              <w:t>Affect Ease of Collection</w:t>
            </w:r>
          </w:p>
        </w:tc>
        <w:tc>
          <w:tcPr>
            <w:tcW w:w="1551" w:type="dxa"/>
          </w:tcPr>
          <w:p w14:paraId="2C1C45CD" w14:textId="52583C1D" w:rsidR="00D12C53" w:rsidRDefault="00D12C53" w:rsidP="008F263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Somewhat </w:t>
            </w:r>
            <w:r w:rsidR="008F2630">
              <w:rPr>
                <w:rFonts w:ascii="Arial" w:hAnsi="Arial" w:cs="Arial"/>
              </w:rPr>
              <w:t>More Difficult</w:t>
            </w:r>
          </w:p>
        </w:tc>
        <w:tc>
          <w:tcPr>
            <w:tcW w:w="1551" w:type="dxa"/>
          </w:tcPr>
          <w:p w14:paraId="53AE82B8" w14:textId="6013355C" w:rsidR="00D12C53" w:rsidRDefault="00D12C53" w:rsidP="008F263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Significantly </w:t>
            </w:r>
            <w:r w:rsidR="008F2630">
              <w:rPr>
                <w:rFonts w:ascii="Arial" w:hAnsi="Arial" w:cs="Arial"/>
              </w:rPr>
              <w:t>More Difficult</w:t>
            </w:r>
          </w:p>
        </w:tc>
      </w:tr>
    </w:tbl>
    <w:p w14:paraId="0301608D" w14:textId="77777777" w:rsidR="00617174" w:rsidRDefault="00617174" w:rsidP="00617174">
      <w:pPr>
        <w:pStyle w:val="ListParagraph"/>
        <w:rPr>
          <w:rFonts w:ascii="Arial" w:hAnsi="Arial" w:cs="Arial"/>
        </w:rPr>
      </w:pPr>
    </w:p>
    <w:p w14:paraId="66E1A064" w14:textId="77777777" w:rsidR="0042154B" w:rsidRDefault="0042154B" w:rsidP="00617174">
      <w:pPr>
        <w:pStyle w:val="ListParagraph"/>
        <w:rPr>
          <w:rFonts w:ascii="Arial" w:hAnsi="Arial" w:cs="Arial"/>
        </w:rPr>
      </w:pPr>
    </w:p>
    <w:p w14:paraId="441450FE" w14:textId="4B49E0E3" w:rsidR="00617174" w:rsidRPr="00A56361" w:rsidRDefault="00163062" w:rsidP="0061717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what extent would the standardization of the </w:t>
      </w:r>
      <w:r w:rsidR="00E63D2B">
        <w:rPr>
          <w:rFonts w:ascii="Arial" w:hAnsi="Arial" w:cs="Arial"/>
        </w:rPr>
        <w:t xml:space="preserve">NOA </w:t>
      </w:r>
      <w:r>
        <w:rPr>
          <w:rFonts w:ascii="Arial" w:hAnsi="Arial" w:cs="Arial"/>
        </w:rPr>
        <w:t>affect</w:t>
      </w:r>
      <w:r w:rsidR="0011578E">
        <w:rPr>
          <w:rFonts w:ascii="Arial" w:hAnsi="Arial" w:cs="Arial"/>
        </w:rPr>
        <w:t xml:space="preserve"> your organization’s</w:t>
      </w:r>
      <w:r>
        <w:rPr>
          <w:rFonts w:ascii="Arial" w:hAnsi="Arial" w:cs="Arial"/>
        </w:rPr>
        <w:t xml:space="preserve"> burden associated with Federal award reporting</w:t>
      </w:r>
      <w:r w:rsidR="005F6C52">
        <w:rPr>
          <w:rFonts w:ascii="Arial" w:hAnsi="Arial" w:cs="Arial"/>
        </w:rPr>
        <w:t xml:space="preserve">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90"/>
        <w:gridCol w:w="1500"/>
        <w:gridCol w:w="1389"/>
        <w:gridCol w:w="1509"/>
        <w:gridCol w:w="1529"/>
        <w:gridCol w:w="1539"/>
      </w:tblGrid>
      <w:tr w:rsidR="00D12C53" w14:paraId="22F67324" w14:textId="77777777" w:rsidTr="00D12C53">
        <w:tc>
          <w:tcPr>
            <w:tcW w:w="1390" w:type="dxa"/>
          </w:tcPr>
          <w:p w14:paraId="5A73ED4C" w14:textId="77777777" w:rsidR="00D12C53" w:rsidRPr="00F762FF" w:rsidRDefault="00D12C53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Significantly Reduces Burden</w:t>
            </w:r>
          </w:p>
        </w:tc>
        <w:tc>
          <w:tcPr>
            <w:tcW w:w="1500" w:type="dxa"/>
          </w:tcPr>
          <w:p w14:paraId="2C637253" w14:textId="77777777" w:rsidR="00D12C53" w:rsidRPr="00F762FF" w:rsidRDefault="00D12C53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Somewhat Reduces Burden</w:t>
            </w:r>
          </w:p>
        </w:tc>
        <w:tc>
          <w:tcPr>
            <w:tcW w:w="1389" w:type="dxa"/>
          </w:tcPr>
          <w:p w14:paraId="7E259B56" w14:textId="77777777" w:rsidR="00D12C53" w:rsidRPr="00F762FF" w:rsidRDefault="00D12C53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Cannot</w:t>
            </w:r>
          </w:p>
          <w:p w14:paraId="03C5337F" w14:textId="77777777" w:rsidR="00D12C53" w:rsidRPr="00F762FF" w:rsidRDefault="00D12C53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Assess</w:t>
            </w:r>
          </w:p>
        </w:tc>
        <w:tc>
          <w:tcPr>
            <w:tcW w:w="1509" w:type="dxa"/>
          </w:tcPr>
          <w:p w14:paraId="3F554F5A" w14:textId="77777777" w:rsidR="00D12C53" w:rsidRPr="00F762FF" w:rsidRDefault="00D12C53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Does not Increase nor Reduce Burden</w:t>
            </w:r>
          </w:p>
        </w:tc>
        <w:tc>
          <w:tcPr>
            <w:tcW w:w="1529" w:type="dxa"/>
          </w:tcPr>
          <w:p w14:paraId="46D1FCB9" w14:textId="77777777" w:rsidR="00D12C53" w:rsidRPr="00F762FF" w:rsidRDefault="00D12C53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Somewhat Increases Burden</w:t>
            </w:r>
          </w:p>
        </w:tc>
        <w:tc>
          <w:tcPr>
            <w:tcW w:w="1539" w:type="dxa"/>
          </w:tcPr>
          <w:p w14:paraId="00D9148F" w14:textId="77777777" w:rsidR="00D12C53" w:rsidRPr="00F762FF" w:rsidRDefault="00D12C53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Significantly Increases Burden</w:t>
            </w:r>
          </w:p>
        </w:tc>
      </w:tr>
    </w:tbl>
    <w:p w14:paraId="63ABE09A" w14:textId="77777777" w:rsidR="00D12C53" w:rsidRDefault="00D12C53" w:rsidP="00617174">
      <w:pPr>
        <w:pStyle w:val="ListParagraph"/>
        <w:rPr>
          <w:rFonts w:ascii="Arial" w:hAnsi="Arial" w:cs="Arial"/>
        </w:rPr>
      </w:pPr>
    </w:p>
    <w:p w14:paraId="53D465F3" w14:textId="77777777" w:rsidR="0042154B" w:rsidRDefault="0042154B" w:rsidP="00617174">
      <w:pPr>
        <w:pStyle w:val="ListParagraph"/>
        <w:rPr>
          <w:rFonts w:ascii="Arial" w:hAnsi="Arial" w:cs="Arial"/>
        </w:rPr>
      </w:pPr>
    </w:p>
    <w:p w14:paraId="3E0BA60D" w14:textId="6C4548F1" w:rsidR="00163062" w:rsidRPr="00A56361" w:rsidRDefault="00163062" w:rsidP="001630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what extent would the standardization of the </w:t>
      </w:r>
      <w:r w:rsidR="00E63D2B">
        <w:rPr>
          <w:rFonts w:ascii="Arial" w:hAnsi="Arial" w:cs="Arial"/>
        </w:rPr>
        <w:t>NOA</w:t>
      </w:r>
      <w:r>
        <w:rPr>
          <w:rFonts w:ascii="Arial" w:hAnsi="Arial" w:cs="Arial"/>
        </w:rPr>
        <w:t xml:space="preserve"> affect </w:t>
      </w:r>
      <w:r w:rsidR="00E63D2B">
        <w:rPr>
          <w:rFonts w:ascii="Arial" w:hAnsi="Arial" w:cs="Arial"/>
        </w:rPr>
        <w:t>the accuracy with which data is captured from NOAs</w:t>
      </w:r>
      <w:r>
        <w:rPr>
          <w:rFonts w:ascii="Arial" w:hAnsi="Arial" w:cs="Arial"/>
        </w:rPr>
        <w:t xml:space="preserve">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90"/>
        <w:gridCol w:w="1500"/>
        <w:gridCol w:w="1389"/>
        <w:gridCol w:w="1509"/>
        <w:gridCol w:w="1529"/>
        <w:gridCol w:w="1539"/>
      </w:tblGrid>
      <w:tr w:rsidR="00D12C53" w14:paraId="68D7B621" w14:textId="77777777" w:rsidTr="00356942">
        <w:tc>
          <w:tcPr>
            <w:tcW w:w="1390" w:type="dxa"/>
          </w:tcPr>
          <w:p w14:paraId="469CFA7E" w14:textId="178367BC" w:rsidR="00D12C53" w:rsidRPr="00F762FF" w:rsidRDefault="00D12C53" w:rsidP="00E63D2B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 xml:space="preserve">Significantly </w:t>
            </w:r>
            <w:r w:rsidR="00E63D2B" w:rsidRPr="00F762FF">
              <w:rPr>
                <w:rFonts w:ascii="Arial" w:hAnsi="Arial" w:cs="Arial"/>
              </w:rPr>
              <w:t>More Accurate</w:t>
            </w:r>
          </w:p>
        </w:tc>
        <w:tc>
          <w:tcPr>
            <w:tcW w:w="1500" w:type="dxa"/>
          </w:tcPr>
          <w:p w14:paraId="0F429CFA" w14:textId="5A0CB37D" w:rsidR="00D12C53" w:rsidRPr="00F762FF" w:rsidRDefault="00D12C53" w:rsidP="00E63D2B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 xml:space="preserve">Somewhat </w:t>
            </w:r>
            <w:r w:rsidR="00E63D2B" w:rsidRPr="00F762FF">
              <w:rPr>
                <w:rFonts w:ascii="Arial" w:hAnsi="Arial" w:cs="Arial"/>
              </w:rPr>
              <w:t>More</w:t>
            </w:r>
            <w:r w:rsidRPr="00F762FF">
              <w:rPr>
                <w:rFonts w:ascii="Arial" w:hAnsi="Arial" w:cs="Arial"/>
              </w:rPr>
              <w:t xml:space="preserve"> </w:t>
            </w:r>
            <w:r w:rsidR="00E63D2B" w:rsidRPr="00F762FF">
              <w:rPr>
                <w:rFonts w:ascii="Arial" w:hAnsi="Arial" w:cs="Arial"/>
              </w:rPr>
              <w:t>Accurate</w:t>
            </w:r>
          </w:p>
        </w:tc>
        <w:tc>
          <w:tcPr>
            <w:tcW w:w="1389" w:type="dxa"/>
          </w:tcPr>
          <w:p w14:paraId="098CD733" w14:textId="77777777" w:rsidR="00D12C53" w:rsidRPr="00F762FF" w:rsidRDefault="00D12C53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Cannot</w:t>
            </w:r>
          </w:p>
          <w:p w14:paraId="7B2871BA" w14:textId="77777777" w:rsidR="00D12C53" w:rsidRPr="00F762FF" w:rsidRDefault="00D12C53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Assess</w:t>
            </w:r>
          </w:p>
        </w:tc>
        <w:tc>
          <w:tcPr>
            <w:tcW w:w="1509" w:type="dxa"/>
          </w:tcPr>
          <w:p w14:paraId="599FE13C" w14:textId="365F55D3" w:rsidR="00D12C53" w:rsidRPr="00F762FF" w:rsidRDefault="00D12C53" w:rsidP="00E63D2B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 xml:space="preserve">Does not Increase nor Reduce </w:t>
            </w:r>
            <w:r w:rsidR="00E63D2B" w:rsidRPr="00F762FF">
              <w:rPr>
                <w:rFonts w:ascii="Arial" w:hAnsi="Arial" w:cs="Arial"/>
              </w:rPr>
              <w:t>Accuracy</w:t>
            </w:r>
          </w:p>
        </w:tc>
        <w:tc>
          <w:tcPr>
            <w:tcW w:w="1529" w:type="dxa"/>
          </w:tcPr>
          <w:p w14:paraId="65908D97" w14:textId="794296EC" w:rsidR="00D12C53" w:rsidRPr="00F762FF" w:rsidRDefault="00D12C53" w:rsidP="00E63D2B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 xml:space="preserve">Somewhat </w:t>
            </w:r>
            <w:r w:rsidR="00E63D2B" w:rsidRPr="00F762FF">
              <w:rPr>
                <w:rFonts w:ascii="Arial" w:hAnsi="Arial" w:cs="Arial"/>
              </w:rPr>
              <w:t>Less</w:t>
            </w:r>
            <w:r w:rsidRPr="00F762FF">
              <w:rPr>
                <w:rFonts w:ascii="Arial" w:hAnsi="Arial" w:cs="Arial"/>
              </w:rPr>
              <w:t xml:space="preserve"> </w:t>
            </w:r>
            <w:r w:rsidR="00E63D2B" w:rsidRPr="00F762FF">
              <w:rPr>
                <w:rFonts w:ascii="Arial" w:hAnsi="Arial" w:cs="Arial"/>
              </w:rPr>
              <w:t>Accurate</w:t>
            </w:r>
          </w:p>
        </w:tc>
        <w:tc>
          <w:tcPr>
            <w:tcW w:w="1539" w:type="dxa"/>
          </w:tcPr>
          <w:p w14:paraId="7594CF0A" w14:textId="760A6980" w:rsidR="00D12C53" w:rsidRPr="00F762FF" w:rsidRDefault="00D12C53" w:rsidP="00E63D2B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 xml:space="preserve">Significantly </w:t>
            </w:r>
            <w:r w:rsidR="00E63D2B" w:rsidRPr="00F762FF">
              <w:rPr>
                <w:rFonts w:ascii="Arial" w:hAnsi="Arial" w:cs="Arial"/>
              </w:rPr>
              <w:t>Less</w:t>
            </w:r>
            <w:r w:rsidRPr="00F762FF">
              <w:rPr>
                <w:rFonts w:ascii="Arial" w:hAnsi="Arial" w:cs="Arial"/>
              </w:rPr>
              <w:t xml:space="preserve"> </w:t>
            </w:r>
            <w:r w:rsidR="00E63D2B" w:rsidRPr="00F762FF">
              <w:rPr>
                <w:rFonts w:ascii="Arial" w:hAnsi="Arial" w:cs="Arial"/>
              </w:rPr>
              <w:t>Accurate</w:t>
            </w:r>
          </w:p>
        </w:tc>
      </w:tr>
    </w:tbl>
    <w:p w14:paraId="3699715A" w14:textId="77777777" w:rsidR="00E63D2B" w:rsidRDefault="00E63D2B" w:rsidP="00E63D2B">
      <w:pPr>
        <w:pStyle w:val="ListParagraph"/>
        <w:rPr>
          <w:rFonts w:ascii="Arial" w:hAnsi="Arial" w:cs="Arial"/>
        </w:rPr>
      </w:pPr>
    </w:p>
    <w:p w14:paraId="6CDE38D8" w14:textId="77777777" w:rsidR="005734AF" w:rsidRDefault="005734AF" w:rsidP="00E63D2B">
      <w:pPr>
        <w:pStyle w:val="ListParagraph"/>
        <w:rPr>
          <w:rFonts w:ascii="Arial" w:hAnsi="Arial" w:cs="Arial"/>
        </w:rPr>
      </w:pPr>
    </w:p>
    <w:p w14:paraId="609D7229" w14:textId="08796631" w:rsidR="00AC59F4" w:rsidRDefault="00E92503" w:rsidP="001630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How likely is it that the standardization of the NOA would allow your organization to engage in more advanced or automated mechanisms for collecting grant award information</w:t>
      </w:r>
      <w:r w:rsidR="008E2BDB">
        <w:rPr>
          <w:rFonts w:ascii="Arial" w:hAnsi="Arial" w:cs="Arial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90"/>
        <w:gridCol w:w="1500"/>
        <w:gridCol w:w="1389"/>
        <w:gridCol w:w="1509"/>
        <w:gridCol w:w="1529"/>
        <w:gridCol w:w="1539"/>
      </w:tblGrid>
      <w:tr w:rsidR="00E92503" w14:paraId="714DC33D" w14:textId="77777777" w:rsidTr="00356942">
        <w:tc>
          <w:tcPr>
            <w:tcW w:w="1390" w:type="dxa"/>
          </w:tcPr>
          <w:p w14:paraId="133174F3" w14:textId="5F907635" w:rsidR="00DA7C76" w:rsidRPr="00F762FF" w:rsidRDefault="00E92503" w:rsidP="00E92503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Very</w:t>
            </w:r>
            <w:r w:rsidR="00DA7C76" w:rsidRPr="00F762FF">
              <w:rPr>
                <w:rFonts w:ascii="Arial" w:hAnsi="Arial" w:cs="Arial"/>
              </w:rPr>
              <w:t xml:space="preserve"> </w:t>
            </w:r>
            <w:r w:rsidRPr="00F762FF">
              <w:rPr>
                <w:rFonts w:ascii="Arial" w:hAnsi="Arial" w:cs="Arial"/>
              </w:rPr>
              <w:t>Likely</w:t>
            </w:r>
          </w:p>
        </w:tc>
        <w:tc>
          <w:tcPr>
            <w:tcW w:w="1500" w:type="dxa"/>
          </w:tcPr>
          <w:p w14:paraId="6B6050E3" w14:textId="20AD5573" w:rsidR="00DA7C76" w:rsidRPr="00F762FF" w:rsidRDefault="00E92503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Somewhat Likely</w:t>
            </w:r>
          </w:p>
        </w:tc>
        <w:tc>
          <w:tcPr>
            <w:tcW w:w="1389" w:type="dxa"/>
          </w:tcPr>
          <w:p w14:paraId="690C00A9" w14:textId="77777777" w:rsidR="00DA7C76" w:rsidRPr="00F762FF" w:rsidRDefault="00DA7C76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Cannot</w:t>
            </w:r>
          </w:p>
          <w:p w14:paraId="0C823854" w14:textId="77777777" w:rsidR="00DA7C76" w:rsidRPr="00F762FF" w:rsidRDefault="00DA7C76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Assess</w:t>
            </w:r>
          </w:p>
        </w:tc>
        <w:tc>
          <w:tcPr>
            <w:tcW w:w="1509" w:type="dxa"/>
          </w:tcPr>
          <w:p w14:paraId="7AB79553" w14:textId="729E17BD" w:rsidR="00DA7C76" w:rsidRPr="00F762FF" w:rsidRDefault="00E92503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No Impact</w:t>
            </w:r>
          </w:p>
        </w:tc>
        <w:tc>
          <w:tcPr>
            <w:tcW w:w="1529" w:type="dxa"/>
          </w:tcPr>
          <w:p w14:paraId="6FE894CC" w14:textId="2CB2A276" w:rsidR="00DA7C76" w:rsidRPr="00F762FF" w:rsidRDefault="00E92503" w:rsidP="00E92503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Somewhat Unlikely</w:t>
            </w:r>
          </w:p>
        </w:tc>
        <w:tc>
          <w:tcPr>
            <w:tcW w:w="1539" w:type="dxa"/>
          </w:tcPr>
          <w:p w14:paraId="48A15BDB" w14:textId="147070E9" w:rsidR="00DA7C76" w:rsidRPr="00F762FF" w:rsidRDefault="00E92503" w:rsidP="00356942">
            <w:pPr>
              <w:contextualSpacing/>
              <w:jc w:val="center"/>
              <w:rPr>
                <w:rFonts w:ascii="Arial" w:hAnsi="Arial" w:cs="Arial"/>
              </w:rPr>
            </w:pPr>
            <w:r w:rsidRPr="00F762FF">
              <w:rPr>
                <w:rFonts w:ascii="Arial" w:hAnsi="Arial" w:cs="Arial"/>
              </w:rPr>
              <w:t>Significantly Unlikely</w:t>
            </w:r>
          </w:p>
        </w:tc>
      </w:tr>
    </w:tbl>
    <w:p w14:paraId="4F47DD77" w14:textId="77777777" w:rsidR="00DA7C76" w:rsidRDefault="00DA7C76" w:rsidP="00DA7C76">
      <w:pPr>
        <w:pStyle w:val="ListParagraph"/>
        <w:rPr>
          <w:rFonts w:ascii="Arial" w:hAnsi="Arial" w:cs="Arial"/>
        </w:rPr>
      </w:pPr>
    </w:p>
    <w:p w14:paraId="04ABCB84" w14:textId="77777777" w:rsidR="00617174" w:rsidRPr="00607F0F" w:rsidRDefault="00617174" w:rsidP="00617174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Please </w:t>
      </w:r>
      <w:r w:rsidR="00AD70ED">
        <w:rPr>
          <w:rFonts w:ascii="Arial" w:hAnsi="Arial" w:cs="Arial"/>
          <w:i/>
          <w:u w:val="single"/>
        </w:rPr>
        <w:t>circle the best answer</w:t>
      </w:r>
      <w:r>
        <w:rPr>
          <w:rFonts w:ascii="Arial" w:hAnsi="Arial" w:cs="Arial"/>
          <w:i/>
          <w:u w:val="single"/>
        </w:rPr>
        <w:t xml:space="preserve"> for the following questions</w:t>
      </w:r>
    </w:p>
    <w:p w14:paraId="4DAB4465" w14:textId="5E5A59AD" w:rsidR="00617174" w:rsidRDefault="00617174" w:rsidP="001630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 w:rsidR="008E2BDB">
        <w:rPr>
          <w:rFonts w:ascii="Arial" w:hAnsi="Arial" w:cs="Arial"/>
        </w:rPr>
        <w:t xml:space="preserve">How </w:t>
      </w:r>
      <w:r w:rsidR="00E92503">
        <w:rPr>
          <w:rFonts w:ascii="Arial" w:hAnsi="Arial" w:cs="Arial"/>
        </w:rPr>
        <w:t>would the standardization of the NOA affect burden associated with Federal award reporting</w:t>
      </w:r>
      <w:r w:rsidR="008E2BDB">
        <w:rPr>
          <w:rFonts w:ascii="Arial" w:hAnsi="Arial" w:cs="Arial"/>
        </w:rPr>
        <w:t>?</w:t>
      </w:r>
      <w:r>
        <w:rPr>
          <w:rFonts w:ascii="Arial" w:hAnsi="Arial" w:cs="Arial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98"/>
        <w:gridCol w:w="3047"/>
        <w:gridCol w:w="2731"/>
      </w:tblGrid>
      <w:tr w:rsidR="00FA307D" w14:paraId="4B70A8FB" w14:textId="77777777" w:rsidTr="00FA307D">
        <w:tc>
          <w:tcPr>
            <w:tcW w:w="1983" w:type="pct"/>
          </w:tcPr>
          <w:p w14:paraId="6E456E87" w14:textId="36EFC763" w:rsidR="00FA307D" w:rsidRDefault="00FA307D" w:rsidP="00FA307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Decrease Burden</w:t>
            </w:r>
          </w:p>
        </w:tc>
        <w:tc>
          <w:tcPr>
            <w:tcW w:w="1591" w:type="pct"/>
          </w:tcPr>
          <w:p w14:paraId="036746B6" w14:textId="1CA8520B" w:rsidR="00FA307D" w:rsidRDefault="00FA307D" w:rsidP="00FA307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Change in Burden</w:t>
            </w:r>
          </w:p>
        </w:tc>
        <w:tc>
          <w:tcPr>
            <w:tcW w:w="1426" w:type="pct"/>
          </w:tcPr>
          <w:p w14:paraId="78AE228E" w14:textId="6FD0EBAF" w:rsidR="00FA307D" w:rsidRDefault="00FA307D" w:rsidP="0049446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Burden</w:t>
            </w:r>
          </w:p>
        </w:tc>
      </w:tr>
    </w:tbl>
    <w:p w14:paraId="33F12894" w14:textId="77777777" w:rsidR="00617174" w:rsidRPr="009867AF" w:rsidRDefault="00617174" w:rsidP="00617174">
      <w:pPr>
        <w:rPr>
          <w:rFonts w:ascii="Arial" w:hAnsi="Arial" w:cs="Arial"/>
        </w:rPr>
      </w:pPr>
    </w:p>
    <w:p w14:paraId="5F72D7C3" w14:textId="284B2855" w:rsidR="00FA307D" w:rsidRDefault="008E2BDB" w:rsidP="00FA307D">
      <w:pPr>
        <w:pStyle w:val="ListParagraph"/>
        <w:numPr>
          <w:ilvl w:val="0"/>
          <w:numId w:val="7"/>
        </w:numPr>
        <w:ind w:left="360"/>
        <w:rPr>
          <w:rFonts w:ascii="Arial" w:hAnsi="Arial" w:cs="Arial"/>
        </w:rPr>
      </w:pPr>
      <w:r w:rsidRPr="00FA307D">
        <w:rPr>
          <w:rFonts w:ascii="Arial" w:hAnsi="Arial" w:cs="Arial"/>
        </w:rPr>
        <w:lastRenderedPageBreak/>
        <w:t>How</w:t>
      </w:r>
      <w:r w:rsidR="00E92503" w:rsidRPr="00FA307D">
        <w:rPr>
          <w:rFonts w:ascii="Arial" w:hAnsi="Arial" w:cs="Arial"/>
        </w:rPr>
        <w:t xml:space="preserve"> would</w:t>
      </w:r>
      <w:r w:rsidRPr="00FA307D">
        <w:rPr>
          <w:rFonts w:ascii="Arial" w:hAnsi="Arial" w:cs="Arial"/>
        </w:rPr>
        <w:t xml:space="preserve"> </w:t>
      </w:r>
      <w:r w:rsidR="00E92503" w:rsidRPr="00FA307D">
        <w:rPr>
          <w:rFonts w:ascii="Arial" w:hAnsi="Arial" w:cs="Arial"/>
        </w:rPr>
        <w:t>the standardization of the NOA affect the accuracy with which data is captured from NOAs</w:t>
      </w:r>
      <w:r w:rsidRPr="00FA307D">
        <w:rPr>
          <w:rFonts w:ascii="Arial" w:hAnsi="Arial" w:cs="Arial"/>
        </w:rPr>
        <w:t>?</w:t>
      </w:r>
    </w:p>
    <w:p w14:paraId="66570697" w14:textId="77777777" w:rsidR="00FA307D" w:rsidRPr="00FA307D" w:rsidRDefault="00FA307D" w:rsidP="00FA307D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98"/>
        <w:gridCol w:w="3047"/>
        <w:gridCol w:w="2731"/>
      </w:tblGrid>
      <w:tr w:rsidR="00FA307D" w14:paraId="0790F77B" w14:textId="77777777" w:rsidTr="006005D5">
        <w:tc>
          <w:tcPr>
            <w:tcW w:w="1983" w:type="pct"/>
          </w:tcPr>
          <w:p w14:paraId="2C7BD8F7" w14:textId="0C204062" w:rsidR="00FA307D" w:rsidRDefault="00FA307D" w:rsidP="00FA307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Decrease Accuracy</w:t>
            </w:r>
          </w:p>
        </w:tc>
        <w:tc>
          <w:tcPr>
            <w:tcW w:w="1591" w:type="pct"/>
          </w:tcPr>
          <w:p w14:paraId="263F3820" w14:textId="6CA54993" w:rsidR="00FA307D" w:rsidRDefault="00FA307D" w:rsidP="00FA307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Change in Accuracy</w:t>
            </w:r>
          </w:p>
        </w:tc>
        <w:tc>
          <w:tcPr>
            <w:tcW w:w="1426" w:type="pct"/>
          </w:tcPr>
          <w:p w14:paraId="6258E689" w14:textId="25640C7C" w:rsidR="00FA307D" w:rsidRDefault="00FA307D" w:rsidP="00FA307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Accuracy</w:t>
            </w:r>
          </w:p>
        </w:tc>
      </w:tr>
    </w:tbl>
    <w:p w14:paraId="55F2F188" w14:textId="77777777" w:rsidR="001C7CA0" w:rsidRDefault="001C7CA0" w:rsidP="001C7CA0">
      <w:pPr>
        <w:pStyle w:val="ListParagraph"/>
        <w:rPr>
          <w:rFonts w:ascii="Arial" w:hAnsi="Arial" w:cs="Arial"/>
        </w:rPr>
      </w:pPr>
    </w:p>
    <w:p w14:paraId="0005A561" w14:textId="77777777" w:rsidR="00617174" w:rsidRDefault="00617174" w:rsidP="00617174">
      <w:pPr>
        <w:rPr>
          <w:rFonts w:ascii="Arial" w:hAnsi="Arial" w:cs="Arial"/>
        </w:rPr>
      </w:pPr>
    </w:p>
    <w:p w14:paraId="73A628C4" w14:textId="77777777" w:rsidR="00617174" w:rsidRPr="00607F0F" w:rsidRDefault="00617174" w:rsidP="00617174">
      <w:pPr>
        <w:contextualSpacing/>
        <w:rPr>
          <w:rFonts w:ascii="Arial" w:hAnsi="Arial" w:cs="Arial"/>
          <w:i/>
          <w:u w:val="single"/>
        </w:rPr>
      </w:pPr>
      <w:r w:rsidRPr="00607F0F">
        <w:rPr>
          <w:rFonts w:ascii="Arial" w:hAnsi="Arial" w:cs="Arial"/>
          <w:i/>
          <w:u w:val="single"/>
        </w:rPr>
        <w:t xml:space="preserve">Please provide a brief written </w:t>
      </w:r>
      <w:r>
        <w:rPr>
          <w:rFonts w:ascii="Arial" w:hAnsi="Arial" w:cs="Arial"/>
          <w:i/>
          <w:u w:val="single"/>
        </w:rPr>
        <w:t>response</w:t>
      </w:r>
    </w:p>
    <w:p w14:paraId="4876DFB0" w14:textId="77777777" w:rsidR="00617174" w:rsidRDefault="00617174" w:rsidP="00617174">
      <w:pPr>
        <w:rPr>
          <w:rFonts w:ascii="Arial" w:hAnsi="Arial" w:cs="Arial"/>
        </w:rPr>
      </w:pPr>
    </w:p>
    <w:p w14:paraId="0B75AB6A" w14:textId="73AD1233" w:rsidR="005F2E91" w:rsidRDefault="00E92503" w:rsidP="001630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you believe that a standardized NOA would </w:t>
      </w:r>
      <w:r w:rsidR="00395EB2">
        <w:rPr>
          <w:rFonts w:ascii="Arial" w:hAnsi="Arial" w:cs="Arial"/>
        </w:rPr>
        <w:t xml:space="preserve">affect </w:t>
      </w:r>
      <w:r>
        <w:rPr>
          <w:rFonts w:ascii="Arial" w:hAnsi="Arial" w:cs="Arial"/>
        </w:rPr>
        <w:t>your organization</w:t>
      </w:r>
      <w:r w:rsidR="00395EB2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data collection</w:t>
      </w:r>
      <w:r w:rsidR="00395EB2">
        <w:rPr>
          <w:rFonts w:ascii="Arial" w:hAnsi="Arial" w:cs="Arial"/>
        </w:rPr>
        <w:t xml:space="preserve"> processes</w:t>
      </w:r>
      <w:r>
        <w:rPr>
          <w:rFonts w:ascii="Arial" w:hAnsi="Arial" w:cs="Arial"/>
        </w:rPr>
        <w:t xml:space="preserve"> or </w:t>
      </w:r>
      <w:r w:rsidR="00395EB2">
        <w:rPr>
          <w:rFonts w:ascii="Arial" w:hAnsi="Arial" w:cs="Arial"/>
        </w:rPr>
        <w:t xml:space="preserve">change </w:t>
      </w:r>
      <w:r>
        <w:rPr>
          <w:rFonts w:ascii="Arial" w:hAnsi="Arial" w:cs="Arial"/>
        </w:rPr>
        <w:t>reporting efficiencies</w:t>
      </w:r>
      <w:r w:rsidR="00617174">
        <w:rPr>
          <w:rFonts w:ascii="Arial" w:hAnsi="Arial" w:cs="Arial"/>
        </w:rPr>
        <w:t>?</w:t>
      </w:r>
    </w:p>
    <w:p w14:paraId="096F6E18" w14:textId="77777777" w:rsidR="005F2E91" w:rsidRDefault="005F2E91" w:rsidP="005F2E91">
      <w:pPr>
        <w:rPr>
          <w:rFonts w:ascii="Arial" w:hAnsi="Arial" w:cs="Arial"/>
        </w:rPr>
      </w:pPr>
    </w:p>
    <w:p w14:paraId="1B3D3B5B" w14:textId="77777777" w:rsidR="005F2E91" w:rsidRDefault="005F2E91" w:rsidP="005F2E91">
      <w:pPr>
        <w:rPr>
          <w:rFonts w:ascii="Arial" w:hAnsi="Arial" w:cs="Arial"/>
        </w:rPr>
      </w:pPr>
    </w:p>
    <w:p w14:paraId="447D3482" w14:textId="77777777" w:rsidR="00D55C60" w:rsidRPr="005F2E91" w:rsidRDefault="00D55C60" w:rsidP="005F2E91">
      <w:pPr>
        <w:rPr>
          <w:rFonts w:ascii="Arial" w:hAnsi="Arial" w:cs="Arial"/>
        </w:rPr>
      </w:pPr>
    </w:p>
    <w:p w14:paraId="171AC3E4" w14:textId="1E99F5D8" w:rsidR="005F2E91" w:rsidRDefault="00AC50D5" w:rsidP="001630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answered yes to the question above, please estimate </w:t>
      </w:r>
      <w:r w:rsidR="007F2AAB">
        <w:rPr>
          <w:rFonts w:ascii="Arial" w:hAnsi="Arial" w:cs="Arial"/>
        </w:rPr>
        <w:t>how the</w:t>
      </w:r>
      <w:r>
        <w:rPr>
          <w:rFonts w:ascii="Arial" w:hAnsi="Arial" w:cs="Arial"/>
        </w:rPr>
        <w:t xml:space="preserve"> use of a standardized NOA </w:t>
      </w:r>
      <w:r w:rsidR="007F2AAB">
        <w:rPr>
          <w:rFonts w:ascii="Arial" w:hAnsi="Arial" w:cs="Arial"/>
        </w:rPr>
        <w:t xml:space="preserve">would affect the time you spend reporting </w:t>
      </w:r>
      <w:r>
        <w:rPr>
          <w:rFonts w:ascii="Arial" w:hAnsi="Arial" w:cs="Arial"/>
        </w:rPr>
        <w:t>(in minutes)</w:t>
      </w:r>
      <w:r w:rsidR="00BF50AC">
        <w:rPr>
          <w:rFonts w:ascii="Arial" w:hAnsi="Arial" w:cs="Arial"/>
        </w:rPr>
        <w:t xml:space="preserve"> for all awards received in a given fiscal year</w:t>
      </w:r>
      <w:r>
        <w:rPr>
          <w:rFonts w:ascii="Arial" w:hAnsi="Arial" w:cs="Arial"/>
        </w:rPr>
        <w:t>.</w:t>
      </w:r>
    </w:p>
    <w:p w14:paraId="1773EE0D" w14:textId="77777777" w:rsidR="00E85882" w:rsidRDefault="00E85882" w:rsidP="00E85882">
      <w:pPr>
        <w:rPr>
          <w:rFonts w:ascii="Arial" w:hAnsi="Arial" w:cs="Arial"/>
        </w:rPr>
      </w:pPr>
    </w:p>
    <w:p w14:paraId="204977F5" w14:textId="273632B6" w:rsidR="0051452A" w:rsidRDefault="007F2AAB" w:rsidP="00E858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 </w:t>
      </w:r>
      <w:r w:rsidR="0049446D">
        <w:rPr>
          <w:rFonts w:ascii="Arial" w:hAnsi="Arial" w:cs="Arial"/>
        </w:rPr>
        <w:t>Minutes</w:t>
      </w:r>
      <w:r>
        <w:rPr>
          <w:rFonts w:ascii="Arial" w:hAnsi="Arial" w:cs="Arial"/>
        </w:rPr>
        <w:t xml:space="preserve"> saved with standardized </w:t>
      </w:r>
      <w:r w:rsidR="0049446D">
        <w:rPr>
          <w:rFonts w:ascii="Arial" w:hAnsi="Arial" w:cs="Arial"/>
        </w:rPr>
        <w:t>NOA (</w:t>
      </w:r>
      <w:r w:rsidR="0051452A">
        <w:rPr>
          <w:rFonts w:ascii="Arial" w:hAnsi="Arial" w:cs="Arial"/>
        </w:rPr>
        <w:t>estimate)</w:t>
      </w:r>
    </w:p>
    <w:p w14:paraId="380802ED" w14:textId="47003235" w:rsidR="0051452A" w:rsidRDefault="007F2AAB" w:rsidP="00E513B9">
      <w:pPr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67FA2B15" w14:textId="2BED8D9E" w:rsidR="00D55C60" w:rsidRDefault="007F2AAB" w:rsidP="00E858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 </w:t>
      </w:r>
      <w:r w:rsidR="0049446D">
        <w:rPr>
          <w:rFonts w:ascii="Arial" w:hAnsi="Arial" w:cs="Arial"/>
        </w:rPr>
        <w:t>Additional</w:t>
      </w:r>
      <w:r>
        <w:rPr>
          <w:rFonts w:ascii="Arial" w:hAnsi="Arial" w:cs="Arial"/>
        </w:rPr>
        <w:t xml:space="preserve"> minutes spent</w:t>
      </w:r>
      <w:r w:rsidR="0051452A">
        <w:rPr>
          <w:rFonts w:ascii="Arial" w:hAnsi="Arial" w:cs="Arial"/>
        </w:rPr>
        <w:t xml:space="preserve"> with standardized NOA (estimate)</w:t>
      </w:r>
    </w:p>
    <w:p w14:paraId="12544941" w14:textId="77777777" w:rsidR="00D55C60" w:rsidRDefault="00D55C60" w:rsidP="00E85882">
      <w:pPr>
        <w:rPr>
          <w:rFonts w:ascii="Arial" w:hAnsi="Arial" w:cs="Arial"/>
        </w:rPr>
      </w:pPr>
    </w:p>
    <w:p w14:paraId="6CA73CB9" w14:textId="77777777" w:rsidR="007E37AA" w:rsidRDefault="00491031" w:rsidP="001630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your own words, please provide any </w:t>
      </w:r>
      <w:r w:rsidR="00E85882">
        <w:rPr>
          <w:rFonts w:ascii="Arial" w:hAnsi="Arial" w:cs="Arial"/>
        </w:rPr>
        <w:t xml:space="preserve">additional </w:t>
      </w:r>
      <w:r>
        <w:rPr>
          <w:rFonts w:ascii="Arial" w:hAnsi="Arial" w:cs="Arial"/>
        </w:rPr>
        <w:t xml:space="preserve">recommendations you believe would make the </w:t>
      </w:r>
      <w:r w:rsidR="00AC50D5">
        <w:rPr>
          <w:rFonts w:ascii="Arial" w:hAnsi="Arial" w:cs="Arial"/>
        </w:rPr>
        <w:t>NOA Cover Sheet more efficient/easier to use</w:t>
      </w:r>
      <w:r>
        <w:rPr>
          <w:rFonts w:ascii="Arial" w:hAnsi="Arial" w:cs="Arial"/>
        </w:rPr>
        <w:t>.</w:t>
      </w:r>
    </w:p>
    <w:p w14:paraId="5789A8BC" w14:textId="77777777" w:rsidR="007E37AA" w:rsidRDefault="007E37AA" w:rsidP="004265CC">
      <w:pPr>
        <w:ind w:left="720"/>
        <w:rPr>
          <w:rFonts w:ascii="Arial" w:hAnsi="Arial" w:cs="Arial"/>
        </w:rPr>
      </w:pPr>
    </w:p>
    <w:p w14:paraId="18D54486" w14:textId="77777777" w:rsidR="007E37AA" w:rsidRDefault="007E37AA" w:rsidP="004265CC">
      <w:pPr>
        <w:rPr>
          <w:rFonts w:ascii="Arial" w:hAnsi="Arial" w:cs="Arial"/>
        </w:rPr>
      </w:pPr>
    </w:p>
    <w:p w14:paraId="468AF6EA" w14:textId="77777777" w:rsidR="00D55C60" w:rsidRPr="004265CC" w:rsidRDefault="00D55C60" w:rsidP="004265CC">
      <w:pPr>
        <w:rPr>
          <w:rFonts w:ascii="Arial" w:hAnsi="Arial" w:cs="Arial"/>
        </w:rPr>
      </w:pPr>
    </w:p>
    <w:p w14:paraId="57B7B8FF" w14:textId="77777777" w:rsidR="007E37AA" w:rsidRDefault="007E37AA" w:rsidP="004265CC">
      <w:pPr>
        <w:rPr>
          <w:rFonts w:ascii="Arial" w:hAnsi="Arial" w:cs="Arial"/>
        </w:rPr>
      </w:pPr>
    </w:p>
    <w:p w14:paraId="268666B4" w14:textId="77777777" w:rsidR="004265CC" w:rsidRDefault="004265CC" w:rsidP="004265CC">
      <w:pPr>
        <w:rPr>
          <w:rFonts w:ascii="Arial" w:hAnsi="Arial" w:cs="Arial"/>
        </w:rPr>
      </w:pPr>
    </w:p>
    <w:p w14:paraId="3DD5B372" w14:textId="77777777" w:rsidR="00D55C60" w:rsidRDefault="00D55C60" w:rsidP="004265CC">
      <w:pPr>
        <w:rPr>
          <w:rFonts w:ascii="Arial" w:hAnsi="Arial" w:cs="Arial"/>
        </w:rPr>
      </w:pPr>
    </w:p>
    <w:p w14:paraId="4A51EF22" w14:textId="77777777" w:rsidR="00D55C60" w:rsidRDefault="00D55C60" w:rsidP="004265CC">
      <w:pPr>
        <w:rPr>
          <w:rFonts w:ascii="Arial" w:hAnsi="Arial" w:cs="Arial"/>
        </w:rPr>
      </w:pPr>
    </w:p>
    <w:p w14:paraId="444FD992" w14:textId="77777777" w:rsidR="00D55C60" w:rsidRDefault="00D55C60" w:rsidP="004265CC">
      <w:pPr>
        <w:rPr>
          <w:rFonts w:ascii="Arial" w:hAnsi="Arial" w:cs="Arial"/>
        </w:rPr>
      </w:pPr>
    </w:p>
    <w:p w14:paraId="78F89FD5" w14:textId="77777777" w:rsidR="00C925A6" w:rsidRDefault="00C925A6" w:rsidP="004265CC">
      <w:pPr>
        <w:rPr>
          <w:rFonts w:ascii="Arial" w:hAnsi="Arial" w:cs="Arial"/>
        </w:rPr>
      </w:pPr>
    </w:p>
    <w:p w14:paraId="465A974C" w14:textId="77777777" w:rsidR="00D55C60" w:rsidRDefault="00D55C60" w:rsidP="004265CC">
      <w:pPr>
        <w:rPr>
          <w:rFonts w:ascii="Arial" w:hAnsi="Arial" w:cs="Arial"/>
        </w:rPr>
      </w:pPr>
    </w:p>
    <w:p w14:paraId="69758833" w14:textId="4AC08010" w:rsidR="007A757F" w:rsidRDefault="007E37AA" w:rsidP="007E37A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Which of the following terms would you most like to see in a standardized NOA</w:t>
      </w:r>
      <w:r w:rsidR="005734AF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(mark all that apply</w:t>
      </w:r>
      <w:r w:rsidR="001F1B34">
        <w:rPr>
          <w:rFonts w:ascii="Arial" w:hAnsi="Arial" w:cs="Arial"/>
        </w:rPr>
        <w:t>)</w:t>
      </w:r>
    </w:p>
    <w:p w14:paraId="0A93CBEC" w14:textId="77777777" w:rsidR="007A757F" w:rsidRDefault="007A757F" w:rsidP="004265CC">
      <w:pPr>
        <w:pStyle w:val="ListParagraph"/>
        <w:rPr>
          <w:rFonts w:ascii="Arial" w:hAnsi="Arial" w:cs="Arial"/>
        </w:rPr>
      </w:pPr>
    </w:p>
    <w:p w14:paraId="2B14A019" w14:textId="77777777" w:rsidR="00220D3A" w:rsidRPr="004265CC" w:rsidRDefault="00220D3A" w:rsidP="004265CC">
      <w:pPr>
        <w:ind w:left="2160" w:firstLine="720"/>
        <w:contextualSpacing/>
        <w:rPr>
          <w:rFonts w:ascii="Arial" w:hAnsi="Arial" w:cs="Arial"/>
        </w:rPr>
      </w:pPr>
      <w:r w:rsidRPr="004265CC">
        <w:rPr>
          <w:rFonts w:ascii="Arial" w:hAnsi="Arial" w:cs="Arial"/>
        </w:rPr>
        <w:t>___Agency Contacts</w:t>
      </w:r>
    </w:p>
    <w:p w14:paraId="654EBB64" w14:textId="77777777" w:rsidR="00220D3A" w:rsidRDefault="00220D3A" w:rsidP="004265CC">
      <w:pPr>
        <w:ind w:left="2160" w:firstLine="720"/>
        <w:contextualSpacing/>
        <w:rPr>
          <w:rFonts w:ascii="Arial" w:hAnsi="Arial" w:cs="Arial"/>
        </w:rPr>
      </w:pPr>
    </w:p>
    <w:p w14:paraId="17767C32" w14:textId="46AE4A77" w:rsidR="00220D3A" w:rsidRDefault="00220D3A" w:rsidP="004265CC">
      <w:pPr>
        <w:ind w:left="2160" w:firstLine="720"/>
        <w:contextualSpacing/>
        <w:rPr>
          <w:rFonts w:ascii="Arial" w:hAnsi="Arial" w:cs="Arial"/>
        </w:rPr>
      </w:pPr>
      <w:r w:rsidRPr="004265CC">
        <w:rPr>
          <w:rFonts w:ascii="Arial" w:hAnsi="Arial" w:cs="Arial"/>
        </w:rPr>
        <w:t>___Award Amount</w:t>
      </w:r>
    </w:p>
    <w:p w14:paraId="5C7E1A3F" w14:textId="605AD2C4" w:rsidR="00220D3A" w:rsidRDefault="00220D3A" w:rsidP="004265CC">
      <w:pPr>
        <w:pStyle w:val="ListParagraph"/>
        <w:ind w:left="2880"/>
        <w:rPr>
          <w:rFonts w:ascii="Arial" w:hAnsi="Arial" w:cs="Arial"/>
        </w:rPr>
      </w:pPr>
      <w:r>
        <w:rPr>
          <w:rFonts w:ascii="Arial" w:hAnsi="Arial" w:cs="Arial"/>
        </w:rPr>
        <w:t>___Award Classification/Type of Award</w:t>
      </w:r>
    </w:p>
    <w:p w14:paraId="17548E22" w14:textId="77777777" w:rsidR="00220D3A" w:rsidRPr="004265CC" w:rsidRDefault="00220D3A" w:rsidP="004265CC">
      <w:pPr>
        <w:pStyle w:val="ListParagraph"/>
        <w:ind w:left="2880"/>
        <w:rPr>
          <w:rFonts w:ascii="Arial" w:hAnsi="Arial" w:cs="Arial"/>
        </w:rPr>
      </w:pPr>
    </w:p>
    <w:p w14:paraId="6302D740" w14:textId="77777777" w:rsidR="007A757F" w:rsidRDefault="007A757F" w:rsidP="004265CC">
      <w:pPr>
        <w:pStyle w:val="ListParagraph"/>
        <w:ind w:left="2880"/>
        <w:rPr>
          <w:rFonts w:ascii="Arial" w:hAnsi="Arial" w:cs="Arial"/>
        </w:rPr>
      </w:pPr>
      <w:r w:rsidRPr="00D55C60">
        <w:rPr>
          <w:rFonts w:ascii="Arial" w:hAnsi="Arial" w:cs="Arial"/>
        </w:rPr>
        <w:t>___ Award Number/Identifier</w:t>
      </w:r>
    </w:p>
    <w:p w14:paraId="1D384530" w14:textId="77777777" w:rsidR="00220D3A" w:rsidRDefault="00220D3A" w:rsidP="004265CC">
      <w:pPr>
        <w:pStyle w:val="ListParagraph"/>
        <w:ind w:left="2880"/>
        <w:rPr>
          <w:rFonts w:ascii="Arial" w:hAnsi="Arial" w:cs="Arial"/>
        </w:rPr>
      </w:pPr>
    </w:p>
    <w:p w14:paraId="5C41451A" w14:textId="77777777" w:rsidR="00220D3A" w:rsidRDefault="00220D3A" w:rsidP="00220D3A">
      <w:pPr>
        <w:pStyle w:val="ListParagraph"/>
        <w:ind w:left="2880"/>
        <w:rPr>
          <w:rFonts w:ascii="Arial" w:hAnsi="Arial" w:cs="Arial"/>
        </w:rPr>
      </w:pPr>
      <w:r>
        <w:rPr>
          <w:rFonts w:ascii="Arial" w:hAnsi="Arial" w:cs="Arial"/>
        </w:rPr>
        <w:t>___Awarding Agency</w:t>
      </w:r>
    </w:p>
    <w:p w14:paraId="767EE39F" w14:textId="77777777" w:rsidR="00220D3A" w:rsidRDefault="00220D3A" w:rsidP="004265CC">
      <w:pPr>
        <w:pStyle w:val="ListParagraph"/>
        <w:ind w:left="2880"/>
        <w:rPr>
          <w:rFonts w:ascii="Arial" w:hAnsi="Arial" w:cs="Arial"/>
        </w:rPr>
      </w:pPr>
    </w:p>
    <w:p w14:paraId="526CEFCA" w14:textId="77777777" w:rsidR="007A757F" w:rsidRDefault="007A757F" w:rsidP="004265CC">
      <w:pPr>
        <w:pStyle w:val="ListParagraph"/>
        <w:ind w:left="2880"/>
        <w:rPr>
          <w:rFonts w:ascii="Arial" w:hAnsi="Arial" w:cs="Arial"/>
        </w:rPr>
      </w:pPr>
      <w:r>
        <w:rPr>
          <w:rFonts w:ascii="Arial" w:hAnsi="Arial" w:cs="Arial"/>
        </w:rPr>
        <w:t>___CFDA Number</w:t>
      </w:r>
    </w:p>
    <w:p w14:paraId="70E93A49" w14:textId="77777777" w:rsidR="00220D3A" w:rsidRDefault="00220D3A" w:rsidP="004265CC">
      <w:pPr>
        <w:pStyle w:val="ListParagraph"/>
        <w:ind w:left="2880"/>
        <w:rPr>
          <w:rFonts w:ascii="Arial" w:hAnsi="Arial" w:cs="Arial"/>
        </w:rPr>
      </w:pPr>
    </w:p>
    <w:p w14:paraId="3E6E0858" w14:textId="5D0EA71F" w:rsidR="00220D3A" w:rsidRPr="004265CC" w:rsidRDefault="00220D3A" w:rsidP="004265CC">
      <w:pPr>
        <w:pStyle w:val="ListParagraph"/>
        <w:ind w:left="2880"/>
        <w:rPr>
          <w:rFonts w:ascii="Arial" w:hAnsi="Arial" w:cs="Arial"/>
        </w:rPr>
      </w:pPr>
      <w:r>
        <w:rPr>
          <w:rFonts w:ascii="Arial" w:hAnsi="Arial" w:cs="Arial"/>
        </w:rPr>
        <w:t>___Date Issued</w:t>
      </w:r>
    </w:p>
    <w:p w14:paraId="56655A18" w14:textId="77777777" w:rsidR="007A757F" w:rsidRDefault="007A757F" w:rsidP="004265CC">
      <w:pPr>
        <w:pStyle w:val="ListParagraph"/>
        <w:ind w:left="2880"/>
        <w:rPr>
          <w:rFonts w:ascii="Arial" w:hAnsi="Arial" w:cs="Arial"/>
        </w:rPr>
      </w:pPr>
    </w:p>
    <w:p w14:paraId="313FC6CE" w14:textId="6D6E9C7F" w:rsidR="007A757F" w:rsidRDefault="007A757F" w:rsidP="004265CC">
      <w:pPr>
        <w:pStyle w:val="ListParagraph"/>
        <w:ind w:left="2880"/>
        <w:rPr>
          <w:rFonts w:ascii="Arial" w:hAnsi="Arial" w:cs="Arial"/>
        </w:rPr>
      </w:pPr>
      <w:r>
        <w:rPr>
          <w:rFonts w:ascii="Arial" w:hAnsi="Arial" w:cs="Arial"/>
        </w:rPr>
        <w:t>___Period of Performance</w:t>
      </w:r>
    </w:p>
    <w:p w14:paraId="76BA8AE0" w14:textId="77777777" w:rsidR="007A757F" w:rsidRDefault="007A757F" w:rsidP="004265CC">
      <w:pPr>
        <w:pStyle w:val="ListParagraph"/>
        <w:ind w:left="2880"/>
        <w:rPr>
          <w:rFonts w:ascii="Arial" w:hAnsi="Arial" w:cs="Arial"/>
        </w:rPr>
      </w:pPr>
    </w:p>
    <w:p w14:paraId="700E8B4A" w14:textId="7122744F" w:rsidR="007A757F" w:rsidRDefault="007A757F" w:rsidP="004265CC">
      <w:pPr>
        <w:pStyle w:val="ListParagraph"/>
        <w:ind w:left="2880"/>
        <w:rPr>
          <w:rFonts w:ascii="Arial" w:hAnsi="Arial" w:cs="Arial"/>
        </w:rPr>
      </w:pPr>
      <w:r>
        <w:rPr>
          <w:rFonts w:ascii="Arial" w:hAnsi="Arial" w:cs="Arial"/>
        </w:rPr>
        <w:t>___Principal Investigator</w:t>
      </w:r>
    </w:p>
    <w:p w14:paraId="59C97283" w14:textId="77777777" w:rsidR="007A757F" w:rsidRDefault="007A757F" w:rsidP="004265CC">
      <w:pPr>
        <w:pStyle w:val="ListParagraph"/>
        <w:ind w:left="2880"/>
        <w:rPr>
          <w:rFonts w:ascii="Arial" w:hAnsi="Arial" w:cs="Arial"/>
        </w:rPr>
      </w:pPr>
    </w:p>
    <w:p w14:paraId="203AF89D" w14:textId="4AAE5BDC" w:rsidR="007A757F" w:rsidRDefault="007A757F" w:rsidP="004265CC">
      <w:pPr>
        <w:pStyle w:val="ListParagraph"/>
        <w:ind w:left="2880"/>
        <w:rPr>
          <w:rFonts w:ascii="Arial" w:hAnsi="Arial" w:cs="Arial"/>
        </w:rPr>
      </w:pPr>
      <w:r>
        <w:rPr>
          <w:rFonts w:ascii="Arial" w:hAnsi="Arial" w:cs="Arial"/>
        </w:rPr>
        <w:t>Other:</w:t>
      </w:r>
      <w:r>
        <w:rPr>
          <w:rFonts w:ascii="Arial" w:hAnsi="Arial" w:cs="Arial"/>
        </w:rPr>
        <w:tab/>
        <w:t>____________________</w:t>
      </w:r>
    </w:p>
    <w:p w14:paraId="11605D87" w14:textId="77777777" w:rsidR="007A757F" w:rsidRDefault="007A757F" w:rsidP="004265CC">
      <w:pPr>
        <w:pStyle w:val="ListParagraph"/>
        <w:ind w:left="2880"/>
        <w:rPr>
          <w:rFonts w:ascii="Arial" w:hAnsi="Arial" w:cs="Arial"/>
        </w:rPr>
      </w:pPr>
    </w:p>
    <w:p w14:paraId="088BDAA9" w14:textId="6BECA6F8" w:rsidR="007A757F" w:rsidRDefault="007A757F" w:rsidP="004265CC">
      <w:pPr>
        <w:pStyle w:val="ListParagraph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187D7F44" w14:textId="77777777" w:rsidR="007A757F" w:rsidRDefault="007A757F" w:rsidP="004265CC">
      <w:pPr>
        <w:pStyle w:val="ListParagraph"/>
        <w:ind w:left="2880"/>
        <w:rPr>
          <w:rFonts w:ascii="Arial" w:hAnsi="Arial" w:cs="Arial"/>
        </w:rPr>
      </w:pPr>
    </w:p>
    <w:p w14:paraId="7DD83B3A" w14:textId="70CE767F" w:rsidR="007A757F" w:rsidRDefault="007A757F" w:rsidP="004265CC">
      <w:pPr>
        <w:pStyle w:val="ListParagraph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7551BE14" w14:textId="77777777" w:rsidR="007A757F" w:rsidRDefault="007A757F" w:rsidP="004265CC">
      <w:pPr>
        <w:pStyle w:val="ListParagraph"/>
        <w:ind w:left="2880"/>
        <w:rPr>
          <w:rFonts w:ascii="Arial" w:hAnsi="Arial" w:cs="Arial"/>
        </w:rPr>
      </w:pPr>
    </w:p>
    <w:p w14:paraId="5BF6094A" w14:textId="3BA4D076" w:rsidR="007A757F" w:rsidRDefault="007A757F" w:rsidP="004265CC">
      <w:pPr>
        <w:pStyle w:val="ListParagraph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340595E4" w14:textId="77777777" w:rsidR="007A757F" w:rsidRDefault="007A757F" w:rsidP="004265CC">
      <w:pPr>
        <w:pStyle w:val="ListParagraph"/>
        <w:ind w:left="2880"/>
        <w:rPr>
          <w:rFonts w:ascii="Arial" w:hAnsi="Arial" w:cs="Arial"/>
        </w:rPr>
      </w:pPr>
    </w:p>
    <w:p w14:paraId="55542810" w14:textId="3CDE0F1E" w:rsidR="007A757F" w:rsidRPr="004265CC" w:rsidRDefault="007A757F" w:rsidP="004265CC">
      <w:pPr>
        <w:pStyle w:val="ListParagraph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4A95381E" w14:textId="77777777" w:rsidR="00151BEC" w:rsidRDefault="00151BEC" w:rsidP="00EE3B19">
      <w:pPr>
        <w:spacing w:line="240" w:lineRule="auto"/>
        <w:contextualSpacing/>
        <w:rPr>
          <w:rFonts w:ascii="Arial Narrow" w:hAnsi="Arial Narrow"/>
          <w:sz w:val="16"/>
          <w:szCs w:val="16"/>
        </w:rPr>
      </w:pPr>
    </w:p>
    <w:p w14:paraId="5996C62A" w14:textId="77777777" w:rsidR="00151BEC" w:rsidRDefault="00151BEC" w:rsidP="00EE3B19">
      <w:pPr>
        <w:spacing w:line="240" w:lineRule="auto"/>
        <w:contextualSpacing/>
        <w:rPr>
          <w:rFonts w:ascii="Arial Narrow" w:hAnsi="Arial Narrow"/>
          <w:sz w:val="16"/>
          <w:szCs w:val="16"/>
        </w:rPr>
      </w:pPr>
    </w:p>
    <w:p w14:paraId="083D2F59" w14:textId="77777777" w:rsidR="00151BEC" w:rsidRDefault="00151BEC" w:rsidP="00EE3B19">
      <w:pPr>
        <w:spacing w:line="240" w:lineRule="auto"/>
        <w:contextualSpacing/>
        <w:rPr>
          <w:rFonts w:ascii="Arial Narrow" w:hAnsi="Arial Narrow"/>
          <w:sz w:val="16"/>
          <w:szCs w:val="16"/>
        </w:rPr>
      </w:pPr>
    </w:p>
    <w:p w14:paraId="2E4E2700" w14:textId="77777777" w:rsidR="00151BEC" w:rsidRDefault="00151BEC" w:rsidP="00EE3B19">
      <w:pPr>
        <w:spacing w:line="240" w:lineRule="auto"/>
        <w:contextualSpacing/>
        <w:rPr>
          <w:rFonts w:ascii="Arial Narrow" w:hAnsi="Arial Narrow"/>
          <w:sz w:val="16"/>
          <w:szCs w:val="16"/>
        </w:rPr>
      </w:pPr>
    </w:p>
    <w:p w14:paraId="073AF149" w14:textId="77777777" w:rsidR="00151BEC" w:rsidRDefault="00151BEC" w:rsidP="00EE3B19">
      <w:pPr>
        <w:spacing w:line="240" w:lineRule="auto"/>
        <w:contextualSpacing/>
        <w:rPr>
          <w:rFonts w:ascii="Arial Narrow" w:hAnsi="Arial Narrow"/>
          <w:sz w:val="16"/>
          <w:szCs w:val="16"/>
        </w:rPr>
      </w:pPr>
    </w:p>
    <w:p w14:paraId="7B473F87" w14:textId="77777777" w:rsidR="00151BEC" w:rsidRDefault="00151BEC" w:rsidP="00EE3B19">
      <w:pPr>
        <w:spacing w:line="240" w:lineRule="auto"/>
        <w:contextualSpacing/>
        <w:rPr>
          <w:rFonts w:ascii="Arial Narrow" w:hAnsi="Arial Narrow"/>
          <w:sz w:val="16"/>
          <w:szCs w:val="16"/>
        </w:rPr>
      </w:pPr>
    </w:p>
    <w:p w14:paraId="775D1F37" w14:textId="77777777" w:rsidR="00151BEC" w:rsidRDefault="00151BEC" w:rsidP="00EE3B19">
      <w:pPr>
        <w:spacing w:line="240" w:lineRule="auto"/>
        <w:contextualSpacing/>
        <w:rPr>
          <w:rFonts w:ascii="Arial Narrow" w:hAnsi="Arial Narrow"/>
          <w:sz w:val="16"/>
          <w:szCs w:val="16"/>
        </w:rPr>
      </w:pPr>
    </w:p>
    <w:p w14:paraId="4A8386E1" w14:textId="77777777" w:rsidR="00151BEC" w:rsidRDefault="00151BEC" w:rsidP="00EE3B19">
      <w:pPr>
        <w:spacing w:line="240" w:lineRule="auto"/>
        <w:contextualSpacing/>
        <w:rPr>
          <w:rFonts w:ascii="Arial Narrow" w:hAnsi="Arial Narrow"/>
          <w:sz w:val="16"/>
          <w:szCs w:val="16"/>
        </w:rPr>
      </w:pPr>
    </w:p>
    <w:p w14:paraId="32DA2FFE" w14:textId="77777777" w:rsidR="00151BEC" w:rsidRDefault="00151BEC" w:rsidP="00EE3B19">
      <w:pPr>
        <w:spacing w:line="240" w:lineRule="auto"/>
        <w:contextualSpacing/>
        <w:rPr>
          <w:rFonts w:ascii="Arial Narrow" w:hAnsi="Arial Narrow"/>
          <w:sz w:val="16"/>
          <w:szCs w:val="16"/>
        </w:rPr>
      </w:pPr>
    </w:p>
    <w:p w14:paraId="776FFD56" w14:textId="77777777" w:rsidR="00151BEC" w:rsidRDefault="00151BEC" w:rsidP="00EE3B19">
      <w:pPr>
        <w:spacing w:line="240" w:lineRule="auto"/>
        <w:contextualSpacing/>
        <w:rPr>
          <w:rFonts w:ascii="Arial Narrow" w:hAnsi="Arial Narrow"/>
          <w:sz w:val="16"/>
          <w:szCs w:val="16"/>
        </w:rPr>
      </w:pPr>
    </w:p>
    <w:p w14:paraId="1E56B2D2" w14:textId="77777777" w:rsidR="00151BEC" w:rsidRDefault="00151BEC" w:rsidP="00EE3B19">
      <w:pPr>
        <w:spacing w:line="240" w:lineRule="auto"/>
        <w:contextualSpacing/>
        <w:rPr>
          <w:rFonts w:ascii="Arial Narrow" w:hAnsi="Arial Narrow"/>
          <w:sz w:val="16"/>
          <w:szCs w:val="16"/>
        </w:rPr>
      </w:pPr>
    </w:p>
    <w:p w14:paraId="1814AAE4" w14:textId="2F10AE35" w:rsidR="007A757F" w:rsidRPr="00151BEC" w:rsidRDefault="00151BEC" w:rsidP="00EE3B19">
      <w:pPr>
        <w:spacing w:line="240" w:lineRule="auto"/>
        <w:contextualSpacing/>
        <w:rPr>
          <w:rFonts w:ascii="Arial Narrow" w:hAnsi="Arial Narrow"/>
          <w:sz w:val="16"/>
          <w:szCs w:val="16"/>
        </w:rPr>
      </w:pPr>
      <w:r w:rsidRPr="00151BEC">
        <w:rPr>
          <w:rFonts w:ascii="Arial Narrow" w:hAnsi="Arial Narrow"/>
          <w:sz w:val="16"/>
          <w:szCs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</w:t>
      </w:r>
      <w:r w:rsidR="0047501D">
        <w:rPr>
          <w:rFonts w:ascii="Arial Narrow" w:hAnsi="Arial Narrow"/>
          <w:sz w:val="16"/>
          <w:szCs w:val="16"/>
        </w:rPr>
        <w:t>4040-0017</w:t>
      </w:r>
      <w:r w:rsidRPr="00151BEC">
        <w:rPr>
          <w:rFonts w:ascii="Arial Narrow" w:hAnsi="Arial Narrow"/>
          <w:sz w:val="16"/>
          <w:szCs w:val="16"/>
        </w:rPr>
        <w:t>. The time required to complete this information collection is estimated to average _</w:t>
      </w:r>
      <w:r w:rsidR="0047501D">
        <w:rPr>
          <w:rFonts w:ascii="Arial Narrow" w:hAnsi="Arial Narrow"/>
          <w:sz w:val="16"/>
          <w:szCs w:val="16"/>
        </w:rPr>
        <w:t>20</w:t>
      </w:r>
      <w:r w:rsidRPr="00151BEC">
        <w:rPr>
          <w:rFonts w:ascii="Arial Narrow" w:hAnsi="Arial Narrow"/>
          <w:sz w:val="16"/>
          <w:szCs w:val="16"/>
        </w:rPr>
        <w:t xml:space="preserve"> minutes per response, including the time to review instructions, search existing data resources, gather the data </w:t>
      </w:r>
      <w:proofErr w:type="gramStart"/>
      <w:r w:rsidRPr="00151BEC">
        <w:rPr>
          <w:rFonts w:ascii="Arial Narrow" w:hAnsi="Arial Narrow"/>
          <w:sz w:val="16"/>
          <w:szCs w:val="16"/>
        </w:rPr>
        <w:t>needed,</w:t>
      </w:r>
      <w:proofErr w:type="gramEnd"/>
      <w:r w:rsidRPr="00151BEC">
        <w:rPr>
          <w:rFonts w:ascii="Arial Narrow" w:hAnsi="Arial Narrow"/>
          <w:sz w:val="16"/>
          <w:szCs w:val="16"/>
        </w:rPr>
        <w:t xml:space="preserve">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151BEC">
        <w:rPr>
          <w:rFonts w:ascii="Arial Narrow" w:hAnsi="Arial Narrow"/>
          <w:sz w:val="16"/>
          <w:szCs w:val="16"/>
        </w:rPr>
        <w:t>Attention</w:t>
      </w:r>
      <w:proofErr w:type="gramEnd"/>
      <w:r w:rsidRPr="00151BEC">
        <w:rPr>
          <w:rFonts w:ascii="Arial Narrow" w:hAnsi="Arial Narrow"/>
          <w:sz w:val="16"/>
          <w:szCs w:val="16"/>
        </w:rPr>
        <w:t>: PRA Reports Clearance Officer</w:t>
      </w:r>
    </w:p>
    <w:sectPr w:rsidR="007A757F" w:rsidRPr="00151BEC" w:rsidSect="008C7B1A">
      <w:headerReference w:type="default" r:id="rId9"/>
      <w:footerReference w:type="default" r:id="rId10"/>
      <w:headerReference w:type="first" r:id="rId11"/>
      <w:pgSz w:w="12240" w:h="15840"/>
      <w:pgMar w:top="18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92F3C" w14:textId="77777777" w:rsidR="00591251" w:rsidRDefault="00591251" w:rsidP="00451906">
      <w:pPr>
        <w:spacing w:after="0" w:line="240" w:lineRule="auto"/>
      </w:pPr>
      <w:r>
        <w:separator/>
      </w:r>
    </w:p>
  </w:endnote>
  <w:endnote w:type="continuationSeparator" w:id="0">
    <w:p w14:paraId="62A8C693" w14:textId="77777777" w:rsidR="00591251" w:rsidRDefault="00591251" w:rsidP="0045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7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DDE0C4" w14:textId="4090D65B" w:rsidR="008E5A69" w:rsidRDefault="008E5A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0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0482EF" w14:textId="77777777" w:rsidR="008E5A69" w:rsidRDefault="008E5A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CBD15" w14:textId="77777777" w:rsidR="00591251" w:rsidRDefault="00591251" w:rsidP="00451906">
      <w:pPr>
        <w:spacing w:after="0" w:line="240" w:lineRule="auto"/>
      </w:pPr>
      <w:r>
        <w:separator/>
      </w:r>
    </w:p>
  </w:footnote>
  <w:footnote w:type="continuationSeparator" w:id="0">
    <w:p w14:paraId="3C4FE3C0" w14:textId="77777777" w:rsidR="00591251" w:rsidRDefault="00591251" w:rsidP="0045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57A1B" w14:textId="7AF08EF7" w:rsidR="00451906" w:rsidRPr="008C7B1A" w:rsidRDefault="00EE3B19" w:rsidP="008C7B1A">
    <w:pPr>
      <w:pStyle w:val="Header"/>
      <w:rPr>
        <w:rFonts w:ascii="Times New Roman" w:hAnsi="Times New Roman" w:cs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F844DF" wp14:editId="3376E9DE">
          <wp:simplePos x="0" y="0"/>
          <wp:positionH relativeFrom="column">
            <wp:posOffset>-581025</wp:posOffset>
          </wp:positionH>
          <wp:positionV relativeFrom="paragraph">
            <wp:posOffset>-233045</wp:posOffset>
          </wp:positionV>
          <wp:extent cx="621030" cy="637540"/>
          <wp:effectExtent l="0" t="0" r="7620" b="0"/>
          <wp:wrapTight wrapText="bothSides">
            <wp:wrapPolygon edited="0">
              <wp:start x="0" y="0"/>
              <wp:lineTo x="0" y="20653"/>
              <wp:lineTo x="21202" y="20653"/>
              <wp:lineTo x="2120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ED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F6AEBB" wp14:editId="599A27E7">
              <wp:simplePos x="0" y="0"/>
              <wp:positionH relativeFrom="column">
                <wp:posOffset>224155</wp:posOffset>
              </wp:positionH>
              <wp:positionV relativeFrom="paragraph">
                <wp:posOffset>-276225</wp:posOffset>
              </wp:positionV>
              <wp:extent cx="0" cy="664210"/>
              <wp:effectExtent l="0" t="0" r="19050" b="21590"/>
              <wp:wrapNone/>
              <wp:docPr id="12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42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<w:pict>
            <v:line w14:anchorId="3AE830B5" id="Straight Connector 11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.65pt,-21.75pt" to="17.6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" strokecolor="#ffc000 [3207]" strokeweight=".5pt">
              <v:stroke joinstyle="miter"/>
            </v:line>
          </w:pict>
        </mc:Fallback>
      </mc:AlternateContent>
    </w:r>
    <w:r w:rsidR="00A05C3E">
      <w:rPr>
        <w:noProof/>
      </w:rPr>
      <w:drawing>
        <wp:anchor distT="0" distB="0" distL="114300" distR="114300" simplePos="0" relativeHeight="251658240" behindDoc="1" locked="0" layoutInCell="1" allowOverlap="1" wp14:anchorId="09F9BF62" wp14:editId="4D2FCCBF">
          <wp:simplePos x="0" y="0"/>
          <wp:positionH relativeFrom="column">
            <wp:posOffset>344805</wp:posOffset>
          </wp:positionH>
          <wp:positionV relativeFrom="paragraph">
            <wp:posOffset>-233045</wp:posOffset>
          </wp:positionV>
          <wp:extent cx="862330" cy="621665"/>
          <wp:effectExtent l="0" t="0" r="0" b="6985"/>
          <wp:wrapTight wrapText="bothSides">
            <wp:wrapPolygon edited="0">
              <wp:start x="0" y="0"/>
              <wp:lineTo x="0" y="21181"/>
              <wp:lineTo x="20996" y="21181"/>
              <wp:lineTo x="2099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ED8" w:rsidRPr="005D7ED8">
      <w:t xml:space="preserve"> </w:t>
    </w:r>
    <w:r w:rsidR="00E31C6C">
      <w:tab/>
    </w:r>
    <w:r w:rsidR="00E31C6C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F4107" w14:textId="1AD85ECB" w:rsidR="008C7B1A" w:rsidRPr="008C7B1A" w:rsidRDefault="008C7B1A" w:rsidP="008C7B1A">
    <w:pPr>
      <w:pStyle w:val="Header"/>
      <w:rPr>
        <w:rFonts w:ascii="Times New Roman" w:hAnsi="Times New Roman" w:cs="Times New Roman"/>
        <w:sz w:val="18"/>
        <w:szCs w:val="18"/>
      </w:rPr>
    </w:pPr>
    <w:r w:rsidRPr="008C7B1A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29BCF56" wp14:editId="79B961D7">
          <wp:simplePos x="0" y="0"/>
          <wp:positionH relativeFrom="column">
            <wp:posOffset>340360</wp:posOffset>
          </wp:positionH>
          <wp:positionV relativeFrom="paragraph">
            <wp:posOffset>-107315</wp:posOffset>
          </wp:positionV>
          <wp:extent cx="981710" cy="670560"/>
          <wp:effectExtent l="0" t="0" r="889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7B1A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109B6AA" wp14:editId="076EA21C">
          <wp:simplePos x="0" y="0"/>
          <wp:positionH relativeFrom="column">
            <wp:posOffset>-618490</wp:posOffset>
          </wp:positionH>
          <wp:positionV relativeFrom="paragraph">
            <wp:posOffset>-67310</wp:posOffset>
          </wp:positionV>
          <wp:extent cx="621665" cy="630555"/>
          <wp:effectExtent l="0" t="0" r="698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8C7B1A">
      <w:rPr>
        <w:rFonts w:ascii="Times New Roman" w:hAnsi="Times New Roman" w:cs="Times New Roman"/>
        <w:sz w:val="18"/>
        <w:szCs w:val="18"/>
      </w:rPr>
      <w:t>Form Approved</w:t>
    </w:r>
  </w:p>
  <w:p w14:paraId="45FE8DDF" w14:textId="77777777" w:rsidR="008C7B1A" w:rsidRPr="008C7B1A" w:rsidRDefault="008C7B1A" w:rsidP="008C7B1A">
    <w:pPr>
      <w:pStyle w:val="Header"/>
      <w:rPr>
        <w:rFonts w:ascii="Times New Roman" w:hAnsi="Times New Roman" w:cs="Times New Roman"/>
        <w:sz w:val="18"/>
        <w:szCs w:val="18"/>
      </w:rPr>
    </w:pPr>
    <w:r w:rsidRPr="008C7B1A">
      <w:rPr>
        <w:rFonts w:ascii="Times New Roman" w:hAnsi="Times New Roman" w:cs="Times New Roman"/>
        <w:sz w:val="18"/>
        <w:szCs w:val="18"/>
      </w:rPr>
      <w:tab/>
    </w:r>
    <w:r w:rsidRPr="008C7B1A">
      <w:rPr>
        <w:rFonts w:ascii="Times New Roman" w:hAnsi="Times New Roman" w:cs="Times New Roman"/>
        <w:sz w:val="18"/>
        <w:szCs w:val="18"/>
      </w:rPr>
      <w:tab/>
      <w:t xml:space="preserve">   OMB No. 4040-0017</w:t>
    </w:r>
  </w:p>
  <w:p w14:paraId="762CEA51" w14:textId="13901DEA" w:rsidR="008C7B1A" w:rsidRPr="008C7B1A" w:rsidRDefault="008C7B1A" w:rsidP="008C7B1A">
    <w:pPr>
      <w:pStyle w:val="Header"/>
      <w:rPr>
        <w:rFonts w:ascii="Times New Roman" w:hAnsi="Times New Roman" w:cs="Times New Roman"/>
        <w:sz w:val="18"/>
        <w:szCs w:val="18"/>
      </w:rPr>
    </w:pPr>
    <w:r w:rsidRPr="008C7B1A">
      <w:rPr>
        <w:rFonts w:ascii="Times New Roman" w:hAnsi="Times New Roman" w:cs="Times New Roman"/>
        <w:sz w:val="18"/>
        <w:szCs w:val="18"/>
      </w:rPr>
      <w:t xml:space="preserve">   </w:t>
    </w:r>
    <w:r w:rsidRPr="008C7B1A">
      <w:rPr>
        <w:rFonts w:ascii="Times New Roman" w:hAnsi="Times New Roman" w:cs="Times New Roman"/>
        <w:sz w:val="18"/>
        <w:szCs w:val="18"/>
      </w:rPr>
      <w:tab/>
    </w:r>
    <w:r w:rsidRPr="008C7B1A">
      <w:rPr>
        <w:rFonts w:ascii="Times New Roman" w:hAnsi="Times New Roman" w:cs="Times New Roman"/>
        <w:sz w:val="18"/>
        <w:szCs w:val="18"/>
      </w:rPr>
      <w:tab/>
      <w:t>Exp. Date 03/31/2019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2285"/>
    <w:multiLevelType w:val="hybridMultilevel"/>
    <w:tmpl w:val="FC4A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F20BF"/>
    <w:multiLevelType w:val="hybridMultilevel"/>
    <w:tmpl w:val="D3DA0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D23348"/>
    <w:multiLevelType w:val="hybridMultilevel"/>
    <w:tmpl w:val="3854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6251B"/>
    <w:multiLevelType w:val="multilevel"/>
    <w:tmpl w:val="F3C43EFC"/>
    <w:lvl w:ilvl="0">
      <w:start w:val="1"/>
      <w:numFmt w:val="upperRoman"/>
      <w:lvlText w:val="%1."/>
      <w:lvlJc w:val="righ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>
    <w:nsid w:val="5A040C7A"/>
    <w:multiLevelType w:val="hybridMultilevel"/>
    <w:tmpl w:val="A2644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6A63C2"/>
    <w:multiLevelType w:val="hybridMultilevel"/>
    <w:tmpl w:val="AD307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875F2"/>
    <w:multiLevelType w:val="hybridMultilevel"/>
    <w:tmpl w:val="9E56B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06"/>
    <w:rsid w:val="00014A6F"/>
    <w:rsid w:val="0006215F"/>
    <w:rsid w:val="00085067"/>
    <w:rsid w:val="000A5C72"/>
    <w:rsid w:val="001025DE"/>
    <w:rsid w:val="0011578E"/>
    <w:rsid w:val="00120240"/>
    <w:rsid w:val="00132354"/>
    <w:rsid w:val="00151BEC"/>
    <w:rsid w:val="00163062"/>
    <w:rsid w:val="00163E81"/>
    <w:rsid w:val="001914FB"/>
    <w:rsid w:val="00196CAA"/>
    <w:rsid w:val="001C7CA0"/>
    <w:rsid w:val="001D35F7"/>
    <w:rsid w:val="001F1B34"/>
    <w:rsid w:val="00212A9F"/>
    <w:rsid w:val="00220D3A"/>
    <w:rsid w:val="00221E85"/>
    <w:rsid w:val="00225F95"/>
    <w:rsid w:val="0022608D"/>
    <w:rsid w:val="00265CAB"/>
    <w:rsid w:val="00271409"/>
    <w:rsid w:val="00281096"/>
    <w:rsid w:val="00284240"/>
    <w:rsid w:val="002A185B"/>
    <w:rsid w:val="002E78AB"/>
    <w:rsid w:val="00334E14"/>
    <w:rsid w:val="003654D8"/>
    <w:rsid w:val="0037405E"/>
    <w:rsid w:val="00380947"/>
    <w:rsid w:val="00395EB2"/>
    <w:rsid w:val="003F368A"/>
    <w:rsid w:val="0042154B"/>
    <w:rsid w:val="0042354E"/>
    <w:rsid w:val="004265CC"/>
    <w:rsid w:val="00435358"/>
    <w:rsid w:val="00451906"/>
    <w:rsid w:val="00471AFC"/>
    <w:rsid w:val="0047501D"/>
    <w:rsid w:val="004863F7"/>
    <w:rsid w:val="00491031"/>
    <w:rsid w:val="0049446D"/>
    <w:rsid w:val="004F7299"/>
    <w:rsid w:val="005062B2"/>
    <w:rsid w:val="0051452A"/>
    <w:rsid w:val="00554F4A"/>
    <w:rsid w:val="00571947"/>
    <w:rsid w:val="005734AF"/>
    <w:rsid w:val="00591251"/>
    <w:rsid w:val="005D4683"/>
    <w:rsid w:val="005D7ED8"/>
    <w:rsid w:val="005F0C7E"/>
    <w:rsid w:val="005F2E91"/>
    <w:rsid w:val="005F6C52"/>
    <w:rsid w:val="00617174"/>
    <w:rsid w:val="00622067"/>
    <w:rsid w:val="006241F2"/>
    <w:rsid w:val="006357D0"/>
    <w:rsid w:val="00667F2B"/>
    <w:rsid w:val="00686AC3"/>
    <w:rsid w:val="006C693B"/>
    <w:rsid w:val="007250A4"/>
    <w:rsid w:val="00731301"/>
    <w:rsid w:val="007354C1"/>
    <w:rsid w:val="00747A2F"/>
    <w:rsid w:val="007950A0"/>
    <w:rsid w:val="007A757F"/>
    <w:rsid w:val="007D47E9"/>
    <w:rsid w:val="007D7384"/>
    <w:rsid w:val="007E25C0"/>
    <w:rsid w:val="007E37AA"/>
    <w:rsid w:val="007F2AAB"/>
    <w:rsid w:val="007F6FF0"/>
    <w:rsid w:val="00837459"/>
    <w:rsid w:val="008441FF"/>
    <w:rsid w:val="00847406"/>
    <w:rsid w:val="008644D9"/>
    <w:rsid w:val="00881F6C"/>
    <w:rsid w:val="008C7B1A"/>
    <w:rsid w:val="008E2BDB"/>
    <w:rsid w:val="008E5A69"/>
    <w:rsid w:val="008F2630"/>
    <w:rsid w:val="008F67A6"/>
    <w:rsid w:val="00911447"/>
    <w:rsid w:val="00912AFB"/>
    <w:rsid w:val="00920DC5"/>
    <w:rsid w:val="00995FFB"/>
    <w:rsid w:val="009A59E7"/>
    <w:rsid w:val="009C2BD0"/>
    <w:rsid w:val="00A00B37"/>
    <w:rsid w:val="00A03236"/>
    <w:rsid w:val="00A0524A"/>
    <w:rsid w:val="00A05C3E"/>
    <w:rsid w:val="00A65129"/>
    <w:rsid w:val="00A83277"/>
    <w:rsid w:val="00AC50D5"/>
    <w:rsid w:val="00AC59F4"/>
    <w:rsid w:val="00AD70ED"/>
    <w:rsid w:val="00AE0D2A"/>
    <w:rsid w:val="00B0591C"/>
    <w:rsid w:val="00B64809"/>
    <w:rsid w:val="00B724D3"/>
    <w:rsid w:val="00B777E4"/>
    <w:rsid w:val="00BA0931"/>
    <w:rsid w:val="00BF50AC"/>
    <w:rsid w:val="00C351AF"/>
    <w:rsid w:val="00C37A8B"/>
    <w:rsid w:val="00C925A6"/>
    <w:rsid w:val="00CE6813"/>
    <w:rsid w:val="00D12C53"/>
    <w:rsid w:val="00D53992"/>
    <w:rsid w:val="00D55C60"/>
    <w:rsid w:val="00D77DD7"/>
    <w:rsid w:val="00D81B4E"/>
    <w:rsid w:val="00DA7C76"/>
    <w:rsid w:val="00DB0BCB"/>
    <w:rsid w:val="00DB27E3"/>
    <w:rsid w:val="00DE2DE0"/>
    <w:rsid w:val="00DF06DB"/>
    <w:rsid w:val="00E31C6C"/>
    <w:rsid w:val="00E33B4F"/>
    <w:rsid w:val="00E34EE3"/>
    <w:rsid w:val="00E513B9"/>
    <w:rsid w:val="00E60CAC"/>
    <w:rsid w:val="00E63D2B"/>
    <w:rsid w:val="00E70043"/>
    <w:rsid w:val="00E85882"/>
    <w:rsid w:val="00E92503"/>
    <w:rsid w:val="00EE3B19"/>
    <w:rsid w:val="00F041FE"/>
    <w:rsid w:val="00F46DA4"/>
    <w:rsid w:val="00F762FF"/>
    <w:rsid w:val="00F8699C"/>
    <w:rsid w:val="00F91ED1"/>
    <w:rsid w:val="00F956B7"/>
    <w:rsid w:val="00FA307D"/>
    <w:rsid w:val="00FA4144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FAA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06"/>
  </w:style>
  <w:style w:type="paragraph" w:styleId="Footer">
    <w:name w:val="footer"/>
    <w:basedOn w:val="Normal"/>
    <w:link w:val="FooterChar"/>
    <w:uiPriority w:val="99"/>
    <w:unhideWhenUsed/>
    <w:rsid w:val="0045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06"/>
  </w:style>
  <w:style w:type="paragraph" w:styleId="NormalWeb">
    <w:name w:val="Normal (Web)"/>
    <w:basedOn w:val="Normal"/>
    <w:uiPriority w:val="99"/>
    <w:semiHidden/>
    <w:unhideWhenUsed/>
    <w:rsid w:val="004519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50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E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1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0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D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DC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06"/>
  </w:style>
  <w:style w:type="paragraph" w:styleId="Footer">
    <w:name w:val="footer"/>
    <w:basedOn w:val="Normal"/>
    <w:link w:val="FooterChar"/>
    <w:uiPriority w:val="99"/>
    <w:unhideWhenUsed/>
    <w:rsid w:val="0045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06"/>
  </w:style>
  <w:style w:type="paragraph" w:styleId="NormalWeb">
    <w:name w:val="Normal (Web)"/>
    <w:basedOn w:val="Normal"/>
    <w:uiPriority w:val="99"/>
    <w:semiHidden/>
    <w:unhideWhenUsed/>
    <w:rsid w:val="004519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50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E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1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0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D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D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88D1-8A93-42C4-97B5-612BD9B2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Y. Branam</dc:creator>
  <cp:lastModifiedBy>Windows User</cp:lastModifiedBy>
  <cp:revision>2</cp:revision>
  <dcterms:created xsi:type="dcterms:W3CDTF">2016-09-26T19:31:00Z</dcterms:created>
  <dcterms:modified xsi:type="dcterms:W3CDTF">2016-09-26T19:31:00Z</dcterms:modified>
</cp:coreProperties>
</file>