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12" w:type="dxa"/>
        <w:tblLayout w:type="fixed"/>
        <w:tblLook w:val="0000" w:firstRow="0" w:lastRow="0" w:firstColumn="0" w:lastColumn="0" w:noHBand="0" w:noVBand="0"/>
      </w:tblPr>
      <w:tblGrid>
        <w:gridCol w:w="3525"/>
        <w:gridCol w:w="2913"/>
        <w:gridCol w:w="3552"/>
      </w:tblGrid>
      <w:tr w:rsidR="003F2E97">
        <w:tc>
          <w:tcPr>
            <w:tcW w:w="3525" w:type="dxa"/>
          </w:tcPr>
          <w:p w:rsidR="003F2E97" w:rsidRDefault="00B129D9">
            <w:pPr>
              <w:pStyle w:val="Title"/>
              <w:jc w:val="left"/>
              <w:rPr>
                <w:rFonts w:ascii="Arial" w:hAnsi="Arial"/>
                <w:b w:val="0"/>
                <w:sz w:val="16"/>
              </w:rPr>
            </w:pPr>
            <w:r>
              <w:rPr>
                <w:rFonts w:ascii="Arial" w:hAnsi="Arial"/>
                <w:b w:val="0"/>
                <w:noProof/>
                <w:sz w:val="16"/>
              </w:rPr>
              <w:drawing>
                <wp:inline distT="0" distB="0" distL="0" distR="0">
                  <wp:extent cx="2101215" cy="428625"/>
                  <wp:effectExtent l="19050" t="0" r="0" b="0"/>
                  <wp:docPr id="1" name="Picture 0" descr="large%20full%20EIA%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20full%20EIA%20logo.jpg"/>
                          <pic:cNvPicPr/>
                        </pic:nvPicPr>
                        <pic:blipFill>
                          <a:blip r:embed="rId8" cstate="print"/>
                          <a:stretch>
                            <a:fillRect/>
                          </a:stretch>
                        </pic:blipFill>
                        <pic:spPr>
                          <a:xfrm>
                            <a:off x="0" y="0"/>
                            <a:ext cx="2101215" cy="428625"/>
                          </a:xfrm>
                          <a:prstGeom prst="rect">
                            <a:avLst/>
                          </a:prstGeom>
                        </pic:spPr>
                      </pic:pic>
                    </a:graphicData>
                  </a:graphic>
                </wp:inline>
              </w:drawing>
            </w:r>
          </w:p>
        </w:tc>
        <w:tc>
          <w:tcPr>
            <w:tcW w:w="2913" w:type="dxa"/>
          </w:tcPr>
          <w:p w:rsidR="003F2E97" w:rsidRDefault="003F2E97">
            <w:pPr>
              <w:pStyle w:val="Title"/>
              <w:rPr>
                <w:rFonts w:ascii="Arial" w:hAnsi="Arial"/>
                <w:sz w:val="16"/>
              </w:rPr>
            </w:pPr>
            <w:r>
              <w:rPr>
                <w:rFonts w:ascii="Arial" w:hAnsi="Arial"/>
                <w:sz w:val="16"/>
              </w:rPr>
              <w:t>U.S. DEPARTMENT OF ENERGY</w:t>
            </w:r>
          </w:p>
          <w:p w:rsidR="003F2E97" w:rsidRDefault="003F2E97">
            <w:pPr>
              <w:pStyle w:val="Title"/>
              <w:rPr>
                <w:rFonts w:ascii="Arial" w:hAnsi="Arial"/>
                <w:b w:val="0"/>
                <w:sz w:val="16"/>
              </w:rPr>
            </w:pPr>
            <w:r>
              <w:rPr>
                <w:rFonts w:ascii="Arial" w:hAnsi="Arial"/>
                <w:b w:val="0"/>
                <w:sz w:val="16"/>
              </w:rPr>
              <w:t>Energy Information Administration</w:t>
            </w:r>
          </w:p>
          <w:p w:rsidR="003F2E97" w:rsidRDefault="003F2E97">
            <w:pPr>
              <w:pStyle w:val="Title"/>
              <w:rPr>
                <w:rFonts w:ascii="Arial" w:hAnsi="Arial"/>
                <w:b w:val="0"/>
                <w:sz w:val="16"/>
              </w:rPr>
            </w:pPr>
            <w:r>
              <w:rPr>
                <w:rFonts w:ascii="Arial" w:hAnsi="Arial"/>
                <w:b w:val="0"/>
                <w:sz w:val="16"/>
              </w:rPr>
              <w:t>Washington, DC  20585</w:t>
            </w:r>
          </w:p>
        </w:tc>
        <w:tc>
          <w:tcPr>
            <w:tcW w:w="3552" w:type="dxa"/>
          </w:tcPr>
          <w:p w:rsidR="003F2E97" w:rsidRDefault="003F2E97">
            <w:pPr>
              <w:pStyle w:val="Title"/>
              <w:jc w:val="right"/>
              <w:rPr>
                <w:rFonts w:ascii="Arial" w:hAnsi="Arial"/>
                <w:b w:val="0"/>
                <w:sz w:val="16"/>
              </w:rPr>
            </w:pPr>
            <w:r>
              <w:rPr>
                <w:rFonts w:ascii="Arial" w:hAnsi="Arial"/>
                <w:b w:val="0"/>
                <w:sz w:val="16"/>
              </w:rPr>
              <w:t>Form Approved</w:t>
            </w:r>
          </w:p>
          <w:p w:rsidR="003F2E97" w:rsidRDefault="003F2E97">
            <w:pPr>
              <w:pStyle w:val="Title"/>
              <w:jc w:val="right"/>
              <w:rPr>
                <w:rFonts w:ascii="Arial" w:hAnsi="Arial"/>
                <w:b w:val="0"/>
                <w:sz w:val="16"/>
              </w:rPr>
            </w:pPr>
            <w:r>
              <w:rPr>
                <w:rFonts w:ascii="Arial" w:hAnsi="Arial"/>
                <w:b w:val="0"/>
                <w:sz w:val="16"/>
              </w:rPr>
              <w:t>OMB Number: 1905-0057</w:t>
            </w:r>
          </w:p>
          <w:p w:rsidR="003F2E97" w:rsidRDefault="003F2E97" w:rsidP="00B129D9">
            <w:pPr>
              <w:pStyle w:val="Title"/>
              <w:jc w:val="right"/>
              <w:rPr>
                <w:rFonts w:ascii="Arial" w:hAnsi="Arial"/>
                <w:b w:val="0"/>
                <w:sz w:val="16"/>
              </w:rPr>
            </w:pPr>
            <w:r>
              <w:rPr>
                <w:rFonts w:ascii="Arial" w:hAnsi="Arial"/>
                <w:b w:val="0"/>
                <w:sz w:val="16"/>
              </w:rPr>
              <w:t xml:space="preserve">Expiration Date: </w:t>
            </w:r>
            <w:r w:rsidR="00DD076E">
              <w:rPr>
                <w:rFonts w:ascii="Arial" w:hAnsi="Arial"/>
                <w:b w:val="0"/>
                <w:sz w:val="16"/>
              </w:rPr>
              <w:t>xx/xx/</w:t>
            </w:r>
            <w:proofErr w:type="spellStart"/>
            <w:r w:rsidR="00DD076E">
              <w:rPr>
                <w:rFonts w:ascii="Arial" w:hAnsi="Arial"/>
                <w:b w:val="0"/>
                <w:sz w:val="16"/>
              </w:rPr>
              <w:t>xxxx</w:t>
            </w:r>
            <w:proofErr w:type="spellEnd"/>
            <w:r w:rsidR="00DD076E">
              <w:rPr>
                <w:rFonts w:ascii="Arial" w:hAnsi="Arial"/>
                <w:b w:val="0"/>
                <w:sz w:val="16"/>
              </w:rPr>
              <w:br/>
              <w:t>Burden: 6 hours</w:t>
            </w:r>
          </w:p>
        </w:tc>
      </w:tr>
    </w:tbl>
    <w:p w:rsidR="003F2E97" w:rsidRDefault="003F2E97">
      <w:pPr>
        <w:pStyle w:val="Title"/>
        <w:jc w:val="left"/>
        <w:rPr>
          <w:rFonts w:ascii="Arial" w:hAnsi="Arial"/>
        </w:rPr>
      </w:pPr>
    </w:p>
    <w:p w:rsidR="003F2E97" w:rsidRPr="00A201A1" w:rsidRDefault="00484B23" w:rsidP="00A201A1">
      <w:pPr>
        <w:keepLines/>
        <w:spacing w:line="312" w:lineRule="exact"/>
        <w:ind w:left="-540"/>
        <w:jc w:val="center"/>
        <w:rPr>
          <w:rFonts w:ascii="Arial" w:hAnsi="Arial"/>
          <w:b/>
          <w:sz w:val="24"/>
        </w:rPr>
      </w:pPr>
      <w:r>
        <w:rPr>
          <w:rFonts w:ascii="Arial" w:hAnsi="Arial"/>
          <w:b/>
          <w:sz w:val="24"/>
        </w:rPr>
        <w:t>A</w:t>
      </w:r>
      <w:r w:rsidR="003F2E97" w:rsidRPr="00A201A1">
        <w:rPr>
          <w:rFonts w:ascii="Arial" w:hAnsi="Arial"/>
          <w:b/>
          <w:sz w:val="24"/>
        </w:rPr>
        <w:t xml:space="preserve">NNUAL REPORT OF THE ORIGIN OF NATURAL GAS LIQUIDS </w:t>
      </w:r>
      <w:r w:rsidR="00A201A1">
        <w:rPr>
          <w:rFonts w:ascii="Arial" w:hAnsi="Arial"/>
          <w:b/>
          <w:sz w:val="24"/>
        </w:rPr>
        <w:t>P</w:t>
      </w:r>
      <w:r w:rsidR="003F2E97" w:rsidRPr="00A201A1">
        <w:rPr>
          <w:rFonts w:ascii="Arial" w:hAnsi="Arial"/>
          <w:b/>
          <w:sz w:val="24"/>
        </w:rPr>
        <w:t>RODUCTION</w:t>
      </w:r>
    </w:p>
    <w:p w:rsidR="003F2E97" w:rsidRDefault="003F2E97" w:rsidP="00550E23">
      <w:pPr>
        <w:keepLines/>
        <w:spacing w:line="312" w:lineRule="exact"/>
        <w:ind w:left="-540"/>
        <w:jc w:val="center"/>
        <w:rPr>
          <w:rFonts w:ascii="Arial" w:hAnsi="Arial"/>
          <w:b/>
          <w:sz w:val="24"/>
        </w:rPr>
      </w:pPr>
      <w:r>
        <w:rPr>
          <w:rFonts w:ascii="Arial" w:hAnsi="Arial"/>
          <w:b/>
          <w:sz w:val="24"/>
        </w:rPr>
        <w:t>FORM EIA-64A</w:t>
      </w:r>
    </w:p>
    <w:p w:rsidR="003F2E97" w:rsidRDefault="00BA234F" w:rsidP="00550E23">
      <w:pPr>
        <w:keepLines/>
        <w:spacing w:line="312" w:lineRule="exact"/>
        <w:ind w:left="-540"/>
        <w:jc w:val="center"/>
        <w:rPr>
          <w:rFonts w:ascii="Arial" w:hAnsi="Arial"/>
          <w:b/>
          <w:sz w:val="24"/>
        </w:rPr>
      </w:pPr>
      <w:bookmarkStart w:id="0" w:name="_GoBack"/>
      <w:bookmarkEnd w:id="0"/>
      <w:r>
        <w:rPr>
          <w:rFonts w:ascii="Arial" w:hAnsi="Arial"/>
          <w:b/>
          <w:sz w:val="24"/>
        </w:rPr>
        <w:t>SURVEY</w:t>
      </w:r>
      <w:r w:rsidR="003F2E97">
        <w:rPr>
          <w:rFonts w:ascii="Arial" w:hAnsi="Arial"/>
          <w:b/>
          <w:sz w:val="24"/>
        </w:rPr>
        <w:t xml:space="preserve"> Y</w:t>
      </w:r>
      <w:r w:rsidR="00B129D9">
        <w:rPr>
          <w:rFonts w:ascii="Arial" w:hAnsi="Arial"/>
          <w:b/>
          <w:sz w:val="24"/>
        </w:rPr>
        <w:t xml:space="preserve">EAR </w:t>
      </w:r>
      <w:r w:rsidR="001B2273">
        <w:rPr>
          <w:rFonts w:ascii="Arial" w:hAnsi="Arial"/>
          <w:b/>
          <w:sz w:val="24"/>
        </w:rPr>
        <w:t>201X</w:t>
      </w:r>
    </w:p>
    <w:p w:rsidR="00550E23" w:rsidRDefault="00550E23" w:rsidP="00550E23">
      <w:pPr>
        <w:keepLines/>
        <w:spacing w:line="312" w:lineRule="exact"/>
        <w:ind w:left="-540"/>
        <w:jc w:val="center"/>
        <w:rPr>
          <w:rFonts w:ascii="Arial" w:hAnsi="Arial"/>
          <w:b/>
          <w:sz w:val="24"/>
        </w:rPr>
      </w:pPr>
    </w:p>
    <w:p w:rsidR="003F2E97" w:rsidRPr="0079080B" w:rsidRDefault="003F2E97" w:rsidP="001D0A74">
      <w:pPr>
        <w:keepLines/>
        <w:spacing w:line="312" w:lineRule="exact"/>
        <w:ind w:left="-540"/>
        <w:jc w:val="center"/>
        <w:rPr>
          <w:rFonts w:ascii="Arial" w:hAnsi="Arial"/>
          <w:b/>
          <w:sz w:val="28"/>
          <w:szCs w:val="28"/>
        </w:rPr>
      </w:pPr>
      <w:r w:rsidRPr="0079080B">
        <w:rPr>
          <w:rFonts w:ascii="Arial" w:hAnsi="Arial"/>
          <w:b/>
          <w:sz w:val="28"/>
          <w:szCs w:val="28"/>
        </w:rPr>
        <w:t>GENERAL INSTRUCTIONS</w:t>
      </w:r>
    </w:p>
    <w:p w:rsidR="003F2E97" w:rsidRPr="00484B23" w:rsidRDefault="003F2E97" w:rsidP="00484B23">
      <w:pPr>
        <w:pStyle w:val="blockpara"/>
        <w:rPr>
          <w:sz w:val="20"/>
        </w:rPr>
      </w:pPr>
    </w:p>
    <w:p w:rsidR="0068412B" w:rsidRPr="00484B23" w:rsidRDefault="0068412B" w:rsidP="00484B23">
      <w:pPr>
        <w:pStyle w:val="blockpara"/>
        <w:rPr>
          <w:sz w:val="20"/>
        </w:rPr>
        <w:sectPr w:rsidR="0068412B" w:rsidRPr="00484B23" w:rsidSect="00447F42">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15840"/>
          <w:pgMar w:top="432" w:right="1440" w:bottom="432" w:left="1915" w:header="720" w:footer="720" w:gutter="0"/>
          <w:pgNumType w:start="1"/>
          <w:cols w:space="720"/>
        </w:sectPr>
      </w:pPr>
    </w:p>
    <w:p w:rsidR="003F2E97" w:rsidRPr="0068412B" w:rsidRDefault="003F2E97">
      <w:pPr>
        <w:keepNext/>
        <w:tabs>
          <w:tab w:val="left" w:pos="432"/>
        </w:tabs>
        <w:spacing w:line="288" w:lineRule="exact"/>
        <w:rPr>
          <w:rFonts w:ascii="Arial" w:hAnsi="Arial" w:cs="Arial"/>
          <w:b/>
          <w:sz w:val="24"/>
        </w:rPr>
      </w:pPr>
      <w:bookmarkStart w:id="1" w:name="OLE_LINK1"/>
      <w:bookmarkStart w:id="2" w:name="OLE_LINK2"/>
      <w:r w:rsidRPr="0068412B">
        <w:rPr>
          <w:rFonts w:ascii="Arial" w:hAnsi="Arial" w:cs="Arial"/>
          <w:b/>
          <w:sz w:val="24"/>
        </w:rPr>
        <w:lastRenderedPageBreak/>
        <w:t>PURPOSE</w:t>
      </w:r>
    </w:p>
    <w:bookmarkEnd w:id="1"/>
    <w:bookmarkEnd w:id="2"/>
    <w:p w:rsidR="003F2E97" w:rsidRPr="00696C73" w:rsidRDefault="003F2E97" w:rsidP="00696C73">
      <w:pPr>
        <w:pStyle w:val="blockpara"/>
        <w:rPr>
          <w:rFonts w:ascii="Arial" w:hAnsi="Arial"/>
        </w:rPr>
      </w:pPr>
    </w:p>
    <w:p w:rsidR="003F2E97" w:rsidRPr="00696C73" w:rsidRDefault="003F2E97" w:rsidP="00696C73">
      <w:pPr>
        <w:pStyle w:val="blockpara"/>
        <w:rPr>
          <w:rFonts w:ascii="Arial" w:hAnsi="Arial"/>
        </w:rPr>
      </w:pPr>
      <w:r w:rsidRPr="00696C73">
        <w:rPr>
          <w:rFonts w:ascii="Arial" w:hAnsi="Arial"/>
        </w:rPr>
        <w:t>The collection of basic, verifiable information on the Nation's reserves and production of natural gas liquids (NGL) is mandated by the Federal Energy Administration Act of 1974 (FEAA) (Public Law 93-275) and the Department of Energy (DOE) Organization Act of 1977 (Public Law 95-91). The data collected on the Energy Information Administration (EIA) Form EIA-64A includes the annual volumes of natural gas received</w:t>
      </w:r>
      <w:r w:rsidR="00CE3B5F">
        <w:rPr>
          <w:rFonts w:ascii="Arial" w:hAnsi="Arial"/>
        </w:rPr>
        <w:t>,</w:t>
      </w:r>
      <w:r w:rsidRPr="00696C73">
        <w:rPr>
          <w:rFonts w:ascii="Arial" w:hAnsi="Arial"/>
        </w:rPr>
        <w:t xml:space="preserve"> and natural gas liquids extracted at gas processing plants by areas of origin.</w:t>
      </w:r>
      <w:r w:rsidR="00574FD6">
        <w:rPr>
          <w:rFonts w:ascii="Arial" w:hAnsi="Arial"/>
        </w:rPr>
        <w:t xml:space="preserve"> </w:t>
      </w:r>
      <w:r w:rsidRPr="00696C73">
        <w:rPr>
          <w:rFonts w:ascii="Arial" w:hAnsi="Arial"/>
        </w:rPr>
        <w:t>It also includes the total gas shrinkage resulting from the natural gas liquids extracted and the annual volume of natural gas utilized as fuel at the gas processing plants.</w:t>
      </w:r>
    </w:p>
    <w:p w:rsidR="003F2E97" w:rsidRPr="00696C73" w:rsidRDefault="003F2E97" w:rsidP="00696C73">
      <w:pPr>
        <w:pStyle w:val="blockpara"/>
        <w:rPr>
          <w:rFonts w:ascii="Arial" w:hAnsi="Arial"/>
        </w:rPr>
      </w:pPr>
    </w:p>
    <w:p w:rsidR="003F2E97" w:rsidRPr="00696C73" w:rsidRDefault="003F2E97" w:rsidP="00696C73">
      <w:pPr>
        <w:pStyle w:val="blockpara"/>
        <w:rPr>
          <w:rFonts w:ascii="Arial" w:hAnsi="Arial"/>
        </w:rPr>
      </w:pPr>
      <w:r w:rsidRPr="00696C73">
        <w:rPr>
          <w:rFonts w:ascii="Arial" w:hAnsi="Arial"/>
        </w:rPr>
        <w:t xml:space="preserve">Gas shrinkage volumes reported by natural gas processing plant operators on Form EIA-64A are used with natural gas data collected on a "wet after lease separation" basis on Form EIA-23, </w:t>
      </w:r>
      <w:r w:rsidRPr="00CE3B5F">
        <w:rPr>
          <w:rFonts w:ascii="Arial" w:hAnsi="Arial"/>
          <w:i/>
        </w:rPr>
        <w:t>Annual Survey of Domestic Oil and Gas Reserves</w:t>
      </w:r>
      <w:r w:rsidRPr="00696C73">
        <w:rPr>
          <w:rFonts w:ascii="Arial" w:hAnsi="Arial"/>
        </w:rPr>
        <w:t>, to estimate "dry" natural gas reserves and production volumes regionally and nationally.</w:t>
      </w:r>
      <w:r w:rsidR="00574FD6">
        <w:rPr>
          <w:rFonts w:ascii="Arial" w:hAnsi="Arial"/>
        </w:rPr>
        <w:t xml:space="preserve"> </w:t>
      </w:r>
      <w:r w:rsidRPr="00696C73">
        <w:rPr>
          <w:rFonts w:ascii="Arial" w:hAnsi="Arial"/>
        </w:rPr>
        <w:t>The shrinkage data are also used, along with the plant liquids production data reported on Form EIA-64A and lease condensate data reported on Form EIA-23, to estimate regional and national gas liquids reserves and production volumes. This information is the only comprehensive source of credible natural gas liquids data and is required by DOE to assist in the formulation of national energy policies.</w:t>
      </w:r>
    </w:p>
    <w:p w:rsidR="003F2E97" w:rsidRPr="00696C73" w:rsidRDefault="003F2E97" w:rsidP="00696C73">
      <w:pPr>
        <w:pStyle w:val="blockpara"/>
        <w:rPr>
          <w:rFonts w:ascii="Arial" w:hAnsi="Arial"/>
        </w:rPr>
      </w:pPr>
    </w:p>
    <w:p w:rsidR="003F2E97" w:rsidRDefault="003F2E97">
      <w:pPr>
        <w:pStyle w:val="blockpara"/>
        <w:rPr>
          <w:rFonts w:ascii="Arial" w:hAnsi="Arial" w:cs="Arial"/>
        </w:rPr>
      </w:pPr>
      <w:r w:rsidRPr="004C5233">
        <w:rPr>
          <w:rFonts w:ascii="Arial" w:hAnsi="Arial" w:cs="Arial"/>
        </w:rPr>
        <w:t>The information collecte</w:t>
      </w:r>
      <w:r w:rsidR="001A32F0">
        <w:rPr>
          <w:rFonts w:ascii="Arial" w:hAnsi="Arial" w:cs="Arial"/>
        </w:rPr>
        <w:t>d on Form EIA-64A will be used:</w:t>
      </w:r>
    </w:p>
    <w:p w:rsidR="001A32F0" w:rsidRPr="004C5233" w:rsidRDefault="001A32F0">
      <w:pPr>
        <w:pStyle w:val="blockpara"/>
        <w:rPr>
          <w:rFonts w:ascii="Arial" w:hAnsi="Arial" w:cs="Arial"/>
        </w:rPr>
      </w:pPr>
    </w:p>
    <w:p w:rsidR="003F2E97" w:rsidRPr="004C5233" w:rsidRDefault="003F2E97" w:rsidP="001A32F0">
      <w:pPr>
        <w:pStyle w:val="blockpara"/>
        <w:numPr>
          <w:ilvl w:val="0"/>
          <w:numId w:val="11"/>
        </w:numPr>
        <w:ind w:hanging="180"/>
        <w:rPr>
          <w:rFonts w:ascii="Arial" w:hAnsi="Arial" w:cs="Arial"/>
        </w:rPr>
      </w:pPr>
      <w:r w:rsidRPr="004C5233">
        <w:rPr>
          <w:rFonts w:ascii="Arial" w:hAnsi="Arial" w:cs="Arial"/>
        </w:rPr>
        <w:t xml:space="preserve">as key input to the EIA publication entitled </w:t>
      </w:r>
      <w:r w:rsidRPr="004C5233">
        <w:rPr>
          <w:rFonts w:ascii="Arial" w:hAnsi="Arial" w:cs="Arial"/>
          <w:i/>
        </w:rPr>
        <w:t>U.S. Crude Oil, Natural Gas and Natural Gas Liquids Reserves</w:t>
      </w:r>
      <w:r w:rsidRPr="004C5233">
        <w:rPr>
          <w:rFonts w:ascii="Arial" w:hAnsi="Arial" w:cs="Arial"/>
        </w:rPr>
        <w:t xml:space="preserve">; </w:t>
      </w:r>
    </w:p>
    <w:p w:rsidR="003F2E97" w:rsidRPr="004C5233" w:rsidRDefault="003F2E97" w:rsidP="001A32F0">
      <w:pPr>
        <w:pStyle w:val="blockpara"/>
        <w:numPr>
          <w:ilvl w:val="0"/>
          <w:numId w:val="11"/>
        </w:numPr>
        <w:ind w:hanging="180"/>
        <w:rPr>
          <w:rFonts w:ascii="Arial" w:hAnsi="Arial" w:cs="Arial"/>
        </w:rPr>
      </w:pPr>
      <w:r w:rsidRPr="004C5233">
        <w:rPr>
          <w:rFonts w:ascii="Arial" w:hAnsi="Arial" w:cs="Arial"/>
        </w:rPr>
        <w:t xml:space="preserve">to estimate extraction loss volumes contained in the EIA publication </w:t>
      </w:r>
      <w:r w:rsidRPr="004C5233">
        <w:rPr>
          <w:rFonts w:ascii="Arial" w:hAnsi="Arial" w:cs="Arial"/>
          <w:i/>
        </w:rPr>
        <w:t>Natural Gas Annual</w:t>
      </w:r>
    </w:p>
    <w:p w:rsidR="003F2E97" w:rsidRPr="004C5233" w:rsidRDefault="003F2E97" w:rsidP="001A32F0">
      <w:pPr>
        <w:pStyle w:val="blockpara"/>
        <w:numPr>
          <w:ilvl w:val="0"/>
          <w:numId w:val="11"/>
        </w:numPr>
        <w:ind w:hanging="180"/>
        <w:rPr>
          <w:rFonts w:ascii="Arial" w:hAnsi="Arial" w:cs="Arial"/>
        </w:rPr>
      </w:pPr>
      <w:proofErr w:type="gramStart"/>
      <w:r w:rsidRPr="004C5233">
        <w:rPr>
          <w:rFonts w:ascii="Arial" w:hAnsi="Arial" w:cs="Arial"/>
        </w:rPr>
        <w:t>as</w:t>
      </w:r>
      <w:proofErr w:type="gramEnd"/>
      <w:r w:rsidRPr="004C5233">
        <w:rPr>
          <w:rFonts w:ascii="Arial" w:hAnsi="Arial" w:cs="Arial"/>
        </w:rPr>
        <w:t xml:space="preserve"> the replacement for the natural gas liquids data which were published in the past by the American Petroleum Institute (API) and the American Gas Association (AGA) in their annual statistical reports entitled, </w:t>
      </w:r>
      <w:r w:rsidRPr="004C5233">
        <w:rPr>
          <w:rFonts w:ascii="Arial" w:hAnsi="Arial" w:cs="Arial"/>
          <w:i/>
        </w:rPr>
        <w:t xml:space="preserve">Reserves of Crude Oil, Natural Gas </w:t>
      </w:r>
      <w:r w:rsidR="00DD2F3C" w:rsidRPr="004C5233">
        <w:rPr>
          <w:rFonts w:ascii="Arial" w:hAnsi="Arial" w:cs="Arial"/>
          <w:i/>
        </w:rPr>
        <w:t>Liquids,</w:t>
      </w:r>
      <w:r w:rsidRPr="004C5233">
        <w:rPr>
          <w:rFonts w:ascii="Arial" w:hAnsi="Arial" w:cs="Arial"/>
          <w:i/>
        </w:rPr>
        <w:t xml:space="preserve"> and Natural Gas in the United States</w:t>
      </w:r>
      <w:r w:rsidRPr="004C5233">
        <w:rPr>
          <w:rFonts w:ascii="Arial" w:hAnsi="Arial" w:cs="Arial"/>
        </w:rPr>
        <w:t>.</w:t>
      </w:r>
    </w:p>
    <w:p w:rsidR="003F2E97" w:rsidRPr="00696C73" w:rsidRDefault="003F2E97" w:rsidP="00696C73">
      <w:pPr>
        <w:pStyle w:val="blockpara"/>
        <w:rPr>
          <w:rFonts w:ascii="Arial" w:hAnsi="Arial"/>
        </w:rPr>
      </w:pPr>
    </w:p>
    <w:p w:rsidR="003F2E97" w:rsidRPr="00696C73" w:rsidRDefault="003F2E97" w:rsidP="00696C73">
      <w:pPr>
        <w:pStyle w:val="blockpara"/>
        <w:rPr>
          <w:rFonts w:ascii="Arial" w:hAnsi="Arial"/>
        </w:rPr>
      </w:pPr>
    </w:p>
    <w:p w:rsidR="003F2E97" w:rsidRPr="004C5233" w:rsidRDefault="003F2E97" w:rsidP="004C5233">
      <w:pPr>
        <w:keepNext/>
        <w:tabs>
          <w:tab w:val="left" w:pos="432"/>
        </w:tabs>
        <w:spacing w:line="288" w:lineRule="exact"/>
        <w:rPr>
          <w:rFonts w:ascii="Arial" w:hAnsi="Arial" w:cs="Arial"/>
          <w:b/>
          <w:sz w:val="24"/>
        </w:rPr>
      </w:pPr>
      <w:r w:rsidRPr="004C5233">
        <w:rPr>
          <w:rFonts w:ascii="Arial" w:hAnsi="Arial" w:cs="Arial"/>
          <w:b/>
          <w:sz w:val="24"/>
        </w:rPr>
        <w:t>WHO MUST SUBMIT</w:t>
      </w:r>
    </w:p>
    <w:p w:rsidR="0068412B" w:rsidRPr="00696C73" w:rsidRDefault="0068412B" w:rsidP="00696C73">
      <w:pPr>
        <w:pStyle w:val="blockpara"/>
        <w:rPr>
          <w:rFonts w:ascii="Arial" w:hAnsi="Arial"/>
        </w:rPr>
      </w:pPr>
    </w:p>
    <w:p w:rsidR="00817EDE" w:rsidRDefault="003F2E97" w:rsidP="00696C73">
      <w:pPr>
        <w:pStyle w:val="blockpara"/>
        <w:rPr>
          <w:rFonts w:ascii="Arial" w:hAnsi="Arial"/>
        </w:rPr>
      </w:pPr>
      <w:r w:rsidRPr="00696C73">
        <w:rPr>
          <w:rFonts w:ascii="Arial" w:hAnsi="Arial"/>
        </w:rPr>
        <w:t xml:space="preserve">Each operator of one or more domestic natural gas processing plants is required to file a Form EIA-64A for each plant </w:t>
      </w:r>
      <w:r w:rsidR="00D0482C" w:rsidRPr="00696C73">
        <w:rPr>
          <w:rFonts w:ascii="Arial" w:hAnsi="Arial"/>
        </w:rPr>
        <w:t xml:space="preserve">operated as of December 31, </w:t>
      </w:r>
      <w:r w:rsidR="001B2273">
        <w:rPr>
          <w:rFonts w:ascii="Arial" w:hAnsi="Arial"/>
        </w:rPr>
        <w:t>201X</w:t>
      </w:r>
      <w:r w:rsidR="00C224EB" w:rsidRPr="00696C73">
        <w:rPr>
          <w:rFonts w:ascii="Arial" w:hAnsi="Arial"/>
        </w:rPr>
        <w:t>. If</w:t>
      </w:r>
      <w:r w:rsidRPr="00696C73">
        <w:rPr>
          <w:rFonts w:ascii="Arial" w:hAnsi="Arial"/>
        </w:rPr>
        <w:t xml:space="preserve"> a plant was </w:t>
      </w:r>
      <w:r w:rsidR="00817EDE">
        <w:rPr>
          <w:rFonts w:ascii="Arial" w:hAnsi="Arial"/>
        </w:rPr>
        <w:br w:type="textWrapping" w:clear="all"/>
      </w:r>
    </w:p>
    <w:p w:rsidR="003F2E97" w:rsidRPr="00696C73" w:rsidRDefault="00817EDE" w:rsidP="00696C73">
      <w:pPr>
        <w:pStyle w:val="blockpara"/>
        <w:rPr>
          <w:rFonts w:ascii="Arial" w:hAnsi="Arial"/>
        </w:rPr>
      </w:pPr>
      <w:r>
        <w:rPr>
          <w:rFonts w:ascii="Arial" w:hAnsi="Arial"/>
        </w:rPr>
        <w:br w:type="column"/>
      </w:r>
      <w:proofErr w:type="gramStart"/>
      <w:r w:rsidR="003F2E97" w:rsidRPr="00696C73">
        <w:rPr>
          <w:rFonts w:ascii="Arial" w:hAnsi="Arial"/>
        </w:rPr>
        <w:lastRenderedPageBreak/>
        <w:t>operated</w:t>
      </w:r>
      <w:proofErr w:type="gramEnd"/>
      <w:r w:rsidR="003F2E97" w:rsidRPr="00696C73">
        <w:rPr>
          <w:rFonts w:ascii="Arial" w:hAnsi="Arial"/>
        </w:rPr>
        <w:t xml:space="preserve"> durin</w:t>
      </w:r>
      <w:r w:rsidR="00400EC7" w:rsidRPr="00696C73">
        <w:rPr>
          <w:rFonts w:ascii="Arial" w:hAnsi="Arial"/>
        </w:rPr>
        <w:t xml:space="preserve">g any part of </w:t>
      </w:r>
      <w:r w:rsidR="00BA234F">
        <w:rPr>
          <w:rFonts w:ascii="Arial" w:hAnsi="Arial"/>
        </w:rPr>
        <w:t>survey</w:t>
      </w:r>
      <w:r w:rsidR="00400EC7" w:rsidRPr="00696C73">
        <w:rPr>
          <w:rFonts w:ascii="Arial" w:hAnsi="Arial"/>
        </w:rPr>
        <w:t xml:space="preserve"> year </w:t>
      </w:r>
      <w:r w:rsidR="001B2273">
        <w:rPr>
          <w:rFonts w:ascii="Arial" w:hAnsi="Arial"/>
        </w:rPr>
        <w:t>201X</w:t>
      </w:r>
      <w:r w:rsidR="003F2E97" w:rsidRPr="00696C73">
        <w:rPr>
          <w:rFonts w:ascii="Arial" w:hAnsi="Arial"/>
        </w:rPr>
        <w:t>, a Form EIA-64A must be submitted for that plant. In cases in which two</w:t>
      </w:r>
      <w:r w:rsidR="000426CB">
        <w:rPr>
          <w:rFonts w:ascii="Arial" w:hAnsi="Arial"/>
        </w:rPr>
        <w:t xml:space="preserve"> </w:t>
      </w:r>
      <w:r w:rsidR="003F2E97" w:rsidRPr="00696C73">
        <w:rPr>
          <w:rFonts w:ascii="Arial" w:hAnsi="Arial"/>
        </w:rPr>
        <w:t xml:space="preserve">or more operators during the </w:t>
      </w:r>
      <w:r w:rsidR="00BA234F">
        <w:rPr>
          <w:rFonts w:ascii="Arial" w:hAnsi="Arial"/>
        </w:rPr>
        <w:t>survey</w:t>
      </w:r>
      <w:r w:rsidR="003F2E97" w:rsidRPr="00696C73">
        <w:rPr>
          <w:rFonts w:ascii="Arial" w:hAnsi="Arial"/>
        </w:rPr>
        <w:t xml:space="preserve"> year operated a plant, the </w:t>
      </w:r>
      <w:r w:rsidR="00D0482C" w:rsidRPr="00696C73">
        <w:rPr>
          <w:rFonts w:ascii="Arial" w:hAnsi="Arial"/>
        </w:rPr>
        <w:t xml:space="preserve">operator as of December 31, </w:t>
      </w:r>
      <w:r w:rsidR="001B2273">
        <w:rPr>
          <w:rFonts w:ascii="Arial" w:hAnsi="Arial"/>
        </w:rPr>
        <w:t>201X</w:t>
      </w:r>
      <w:r w:rsidR="003F2E97" w:rsidRPr="00696C73">
        <w:rPr>
          <w:rFonts w:ascii="Arial" w:hAnsi="Arial"/>
        </w:rPr>
        <w:t xml:space="preserve"> should file a Form EIA-64A that covers the entire </w:t>
      </w:r>
      <w:r w:rsidR="00BA234F">
        <w:rPr>
          <w:rFonts w:ascii="Arial" w:hAnsi="Arial"/>
        </w:rPr>
        <w:t>survey</w:t>
      </w:r>
      <w:r w:rsidR="003F2E97" w:rsidRPr="00696C73">
        <w:rPr>
          <w:rFonts w:ascii="Arial" w:hAnsi="Arial"/>
        </w:rPr>
        <w:t xml:space="preserve"> year.</w:t>
      </w:r>
    </w:p>
    <w:p w:rsidR="003F2E97" w:rsidRPr="00696C73" w:rsidRDefault="003F2E97" w:rsidP="00696C73">
      <w:pPr>
        <w:pStyle w:val="blockpara"/>
        <w:rPr>
          <w:rFonts w:ascii="Arial" w:hAnsi="Arial"/>
        </w:rPr>
      </w:pPr>
    </w:p>
    <w:p w:rsidR="003F2E97" w:rsidRPr="00696C73" w:rsidRDefault="003F2E97" w:rsidP="00696C73">
      <w:pPr>
        <w:pStyle w:val="blockpara"/>
        <w:rPr>
          <w:rFonts w:ascii="Arial" w:hAnsi="Arial"/>
        </w:rPr>
      </w:pPr>
      <w:r w:rsidRPr="00696C73">
        <w:rPr>
          <w:rFonts w:ascii="Arial" w:hAnsi="Arial"/>
        </w:rPr>
        <w:t xml:space="preserve">If the current operator is unable to obtain from previous operators the information required to compile accurate data covering the entire </w:t>
      </w:r>
      <w:r w:rsidR="00BA234F">
        <w:rPr>
          <w:rFonts w:ascii="Arial" w:hAnsi="Arial"/>
        </w:rPr>
        <w:t>survey</w:t>
      </w:r>
      <w:r w:rsidRPr="00696C73">
        <w:rPr>
          <w:rFonts w:ascii="Arial" w:hAnsi="Arial"/>
        </w:rPr>
        <w:t xml:space="preserve"> year, then each operator should file a Form EIA-64A covering only that portion of the </w:t>
      </w:r>
      <w:r w:rsidR="00BA234F">
        <w:rPr>
          <w:rFonts w:ascii="Arial" w:hAnsi="Arial"/>
        </w:rPr>
        <w:t>survey</w:t>
      </w:r>
      <w:r w:rsidRPr="00696C73">
        <w:rPr>
          <w:rFonts w:ascii="Arial" w:hAnsi="Arial"/>
        </w:rPr>
        <w:t xml:space="preserve"> year during which he operated the plant.</w:t>
      </w:r>
    </w:p>
    <w:p w:rsidR="003F2E97" w:rsidRPr="00696C73" w:rsidRDefault="003F2E97" w:rsidP="00696C73">
      <w:pPr>
        <w:pStyle w:val="blockpara"/>
        <w:rPr>
          <w:rFonts w:ascii="Arial" w:hAnsi="Arial"/>
        </w:rPr>
      </w:pPr>
    </w:p>
    <w:p w:rsidR="003F2E97" w:rsidRPr="00696C73" w:rsidRDefault="003F2E97" w:rsidP="00696C73">
      <w:pPr>
        <w:pStyle w:val="blockpara"/>
        <w:rPr>
          <w:rFonts w:ascii="Arial" w:hAnsi="Arial"/>
        </w:rPr>
      </w:pPr>
      <w:r w:rsidRPr="000426CB">
        <w:rPr>
          <w:rFonts w:ascii="Arial" w:hAnsi="Arial"/>
        </w:rPr>
        <w:t xml:space="preserve">If there is some question whether a plant is a "natural gas processing plant" or "field separation facility," contact your company's responsible preparer </w:t>
      </w:r>
      <w:r w:rsidR="00CE3B5F" w:rsidRPr="000426CB">
        <w:rPr>
          <w:rFonts w:ascii="Arial" w:hAnsi="Arial"/>
        </w:rPr>
        <w:t>of</w:t>
      </w:r>
      <w:r w:rsidRPr="000426CB">
        <w:rPr>
          <w:rFonts w:ascii="Arial" w:hAnsi="Arial"/>
        </w:rPr>
        <w:t xml:space="preserve"> Form EIA-23, </w:t>
      </w:r>
      <w:r w:rsidRPr="000426CB">
        <w:rPr>
          <w:rFonts w:ascii="Arial" w:hAnsi="Arial"/>
          <w:i/>
        </w:rPr>
        <w:t>Annual Survey of Domestic Oil and Gas Reserves</w:t>
      </w:r>
      <w:r w:rsidRPr="000426CB">
        <w:rPr>
          <w:rFonts w:ascii="Arial" w:hAnsi="Arial"/>
        </w:rPr>
        <w:t>, in order to internally coordinate your responses. This will ensure that double reporting or non-reporting of natural gas liquids data does not occur.</w:t>
      </w:r>
    </w:p>
    <w:p w:rsidR="003F2E97" w:rsidRPr="00696C73" w:rsidRDefault="003F2E97" w:rsidP="00696C73">
      <w:pPr>
        <w:pStyle w:val="blockpara"/>
        <w:rPr>
          <w:rFonts w:ascii="Arial" w:hAnsi="Arial"/>
        </w:rPr>
      </w:pPr>
    </w:p>
    <w:p w:rsidR="003F2E97" w:rsidRPr="00696C73" w:rsidRDefault="003F2E97" w:rsidP="00696C73">
      <w:pPr>
        <w:pStyle w:val="blockpara"/>
        <w:rPr>
          <w:rFonts w:ascii="Arial" w:hAnsi="Arial"/>
        </w:rPr>
      </w:pPr>
    </w:p>
    <w:p w:rsidR="003F2E97" w:rsidRPr="00400E28" w:rsidRDefault="003F2E97" w:rsidP="00400E28">
      <w:pPr>
        <w:keepNext/>
        <w:tabs>
          <w:tab w:val="left" w:pos="432"/>
        </w:tabs>
        <w:spacing w:line="288" w:lineRule="exact"/>
        <w:rPr>
          <w:rFonts w:ascii="Arial" w:hAnsi="Arial" w:cs="Arial"/>
          <w:b/>
          <w:sz w:val="24"/>
        </w:rPr>
      </w:pPr>
      <w:r w:rsidRPr="00400E28">
        <w:rPr>
          <w:rFonts w:ascii="Arial" w:hAnsi="Arial" w:cs="Arial"/>
          <w:b/>
          <w:sz w:val="24"/>
        </w:rPr>
        <w:t>WHAT MUST BE SUBMITTED</w:t>
      </w:r>
    </w:p>
    <w:p w:rsidR="003F2E97" w:rsidRPr="00696C73" w:rsidRDefault="003F2E97" w:rsidP="00696C73">
      <w:pPr>
        <w:pStyle w:val="blockpara"/>
        <w:rPr>
          <w:rFonts w:ascii="Arial" w:hAnsi="Arial"/>
        </w:rPr>
      </w:pPr>
    </w:p>
    <w:p w:rsidR="003F2E97" w:rsidRPr="00696C73" w:rsidRDefault="003F2E97" w:rsidP="00696C73">
      <w:pPr>
        <w:pStyle w:val="blockpara"/>
        <w:rPr>
          <w:rFonts w:ascii="Arial" w:hAnsi="Arial"/>
        </w:rPr>
      </w:pPr>
      <w:r w:rsidRPr="00696C73">
        <w:rPr>
          <w:rFonts w:ascii="Arial" w:hAnsi="Arial"/>
        </w:rPr>
        <w:t>Each operator is required to complete a separate Form EIA-64A for each gas processing plant. If you had a plant in o</w:t>
      </w:r>
      <w:r w:rsidR="00696C73">
        <w:rPr>
          <w:rFonts w:ascii="Arial" w:hAnsi="Arial"/>
        </w:rPr>
        <w:t xml:space="preserve">peration as of December 31, </w:t>
      </w:r>
      <w:r w:rsidR="001B2273">
        <w:rPr>
          <w:rFonts w:ascii="Arial" w:hAnsi="Arial"/>
        </w:rPr>
        <w:t>201X</w:t>
      </w:r>
      <w:r w:rsidRPr="00696C73">
        <w:rPr>
          <w:rFonts w:ascii="Arial" w:hAnsi="Arial"/>
        </w:rPr>
        <w:t xml:space="preserve"> and did not receive a Form EIA-64A for it, a completed form should still be filed for that plant. Respondents need submit only one copy of the completed form for each plant. Form EIA-64A solicits annual data separated by area of origin not required on Form EIA-816, Monthly Natural Gas Liquids Report. Form EIA-64A does not replace or supersede Form EIA-816 that is still required on a monthly basis.</w:t>
      </w:r>
    </w:p>
    <w:p w:rsidR="0068412B" w:rsidRPr="00696C73" w:rsidRDefault="0068412B" w:rsidP="00696C73">
      <w:pPr>
        <w:pStyle w:val="blockpara"/>
        <w:rPr>
          <w:rFonts w:ascii="Arial" w:hAnsi="Arial"/>
        </w:rPr>
      </w:pPr>
    </w:p>
    <w:p w:rsidR="0068412B" w:rsidRPr="00696C73" w:rsidRDefault="0068412B" w:rsidP="00696C73">
      <w:pPr>
        <w:pStyle w:val="blockpara"/>
        <w:rPr>
          <w:rFonts w:ascii="Arial" w:hAnsi="Arial"/>
        </w:rPr>
      </w:pPr>
    </w:p>
    <w:p w:rsidR="003F2E97" w:rsidRPr="004C5233" w:rsidRDefault="003F2E97" w:rsidP="004C5233">
      <w:pPr>
        <w:keepNext/>
        <w:tabs>
          <w:tab w:val="left" w:pos="432"/>
        </w:tabs>
        <w:spacing w:line="288" w:lineRule="exact"/>
        <w:rPr>
          <w:rFonts w:ascii="Arial" w:hAnsi="Arial" w:cs="Arial"/>
          <w:b/>
          <w:sz w:val="24"/>
        </w:rPr>
      </w:pPr>
      <w:r w:rsidRPr="004C5233">
        <w:rPr>
          <w:rFonts w:ascii="Arial" w:hAnsi="Arial" w:cs="Arial"/>
          <w:b/>
          <w:sz w:val="24"/>
        </w:rPr>
        <w:t>WHEN AND WHERE TO SUBMIT</w:t>
      </w:r>
    </w:p>
    <w:p w:rsidR="003F2E97" w:rsidRDefault="003F2E97">
      <w:pPr>
        <w:pStyle w:val="subhead"/>
        <w:rPr>
          <w:sz w:val="18"/>
        </w:rPr>
      </w:pPr>
    </w:p>
    <w:p w:rsidR="003F2E97" w:rsidRDefault="003F2E97">
      <w:pPr>
        <w:pStyle w:val="blockpara"/>
      </w:pPr>
      <w:r>
        <w:t xml:space="preserve">Form EIA-64A must be </w:t>
      </w:r>
      <w:r w:rsidR="00AD5E0F">
        <w:t xml:space="preserve">completed and </w:t>
      </w:r>
      <w:r>
        <w:t xml:space="preserve">submitted </w:t>
      </w:r>
      <w:r w:rsidR="00AD5E0F">
        <w:t xml:space="preserve">to EIA </w:t>
      </w:r>
      <w:r w:rsidR="009B3014">
        <w:rPr>
          <w:b/>
        </w:rPr>
        <w:t>on or before April 1</w:t>
      </w:r>
      <w:r w:rsidR="00214A37">
        <w:rPr>
          <w:b/>
        </w:rPr>
        <w:t>7</w:t>
      </w:r>
      <w:r>
        <w:rPr>
          <w:b/>
        </w:rPr>
        <w:t xml:space="preserve">, </w:t>
      </w:r>
      <w:r w:rsidR="001B2273">
        <w:rPr>
          <w:b/>
        </w:rPr>
        <w:t>201Y</w:t>
      </w:r>
      <w:r w:rsidR="009D78FA">
        <w:t xml:space="preserve"> for the </w:t>
      </w:r>
      <w:r w:rsidR="001B2273">
        <w:t>201X</w:t>
      </w:r>
      <w:r>
        <w:t xml:space="preserve"> calendar year.</w:t>
      </w:r>
    </w:p>
    <w:p w:rsidR="0079080B" w:rsidRDefault="0079080B">
      <w:pPr>
        <w:pStyle w:val="blockpara"/>
      </w:pPr>
    </w:p>
    <w:p w:rsidR="0079080B" w:rsidRDefault="0079080B" w:rsidP="0079080B">
      <w:pPr>
        <w:pStyle w:val="blockpara"/>
        <w:rPr>
          <w:rFonts w:ascii="Arial" w:hAnsi="Arial"/>
        </w:rPr>
      </w:pPr>
      <w:r w:rsidRPr="004C5233">
        <w:rPr>
          <w:rFonts w:ascii="Arial" w:hAnsi="Arial"/>
        </w:rPr>
        <w:t xml:space="preserve">To facilitate the processing of data, the use of EIA forms is requested (either hardcopies or Excel spreadsheets). Additional copies of the EIA-64A form and instructions are available in PDF or XLS format on the EIA </w:t>
      </w:r>
      <w:r w:rsidR="0054317E">
        <w:rPr>
          <w:rFonts w:ascii="Arial" w:hAnsi="Arial"/>
        </w:rPr>
        <w:t>w</w:t>
      </w:r>
      <w:r w:rsidRPr="004C5233">
        <w:rPr>
          <w:rFonts w:ascii="Arial" w:hAnsi="Arial"/>
        </w:rPr>
        <w:t>ebsite</w:t>
      </w:r>
      <w:r w:rsidR="0054317E">
        <w:rPr>
          <w:rFonts w:ascii="Arial" w:hAnsi="Arial"/>
        </w:rPr>
        <w:t xml:space="preserve"> </w:t>
      </w:r>
      <w:hyperlink r:id="rId15" w:anchor="eia-64a" w:history="1">
        <w:r w:rsidR="0054317E" w:rsidRPr="0054317E">
          <w:rPr>
            <w:rStyle w:val="Hyperlink"/>
            <w:rFonts w:ascii="Arial" w:hAnsi="Arial"/>
          </w:rPr>
          <w:t>http://www.eia.doe.gov/oss/forms.html#eia-64a</w:t>
        </w:r>
      </w:hyperlink>
      <w:r>
        <w:rPr>
          <w:rFonts w:ascii="Arial" w:hAnsi="Arial"/>
        </w:rPr>
        <w:t xml:space="preserve">. </w:t>
      </w:r>
      <w:r w:rsidRPr="004C5233">
        <w:rPr>
          <w:rFonts w:ascii="Arial" w:hAnsi="Arial"/>
        </w:rPr>
        <w:t>Computer printouts on other than an exact duplicate of the form provided are not acceptable.</w:t>
      </w:r>
      <w:r w:rsidR="0054317E">
        <w:rPr>
          <w:rFonts w:ascii="Arial" w:hAnsi="Arial"/>
        </w:rPr>
        <w:t xml:space="preserve"> P</w:t>
      </w:r>
      <w:r w:rsidR="0054317E" w:rsidRPr="00696C73">
        <w:rPr>
          <w:rFonts w:ascii="Arial" w:hAnsi="Arial"/>
        </w:rPr>
        <w:t>hotocopies of the form may be used.</w:t>
      </w:r>
    </w:p>
    <w:p w:rsidR="00447F42" w:rsidRDefault="00447F42" w:rsidP="0079080B">
      <w:pPr>
        <w:pStyle w:val="blockpara"/>
        <w:rPr>
          <w:rFonts w:ascii="Arial" w:hAnsi="Arial"/>
        </w:rPr>
      </w:pPr>
    </w:p>
    <w:p w:rsidR="003F2E97" w:rsidRDefault="003F2E97">
      <w:pPr>
        <w:pStyle w:val="blockpara"/>
      </w:pPr>
      <w:r>
        <w:lastRenderedPageBreak/>
        <w:t xml:space="preserve">Completed forms may be submitted by </w:t>
      </w:r>
      <w:r w:rsidR="00F61888">
        <w:t xml:space="preserve">Secure File Transfer, </w:t>
      </w:r>
      <w:r>
        <w:t>email</w:t>
      </w:r>
      <w:r w:rsidR="00414621">
        <w:t xml:space="preserve">, </w:t>
      </w:r>
      <w:r w:rsidR="004E5895">
        <w:t>fax,</w:t>
      </w:r>
      <w:r w:rsidR="00303687" w:rsidRPr="00303687">
        <w:t xml:space="preserve"> </w:t>
      </w:r>
      <w:r w:rsidR="00303687">
        <w:t>or mail</w:t>
      </w:r>
      <w:r w:rsidR="00414621">
        <w:t>.</w:t>
      </w:r>
    </w:p>
    <w:p w:rsidR="00F61888" w:rsidRDefault="00F61888" w:rsidP="004E5895">
      <w:pPr>
        <w:pStyle w:val="blockpara"/>
        <w:jc w:val="left"/>
      </w:pPr>
      <w:r>
        <w:t>Secure File Transfer: Instructions are on page 4</w:t>
      </w:r>
    </w:p>
    <w:p w:rsidR="00F61888" w:rsidRDefault="00F61888" w:rsidP="004E5895">
      <w:pPr>
        <w:pStyle w:val="blockpara"/>
        <w:jc w:val="left"/>
      </w:pPr>
    </w:p>
    <w:p w:rsidR="003F2E97" w:rsidRDefault="003F2E97" w:rsidP="004E5895">
      <w:pPr>
        <w:pStyle w:val="blockpara"/>
        <w:jc w:val="left"/>
      </w:pPr>
      <w:r>
        <w:t>Email completed forms to</w:t>
      </w:r>
      <w:r w:rsidR="004E5895">
        <w:t xml:space="preserve">:  </w:t>
      </w:r>
      <w:hyperlink r:id="rId16" w:history="1">
        <w:r w:rsidR="002F6620" w:rsidRPr="008F26C1">
          <w:rPr>
            <w:rStyle w:val="Hyperlink"/>
          </w:rPr>
          <w:t>oog.surveys@eia.doe.gov</w:t>
        </w:r>
      </w:hyperlink>
    </w:p>
    <w:p w:rsidR="0079080B" w:rsidRDefault="0079080B" w:rsidP="004E5895">
      <w:pPr>
        <w:pStyle w:val="blockpara"/>
        <w:jc w:val="left"/>
      </w:pPr>
    </w:p>
    <w:p w:rsidR="00414621" w:rsidRDefault="00414621" w:rsidP="00414621">
      <w:pPr>
        <w:pStyle w:val="blockpara"/>
        <w:rPr>
          <w:b/>
        </w:rPr>
      </w:pPr>
      <w:r>
        <w:t xml:space="preserve">Fax completed forms to: </w:t>
      </w:r>
      <w:r w:rsidR="004E5895">
        <w:t xml:space="preserve"> </w:t>
      </w:r>
      <w:r>
        <w:rPr>
          <w:b/>
        </w:rPr>
        <w:t>202-586-1076</w:t>
      </w:r>
    </w:p>
    <w:p w:rsidR="0079080B" w:rsidRDefault="0079080B">
      <w:pPr>
        <w:pStyle w:val="blockpara"/>
        <w:rPr>
          <w:rFonts w:ascii="Arial" w:hAnsi="Arial" w:cs="Arial"/>
        </w:rPr>
      </w:pPr>
    </w:p>
    <w:p w:rsidR="003F2E97" w:rsidRDefault="003F2E97">
      <w:pPr>
        <w:pStyle w:val="blockpara"/>
        <w:rPr>
          <w:rFonts w:ascii="Arial" w:hAnsi="Arial" w:cs="Arial"/>
        </w:rPr>
      </w:pPr>
      <w:r w:rsidRPr="004C5233">
        <w:rPr>
          <w:rFonts w:ascii="Arial" w:hAnsi="Arial" w:cs="Arial"/>
        </w:rPr>
        <w:t>Mail completed forms to:</w:t>
      </w:r>
    </w:p>
    <w:p w:rsidR="00414621" w:rsidRPr="00671171" w:rsidRDefault="003F2E97" w:rsidP="004E5895">
      <w:pPr>
        <w:pStyle w:val="blockpara"/>
        <w:tabs>
          <w:tab w:val="clear" w:pos="432"/>
          <w:tab w:val="left" w:pos="360"/>
        </w:tabs>
        <w:rPr>
          <w:rFonts w:ascii="Arial" w:hAnsi="Arial" w:cs="Arial"/>
          <w:b/>
        </w:rPr>
      </w:pPr>
      <w:r w:rsidRPr="00671171">
        <w:rPr>
          <w:rFonts w:ascii="Arial" w:hAnsi="Arial" w:cs="Arial"/>
          <w:b/>
        </w:rPr>
        <w:tab/>
      </w:r>
      <w:r w:rsidR="00671171" w:rsidRPr="00671171">
        <w:rPr>
          <w:rFonts w:ascii="Arial" w:hAnsi="Arial" w:cs="Arial"/>
          <w:b/>
        </w:rPr>
        <w:t>Oil and Gas Survey</w:t>
      </w:r>
      <w:r w:rsidR="00CA0CB2">
        <w:rPr>
          <w:rFonts w:ascii="Arial" w:hAnsi="Arial" w:cs="Arial"/>
          <w:b/>
        </w:rPr>
        <w:t>s</w:t>
      </w:r>
    </w:p>
    <w:p w:rsidR="003F2E97" w:rsidRPr="004C5233" w:rsidRDefault="00414621" w:rsidP="004E5895">
      <w:pPr>
        <w:pStyle w:val="blockpara"/>
        <w:tabs>
          <w:tab w:val="clear" w:pos="432"/>
          <w:tab w:val="left" w:pos="360"/>
        </w:tabs>
        <w:rPr>
          <w:rFonts w:ascii="Arial" w:hAnsi="Arial" w:cs="Arial"/>
          <w:b/>
        </w:rPr>
      </w:pPr>
      <w:r w:rsidRPr="004C5233">
        <w:rPr>
          <w:rFonts w:ascii="Arial" w:hAnsi="Arial" w:cs="Arial"/>
          <w:b/>
        </w:rPr>
        <w:tab/>
      </w:r>
      <w:r w:rsidR="003F2E97" w:rsidRPr="004C5233">
        <w:rPr>
          <w:rFonts w:ascii="Arial" w:hAnsi="Arial" w:cs="Arial"/>
          <w:b/>
        </w:rPr>
        <w:t>U</w:t>
      </w:r>
      <w:r w:rsidR="00671171">
        <w:rPr>
          <w:rFonts w:ascii="Arial" w:hAnsi="Arial" w:cs="Arial"/>
          <w:b/>
        </w:rPr>
        <w:t>.</w:t>
      </w:r>
      <w:r w:rsidR="003F2E97" w:rsidRPr="004C5233">
        <w:rPr>
          <w:rFonts w:ascii="Arial" w:hAnsi="Arial" w:cs="Arial"/>
          <w:b/>
        </w:rPr>
        <w:t xml:space="preserve"> S</w:t>
      </w:r>
      <w:r w:rsidR="00671171">
        <w:rPr>
          <w:rFonts w:ascii="Arial" w:hAnsi="Arial" w:cs="Arial"/>
          <w:b/>
        </w:rPr>
        <w:t xml:space="preserve">. </w:t>
      </w:r>
      <w:r w:rsidR="003F2E97" w:rsidRPr="004C5233">
        <w:rPr>
          <w:rFonts w:ascii="Arial" w:hAnsi="Arial" w:cs="Arial"/>
          <w:b/>
        </w:rPr>
        <w:t>Department of Energy</w:t>
      </w:r>
      <w:r w:rsidR="00CA0CB2">
        <w:rPr>
          <w:rFonts w:ascii="Arial" w:hAnsi="Arial" w:cs="Arial"/>
          <w:b/>
        </w:rPr>
        <w:t>, EIA</w:t>
      </w:r>
    </w:p>
    <w:p w:rsidR="003F2E97" w:rsidRPr="004C5233" w:rsidRDefault="003F2E97" w:rsidP="004E5895">
      <w:pPr>
        <w:pStyle w:val="blockpara"/>
        <w:tabs>
          <w:tab w:val="clear" w:pos="432"/>
          <w:tab w:val="left" w:pos="360"/>
        </w:tabs>
        <w:rPr>
          <w:rFonts w:ascii="Arial" w:hAnsi="Arial" w:cs="Arial"/>
          <w:b/>
        </w:rPr>
      </w:pPr>
      <w:r w:rsidRPr="004C5233">
        <w:rPr>
          <w:rFonts w:ascii="Arial" w:hAnsi="Arial" w:cs="Arial"/>
          <w:b/>
        </w:rPr>
        <w:tab/>
      </w:r>
      <w:r w:rsidR="00CA0CB2">
        <w:rPr>
          <w:rFonts w:ascii="Arial" w:hAnsi="Arial" w:cs="Arial"/>
          <w:b/>
        </w:rPr>
        <w:t>Ben Franklin Station</w:t>
      </w:r>
    </w:p>
    <w:p w:rsidR="003F2E97" w:rsidRPr="004C5233" w:rsidRDefault="003F2E97" w:rsidP="004E5895">
      <w:pPr>
        <w:pStyle w:val="blockpara"/>
        <w:tabs>
          <w:tab w:val="clear" w:pos="432"/>
          <w:tab w:val="left" w:pos="360"/>
        </w:tabs>
        <w:rPr>
          <w:rFonts w:ascii="Arial" w:hAnsi="Arial" w:cs="Arial"/>
          <w:b/>
        </w:rPr>
      </w:pPr>
      <w:r w:rsidRPr="004C5233">
        <w:rPr>
          <w:rFonts w:ascii="Arial" w:hAnsi="Arial" w:cs="Arial"/>
          <w:b/>
        </w:rPr>
        <w:tab/>
        <w:t>P O Box 279</w:t>
      </w:r>
      <w:r w:rsidR="005E3E83">
        <w:rPr>
          <w:rFonts w:ascii="Arial" w:hAnsi="Arial" w:cs="Arial"/>
          <w:b/>
        </w:rPr>
        <w:t xml:space="preserve"> </w:t>
      </w:r>
    </w:p>
    <w:p w:rsidR="003F2E97" w:rsidRPr="004C5233" w:rsidRDefault="003F2E97" w:rsidP="004E5895">
      <w:pPr>
        <w:pStyle w:val="blockpara"/>
        <w:tabs>
          <w:tab w:val="clear" w:pos="432"/>
          <w:tab w:val="left" w:pos="360"/>
        </w:tabs>
        <w:rPr>
          <w:rFonts w:ascii="Arial" w:hAnsi="Arial" w:cs="Arial"/>
          <w:b/>
        </w:rPr>
      </w:pPr>
      <w:r w:rsidRPr="004C5233">
        <w:rPr>
          <w:rFonts w:ascii="Arial" w:hAnsi="Arial" w:cs="Arial"/>
          <w:b/>
        </w:rPr>
        <w:tab/>
      </w:r>
      <w:r w:rsidR="00671171">
        <w:rPr>
          <w:rFonts w:ascii="Arial" w:hAnsi="Arial" w:cs="Arial"/>
          <w:b/>
        </w:rPr>
        <w:t>Washington DC</w:t>
      </w:r>
      <w:r w:rsidRPr="004C5233">
        <w:rPr>
          <w:rFonts w:ascii="Arial" w:hAnsi="Arial" w:cs="Arial"/>
          <w:b/>
        </w:rPr>
        <w:t xml:space="preserve"> </w:t>
      </w:r>
      <w:r w:rsidR="00414621" w:rsidRPr="004C5233">
        <w:rPr>
          <w:rFonts w:ascii="Arial" w:hAnsi="Arial" w:cs="Arial"/>
          <w:b/>
        </w:rPr>
        <w:t xml:space="preserve"> </w:t>
      </w:r>
      <w:r w:rsidRPr="004C5233">
        <w:rPr>
          <w:rFonts w:ascii="Arial" w:hAnsi="Arial" w:cs="Arial"/>
          <w:b/>
        </w:rPr>
        <w:t>20</w:t>
      </w:r>
      <w:r w:rsidR="00671171">
        <w:rPr>
          <w:rFonts w:ascii="Arial" w:hAnsi="Arial" w:cs="Arial"/>
          <w:b/>
        </w:rPr>
        <w:t>044-0279</w:t>
      </w:r>
    </w:p>
    <w:p w:rsidR="003F2E97" w:rsidRPr="004C5233" w:rsidRDefault="003F2E97" w:rsidP="004C5233">
      <w:pPr>
        <w:pStyle w:val="blockpara"/>
        <w:rPr>
          <w:rFonts w:ascii="Arial" w:hAnsi="Arial"/>
        </w:rPr>
      </w:pPr>
    </w:p>
    <w:p w:rsidR="003F2E97" w:rsidRDefault="004E5895" w:rsidP="004C5233">
      <w:pPr>
        <w:pStyle w:val="blockpara"/>
        <w:rPr>
          <w:rFonts w:ascii="Arial" w:hAnsi="Arial"/>
        </w:rPr>
      </w:pPr>
      <w:r w:rsidRPr="004C5233">
        <w:rPr>
          <w:rFonts w:ascii="Arial" w:hAnsi="Arial"/>
        </w:rPr>
        <w:t xml:space="preserve">Electronic filing (by </w:t>
      </w:r>
      <w:r w:rsidR="00D40237">
        <w:rPr>
          <w:rFonts w:ascii="Arial" w:hAnsi="Arial"/>
        </w:rPr>
        <w:t xml:space="preserve">Secure File Transfer, </w:t>
      </w:r>
      <w:r w:rsidRPr="004C5233">
        <w:rPr>
          <w:rFonts w:ascii="Arial" w:hAnsi="Arial"/>
        </w:rPr>
        <w:t>email or fax)</w:t>
      </w:r>
      <w:r w:rsidR="003F2E97" w:rsidRPr="004C5233">
        <w:rPr>
          <w:rFonts w:ascii="Arial" w:hAnsi="Arial"/>
        </w:rPr>
        <w:t xml:space="preserve"> is encouraged. When using the Excel spreadsheet, </w:t>
      </w:r>
      <w:r w:rsidR="001E24E0" w:rsidRPr="004C5233">
        <w:rPr>
          <w:rFonts w:ascii="Arial" w:hAnsi="Arial"/>
        </w:rPr>
        <w:t xml:space="preserve">it is recommended </w:t>
      </w:r>
      <w:r w:rsidR="008076CA" w:rsidRPr="004C5233">
        <w:rPr>
          <w:rFonts w:ascii="Arial" w:hAnsi="Arial"/>
        </w:rPr>
        <w:t>you</w:t>
      </w:r>
      <w:r w:rsidR="001E24E0" w:rsidRPr="004C5233">
        <w:rPr>
          <w:rFonts w:ascii="Arial" w:hAnsi="Arial"/>
        </w:rPr>
        <w:t xml:space="preserve"> </w:t>
      </w:r>
      <w:r w:rsidR="003F2E97" w:rsidRPr="004C5233">
        <w:rPr>
          <w:rFonts w:ascii="Arial" w:hAnsi="Arial"/>
        </w:rPr>
        <w:t>sav</w:t>
      </w:r>
      <w:r w:rsidR="001E24E0" w:rsidRPr="004C5233">
        <w:rPr>
          <w:rFonts w:ascii="Arial" w:hAnsi="Arial"/>
        </w:rPr>
        <w:t>e</w:t>
      </w:r>
      <w:r w:rsidR="003F2E97" w:rsidRPr="004C5233">
        <w:rPr>
          <w:rFonts w:ascii="Arial" w:hAnsi="Arial"/>
        </w:rPr>
        <w:t xml:space="preserve"> the original form on your hard drive </w:t>
      </w:r>
      <w:r w:rsidR="008076CA" w:rsidRPr="004C5233">
        <w:rPr>
          <w:rFonts w:ascii="Arial" w:hAnsi="Arial"/>
        </w:rPr>
        <w:t>and then</w:t>
      </w:r>
      <w:r w:rsidR="003F2E97" w:rsidRPr="004C5233">
        <w:rPr>
          <w:rFonts w:ascii="Arial" w:hAnsi="Arial"/>
        </w:rPr>
        <w:t xml:space="preserve"> us</w:t>
      </w:r>
      <w:r w:rsidR="001E24E0" w:rsidRPr="004C5233">
        <w:rPr>
          <w:rFonts w:ascii="Arial" w:hAnsi="Arial"/>
        </w:rPr>
        <w:t>e</w:t>
      </w:r>
      <w:r w:rsidR="003F2E97" w:rsidRPr="004C5233">
        <w:rPr>
          <w:rFonts w:ascii="Arial" w:hAnsi="Arial"/>
        </w:rPr>
        <w:t xml:space="preserve"> it to make additional copies</w:t>
      </w:r>
      <w:r w:rsidR="001E24E0" w:rsidRPr="004C5233">
        <w:rPr>
          <w:rFonts w:ascii="Arial" w:hAnsi="Arial"/>
        </w:rPr>
        <w:t>.</w:t>
      </w:r>
      <w:r w:rsidR="003F2E97" w:rsidRPr="004C5233">
        <w:rPr>
          <w:rFonts w:ascii="Arial" w:hAnsi="Arial"/>
        </w:rPr>
        <w:t xml:space="preserve"> When entering responses on hard copies, type or print in black</w:t>
      </w:r>
      <w:r w:rsidR="0079080B">
        <w:rPr>
          <w:rFonts w:ascii="Arial" w:hAnsi="Arial"/>
        </w:rPr>
        <w:t xml:space="preserve"> ink using all capital letters.</w:t>
      </w:r>
    </w:p>
    <w:p w:rsidR="0079080B" w:rsidRPr="004C5233" w:rsidRDefault="0079080B" w:rsidP="004C5233">
      <w:pPr>
        <w:pStyle w:val="blockpara"/>
        <w:rPr>
          <w:rFonts w:ascii="Arial" w:hAnsi="Arial"/>
          <w:snapToGrid w:val="0"/>
        </w:rPr>
      </w:pPr>
    </w:p>
    <w:p w:rsidR="003F2E97" w:rsidRPr="004C5233" w:rsidRDefault="00AD54AC" w:rsidP="004C5233">
      <w:pPr>
        <w:pStyle w:val="blockpara"/>
        <w:rPr>
          <w:rFonts w:ascii="Arial" w:hAnsi="Arial"/>
        </w:rPr>
      </w:pPr>
      <w:r w:rsidRPr="000426CB">
        <w:rPr>
          <w:rFonts w:ascii="Arial" w:hAnsi="Arial"/>
        </w:rPr>
        <w:t>If you need assistance</w:t>
      </w:r>
      <w:r>
        <w:rPr>
          <w:rFonts w:ascii="Arial" w:hAnsi="Arial"/>
        </w:rPr>
        <w:t xml:space="preserve"> filing your data or an</w:t>
      </w:r>
      <w:r w:rsidR="003F2E97" w:rsidRPr="004C5233">
        <w:rPr>
          <w:rFonts w:ascii="Arial" w:hAnsi="Arial"/>
        </w:rPr>
        <w:t xml:space="preserve"> extension of time to file</w:t>
      </w:r>
      <w:r>
        <w:rPr>
          <w:rFonts w:ascii="Arial" w:hAnsi="Arial"/>
        </w:rPr>
        <w:t>,</w:t>
      </w:r>
      <w:r w:rsidR="003F2E97" w:rsidRPr="004C5233">
        <w:rPr>
          <w:rFonts w:ascii="Arial" w:hAnsi="Arial"/>
        </w:rPr>
        <w:t xml:space="preserve"> contact the EIA-64A Coo</w:t>
      </w:r>
      <w:r w:rsidR="006A2E16">
        <w:rPr>
          <w:rFonts w:ascii="Arial" w:hAnsi="Arial"/>
        </w:rPr>
        <w:t>rdinator 1-800-879-1470 from 8:0</w:t>
      </w:r>
      <w:r w:rsidR="003F2E97" w:rsidRPr="004C5233">
        <w:rPr>
          <w:rFonts w:ascii="Arial" w:hAnsi="Arial"/>
        </w:rPr>
        <w:t xml:space="preserve">0 a.m. to </w:t>
      </w:r>
      <w:r w:rsidR="006A2E16">
        <w:rPr>
          <w:rFonts w:ascii="Arial" w:hAnsi="Arial"/>
        </w:rPr>
        <w:t>4</w:t>
      </w:r>
      <w:r w:rsidR="003F2E97" w:rsidRPr="004C5233">
        <w:rPr>
          <w:rFonts w:ascii="Arial" w:hAnsi="Arial"/>
        </w:rPr>
        <w:t>:</w:t>
      </w:r>
      <w:r w:rsidR="006A2E16">
        <w:rPr>
          <w:rFonts w:ascii="Arial" w:hAnsi="Arial"/>
        </w:rPr>
        <w:t>3</w:t>
      </w:r>
      <w:r w:rsidR="003F2E97" w:rsidRPr="004C5233">
        <w:rPr>
          <w:rFonts w:ascii="Arial" w:hAnsi="Arial"/>
        </w:rPr>
        <w:t>0 p.m. C</w:t>
      </w:r>
      <w:r>
        <w:rPr>
          <w:rFonts w:ascii="Arial" w:hAnsi="Arial"/>
        </w:rPr>
        <w:t xml:space="preserve">entral </w:t>
      </w:r>
      <w:r w:rsidR="003F2E97" w:rsidRPr="004C5233">
        <w:rPr>
          <w:rFonts w:ascii="Arial" w:hAnsi="Arial"/>
        </w:rPr>
        <w:t>T</w:t>
      </w:r>
      <w:r>
        <w:rPr>
          <w:rFonts w:ascii="Arial" w:hAnsi="Arial"/>
        </w:rPr>
        <w:t>ime</w:t>
      </w:r>
      <w:r w:rsidR="003F2E97" w:rsidRPr="004C5233">
        <w:rPr>
          <w:rFonts w:ascii="Arial" w:hAnsi="Arial"/>
        </w:rPr>
        <w:t>.</w:t>
      </w:r>
    </w:p>
    <w:p w:rsidR="003F2E97" w:rsidRPr="004C5233" w:rsidRDefault="003F2E97" w:rsidP="004C5233">
      <w:pPr>
        <w:pStyle w:val="blockpara"/>
        <w:rPr>
          <w:rFonts w:ascii="Arial" w:hAnsi="Arial"/>
        </w:rPr>
      </w:pPr>
    </w:p>
    <w:p w:rsidR="003F2E97" w:rsidRPr="004C5233" w:rsidRDefault="003F2E97" w:rsidP="004C5233">
      <w:pPr>
        <w:pStyle w:val="blockpara"/>
        <w:rPr>
          <w:rFonts w:ascii="Arial" w:hAnsi="Arial"/>
        </w:rPr>
      </w:pPr>
    </w:p>
    <w:p w:rsidR="003F2E97" w:rsidRPr="00400E28" w:rsidRDefault="003F2E97" w:rsidP="00400E28">
      <w:pPr>
        <w:keepNext/>
        <w:tabs>
          <w:tab w:val="left" w:pos="432"/>
        </w:tabs>
        <w:spacing w:line="288" w:lineRule="exact"/>
        <w:rPr>
          <w:rFonts w:ascii="Arial" w:hAnsi="Arial" w:cs="Arial"/>
          <w:b/>
          <w:sz w:val="24"/>
        </w:rPr>
      </w:pPr>
      <w:r w:rsidRPr="00400E28">
        <w:rPr>
          <w:rFonts w:ascii="Arial" w:hAnsi="Arial" w:cs="Arial"/>
          <w:b/>
          <w:sz w:val="24"/>
        </w:rPr>
        <w:t>RECORD KEEPING REQUIREMENTS</w:t>
      </w:r>
    </w:p>
    <w:p w:rsidR="003F2E97" w:rsidRDefault="003F2E97">
      <w:pPr>
        <w:pStyle w:val="blockpara"/>
        <w:rPr>
          <w:b/>
        </w:rPr>
      </w:pPr>
    </w:p>
    <w:p w:rsidR="003F2E97" w:rsidRPr="008076CA" w:rsidRDefault="003F2E97">
      <w:pPr>
        <w:pStyle w:val="blockpara"/>
        <w:rPr>
          <w:rFonts w:ascii="Arial" w:hAnsi="Arial"/>
        </w:rPr>
      </w:pPr>
      <w:r w:rsidRPr="008076CA">
        <w:rPr>
          <w:rFonts w:ascii="Arial" w:hAnsi="Arial"/>
        </w:rPr>
        <w:t>You are required to keep all records necessary to reconstruct the data reported on this form for a period of three (3) years.</w:t>
      </w:r>
    </w:p>
    <w:p w:rsidR="003F2E97" w:rsidRPr="00696C73" w:rsidRDefault="003F2E97" w:rsidP="00696C73">
      <w:pPr>
        <w:pStyle w:val="blockpara"/>
        <w:rPr>
          <w:rFonts w:ascii="Arial" w:hAnsi="Arial"/>
        </w:rPr>
      </w:pPr>
    </w:p>
    <w:p w:rsidR="003F2E97" w:rsidRPr="00696C73" w:rsidRDefault="003F2E97" w:rsidP="00696C73">
      <w:pPr>
        <w:pStyle w:val="blockpara"/>
        <w:rPr>
          <w:rFonts w:ascii="Arial" w:hAnsi="Arial"/>
        </w:rPr>
      </w:pPr>
    </w:p>
    <w:p w:rsidR="003F2E97" w:rsidRPr="000D3FD2" w:rsidRDefault="003F2E97" w:rsidP="000D3FD2">
      <w:pPr>
        <w:keepNext/>
        <w:tabs>
          <w:tab w:val="left" w:pos="432"/>
        </w:tabs>
        <w:spacing w:line="288" w:lineRule="exact"/>
        <w:rPr>
          <w:rFonts w:ascii="Arial" w:hAnsi="Arial" w:cs="Arial"/>
          <w:b/>
          <w:sz w:val="24"/>
        </w:rPr>
      </w:pPr>
      <w:r w:rsidRPr="000D3FD2">
        <w:rPr>
          <w:rFonts w:ascii="Arial" w:hAnsi="Arial" w:cs="Arial"/>
          <w:b/>
          <w:sz w:val="24"/>
        </w:rPr>
        <w:t>SANCTIONS</w:t>
      </w:r>
    </w:p>
    <w:p w:rsidR="003F2E97" w:rsidRPr="00696C73" w:rsidRDefault="003F2E97" w:rsidP="00696C73">
      <w:pPr>
        <w:pStyle w:val="blockpara"/>
        <w:rPr>
          <w:rFonts w:ascii="Arial" w:hAnsi="Arial"/>
        </w:rPr>
      </w:pPr>
    </w:p>
    <w:p w:rsidR="003F2E97" w:rsidRPr="008076CA" w:rsidRDefault="003F2E97">
      <w:pPr>
        <w:pStyle w:val="blockpara"/>
        <w:rPr>
          <w:rFonts w:ascii="Arial" w:hAnsi="Arial"/>
        </w:rPr>
      </w:pPr>
      <w:r w:rsidRPr="008076CA">
        <w:rPr>
          <w:rFonts w:ascii="Arial" w:hAnsi="Arial"/>
        </w:rPr>
        <w:t>The timely submission of Form EIA-64A by those required to report is mandatory under Section 13 (b) of the Energy Information Administration Act of 1974 (FEAA) (Public Law 93-275), as amended.</w:t>
      </w:r>
      <w:r w:rsidR="00574FD6">
        <w:rPr>
          <w:rFonts w:ascii="Arial" w:hAnsi="Arial"/>
        </w:rPr>
        <w:t xml:space="preserve"> </w:t>
      </w:r>
      <w:r w:rsidRPr="008076CA">
        <w:rPr>
          <w:rFonts w:ascii="Arial" w:hAnsi="Arial"/>
        </w:rPr>
        <w:t>Failure to respond may result in a civil penalty of not more than $2,750 a day for each violation or a fine of not more than $5,000 a day for each willful violation.</w:t>
      </w:r>
      <w:r w:rsidR="00574FD6">
        <w:rPr>
          <w:rFonts w:ascii="Arial" w:hAnsi="Arial"/>
        </w:rPr>
        <w:t xml:space="preserve"> </w:t>
      </w:r>
      <w:r w:rsidRPr="008076CA">
        <w:rPr>
          <w:rFonts w:ascii="Arial" w:hAnsi="Arial"/>
        </w:rPr>
        <w:t>The government may bring a civil action to prohibit reporting violations that may result in a temporary restraining order or a preliminary or permanent injunction without bond.</w:t>
      </w:r>
      <w:r w:rsidR="00574FD6">
        <w:rPr>
          <w:rFonts w:ascii="Arial" w:hAnsi="Arial"/>
        </w:rPr>
        <w:t xml:space="preserve"> </w:t>
      </w:r>
      <w:r w:rsidRPr="008076CA">
        <w:rPr>
          <w:rFonts w:ascii="Arial" w:hAnsi="Arial"/>
        </w:rPr>
        <w:t>In such civil action, the court may also issue mandatory injunctions commanding any person to comply with these reporting requirements.</w:t>
      </w:r>
    </w:p>
    <w:p w:rsidR="003F2E97" w:rsidRPr="00696C73" w:rsidRDefault="003F2E97" w:rsidP="00696C73">
      <w:pPr>
        <w:pStyle w:val="blockpara"/>
        <w:rPr>
          <w:rFonts w:ascii="Arial" w:hAnsi="Arial"/>
        </w:rPr>
      </w:pPr>
    </w:p>
    <w:p w:rsidR="003F2E97" w:rsidRPr="00696C73" w:rsidRDefault="003F2E97" w:rsidP="00696C73">
      <w:pPr>
        <w:pStyle w:val="blockpara"/>
        <w:rPr>
          <w:rFonts w:ascii="Arial" w:hAnsi="Arial"/>
        </w:rPr>
      </w:pPr>
    </w:p>
    <w:p w:rsidR="003F2E97" w:rsidRPr="000D3FD2" w:rsidRDefault="00161ADC" w:rsidP="000D3FD2">
      <w:pPr>
        <w:keepNext/>
        <w:tabs>
          <w:tab w:val="left" w:pos="432"/>
        </w:tabs>
        <w:spacing w:line="288" w:lineRule="exact"/>
        <w:rPr>
          <w:rFonts w:ascii="Arial" w:hAnsi="Arial" w:cs="Arial"/>
          <w:b/>
          <w:sz w:val="24"/>
        </w:rPr>
      </w:pPr>
      <w:r>
        <w:rPr>
          <w:rFonts w:ascii="Arial" w:hAnsi="Arial" w:cs="Arial"/>
          <w:b/>
          <w:sz w:val="24"/>
        </w:rPr>
        <w:t>DISCLOSURE OF INFORMATION</w:t>
      </w:r>
    </w:p>
    <w:p w:rsidR="003F2E97" w:rsidRPr="00696C73" w:rsidRDefault="003F2E97" w:rsidP="00696C73">
      <w:pPr>
        <w:pStyle w:val="blockpara"/>
        <w:rPr>
          <w:rFonts w:ascii="Arial" w:hAnsi="Arial"/>
        </w:rPr>
      </w:pPr>
    </w:p>
    <w:p w:rsidR="00D40237" w:rsidRDefault="00D40237" w:rsidP="00D40237">
      <w:pPr>
        <w:pStyle w:val="blockpara"/>
        <w:rPr>
          <w:rFonts w:ascii="Arial" w:hAnsi="Arial"/>
        </w:rPr>
      </w:pPr>
      <w:r w:rsidRPr="00664993">
        <w:rPr>
          <w:rFonts w:ascii="Arial" w:hAnsi="Arial"/>
        </w:rPr>
        <w:t>The data reported on th</w:t>
      </w:r>
      <w:r>
        <w:rPr>
          <w:rFonts w:ascii="Arial" w:hAnsi="Arial"/>
        </w:rPr>
        <w:t>is</w:t>
      </w:r>
      <w:r w:rsidRPr="00664993">
        <w:rPr>
          <w:rFonts w:ascii="Arial" w:hAnsi="Arial"/>
        </w:rPr>
        <w:t xml:space="preserve"> forms will be protected and not disclosed to the public to the extent that it satisfies the criteria for exemption under the Freedom of Information Act (FOIA), 5 U.S.C. §552, the DOE regulations, 10 C.F.R. §1004.11, implementing the FOIA, and the Trade Secrets Act, 18 U.S.C. §1905.</w:t>
      </w:r>
    </w:p>
    <w:p w:rsidR="004D2F67" w:rsidRDefault="004D2F67" w:rsidP="00D40237">
      <w:pPr>
        <w:pStyle w:val="blockpara"/>
        <w:rPr>
          <w:rFonts w:ascii="Arial" w:hAnsi="Arial"/>
        </w:rPr>
      </w:pPr>
    </w:p>
    <w:p w:rsidR="00D40237" w:rsidRPr="00664993" w:rsidRDefault="00447F42" w:rsidP="00D40237">
      <w:pPr>
        <w:pStyle w:val="blockpara"/>
        <w:rPr>
          <w:rFonts w:ascii="Arial" w:hAnsi="Arial"/>
          <w:snapToGrid w:val="0"/>
        </w:rPr>
      </w:pPr>
      <w:r>
        <w:rPr>
          <w:rFonts w:ascii="Arial" w:hAnsi="Arial"/>
          <w:snapToGrid w:val="0"/>
        </w:rPr>
        <w:br w:type="column"/>
      </w:r>
      <w:r w:rsidR="00D40237" w:rsidRPr="00664993">
        <w:rPr>
          <w:rFonts w:ascii="Arial" w:hAnsi="Arial"/>
          <w:snapToGrid w:val="0"/>
        </w:rPr>
        <w:lastRenderedPageBreak/>
        <w:t xml:space="preserve">The Federal Energy Administration Act requires the EIA to provide company-specific data to other Federal agencies when requested for official use. The information reported on this form may also be made available, upon request, to another component of the Department of Energy (DOE); to any Committee of Congress, the </w:t>
      </w:r>
      <w:r w:rsidR="00544C1F" w:rsidRPr="00664993">
        <w:rPr>
          <w:rFonts w:ascii="Arial" w:hAnsi="Arial"/>
          <w:snapToGrid w:val="0"/>
        </w:rPr>
        <w:t>Government Accountability</w:t>
      </w:r>
      <w:r w:rsidR="00D40237" w:rsidRPr="00664993">
        <w:rPr>
          <w:rFonts w:ascii="Arial" w:hAnsi="Arial"/>
          <w:snapToGrid w:val="0"/>
        </w:rPr>
        <w:t xml:space="preserve"> Office, or other Federal agencies authorized by law to receive such information. A court of competent jurisdiction may obtain this information in response to an order. The information may be used for any </w:t>
      </w:r>
      <w:proofErr w:type="spellStart"/>
      <w:r w:rsidR="00D40237" w:rsidRPr="00664993">
        <w:rPr>
          <w:rFonts w:ascii="Arial" w:hAnsi="Arial"/>
          <w:snapToGrid w:val="0"/>
        </w:rPr>
        <w:t>nonstatistical</w:t>
      </w:r>
      <w:proofErr w:type="spellEnd"/>
      <w:r w:rsidR="00D40237" w:rsidRPr="00664993">
        <w:rPr>
          <w:rFonts w:ascii="Arial" w:hAnsi="Arial"/>
          <w:snapToGrid w:val="0"/>
        </w:rPr>
        <w:t xml:space="preserve"> purposes such as administrative, regulatory, law enforcement, or adjudicatory purposes.</w:t>
      </w:r>
    </w:p>
    <w:p w:rsidR="00D40237" w:rsidRPr="00664993" w:rsidRDefault="00D40237" w:rsidP="00D40237">
      <w:pPr>
        <w:pStyle w:val="blockpara"/>
        <w:rPr>
          <w:rFonts w:ascii="Arial" w:hAnsi="Arial"/>
          <w:snapToGrid w:val="0"/>
        </w:rPr>
      </w:pPr>
    </w:p>
    <w:p w:rsidR="00D40237" w:rsidRPr="00664993" w:rsidRDefault="00D40237" w:rsidP="00D40237">
      <w:pPr>
        <w:pStyle w:val="blockpara"/>
        <w:rPr>
          <w:rFonts w:ascii="Arial" w:hAnsi="Arial"/>
          <w:snapToGrid w:val="0"/>
        </w:rPr>
      </w:pPr>
      <w:r w:rsidRPr="00664993">
        <w:rPr>
          <w:rFonts w:ascii="Arial" w:hAnsi="Arial"/>
          <w:snapToGrid w:val="0"/>
        </w:rPr>
        <w:t>Disclosure limitation procedures are applied to the statistical data published from EIA-64A survey information to ensure that the risk of disclosure of identifiable information is very small.</w:t>
      </w:r>
    </w:p>
    <w:p w:rsidR="00D40237" w:rsidRPr="00664993" w:rsidRDefault="00D40237" w:rsidP="00D40237">
      <w:pPr>
        <w:pStyle w:val="blockpara"/>
        <w:rPr>
          <w:rFonts w:ascii="Arial" w:hAnsi="Arial"/>
          <w:snapToGrid w:val="0"/>
        </w:rPr>
      </w:pPr>
    </w:p>
    <w:p w:rsidR="003F2E97" w:rsidRDefault="00D40237" w:rsidP="00D40237">
      <w:pPr>
        <w:pStyle w:val="blockpara"/>
      </w:pPr>
      <w:r w:rsidRPr="00664993">
        <w:rPr>
          <w:rFonts w:ascii="Arial" w:hAnsi="Arial"/>
          <w:snapToGrid w:val="0"/>
        </w:rPr>
        <w:t>Confidential identifiable information collected on Form EIA-64A will be provided to United States Department of Interior offices (the Mineral Management Service and the United States Geological Survey) for statistical purposes only, in conducting their resource estimation activities.</w:t>
      </w:r>
    </w:p>
    <w:p w:rsidR="00DD1C12" w:rsidRPr="00696C73" w:rsidRDefault="00DD1C12" w:rsidP="00696C73">
      <w:pPr>
        <w:pStyle w:val="blockpara"/>
        <w:rPr>
          <w:rFonts w:ascii="Arial" w:hAnsi="Arial"/>
        </w:rPr>
      </w:pPr>
    </w:p>
    <w:p w:rsidR="00400E28" w:rsidRPr="00696C73" w:rsidRDefault="00400E28" w:rsidP="00696C73">
      <w:pPr>
        <w:pStyle w:val="blockpara"/>
        <w:rPr>
          <w:rFonts w:ascii="Arial" w:hAnsi="Arial"/>
        </w:rPr>
      </w:pPr>
    </w:p>
    <w:p w:rsidR="003F2E97" w:rsidRPr="00400E28" w:rsidRDefault="003F2E97" w:rsidP="00400E28">
      <w:pPr>
        <w:keepNext/>
        <w:tabs>
          <w:tab w:val="left" w:pos="432"/>
        </w:tabs>
        <w:spacing w:line="288" w:lineRule="exact"/>
        <w:rPr>
          <w:rFonts w:ascii="Arial" w:hAnsi="Arial" w:cs="Arial"/>
          <w:b/>
          <w:sz w:val="24"/>
        </w:rPr>
      </w:pPr>
      <w:r w:rsidRPr="00400E28">
        <w:rPr>
          <w:rFonts w:ascii="Arial" w:hAnsi="Arial" w:cs="Arial"/>
          <w:b/>
          <w:sz w:val="24"/>
        </w:rPr>
        <w:t>DATA STANDARDS</w:t>
      </w:r>
    </w:p>
    <w:p w:rsidR="003F2E97" w:rsidRPr="00696C73" w:rsidRDefault="003F2E97" w:rsidP="00696C73">
      <w:pPr>
        <w:pStyle w:val="blockpara"/>
        <w:rPr>
          <w:rFonts w:ascii="Arial" w:hAnsi="Arial"/>
        </w:rPr>
      </w:pPr>
    </w:p>
    <w:p w:rsidR="003F2E97" w:rsidRPr="001D57E0" w:rsidRDefault="003F2E97" w:rsidP="001A32F0">
      <w:pPr>
        <w:pStyle w:val="blockpara"/>
        <w:tabs>
          <w:tab w:val="clear" w:pos="432"/>
          <w:tab w:val="left" w:pos="216"/>
        </w:tabs>
        <w:rPr>
          <w:rFonts w:ascii="Arial" w:hAnsi="Arial" w:cs="Arial"/>
          <w:b/>
        </w:rPr>
      </w:pPr>
      <w:r w:rsidRPr="001D57E0">
        <w:rPr>
          <w:rFonts w:ascii="Arial" w:hAnsi="Arial" w:cs="Arial"/>
          <w:b/>
          <w:sz w:val="20"/>
        </w:rPr>
        <w:t>1.</w:t>
      </w:r>
      <w:r w:rsidR="004E5895" w:rsidRPr="001D57E0">
        <w:rPr>
          <w:rFonts w:ascii="Arial" w:hAnsi="Arial" w:cs="Arial"/>
          <w:b/>
          <w:sz w:val="20"/>
        </w:rPr>
        <w:tab/>
      </w:r>
      <w:r w:rsidRPr="001A32F0">
        <w:rPr>
          <w:rFonts w:ascii="Arial" w:hAnsi="Arial" w:cs="Arial"/>
          <w:b/>
          <w:sz w:val="20"/>
        </w:rPr>
        <w:t>Total</w:t>
      </w:r>
      <w:r w:rsidRPr="001D57E0">
        <w:rPr>
          <w:rFonts w:ascii="Arial" w:hAnsi="Arial" w:cs="Arial"/>
          <w:b/>
          <w:sz w:val="20"/>
        </w:rPr>
        <w:t xml:space="preserve"> Operated Basis</w:t>
      </w:r>
    </w:p>
    <w:p w:rsidR="003F2E97" w:rsidRPr="00696C73" w:rsidRDefault="003F2E97" w:rsidP="00696C73">
      <w:pPr>
        <w:pStyle w:val="blockpara"/>
        <w:rPr>
          <w:rFonts w:ascii="Arial" w:hAnsi="Arial"/>
        </w:rPr>
      </w:pPr>
    </w:p>
    <w:p w:rsidR="003F2E97" w:rsidRPr="008076CA" w:rsidRDefault="003F2E97">
      <w:pPr>
        <w:pStyle w:val="blockpara"/>
        <w:rPr>
          <w:rFonts w:ascii="Arial" w:hAnsi="Arial"/>
        </w:rPr>
      </w:pPr>
      <w:r w:rsidRPr="008076CA">
        <w:rPr>
          <w:rFonts w:ascii="Arial" w:hAnsi="Arial"/>
        </w:rPr>
        <w:t>All data are to be reported on a total operated basis (commonly known as the "gross operated" or "8/8ths" basis) by the operator of the natural gas processing plant.</w:t>
      </w:r>
    </w:p>
    <w:p w:rsidR="003F2E97" w:rsidRPr="00696C73" w:rsidRDefault="003F2E97" w:rsidP="00696C73">
      <w:pPr>
        <w:pStyle w:val="blockpara"/>
        <w:rPr>
          <w:rFonts w:ascii="Arial" w:hAnsi="Arial"/>
        </w:rPr>
      </w:pPr>
    </w:p>
    <w:p w:rsidR="003F2E97" w:rsidRPr="00D3797E" w:rsidRDefault="00D3797E" w:rsidP="00D3797E">
      <w:pPr>
        <w:pStyle w:val="blockpara"/>
        <w:tabs>
          <w:tab w:val="clear" w:pos="432"/>
          <w:tab w:val="left" w:pos="216"/>
        </w:tabs>
        <w:rPr>
          <w:b/>
          <w:sz w:val="20"/>
        </w:rPr>
      </w:pPr>
      <w:r>
        <w:rPr>
          <w:b/>
          <w:sz w:val="20"/>
        </w:rPr>
        <w:t>2.</w:t>
      </w:r>
      <w:r>
        <w:rPr>
          <w:b/>
          <w:sz w:val="20"/>
        </w:rPr>
        <w:tab/>
      </w:r>
      <w:r w:rsidR="004E5895" w:rsidRPr="00D3797E">
        <w:rPr>
          <w:b/>
          <w:sz w:val="20"/>
        </w:rPr>
        <w:t>U</w:t>
      </w:r>
      <w:r w:rsidR="003F2E97" w:rsidRPr="00D3797E">
        <w:rPr>
          <w:b/>
          <w:sz w:val="20"/>
        </w:rPr>
        <w:t>nits of Measurement</w:t>
      </w:r>
    </w:p>
    <w:p w:rsidR="003F2E97" w:rsidRPr="00696C73" w:rsidRDefault="003F2E97" w:rsidP="00696C73">
      <w:pPr>
        <w:pStyle w:val="blockpara"/>
        <w:rPr>
          <w:rFonts w:ascii="Arial" w:hAnsi="Arial"/>
        </w:rPr>
      </w:pPr>
    </w:p>
    <w:p w:rsidR="003F2E97" w:rsidRPr="008076CA" w:rsidRDefault="003F2E97">
      <w:pPr>
        <w:pStyle w:val="blockpara"/>
        <w:rPr>
          <w:rFonts w:ascii="Arial" w:hAnsi="Arial"/>
        </w:rPr>
      </w:pPr>
      <w:r w:rsidRPr="008076CA">
        <w:rPr>
          <w:rFonts w:ascii="Arial" w:hAnsi="Arial"/>
        </w:rPr>
        <w:t>Natural gas liquid volumes are to be reported in thousands of barrels (</w:t>
      </w:r>
      <w:proofErr w:type="spellStart"/>
      <w:r w:rsidRPr="008076CA">
        <w:rPr>
          <w:rFonts w:ascii="Arial" w:hAnsi="Arial"/>
        </w:rPr>
        <w:t>MBbls</w:t>
      </w:r>
      <w:proofErr w:type="spellEnd"/>
      <w:r w:rsidRPr="008076CA">
        <w:rPr>
          <w:rFonts w:ascii="Arial" w:hAnsi="Arial"/>
        </w:rPr>
        <w:t>) of 42 U.S. gallons at 60° Fahrenheit.</w:t>
      </w:r>
      <w:r w:rsidR="001D57E0" w:rsidRPr="008076CA">
        <w:rPr>
          <w:rFonts w:ascii="Arial" w:hAnsi="Arial"/>
        </w:rPr>
        <w:t xml:space="preserve"> </w:t>
      </w:r>
      <w:r w:rsidRPr="008076CA">
        <w:rPr>
          <w:rFonts w:ascii="Arial" w:hAnsi="Arial"/>
        </w:rPr>
        <w:t xml:space="preserve">Natural gas volumes are to be reported in millions of cubic feet (MMCF) at 14.73 </w:t>
      </w:r>
      <w:proofErr w:type="spellStart"/>
      <w:r w:rsidRPr="008076CA">
        <w:rPr>
          <w:rFonts w:ascii="Arial" w:hAnsi="Arial"/>
        </w:rPr>
        <w:t>psia</w:t>
      </w:r>
      <w:proofErr w:type="spellEnd"/>
      <w:r w:rsidRPr="008076CA">
        <w:rPr>
          <w:rFonts w:ascii="Arial" w:hAnsi="Arial"/>
        </w:rPr>
        <w:t xml:space="preserve"> and 60° Fahrenheit.</w:t>
      </w:r>
    </w:p>
    <w:p w:rsidR="003F2E97" w:rsidRPr="00696C73" w:rsidRDefault="003F2E97" w:rsidP="00696C73">
      <w:pPr>
        <w:pStyle w:val="blockpara"/>
        <w:rPr>
          <w:rFonts w:ascii="Arial" w:hAnsi="Arial"/>
        </w:rPr>
      </w:pPr>
    </w:p>
    <w:p w:rsidR="003F2E97" w:rsidRDefault="004E5895" w:rsidP="001A32F0">
      <w:pPr>
        <w:pStyle w:val="blockpara"/>
        <w:tabs>
          <w:tab w:val="clear" w:pos="432"/>
          <w:tab w:val="left" w:pos="216"/>
        </w:tabs>
        <w:rPr>
          <w:b/>
          <w:sz w:val="20"/>
        </w:rPr>
      </w:pPr>
      <w:r>
        <w:rPr>
          <w:b/>
          <w:sz w:val="20"/>
        </w:rPr>
        <w:t>3.</w:t>
      </w:r>
      <w:r>
        <w:rPr>
          <w:b/>
          <w:sz w:val="20"/>
        </w:rPr>
        <w:tab/>
      </w:r>
      <w:r w:rsidR="003F2E97" w:rsidRPr="001A32F0">
        <w:rPr>
          <w:b/>
          <w:sz w:val="20"/>
        </w:rPr>
        <w:t>Rounding</w:t>
      </w:r>
    </w:p>
    <w:p w:rsidR="003F2E97" w:rsidRPr="00696C73" w:rsidRDefault="003F2E97" w:rsidP="00696C73">
      <w:pPr>
        <w:pStyle w:val="blockpara"/>
        <w:rPr>
          <w:rFonts w:ascii="Arial" w:hAnsi="Arial"/>
        </w:rPr>
      </w:pPr>
    </w:p>
    <w:p w:rsidR="003F2E97" w:rsidRDefault="003F2E97" w:rsidP="00447953">
      <w:pPr>
        <w:pStyle w:val="blockpara"/>
      </w:pPr>
      <w:r w:rsidRPr="008076CA">
        <w:rPr>
          <w:rFonts w:ascii="Arial" w:hAnsi="Arial"/>
        </w:rPr>
        <w:t xml:space="preserve">Liquid volumes should be rounded to the nearest thousand barrels. When rounding liquid volumes, round quantities of 500 barrels and above to the next higher </w:t>
      </w:r>
      <w:proofErr w:type="spellStart"/>
      <w:r w:rsidRPr="008076CA">
        <w:rPr>
          <w:rFonts w:ascii="Arial" w:hAnsi="Arial"/>
        </w:rPr>
        <w:t>MBbl</w:t>
      </w:r>
      <w:proofErr w:type="spellEnd"/>
      <w:r w:rsidRPr="008076CA">
        <w:rPr>
          <w:rFonts w:ascii="Arial" w:hAnsi="Arial"/>
        </w:rPr>
        <w:t xml:space="preserve"> and round quantities of less than 500 barrels down to the next lower </w:t>
      </w:r>
      <w:proofErr w:type="spellStart"/>
      <w:r w:rsidRPr="008076CA">
        <w:rPr>
          <w:rFonts w:ascii="Arial" w:hAnsi="Arial"/>
        </w:rPr>
        <w:t>MBbl</w:t>
      </w:r>
      <w:proofErr w:type="spellEnd"/>
      <w:r w:rsidRPr="008076CA">
        <w:rPr>
          <w:rFonts w:ascii="Arial" w:hAnsi="Arial"/>
        </w:rPr>
        <w:t>. Similarly, when rounding natural gas volumes, round quantities of 500 MCF and above to the next higher MMCF and round quantities of less than 500 MCF down to the next lower MMCF</w:t>
      </w:r>
      <w:r>
        <w:t>.</w:t>
      </w:r>
    </w:p>
    <w:p w:rsidR="001E24E0" w:rsidRPr="00696C73" w:rsidRDefault="001E24E0" w:rsidP="00696C73">
      <w:pPr>
        <w:pStyle w:val="blockpara"/>
        <w:rPr>
          <w:rFonts w:ascii="Arial" w:hAnsi="Arial"/>
        </w:rPr>
      </w:pPr>
    </w:p>
    <w:p w:rsidR="003F2E97" w:rsidRPr="008076CA" w:rsidRDefault="003F2E97" w:rsidP="008076CA">
      <w:pPr>
        <w:pStyle w:val="blockpara"/>
        <w:rPr>
          <w:rFonts w:ascii="Arial" w:hAnsi="Arial"/>
        </w:rPr>
      </w:pPr>
      <w:r w:rsidRPr="008076CA">
        <w:rPr>
          <w:rFonts w:ascii="Arial" w:hAnsi="Arial"/>
        </w:rPr>
        <w:t>EXAMPLES:</w:t>
      </w:r>
    </w:p>
    <w:p w:rsidR="003F2E97" w:rsidRPr="00696C73" w:rsidRDefault="003F2E97" w:rsidP="00696C73">
      <w:pPr>
        <w:pStyle w:val="blockpara"/>
        <w:rPr>
          <w:rFonts w:ascii="Arial" w:hAnsi="Arial"/>
        </w:rPr>
      </w:pPr>
    </w:p>
    <w:p w:rsidR="003F2E97" w:rsidRPr="005A49C7" w:rsidRDefault="001E24E0" w:rsidP="00AA21B7">
      <w:pPr>
        <w:pStyle w:val="blockpara"/>
        <w:tabs>
          <w:tab w:val="clear" w:pos="432"/>
          <w:tab w:val="left" w:pos="90"/>
          <w:tab w:val="left" w:pos="1310"/>
        </w:tabs>
        <w:rPr>
          <w:rFonts w:ascii="Arial" w:hAnsi="Arial" w:cs="Arial"/>
        </w:rPr>
      </w:pPr>
      <w:r w:rsidRPr="005A49C7">
        <w:rPr>
          <w:rFonts w:ascii="Arial" w:hAnsi="Arial" w:cs="Arial"/>
        </w:rPr>
        <w:tab/>
      </w:r>
      <w:r w:rsidR="003F2E97" w:rsidRPr="005A49C7">
        <w:rPr>
          <w:rFonts w:ascii="Arial" w:hAnsi="Arial" w:cs="Arial"/>
        </w:rPr>
        <w:t>For Liquids</w:t>
      </w:r>
      <w:r w:rsidRPr="005A49C7">
        <w:rPr>
          <w:rFonts w:ascii="Arial" w:hAnsi="Arial" w:cs="Arial"/>
        </w:rPr>
        <w:t>:</w:t>
      </w:r>
      <w:r w:rsidR="001D57E0" w:rsidRPr="005A49C7">
        <w:rPr>
          <w:rFonts w:ascii="Arial" w:hAnsi="Arial" w:cs="Arial"/>
        </w:rPr>
        <w:tab/>
      </w:r>
      <w:r w:rsidR="003F2E97" w:rsidRPr="005A49C7">
        <w:rPr>
          <w:rFonts w:ascii="Arial" w:hAnsi="Arial" w:cs="Arial"/>
        </w:rPr>
        <w:t xml:space="preserve">7,500 barrels as: 8 </w:t>
      </w:r>
      <w:proofErr w:type="spellStart"/>
      <w:r w:rsidR="003F2E97" w:rsidRPr="005A49C7">
        <w:rPr>
          <w:rFonts w:ascii="Arial" w:hAnsi="Arial" w:cs="Arial"/>
        </w:rPr>
        <w:t>MBbls</w:t>
      </w:r>
      <w:proofErr w:type="spellEnd"/>
    </w:p>
    <w:p w:rsidR="003F2E97" w:rsidRPr="005A49C7" w:rsidRDefault="001E24E0" w:rsidP="001D57E0">
      <w:pPr>
        <w:pStyle w:val="blockpara"/>
        <w:tabs>
          <w:tab w:val="clear" w:pos="432"/>
          <w:tab w:val="left" w:pos="1440"/>
        </w:tabs>
        <w:rPr>
          <w:rFonts w:ascii="Arial" w:hAnsi="Arial" w:cs="Arial"/>
        </w:rPr>
      </w:pPr>
      <w:r w:rsidRPr="005A49C7">
        <w:rPr>
          <w:rFonts w:ascii="Arial" w:hAnsi="Arial" w:cs="Arial"/>
        </w:rPr>
        <w:tab/>
      </w:r>
      <w:r w:rsidR="003F2E97" w:rsidRPr="005A49C7">
        <w:rPr>
          <w:rFonts w:ascii="Arial" w:hAnsi="Arial" w:cs="Arial"/>
        </w:rPr>
        <w:t xml:space="preserve">467 barrels as: 0 </w:t>
      </w:r>
      <w:proofErr w:type="spellStart"/>
      <w:r w:rsidR="003F2E97" w:rsidRPr="005A49C7">
        <w:rPr>
          <w:rFonts w:ascii="Arial" w:hAnsi="Arial" w:cs="Arial"/>
        </w:rPr>
        <w:t>MBbls</w:t>
      </w:r>
      <w:proofErr w:type="spellEnd"/>
    </w:p>
    <w:p w:rsidR="000D3FD2" w:rsidRPr="001D57E0" w:rsidRDefault="000D3FD2" w:rsidP="001D57E0">
      <w:pPr>
        <w:pStyle w:val="blockpara"/>
        <w:tabs>
          <w:tab w:val="clear" w:pos="432"/>
          <w:tab w:val="left" w:pos="1440"/>
        </w:tabs>
        <w:rPr>
          <w:rFonts w:ascii="Arial" w:hAnsi="Arial"/>
        </w:rPr>
      </w:pPr>
    </w:p>
    <w:p w:rsidR="003F2E97" w:rsidRPr="005A49C7" w:rsidRDefault="001D57E0" w:rsidP="0089784C">
      <w:pPr>
        <w:pStyle w:val="blockpara"/>
        <w:tabs>
          <w:tab w:val="clear" w:pos="432"/>
          <w:tab w:val="left" w:pos="90"/>
        </w:tabs>
        <w:jc w:val="left"/>
        <w:rPr>
          <w:rFonts w:ascii="Arial" w:hAnsi="Arial"/>
        </w:rPr>
      </w:pPr>
      <w:r w:rsidRPr="005A49C7">
        <w:rPr>
          <w:rFonts w:ascii="Arial" w:hAnsi="Arial"/>
        </w:rPr>
        <w:tab/>
        <w:t>For Gas:</w:t>
      </w:r>
      <w:r w:rsidR="003F2E97" w:rsidRPr="005A49C7">
        <w:rPr>
          <w:rFonts w:ascii="Arial" w:hAnsi="Arial"/>
        </w:rPr>
        <w:t xml:space="preserve"> 8,500,000 cubic feet or</w:t>
      </w:r>
      <w:r w:rsidR="00AA21B7" w:rsidRPr="005A49C7">
        <w:rPr>
          <w:rFonts w:ascii="Arial" w:hAnsi="Arial"/>
        </w:rPr>
        <w:t xml:space="preserve"> </w:t>
      </w:r>
      <w:r w:rsidR="0089784C">
        <w:rPr>
          <w:rFonts w:ascii="Arial" w:hAnsi="Arial"/>
        </w:rPr>
        <w:t xml:space="preserve">  </w:t>
      </w:r>
      <w:r w:rsidR="003F2E97" w:rsidRPr="005A49C7">
        <w:rPr>
          <w:rFonts w:ascii="Arial" w:hAnsi="Arial"/>
        </w:rPr>
        <w:t>8,500 MCF as</w:t>
      </w:r>
      <w:r w:rsidR="00AA21B7" w:rsidRPr="005A49C7">
        <w:rPr>
          <w:rFonts w:ascii="Arial" w:hAnsi="Arial"/>
        </w:rPr>
        <w:t xml:space="preserve"> </w:t>
      </w:r>
      <w:r w:rsidR="004B6C1D">
        <w:rPr>
          <w:rFonts w:ascii="Arial" w:hAnsi="Arial"/>
        </w:rPr>
        <w:t xml:space="preserve">  </w:t>
      </w:r>
      <w:r w:rsidR="003F2E97" w:rsidRPr="005A49C7">
        <w:rPr>
          <w:rFonts w:ascii="Arial" w:hAnsi="Arial"/>
        </w:rPr>
        <w:t>9 MMCF</w:t>
      </w:r>
    </w:p>
    <w:p w:rsidR="003F2E97" w:rsidRDefault="001D57E0" w:rsidP="00A02367">
      <w:pPr>
        <w:pStyle w:val="blockpara"/>
        <w:tabs>
          <w:tab w:val="clear" w:pos="432"/>
          <w:tab w:val="left" w:pos="749"/>
        </w:tabs>
        <w:jc w:val="left"/>
      </w:pPr>
      <w:r w:rsidRPr="005A49C7">
        <w:rPr>
          <w:rFonts w:ascii="Arial" w:hAnsi="Arial"/>
        </w:rPr>
        <w:tab/>
      </w:r>
      <w:r w:rsidR="003F2E97" w:rsidRPr="005A49C7">
        <w:rPr>
          <w:rFonts w:ascii="Arial" w:hAnsi="Arial"/>
        </w:rPr>
        <w:t xml:space="preserve">10,459,000 cubic feet or 10,459 MCF </w:t>
      </w:r>
      <w:r w:rsidRPr="005A49C7">
        <w:rPr>
          <w:rFonts w:ascii="Arial" w:hAnsi="Arial"/>
        </w:rPr>
        <w:t>as</w:t>
      </w:r>
      <w:r w:rsidR="003F2E97" w:rsidRPr="005A49C7">
        <w:rPr>
          <w:rFonts w:ascii="Arial" w:hAnsi="Arial"/>
        </w:rPr>
        <w:t xml:space="preserve"> 10 </w:t>
      </w:r>
      <w:r w:rsidR="00AA21B7" w:rsidRPr="005A49C7">
        <w:rPr>
          <w:rFonts w:ascii="Arial" w:hAnsi="Arial"/>
        </w:rPr>
        <w:t>M</w:t>
      </w:r>
      <w:r w:rsidR="003F2E97" w:rsidRPr="005A49C7">
        <w:rPr>
          <w:rFonts w:ascii="Arial" w:hAnsi="Arial"/>
        </w:rPr>
        <w:t>MCF</w:t>
      </w:r>
    </w:p>
    <w:p w:rsidR="003F2E97" w:rsidRDefault="003F2E97">
      <w:pPr>
        <w:spacing w:line="240" w:lineRule="exact"/>
        <w:rPr>
          <w:rFonts w:ascii="Helvetica" w:hAnsi="Helvetica"/>
          <w:sz w:val="18"/>
        </w:rPr>
        <w:sectPr w:rsidR="003F2E97" w:rsidSect="00447F42">
          <w:footerReference w:type="even" r:id="rId17"/>
          <w:footerReference w:type="default" r:id="rId18"/>
          <w:endnotePr>
            <w:numFmt w:val="decimal"/>
          </w:endnotePr>
          <w:type w:val="continuous"/>
          <w:pgSz w:w="12240" w:h="15840"/>
          <w:pgMar w:top="720" w:right="1080" w:bottom="1008" w:left="1123" w:header="576" w:footer="533" w:gutter="0"/>
          <w:cols w:num="2" w:space="288"/>
          <w:titlePg/>
        </w:sectPr>
      </w:pPr>
    </w:p>
    <w:p w:rsidR="003F2E97" w:rsidRDefault="003F2E97" w:rsidP="006B3116">
      <w:pPr>
        <w:keepLines/>
        <w:spacing w:line="312" w:lineRule="exact"/>
        <w:ind w:left="-540"/>
        <w:jc w:val="center"/>
        <w:rPr>
          <w:rFonts w:ascii="Arial" w:hAnsi="Arial"/>
          <w:b/>
          <w:sz w:val="24"/>
        </w:rPr>
      </w:pPr>
      <w:r w:rsidRPr="006B3116">
        <w:rPr>
          <w:rFonts w:ascii="Arial" w:hAnsi="Arial"/>
          <w:b/>
          <w:sz w:val="24"/>
        </w:rPr>
        <w:lastRenderedPageBreak/>
        <w:t>SPECIFIC INSTRUCTIONS</w:t>
      </w:r>
    </w:p>
    <w:p w:rsidR="00170C65" w:rsidRPr="00170C65" w:rsidRDefault="00170C65" w:rsidP="006B3116">
      <w:pPr>
        <w:keepLines/>
        <w:spacing w:line="312" w:lineRule="exact"/>
        <w:ind w:left="-540"/>
        <w:jc w:val="center"/>
        <w:rPr>
          <w:rFonts w:ascii="Arial" w:hAnsi="Arial"/>
          <w:b/>
        </w:rPr>
      </w:pPr>
    </w:p>
    <w:p w:rsidR="003F2E97" w:rsidRDefault="003F2E97">
      <w:pPr>
        <w:spacing w:line="240" w:lineRule="exact"/>
        <w:rPr>
          <w:rFonts w:ascii="Helvetica" w:hAnsi="Helvetica"/>
          <w:sz w:val="24"/>
        </w:rPr>
      </w:pPr>
    </w:p>
    <w:p w:rsidR="006B3116" w:rsidRDefault="006B3116">
      <w:pPr>
        <w:spacing w:line="240" w:lineRule="exact"/>
        <w:rPr>
          <w:rFonts w:ascii="Helvetica" w:hAnsi="Helvetica"/>
          <w:sz w:val="24"/>
        </w:rPr>
        <w:sectPr w:rsidR="006B3116" w:rsidSect="00447F42">
          <w:footerReference w:type="even" r:id="rId19"/>
          <w:footerReference w:type="default" r:id="rId20"/>
          <w:endnotePr>
            <w:numFmt w:val="decimal"/>
          </w:endnotePr>
          <w:type w:val="nextColumn"/>
          <w:pgSz w:w="12240" w:h="15840" w:code="1"/>
          <w:pgMar w:top="720" w:right="1080" w:bottom="1080" w:left="1123" w:header="576" w:footer="533" w:gutter="0"/>
          <w:cols w:space="288"/>
        </w:sectPr>
      </w:pPr>
    </w:p>
    <w:p w:rsidR="003F2E97" w:rsidRPr="001F14CC" w:rsidRDefault="00367B90">
      <w:pPr>
        <w:pStyle w:val="blockpara"/>
        <w:jc w:val="center"/>
        <w:rPr>
          <w:rFonts w:ascii="Arial" w:hAnsi="Arial" w:cs="Arial"/>
          <w:b/>
          <w:sz w:val="24"/>
          <w:szCs w:val="24"/>
        </w:rPr>
      </w:pPr>
      <w:r w:rsidRPr="001F14CC">
        <w:rPr>
          <w:rFonts w:ascii="Arial" w:hAnsi="Arial" w:cs="Arial"/>
          <w:b/>
          <w:sz w:val="24"/>
          <w:szCs w:val="24"/>
        </w:rPr>
        <w:lastRenderedPageBreak/>
        <w:t>RESPONDENT INFORMATION</w:t>
      </w:r>
    </w:p>
    <w:p w:rsidR="003F2E97" w:rsidRPr="005E6C27" w:rsidRDefault="003F2E97">
      <w:pPr>
        <w:pStyle w:val="blockpara"/>
        <w:rPr>
          <w:rFonts w:ascii="Arial" w:hAnsi="Arial" w:cs="Arial"/>
        </w:rPr>
      </w:pPr>
    </w:p>
    <w:p w:rsidR="003F2E97" w:rsidRPr="003D0740" w:rsidRDefault="00B42C38">
      <w:pPr>
        <w:pStyle w:val="blockpara"/>
        <w:rPr>
          <w:rFonts w:ascii="Arial" w:hAnsi="Arial" w:cs="Arial"/>
        </w:rPr>
      </w:pPr>
      <w:r>
        <w:rPr>
          <w:rFonts w:ascii="Arial" w:hAnsi="Arial" w:cs="Arial"/>
          <w:b/>
        </w:rPr>
        <w:t xml:space="preserve">Item </w:t>
      </w:r>
      <w:r w:rsidR="003F2E97" w:rsidRPr="003D0740">
        <w:rPr>
          <w:rFonts w:ascii="Arial" w:hAnsi="Arial" w:cs="Arial"/>
          <w:b/>
        </w:rPr>
        <w:t xml:space="preserve">1.0 "Does this report reflect..." </w:t>
      </w:r>
      <w:r w:rsidR="003F2E97" w:rsidRPr="003D0740">
        <w:rPr>
          <w:rFonts w:ascii="Arial" w:hAnsi="Arial" w:cs="Arial"/>
        </w:rPr>
        <w:t xml:space="preserve">- Insert an "X" in the appropriate box to indicate whether this Form EIA-64A report reflects active natural gas processing at the facility for the </w:t>
      </w:r>
      <w:r w:rsidR="003F2E97" w:rsidRPr="008769FA">
        <w:rPr>
          <w:rFonts w:ascii="Arial" w:hAnsi="Arial" w:cs="Arial"/>
          <w:b/>
          <w:u w:val="single"/>
        </w:rPr>
        <w:t>entire</w:t>
      </w:r>
      <w:r w:rsidR="003F2E97" w:rsidRPr="003D0740">
        <w:rPr>
          <w:rFonts w:ascii="Arial" w:hAnsi="Arial" w:cs="Arial"/>
        </w:rPr>
        <w:t xml:space="preserve"> </w:t>
      </w:r>
      <w:r w:rsidR="00BA234F">
        <w:rPr>
          <w:rFonts w:ascii="Arial" w:hAnsi="Arial" w:cs="Arial"/>
        </w:rPr>
        <w:t>survey</w:t>
      </w:r>
      <w:r w:rsidR="003F2E97" w:rsidRPr="003D0740">
        <w:rPr>
          <w:rFonts w:ascii="Arial" w:hAnsi="Arial" w:cs="Arial"/>
        </w:rPr>
        <w:t xml:space="preserve"> year. If you checked "No", enter the months to which the data filed in this report pertain and provide a detailed explanation in Section 7.0</w:t>
      </w:r>
      <w:r w:rsidR="0079080B">
        <w:rPr>
          <w:rFonts w:ascii="Arial" w:hAnsi="Arial" w:cs="Arial"/>
        </w:rPr>
        <w:t xml:space="preserve"> Comments</w:t>
      </w:r>
      <w:r w:rsidR="003F2E97" w:rsidRPr="003D0740">
        <w:rPr>
          <w:rFonts w:ascii="Arial" w:hAnsi="Arial" w:cs="Arial"/>
        </w:rPr>
        <w:t xml:space="preserve">. Specify if the plant was shut down and the anticipated start-up date, if known. Specify if the plant was dismantled. If there was a change in operators during the year and this report does not cover operations for the entire year, please supply any specific information concerning the previous operator which you may have, such as corporate name, mailing </w:t>
      </w:r>
      <w:r w:rsidR="00F61888" w:rsidRPr="003D0740">
        <w:rPr>
          <w:rFonts w:ascii="Arial" w:hAnsi="Arial" w:cs="Arial"/>
        </w:rPr>
        <w:t>address,</w:t>
      </w:r>
      <w:r w:rsidR="003F2E97" w:rsidRPr="003D0740">
        <w:rPr>
          <w:rFonts w:ascii="Arial" w:hAnsi="Arial" w:cs="Arial"/>
        </w:rPr>
        <w:t xml:space="preserve"> and telephone number. Specify the facility type (e.g., fractionator, compressor station, etc.); if the facility is not a natural gas processing plant as defined in the Glossary and no data are, therefore, being filed.</w:t>
      </w:r>
    </w:p>
    <w:p w:rsidR="003F2E97" w:rsidRPr="003D0740" w:rsidRDefault="003F2E97">
      <w:pPr>
        <w:pStyle w:val="blockpara"/>
        <w:rPr>
          <w:rFonts w:ascii="Arial" w:hAnsi="Arial" w:cs="Arial"/>
        </w:rPr>
      </w:pPr>
    </w:p>
    <w:p w:rsidR="003F2E97" w:rsidRPr="003D0740" w:rsidRDefault="00B42C38">
      <w:pPr>
        <w:pStyle w:val="blockpara"/>
      </w:pPr>
      <w:r>
        <w:rPr>
          <w:rFonts w:ascii="Arial" w:hAnsi="Arial" w:cs="Arial"/>
          <w:b/>
        </w:rPr>
        <w:t>Item</w:t>
      </w:r>
      <w:r w:rsidR="003F2E97" w:rsidRPr="003D0740">
        <w:rPr>
          <w:rFonts w:ascii="Arial" w:hAnsi="Arial" w:cs="Arial"/>
          <w:b/>
        </w:rPr>
        <w:t xml:space="preserve"> 2.0 Submission Status</w:t>
      </w:r>
      <w:r w:rsidR="008769FA">
        <w:rPr>
          <w:rFonts w:ascii="Arial" w:hAnsi="Arial" w:cs="Arial"/>
          <w:b/>
        </w:rPr>
        <w:t>:</w:t>
      </w:r>
      <w:r w:rsidR="003F2E97" w:rsidRPr="003D0740">
        <w:rPr>
          <w:rFonts w:ascii="Arial" w:hAnsi="Arial" w:cs="Arial"/>
        </w:rPr>
        <w:t xml:space="preserve"> Insert an “X” in the appropriate box to indicate whether this Form EIA-64A report reflects an original submission or amends a previously submitted report.</w:t>
      </w:r>
    </w:p>
    <w:p w:rsidR="003F2E97" w:rsidRPr="008769FA" w:rsidRDefault="003F2E97">
      <w:pPr>
        <w:pStyle w:val="blockpara"/>
        <w:rPr>
          <w:rFonts w:ascii="Arial" w:hAnsi="Arial" w:cs="Arial"/>
        </w:rPr>
      </w:pPr>
    </w:p>
    <w:p w:rsidR="003F2E97" w:rsidRPr="008769FA" w:rsidRDefault="003F2E97" w:rsidP="00B42C38">
      <w:pPr>
        <w:pStyle w:val="blockpara"/>
        <w:rPr>
          <w:rFonts w:ascii="Arial" w:hAnsi="Arial" w:cs="Arial"/>
        </w:rPr>
      </w:pPr>
      <w:r w:rsidRPr="008769FA">
        <w:rPr>
          <w:rFonts w:ascii="Arial" w:hAnsi="Arial" w:cs="Arial"/>
          <w:b/>
        </w:rPr>
        <w:t>Item 3.1 P</w:t>
      </w:r>
      <w:r w:rsidR="003A6985">
        <w:rPr>
          <w:rFonts w:ascii="Arial" w:hAnsi="Arial" w:cs="Arial"/>
          <w:b/>
        </w:rPr>
        <w:t xml:space="preserve">lant </w:t>
      </w:r>
      <w:r w:rsidRPr="008769FA">
        <w:rPr>
          <w:rFonts w:ascii="Arial" w:hAnsi="Arial" w:cs="Arial"/>
          <w:b/>
        </w:rPr>
        <w:t>Name</w:t>
      </w:r>
      <w:r w:rsidR="00841A76" w:rsidRPr="008769FA">
        <w:rPr>
          <w:rFonts w:ascii="Arial" w:hAnsi="Arial" w:cs="Arial"/>
          <w:b/>
        </w:rPr>
        <w:t>:</w:t>
      </w:r>
      <w:r w:rsidRPr="008769FA">
        <w:rPr>
          <w:rFonts w:ascii="Arial" w:hAnsi="Arial" w:cs="Arial"/>
        </w:rPr>
        <w:t xml:space="preserve"> </w:t>
      </w:r>
      <w:r w:rsidR="003B2557" w:rsidRPr="008769FA">
        <w:rPr>
          <w:rFonts w:ascii="Arial" w:hAnsi="Arial" w:cs="Arial"/>
        </w:rPr>
        <w:t xml:space="preserve">Enter the name of the natural gas processing facility covered by this report. (See </w:t>
      </w:r>
      <w:r w:rsidR="003B2557" w:rsidRPr="008769FA">
        <w:rPr>
          <w:rFonts w:ascii="Arial" w:hAnsi="Arial" w:cs="Arial"/>
          <w:b/>
          <w:i/>
        </w:rPr>
        <w:t>Natural Gas Processing Plant</w:t>
      </w:r>
      <w:r w:rsidR="003B2557" w:rsidRPr="008769FA">
        <w:rPr>
          <w:rFonts w:ascii="Arial" w:hAnsi="Arial" w:cs="Arial"/>
        </w:rPr>
        <w:t xml:space="preserve"> </w:t>
      </w:r>
      <w:r w:rsidR="003B2557">
        <w:rPr>
          <w:rFonts w:ascii="Arial" w:hAnsi="Arial" w:cs="Arial"/>
        </w:rPr>
        <w:t>in the Glossary, page 4</w:t>
      </w:r>
      <w:r w:rsidR="003B2557" w:rsidRPr="008769FA">
        <w:rPr>
          <w:rFonts w:ascii="Arial" w:hAnsi="Arial" w:cs="Arial"/>
        </w:rPr>
        <w:t>)</w:t>
      </w:r>
    </w:p>
    <w:p w:rsidR="003F2E97" w:rsidRPr="008769FA" w:rsidRDefault="003F2E97" w:rsidP="005E6C27">
      <w:pPr>
        <w:pStyle w:val="blockpara"/>
        <w:rPr>
          <w:rFonts w:ascii="Arial" w:hAnsi="Arial" w:cs="Arial"/>
        </w:rPr>
      </w:pPr>
    </w:p>
    <w:p w:rsidR="003A6985" w:rsidRPr="008769FA" w:rsidRDefault="003F2E97" w:rsidP="003A6985">
      <w:pPr>
        <w:pStyle w:val="blockpara"/>
        <w:rPr>
          <w:rFonts w:ascii="Arial" w:hAnsi="Arial" w:cs="Arial"/>
        </w:rPr>
      </w:pPr>
      <w:r w:rsidRPr="008769FA">
        <w:rPr>
          <w:rFonts w:ascii="Arial" w:hAnsi="Arial" w:cs="Arial"/>
          <w:b/>
        </w:rPr>
        <w:t>Item 3.2</w:t>
      </w:r>
      <w:r w:rsidRPr="008769FA">
        <w:rPr>
          <w:rFonts w:ascii="Arial" w:hAnsi="Arial" w:cs="Arial"/>
        </w:rPr>
        <w:t xml:space="preserve"> </w:t>
      </w:r>
      <w:r w:rsidR="003A6985" w:rsidRPr="008769FA">
        <w:rPr>
          <w:rFonts w:ascii="Arial" w:hAnsi="Arial" w:cs="Arial"/>
          <w:b/>
        </w:rPr>
        <w:t>Geographic Location:</w:t>
      </w:r>
      <w:r w:rsidR="003A6985" w:rsidRPr="008769FA">
        <w:rPr>
          <w:rFonts w:ascii="Arial" w:hAnsi="Arial" w:cs="Arial"/>
        </w:rPr>
        <w:t xml:space="preserve"> Enter the appropriate four-letter/number code pertaining to the State or State subdivision which would identify where the reporting plant is physically located. (See </w:t>
      </w:r>
      <w:r w:rsidR="003A6985" w:rsidRPr="00F20737">
        <w:rPr>
          <w:rFonts w:ascii="Arial" w:hAnsi="Arial" w:cs="Arial"/>
          <w:b/>
          <w:i/>
        </w:rPr>
        <w:t>Area of Origin Codes</w:t>
      </w:r>
      <w:r w:rsidR="003A6985">
        <w:rPr>
          <w:rFonts w:ascii="Arial" w:hAnsi="Arial" w:cs="Arial"/>
          <w:b/>
        </w:rPr>
        <w:t xml:space="preserve"> (</w:t>
      </w:r>
      <w:r w:rsidR="003A6985" w:rsidRPr="00B42C38">
        <w:rPr>
          <w:rFonts w:ascii="Arial" w:hAnsi="Arial" w:cs="Arial"/>
        </w:rPr>
        <w:t>page 6</w:t>
      </w:r>
      <w:r w:rsidR="003A6985">
        <w:rPr>
          <w:rFonts w:ascii="Arial" w:hAnsi="Arial" w:cs="Arial"/>
        </w:rPr>
        <w:t>)</w:t>
      </w:r>
      <w:r w:rsidR="003A6985" w:rsidRPr="008769FA">
        <w:rPr>
          <w:rFonts w:ascii="Arial" w:hAnsi="Arial" w:cs="Arial"/>
          <w:b/>
        </w:rPr>
        <w:t xml:space="preserve"> and </w:t>
      </w:r>
      <w:r w:rsidR="003A6985" w:rsidRPr="00F20737">
        <w:rPr>
          <w:rFonts w:ascii="Arial" w:hAnsi="Arial" w:cs="Arial"/>
          <w:b/>
          <w:i/>
        </w:rPr>
        <w:t>Subdivision Maps</w:t>
      </w:r>
      <w:r w:rsidR="003A6985">
        <w:rPr>
          <w:rFonts w:ascii="Arial" w:hAnsi="Arial" w:cs="Arial"/>
          <w:b/>
        </w:rPr>
        <w:t xml:space="preserve"> </w:t>
      </w:r>
      <w:r w:rsidR="003A6985" w:rsidRPr="00F20737">
        <w:rPr>
          <w:rFonts w:ascii="Arial" w:hAnsi="Arial" w:cs="Arial"/>
        </w:rPr>
        <w:t>(p</w:t>
      </w:r>
      <w:r w:rsidR="003A6985" w:rsidRPr="00B42C38">
        <w:rPr>
          <w:rFonts w:ascii="Arial" w:hAnsi="Arial" w:cs="Arial"/>
        </w:rPr>
        <w:t>age 7</w:t>
      </w:r>
      <w:r w:rsidR="003A6985">
        <w:rPr>
          <w:rFonts w:ascii="Arial" w:hAnsi="Arial" w:cs="Arial"/>
        </w:rPr>
        <w:t>.)</w:t>
      </w:r>
    </w:p>
    <w:p w:rsidR="003F2E97" w:rsidRPr="005E6C27" w:rsidRDefault="003F2E97" w:rsidP="005E6C27">
      <w:pPr>
        <w:pStyle w:val="blockpara"/>
        <w:rPr>
          <w:rFonts w:ascii="Arial" w:hAnsi="Arial" w:cs="Arial"/>
        </w:rPr>
      </w:pPr>
    </w:p>
    <w:p w:rsidR="003F2E97" w:rsidRPr="003B2557" w:rsidRDefault="003F2E97" w:rsidP="00B42C38">
      <w:pPr>
        <w:pStyle w:val="blockpara"/>
        <w:rPr>
          <w:rFonts w:ascii="Arial" w:hAnsi="Arial" w:cs="Arial"/>
        </w:rPr>
      </w:pPr>
      <w:r w:rsidRPr="008769FA">
        <w:rPr>
          <w:rFonts w:ascii="Arial" w:hAnsi="Arial" w:cs="Arial"/>
          <w:b/>
        </w:rPr>
        <w:t>Item 3.3</w:t>
      </w:r>
      <w:r w:rsidR="00841A76" w:rsidRPr="008769FA">
        <w:rPr>
          <w:rFonts w:ascii="Arial" w:hAnsi="Arial" w:cs="Arial"/>
          <w:b/>
        </w:rPr>
        <w:t xml:space="preserve"> </w:t>
      </w:r>
      <w:r w:rsidR="003A6985">
        <w:rPr>
          <w:rFonts w:ascii="Arial" w:hAnsi="Arial" w:cs="Arial"/>
          <w:b/>
        </w:rPr>
        <w:t xml:space="preserve">Operating Company </w:t>
      </w:r>
      <w:r w:rsidRPr="008769FA">
        <w:rPr>
          <w:rFonts w:ascii="Arial" w:hAnsi="Arial" w:cs="Arial"/>
          <w:b/>
        </w:rPr>
        <w:t>Name</w:t>
      </w:r>
      <w:r w:rsidR="00841A76" w:rsidRPr="008769FA">
        <w:rPr>
          <w:rFonts w:ascii="Arial" w:hAnsi="Arial" w:cs="Arial"/>
          <w:b/>
        </w:rPr>
        <w:t>:</w:t>
      </w:r>
      <w:r w:rsidRPr="008769FA">
        <w:rPr>
          <w:rFonts w:ascii="Arial" w:hAnsi="Arial" w:cs="Arial"/>
          <w:b/>
        </w:rPr>
        <w:t xml:space="preserve"> </w:t>
      </w:r>
      <w:r w:rsidR="003B2557" w:rsidRPr="003B2557">
        <w:rPr>
          <w:rFonts w:ascii="Arial" w:hAnsi="Arial" w:cs="Arial"/>
        </w:rPr>
        <w:t>Enter the legal corporate name of the plant</w:t>
      </w:r>
      <w:r w:rsidR="003B2557">
        <w:rPr>
          <w:rFonts w:ascii="Arial" w:hAnsi="Arial" w:cs="Arial"/>
        </w:rPr>
        <w:t>’s operating company name</w:t>
      </w:r>
      <w:r w:rsidR="003B2557" w:rsidRPr="003B2557">
        <w:rPr>
          <w:rFonts w:ascii="Arial" w:hAnsi="Arial" w:cs="Arial"/>
        </w:rPr>
        <w:t xml:space="preserve">. </w:t>
      </w:r>
      <w:r w:rsidR="003B2557">
        <w:rPr>
          <w:rFonts w:ascii="Arial" w:hAnsi="Arial" w:cs="Arial"/>
        </w:rPr>
        <w:t xml:space="preserve">(See </w:t>
      </w:r>
      <w:r w:rsidR="003B2557" w:rsidRPr="003B2557">
        <w:rPr>
          <w:rFonts w:ascii="Arial" w:hAnsi="Arial" w:cs="Arial"/>
          <w:b/>
        </w:rPr>
        <w:t>Operating Company Name</w:t>
      </w:r>
      <w:r w:rsidR="003B2557">
        <w:rPr>
          <w:rFonts w:ascii="Arial" w:hAnsi="Arial" w:cs="Arial"/>
        </w:rPr>
        <w:t xml:space="preserve"> in the Glossary, page 4)</w:t>
      </w:r>
    </w:p>
    <w:p w:rsidR="003F2E97" w:rsidRPr="008769FA" w:rsidRDefault="003F2E97" w:rsidP="005E6C27">
      <w:pPr>
        <w:pStyle w:val="blockpara"/>
        <w:rPr>
          <w:rFonts w:ascii="Arial" w:hAnsi="Arial" w:cs="Arial"/>
        </w:rPr>
      </w:pPr>
    </w:p>
    <w:p w:rsidR="003F2E97" w:rsidRPr="008769FA" w:rsidRDefault="003F2E97" w:rsidP="00B42C38">
      <w:pPr>
        <w:pStyle w:val="blockpara"/>
        <w:rPr>
          <w:rFonts w:ascii="Arial" w:hAnsi="Arial" w:cs="Arial"/>
        </w:rPr>
      </w:pPr>
      <w:r w:rsidRPr="008769FA">
        <w:rPr>
          <w:rFonts w:ascii="Arial" w:hAnsi="Arial" w:cs="Arial"/>
          <w:b/>
        </w:rPr>
        <w:t>Item 3.4</w:t>
      </w:r>
      <w:r w:rsidRPr="008769FA">
        <w:rPr>
          <w:rFonts w:ascii="Arial" w:hAnsi="Arial" w:cs="Arial"/>
        </w:rPr>
        <w:t xml:space="preserve"> </w:t>
      </w:r>
      <w:r w:rsidR="00B27790" w:rsidRPr="00B27790">
        <w:rPr>
          <w:rFonts w:ascii="Arial" w:hAnsi="Arial" w:cs="Arial"/>
          <w:b/>
        </w:rPr>
        <w:t>Address Information:</w:t>
      </w:r>
      <w:r w:rsidR="00B27790">
        <w:rPr>
          <w:rFonts w:ascii="Arial" w:hAnsi="Arial" w:cs="Arial"/>
        </w:rPr>
        <w:t xml:space="preserve"> </w:t>
      </w:r>
      <w:r w:rsidRPr="008769FA">
        <w:rPr>
          <w:rFonts w:ascii="Arial" w:hAnsi="Arial" w:cs="Arial"/>
        </w:rPr>
        <w:t xml:space="preserve">Enter current </w:t>
      </w:r>
      <w:r w:rsidR="00B42C38">
        <w:rPr>
          <w:rFonts w:ascii="Arial" w:hAnsi="Arial" w:cs="Arial"/>
        </w:rPr>
        <w:t>room</w:t>
      </w:r>
      <w:r w:rsidR="000E4C77">
        <w:rPr>
          <w:rFonts w:ascii="Arial" w:hAnsi="Arial" w:cs="Arial"/>
        </w:rPr>
        <w:t xml:space="preserve"> </w:t>
      </w:r>
      <w:r w:rsidR="00B42C38">
        <w:rPr>
          <w:rFonts w:ascii="Arial" w:hAnsi="Arial" w:cs="Arial"/>
        </w:rPr>
        <w:t>/</w:t>
      </w:r>
      <w:r w:rsidR="000E4C77">
        <w:rPr>
          <w:rFonts w:ascii="Arial" w:hAnsi="Arial" w:cs="Arial"/>
        </w:rPr>
        <w:t xml:space="preserve"> suite</w:t>
      </w:r>
      <w:r w:rsidR="00B42C38">
        <w:rPr>
          <w:rFonts w:ascii="Arial" w:hAnsi="Arial" w:cs="Arial"/>
        </w:rPr>
        <w:t xml:space="preserve"> number, </w:t>
      </w:r>
      <w:r w:rsidRPr="008769FA">
        <w:rPr>
          <w:rFonts w:ascii="Arial" w:hAnsi="Arial" w:cs="Arial"/>
        </w:rPr>
        <w:t xml:space="preserve">street </w:t>
      </w:r>
      <w:r w:rsidR="00B42C38" w:rsidRPr="008769FA">
        <w:rPr>
          <w:rFonts w:ascii="Arial" w:hAnsi="Arial" w:cs="Arial"/>
        </w:rPr>
        <w:t>address</w:t>
      </w:r>
      <w:r w:rsidRPr="008769FA">
        <w:rPr>
          <w:rFonts w:ascii="Arial" w:hAnsi="Arial" w:cs="Arial"/>
        </w:rPr>
        <w:t xml:space="preserve"> or P O Box, city, state</w:t>
      </w:r>
      <w:r w:rsidR="00B42C38">
        <w:rPr>
          <w:rFonts w:ascii="Arial" w:hAnsi="Arial" w:cs="Arial"/>
        </w:rPr>
        <w:t>,</w:t>
      </w:r>
      <w:r w:rsidRPr="008769FA">
        <w:rPr>
          <w:rFonts w:ascii="Arial" w:hAnsi="Arial" w:cs="Arial"/>
        </w:rPr>
        <w:t xml:space="preserve"> and 9-digit zip code</w:t>
      </w:r>
      <w:r w:rsidR="000E4C77">
        <w:rPr>
          <w:rFonts w:ascii="Arial" w:hAnsi="Arial" w:cs="Arial"/>
        </w:rPr>
        <w:t xml:space="preserve"> for the operating company</w:t>
      </w:r>
      <w:r w:rsidRPr="008769FA">
        <w:rPr>
          <w:rFonts w:ascii="Arial" w:hAnsi="Arial" w:cs="Arial"/>
        </w:rPr>
        <w:t>.</w:t>
      </w:r>
    </w:p>
    <w:p w:rsidR="003F2E97" w:rsidRPr="008769FA" w:rsidRDefault="003F2E97" w:rsidP="005E6C27">
      <w:pPr>
        <w:pStyle w:val="blockpara"/>
        <w:rPr>
          <w:rFonts w:ascii="Arial" w:hAnsi="Arial" w:cs="Arial"/>
        </w:rPr>
      </w:pPr>
    </w:p>
    <w:p w:rsidR="0015203E" w:rsidRPr="008769FA" w:rsidRDefault="0015203E" w:rsidP="00B42C38">
      <w:pPr>
        <w:pStyle w:val="blockpara"/>
        <w:rPr>
          <w:rFonts w:ascii="Arial" w:hAnsi="Arial" w:cs="Arial"/>
        </w:rPr>
      </w:pPr>
      <w:r w:rsidRPr="008769FA">
        <w:rPr>
          <w:rFonts w:ascii="Arial" w:hAnsi="Arial" w:cs="Arial"/>
          <w:b/>
        </w:rPr>
        <w:t>Item 3.</w:t>
      </w:r>
      <w:r w:rsidR="00E82FBC">
        <w:rPr>
          <w:rFonts w:ascii="Arial" w:hAnsi="Arial" w:cs="Arial"/>
          <w:b/>
        </w:rPr>
        <w:t>5</w:t>
      </w:r>
      <w:r w:rsidR="003F2E97" w:rsidRPr="008769FA">
        <w:rPr>
          <w:rFonts w:ascii="Arial" w:hAnsi="Arial" w:cs="Arial"/>
          <w:b/>
        </w:rPr>
        <w:t xml:space="preserve"> </w:t>
      </w:r>
      <w:r w:rsidR="00E82FBC">
        <w:rPr>
          <w:rFonts w:ascii="Arial" w:hAnsi="Arial" w:cs="Arial"/>
          <w:b/>
        </w:rPr>
        <w:t xml:space="preserve">Operating Company </w:t>
      </w:r>
      <w:r w:rsidR="003F2E97" w:rsidRPr="008769FA">
        <w:rPr>
          <w:rFonts w:ascii="Arial" w:hAnsi="Arial" w:cs="Arial"/>
          <w:b/>
        </w:rPr>
        <w:t>Contact Name</w:t>
      </w:r>
      <w:r w:rsidR="00841A76" w:rsidRPr="008769FA">
        <w:rPr>
          <w:rFonts w:ascii="Arial" w:hAnsi="Arial" w:cs="Arial"/>
          <w:b/>
        </w:rPr>
        <w:t>:</w:t>
      </w:r>
      <w:r w:rsidR="003F2E97" w:rsidRPr="008769FA">
        <w:rPr>
          <w:rFonts w:ascii="Arial" w:hAnsi="Arial" w:cs="Arial"/>
        </w:rPr>
        <w:t xml:space="preserve"> Enter the name of the individual</w:t>
      </w:r>
      <w:r w:rsidR="003B2848">
        <w:rPr>
          <w:rFonts w:ascii="Arial" w:hAnsi="Arial" w:cs="Arial"/>
        </w:rPr>
        <w:t xml:space="preserve">, </w:t>
      </w:r>
      <w:r w:rsidRPr="008769FA">
        <w:rPr>
          <w:rFonts w:ascii="Arial" w:hAnsi="Arial" w:cs="Arial"/>
        </w:rPr>
        <w:t xml:space="preserve">their business </w:t>
      </w:r>
      <w:r w:rsidR="00E82FBC">
        <w:rPr>
          <w:rFonts w:ascii="Arial" w:hAnsi="Arial" w:cs="Arial"/>
        </w:rPr>
        <w:t>phone</w:t>
      </w:r>
      <w:r w:rsidRPr="008769FA">
        <w:rPr>
          <w:rFonts w:ascii="Arial" w:hAnsi="Arial" w:cs="Arial"/>
        </w:rPr>
        <w:t xml:space="preserve"> number, </w:t>
      </w:r>
      <w:r w:rsidR="003B2848">
        <w:rPr>
          <w:rFonts w:ascii="Arial" w:hAnsi="Arial" w:cs="Arial"/>
        </w:rPr>
        <w:t>fax number, and email address</w:t>
      </w:r>
      <w:r w:rsidR="003F2E97" w:rsidRPr="008769FA">
        <w:rPr>
          <w:rFonts w:ascii="Arial" w:hAnsi="Arial" w:cs="Arial"/>
        </w:rPr>
        <w:t xml:space="preserve"> to </w:t>
      </w:r>
      <w:proofErr w:type="gramStart"/>
      <w:r w:rsidR="003F2E97" w:rsidRPr="008769FA">
        <w:rPr>
          <w:rFonts w:ascii="Arial" w:hAnsi="Arial" w:cs="Arial"/>
        </w:rPr>
        <w:t>whom</w:t>
      </w:r>
      <w:proofErr w:type="gramEnd"/>
      <w:r w:rsidR="003F2E97" w:rsidRPr="008769FA">
        <w:rPr>
          <w:rFonts w:ascii="Arial" w:hAnsi="Arial" w:cs="Arial"/>
        </w:rPr>
        <w:t xml:space="preserve"> inquiries regarding the submitted data will be directed and to whom Form EIA-64A will be sent in the future.</w:t>
      </w:r>
    </w:p>
    <w:p w:rsidR="0015203E" w:rsidRPr="005E6C27" w:rsidRDefault="0015203E" w:rsidP="005E6C27">
      <w:pPr>
        <w:pStyle w:val="blockpara"/>
        <w:rPr>
          <w:rFonts w:ascii="Arial" w:hAnsi="Arial" w:cs="Arial"/>
        </w:rPr>
      </w:pPr>
    </w:p>
    <w:p w:rsidR="003F2E97" w:rsidRPr="001F14CC" w:rsidRDefault="00E70C32">
      <w:pPr>
        <w:pStyle w:val="blockpara"/>
        <w:jc w:val="center"/>
        <w:rPr>
          <w:rFonts w:ascii="Arial" w:hAnsi="Arial" w:cs="Arial"/>
          <w:sz w:val="24"/>
          <w:szCs w:val="24"/>
        </w:rPr>
      </w:pPr>
      <w:r>
        <w:rPr>
          <w:rFonts w:ascii="Arial" w:hAnsi="Arial" w:cs="Arial"/>
        </w:rPr>
        <w:br w:type="column"/>
      </w:r>
      <w:r w:rsidR="003F2E97" w:rsidRPr="001F14CC">
        <w:rPr>
          <w:rFonts w:ascii="Arial" w:hAnsi="Arial" w:cs="Arial"/>
          <w:b/>
          <w:sz w:val="24"/>
          <w:szCs w:val="24"/>
        </w:rPr>
        <w:lastRenderedPageBreak/>
        <w:t>ORIGIN OF NATURAL GAS RECEIVED</w:t>
      </w:r>
      <w:r w:rsidR="00B27790">
        <w:rPr>
          <w:rFonts w:ascii="Arial" w:hAnsi="Arial" w:cs="Arial"/>
          <w:b/>
          <w:sz w:val="24"/>
          <w:szCs w:val="24"/>
        </w:rPr>
        <w:br/>
        <w:t>and</w:t>
      </w:r>
      <w:r w:rsidR="00B27790">
        <w:rPr>
          <w:rFonts w:ascii="Arial" w:hAnsi="Arial" w:cs="Arial"/>
          <w:b/>
          <w:sz w:val="24"/>
          <w:szCs w:val="24"/>
        </w:rPr>
        <w:br/>
      </w:r>
      <w:r w:rsidR="003F2E97" w:rsidRPr="001F14CC">
        <w:rPr>
          <w:rFonts w:ascii="Arial" w:hAnsi="Arial" w:cs="Arial"/>
          <w:b/>
          <w:sz w:val="24"/>
          <w:szCs w:val="24"/>
        </w:rPr>
        <w:t>NATURAL GAS LIQUIDS PRODUCED</w:t>
      </w:r>
    </w:p>
    <w:p w:rsidR="003F2E97" w:rsidRPr="003D0740" w:rsidRDefault="003F2E97">
      <w:pPr>
        <w:pStyle w:val="blockpara"/>
        <w:rPr>
          <w:rFonts w:ascii="Arial" w:hAnsi="Arial" w:cs="Arial"/>
        </w:rPr>
      </w:pPr>
    </w:p>
    <w:p w:rsidR="003F2E97" w:rsidRPr="003D0740" w:rsidRDefault="003F2E97">
      <w:pPr>
        <w:pStyle w:val="blockpara"/>
        <w:rPr>
          <w:rFonts w:ascii="Arial" w:hAnsi="Arial" w:cs="Arial"/>
        </w:rPr>
      </w:pPr>
      <w:r w:rsidRPr="003D0740">
        <w:rPr>
          <w:rFonts w:ascii="Arial" w:hAnsi="Arial" w:cs="Arial"/>
        </w:rPr>
        <w:t xml:space="preserve">Report the total volume of natural gas received by this natural gas processing plant and the natural gas liquids extracted from this gas during the </w:t>
      </w:r>
      <w:r w:rsidR="00BA234F">
        <w:rPr>
          <w:rFonts w:ascii="Arial" w:hAnsi="Arial" w:cs="Arial"/>
        </w:rPr>
        <w:t>survey</w:t>
      </w:r>
      <w:r w:rsidRPr="003D0740">
        <w:rPr>
          <w:rFonts w:ascii="Arial" w:hAnsi="Arial" w:cs="Arial"/>
        </w:rPr>
        <w:t xml:space="preserve"> year. These total volumes should further be attributed to the State(s) or State subdivision(s) of origin as accurately as possible.</w:t>
      </w:r>
    </w:p>
    <w:p w:rsidR="003F2E97" w:rsidRPr="003D0740" w:rsidRDefault="003F2E97">
      <w:pPr>
        <w:pStyle w:val="blockpara"/>
        <w:rPr>
          <w:rFonts w:ascii="Arial" w:hAnsi="Arial" w:cs="Arial"/>
        </w:rPr>
      </w:pPr>
    </w:p>
    <w:p w:rsidR="003F2E97" w:rsidRPr="003D0740" w:rsidRDefault="003F2E97" w:rsidP="00E70C32">
      <w:pPr>
        <w:pStyle w:val="blockpara"/>
        <w:rPr>
          <w:rFonts w:ascii="Arial" w:hAnsi="Arial" w:cs="Arial"/>
        </w:rPr>
      </w:pPr>
      <w:r w:rsidRPr="003D0740">
        <w:rPr>
          <w:rFonts w:ascii="Arial" w:hAnsi="Arial" w:cs="Arial"/>
          <w:b/>
        </w:rPr>
        <w:t>Lines 4.1 through 4.</w:t>
      </w:r>
      <w:r w:rsidR="00B72E08">
        <w:rPr>
          <w:rFonts w:ascii="Arial" w:hAnsi="Arial" w:cs="Arial"/>
          <w:b/>
        </w:rPr>
        <w:t>7</w:t>
      </w:r>
      <w:r w:rsidRPr="003D0740">
        <w:rPr>
          <w:rFonts w:ascii="Arial" w:hAnsi="Arial" w:cs="Arial"/>
          <w:b/>
        </w:rPr>
        <w:t xml:space="preserve"> Area of Origin Code</w:t>
      </w:r>
      <w:r w:rsidRPr="003D0740">
        <w:rPr>
          <w:rFonts w:ascii="Arial" w:hAnsi="Arial" w:cs="Arial"/>
        </w:rPr>
        <w:t xml:space="preserve">, </w:t>
      </w:r>
      <w:r w:rsidRPr="003D0740">
        <w:rPr>
          <w:rFonts w:ascii="Arial" w:hAnsi="Arial" w:cs="Arial"/>
          <w:b/>
        </w:rPr>
        <w:t>Column (A)</w:t>
      </w:r>
      <w:r w:rsidR="00B72E08">
        <w:rPr>
          <w:rFonts w:ascii="Arial" w:hAnsi="Arial" w:cs="Arial"/>
          <w:b/>
        </w:rPr>
        <w:t>:</w:t>
      </w:r>
      <w:r w:rsidRPr="003D0740">
        <w:rPr>
          <w:rFonts w:ascii="Arial" w:hAnsi="Arial" w:cs="Arial"/>
        </w:rPr>
        <w:t xml:space="preserve"> </w:t>
      </w:r>
      <w:r w:rsidR="00B72E08">
        <w:rPr>
          <w:rFonts w:ascii="Arial" w:hAnsi="Arial" w:cs="Arial"/>
        </w:rPr>
        <w:t>I</w:t>
      </w:r>
      <w:r w:rsidRPr="003D0740">
        <w:rPr>
          <w:rFonts w:ascii="Arial" w:hAnsi="Arial" w:cs="Arial"/>
        </w:rPr>
        <w:t xml:space="preserve">ndicate the area of origin as specified in the list of </w:t>
      </w:r>
      <w:r w:rsidRPr="003D0740">
        <w:rPr>
          <w:rFonts w:ascii="Arial" w:hAnsi="Arial" w:cs="Arial"/>
          <w:b/>
          <w:i/>
        </w:rPr>
        <w:t xml:space="preserve">Areas of Origin Codes </w:t>
      </w:r>
      <w:r w:rsidR="00F20737" w:rsidRPr="00F20737">
        <w:rPr>
          <w:rFonts w:ascii="Arial" w:hAnsi="Arial" w:cs="Arial"/>
        </w:rPr>
        <w:t>(page 6)</w:t>
      </w:r>
      <w:r w:rsidR="00F20737">
        <w:rPr>
          <w:rFonts w:ascii="Arial" w:hAnsi="Arial" w:cs="Arial"/>
        </w:rPr>
        <w:t xml:space="preserve"> </w:t>
      </w:r>
      <w:r w:rsidRPr="00F20737">
        <w:rPr>
          <w:rFonts w:ascii="Arial" w:hAnsi="Arial" w:cs="Arial"/>
        </w:rPr>
        <w:t xml:space="preserve">and </w:t>
      </w:r>
      <w:r w:rsidRPr="003D0740">
        <w:rPr>
          <w:rFonts w:ascii="Arial" w:hAnsi="Arial" w:cs="Arial"/>
          <w:b/>
          <w:i/>
        </w:rPr>
        <w:t>Subdivision Maps</w:t>
      </w:r>
      <w:r w:rsidRPr="003D0740">
        <w:rPr>
          <w:rFonts w:ascii="Arial" w:hAnsi="Arial" w:cs="Arial"/>
        </w:rPr>
        <w:t xml:space="preserve"> </w:t>
      </w:r>
      <w:r w:rsidR="00F20737" w:rsidRPr="00F20737">
        <w:rPr>
          <w:rFonts w:ascii="Arial" w:hAnsi="Arial" w:cs="Arial"/>
        </w:rPr>
        <w:t xml:space="preserve">(page </w:t>
      </w:r>
      <w:r w:rsidR="00F20737">
        <w:rPr>
          <w:rFonts w:ascii="Arial" w:hAnsi="Arial" w:cs="Arial"/>
        </w:rPr>
        <w:t>7</w:t>
      </w:r>
      <w:r w:rsidR="00F20737" w:rsidRPr="00F20737">
        <w:rPr>
          <w:rFonts w:ascii="Arial" w:hAnsi="Arial" w:cs="Arial"/>
        </w:rPr>
        <w:t>)</w:t>
      </w:r>
      <w:r w:rsidRPr="003D0740">
        <w:rPr>
          <w:rFonts w:ascii="Arial" w:hAnsi="Arial" w:cs="Arial"/>
        </w:rPr>
        <w:t xml:space="preserve">. Please enter the correct four-letter/number code for each geographic area that contributed gas to be processed during the </w:t>
      </w:r>
      <w:r w:rsidR="00BA234F">
        <w:rPr>
          <w:rFonts w:ascii="Arial" w:hAnsi="Arial" w:cs="Arial"/>
        </w:rPr>
        <w:t>survey</w:t>
      </w:r>
      <w:r w:rsidRPr="003D0740">
        <w:rPr>
          <w:rFonts w:ascii="Arial" w:hAnsi="Arial" w:cs="Arial"/>
        </w:rPr>
        <w:t xml:space="preserve"> year. If there are more than seven areas of origin involved for the same plant, complete an additional Form EIA-64A schedule and return the two schedules as one filing.</w:t>
      </w:r>
    </w:p>
    <w:p w:rsidR="003F2E97" w:rsidRPr="005E6C27" w:rsidRDefault="003F2E97" w:rsidP="005E6C27">
      <w:pPr>
        <w:pStyle w:val="blockpara"/>
        <w:rPr>
          <w:rFonts w:ascii="Arial" w:hAnsi="Arial" w:cs="Arial"/>
        </w:rPr>
      </w:pPr>
    </w:p>
    <w:p w:rsidR="003F2E97" w:rsidRPr="003D0740" w:rsidRDefault="003F2E97" w:rsidP="00E70C32">
      <w:pPr>
        <w:pStyle w:val="blockpara"/>
        <w:rPr>
          <w:rFonts w:ascii="Arial" w:hAnsi="Arial" w:cs="Arial"/>
        </w:rPr>
      </w:pPr>
      <w:r w:rsidRPr="003D0740">
        <w:rPr>
          <w:rFonts w:ascii="Arial" w:hAnsi="Arial" w:cs="Arial"/>
          <w:b/>
        </w:rPr>
        <w:t>Lines 4.1 through 4.</w:t>
      </w:r>
      <w:r w:rsidR="00B72E08">
        <w:rPr>
          <w:rFonts w:ascii="Arial" w:hAnsi="Arial" w:cs="Arial"/>
          <w:b/>
        </w:rPr>
        <w:t>7</w:t>
      </w:r>
      <w:r w:rsidRPr="003D0740">
        <w:rPr>
          <w:rFonts w:ascii="Arial" w:hAnsi="Arial" w:cs="Arial"/>
          <w:b/>
        </w:rPr>
        <w:t xml:space="preserve"> Natural Gas </w:t>
      </w:r>
      <w:r w:rsidRPr="00F20737">
        <w:rPr>
          <w:rFonts w:ascii="Arial" w:hAnsi="Arial" w:cs="Arial"/>
          <w:b/>
        </w:rPr>
        <w:t xml:space="preserve">Received (MMCF), </w:t>
      </w:r>
      <w:r w:rsidRPr="003D0740">
        <w:rPr>
          <w:rFonts w:ascii="Arial" w:hAnsi="Arial" w:cs="Arial"/>
          <w:b/>
        </w:rPr>
        <w:t>Column (B)</w:t>
      </w:r>
      <w:r w:rsidR="00513140">
        <w:rPr>
          <w:rFonts w:ascii="Arial" w:hAnsi="Arial" w:cs="Arial"/>
          <w:b/>
        </w:rPr>
        <w:t xml:space="preserve">: </w:t>
      </w:r>
      <w:r w:rsidRPr="003D0740">
        <w:rPr>
          <w:rFonts w:ascii="Arial" w:hAnsi="Arial" w:cs="Arial"/>
        </w:rPr>
        <w:t xml:space="preserve">Estimate as accurately as possible the volumes of gas, in millions of standard cubic feet (MMCF), received for processing by area of origin. Report these volumes in Column (B) adjacent to the appropriate Area of Origin Code in Column (A). These estimates should consider all relevant information available to the respondent and should be as precise as possible. Do </w:t>
      </w:r>
      <w:r w:rsidRPr="003D0740">
        <w:rPr>
          <w:rFonts w:ascii="Arial" w:hAnsi="Arial" w:cs="Arial"/>
          <w:b/>
          <w:u w:val="single"/>
        </w:rPr>
        <w:t>not</w:t>
      </w:r>
      <w:r w:rsidRPr="003D0740">
        <w:rPr>
          <w:rFonts w:ascii="Arial" w:hAnsi="Arial" w:cs="Arial"/>
        </w:rPr>
        <w:t xml:space="preserve"> include refinery off gases. The total gas processed by the plant during the </w:t>
      </w:r>
      <w:r w:rsidR="00BA234F">
        <w:rPr>
          <w:rFonts w:ascii="Arial" w:hAnsi="Arial" w:cs="Arial"/>
        </w:rPr>
        <w:t>survey</w:t>
      </w:r>
      <w:r w:rsidRPr="003D0740">
        <w:rPr>
          <w:rFonts w:ascii="Arial" w:hAnsi="Arial" w:cs="Arial"/>
        </w:rPr>
        <w:t xml:space="preserve"> year should be entered on line 4.8. The sum of the volumes that were reported on lines 4.1 through 4.7 should be the same as the tota</w:t>
      </w:r>
      <w:r w:rsidR="00206898">
        <w:rPr>
          <w:rFonts w:ascii="Arial" w:hAnsi="Arial" w:cs="Arial"/>
        </w:rPr>
        <w:t>l volume reported on line 4.8. (</w:t>
      </w:r>
      <w:r w:rsidRPr="003D0740">
        <w:rPr>
          <w:rFonts w:ascii="Arial" w:hAnsi="Arial" w:cs="Arial"/>
        </w:rPr>
        <w:t xml:space="preserve">See </w:t>
      </w:r>
      <w:r w:rsidRPr="003D0740">
        <w:rPr>
          <w:rFonts w:ascii="Arial" w:hAnsi="Arial" w:cs="Arial"/>
          <w:b/>
        </w:rPr>
        <w:t>Natural Gas</w:t>
      </w:r>
      <w:r w:rsidRPr="003D0740">
        <w:rPr>
          <w:rFonts w:ascii="Arial" w:hAnsi="Arial" w:cs="Arial"/>
        </w:rPr>
        <w:t xml:space="preserve"> in the </w:t>
      </w:r>
      <w:r w:rsidR="007E3354">
        <w:rPr>
          <w:rFonts w:ascii="Arial" w:hAnsi="Arial" w:cs="Arial"/>
        </w:rPr>
        <w:t xml:space="preserve">Glossary, page </w:t>
      </w:r>
      <w:r w:rsidR="00E82FBC">
        <w:rPr>
          <w:rFonts w:ascii="Arial" w:hAnsi="Arial" w:cs="Arial"/>
        </w:rPr>
        <w:t>4</w:t>
      </w:r>
      <w:r w:rsidRPr="003D0740">
        <w:rPr>
          <w:rFonts w:ascii="Arial" w:hAnsi="Arial" w:cs="Arial"/>
        </w:rPr>
        <w:t>).</w:t>
      </w:r>
    </w:p>
    <w:p w:rsidR="003F2E97" w:rsidRPr="005E6C27" w:rsidRDefault="003F2E97" w:rsidP="005E6C27">
      <w:pPr>
        <w:pStyle w:val="blockpara"/>
        <w:rPr>
          <w:rFonts w:ascii="Arial" w:hAnsi="Arial" w:cs="Arial"/>
        </w:rPr>
      </w:pPr>
    </w:p>
    <w:p w:rsidR="003F2E97" w:rsidRPr="003D0740" w:rsidRDefault="003F2E97" w:rsidP="00E70C32">
      <w:pPr>
        <w:pStyle w:val="blockpara"/>
        <w:rPr>
          <w:rFonts w:ascii="Arial" w:hAnsi="Arial" w:cs="Arial"/>
        </w:rPr>
      </w:pPr>
      <w:r w:rsidRPr="003D0740">
        <w:rPr>
          <w:rFonts w:ascii="Arial" w:hAnsi="Arial" w:cs="Arial"/>
          <w:b/>
        </w:rPr>
        <w:t>Lines</w:t>
      </w:r>
      <w:r w:rsidRPr="003D0740">
        <w:rPr>
          <w:rFonts w:ascii="Arial" w:hAnsi="Arial" w:cs="Arial"/>
        </w:rPr>
        <w:t xml:space="preserve"> </w:t>
      </w:r>
      <w:r w:rsidR="0016320D">
        <w:rPr>
          <w:rFonts w:ascii="Arial" w:hAnsi="Arial" w:cs="Arial"/>
          <w:b/>
        </w:rPr>
        <w:t>4.1 through 4.7</w:t>
      </w:r>
      <w:r w:rsidRPr="003D0740">
        <w:rPr>
          <w:rFonts w:ascii="Arial" w:hAnsi="Arial" w:cs="Arial"/>
          <w:b/>
        </w:rPr>
        <w:t xml:space="preserve"> Natural Gas Liquids Production (</w:t>
      </w:r>
      <w:proofErr w:type="spellStart"/>
      <w:r w:rsidRPr="003D0740">
        <w:rPr>
          <w:rFonts w:ascii="Arial" w:hAnsi="Arial" w:cs="Arial"/>
          <w:b/>
        </w:rPr>
        <w:t>MBbls</w:t>
      </w:r>
      <w:proofErr w:type="spellEnd"/>
      <w:r w:rsidRPr="003D0740">
        <w:rPr>
          <w:rFonts w:ascii="Arial" w:hAnsi="Arial" w:cs="Arial"/>
          <w:b/>
        </w:rPr>
        <w:t>), Column (C)</w:t>
      </w:r>
      <w:r w:rsidR="0016320D">
        <w:rPr>
          <w:rFonts w:ascii="Arial" w:hAnsi="Arial" w:cs="Arial"/>
          <w:b/>
        </w:rPr>
        <w:t>:</w:t>
      </w:r>
      <w:r w:rsidRPr="003D0740">
        <w:rPr>
          <w:rFonts w:ascii="Arial" w:hAnsi="Arial" w:cs="Arial"/>
          <w:b/>
        </w:rPr>
        <w:t xml:space="preserve"> </w:t>
      </w:r>
      <w:r w:rsidRPr="003D0740">
        <w:rPr>
          <w:rFonts w:ascii="Arial" w:hAnsi="Arial" w:cs="Arial"/>
        </w:rPr>
        <w:t xml:space="preserve">Estimate as accurately as possible the </w:t>
      </w:r>
      <w:r w:rsidR="007B0748" w:rsidRPr="003D0740">
        <w:rPr>
          <w:rFonts w:ascii="Arial" w:hAnsi="Arial" w:cs="Arial"/>
        </w:rPr>
        <w:t xml:space="preserve">gross </w:t>
      </w:r>
      <w:r w:rsidRPr="003D0740">
        <w:rPr>
          <w:rFonts w:ascii="Arial" w:hAnsi="Arial" w:cs="Arial"/>
        </w:rPr>
        <w:t>volume of natural gas liquids in thousands of barrels (</w:t>
      </w:r>
      <w:proofErr w:type="spellStart"/>
      <w:r w:rsidRPr="003D0740">
        <w:rPr>
          <w:rFonts w:ascii="Arial" w:hAnsi="Arial" w:cs="Arial"/>
        </w:rPr>
        <w:t>MBbls</w:t>
      </w:r>
      <w:proofErr w:type="spellEnd"/>
      <w:r w:rsidRPr="003D0740">
        <w:rPr>
          <w:rFonts w:ascii="Arial" w:hAnsi="Arial" w:cs="Arial"/>
        </w:rPr>
        <w:t xml:space="preserve">) attributable to the gas volumes reported in Column (B). Enter these amounts on the appropriate line of Column (C). The estimates of natural gas liquids recovered by area of origin should consider, to the fullest extent practical, all information available to the respondent concerning the relative liquid yields of the gas processed. Include only liquids production resulting from </w:t>
      </w:r>
      <w:r w:rsidRPr="003D7D5E">
        <w:rPr>
          <w:rFonts w:ascii="Arial" w:hAnsi="Arial" w:cs="Arial"/>
          <w:b/>
          <w:u w:val="single"/>
        </w:rPr>
        <w:t>on-site</w:t>
      </w:r>
      <w:r w:rsidRPr="003D0740">
        <w:rPr>
          <w:rFonts w:ascii="Arial" w:hAnsi="Arial" w:cs="Arial"/>
        </w:rPr>
        <w:t xml:space="preserve"> gas processing. Include all volumes of plant condensate and scrubber oil recovered from natural gas at the plant.</w:t>
      </w:r>
    </w:p>
    <w:p w:rsidR="005110F9" w:rsidRDefault="00AE1B48" w:rsidP="00E70C32">
      <w:pPr>
        <w:pStyle w:val="blockpara"/>
      </w:pPr>
      <w:r>
        <w:rPr>
          <w:rFonts w:ascii="Arial" w:hAnsi="Arial" w:cs="Arial"/>
        </w:rPr>
        <w:br w:type="column"/>
      </w:r>
      <w:r w:rsidR="00F20737" w:rsidRPr="003D0740">
        <w:rPr>
          <w:rFonts w:ascii="Arial" w:hAnsi="Arial" w:cs="Arial"/>
          <w:b/>
        </w:rPr>
        <w:lastRenderedPageBreak/>
        <w:t>Line</w:t>
      </w:r>
      <w:r w:rsidR="00F20737" w:rsidRPr="003D0740">
        <w:rPr>
          <w:rFonts w:ascii="Arial" w:hAnsi="Arial" w:cs="Arial"/>
        </w:rPr>
        <w:t xml:space="preserve"> </w:t>
      </w:r>
      <w:r w:rsidR="00F20737">
        <w:rPr>
          <w:rFonts w:ascii="Arial" w:hAnsi="Arial" w:cs="Arial"/>
          <w:b/>
        </w:rPr>
        <w:t xml:space="preserve">4.8 </w:t>
      </w:r>
      <w:r w:rsidR="003F2E97">
        <w:t xml:space="preserve">Report the total natural gas liquids that were recovered from the natural gas processed by the plant during the </w:t>
      </w:r>
      <w:r w:rsidR="00BA234F">
        <w:t>survey</w:t>
      </w:r>
      <w:r w:rsidR="003F2E97">
        <w:t xml:space="preserve"> year</w:t>
      </w:r>
      <w:r w:rsidR="00513140">
        <w:t xml:space="preserve">. </w:t>
      </w:r>
      <w:r w:rsidR="003F2E97">
        <w:t xml:space="preserve">The sum of the volumes reported on lines 4.1 through 4.7 should be the same as the total volume on line 4.8. This total should also equal the sum of the monthly volumes of "Production </w:t>
      </w:r>
      <w:proofErr w:type="gramStart"/>
      <w:r w:rsidR="003F2E97">
        <w:t>During</w:t>
      </w:r>
      <w:proofErr w:type="gramEnd"/>
      <w:r w:rsidR="003F2E97">
        <w:t xml:space="preserve"> Month" minus the sum of monthly volumes of "Inputs During Month" reported on Form EIA-816, </w:t>
      </w:r>
      <w:r w:rsidR="003F2E97">
        <w:rPr>
          <w:i/>
        </w:rPr>
        <w:t>Monthly Natural Gas Liquids Report</w:t>
      </w:r>
      <w:r w:rsidR="003F2E97">
        <w:t xml:space="preserve">. (See </w:t>
      </w:r>
      <w:r w:rsidR="003F2E97">
        <w:rPr>
          <w:b/>
        </w:rPr>
        <w:t>Natural Gas Liquids</w:t>
      </w:r>
      <w:r w:rsidR="00F20737" w:rsidRPr="00F20737">
        <w:t xml:space="preserve"> in the</w:t>
      </w:r>
      <w:r w:rsidR="00F20737">
        <w:rPr>
          <w:b/>
        </w:rPr>
        <w:t xml:space="preserve"> </w:t>
      </w:r>
      <w:r w:rsidR="00F20737">
        <w:t>Glossary</w:t>
      </w:r>
      <w:r w:rsidR="007E3354">
        <w:t>, page 4</w:t>
      </w:r>
      <w:r w:rsidR="00170C65" w:rsidRPr="00170C65">
        <w:t>)</w:t>
      </w:r>
    </w:p>
    <w:p w:rsidR="00F20737" w:rsidRPr="005E6C27" w:rsidRDefault="00F20737" w:rsidP="00E70C32">
      <w:pPr>
        <w:pStyle w:val="blockpara"/>
        <w:rPr>
          <w:rFonts w:ascii="Arial" w:hAnsi="Arial" w:cs="Arial"/>
        </w:rPr>
      </w:pPr>
    </w:p>
    <w:p w:rsidR="003F2E97" w:rsidRPr="00F61888" w:rsidRDefault="00E70C32">
      <w:pPr>
        <w:pStyle w:val="blockpara"/>
        <w:rPr>
          <w:rFonts w:ascii="Arial" w:hAnsi="Arial" w:cs="Arial"/>
        </w:rPr>
      </w:pPr>
      <w:r>
        <w:rPr>
          <w:rFonts w:ascii="Arial" w:hAnsi="Arial" w:cs="Arial"/>
          <w:b/>
        </w:rPr>
        <w:t>Item</w:t>
      </w:r>
      <w:r w:rsidR="003F2E97" w:rsidRPr="00F61888">
        <w:rPr>
          <w:rFonts w:ascii="Arial" w:hAnsi="Arial" w:cs="Arial"/>
          <w:b/>
        </w:rPr>
        <w:t xml:space="preserve"> 5.0 Gas Shrinkage Resulting </w:t>
      </w:r>
      <w:r w:rsidR="00477BE2">
        <w:rPr>
          <w:rFonts w:ascii="Arial" w:hAnsi="Arial" w:cs="Arial"/>
          <w:b/>
        </w:rPr>
        <w:t>f</w:t>
      </w:r>
      <w:r w:rsidR="003F2E97" w:rsidRPr="00F61888">
        <w:rPr>
          <w:rFonts w:ascii="Arial" w:hAnsi="Arial" w:cs="Arial"/>
          <w:b/>
        </w:rPr>
        <w:t>rom Natural Gas Liquids Extracted</w:t>
      </w:r>
      <w:r w:rsidR="0016320D" w:rsidRPr="00F61888">
        <w:rPr>
          <w:rFonts w:ascii="Arial" w:hAnsi="Arial" w:cs="Arial"/>
          <w:b/>
        </w:rPr>
        <w:t>:</w:t>
      </w:r>
      <w:r w:rsidR="003F2E97" w:rsidRPr="00F61888">
        <w:rPr>
          <w:rFonts w:ascii="Arial" w:hAnsi="Arial" w:cs="Arial"/>
        </w:rPr>
        <w:t xml:space="preserve"> Estimate the volumes of gas shrinkage in millions of cubic feet (MMCF) resulting </w:t>
      </w:r>
      <w:r w:rsidR="003F2E97" w:rsidRPr="00266006">
        <w:rPr>
          <w:rFonts w:ascii="Arial" w:hAnsi="Arial" w:cs="Arial"/>
          <w:b/>
          <w:u w:val="single"/>
        </w:rPr>
        <w:t>only</w:t>
      </w:r>
      <w:r w:rsidR="003F2E97" w:rsidRPr="00F61888">
        <w:rPr>
          <w:rFonts w:ascii="Arial" w:hAnsi="Arial" w:cs="Arial"/>
        </w:rPr>
        <w:t xml:space="preserve"> from the removal of natural gas liquids from the natural gas received at the plant. </w:t>
      </w:r>
      <w:r w:rsidR="003F2E97" w:rsidRPr="00F61888">
        <w:rPr>
          <w:rFonts w:ascii="Arial" w:hAnsi="Arial" w:cs="Arial"/>
          <w:b/>
        </w:rPr>
        <w:t>Do not</w:t>
      </w:r>
      <w:r w:rsidR="003F2E97" w:rsidRPr="00F61888">
        <w:rPr>
          <w:rFonts w:ascii="Arial" w:hAnsi="Arial" w:cs="Arial"/>
        </w:rPr>
        <w:t xml:space="preserve"> include gas shrinkage attributable to non-hydrocarbon gases, gas used for fuel, gas which was vented or </w:t>
      </w:r>
      <w:r w:rsidR="0016320D" w:rsidRPr="00F61888">
        <w:rPr>
          <w:rFonts w:ascii="Arial" w:hAnsi="Arial" w:cs="Arial"/>
        </w:rPr>
        <w:t>flared,</w:t>
      </w:r>
      <w:r w:rsidR="003F2E97" w:rsidRPr="00F61888">
        <w:rPr>
          <w:rFonts w:ascii="Arial" w:hAnsi="Arial" w:cs="Arial"/>
        </w:rPr>
        <w:t xml:space="preserve"> or gas which was unaccounted for.</w:t>
      </w:r>
    </w:p>
    <w:p w:rsidR="003F2E97" w:rsidRPr="006357A1" w:rsidRDefault="003F2E97">
      <w:pPr>
        <w:pStyle w:val="blockpara"/>
        <w:rPr>
          <w:rFonts w:ascii="Arial" w:hAnsi="Arial" w:cs="Arial"/>
        </w:rPr>
      </w:pPr>
    </w:p>
    <w:p w:rsidR="003F2E97" w:rsidRDefault="003F2E97">
      <w:pPr>
        <w:pStyle w:val="blockpara"/>
      </w:pPr>
      <w:r w:rsidRPr="00F61888">
        <w:rPr>
          <w:rFonts w:ascii="Arial" w:hAnsi="Arial" w:cs="Arial"/>
        </w:rPr>
        <w:t>The ratio of the shrinkage volume to the total plant NGL volume reported in Line 4.8 (Column C) should range between 1.558 MMCF per thousand barrels an</w:t>
      </w:r>
      <w:r w:rsidR="00BF30EC" w:rsidRPr="00F61888">
        <w:rPr>
          <w:rFonts w:ascii="Arial" w:hAnsi="Arial" w:cs="Arial"/>
        </w:rPr>
        <w:t>d about 0.940 MMCF per thousand</w:t>
      </w:r>
      <w:r w:rsidRPr="00F61888">
        <w:rPr>
          <w:rFonts w:ascii="Arial" w:hAnsi="Arial" w:cs="Arial"/>
        </w:rPr>
        <w:t xml:space="preserve"> barrels. These are the approximate vapor equivalents for pure ethane and for natural gasolines</w:t>
      </w:r>
      <w:r>
        <w:t xml:space="preserve"> and plant condensate, respectively (see table below).</w:t>
      </w:r>
    </w:p>
    <w:p w:rsidR="003F2E97" w:rsidRPr="006357A1" w:rsidRDefault="003F2E97">
      <w:pPr>
        <w:pStyle w:val="blockpara"/>
        <w:rPr>
          <w:rFonts w:ascii="Arial" w:hAnsi="Arial" w:cs="Arial"/>
        </w:rPr>
      </w:pPr>
    </w:p>
    <w:p w:rsidR="003F2E97" w:rsidRPr="00F61888" w:rsidRDefault="003F2E97">
      <w:pPr>
        <w:pStyle w:val="blockpara"/>
        <w:rPr>
          <w:rFonts w:ascii="Arial" w:hAnsi="Arial" w:cs="Arial"/>
        </w:rPr>
      </w:pPr>
      <w:r w:rsidRPr="00F61888">
        <w:rPr>
          <w:rFonts w:ascii="Arial" w:hAnsi="Arial" w:cs="Arial"/>
        </w:rPr>
        <w:t>Calculate the equivalent gas volumes for the natural gas liquids components by multiplying the specific liquid product by the appropriate conversion factor listed in the table below.</w:t>
      </w:r>
    </w:p>
    <w:p w:rsidR="004C68DF" w:rsidRPr="006357A1" w:rsidRDefault="004C68DF" w:rsidP="006357A1">
      <w:pPr>
        <w:pStyle w:val="blockpara"/>
        <w:rPr>
          <w:rFonts w:ascii="Arial" w:hAnsi="Arial" w:cs="Arial"/>
        </w:rPr>
      </w:pPr>
    </w:p>
    <w:p w:rsidR="003F2E97" w:rsidRPr="006357A1" w:rsidRDefault="0016320D" w:rsidP="004C68DF">
      <w:pPr>
        <w:keepNext/>
        <w:tabs>
          <w:tab w:val="center" w:pos="1080"/>
          <w:tab w:val="center" w:pos="3600"/>
        </w:tabs>
        <w:spacing w:line="220" w:lineRule="exact"/>
        <w:rPr>
          <w:rFonts w:ascii="Arial" w:hAnsi="Arial" w:cs="Arial"/>
          <w:sz w:val="18"/>
        </w:rPr>
      </w:pPr>
      <w:r w:rsidRPr="006357A1">
        <w:rPr>
          <w:rFonts w:ascii="Arial" w:hAnsi="Arial" w:cs="Arial"/>
          <w:sz w:val="18"/>
        </w:rPr>
        <w:tab/>
      </w:r>
      <w:r w:rsidR="003F2E97" w:rsidRPr="006357A1">
        <w:rPr>
          <w:rFonts w:ascii="Arial" w:hAnsi="Arial" w:cs="Arial"/>
          <w:sz w:val="18"/>
          <w:u w:val="single"/>
        </w:rPr>
        <w:t>Component</w:t>
      </w:r>
      <w:r w:rsidRPr="006357A1">
        <w:rPr>
          <w:rFonts w:ascii="Arial" w:hAnsi="Arial" w:cs="Arial"/>
          <w:sz w:val="18"/>
          <w:u w:val="single"/>
        </w:rPr>
        <w:t xml:space="preserve"> or Product</w:t>
      </w:r>
      <w:r w:rsidRPr="006357A1">
        <w:rPr>
          <w:rFonts w:ascii="Arial" w:hAnsi="Arial" w:cs="Arial"/>
          <w:sz w:val="18"/>
        </w:rPr>
        <w:tab/>
      </w:r>
      <w:r w:rsidRPr="006357A1">
        <w:rPr>
          <w:rFonts w:ascii="Arial" w:hAnsi="Arial" w:cs="Arial"/>
          <w:sz w:val="18"/>
          <w:u w:val="single"/>
        </w:rPr>
        <w:t>Conversion Factor</w:t>
      </w:r>
    </w:p>
    <w:p w:rsidR="003F2E97" w:rsidRPr="006357A1" w:rsidRDefault="003F2E97" w:rsidP="004C68DF">
      <w:pPr>
        <w:keepNext/>
        <w:tabs>
          <w:tab w:val="center" w:pos="1080"/>
          <w:tab w:val="center" w:pos="3690"/>
        </w:tabs>
        <w:spacing w:line="220" w:lineRule="exact"/>
        <w:rPr>
          <w:rFonts w:ascii="Arial" w:hAnsi="Arial" w:cs="Arial"/>
          <w:sz w:val="18"/>
        </w:rPr>
      </w:pPr>
      <w:r w:rsidRPr="006357A1">
        <w:rPr>
          <w:rFonts w:ascii="Arial" w:hAnsi="Arial" w:cs="Arial"/>
          <w:sz w:val="18"/>
        </w:rPr>
        <w:tab/>
      </w:r>
      <w:r w:rsidRPr="006357A1">
        <w:rPr>
          <w:rFonts w:ascii="Arial" w:hAnsi="Arial" w:cs="Arial"/>
          <w:sz w:val="18"/>
        </w:rPr>
        <w:tab/>
      </w:r>
      <w:r w:rsidRPr="006357A1">
        <w:rPr>
          <w:rFonts w:ascii="Arial" w:hAnsi="Arial" w:cs="Arial"/>
          <w:sz w:val="18"/>
          <w:u w:val="single"/>
        </w:rPr>
        <w:t>(MCF/</w:t>
      </w:r>
      <w:proofErr w:type="spellStart"/>
      <w:r w:rsidRPr="006357A1">
        <w:rPr>
          <w:rFonts w:ascii="Arial" w:hAnsi="Arial" w:cs="Arial"/>
          <w:sz w:val="18"/>
          <w:u w:val="single"/>
        </w:rPr>
        <w:t>Bbl</w:t>
      </w:r>
      <w:proofErr w:type="spellEnd"/>
      <w:r w:rsidRPr="006357A1">
        <w:rPr>
          <w:rFonts w:ascii="Arial" w:hAnsi="Arial" w:cs="Arial"/>
          <w:sz w:val="18"/>
          <w:u w:val="single"/>
        </w:rPr>
        <w:t xml:space="preserve"> or MMCF/</w:t>
      </w:r>
      <w:proofErr w:type="spellStart"/>
      <w:r w:rsidRPr="006357A1">
        <w:rPr>
          <w:rFonts w:ascii="Arial" w:hAnsi="Arial" w:cs="Arial"/>
          <w:sz w:val="18"/>
          <w:u w:val="single"/>
        </w:rPr>
        <w:t>MBbls</w:t>
      </w:r>
      <w:proofErr w:type="spellEnd"/>
      <w:r w:rsidRPr="006357A1">
        <w:rPr>
          <w:rFonts w:ascii="Arial" w:hAnsi="Arial" w:cs="Arial"/>
          <w:sz w:val="18"/>
        </w:rPr>
        <w:t>)</w:t>
      </w:r>
    </w:p>
    <w:p w:rsidR="003F2E97" w:rsidRPr="006357A1" w:rsidRDefault="003F2E97" w:rsidP="000250E0">
      <w:pPr>
        <w:keepNext/>
        <w:tabs>
          <w:tab w:val="left" w:pos="360"/>
          <w:tab w:val="left" w:pos="3420"/>
        </w:tabs>
        <w:spacing w:line="220" w:lineRule="exact"/>
        <w:rPr>
          <w:rFonts w:ascii="Arial" w:hAnsi="Arial" w:cs="Arial"/>
          <w:sz w:val="18"/>
        </w:rPr>
      </w:pPr>
      <w:r w:rsidRPr="006357A1">
        <w:rPr>
          <w:rFonts w:ascii="Arial" w:hAnsi="Arial" w:cs="Arial"/>
          <w:sz w:val="18"/>
        </w:rPr>
        <w:tab/>
        <w:t>Methane</w:t>
      </w:r>
      <w:r w:rsidRPr="00912C92">
        <w:rPr>
          <w:rFonts w:ascii="Arial" w:hAnsi="Arial" w:cs="Arial"/>
          <w:b/>
          <w:sz w:val="18"/>
        </w:rPr>
        <w:t>*</w:t>
      </w:r>
      <w:r w:rsidRPr="006357A1">
        <w:rPr>
          <w:rFonts w:ascii="Arial" w:hAnsi="Arial" w:cs="Arial"/>
          <w:sz w:val="18"/>
        </w:rPr>
        <w:tab/>
        <w:t>2.468</w:t>
      </w:r>
    </w:p>
    <w:p w:rsidR="003F2E97" w:rsidRPr="006357A1" w:rsidRDefault="003F2E97" w:rsidP="000250E0">
      <w:pPr>
        <w:keepNext/>
        <w:tabs>
          <w:tab w:val="left" w:pos="360"/>
          <w:tab w:val="left" w:pos="3420"/>
        </w:tabs>
        <w:spacing w:line="220" w:lineRule="exact"/>
        <w:rPr>
          <w:rFonts w:ascii="Arial" w:hAnsi="Arial" w:cs="Arial"/>
          <w:sz w:val="18"/>
        </w:rPr>
      </w:pPr>
      <w:r w:rsidRPr="006357A1">
        <w:rPr>
          <w:rFonts w:ascii="Arial" w:hAnsi="Arial" w:cs="Arial"/>
          <w:sz w:val="18"/>
        </w:rPr>
        <w:tab/>
        <w:t>Ethane</w:t>
      </w:r>
      <w:r w:rsidRPr="006357A1">
        <w:rPr>
          <w:rFonts w:ascii="Arial" w:hAnsi="Arial" w:cs="Arial"/>
          <w:sz w:val="18"/>
        </w:rPr>
        <w:tab/>
        <w:t>1.558</w:t>
      </w:r>
    </w:p>
    <w:p w:rsidR="003F2E97" w:rsidRPr="006357A1" w:rsidRDefault="003F2E97" w:rsidP="000250E0">
      <w:pPr>
        <w:keepNext/>
        <w:tabs>
          <w:tab w:val="left" w:pos="360"/>
          <w:tab w:val="left" w:pos="3420"/>
        </w:tabs>
        <w:spacing w:line="220" w:lineRule="exact"/>
        <w:rPr>
          <w:rFonts w:ascii="Arial" w:hAnsi="Arial" w:cs="Arial"/>
          <w:sz w:val="18"/>
        </w:rPr>
      </w:pPr>
      <w:r w:rsidRPr="006357A1">
        <w:rPr>
          <w:rFonts w:ascii="Arial" w:hAnsi="Arial" w:cs="Arial"/>
          <w:sz w:val="18"/>
        </w:rPr>
        <w:tab/>
        <w:t>Propane</w:t>
      </w:r>
      <w:r w:rsidRPr="006357A1">
        <w:rPr>
          <w:rFonts w:ascii="Arial" w:hAnsi="Arial" w:cs="Arial"/>
          <w:sz w:val="18"/>
        </w:rPr>
        <w:tab/>
        <w:t>1.499</w:t>
      </w:r>
    </w:p>
    <w:p w:rsidR="003F2E97" w:rsidRPr="006357A1" w:rsidRDefault="003F2E97" w:rsidP="000250E0">
      <w:pPr>
        <w:keepNext/>
        <w:tabs>
          <w:tab w:val="left" w:pos="360"/>
          <w:tab w:val="left" w:pos="3420"/>
        </w:tabs>
        <w:spacing w:line="220" w:lineRule="exact"/>
        <w:rPr>
          <w:rFonts w:ascii="Arial" w:hAnsi="Arial" w:cs="Arial"/>
          <w:sz w:val="18"/>
        </w:rPr>
      </w:pPr>
      <w:r w:rsidRPr="006357A1">
        <w:rPr>
          <w:rFonts w:ascii="Arial" w:hAnsi="Arial" w:cs="Arial"/>
          <w:sz w:val="18"/>
        </w:rPr>
        <w:tab/>
      </w:r>
      <w:proofErr w:type="spellStart"/>
      <w:r w:rsidRPr="006357A1">
        <w:rPr>
          <w:rFonts w:ascii="Arial" w:hAnsi="Arial" w:cs="Arial"/>
          <w:sz w:val="18"/>
        </w:rPr>
        <w:t>Isobutane</w:t>
      </w:r>
      <w:proofErr w:type="spellEnd"/>
      <w:r w:rsidRPr="006357A1">
        <w:rPr>
          <w:rFonts w:ascii="Arial" w:hAnsi="Arial" w:cs="Arial"/>
          <w:sz w:val="18"/>
        </w:rPr>
        <w:tab/>
        <w:t>1.245</w:t>
      </w:r>
    </w:p>
    <w:p w:rsidR="003F2E97" w:rsidRPr="006357A1" w:rsidRDefault="003F2E97" w:rsidP="000250E0">
      <w:pPr>
        <w:keepNext/>
        <w:tabs>
          <w:tab w:val="left" w:pos="360"/>
          <w:tab w:val="left" w:pos="3420"/>
        </w:tabs>
        <w:spacing w:line="220" w:lineRule="exact"/>
        <w:rPr>
          <w:rFonts w:ascii="Arial" w:hAnsi="Arial" w:cs="Arial"/>
          <w:sz w:val="18"/>
        </w:rPr>
      </w:pPr>
      <w:r w:rsidRPr="006357A1">
        <w:rPr>
          <w:rFonts w:ascii="Arial" w:hAnsi="Arial" w:cs="Arial"/>
          <w:sz w:val="18"/>
        </w:rPr>
        <w:tab/>
        <w:t>Normal Butane</w:t>
      </w:r>
      <w:r w:rsidRPr="006357A1">
        <w:rPr>
          <w:rFonts w:ascii="Arial" w:hAnsi="Arial" w:cs="Arial"/>
          <w:sz w:val="18"/>
        </w:rPr>
        <w:tab/>
        <w:t>1.288</w:t>
      </w:r>
    </w:p>
    <w:p w:rsidR="003F2E97" w:rsidRPr="006357A1" w:rsidRDefault="003F2E97" w:rsidP="000250E0">
      <w:pPr>
        <w:keepNext/>
        <w:tabs>
          <w:tab w:val="left" w:pos="360"/>
          <w:tab w:val="left" w:pos="3420"/>
        </w:tabs>
        <w:spacing w:line="220" w:lineRule="exact"/>
        <w:rPr>
          <w:rFonts w:ascii="Arial" w:hAnsi="Arial" w:cs="Arial"/>
          <w:sz w:val="18"/>
        </w:rPr>
      </w:pPr>
      <w:r w:rsidRPr="006357A1">
        <w:rPr>
          <w:rFonts w:ascii="Arial" w:hAnsi="Arial" w:cs="Arial"/>
          <w:sz w:val="18"/>
        </w:rPr>
        <w:tab/>
      </w:r>
      <w:proofErr w:type="spellStart"/>
      <w:r w:rsidRPr="006357A1">
        <w:rPr>
          <w:rFonts w:ascii="Arial" w:hAnsi="Arial" w:cs="Arial"/>
          <w:sz w:val="18"/>
        </w:rPr>
        <w:t>Isopentane</w:t>
      </w:r>
      <w:proofErr w:type="spellEnd"/>
      <w:r w:rsidRPr="006357A1">
        <w:rPr>
          <w:rFonts w:ascii="Arial" w:hAnsi="Arial" w:cs="Arial"/>
          <w:sz w:val="18"/>
        </w:rPr>
        <w:tab/>
        <w:t>1.095</w:t>
      </w:r>
    </w:p>
    <w:p w:rsidR="003F2E97" w:rsidRPr="006357A1" w:rsidRDefault="003F2E97" w:rsidP="000250E0">
      <w:pPr>
        <w:keepNext/>
        <w:tabs>
          <w:tab w:val="left" w:pos="360"/>
          <w:tab w:val="left" w:pos="3420"/>
        </w:tabs>
        <w:spacing w:line="220" w:lineRule="exact"/>
        <w:rPr>
          <w:rFonts w:ascii="Arial" w:hAnsi="Arial" w:cs="Arial"/>
          <w:sz w:val="18"/>
        </w:rPr>
      </w:pPr>
      <w:r w:rsidRPr="006357A1">
        <w:rPr>
          <w:rFonts w:ascii="Arial" w:hAnsi="Arial" w:cs="Arial"/>
          <w:sz w:val="18"/>
        </w:rPr>
        <w:tab/>
        <w:t>Natural Gasoline</w:t>
      </w:r>
      <w:r w:rsidRPr="006357A1">
        <w:rPr>
          <w:rFonts w:ascii="Arial" w:hAnsi="Arial" w:cs="Arial"/>
          <w:sz w:val="18"/>
        </w:rPr>
        <w:tab/>
        <w:t>0.940</w:t>
      </w:r>
    </w:p>
    <w:p w:rsidR="003F2E97" w:rsidRPr="006357A1" w:rsidRDefault="003F2E97" w:rsidP="000250E0">
      <w:pPr>
        <w:keepNext/>
        <w:tabs>
          <w:tab w:val="left" w:pos="360"/>
          <w:tab w:val="left" w:pos="3420"/>
        </w:tabs>
        <w:spacing w:line="220" w:lineRule="exact"/>
        <w:rPr>
          <w:rFonts w:ascii="Arial" w:hAnsi="Arial" w:cs="Arial"/>
          <w:sz w:val="18"/>
        </w:rPr>
      </w:pPr>
      <w:r w:rsidRPr="006357A1">
        <w:rPr>
          <w:rFonts w:ascii="Arial" w:hAnsi="Arial" w:cs="Arial"/>
          <w:sz w:val="18"/>
        </w:rPr>
        <w:tab/>
        <w:t>Plant Condensate</w:t>
      </w:r>
      <w:r w:rsidRPr="006357A1">
        <w:rPr>
          <w:rFonts w:ascii="Arial" w:hAnsi="Arial" w:cs="Arial"/>
          <w:sz w:val="18"/>
        </w:rPr>
        <w:tab/>
        <w:t>0.940</w:t>
      </w:r>
    </w:p>
    <w:p w:rsidR="003F2E97" w:rsidRPr="006357A1" w:rsidRDefault="003F2E97" w:rsidP="000250E0">
      <w:pPr>
        <w:keepNext/>
        <w:tabs>
          <w:tab w:val="left" w:pos="360"/>
          <w:tab w:val="left" w:pos="3420"/>
        </w:tabs>
        <w:spacing w:line="220" w:lineRule="exact"/>
        <w:rPr>
          <w:rFonts w:ascii="Arial" w:hAnsi="Arial" w:cs="Arial"/>
          <w:sz w:val="18"/>
        </w:rPr>
      </w:pPr>
      <w:r w:rsidRPr="006357A1">
        <w:rPr>
          <w:rFonts w:ascii="Arial" w:hAnsi="Arial" w:cs="Arial"/>
          <w:sz w:val="18"/>
        </w:rPr>
        <w:tab/>
        <w:t>Other Products</w:t>
      </w:r>
      <w:r w:rsidRPr="006357A1">
        <w:rPr>
          <w:rFonts w:ascii="Arial" w:hAnsi="Arial" w:cs="Arial"/>
          <w:sz w:val="18"/>
        </w:rPr>
        <w:tab/>
        <w:t>0.940</w:t>
      </w:r>
    </w:p>
    <w:p w:rsidR="006357A1" w:rsidRDefault="003F2E97" w:rsidP="006357A1">
      <w:pPr>
        <w:pStyle w:val="blockpara"/>
        <w:ind w:left="180"/>
        <w:jc w:val="left"/>
      </w:pPr>
      <w:r w:rsidRPr="00912C92">
        <w:rPr>
          <w:b/>
        </w:rPr>
        <w:t>*</w:t>
      </w:r>
      <w:r>
        <w:t>Not an NGL</w:t>
      </w:r>
    </w:p>
    <w:p w:rsidR="006357A1" w:rsidRPr="001A602C" w:rsidRDefault="006357A1">
      <w:pPr>
        <w:pStyle w:val="blockpara"/>
        <w:jc w:val="left"/>
        <w:rPr>
          <w:rFonts w:ascii="Arial" w:hAnsi="Arial" w:cs="Arial"/>
        </w:rPr>
      </w:pPr>
    </w:p>
    <w:p w:rsidR="003F2E97" w:rsidRPr="001A602C" w:rsidRDefault="003F2E97" w:rsidP="00FB3296">
      <w:pPr>
        <w:pStyle w:val="blockpara"/>
        <w:rPr>
          <w:rFonts w:ascii="Arial" w:hAnsi="Arial" w:cs="Arial"/>
        </w:rPr>
      </w:pPr>
      <w:r w:rsidRPr="001A602C">
        <w:rPr>
          <w:rFonts w:ascii="Arial" w:hAnsi="Arial" w:cs="Arial"/>
        </w:rPr>
        <w:t>Conversion factors for other natural gas liquid components may be obtained from the EIA-64A Coordinator toll-free at</w:t>
      </w:r>
      <w:r w:rsidR="009B1C5D">
        <w:rPr>
          <w:rFonts w:ascii="Arial" w:hAnsi="Arial" w:cs="Arial"/>
        </w:rPr>
        <w:t xml:space="preserve"> </w:t>
      </w:r>
      <w:r w:rsidR="00DF4987">
        <w:rPr>
          <w:rFonts w:ascii="Arial" w:hAnsi="Arial" w:cs="Arial"/>
        </w:rPr>
        <w:t>800-879-1470 between 8:0</w:t>
      </w:r>
      <w:r w:rsidRPr="001A602C">
        <w:rPr>
          <w:rFonts w:ascii="Arial" w:hAnsi="Arial" w:cs="Arial"/>
        </w:rPr>
        <w:t xml:space="preserve">0 a.m. and </w:t>
      </w:r>
      <w:r w:rsidR="00DF4987">
        <w:rPr>
          <w:rFonts w:ascii="Arial" w:hAnsi="Arial" w:cs="Arial"/>
        </w:rPr>
        <w:t>4</w:t>
      </w:r>
      <w:r w:rsidRPr="001A602C">
        <w:rPr>
          <w:rFonts w:ascii="Arial" w:hAnsi="Arial" w:cs="Arial"/>
        </w:rPr>
        <w:t>:</w:t>
      </w:r>
      <w:r w:rsidR="00DF4987">
        <w:rPr>
          <w:rFonts w:ascii="Arial" w:hAnsi="Arial" w:cs="Arial"/>
        </w:rPr>
        <w:t>3</w:t>
      </w:r>
      <w:r w:rsidRPr="001A602C">
        <w:rPr>
          <w:rFonts w:ascii="Arial" w:hAnsi="Arial" w:cs="Arial"/>
        </w:rPr>
        <w:t>0 p.m. C</w:t>
      </w:r>
      <w:r w:rsidR="00DA5F6C">
        <w:rPr>
          <w:rFonts w:ascii="Arial" w:hAnsi="Arial" w:cs="Arial"/>
        </w:rPr>
        <w:t>entral Time</w:t>
      </w:r>
      <w:r w:rsidRPr="001A602C">
        <w:rPr>
          <w:rFonts w:ascii="Arial" w:hAnsi="Arial" w:cs="Arial"/>
        </w:rPr>
        <w:t>.</w:t>
      </w:r>
    </w:p>
    <w:p w:rsidR="003F2E97" w:rsidRPr="001A602C" w:rsidRDefault="003F2E97">
      <w:pPr>
        <w:pStyle w:val="blockpara"/>
        <w:rPr>
          <w:rFonts w:ascii="Arial" w:hAnsi="Arial" w:cs="Arial"/>
        </w:rPr>
      </w:pPr>
    </w:p>
    <w:p w:rsidR="003F2E97" w:rsidRPr="001A602C" w:rsidRDefault="003F2E97">
      <w:pPr>
        <w:pStyle w:val="blockpara"/>
        <w:rPr>
          <w:rFonts w:ascii="Arial" w:hAnsi="Arial" w:cs="Arial"/>
        </w:rPr>
      </w:pPr>
      <w:r w:rsidRPr="001A602C">
        <w:rPr>
          <w:rFonts w:ascii="Arial" w:hAnsi="Arial" w:cs="Arial"/>
        </w:rPr>
        <w:t>EXAMPLE:</w:t>
      </w:r>
      <w:r w:rsidR="00AC1F04" w:rsidRPr="001A602C">
        <w:rPr>
          <w:rFonts w:ascii="Arial" w:hAnsi="Arial" w:cs="Arial"/>
        </w:rPr>
        <w:t xml:space="preserve"> </w:t>
      </w:r>
      <w:r w:rsidRPr="001A602C">
        <w:rPr>
          <w:rFonts w:ascii="Arial" w:hAnsi="Arial" w:cs="Arial"/>
        </w:rPr>
        <w:t>To convert 50,000 barrels of propane to the equivalent gas volume:</w:t>
      </w:r>
    </w:p>
    <w:p w:rsidR="003F2E97" w:rsidRPr="001A602C" w:rsidRDefault="003F2E97">
      <w:pPr>
        <w:pStyle w:val="blockpara"/>
        <w:rPr>
          <w:rFonts w:ascii="Arial" w:hAnsi="Arial" w:cs="Arial"/>
        </w:rPr>
      </w:pPr>
      <w:r w:rsidRPr="001A602C">
        <w:rPr>
          <w:rFonts w:ascii="Arial" w:hAnsi="Arial" w:cs="Arial"/>
        </w:rPr>
        <w:tab/>
        <w:t>(50,000 barrels) times (1.499) = 74,950 MCF</w:t>
      </w:r>
    </w:p>
    <w:p w:rsidR="003F2E97" w:rsidRPr="001A602C" w:rsidRDefault="003F2E97">
      <w:pPr>
        <w:pStyle w:val="blockpara"/>
        <w:rPr>
          <w:rFonts w:ascii="Arial" w:hAnsi="Arial" w:cs="Arial"/>
        </w:rPr>
      </w:pPr>
      <w:proofErr w:type="gramStart"/>
      <w:r w:rsidRPr="001A602C">
        <w:rPr>
          <w:rFonts w:ascii="Arial" w:hAnsi="Arial" w:cs="Arial"/>
          <w:b/>
        </w:rPr>
        <w:t>O</w:t>
      </w:r>
      <w:r w:rsidR="0016320D" w:rsidRPr="001A602C">
        <w:rPr>
          <w:rFonts w:ascii="Arial" w:hAnsi="Arial" w:cs="Arial"/>
          <w:b/>
        </w:rPr>
        <w:t>R</w:t>
      </w:r>
      <w:r w:rsidRPr="001A602C">
        <w:rPr>
          <w:rFonts w:ascii="Arial" w:hAnsi="Arial" w:cs="Arial"/>
        </w:rPr>
        <w:t xml:space="preserve"> utilizing the correct reporting units:</w:t>
      </w:r>
      <w:proofErr w:type="gramEnd"/>
    </w:p>
    <w:p w:rsidR="003F2E97" w:rsidRPr="001A602C" w:rsidRDefault="003F2E97">
      <w:pPr>
        <w:pStyle w:val="blockpara"/>
        <w:rPr>
          <w:rFonts w:ascii="Arial" w:hAnsi="Arial" w:cs="Arial"/>
        </w:rPr>
      </w:pPr>
      <w:r w:rsidRPr="001A602C">
        <w:rPr>
          <w:rFonts w:ascii="Arial" w:hAnsi="Arial" w:cs="Arial"/>
        </w:rPr>
        <w:tab/>
        <w:t>(50 M</w:t>
      </w:r>
      <w:r w:rsidR="00E30F7F">
        <w:rPr>
          <w:rFonts w:ascii="Arial" w:hAnsi="Arial" w:cs="Arial"/>
        </w:rPr>
        <w:t xml:space="preserve"> </w:t>
      </w:r>
      <w:r w:rsidRPr="001A602C">
        <w:rPr>
          <w:rFonts w:ascii="Arial" w:hAnsi="Arial" w:cs="Arial"/>
        </w:rPr>
        <w:t>Barrels) times (1.499) = 74.95 or 75 MMCF</w:t>
      </w:r>
      <w:r w:rsidR="0016320D" w:rsidRPr="001A602C">
        <w:rPr>
          <w:rFonts w:ascii="Arial" w:hAnsi="Arial" w:cs="Arial"/>
        </w:rPr>
        <w:t>.</w:t>
      </w:r>
    </w:p>
    <w:p w:rsidR="003F2E97" w:rsidRPr="001A602C" w:rsidRDefault="003F2E97">
      <w:pPr>
        <w:pStyle w:val="blockpara"/>
        <w:rPr>
          <w:rFonts w:ascii="Arial" w:hAnsi="Arial" w:cs="Arial"/>
        </w:rPr>
      </w:pPr>
    </w:p>
    <w:p w:rsidR="003F2E97" w:rsidRDefault="003F2E97">
      <w:pPr>
        <w:pStyle w:val="blockpara"/>
        <w:rPr>
          <w:rFonts w:ascii="Arial" w:hAnsi="Arial" w:cs="Arial"/>
        </w:rPr>
      </w:pPr>
      <w:r w:rsidRPr="001A602C">
        <w:rPr>
          <w:rFonts w:ascii="Arial" w:hAnsi="Arial" w:cs="Arial"/>
        </w:rPr>
        <w:t xml:space="preserve">After converting each of the individual plant components or products (i.e., ethane, propane, </w:t>
      </w:r>
      <w:proofErr w:type="spellStart"/>
      <w:r w:rsidRPr="001A602C">
        <w:rPr>
          <w:rFonts w:ascii="Arial" w:hAnsi="Arial" w:cs="Arial"/>
        </w:rPr>
        <w:t>isobutane</w:t>
      </w:r>
      <w:proofErr w:type="spellEnd"/>
      <w:r w:rsidRPr="001A602C">
        <w:rPr>
          <w:rFonts w:ascii="Arial" w:hAnsi="Arial" w:cs="Arial"/>
        </w:rPr>
        <w:t xml:space="preserve">, normal butane, </w:t>
      </w:r>
      <w:proofErr w:type="spellStart"/>
      <w:r w:rsidRPr="001A602C">
        <w:rPr>
          <w:rFonts w:ascii="Arial" w:hAnsi="Arial" w:cs="Arial"/>
        </w:rPr>
        <w:t>isopentane</w:t>
      </w:r>
      <w:proofErr w:type="spellEnd"/>
      <w:r w:rsidRPr="001A602C">
        <w:rPr>
          <w:rFonts w:ascii="Arial" w:hAnsi="Arial" w:cs="Arial"/>
        </w:rPr>
        <w:t xml:space="preserve">, natural gasoline, plant </w:t>
      </w:r>
      <w:r w:rsidR="001A602C" w:rsidRPr="001A602C">
        <w:rPr>
          <w:rFonts w:ascii="Arial" w:hAnsi="Arial" w:cs="Arial"/>
        </w:rPr>
        <w:t>condensate,</w:t>
      </w:r>
      <w:r w:rsidRPr="001A602C">
        <w:rPr>
          <w:rFonts w:ascii="Arial" w:hAnsi="Arial" w:cs="Arial"/>
        </w:rPr>
        <w:t xml:space="preserve"> and other products) to their equivalent gas volume, they should then be summed to determine the total plant shrinkage volume.</w:t>
      </w:r>
    </w:p>
    <w:p w:rsidR="00931438" w:rsidRPr="001A602C" w:rsidRDefault="00931438">
      <w:pPr>
        <w:pStyle w:val="blockpara"/>
        <w:rPr>
          <w:rFonts w:ascii="Arial" w:hAnsi="Arial" w:cs="Arial"/>
        </w:rPr>
      </w:pPr>
    </w:p>
    <w:p w:rsidR="003F2E97" w:rsidRDefault="00E70C32">
      <w:pPr>
        <w:pStyle w:val="blockpara"/>
      </w:pPr>
      <w:r>
        <w:rPr>
          <w:rFonts w:ascii="Arial" w:hAnsi="Arial" w:cs="Arial"/>
          <w:b/>
        </w:rPr>
        <w:t>Item</w:t>
      </w:r>
      <w:r w:rsidR="003F2E97" w:rsidRPr="001A602C">
        <w:rPr>
          <w:rFonts w:ascii="Arial" w:hAnsi="Arial" w:cs="Arial"/>
          <w:b/>
        </w:rPr>
        <w:t xml:space="preserve"> 6.0 Natural Gas Used as Fuel in Processing (MMCF)</w:t>
      </w:r>
      <w:r w:rsidR="001A0207" w:rsidRPr="001A602C">
        <w:rPr>
          <w:rFonts w:ascii="Arial" w:hAnsi="Arial" w:cs="Arial"/>
          <w:b/>
        </w:rPr>
        <w:t>:</w:t>
      </w:r>
      <w:r w:rsidR="003F2E97" w:rsidRPr="001A602C">
        <w:rPr>
          <w:rFonts w:ascii="Arial" w:hAnsi="Arial" w:cs="Arial"/>
        </w:rPr>
        <w:t xml:space="preserve"> Report the volume of natural gas utilized as fuel at the natural gas processing plant. If fuel use was not metered, please provide your best estimate. If the plant utilizes some </w:t>
      </w:r>
      <w:r w:rsidR="003F2E97" w:rsidRPr="001A602C">
        <w:rPr>
          <w:rFonts w:ascii="Arial" w:hAnsi="Arial" w:cs="Arial"/>
        </w:rPr>
        <w:lastRenderedPageBreak/>
        <w:t xml:space="preserve">other type of fuel, such as electricity, report 0 (zero) and indicate the reason in Section 7.0, </w:t>
      </w:r>
      <w:r w:rsidR="00DA5F6C">
        <w:rPr>
          <w:rFonts w:ascii="Arial" w:hAnsi="Arial" w:cs="Arial"/>
        </w:rPr>
        <w:t>Comments.</w:t>
      </w:r>
    </w:p>
    <w:p w:rsidR="003F2E97" w:rsidRPr="006357A1" w:rsidRDefault="003F2E97">
      <w:pPr>
        <w:pStyle w:val="blockpara"/>
        <w:rPr>
          <w:rFonts w:ascii="Arial" w:hAnsi="Arial" w:cs="Arial"/>
        </w:rPr>
      </w:pPr>
    </w:p>
    <w:p w:rsidR="003F2E97" w:rsidRDefault="00E70C32">
      <w:pPr>
        <w:pStyle w:val="blockpara"/>
        <w:rPr>
          <w:rFonts w:ascii="Arial" w:hAnsi="Arial" w:cs="Arial"/>
        </w:rPr>
      </w:pPr>
      <w:r>
        <w:rPr>
          <w:rFonts w:ascii="Arial" w:hAnsi="Arial" w:cs="Arial"/>
          <w:b/>
        </w:rPr>
        <w:t>Item</w:t>
      </w:r>
      <w:r w:rsidR="003F2E97" w:rsidRPr="001A602C">
        <w:rPr>
          <w:rFonts w:ascii="Arial" w:hAnsi="Arial" w:cs="Arial"/>
          <w:b/>
        </w:rPr>
        <w:t xml:space="preserve"> 7.0 </w:t>
      </w:r>
      <w:r w:rsidR="00D44757">
        <w:rPr>
          <w:rFonts w:ascii="Arial" w:hAnsi="Arial" w:cs="Arial"/>
          <w:b/>
        </w:rPr>
        <w:t>Comments</w:t>
      </w:r>
      <w:r w:rsidR="001A0207" w:rsidRPr="001A602C">
        <w:rPr>
          <w:rFonts w:ascii="Arial" w:hAnsi="Arial" w:cs="Arial"/>
          <w:b/>
        </w:rPr>
        <w:t>:</w:t>
      </w:r>
      <w:r w:rsidR="003F2E97" w:rsidRPr="001A602C">
        <w:rPr>
          <w:rFonts w:ascii="Arial" w:hAnsi="Arial" w:cs="Arial"/>
        </w:rPr>
        <w:t xml:space="preserve"> You may comment on any reported data item in order to enhance its clarity. If additional space is needed </w:t>
      </w:r>
      <w:r w:rsidR="001A0207" w:rsidRPr="001A602C">
        <w:rPr>
          <w:rFonts w:ascii="Arial" w:hAnsi="Arial" w:cs="Arial"/>
        </w:rPr>
        <w:t>to conti</w:t>
      </w:r>
      <w:r w:rsidR="003F2E97" w:rsidRPr="001A602C">
        <w:rPr>
          <w:rFonts w:ascii="Arial" w:hAnsi="Arial" w:cs="Arial"/>
        </w:rPr>
        <w:t>nue comments</w:t>
      </w:r>
      <w:r w:rsidR="001A0207" w:rsidRPr="001A602C">
        <w:rPr>
          <w:rFonts w:ascii="Arial" w:hAnsi="Arial" w:cs="Arial"/>
        </w:rPr>
        <w:t xml:space="preserve">, report them </w:t>
      </w:r>
      <w:r w:rsidR="003F2E97" w:rsidRPr="001A602C">
        <w:rPr>
          <w:rFonts w:ascii="Arial" w:hAnsi="Arial" w:cs="Arial"/>
        </w:rPr>
        <w:t>on another sheet of paper of equal size and attach it to the form.</w:t>
      </w:r>
    </w:p>
    <w:p w:rsidR="00AE1B48" w:rsidRDefault="00AE1B48">
      <w:pPr>
        <w:pStyle w:val="blockpara"/>
        <w:rPr>
          <w:rFonts w:ascii="Arial" w:hAnsi="Arial" w:cs="Arial"/>
        </w:rPr>
      </w:pPr>
    </w:p>
    <w:p w:rsidR="00AE1B48" w:rsidRPr="001A602C" w:rsidRDefault="00AE1B48">
      <w:pPr>
        <w:pStyle w:val="blockpara"/>
        <w:rPr>
          <w:rFonts w:ascii="Arial" w:hAnsi="Arial" w:cs="Arial"/>
        </w:rPr>
      </w:pPr>
    </w:p>
    <w:p w:rsidR="00931438" w:rsidRPr="0068412B" w:rsidRDefault="00931438" w:rsidP="00E84907">
      <w:pPr>
        <w:keepNext/>
        <w:tabs>
          <w:tab w:val="left" w:pos="432"/>
        </w:tabs>
        <w:spacing w:line="288" w:lineRule="exact"/>
      </w:pPr>
      <w:r w:rsidRPr="00E84907">
        <w:rPr>
          <w:rFonts w:ascii="Arial" w:hAnsi="Arial" w:cs="Arial"/>
          <w:b/>
          <w:sz w:val="24"/>
        </w:rPr>
        <w:t>GLOSSARY</w:t>
      </w:r>
    </w:p>
    <w:p w:rsidR="00931438" w:rsidRDefault="00931438" w:rsidP="00931438">
      <w:pPr>
        <w:pStyle w:val="blockpara"/>
        <w:rPr>
          <w:rFonts w:ascii="Arial" w:hAnsi="Arial" w:cs="Arial"/>
          <w:b/>
        </w:rPr>
      </w:pPr>
    </w:p>
    <w:p w:rsidR="00931438" w:rsidRDefault="00AB4AA3" w:rsidP="00931438">
      <w:pPr>
        <w:autoSpaceDE w:val="0"/>
        <w:autoSpaceDN w:val="0"/>
        <w:adjustRightInd w:val="0"/>
        <w:jc w:val="both"/>
        <w:rPr>
          <w:rFonts w:ascii="Arial" w:hAnsi="Arial" w:cs="Arial"/>
          <w:color w:val="000000"/>
          <w:sz w:val="18"/>
          <w:szCs w:val="18"/>
        </w:rPr>
      </w:pPr>
      <w:r>
        <w:rPr>
          <w:rFonts w:ascii="Arial" w:hAnsi="Arial" w:cs="Arial"/>
          <w:b/>
          <w:bCs/>
          <w:color w:val="000000"/>
          <w:sz w:val="18"/>
          <w:szCs w:val="18"/>
        </w:rPr>
        <w:t>N</w:t>
      </w:r>
      <w:r w:rsidR="00931438" w:rsidRPr="002D6B98">
        <w:rPr>
          <w:rFonts w:ascii="Arial" w:hAnsi="Arial" w:cs="Arial"/>
          <w:b/>
          <w:bCs/>
          <w:color w:val="000000"/>
          <w:sz w:val="18"/>
          <w:szCs w:val="18"/>
        </w:rPr>
        <w:t>atural Gas</w:t>
      </w:r>
      <w:r w:rsidR="00600A66">
        <w:rPr>
          <w:rFonts w:ascii="Arial" w:hAnsi="Arial" w:cs="Arial"/>
          <w:b/>
          <w:bCs/>
          <w:color w:val="000000"/>
          <w:sz w:val="18"/>
          <w:szCs w:val="18"/>
        </w:rPr>
        <w:t>:</w:t>
      </w:r>
      <w:r w:rsidR="00931438" w:rsidRPr="002D6B98">
        <w:rPr>
          <w:rFonts w:ascii="Arial" w:hAnsi="Arial" w:cs="Arial"/>
          <w:color w:val="000000"/>
          <w:sz w:val="18"/>
          <w:szCs w:val="18"/>
        </w:rPr>
        <w:t xml:space="preserve"> A gaseous mixture of hydrocarbon compounds, the primary one being methane. Note: The Energy Information Administration measures </w:t>
      </w:r>
      <w:r w:rsidR="00931438" w:rsidRPr="002D6B98">
        <w:rPr>
          <w:rFonts w:ascii="Arial" w:hAnsi="Arial" w:cs="Arial"/>
          <w:b/>
          <w:bCs/>
          <w:i/>
          <w:iCs/>
          <w:color w:val="000000"/>
          <w:sz w:val="18"/>
          <w:szCs w:val="18"/>
        </w:rPr>
        <w:t xml:space="preserve">wet natural gas </w:t>
      </w:r>
      <w:r w:rsidR="00931438" w:rsidRPr="002D6B98">
        <w:rPr>
          <w:rFonts w:ascii="Arial" w:hAnsi="Arial" w:cs="Arial"/>
          <w:color w:val="000000"/>
          <w:sz w:val="18"/>
          <w:szCs w:val="18"/>
        </w:rPr>
        <w:t xml:space="preserve">and its two sources of production, </w:t>
      </w:r>
      <w:r w:rsidR="00931438" w:rsidRPr="002D6B98">
        <w:rPr>
          <w:rFonts w:ascii="Arial" w:hAnsi="Arial" w:cs="Arial"/>
          <w:b/>
          <w:bCs/>
          <w:i/>
          <w:iCs/>
          <w:color w:val="000000"/>
          <w:sz w:val="18"/>
          <w:szCs w:val="18"/>
        </w:rPr>
        <w:t xml:space="preserve">associated/dissolved natural gas </w:t>
      </w:r>
      <w:r w:rsidR="00931438" w:rsidRPr="002D6B98">
        <w:rPr>
          <w:rFonts w:ascii="Arial" w:hAnsi="Arial" w:cs="Arial"/>
          <w:color w:val="000000"/>
          <w:sz w:val="18"/>
          <w:szCs w:val="18"/>
        </w:rPr>
        <w:t xml:space="preserve">and </w:t>
      </w:r>
      <w:r w:rsidR="00931438" w:rsidRPr="002D6B98">
        <w:rPr>
          <w:rFonts w:ascii="Arial" w:hAnsi="Arial" w:cs="Arial"/>
          <w:b/>
          <w:bCs/>
          <w:i/>
          <w:iCs/>
          <w:color w:val="000000"/>
          <w:sz w:val="18"/>
          <w:szCs w:val="18"/>
        </w:rPr>
        <w:t>non-associated natural gas</w:t>
      </w:r>
      <w:r w:rsidR="00931438" w:rsidRPr="002D6B98">
        <w:rPr>
          <w:rFonts w:ascii="Arial" w:hAnsi="Arial" w:cs="Arial"/>
          <w:color w:val="000000"/>
          <w:sz w:val="18"/>
          <w:szCs w:val="18"/>
        </w:rPr>
        <w:t xml:space="preserve">, and </w:t>
      </w:r>
      <w:r w:rsidR="00931438" w:rsidRPr="002D6B98">
        <w:rPr>
          <w:rFonts w:ascii="Arial" w:hAnsi="Arial" w:cs="Arial"/>
          <w:b/>
          <w:bCs/>
          <w:i/>
          <w:iCs/>
          <w:color w:val="000000"/>
          <w:sz w:val="18"/>
          <w:szCs w:val="18"/>
        </w:rPr>
        <w:t>dry natural gas</w:t>
      </w:r>
      <w:r w:rsidR="00931438" w:rsidRPr="002D6B98">
        <w:rPr>
          <w:rFonts w:ascii="Arial" w:hAnsi="Arial" w:cs="Arial"/>
          <w:color w:val="000000"/>
          <w:sz w:val="18"/>
          <w:szCs w:val="18"/>
        </w:rPr>
        <w:t xml:space="preserve">, which is produced from </w:t>
      </w:r>
      <w:r w:rsidR="00931438" w:rsidRPr="002D6B98">
        <w:rPr>
          <w:rFonts w:ascii="Arial" w:hAnsi="Arial" w:cs="Arial"/>
          <w:b/>
          <w:bCs/>
          <w:i/>
          <w:iCs/>
          <w:color w:val="000000"/>
          <w:sz w:val="18"/>
          <w:szCs w:val="18"/>
        </w:rPr>
        <w:t>wet natural gas</w:t>
      </w:r>
      <w:r w:rsidR="00931438">
        <w:rPr>
          <w:rFonts w:ascii="Arial" w:hAnsi="Arial" w:cs="Arial"/>
          <w:color w:val="000000"/>
          <w:sz w:val="18"/>
          <w:szCs w:val="18"/>
        </w:rPr>
        <w:t>.</w:t>
      </w:r>
    </w:p>
    <w:p w:rsidR="009B1C5D" w:rsidRDefault="009B1C5D" w:rsidP="00931438">
      <w:pPr>
        <w:autoSpaceDE w:val="0"/>
        <w:autoSpaceDN w:val="0"/>
        <w:adjustRightInd w:val="0"/>
        <w:jc w:val="both"/>
        <w:rPr>
          <w:rFonts w:ascii="Arial" w:hAnsi="Arial" w:cs="Arial"/>
          <w:color w:val="000000"/>
          <w:sz w:val="18"/>
          <w:szCs w:val="18"/>
        </w:rPr>
      </w:pPr>
    </w:p>
    <w:p w:rsidR="004168BF" w:rsidRDefault="004168BF" w:rsidP="009B1C5D">
      <w:pPr>
        <w:autoSpaceDE w:val="0"/>
        <w:autoSpaceDN w:val="0"/>
        <w:adjustRightInd w:val="0"/>
        <w:jc w:val="both"/>
        <w:rPr>
          <w:rFonts w:ascii="Arial" w:hAnsi="Arial" w:cs="Arial"/>
          <w:sz w:val="18"/>
          <w:szCs w:val="18"/>
        </w:rPr>
      </w:pPr>
      <w:r w:rsidRPr="002E3399">
        <w:rPr>
          <w:rFonts w:ascii="Arial" w:hAnsi="Arial" w:cs="Arial"/>
          <w:b/>
          <w:color w:val="000000"/>
          <w:sz w:val="18"/>
          <w:szCs w:val="18"/>
        </w:rPr>
        <w:t>Note:</w:t>
      </w:r>
      <w:r w:rsidRPr="004461A2">
        <w:rPr>
          <w:rFonts w:ascii="Arial" w:hAnsi="Arial" w:cs="Arial"/>
          <w:color w:val="000000"/>
          <w:sz w:val="18"/>
          <w:szCs w:val="18"/>
        </w:rPr>
        <w:t xml:space="preserve"> The parameters for measurement are cubic feet at 60 degrees Fahrenheit and 14.73 pounds per square inch absolute (</w:t>
      </w:r>
      <w:proofErr w:type="spellStart"/>
      <w:r w:rsidRPr="004461A2">
        <w:rPr>
          <w:rFonts w:ascii="Arial" w:hAnsi="Arial" w:cs="Arial"/>
          <w:color w:val="000000"/>
          <w:sz w:val="18"/>
          <w:szCs w:val="18"/>
        </w:rPr>
        <w:t>psia</w:t>
      </w:r>
      <w:proofErr w:type="spellEnd"/>
      <w:r w:rsidRPr="004461A2">
        <w:rPr>
          <w:rFonts w:ascii="Arial" w:hAnsi="Arial" w:cs="Arial"/>
          <w:color w:val="000000"/>
          <w:sz w:val="18"/>
          <w:szCs w:val="18"/>
        </w:rPr>
        <w:t>).</w:t>
      </w:r>
    </w:p>
    <w:p w:rsidR="004168BF" w:rsidRDefault="004168BF" w:rsidP="00931438">
      <w:pPr>
        <w:autoSpaceDE w:val="0"/>
        <w:autoSpaceDN w:val="0"/>
        <w:adjustRightInd w:val="0"/>
        <w:jc w:val="both"/>
        <w:rPr>
          <w:rFonts w:ascii="Arial" w:hAnsi="Arial" w:cs="Arial"/>
          <w:color w:val="000000"/>
          <w:sz w:val="18"/>
          <w:szCs w:val="18"/>
        </w:rPr>
      </w:pPr>
    </w:p>
    <w:p w:rsidR="00931438" w:rsidRDefault="00931438" w:rsidP="009B1C5D">
      <w:pPr>
        <w:autoSpaceDE w:val="0"/>
        <w:autoSpaceDN w:val="0"/>
        <w:adjustRightInd w:val="0"/>
        <w:ind w:left="270"/>
        <w:jc w:val="both"/>
        <w:rPr>
          <w:rFonts w:ascii="Arial" w:hAnsi="Arial" w:cs="Arial"/>
          <w:color w:val="000000"/>
          <w:sz w:val="18"/>
          <w:szCs w:val="18"/>
        </w:rPr>
      </w:pPr>
      <w:r w:rsidRPr="002D6B98">
        <w:rPr>
          <w:rFonts w:ascii="Arial" w:hAnsi="Arial" w:cs="Arial"/>
          <w:b/>
          <w:bCs/>
          <w:i/>
          <w:iCs/>
          <w:color w:val="000000"/>
          <w:sz w:val="18"/>
          <w:szCs w:val="18"/>
        </w:rPr>
        <w:t>Associated-dissolved natural gas</w:t>
      </w:r>
      <w:r w:rsidR="002E3399">
        <w:rPr>
          <w:rFonts w:ascii="Arial" w:hAnsi="Arial" w:cs="Arial"/>
          <w:b/>
          <w:bCs/>
          <w:iCs/>
          <w:color w:val="000000"/>
          <w:sz w:val="18"/>
          <w:szCs w:val="18"/>
        </w:rPr>
        <w:t xml:space="preserve">: </w:t>
      </w:r>
      <w:r w:rsidRPr="002D6B98">
        <w:rPr>
          <w:rFonts w:ascii="Arial" w:hAnsi="Arial" w:cs="Arial"/>
          <w:color w:val="000000"/>
          <w:sz w:val="18"/>
          <w:szCs w:val="18"/>
        </w:rPr>
        <w:t>Natural gas that occurs in crude oil reservoirs either as free gas (associated) or as gas in solution with crude oil (</w:t>
      </w:r>
      <w:proofErr w:type="spellStart"/>
      <w:r w:rsidRPr="002D6B98">
        <w:rPr>
          <w:rFonts w:ascii="Arial" w:hAnsi="Arial" w:cs="Arial"/>
          <w:color w:val="000000"/>
          <w:sz w:val="18"/>
          <w:szCs w:val="18"/>
        </w:rPr>
        <w:t>casinghead</w:t>
      </w:r>
      <w:proofErr w:type="spellEnd"/>
      <w:r w:rsidRPr="002D6B98">
        <w:rPr>
          <w:rFonts w:ascii="Arial" w:hAnsi="Arial" w:cs="Arial"/>
          <w:color w:val="000000"/>
          <w:sz w:val="18"/>
          <w:szCs w:val="18"/>
        </w:rPr>
        <w:t xml:space="preserve"> gas). See </w:t>
      </w:r>
      <w:r w:rsidRPr="002D6B98">
        <w:rPr>
          <w:rFonts w:ascii="Arial" w:hAnsi="Arial" w:cs="Arial"/>
          <w:b/>
          <w:bCs/>
          <w:i/>
          <w:iCs/>
          <w:color w:val="000000"/>
          <w:sz w:val="18"/>
          <w:szCs w:val="18"/>
        </w:rPr>
        <w:t>natural gas</w:t>
      </w:r>
      <w:r w:rsidRPr="002D6B98">
        <w:rPr>
          <w:rFonts w:ascii="Arial" w:hAnsi="Arial" w:cs="Arial"/>
          <w:color w:val="000000"/>
          <w:sz w:val="18"/>
          <w:szCs w:val="18"/>
        </w:rPr>
        <w:t xml:space="preserve">. </w:t>
      </w:r>
    </w:p>
    <w:p w:rsidR="00931438" w:rsidRPr="002D6B98" w:rsidRDefault="00931438" w:rsidP="00931438">
      <w:pPr>
        <w:autoSpaceDE w:val="0"/>
        <w:autoSpaceDN w:val="0"/>
        <w:adjustRightInd w:val="0"/>
        <w:ind w:left="360"/>
        <w:jc w:val="both"/>
        <w:rPr>
          <w:rFonts w:ascii="Arial" w:hAnsi="Arial" w:cs="Arial"/>
          <w:color w:val="000000"/>
          <w:sz w:val="18"/>
          <w:szCs w:val="18"/>
        </w:rPr>
      </w:pPr>
    </w:p>
    <w:p w:rsidR="00931438" w:rsidRPr="002D6B98" w:rsidRDefault="00931438" w:rsidP="009B1C5D">
      <w:pPr>
        <w:autoSpaceDE w:val="0"/>
        <w:autoSpaceDN w:val="0"/>
        <w:adjustRightInd w:val="0"/>
        <w:ind w:left="270"/>
        <w:jc w:val="both"/>
        <w:rPr>
          <w:rFonts w:ascii="Arial" w:hAnsi="Arial" w:cs="Arial"/>
          <w:color w:val="000000"/>
          <w:sz w:val="18"/>
          <w:szCs w:val="18"/>
        </w:rPr>
      </w:pPr>
      <w:r w:rsidRPr="002E3399">
        <w:rPr>
          <w:rFonts w:ascii="Arial" w:hAnsi="Arial" w:cs="Arial"/>
          <w:b/>
          <w:bCs/>
          <w:i/>
          <w:iCs/>
          <w:color w:val="000000"/>
          <w:sz w:val="18"/>
          <w:szCs w:val="18"/>
        </w:rPr>
        <w:t>Dry natural gas</w:t>
      </w:r>
      <w:r w:rsidRPr="002E3399">
        <w:rPr>
          <w:rFonts w:ascii="Arial" w:hAnsi="Arial" w:cs="Arial"/>
          <w:b/>
          <w:color w:val="000000"/>
          <w:sz w:val="18"/>
          <w:szCs w:val="18"/>
        </w:rPr>
        <w:t>:</w:t>
      </w:r>
      <w:r w:rsidRPr="002D6B98">
        <w:rPr>
          <w:rFonts w:ascii="Arial" w:hAnsi="Arial" w:cs="Arial"/>
          <w:color w:val="000000"/>
          <w:sz w:val="18"/>
          <w:szCs w:val="18"/>
        </w:rPr>
        <w:t xml:space="preserve"> </w:t>
      </w:r>
      <w:r w:rsidR="009B1C5D">
        <w:rPr>
          <w:rFonts w:ascii="Arial" w:hAnsi="Arial" w:cs="Arial"/>
          <w:color w:val="000000"/>
          <w:sz w:val="18"/>
          <w:szCs w:val="18"/>
        </w:rPr>
        <w:t>A</w:t>
      </w:r>
      <w:r w:rsidR="009B1C5D" w:rsidRPr="004461A2">
        <w:rPr>
          <w:rFonts w:ascii="Arial" w:hAnsi="Arial" w:cs="Arial"/>
          <w:color w:val="000000"/>
          <w:sz w:val="18"/>
          <w:szCs w:val="18"/>
        </w:rPr>
        <w:t xml:space="preserve">lso known as consumer-grade natural gas. </w:t>
      </w:r>
      <w:r w:rsidR="009B1C5D">
        <w:rPr>
          <w:rFonts w:ascii="Arial" w:hAnsi="Arial" w:cs="Arial"/>
          <w:color w:val="000000"/>
          <w:sz w:val="18"/>
          <w:szCs w:val="18"/>
        </w:rPr>
        <w:t>The n</w:t>
      </w:r>
      <w:r w:rsidRPr="002D6B98">
        <w:rPr>
          <w:rFonts w:ascii="Arial" w:hAnsi="Arial" w:cs="Arial"/>
          <w:color w:val="000000"/>
          <w:sz w:val="18"/>
          <w:szCs w:val="18"/>
        </w:rPr>
        <w:t xml:space="preserve">atural gas that remains after: </w:t>
      </w:r>
    </w:p>
    <w:p w:rsidR="00931438" w:rsidRDefault="00931438" w:rsidP="00931438">
      <w:pPr>
        <w:numPr>
          <w:ilvl w:val="0"/>
          <w:numId w:val="9"/>
        </w:numPr>
        <w:autoSpaceDE w:val="0"/>
        <w:autoSpaceDN w:val="0"/>
        <w:adjustRightInd w:val="0"/>
        <w:ind w:left="720" w:hanging="180"/>
        <w:jc w:val="both"/>
        <w:rPr>
          <w:rFonts w:ascii="Arial" w:hAnsi="Arial" w:cs="Arial"/>
          <w:color w:val="000000"/>
          <w:sz w:val="18"/>
          <w:szCs w:val="18"/>
        </w:rPr>
      </w:pPr>
      <w:r w:rsidRPr="002D6B98">
        <w:rPr>
          <w:rFonts w:ascii="Arial" w:hAnsi="Arial" w:cs="Arial"/>
          <w:color w:val="000000"/>
          <w:sz w:val="18"/>
          <w:szCs w:val="18"/>
        </w:rPr>
        <w:t>the liquefiable hydrocarbon portion has been removed from the gas stream (i.e., gas after lease, fi</w:t>
      </w:r>
      <w:r>
        <w:rPr>
          <w:rFonts w:ascii="Arial" w:hAnsi="Arial" w:cs="Arial"/>
          <w:color w:val="000000"/>
          <w:sz w:val="18"/>
          <w:szCs w:val="18"/>
        </w:rPr>
        <w:t>eld and/or plant separation)</w:t>
      </w:r>
    </w:p>
    <w:p w:rsidR="00931438" w:rsidRDefault="00931438" w:rsidP="00931438">
      <w:pPr>
        <w:numPr>
          <w:ilvl w:val="0"/>
          <w:numId w:val="9"/>
        </w:numPr>
        <w:autoSpaceDE w:val="0"/>
        <w:autoSpaceDN w:val="0"/>
        <w:adjustRightInd w:val="0"/>
        <w:ind w:left="720" w:hanging="180"/>
        <w:jc w:val="both"/>
        <w:rPr>
          <w:rFonts w:ascii="Arial" w:hAnsi="Arial" w:cs="Arial"/>
          <w:color w:val="000000"/>
          <w:sz w:val="18"/>
          <w:szCs w:val="18"/>
        </w:rPr>
      </w:pPr>
      <w:proofErr w:type="gramStart"/>
      <w:r w:rsidRPr="002D6B98">
        <w:rPr>
          <w:rFonts w:ascii="Arial" w:hAnsi="Arial" w:cs="Arial"/>
          <w:color w:val="000000"/>
          <w:sz w:val="18"/>
          <w:szCs w:val="18"/>
        </w:rPr>
        <w:t>any</w:t>
      </w:r>
      <w:proofErr w:type="gramEnd"/>
      <w:r w:rsidRPr="002D6B98">
        <w:rPr>
          <w:rFonts w:ascii="Arial" w:hAnsi="Arial" w:cs="Arial"/>
          <w:color w:val="000000"/>
          <w:sz w:val="18"/>
          <w:szCs w:val="18"/>
        </w:rPr>
        <w:t xml:space="preserve"> volumes of non-hydrocarbon gases have been removed where they occur in sufficient quantity to render the gas unmarketable. </w:t>
      </w:r>
    </w:p>
    <w:p w:rsidR="003E4583" w:rsidRPr="002D6B98" w:rsidRDefault="003E4583" w:rsidP="003E4583">
      <w:pPr>
        <w:autoSpaceDE w:val="0"/>
        <w:autoSpaceDN w:val="0"/>
        <w:adjustRightInd w:val="0"/>
        <w:ind w:left="360"/>
        <w:jc w:val="both"/>
        <w:rPr>
          <w:rFonts w:ascii="Arial" w:hAnsi="Arial" w:cs="Arial"/>
          <w:color w:val="000000"/>
          <w:sz w:val="18"/>
          <w:szCs w:val="18"/>
        </w:rPr>
      </w:pPr>
    </w:p>
    <w:p w:rsidR="003E4583" w:rsidRDefault="003E4583" w:rsidP="009B1C5D">
      <w:pPr>
        <w:autoSpaceDE w:val="0"/>
        <w:autoSpaceDN w:val="0"/>
        <w:adjustRightInd w:val="0"/>
        <w:ind w:left="270"/>
        <w:jc w:val="both"/>
        <w:rPr>
          <w:rFonts w:ascii="Arial" w:hAnsi="Arial" w:cs="Arial"/>
          <w:color w:val="000000"/>
          <w:sz w:val="18"/>
          <w:szCs w:val="18"/>
        </w:rPr>
      </w:pPr>
      <w:r>
        <w:rPr>
          <w:rFonts w:ascii="Arial" w:hAnsi="Arial" w:cs="Arial"/>
          <w:b/>
          <w:bCs/>
          <w:i/>
          <w:iCs/>
          <w:color w:val="000000"/>
          <w:sz w:val="18"/>
          <w:szCs w:val="18"/>
        </w:rPr>
        <w:t>Non-associated natural gas</w:t>
      </w:r>
      <w:r>
        <w:rPr>
          <w:rFonts w:ascii="Arial" w:hAnsi="Arial" w:cs="Arial"/>
          <w:b/>
          <w:bCs/>
          <w:iCs/>
          <w:color w:val="000000"/>
          <w:sz w:val="18"/>
          <w:szCs w:val="18"/>
        </w:rPr>
        <w:t xml:space="preserve">: </w:t>
      </w:r>
      <w:r w:rsidRPr="002D6B98">
        <w:rPr>
          <w:rFonts w:ascii="Arial" w:hAnsi="Arial" w:cs="Arial"/>
          <w:color w:val="000000"/>
          <w:sz w:val="18"/>
          <w:szCs w:val="18"/>
        </w:rPr>
        <w:t>Natural gas that is not in contact with significant quantities</w:t>
      </w:r>
      <w:r>
        <w:rPr>
          <w:rFonts w:ascii="Arial" w:hAnsi="Arial" w:cs="Arial"/>
          <w:color w:val="000000"/>
          <w:sz w:val="18"/>
          <w:szCs w:val="18"/>
        </w:rPr>
        <w:t xml:space="preserve"> of crude oil in the reservoir.</w:t>
      </w:r>
    </w:p>
    <w:p w:rsidR="003E4583" w:rsidRPr="003E4583" w:rsidRDefault="003E4583" w:rsidP="003E4583">
      <w:pPr>
        <w:autoSpaceDE w:val="0"/>
        <w:autoSpaceDN w:val="0"/>
        <w:adjustRightInd w:val="0"/>
        <w:ind w:left="360"/>
        <w:jc w:val="both"/>
        <w:rPr>
          <w:rFonts w:ascii="Arial" w:hAnsi="Arial" w:cs="Arial"/>
          <w:color w:val="000000"/>
          <w:sz w:val="18"/>
          <w:szCs w:val="18"/>
        </w:rPr>
      </w:pPr>
    </w:p>
    <w:p w:rsidR="002E3399" w:rsidRDefault="002E3399" w:rsidP="009B1C5D">
      <w:pPr>
        <w:autoSpaceDE w:val="0"/>
        <w:autoSpaceDN w:val="0"/>
        <w:adjustRightInd w:val="0"/>
        <w:ind w:left="270"/>
        <w:jc w:val="both"/>
        <w:rPr>
          <w:rFonts w:ascii="Arial" w:hAnsi="Arial" w:cs="Arial"/>
          <w:color w:val="000000"/>
          <w:sz w:val="18"/>
          <w:szCs w:val="18"/>
        </w:rPr>
      </w:pPr>
      <w:r w:rsidRPr="002D6B98">
        <w:rPr>
          <w:rFonts w:ascii="Arial" w:hAnsi="Arial" w:cs="Arial"/>
          <w:b/>
          <w:bCs/>
          <w:i/>
          <w:iCs/>
          <w:color w:val="000000"/>
          <w:sz w:val="18"/>
          <w:szCs w:val="18"/>
        </w:rPr>
        <w:t>Wet natu</w:t>
      </w:r>
      <w:r>
        <w:rPr>
          <w:rFonts w:ascii="Arial" w:hAnsi="Arial" w:cs="Arial"/>
          <w:b/>
          <w:bCs/>
          <w:i/>
          <w:iCs/>
          <w:color w:val="000000"/>
          <w:sz w:val="18"/>
          <w:szCs w:val="18"/>
        </w:rPr>
        <w:t>ral gas</w:t>
      </w:r>
      <w:r>
        <w:rPr>
          <w:rFonts w:ascii="Arial" w:hAnsi="Arial" w:cs="Arial"/>
          <w:b/>
          <w:bCs/>
          <w:iCs/>
          <w:color w:val="000000"/>
          <w:sz w:val="18"/>
          <w:szCs w:val="18"/>
        </w:rPr>
        <w:t>:</w:t>
      </w:r>
      <w:r>
        <w:rPr>
          <w:rFonts w:ascii="Arial" w:hAnsi="Arial" w:cs="Arial"/>
          <w:b/>
          <w:bCs/>
          <w:i/>
          <w:iCs/>
          <w:color w:val="000000"/>
          <w:sz w:val="18"/>
          <w:szCs w:val="18"/>
        </w:rPr>
        <w:t xml:space="preserve"> </w:t>
      </w:r>
      <w:r w:rsidRPr="002D6B98">
        <w:rPr>
          <w:rFonts w:ascii="Arial" w:hAnsi="Arial" w:cs="Arial"/>
          <w:color w:val="000000"/>
          <w:sz w:val="18"/>
          <w:szCs w:val="18"/>
        </w:rPr>
        <w:t xml:space="preserve">A mixture of hydrocarbon compounds and small quantities of various non-hydrocarbons existing in the gaseous phase or in solution with crude oil in porous rock </w:t>
      </w:r>
      <w:r w:rsidRPr="009B1C5D">
        <w:rPr>
          <w:rFonts w:ascii="Arial" w:hAnsi="Arial" w:cs="Arial"/>
          <w:b/>
          <w:bCs/>
          <w:i/>
          <w:iCs/>
          <w:color w:val="000000"/>
          <w:sz w:val="18"/>
          <w:szCs w:val="18"/>
        </w:rPr>
        <w:t>formations</w:t>
      </w:r>
      <w:r w:rsidRPr="002D6B98">
        <w:rPr>
          <w:rFonts w:ascii="Arial" w:hAnsi="Arial" w:cs="Arial"/>
          <w:color w:val="000000"/>
          <w:sz w:val="18"/>
          <w:szCs w:val="18"/>
        </w:rPr>
        <w:t xml:space="preserve"> at reservoir conditions. The principal hydrocarbons normally contained in the mixture are methane, ethane, propane, butane, and pentane. Typical non-hydrocarbon gases that may be present in reservoir natural gas are water vapor, carbon dioxide, hydrogen sulfide, nitrogen and trace amounts of helium. Under reservoir conditions, natural gas and its associated liquefiable portions occur either in a single gaseous phase in the reservoir or in solution with crude oil and are not distinguishable at the time as separate substances. Note: The Securities and Exchange Commission and The Financial Accounting Standards Board refer to this product as </w:t>
      </w:r>
      <w:r w:rsidRPr="002D6B98">
        <w:rPr>
          <w:rFonts w:ascii="Arial" w:hAnsi="Arial" w:cs="Arial"/>
          <w:b/>
          <w:bCs/>
          <w:i/>
          <w:iCs/>
          <w:color w:val="000000"/>
          <w:sz w:val="18"/>
          <w:szCs w:val="18"/>
        </w:rPr>
        <w:t>natural gas</w:t>
      </w:r>
      <w:r w:rsidRPr="002D6B98">
        <w:rPr>
          <w:rFonts w:ascii="Arial" w:hAnsi="Arial" w:cs="Arial"/>
          <w:color w:val="000000"/>
          <w:sz w:val="18"/>
          <w:szCs w:val="18"/>
        </w:rPr>
        <w:t xml:space="preserve">. </w:t>
      </w:r>
    </w:p>
    <w:p w:rsidR="002E3399" w:rsidRPr="004461A2" w:rsidRDefault="002E3399" w:rsidP="002C2D93">
      <w:pPr>
        <w:autoSpaceDE w:val="0"/>
        <w:autoSpaceDN w:val="0"/>
        <w:adjustRightInd w:val="0"/>
        <w:jc w:val="both"/>
        <w:rPr>
          <w:rFonts w:ascii="Arial" w:hAnsi="Arial" w:cs="Arial"/>
          <w:sz w:val="18"/>
          <w:szCs w:val="18"/>
        </w:rPr>
      </w:pPr>
    </w:p>
    <w:p w:rsidR="00931438" w:rsidRPr="002D6B98" w:rsidRDefault="00931438" w:rsidP="00931438">
      <w:pPr>
        <w:pStyle w:val="blockpara"/>
        <w:rPr>
          <w:rFonts w:ascii="Arial" w:hAnsi="Arial" w:cs="Arial"/>
        </w:rPr>
      </w:pPr>
      <w:r w:rsidRPr="002D6B98">
        <w:rPr>
          <w:rFonts w:ascii="Arial" w:hAnsi="Arial" w:cs="Arial"/>
          <w:b/>
        </w:rPr>
        <w:t>Natural Gas Processing Plant</w:t>
      </w:r>
      <w:r w:rsidR="002E3399">
        <w:rPr>
          <w:rFonts w:ascii="Arial" w:hAnsi="Arial" w:cs="Arial"/>
          <w:b/>
        </w:rPr>
        <w:t>:</w:t>
      </w:r>
      <w:r w:rsidRPr="002D6B98">
        <w:rPr>
          <w:rFonts w:ascii="Arial" w:hAnsi="Arial" w:cs="Arial"/>
        </w:rPr>
        <w:t xml:space="preserve"> Facilities designed to recover natural gas liquids from a stream of natural gas that may or may not have passed through lease separators and/or field separation facilities. These facilities also control the quality of the natural gas stream to be marketed. Cycling plants are classified as natural gas processing plants.</w:t>
      </w:r>
    </w:p>
    <w:p w:rsidR="00931438" w:rsidRPr="002D6B98" w:rsidRDefault="00931438" w:rsidP="00931438">
      <w:pPr>
        <w:pStyle w:val="blockpara"/>
        <w:rPr>
          <w:rFonts w:ascii="Arial" w:hAnsi="Arial" w:cs="Arial"/>
          <w:b/>
        </w:rPr>
      </w:pPr>
    </w:p>
    <w:p w:rsidR="00931438" w:rsidRDefault="003B2557">
      <w:pPr>
        <w:pStyle w:val="blockpara"/>
        <w:rPr>
          <w:rFonts w:ascii="Arial" w:hAnsi="Arial" w:cs="Arial"/>
        </w:rPr>
      </w:pPr>
      <w:r>
        <w:rPr>
          <w:rFonts w:ascii="Arial" w:hAnsi="Arial" w:cs="Arial"/>
          <w:b/>
        </w:rPr>
        <w:lastRenderedPageBreak/>
        <w:t>Operating Company Name</w:t>
      </w:r>
      <w:r w:rsidR="002E3399" w:rsidRPr="002E3399">
        <w:rPr>
          <w:rFonts w:ascii="Arial" w:hAnsi="Arial" w:cs="Arial"/>
          <w:b/>
        </w:rPr>
        <w:t>:</w:t>
      </w:r>
      <w:r w:rsidR="00931438" w:rsidRPr="002E3399">
        <w:rPr>
          <w:rFonts w:ascii="Arial" w:hAnsi="Arial" w:cs="Arial"/>
          <w:b/>
        </w:rPr>
        <w:t xml:space="preserve"> </w:t>
      </w:r>
      <w:r w:rsidR="00931438" w:rsidRPr="002D6B98">
        <w:rPr>
          <w:rFonts w:ascii="Arial" w:hAnsi="Arial" w:cs="Arial"/>
        </w:rPr>
        <w:t xml:space="preserve">The </w:t>
      </w:r>
      <w:r w:rsidR="00BA234F">
        <w:rPr>
          <w:rFonts w:ascii="Arial" w:hAnsi="Arial" w:cs="Arial"/>
        </w:rPr>
        <w:t>C</w:t>
      </w:r>
      <w:r>
        <w:rPr>
          <w:rFonts w:ascii="Arial" w:hAnsi="Arial" w:cs="Arial"/>
        </w:rPr>
        <w:t>ompany</w:t>
      </w:r>
      <w:r w:rsidR="00931438" w:rsidRPr="002D6B98">
        <w:rPr>
          <w:rFonts w:ascii="Arial" w:hAnsi="Arial" w:cs="Arial"/>
        </w:rPr>
        <w:t xml:space="preserve"> responsible for the management and day-to-day operation of one or more natural gas processing plants as of December 31 of the </w:t>
      </w:r>
      <w:r w:rsidR="00BA234F">
        <w:rPr>
          <w:rFonts w:ascii="Arial" w:hAnsi="Arial" w:cs="Arial"/>
        </w:rPr>
        <w:t>survey</w:t>
      </w:r>
      <w:r w:rsidR="00931438" w:rsidRPr="002D6B98">
        <w:rPr>
          <w:rFonts w:ascii="Arial" w:hAnsi="Arial" w:cs="Arial"/>
        </w:rPr>
        <w:t xml:space="preserve"> year. The operator is generally a working interest owner or a company under contract to the working interest owner(s). Plants shut down during the </w:t>
      </w:r>
      <w:r w:rsidR="00BA234F">
        <w:rPr>
          <w:rFonts w:ascii="Arial" w:hAnsi="Arial" w:cs="Arial"/>
        </w:rPr>
        <w:t>survey</w:t>
      </w:r>
      <w:r w:rsidR="00931438" w:rsidRPr="002D6B98">
        <w:rPr>
          <w:rFonts w:ascii="Arial" w:hAnsi="Arial" w:cs="Arial"/>
        </w:rPr>
        <w:t xml:space="preserve"> year are also considered "operated" as of December 31.</w:t>
      </w:r>
    </w:p>
    <w:p w:rsidR="004D2F67" w:rsidRDefault="004D2F67">
      <w:pPr>
        <w:pStyle w:val="blockpara"/>
        <w:rPr>
          <w:rFonts w:ascii="Arial" w:hAnsi="Arial" w:cs="Arial"/>
        </w:rPr>
      </w:pPr>
    </w:p>
    <w:p w:rsidR="00426FB1" w:rsidRDefault="00BF2D39" w:rsidP="00426FB1">
      <w:pPr>
        <w:pStyle w:val="blockpara"/>
      </w:pPr>
      <w:r>
        <w:rPr>
          <w:b/>
        </w:rPr>
        <w:t xml:space="preserve">Natural Gas </w:t>
      </w:r>
      <w:r w:rsidR="00426FB1" w:rsidRPr="00426FB1">
        <w:rPr>
          <w:b/>
        </w:rPr>
        <w:t>Plant Liquids:</w:t>
      </w:r>
      <w:r w:rsidR="00426FB1">
        <w:t xml:space="preserve"> Those volumes of natural gas liquids recovered in natural gas processing plants.</w:t>
      </w:r>
    </w:p>
    <w:p w:rsidR="004D2F67" w:rsidRDefault="004D2F67" w:rsidP="00426FB1">
      <w:pPr>
        <w:pStyle w:val="blockpara"/>
      </w:pPr>
    </w:p>
    <w:p w:rsidR="0034486F" w:rsidRPr="002D6B98" w:rsidRDefault="0034486F" w:rsidP="0034486F">
      <w:pPr>
        <w:pStyle w:val="blockpara"/>
        <w:rPr>
          <w:rFonts w:ascii="Arial" w:hAnsi="Arial" w:cs="Arial"/>
        </w:rPr>
      </w:pPr>
      <w:r>
        <w:rPr>
          <w:rFonts w:ascii="Arial" w:hAnsi="Arial" w:cs="Arial"/>
          <w:b/>
        </w:rPr>
        <w:t xml:space="preserve">Production, </w:t>
      </w:r>
      <w:r w:rsidRPr="002D6B98">
        <w:rPr>
          <w:rFonts w:ascii="Arial" w:hAnsi="Arial" w:cs="Arial"/>
          <w:b/>
        </w:rPr>
        <w:t>Natural Gas Liquids</w:t>
      </w:r>
      <w:r>
        <w:rPr>
          <w:rFonts w:ascii="Arial" w:hAnsi="Arial" w:cs="Arial"/>
          <w:b/>
        </w:rPr>
        <w:t>:</w:t>
      </w:r>
      <w:r w:rsidRPr="002D6B98">
        <w:rPr>
          <w:rFonts w:ascii="Arial" w:hAnsi="Arial" w:cs="Arial"/>
        </w:rPr>
        <w:t xml:space="preserve"> Those hydrocarbons in natural gas that are separated from the gas through the processes of absorption, condensation, adsorption or other methods in gas processing or cycling plants. Generally such liquids consist of propane and heavier hydrocarbons and are commonly referred to as condensate, natural gasoline and liquefied petroleum gases. Where hydrocarbon components lighter than propane are recovered as liquids, these components should also be included with natural gas liquids.</w:t>
      </w:r>
    </w:p>
    <w:p w:rsidR="0034486F" w:rsidRPr="002D6B98" w:rsidRDefault="0034486F" w:rsidP="0034486F">
      <w:pPr>
        <w:pStyle w:val="blockpara"/>
        <w:rPr>
          <w:rFonts w:ascii="Arial" w:hAnsi="Arial" w:cs="Arial"/>
        </w:rPr>
      </w:pPr>
    </w:p>
    <w:p w:rsidR="00F61888" w:rsidRPr="006357A1" w:rsidRDefault="004D2F67" w:rsidP="00447F42">
      <w:pPr>
        <w:keepNext/>
        <w:tabs>
          <w:tab w:val="left" w:pos="432"/>
        </w:tabs>
        <w:spacing w:line="288" w:lineRule="exact"/>
      </w:pPr>
      <w:r>
        <w:br w:type="column"/>
      </w:r>
      <w:r w:rsidR="00F61888" w:rsidRPr="00447F42">
        <w:rPr>
          <w:rFonts w:ascii="Arial" w:hAnsi="Arial" w:cs="Arial"/>
          <w:b/>
          <w:sz w:val="24"/>
        </w:rPr>
        <w:lastRenderedPageBreak/>
        <w:t>Secure File Transfer System</w:t>
      </w:r>
      <w:r w:rsidR="006357A1" w:rsidRPr="00447F42">
        <w:rPr>
          <w:rFonts w:ascii="Arial" w:hAnsi="Arial" w:cs="Arial"/>
          <w:b/>
          <w:sz w:val="24"/>
        </w:rPr>
        <w:t xml:space="preserve"> Instructions</w:t>
      </w:r>
    </w:p>
    <w:p w:rsidR="00F61888" w:rsidRPr="006357A1" w:rsidRDefault="00F61888" w:rsidP="006357A1">
      <w:pPr>
        <w:pStyle w:val="blockpara"/>
        <w:rPr>
          <w:rFonts w:ascii="Arial" w:hAnsi="Arial" w:cs="Arial"/>
        </w:rPr>
      </w:pPr>
    </w:p>
    <w:p w:rsidR="00F61888" w:rsidRDefault="00F61888" w:rsidP="006357A1">
      <w:pPr>
        <w:pStyle w:val="blockpara"/>
        <w:rPr>
          <w:rFonts w:ascii="Arial" w:hAnsi="Arial"/>
        </w:rPr>
      </w:pPr>
      <w:r w:rsidRPr="006357A1">
        <w:rPr>
          <w:rFonts w:ascii="Arial" w:hAnsi="Arial"/>
        </w:rPr>
        <w:t>EIA is ensuring the security of your transactions by using the latest Internet security technology. The technology being used to protect your data is encryption which is the scrambling of data into a code that is unreadable to anyone who does not have the key that deciphers it. The secure hypertext transfer protocol (</w:t>
      </w:r>
      <w:r w:rsidR="004D2F67">
        <w:rPr>
          <w:rFonts w:ascii="Arial" w:hAnsi="Arial"/>
        </w:rPr>
        <w:t>https</w:t>
      </w:r>
      <w:r w:rsidRPr="006357A1">
        <w:rPr>
          <w:rFonts w:ascii="Arial" w:hAnsi="Arial"/>
        </w:rPr>
        <w:t>) is a communications protocol designed to transfer this encrypted information between computers over the World Wide Web. All information is protected by 128-bit encryption to maintain the privacy and confidentiality of your data. The only thing you need to take advantage of strong encryption technology is a secure browser, one that supports 128-bit encryption.</w:t>
      </w:r>
    </w:p>
    <w:p w:rsidR="004D2F67" w:rsidRPr="006357A1" w:rsidRDefault="004D2F67" w:rsidP="006357A1">
      <w:pPr>
        <w:pStyle w:val="blockpara"/>
        <w:rPr>
          <w:rFonts w:ascii="Arial" w:hAnsi="Arial"/>
        </w:rPr>
      </w:pPr>
    </w:p>
    <w:p w:rsidR="00F61888" w:rsidRPr="006357A1" w:rsidRDefault="00F61888" w:rsidP="006357A1">
      <w:pPr>
        <w:pStyle w:val="blockpara"/>
        <w:rPr>
          <w:rFonts w:ascii="Arial" w:hAnsi="Arial"/>
        </w:rPr>
      </w:pPr>
      <w:r w:rsidRPr="006357A1">
        <w:rPr>
          <w:rFonts w:ascii="Arial" w:hAnsi="Arial"/>
        </w:rPr>
        <w:t xml:space="preserve">To use the EIA </w:t>
      </w:r>
      <w:r w:rsidR="004D2F67">
        <w:rPr>
          <w:rFonts w:ascii="Arial" w:hAnsi="Arial"/>
        </w:rPr>
        <w:t>https</w:t>
      </w:r>
      <w:r w:rsidRPr="006357A1">
        <w:rPr>
          <w:rFonts w:ascii="Arial" w:hAnsi="Arial"/>
        </w:rPr>
        <w:t xml:space="preserve"> secure file transfer system:</w:t>
      </w:r>
    </w:p>
    <w:p w:rsidR="00F61888" w:rsidRPr="006357A1" w:rsidRDefault="00F61888" w:rsidP="006357A1">
      <w:pPr>
        <w:pStyle w:val="blockpara"/>
        <w:rPr>
          <w:rFonts w:ascii="Arial" w:hAnsi="Arial"/>
        </w:rPr>
      </w:pPr>
    </w:p>
    <w:p w:rsidR="00F61888" w:rsidRPr="006357A1" w:rsidRDefault="00F61888" w:rsidP="001A602C">
      <w:pPr>
        <w:numPr>
          <w:ilvl w:val="0"/>
          <w:numId w:val="4"/>
        </w:numPr>
        <w:tabs>
          <w:tab w:val="clear" w:pos="720"/>
          <w:tab w:val="num" w:pos="450"/>
        </w:tabs>
        <w:ind w:left="475" w:hanging="288"/>
        <w:rPr>
          <w:rFonts w:ascii="Arial" w:hAnsi="Arial" w:cs="Arial"/>
          <w:sz w:val="18"/>
          <w:szCs w:val="18"/>
        </w:rPr>
      </w:pPr>
      <w:r w:rsidRPr="006357A1">
        <w:rPr>
          <w:rFonts w:ascii="Arial" w:hAnsi="Arial" w:cs="Arial"/>
          <w:sz w:val="18"/>
          <w:szCs w:val="18"/>
        </w:rPr>
        <w:t>Open your browser and type in the URL</w:t>
      </w:r>
      <w:r w:rsidR="00DD2F3C" w:rsidRPr="006357A1">
        <w:rPr>
          <w:rFonts w:ascii="Arial" w:hAnsi="Arial" w:cs="Arial"/>
          <w:sz w:val="18"/>
          <w:szCs w:val="18"/>
        </w:rPr>
        <w:t xml:space="preserve">: </w:t>
      </w:r>
      <w:r w:rsidR="006357A1">
        <w:rPr>
          <w:rFonts w:ascii="Arial" w:hAnsi="Arial" w:cs="Arial"/>
          <w:sz w:val="18"/>
          <w:szCs w:val="18"/>
        </w:rPr>
        <w:br/>
      </w:r>
      <w:hyperlink r:id="rId21" w:history="1">
        <w:r w:rsidR="00D40EDA">
          <w:rPr>
            <w:rStyle w:val="Hyperlink"/>
            <w:rFonts w:ascii="Arial" w:hAnsi="Arial" w:cs="Arial"/>
            <w:sz w:val="18"/>
            <w:szCs w:val="18"/>
          </w:rPr>
          <w:t>https://signon.eia.doe.gov/upload/noticeoog.jsp</w:t>
        </w:r>
      </w:hyperlink>
      <w:r w:rsidRPr="006357A1">
        <w:rPr>
          <w:rFonts w:ascii="Arial" w:hAnsi="Arial" w:cs="Arial"/>
          <w:sz w:val="18"/>
          <w:szCs w:val="18"/>
        </w:rPr>
        <w:t xml:space="preserve"> </w:t>
      </w:r>
      <w:r w:rsidR="001A602C">
        <w:rPr>
          <w:rFonts w:ascii="Arial" w:hAnsi="Arial" w:cs="Arial"/>
          <w:sz w:val="18"/>
          <w:szCs w:val="18"/>
        </w:rPr>
        <w:br/>
      </w:r>
      <w:r w:rsidRPr="006357A1">
        <w:rPr>
          <w:rFonts w:ascii="Arial" w:hAnsi="Arial" w:cs="Arial"/>
          <w:sz w:val="18"/>
          <w:szCs w:val="18"/>
        </w:rPr>
        <w:t>The EIA Secure File Transfer Notice to Users page appears.</w:t>
      </w:r>
    </w:p>
    <w:p w:rsidR="00F61888" w:rsidRPr="006357A1" w:rsidRDefault="00F61888" w:rsidP="00F61888">
      <w:pPr>
        <w:tabs>
          <w:tab w:val="num" w:pos="450"/>
        </w:tabs>
        <w:rPr>
          <w:rFonts w:ascii="Arial" w:hAnsi="Arial" w:cs="Arial"/>
          <w:sz w:val="18"/>
          <w:szCs w:val="18"/>
        </w:rPr>
      </w:pPr>
    </w:p>
    <w:p w:rsidR="00F61888" w:rsidRPr="006357A1" w:rsidRDefault="00F61888" w:rsidP="001A602C">
      <w:pPr>
        <w:numPr>
          <w:ilvl w:val="0"/>
          <w:numId w:val="4"/>
        </w:numPr>
        <w:tabs>
          <w:tab w:val="clear" w:pos="720"/>
          <w:tab w:val="num" w:pos="450"/>
        </w:tabs>
        <w:ind w:left="446" w:hanging="259"/>
        <w:rPr>
          <w:rFonts w:ascii="Arial" w:hAnsi="Arial" w:cs="Arial"/>
          <w:sz w:val="18"/>
          <w:szCs w:val="18"/>
        </w:rPr>
      </w:pPr>
      <w:r w:rsidRPr="006357A1">
        <w:rPr>
          <w:rFonts w:ascii="Arial" w:hAnsi="Arial" w:cs="Arial"/>
          <w:sz w:val="18"/>
          <w:szCs w:val="18"/>
        </w:rPr>
        <w:t xml:space="preserve">Read and then click the Accept button. </w:t>
      </w:r>
      <w:r w:rsidR="001A602C">
        <w:rPr>
          <w:rFonts w:ascii="Arial" w:hAnsi="Arial" w:cs="Arial"/>
          <w:sz w:val="18"/>
          <w:szCs w:val="18"/>
        </w:rPr>
        <w:br/>
      </w:r>
      <w:r w:rsidRPr="006357A1">
        <w:rPr>
          <w:rFonts w:ascii="Arial" w:hAnsi="Arial" w:cs="Arial"/>
          <w:sz w:val="18"/>
          <w:szCs w:val="18"/>
        </w:rPr>
        <w:t>The Secure File Transfer System page appears.</w:t>
      </w:r>
      <w:r w:rsidR="0006557F">
        <w:rPr>
          <w:rFonts w:ascii="Arial" w:hAnsi="Arial" w:cs="Arial"/>
          <w:sz w:val="18"/>
          <w:szCs w:val="18"/>
        </w:rPr>
        <w:br/>
      </w:r>
      <w:r w:rsidRPr="006357A1">
        <w:rPr>
          <w:rFonts w:ascii="Arial" w:hAnsi="Arial" w:cs="Arial"/>
          <w:sz w:val="18"/>
          <w:szCs w:val="18"/>
        </w:rPr>
        <w:t xml:space="preserve">At the bottom of this page, in blue text, click on </w:t>
      </w:r>
      <w:r w:rsidRPr="0006557F">
        <w:rPr>
          <w:rFonts w:ascii="Arial" w:hAnsi="Arial" w:cs="Arial"/>
          <w:i/>
          <w:color w:val="0000FF"/>
          <w:sz w:val="18"/>
          <w:szCs w:val="18"/>
        </w:rPr>
        <w:t>Instructions for Secure File Transfer</w:t>
      </w:r>
      <w:r w:rsidR="0006557F" w:rsidRPr="0006557F">
        <w:rPr>
          <w:rFonts w:ascii="Arial" w:hAnsi="Arial" w:cs="Arial"/>
          <w:color w:val="0000FF"/>
          <w:sz w:val="18"/>
          <w:szCs w:val="18"/>
        </w:rPr>
        <w:t>.</w:t>
      </w:r>
    </w:p>
    <w:p w:rsidR="00F61888" w:rsidRPr="006357A1" w:rsidRDefault="00F61888" w:rsidP="00F61888">
      <w:pPr>
        <w:rPr>
          <w:rFonts w:ascii="Arial" w:hAnsi="Arial" w:cs="Arial"/>
          <w:sz w:val="18"/>
          <w:szCs w:val="18"/>
        </w:rPr>
      </w:pPr>
    </w:p>
    <w:p w:rsidR="00F61888" w:rsidRPr="006357A1" w:rsidRDefault="00F61888" w:rsidP="006357A1">
      <w:pPr>
        <w:pStyle w:val="blockpara"/>
        <w:rPr>
          <w:rFonts w:ascii="Arial" w:hAnsi="Arial"/>
        </w:rPr>
      </w:pPr>
      <w:r w:rsidRPr="006357A1">
        <w:rPr>
          <w:rFonts w:ascii="Arial" w:hAnsi="Arial"/>
        </w:rPr>
        <w:t xml:space="preserve">If you have any trouble transferring your files, please call the EIA User Services Center at 202-586-8959 or email them at </w:t>
      </w:r>
      <w:hyperlink r:id="rId22" w:history="1">
        <w:r w:rsidRPr="0006557F">
          <w:rPr>
            <w:rFonts w:ascii="Arial" w:hAnsi="Arial"/>
            <w:color w:val="0000FF"/>
          </w:rPr>
          <w:t>User-Services-Center@eia.doe.gov</w:t>
        </w:r>
      </w:hyperlink>
      <w:r w:rsidRPr="006357A1">
        <w:rPr>
          <w:rFonts w:ascii="Arial" w:hAnsi="Arial"/>
        </w:rPr>
        <w:t>.</w:t>
      </w:r>
    </w:p>
    <w:p w:rsidR="003F2E97" w:rsidRDefault="003F2E97">
      <w:pPr>
        <w:pStyle w:val="blockpara"/>
      </w:pPr>
    </w:p>
    <w:p w:rsidR="003F2E97" w:rsidRDefault="003F2E97">
      <w:pPr>
        <w:spacing w:line="240" w:lineRule="exact"/>
        <w:rPr>
          <w:rFonts w:ascii="Helvetica" w:hAnsi="Helvetica"/>
          <w:sz w:val="18"/>
        </w:rPr>
        <w:sectPr w:rsidR="003F2E97" w:rsidSect="00AE7CB5">
          <w:footerReference w:type="even" r:id="rId23"/>
          <w:footerReference w:type="default" r:id="rId24"/>
          <w:endnotePr>
            <w:numFmt w:val="decimal"/>
          </w:endnotePr>
          <w:type w:val="continuous"/>
          <w:pgSz w:w="12240" w:h="15840"/>
          <w:pgMar w:top="720" w:right="1080" w:bottom="1080" w:left="1123" w:header="0" w:footer="533" w:gutter="0"/>
          <w:cols w:num="2" w:space="288"/>
        </w:sectPr>
      </w:pPr>
    </w:p>
    <w:p w:rsidR="007778A3" w:rsidRPr="00235535" w:rsidRDefault="007778A3" w:rsidP="003D37A3">
      <w:pPr>
        <w:pStyle w:val="Heading2"/>
        <w:spacing w:after="360"/>
      </w:pPr>
      <w:r w:rsidRPr="00235535">
        <w:lastRenderedPageBreak/>
        <w:t>State and Federal Subdivision Codes</w:t>
      </w:r>
    </w:p>
    <w:tbl>
      <w:tblPr>
        <w:tblW w:w="10059" w:type="dxa"/>
        <w:tblInd w:w="8" w:type="dxa"/>
        <w:tblLayout w:type="fixed"/>
        <w:tblCellMar>
          <w:left w:w="0" w:type="dxa"/>
          <w:right w:w="0" w:type="dxa"/>
        </w:tblCellMar>
        <w:tblLook w:val="0000" w:firstRow="0" w:lastRow="0" w:firstColumn="0" w:lastColumn="0" w:noHBand="0" w:noVBand="0"/>
      </w:tblPr>
      <w:tblGrid>
        <w:gridCol w:w="4752"/>
        <w:gridCol w:w="5307"/>
      </w:tblGrid>
      <w:tr w:rsidR="007778A3" w:rsidRPr="00235535" w:rsidTr="009813F2">
        <w:trPr>
          <w:cantSplit/>
        </w:trPr>
        <w:tc>
          <w:tcPr>
            <w:tcW w:w="4752" w:type="dxa"/>
          </w:tcPr>
          <w:p w:rsidR="007778A3" w:rsidRPr="00235535" w:rsidRDefault="007778A3" w:rsidP="009813F2">
            <w:pPr>
              <w:keepLines/>
              <w:tabs>
                <w:tab w:val="left" w:pos="3960"/>
                <w:tab w:val="right" w:leader="dot" w:pos="8910"/>
                <w:tab w:val="left" w:pos="9540"/>
              </w:tabs>
              <w:spacing w:line="240" w:lineRule="exact"/>
              <w:ind w:right="162"/>
              <w:rPr>
                <w:rFonts w:ascii="Helvetica" w:hAnsi="Helvetica"/>
                <w:b/>
                <w:sz w:val="18"/>
              </w:rPr>
            </w:pPr>
            <w:r w:rsidRPr="00235535">
              <w:rPr>
                <w:rFonts w:ascii="Helvetica" w:hAnsi="Helvetica"/>
                <w:b/>
                <w:sz w:val="18"/>
                <w:u w:val="single"/>
              </w:rPr>
              <w:t>State Name and Geographic Subdivision</w:t>
            </w:r>
            <w:r w:rsidRPr="00235535">
              <w:rPr>
                <w:rFonts w:ascii="Helvetica" w:hAnsi="Helvetica"/>
                <w:b/>
                <w:position w:val="6"/>
                <w:sz w:val="16"/>
              </w:rPr>
              <w:t>1</w:t>
            </w:r>
            <w:r w:rsidRPr="00235535">
              <w:rPr>
                <w:rFonts w:ascii="Helvetica" w:hAnsi="Helvetica"/>
                <w:b/>
                <w:sz w:val="18"/>
              </w:rPr>
              <w:tab/>
            </w:r>
            <w:r w:rsidRPr="00235535">
              <w:rPr>
                <w:rFonts w:ascii="Helvetica" w:hAnsi="Helvetica"/>
                <w:b/>
                <w:sz w:val="18"/>
                <w:u w:val="single"/>
              </w:rPr>
              <w:t>Code</w:t>
            </w:r>
          </w:p>
          <w:p w:rsidR="007778A3" w:rsidRPr="00235535" w:rsidRDefault="007778A3" w:rsidP="009813F2">
            <w:pPr>
              <w:keepLines/>
              <w:tabs>
                <w:tab w:val="left" w:pos="3960"/>
                <w:tab w:val="right" w:leader="dot" w:pos="8910"/>
                <w:tab w:val="left" w:pos="9540"/>
              </w:tabs>
              <w:spacing w:line="240" w:lineRule="exact"/>
              <w:ind w:right="162"/>
              <w:rPr>
                <w:rFonts w:ascii="Helvetica" w:hAnsi="Helvetica"/>
                <w:sz w:val="18"/>
              </w:rPr>
            </w:pP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Alabama Onshore</w:t>
            </w:r>
            <w:r w:rsidRPr="00235535">
              <w:rPr>
                <w:rFonts w:ascii="Helvetica" w:hAnsi="Helvetica"/>
                <w:sz w:val="18"/>
              </w:rPr>
              <w:tab/>
            </w:r>
            <w:r w:rsidRPr="00235535">
              <w:rPr>
                <w:rFonts w:ascii="Helvetica" w:hAnsi="Helvetica"/>
                <w:sz w:val="18"/>
              </w:rPr>
              <w:tab/>
              <w:t>AL</w:t>
            </w:r>
          </w:p>
          <w:p w:rsidR="007778A3" w:rsidRPr="00235535" w:rsidRDefault="007778A3" w:rsidP="009813F2">
            <w:pPr>
              <w:keepLines/>
              <w:tabs>
                <w:tab w:val="right" w:leader="dot" w:pos="3870"/>
                <w:tab w:val="right" w:pos="4406"/>
                <w:tab w:val="right" w:leader="dot" w:pos="9352"/>
                <w:tab w:val="right" w:pos="9982"/>
              </w:tabs>
              <w:spacing w:line="240" w:lineRule="exact"/>
              <w:ind w:right="162"/>
              <w:rPr>
                <w:rFonts w:ascii="Helvetica" w:hAnsi="Helvetica"/>
                <w:sz w:val="18"/>
              </w:rPr>
            </w:pPr>
            <w:r w:rsidRPr="00235535">
              <w:rPr>
                <w:rFonts w:ascii="Helvetica" w:hAnsi="Helvetica"/>
                <w:sz w:val="18"/>
              </w:rPr>
              <w:t>Alabama – State Offshore</w:t>
            </w:r>
            <w:r w:rsidRPr="00235535">
              <w:rPr>
                <w:rFonts w:ascii="Helvetica" w:hAnsi="Helvetica"/>
                <w:sz w:val="18"/>
              </w:rPr>
              <w:tab/>
            </w:r>
            <w:r w:rsidRPr="00235535">
              <w:rPr>
                <w:rFonts w:ascii="Helvetica" w:hAnsi="Helvetica"/>
                <w:sz w:val="18"/>
              </w:rPr>
              <w:tab/>
              <w:t>AL99</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Alaska - North Onshore</w:t>
            </w:r>
            <w:r w:rsidRPr="00235535">
              <w:rPr>
                <w:rFonts w:ascii="Helvetica" w:hAnsi="Helvetica"/>
                <w:sz w:val="18"/>
              </w:rPr>
              <w:tab/>
            </w:r>
            <w:r w:rsidRPr="00235535">
              <w:rPr>
                <w:rFonts w:ascii="Helvetica" w:hAnsi="Helvetica"/>
                <w:sz w:val="18"/>
              </w:rPr>
              <w:tab/>
              <w:t>AKN</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Alaska – North State Offshore……………………   AK88</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Alaska - South Onshore</w:t>
            </w:r>
            <w:r w:rsidRPr="00235535">
              <w:rPr>
                <w:rFonts w:ascii="Helvetica" w:hAnsi="Helvetica"/>
                <w:sz w:val="18"/>
              </w:rPr>
              <w:tab/>
            </w:r>
            <w:r w:rsidRPr="00235535">
              <w:rPr>
                <w:rFonts w:ascii="Helvetica" w:hAnsi="Helvetica"/>
                <w:sz w:val="18"/>
              </w:rPr>
              <w:tab/>
              <w:t>AKS</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Alaska - South State Offshore</w:t>
            </w:r>
            <w:r w:rsidRPr="00235535">
              <w:rPr>
                <w:rFonts w:ascii="Helvetica" w:hAnsi="Helvetica"/>
                <w:sz w:val="18"/>
              </w:rPr>
              <w:tab/>
            </w:r>
            <w:r w:rsidRPr="00235535">
              <w:rPr>
                <w:rFonts w:ascii="Helvetica" w:hAnsi="Helvetica"/>
                <w:sz w:val="18"/>
              </w:rPr>
              <w:tab/>
              <w:t>AK99</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Arizona</w:t>
            </w:r>
            <w:r w:rsidRPr="00235535">
              <w:rPr>
                <w:rFonts w:ascii="Helvetica" w:hAnsi="Helvetica"/>
                <w:sz w:val="18"/>
              </w:rPr>
              <w:tab/>
            </w:r>
            <w:r w:rsidRPr="00235535">
              <w:rPr>
                <w:rFonts w:ascii="Helvetica" w:hAnsi="Helvetica"/>
                <w:sz w:val="18"/>
              </w:rPr>
              <w:tab/>
              <w:t>AZ</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Arkansas</w:t>
            </w:r>
            <w:r w:rsidRPr="00235535">
              <w:rPr>
                <w:rFonts w:ascii="Helvetica" w:hAnsi="Helvetica"/>
                <w:sz w:val="18"/>
              </w:rPr>
              <w:tab/>
            </w:r>
            <w:r w:rsidRPr="00235535">
              <w:rPr>
                <w:rFonts w:ascii="Helvetica" w:hAnsi="Helvetica"/>
                <w:sz w:val="18"/>
              </w:rPr>
              <w:tab/>
              <w:t>AR</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California – Onshore, Los Angeles Basin</w:t>
            </w:r>
            <w:r w:rsidRPr="00235535">
              <w:rPr>
                <w:rFonts w:ascii="Helvetica" w:hAnsi="Helvetica"/>
                <w:sz w:val="18"/>
              </w:rPr>
              <w:tab/>
            </w:r>
            <w:r w:rsidRPr="00235535">
              <w:rPr>
                <w:rFonts w:ascii="Helvetica" w:hAnsi="Helvetica"/>
                <w:sz w:val="18"/>
              </w:rPr>
              <w:tab/>
              <w:t>CA1</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California – Onshore, Coastal Region</w:t>
            </w:r>
            <w:r w:rsidRPr="00235535">
              <w:rPr>
                <w:rFonts w:ascii="Helvetica" w:hAnsi="Helvetica"/>
                <w:sz w:val="18"/>
              </w:rPr>
              <w:tab/>
            </w:r>
            <w:r w:rsidRPr="00235535">
              <w:rPr>
                <w:rFonts w:ascii="Helvetica" w:hAnsi="Helvetica"/>
                <w:sz w:val="18"/>
              </w:rPr>
              <w:tab/>
              <w:t>CA2</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California – Onshore, San Joaquin Basin</w:t>
            </w:r>
            <w:r w:rsidRPr="00235535">
              <w:rPr>
                <w:rFonts w:ascii="Helvetica" w:hAnsi="Helvetica"/>
                <w:sz w:val="18"/>
              </w:rPr>
              <w:tab/>
            </w:r>
            <w:r w:rsidRPr="00235535">
              <w:rPr>
                <w:rFonts w:ascii="Helvetica" w:hAnsi="Helvetica"/>
                <w:sz w:val="18"/>
              </w:rPr>
              <w:tab/>
              <w:t>CA3</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California – State Offshore</w:t>
            </w:r>
            <w:r w:rsidRPr="00235535">
              <w:rPr>
                <w:rFonts w:ascii="Helvetica" w:hAnsi="Helvetica"/>
                <w:sz w:val="18"/>
              </w:rPr>
              <w:tab/>
            </w:r>
            <w:r w:rsidRPr="00235535">
              <w:rPr>
                <w:rFonts w:ascii="Helvetica" w:hAnsi="Helvetica"/>
                <w:sz w:val="18"/>
              </w:rPr>
              <w:tab/>
              <w:t>CA99</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Colorado</w:t>
            </w:r>
            <w:r w:rsidRPr="00235535">
              <w:rPr>
                <w:rFonts w:ascii="Helvetica" w:hAnsi="Helvetica"/>
                <w:sz w:val="18"/>
              </w:rPr>
              <w:tab/>
            </w:r>
            <w:r w:rsidRPr="00235535">
              <w:rPr>
                <w:rFonts w:ascii="Helvetica" w:hAnsi="Helvetica"/>
                <w:sz w:val="18"/>
              </w:rPr>
              <w:tab/>
              <w:t>CO</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Connecticut</w:t>
            </w:r>
            <w:r w:rsidRPr="00235535">
              <w:rPr>
                <w:rFonts w:ascii="Helvetica" w:hAnsi="Helvetica"/>
                <w:sz w:val="18"/>
              </w:rPr>
              <w:tab/>
            </w:r>
            <w:r w:rsidRPr="00235535">
              <w:rPr>
                <w:rFonts w:ascii="Helvetica" w:hAnsi="Helvetica"/>
                <w:sz w:val="18"/>
              </w:rPr>
              <w:tab/>
              <w:t>CT</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Delaware</w:t>
            </w:r>
            <w:r w:rsidRPr="00235535">
              <w:rPr>
                <w:rFonts w:ascii="Helvetica" w:hAnsi="Helvetica"/>
                <w:sz w:val="18"/>
              </w:rPr>
              <w:tab/>
            </w:r>
            <w:r w:rsidRPr="00235535">
              <w:rPr>
                <w:rFonts w:ascii="Helvetica" w:hAnsi="Helvetica"/>
                <w:sz w:val="18"/>
              </w:rPr>
              <w:tab/>
              <w:t>DE</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District of Columbia</w:t>
            </w:r>
            <w:r w:rsidRPr="00235535">
              <w:rPr>
                <w:rFonts w:ascii="Helvetica" w:hAnsi="Helvetica"/>
                <w:sz w:val="18"/>
              </w:rPr>
              <w:tab/>
            </w:r>
            <w:r w:rsidRPr="00235535">
              <w:rPr>
                <w:rFonts w:ascii="Helvetica" w:hAnsi="Helvetica"/>
                <w:sz w:val="18"/>
              </w:rPr>
              <w:tab/>
              <w:t>DC</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smartTag w:uri="urn:schemas-microsoft-com:office:smarttags" w:element="place">
              <w:smartTag w:uri="urn:schemas-microsoft-com:office:smarttags" w:element="State">
                <w:r w:rsidRPr="00235535">
                  <w:rPr>
                    <w:rFonts w:ascii="Helvetica" w:hAnsi="Helvetica"/>
                    <w:sz w:val="18"/>
                  </w:rPr>
                  <w:t>Florida</w:t>
                </w:r>
              </w:smartTag>
            </w:smartTag>
            <w:r w:rsidRPr="00235535">
              <w:rPr>
                <w:rFonts w:ascii="Helvetica" w:hAnsi="Helvetica"/>
                <w:sz w:val="18"/>
              </w:rPr>
              <w:t xml:space="preserve"> – Onshore………………………………….</w:t>
            </w:r>
            <w:r w:rsidRPr="00235535">
              <w:rPr>
                <w:rFonts w:ascii="Helvetica" w:hAnsi="Helvetica"/>
                <w:sz w:val="18"/>
              </w:rPr>
              <w:tab/>
            </w:r>
            <w:r w:rsidRPr="00235535">
              <w:rPr>
                <w:rFonts w:ascii="Helvetica" w:hAnsi="Helvetica"/>
                <w:sz w:val="18"/>
              </w:rPr>
              <w:tab/>
              <w:t>FL</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Florida - State Offshore</w:t>
            </w:r>
            <w:r w:rsidRPr="00235535">
              <w:rPr>
                <w:rFonts w:ascii="Helvetica" w:hAnsi="Helvetica"/>
                <w:sz w:val="18"/>
              </w:rPr>
              <w:tab/>
            </w:r>
            <w:r w:rsidRPr="00235535">
              <w:rPr>
                <w:rFonts w:ascii="Helvetica" w:hAnsi="Helvetica"/>
                <w:sz w:val="18"/>
              </w:rPr>
              <w:tab/>
              <w:t>FL99</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Georgia</w:t>
            </w:r>
            <w:r w:rsidRPr="00235535">
              <w:rPr>
                <w:rFonts w:ascii="Helvetica" w:hAnsi="Helvetica"/>
                <w:sz w:val="18"/>
              </w:rPr>
              <w:tab/>
            </w:r>
            <w:r w:rsidRPr="00235535">
              <w:rPr>
                <w:rFonts w:ascii="Helvetica" w:hAnsi="Helvetica"/>
                <w:sz w:val="18"/>
              </w:rPr>
              <w:tab/>
              <w:t>GA</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Hawaii</w:t>
            </w:r>
            <w:r w:rsidRPr="00235535">
              <w:rPr>
                <w:rFonts w:ascii="Helvetica" w:hAnsi="Helvetica"/>
                <w:sz w:val="18"/>
              </w:rPr>
              <w:tab/>
            </w:r>
            <w:r w:rsidRPr="00235535">
              <w:rPr>
                <w:rFonts w:ascii="Helvetica" w:hAnsi="Helvetica"/>
                <w:sz w:val="18"/>
              </w:rPr>
              <w:tab/>
              <w:t>HI</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lang w:val="fr-FR"/>
              </w:rPr>
            </w:pPr>
            <w:r w:rsidRPr="00235535">
              <w:rPr>
                <w:rFonts w:ascii="Helvetica" w:hAnsi="Helvetica"/>
                <w:sz w:val="18"/>
                <w:lang w:val="fr-FR"/>
              </w:rPr>
              <w:t>Idaho</w:t>
            </w:r>
            <w:r w:rsidRPr="00235535">
              <w:rPr>
                <w:rFonts w:ascii="Helvetica" w:hAnsi="Helvetica"/>
                <w:sz w:val="18"/>
                <w:lang w:val="fr-FR"/>
              </w:rPr>
              <w:tab/>
            </w:r>
            <w:r w:rsidRPr="00235535">
              <w:rPr>
                <w:rFonts w:ascii="Helvetica" w:hAnsi="Helvetica"/>
                <w:sz w:val="18"/>
                <w:lang w:val="fr-FR"/>
              </w:rPr>
              <w:tab/>
              <w:t>ID</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lang w:val="fr-FR"/>
              </w:rPr>
            </w:pPr>
            <w:r w:rsidRPr="00235535">
              <w:rPr>
                <w:rFonts w:ascii="Helvetica" w:hAnsi="Helvetica"/>
                <w:sz w:val="18"/>
                <w:lang w:val="fr-FR"/>
              </w:rPr>
              <w:t>Illinois</w:t>
            </w:r>
            <w:r w:rsidRPr="00235535">
              <w:rPr>
                <w:rFonts w:ascii="Helvetica" w:hAnsi="Helvetica"/>
                <w:sz w:val="18"/>
                <w:lang w:val="fr-FR"/>
              </w:rPr>
              <w:tab/>
            </w:r>
            <w:r w:rsidRPr="00235535">
              <w:rPr>
                <w:rFonts w:ascii="Helvetica" w:hAnsi="Helvetica"/>
                <w:sz w:val="18"/>
                <w:lang w:val="fr-FR"/>
              </w:rPr>
              <w:tab/>
              <w:t>IL</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Indiana</w:t>
            </w:r>
            <w:r w:rsidRPr="00235535">
              <w:rPr>
                <w:rFonts w:ascii="Helvetica" w:hAnsi="Helvetica"/>
                <w:sz w:val="18"/>
              </w:rPr>
              <w:tab/>
            </w:r>
            <w:r w:rsidRPr="00235535">
              <w:rPr>
                <w:rFonts w:ascii="Helvetica" w:hAnsi="Helvetica"/>
                <w:sz w:val="18"/>
              </w:rPr>
              <w:tab/>
              <w:t>IN</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Iowa</w:t>
            </w:r>
            <w:r w:rsidRPr="00235535">
              <w:rPr>
                <w:rFonts w:ascii="Helvetica" w:hAnsi="Helvetica"/>
                <w:sz w:val="18"/>
              </w:rPr>
              <w:tab/>
            </w:r>
            <w:r w:rsidRPr="00235535">
              <w:rPr>
                <w:rFonts w:ascii="Helvetica" w:hAnsi="Helvetica"/>
                <w:sz w:val="18"/>
              </w:rPr>
              <w:tab/>
              <w:t>IA</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Kansas</w:t>
            </w:r>
            <w:r w:rsidRPr="00235535">
              <w:rPr>
                <w:rFonts w:ascii="Helvetica" w:hAnsi="Helvetica"/>
                <w:sz w:val="18"/>
              </w:rPr>
              <w:tab/>
            </w:r>
            <w:r w:rsidRPr="00235535">
              <w:rPr>
                <w:rFonts w:ascii="Helvetica" w:hAnsi="Helvetica"/>
                <w:sz w:val="18"/>
              </w:rPr>
              <w:tab/>
              <w:t>KS</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Kentucky</w:t>
            </w:r>
            <w:r w:rsidRPr="00235535">
              <w:rPr>
                <w:rFonts w:ascii="Helvetica" w:hAnsi="Helvetica"/>
                <w:sz w:val="18"/>
              </w:rPr>
              <w:tab/>
            </w:r>
            <w:r w:rsidRPr="00235535">
              <w:rPr>
                <w:rFonts w:ascii="Helvetica" w:hAnsi="Helvetica"/>
                <w:sz w:val="18"/>
              </w:rPr>
              <w:tab/>
              <w:t>KY</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 xml:space="preserve">Louisiana – North </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 xml:space="preserve">                   (Monroe &amp; Shreveport Districts)</w:t>
            </w:r>
            <w:r w:rsidRPr="00235535">
              <w:rPr>
                <w:rFonts w:ascii="Helvetica" w:hAnsi="Helvetica"/>
                <w:sz w:val="18"/>
              </w:rPr>
              <w:tab/>
            </w:r>
            <w:r w:rsidRPr="00235535">
              <w:rPr>
                <w:rFonts w:ascii="Helvetica" w:hAnsi="Helvetica"/>
                <w:sz w:val="18"/>
              </w:rPr>
              <w:tab/>
              <w:t>LAN</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Louisiana – South (Lafayette District)</w:t>
            </w:r>
            <w:r w:rsidRPr="00235535">
              <w:rPr>
                <w:rFonts w:ascii="Helvetica" w:hAnsi="Helvetica"/>
                <w:sz w:val="18"/>
              </w:rPr>
              <w:tab/>
            </w:r>
            <w:r w:rsidRPr="00235535">
              <w:rPr>
                <w:rFonts w:ascii="Helvetica" w:hAnsi="Helvetica"/>
                <w:sz w:val="18"/>
              </w:rPr>
              <w:tab/>
              <w:t>LAS</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Louisiana – State Offshore</w:t>
            </w:r>
            <w:r w:rsidRPr="00235535">
              <w:rPr>
                <w:rFonts w:ascii="Helvetica" w:hAnsi="Helvetica"/>
                <w:sz w:val="18"/>
              </w:rPr>
              <w:tab/>
            </w:r>
            <w:r w:rsidRPr="00235535">
              <w:rPr>
                <w:rFonts w:ascii="Helvetica" w:hAnsi="Helvetica"/>
                <w:sz w:val="18"/>
              </w:rPr>
              <w:tab/>
              <w:t>LA99</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lang w:val="fr-FR"/>
              </w:rPr>
            </w:pPr>
            <w:r w:rsidRPr="00235535">
              <w:rPr>
                <w:rFonts w:ascii="Helvetica" w:hAnsi="Helvetica"/>
                <w:sz w:val="18"/>
                <w:lang w:val="fr-FR"/>
              </w:rPr>
              <w:t>Maine</w:t>
            </w:r>
            <w:r w:rsidRPr="00235535">
              <w:rPr>
                <w:rFonts w:ascii="Helvetica" w:hAnsi="Helvetica"/>
                <w:sz w:val="18"/>
                <w:lang w:val="fr-FR"/>
              </w:rPr>
              <w:tab/>
            </w:r>
            <w:r w:rsidRPr="00235535">
              <w:rPr>
                <w:rFonts w:ascii="Helvetica" w:hAnsi="Helvetica"/>
                <w:sz w:val="18"/>
                <w:lang w:val="fr-FR"/>
              </w:rPr>
              <w:tab/>
              <w:t>ME</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lang w:val="fr-FR"/>
              </w:rPr>
            </w:pPr>
            <w:r w:rsidRPr="00235535">
              <w:rPr>
                <w:rFonts w:ascii="Helvetica" w:hAnsi="Helvetica"/>
                <w:sz w:val="18"/>
                <w:lang w:val="fr-FR"/>
              </w:rPr>
              <w:t>Maryland</w:t>
            </w:r>
            <w:r w:rsidRPr="00235535">
              <w:rPr>
                <w:rFonts w:ascii="Helvetica" w:hAnsi="Helvetica"/>
                <w:sz w:val="18"/>
                <w:lang w:val="fr-FR"/>
              </w:rPr>
              <w:tab/>
            </w:r>
            <w:r w:rsidRPr="00235535">
              <w:rPr>
                <w:rFonts w:ascii="Helvetica" w:hAnsi="Helvetica"/>
                <w:sz w:val="18"/>
                <w:lang w:val="fr-FR"/>
              </w:rPr>
              <w:tab/>
              <w:t>MD</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Massachusetts</w:t>
            </w:r>
            <w:r w:rsidRPr="00235535">
              <w:rPr>
                <w:rFonts w:ascii="Helvetica" w:hAnsi="Helvetica"/>
                <w:sz w:val="18"/>
              </w:rPr>
              <w:tab/>
            </w:r>
            <w:r w:rsidRPr="00235535">
              <w:rPr>
                <w:rFonts w:ascii="Helvetica" w:hAnsi="Helvetica"/>
                <w:sz w:val="18"/>
              </w:rPr>
              <w:tab/>
              <w:t>MA</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Michigan</w:t>
            </w:r>
            <w:r w:rsidRPr="00235535">
              <w:rPr>
                <w:rFonts w:ascii="Helvetica" w:hAnsi="Helvetica"/>
                <w:sz w:val="18"/>
              </w:rPr>
              <w:tab/>
            </w:r>
            <w:r w:rsidRPr="00235535">
              <w:rPr>
                <w:rFonts w:ascii="Helvetica" w:hAnsi="Helvetica"/>
                <w:sz w:val="18"/>
              </w:rPr>
              <w:tab/>
              <w:t>MI</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Minnesota</w:t>
            </w:r>
            <w:r w:rsidRPr="00235535">
              <w:rPr>
                <w:rFonts w:ascii="Helvetica" w:hAnsi="Helvetica"/>
                <w:sz w:val="18"/>
              </w:rPr>
              <w:tab/>
            </w:r>
            <w:r w:rsidRPr="00235535">
              <w:rPr>
                <w:rFonts w:ascii="Helvetica" w:hAnsi="Helvetica"/>
                <w:sz w:val="18"/>
              </w:rPr>
              <w:tab/>
              <w:t>MN</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Mississippi – Onshore</w:t>
            </w:r>
            <w:r w:rsidRPr="00235535">
              <w:rPr>
                <w:rFonts w:ascii="Helvetica" w:hAnsi="Helvetica"/>
                <w:sz w:val="18"/>
              </w:rPr>
              <w:tab/>
            </w:r>
            <w:r w:rsidRPr="00235535">
              <w:rPr>
                <w:rFonts w:ascii="Helvetica" w:hAnsi="Helvetica"/>
                <w:sz w:val="18"/>
              </w:rPr>
              <w:tab/>
              <w:t>MS</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Mississippi – State Offshore</w:t>
            </w:r>
            <w:r w:rsidRPr="00235535">
              <w:rPr>
                <w:rFonts w:ascii="Helvetica" w:hAnsi="Helvetica"/>
                <w:sz w:val="18"/>
              </w:rPr>
              <w:tab/>
            </w:r>
            <w:r w:rsidRPr="00235535">
              <w:rPr>
                <w:rFonts w:ascii="Helvetica" w:hAnsi="Helvetica"/>
                <w:sz w:val="18"/>
              </w:rPr>
              <w:tab/>
              <w:t>MS99</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lang w:val="fr-FR"/>
              </w:rPr>
            </w:pPr>
            <w:r w:rsidRPr="00235535">
              <w:rPr>
                <w:rFonts w:ascii="Helvetica" w:hAnsi="Helvetica"/>
                <w:sz w:val="18"/>
                <w:lang w:val="fr-FR"/>
              </w:rPr>
              <w:t>Missouri</w:t>
            </w:r>
            <w:r w:rsidRPr="00235535">
              <w:rPr>
                <w:rFonts w:ascii="Helvetica" w:hAnsi="Helvetica"/>
                <w:sz w:val="18"/>
                <w:lang w:val="fr-FR"/>
              </w:rPr>
              <w:tab/>
            </w:r>
            <w:r w:rsidRPr="00235535">
              <w:rPr>
                <w:rFonts w:ascii="Helvetica" w:hAnsi="Helvetica"/>
                <w:sz w:val="18"/>
                <w:lang w:val="fr-FR"/>
              </w:rPr>
              <w:tab/>
              <w:t>M0</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lang w:val="fr-FR"/>
              </w:rPr>
            </w:pPr>
            <w:r w:rsidRPr="00235535">
              <w:rPr>
                <w:rFonts w:ascii="Helvetica" w:hAnsi="Helvetica"/>
                <w:sz w:val="18"/>
                <w:lang w:val="fr-FR"/>
              </w:rPr>
              <w:t>Montana</w:t>
            </w:r>
            <w:r w:rsidRPr="00235535">
              <w:rPr>
                <w:rFonts w:ascii="Helvetica" w:hAnsi="Helvetica"/>
                <w:sz w:val="18"/>
                <w:lang w:val="fr-FR"/>
              </w:rPr>
              <w:tab/>
            </w:r>
            <w:r w:rsidRPr="00235535">
              <w:rPr>
                <w:rFonts w:ascii="Helvetica" w:hAnsi="Helvetica"/>
                <w:sz w:val="18"/>
                <w:lang w:val="fr-FR"/>
              </w:rPr>
              <w:tab/>
              <w:t>MT</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Nebraska</w:t>
            </w:r>
            <w:r w:rsidRPr="00235535">
              <w:rPr>
                <w:rFonts w:ascii="Helvetica" w:hAnsi="Helvetica"/>
                <w:sz w:val="18"/>
              </w:rPr>
              <w:tab/>
            </w:r>
            <w:r w:rsidRPr="00235535">
              <w:rPr>
                <w:rFonts w:ascii="Helvetica" w:hAnsi="Helvetica"/>
                <w:sz w:val="18"/>
              </w:rPr>
              <w:tab/>
              <w:t>NE</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Nevada</w:t>
            </w:r>
            <w:r w:rsidRPr="00235535">
              <w:rPr>
                <w:rFonts w:ascii="Helvetica" w:hAnsi="Helvetica"/>
                <w:sz w:val="18"/>
              </w:rPr>
              <w:tab/>
            </w:r>
            <w:r w:rsidRPr="00235535">
              <w:rPr>
                <w:rFonts w:ascii="Helvetica" w:hAnsi="Helvetica"/>
                <w:sz w:val="18"/>
              </w:rPr>
              <w:tab/>
              <w:t>NV</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New Hampshire</w:t>
            </w:r>
            <w:r w:rsidRPr="00235535">
              <w:rPr>
                <w:rFonts w:ascii="Helvetica" w:hAnsi="Helvetica"/>
                <w:sz w:val="18"/>
              </w:rPr>
              <w:tab/>
            </w:r>
            <w:r w:rsidRPr="00235535">
              <w:rPr>
                <w:rFonts w:ascii="Helvetica" w:hAnsi="Helvetica"/>
                <w:sz w:val="18"/>
              </w:rPr>
              <w:tab/>
              <w:t>NH</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New Jersey</w:t>
            </w:r>
            <w:r w:rsidRPr="00235535">
              <w:rPr>
                <w:rFonts w:ascii="Helvetica" w:hAnsi="Helvetica"/>
                <w:sz w:val="18"/>
              </w:rPr>
              <w:tab/>
            </w:r>
            <w:r w:rsidRPr="00235535">
              <w:rPr>
                <w:rFonts w:ascii="Helvetica" w:hAnsi="Helvetica"/>
                <w:sz w:val="18"/>
              </w:rPr>
              <w:tab/>
              <w:t>NJ</w:t>
            </w:r>
          </w:p>
          <w:p w:rsidR="007778A3" w:rsidRPr="00235535" w:rsidRDefault="007778A3" w:rsidP="009813F2">
            <w:pPr>
              <w:keepLines/>
              <w:tabs>
                <w:tab w:val="right" w:leader="dot" w:pos="3870"/>
                <w:tab w:val="right" w:pos="4406"/>
                <w:tab w:val="right" w:leader="dot" w:pos="8910"/>
                <w:tab w:val="right" w:pos="9982"/>
              </w:tabs>
              <w:spacing w:line="240" w:lineRule="exact"/>
              <w:ind w:right="162"/>
              <w:rPr>
                <w:rFonts w:ascii="Helvetica" w:hAnsi="Helvetica"/>
                <w:sz w:val="18"/>
              </w:rPr>
            </w:pPr>
          </w:p>
        </w:tc>
        <w:tc>
          <w:tcPr>
            <w:tcW w:w="5307" w:type="dxa"/>
          </w:tcPr>
          <w:p w:rsidR="007778A3" w:rsidRPr="00235535" w:rsidRDefault="007778A3" w:rsidP="009813F2">
            <w:pPr>
              <w:keepLines/>
              <w:tabs>
                <w:tab w:val="left" w:pos="4590"/>
                <w:tab w:val="right" w:leader="dot" w:pos="8910"/>
                <w:tab w:val="left" w:pos="9540"/>
                <w:tab w:val="left" w:pos="9576"/>
              </w:tabs>
              <w:spacing w:line="240" w:lineRule="exact"/>
              <w:ind w:right="-1008"/>
              <w:rPr>
                <w:rFonts w:ascii="Helvetica" w:hAnsi="Helvetica"/>
                <w:b/>
                <w:sz w:val="18"/>
              </w:rPr>
            </w:pPr>
            <w:r w:rsidRPr="00235535">
              <w:rPr>
                <w:rFonts w:ascii="Helvetica" w:hAnsi="Helvetica"/>
                <w:b/>
                <w:sz w:val="18"/>
                <w:u w:val="single"/>
              </w:rPr>
              <w:t>State Name and Geographic Subdivision</w:t>
            </w:r>
            <w:r w:rsidRPr="00235535">
              <w:rPr>
                <w:rFonts w:ascii="Helvetica" w:hAnsi="Helvetica"/>
                <w:b/>
                <w:position w:val="6"/>
                <w:sz w:val="18"/>
              </w:rPr>
              <w:t>1</w:t>
            </w:r>
            <w:r w:rsidRPr="00235535">
              <w:rPr>
                <w:rFonts w:ascii="Helvetica" w:hAnsi="Helvetica"/>
                <w:b/>
                <w:sz w:val="18"/>
              </w:rPr>
              <w:tab/>
            </w:r>
            <w:r w:rsidRPr="00235535">
              <w:rPr>
                <w:rFonts w:ascii="Helvetica" w:hAnsi="Helvetica"/>
                <w:b/>
                <w:sz w:val="18"/>
                <w:u w:val="single"/>
              </w:rPr>
              <w:t>Code</w:t>
            </w:r>
          </w:p>
          <w:p w:rsidR="007778A3" w:rsidRPr="00235535" w:rsidRDefault="007778A3" w:rsidP="009813F2">
            <w:pPr>
              <w:keepLines/>
              <w:tabs>
                <w:tab w:val="right" w:pos="4320"/>
                <w:tab w:val="left" w:pos="4590"/>
                <w:tab w:val="right" w:leader="dot" w:pos="8910"/>
                <w:tab w:val="left" w:pos="9540"/>
                <w:tab w:val="left" w:pos="9576"/>
              </w:tabs>
              <w:spacing w:line="240" w:lineRule="exact"/>
              <w:ind w:right="-1008"/>
              <w:rPr>
                <w:rFonts w:ascii="Helvetica" w:hAnsi="Helvetica"/>
                <w:b/>
                <w:sz w:val="18"/>
              </w:rPr>
            </w:pPr>
          </w:p>
          <w:p w:rsidR="007778A3" w:rsidRPr="00235535" w:rsidRDefault="007778A3" w:rsidP="009813F2">
            <w:pPr>
              <w:keepLines/>
              <w:tabs>
                <w:tab w:val="right" w:leader="dot" w:pos="451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New Mexico – East</w:t>
            </w:r>
            <w:r w:rsidRPr="00235535">
              <w:rPr>
                <w:rFonts w:ascii="Helvetica" w:hAnsi="Helvetica"/>
                <w:sz w:val="18"/>
              </w:rPr>
              <w:tab/>
            </w:r>
            <w:r w:rsidRPr="00235535">
              <w:rPr>
                <w:rFonts w:ascii="Helvetica" w:hAnsi="Helvetica"/>
                <w:sz w:val="18"/>
              </w:rPr>
              <w:tab/>
              <w:t>NME</w:t>
            </w:r>
          </w:p>
          <w:p w:rsidR="007778A3" w:rsidRPr="00235535" w:rsidRDefault="007778A3" w:rsidP="009813F2">
            <w:pPr>
              <w:keepLines/>
              <w:tabs>
                <w:tab w:val="right" w:leader="dot" w:pos="451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New Mexico - West</w:t>
            </w:r>
            <w:r w:rsidRPr="00235535">
              <w:rPr>
                <w:rFonts w:ascii="Helvetica" w:hAnsi="Helvetica"/>
                <w:sz w:val="18"/>
              </w:rPr>
              <w:tab/>
            </w:r>
            <w:r w:rsidRPr="00235535">
              <w:rPr>
                <w:rFonts w:ascii="Helvetica" w:hAnsi="Helvetica"/>
                <w:sz w:val="18"/>
              </w:rPr>
              <w:tab/>
              <w:t>NMW</w:t>
            </w:r>
          </w:p>
          <w:p w:rsidR="007778A3" w:rsidRPr="00235535" w:rsidRDefault="007778A3" w:rsidP="009813F2">
            <w:pPr>
              <w:keepLines/>
              <w:tabs>
                <w:tab w:val="right" w:leader="dot" w:pos="4510"/>
                <w:tab w:val="right" w:pos="5050"/>
                <w:tab w:val="right" w:leader="dot" w:pos="8910"/>
                <w:tab w:val="right" w:pos="9982"/>
              </w:tabs>
              <w:spacing w:line="240" w:lineRule="exact"/>
              <w:ind w:right="162"/>
              <w:rPr>
                <w:rFonts w:ascii="Helvetica" w:hAnsi="Helvetica"/>
                <w:sz w:val="18"/>
              </w:rPr>
            </w:pPr>
            <w:r w:rsidRPr="00235535">
              <w:rPr>
                <w:rFonts w:ascii="Helvetica" w:hAnsi="Helvetica"/>
                <w:sz w:val="18"/>
              </w:rPr>
              <w:t>New York</w:t>
            </w:r>
            <w:r w:rsidRPr="00235535">
              <w:rPr>
                <w:rFonts w:ascii="Helvetica" w:hAnsi="Helvetica"/>
                <w:sz w:val="18"/>
              </w:rPr>
              <w:tab/>
            </w:r>
            <w:r w:rsidRPr="00235535">
              <w:rPr>
                <w:rFonts w:ascii="Helvetica" w:hAnsi="Helvetica"/>
                <w:sz w:val="18"/>
              </w:rPr>
              <w:tab/>
              <w:t>NY</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North Carolina</w:t>
            </w:r>
            <w:r w:rsidRPr="00235535">
              <w:rPr>
                <w:rFonts w:ascii="Helvetica" w:hAnsi="Helvetica"/>
                <w:sz w:val="18"/>
              </w:rPr>
              <w:tab/>
            </w:r>
            <w:r w:rsidRPr="00235535">
              <w:rPr>
                <w:rFonts w:ascii="Helvetica" w:hAnsi="Helvetica"/>
                <w:sz w:val="18"/>
              </w:rPr>
              <w:tab/>
              <w:t>NC</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North Dakota</w:t>
            </w:r>
            <w:r w:rsidRPr="00235535">
              <w:rPr>
                <w:rFonts w:ascii="Helvetica" w:hAnsi="Helvetica"/>
                <w:sz w:val="18"/>
              </w:rPr>
              <w:tab/>
            </w:r>
            <w:r w:rsidRPr="00235535">
              <w:rPr>
                <w:rFonts w:ascii="Helvetica" w:hAnsi="Helvetica"/>
                <w:sz w:val="18"/>
              </w:rPr>
              <w:tab/>
              <w:t>ND</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Ohio</w:t>
            </w:r>
            <w:r w:rsidRPr="00235535">
              <w:rPr>
                <w:rFonts w:ascii="Helvetica" w:hAnsi="Helvetica"/>
                <w:sz w:val="18"/>
              </w:rPr>
              <w:tab/>
            </w:r>
            <w:r w:rsidRPr="00235535">
              <w:rPr>
                <w:rFonts w:ascii="Helvetica" w:hAnsi="Helvetica"/>
                <w:sz w:val="18"/>
              </w:rPr>
              <w:tab/>
              <w:t>OH</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Oklahoma</w:t>
            </w:r>
            <w:r w:rsidRPr="00235535">
              <w:rPr>
                <w:rFonts w:ascii="Helvetica" w:hAnsi="Helvetica"/>
                <w:sz w:val="18"/>
              </w:rPr>
              <w:tab/>
            </w:r>
            <w:r w:rsidRPr="00235535">
              <w:rPr>
                <w:rFonts w:ascii="Helvetica" w:hAnsi="Helvetica"/>
                <w:sz w:val="18"/>
              </w:rPr>
              <w:tab/>
              <w:t>OK</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Oregon</w:t>
            </w:r>
            <w:r w:rsidRPr="00235535">
              <w:rPr>
                <w:rFonts w:ascii="Helvetica" w:hAnsi="Helvetica"/>
                <w:sz w:val="18"/>
              </w:rPr>
              <w:tab/>
            </w:r>
            <w:r w:rsidRPr="00235535">
              <w:rPr>
                <w:rFonts w:ascii="Helvetica" w:hAnsi="Helvetica"/>
                <w:sz w:val="18"/>
              </w:rPr>
              <w:tab/>
              <w:t>OR</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Pennsylvania</w:t>
            </w:r>
            <w:r w:rsidRPr="00235535">
              <w:rPr>
                <w:rFonts w:ascii="Helvetica" w:hAnsi="Helvetica"/>
                <w:sz w:val="18"/>
              </w:rPr>
              <w:tab/>
            </w:r>
            <w:r w:rsidRPr="00235535">
              <w:rPr>
                <w:rFonts w:ascii="Helvetica" w:hAnsi="Helvetica"/>
                <w:sz w:val="18"/>
              </w:rPr>
              <w:tab/>
              <w:t>PA</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Rhode Island</w:t>
            </w:r>
            <w:r w:rsidRPr="00235535">
              <w:rPr>
                <w:rFonts w:ascii="Helvetica" w:hAnsi="Helvetica"/>
                <w:sz w:val="18"/>
              </w:rPr>
              <w:tab/>
            </w:r>
            <w:r w:rsidRPr="00235535">
              <w:rPr>
                <w:rFonts w:ascii="Helvetica" w:hAnsi="Helvetica"/>
                <w:sz w:val="18"/>
              </w:rPr>
              <w:tab/>
              <w:t>RI</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South Carolina</w:t>
            </w:r>
            <w:r w:rsidRPr="00235535">
              <w:rPr>
                <w:rFonts w:ascii="Helvetica" w:hAnsi="Helvetica"/>
                <w:sz w:val="18"/>
              </w:rPr>
              <w:tab/>
            </w:r>
            <w:r w:rsidRPr="00235535">
              <w:rPr>
                <w:rFonts w:ascii="Helvetica" w:hAnsi="Helvetica"/>
                <w:sz w:val="18"/>
              </w:rPr>
              <w:tab/>
              <w:t>SC</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South Dakota</w:t>
            </w:r>
            <w:r w:rsidRPr="00235535">
              <w:rPr>
                <w:rFonts w:ascii="Helvetica" w:hAnsi="Helvetica"/>
                <w:sz w:val="18"/>
              </w:rPr>
              <w:tab/>
            </w:r>
            <w:r w:rsidRPr="00235535">
              <w:rPr>
                <w:rFonts w:ascii="Helvetica" w:hAnsi="Helvetica"/>
                <w:sz w:val="18"/>
              </w:rPr>
              <w:tab/>
              <w:t>SD</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Tennessee</w:t>
            </w:r>
            <w:r w:rsidRPr="00235535">
              <w:rPr>
                <w:rFonts w:ascii="Helvetica" w:hAnsi="Helvetica"/>
                <w:sz w:val="18"/>
              </w:rPr>
              <w:tab/>
            </w:r>
            <w:r w:rsidRPr="00235535">
              <w:rPr>
                <w:rFonts w:ascii="Helvetica" w:hAnsi="Helvetica"/>
                <w:sz w:val="18"/>
              </w:rPr>
              <w:tab/>
              <w:t>TN</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1</w:t>
            </w:r>
            <w:r w:rsidRPr="00235535">
              <w:rPr>
                <w:rFonts w:ascii="Helvetica" w:hAnsi="Helvetica"/>
                <w:sz w:val="18"/>
              </w:rPr>
              <w:tab/>
            </w:r>
            <w:r w:rsidRPr="00235535">
              <w:rPr>
                <w:rFonts w:ascii="Helvetica" w:hAnsi="Helvetica"/>
                <w:sz w:val="18"/>
              </w:rPr>
              <w:tab/>
              <w:t>TX1</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2 Onshore</w:t>
            </w:r>
            <w:r w:rsidRPr="00235535">
              <w:rPr>
                <w:rFonts w:ascii="Helvetica" w:hAnsi="Helvetica"/>
                <w:sz w:val="18"/>
              </w:rPr>
              <w:tab/>
            </w:r>
            <w:r w:rsidRPr="00235535">
              <w:rPr>
                <w:rFonts w:ascii="Helvetica" w:hAnsi="Helvetica"/>
                <w:sz w:val="18"/>
              </w:rPr>
              <w:tab/>
              <w:t>TX2</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3 Onshore</w:t>
            </w:r>
            <w:r w:rsidRPr="00235535">
              <w:rPr>
                <w:rFonts w:ascii="Helvetica" w:hAnsi="Helvetica"/>
                <w:sz w:val="18"/>
              </w:rPr>
              <w:tab/>
            </w:r>
            <w:r w:rsidRPr="00235535">
              <w:rPr>
                <w:rFonts w:ascii="Helvetica" w:hAnsi="Helvetica"/>
                <w:sz w:val="18"/>
              </w:rPr>
              <w:tab/>
              <w:t>TX3</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4 Onshore</w:t>
            </w:r>
            <w:r w:rsidRPr="00235535">
              <w:rPr>
                <w:rFonts w:ascii="Helvetica" w:hAnsi="Helvetica"/>
                <w:sz w:val="18"/>
              </w:rPr>
              <w:tab/>
            </w:r>
            <w:r w:rsidRPr="00235535">
              <w:rPr>
                <w:rFonts w:ascii="Helvetica" w:hAnsi="Helvetica"/>
                <w:sz w:val="18"/>
              </w:rPr>
              <w:tab/>
              <w:t>TX4</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5</w:t>
            </w:r>
            <w:r w:rsidRPr="00235535">
              <w:rPr>
                <w:rFonts w:ascii="Helvetica" w:hAnsi="Helvetica"/>
                <w:sz w:val="18"/>
              </w:rPr>
              <w:tab/>
            </w:r>
            <w:r w:rsidRPr="00235535">
              <w:rPr>
                <w:rFonts w:ascii="Helvetica" w:hAnsi="Helvetica"/>
                <w:sz w:val="18"/>
              </w:rPr>
              <w:tab/>
              <w:t>TX5</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6</w:t>
            </w:r>
            <w:r w:rsidRPr="00235535">
              <w:rPr>
                <w:rFonts w:ascii="Helvetica" w:hAnsi="Helvetica"/>
                <w:sz w:val="18"/>
              </w:rPr>
              <w:tab/>
            </w:r>
            <w:r w:rsidRPr="00235535">
              <w:rPr>
                <w:rFonts w:ascii="Helvetica" w:hAnsi="Helvetica"/>
                <w:sz w:val="18"/>
              </w:rPr>
              <w:tab/>
              <w:t>TX6</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7B</w:t>
            </w:r>
            <w:r w:rsidRPr="00235535">
              <w:rPr>
                <w:rFonts w:ascii="Helvetica" w:hAnsi="Helvetica"/>
                <w:sz w:val="18"/>
              </w:rPr>
              <w:tab/>
            </w:r>
            <w:r w:rsidRPr="00235535">
              <w:rPr>
                <w:rFonts w:ascii="Helvetica" w:hAnsi="Helvetica"/>
                <w:sz w:val="18"/>
              </w:rPr>
              <w:tab/>
              <w:t>TX7B</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7C</w:t>
            </w:r>
            <w:r w:rsidRPr="00235535">
              <w:rPr>
                <w:rFonts w:ascii="Helvetica" w:hAnsi="Helvetica"/>
                <w:sz w:val="18"/>
              </w:rPr>
              <w:tab/>
            </w:r>
            <w:r w:rsidRPr="00235535">
              <w:rPr>
                <w:rFonts w:ascii="Helvetica" w:hAnsi="Helvetica"/>
                <w:sz w:val="18"/>
              </w:rPr>
              <w:tab/>
              <w:t>TX7C</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8</w:t>
            </w:r>
            <w:r w:rsidRPr="00235535">
              <w:rPr>
                <w:rFonts w:ascii="Helvetica" w:hAnsi="Helvetica"/>
                <w:sz w:val="18"/>
              </w:rPr>
              <w:tab/>
            </w:r>
            <w:r w:rsidRPr="00235535">
              <w:rPr>
                <w:rFonts w:ascii="Helvetica" w:hAnsi="Helvetica"/>
                <w:sz w:val="18"/>
              </w:rPr>
              <w:tab/>
              <w:t>TX8</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8A</w:t>
            </w:r>
            <w:r w:rsidRPr="00235535">
              <w:rPr>
                <w:rFonts w:ascii="Helvetica" w:hAnsi="Helvetica"/>
                <w:sz w:val="18"/>
              </w:rPr>
              <w:tab/>
            </w:r>
            <w:r w:rsidRPr="00235535">
              <w:rPr>
                <w:rFonts w:ascii="Helvetica" w:hAnsi="Helvetica"/>
                <w:sz w:val="18"/>
              </w:rPr>
              <w:tab/>
              <w:t>TX8A</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9</w:t>
            </w:r>
            <w:r w:rsidRPr="00235535">
              <w:rPr>
                <w:rFonts w:ascii="Helvetica" w:hAnsi="Helvetica"/>
                <w:sz w:val="18"/>
              </w:rPr>
              <w:tab/>
            </w:r>
            <w:r w:rsidRPr="00235535">
              <w:rPr>
                <w:rFonts w:ascii="Helvetica" w:hAnsi="Helvetica"/>
                <w:sz w:val="18"/>
              </w:rPr>
              <w:tab/>
              <w:t>TX9</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10</w:t>
            </w:r>
            <w:r w:rsidRPr="00235535">
              <w:rPr>
                <w:rFonts w:ascii="Helvetica" w:hAnsi="Helvetica"/>
                <w:sz w:val="18"/>
              </w:rPr>
              <w:tab/>
            </w:r>
            <w:r w:rsidRPr="00235535">
              <w:rPr>
                <w:rFonts w:ascii="Helvetica" w:hAnsi="Helvetica"/>
                <w:sz w:val="18"/>
              </w:rPr>
              <w:tab/>
              <w:t>TX10</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State Offshore</w:t>
            </w:r>
            <w:r w:rsidRPr="00235535">
              <w:rPr>
                <w:rFonts w:ascii="Helvetica" w:hAnsi="Helvetica"/>
                <w:sz w:val="18"/>
              </w:rPr>
              <w:tab/>
            </w:r>
            <w:r w:rsidRPr="00235535">
              <w:rPr>
                <w:rFonts w:ascii="Helvetica" w:hAnsi="Helvetica"/>
                <w:sz w:val="18"/>
              </w:rPr>
              <w:tab/>
              <w:t>TX99</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lang w:val="fr-FR"/>
              </w:rPr>
            </w:pPr>
            <w:r w:rsidRPr="00235535">
              <w:rPr>
                <w:rFonts w:ascii="Helvetica" w:hAnsi="Helvetica"/>
                <w:sz w:val="18"/>
                <w:lang w:val="fr-FR"/>
              </w:rPr>
              <w:t>Utah</w:t>
            </w:r>
            <w:r w:rsidRPr="00235535">
              <w:rPr>
                <w:rFonts w:ascii="Helvetica" w:hAnsi="Helvetica"/>
                <w:sz w:val="18"/>
                <w:lang w:val="fr-FR"/>
              </w:rPr>
              <w:tab/>
            </w:r>
            <w:r w:rsidRPr="00235535">
              <w:rPr>
                <w:rFonts w:ascii="Helvetica" w:hAnsi="Helvetica"/>
                <w:sz w:val="18"/>
                <w:lang w:val="fr-FR"/>
              </w:rPr>
              <w:tab/>
              <w:t>UT</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lang w:val="fr-FR"/>
              </w:rPr>
            </w:pPr>
            <w:r w:rsidRPr="00235535">
              <w:rPr>
                <w:rFonts w:ascii="Helvetica" w:hAnsi="Helvetica"/>
                <w:sz w:val="18"/>
                <w:lang w:val="fr-FR"/>
              </w:rPr>
              <w:t>Vermont</w:t>
            </w:r>
            <w:r w:rsidRPr="00235535">
              <w:rPr>
                <w:rFonts w:ascii="Helvetica" w:hAnsi="Helvetica"/>
                <w:sz w:val="18"/>
                <w:lang w:val="fr-FR"/>
              </w:rPr>
              <w:tab/>
            </w:r>
            <w:r w:rsidRPr="00235535">
              <w:rPr>
                <w:rFonts w:ascii="Helvetica" w:hAnsi="Helvetica"/>
                <w:sz w:val="18"/>
                <w:lang w:val="fr-FR"/>
              </w:rPr>
              <w:tab/>
              <w:t xml:space="preserve">     VT</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Virginia</w:t>
            </w:r>
            <w:r w:rsidRPr="00235535">
              <w:rPr>
                <w:rFonts w:ascii="Helvetica" w:hAnsi="Helvetica"/>
                <w:sz w:val="18"/>
              </w:rPr>
              <w:tab/>
            </w:r>
            <w:r w:rsidRPr="00235535">
              <w:rPr>
                <w:rFonts w:ascii="Helvetica" w:hAnsi="Helvetica"/>
                <w:sz w:val="18"/>
              </w:rPr>
              <w:tab/>
              <w:t>VA</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Washington</w:t>
            </w:r>
            <w:r w:rsidRPr="00235535">
              <w:rPr>
                <w:rFonts w:ascii="Helvetica" w:hAnsi="Helvetica"/>
                <w:sz w:val="18"/>
              </w:rPr>
              <w:tab/>
            </w:r>
            <w:r w:rsidRPr="00235535">
              <w:rPr>
                <w:rFonts w:ascii="Helvetica" w:hAnsi="Helvetica"/>
                <w:sz w:val="18"/>
              </w:rPr>
              <w:tab/>
              <w:t>WA</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West Virginia</w:t>
            </w:r>
            <w:r w:rsidRPr="00235535">
              <w:rPr>
                <w:rFonts w:ascii="Helvetica" w:hAnsi="Helvetica"/>
                <w:sz w:val="18"/>
              </w:rPr>
              <w:tab/>
            </w:r>
            <w:r w:rsidRPr="00235535">
              <w:rPr>
                <w:rFonts w:ascii="Helvetica" w:hAnsi="Helvetica"/>
                <w:sz w:val="18"/>
              </w:rPr>
              <w:tab/>
              <w:t>WV</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Wisconsin</w:t>
            </w:r>
            <w:r w:rsidRPr="00235535">
              <w:rPr>
                <w:rFonts w:ascii="Helvetica" w:hAnsi="Helvetica"/>
                <w:sz w:val="18"/>
              </w:rPr>
              <w:tab/>
            </w:r>
            <w:r w:rsidRPr="00235535">
              <w:rPr>
                <w:rFonts w:ascii="Helvetica" w:hAnsi="Helvetica"/>
                <w:sz w:val="18"/>
              </w:rPr>
              <w:tab/>
              <w:t>WI</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Wyoming</w:t>
            </w:r>
            <w:r w:rsidRPr="00235535">
              <w:rPr>
                <w:rFonts w:ascii="Helvetica" w:hAnsi="Helvetica"/>
                <w:sz w:val="18"/>
              </w:rPr>
              <w:tab/>
            </w:r>
            <w:r w:rsidRPr="00235535">
              <w:rPr>
                <w:rFonts w:ascii="Helvetica" w:hAnsi="Helvetica"/>
                <w:sz w:val="18"/>
              </w:rPr>
              <w:tab/>
              <w:t>WY</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Federal Offshore – Atlantic (Lower 48 East Coast)..…….  FAEC</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Federal Offshore – Alaska Arctic (North of Bering Strait</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 xml:space="preserve">                               Chuckchi and Beaufort Seas)           …AKAA</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Federal Offshore – Alaska Pacific (South of Bering Strait</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                              Bering Sea and Pacific)                     ...AKPA</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Federal Offshore – Gulf of Mex (East Planning Area)...…. FGEP</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Federal Offshore – Gulf of Mex (Central Planning Area)... FGCP</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Federal Offshore – Gulf of Mex (West Planning Area)….  FGWP</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Federal Offshore – Pacific (Lower 48 West Coast)…..……FPWC</w:t>
            </w:r>
          </w:p>
          <w:p w:rsidR="007778A3" w:rsidRPr="00235535" w:rsidRDefault="007778A3" w:rsidP="009813F2">
            <w:pPr>
              <w:keepLines/>
              <w:tabs>
                <w:tab w:val="right" w:leader="dot" w:pos="4500"/>
                <w:tab w:val="right" w:pos="5050"/>
                <w:tab w:val="right" w:leader="dot" w:pos="8910"/>
                <w:tab w:val="right" w:pos="9994"/>
              </w:tabs>
              <w:spacing w:line="240" w:lineRule="exact"/>
              <w:ind w:right="162"/>
              <w:rPr>
                <w:rFonts w:ascii="Helvetica" w:hAnsi="Helvetica"/>
                <w:sz w:val="18"/>
              </w:rPr>
            </w:pPr>
          </w:p>
        </w:tc>
      </w:tr>
    </w:tbl>
    <w:p w:rsidR="007778A3" w:rsidRPr="00235535" w:rsidRDefault="007778A3" w:rsidP="003D37A3">
      <w:pPr>
        <w:pStyle w:val="SL-FlLftSgl"/>
        <w:rPr>
          <w:rFonts w:ascii="Helvetica" w:hAnsi="Helvetica"/>
          <w:position w:val="6"/>
          <w:sz w:val="16"/>
        </w:rPr>
      </w:pPr>
      <w:r w:rsidRPr="00235535">
        <w:rPr>
          <w:rFonts w:ascii="Helvetica" w:hAnsi="Helvetica"/>
          <w:position w:val="6"/>
          <w:sz w:val="16"/>
        </w:rPr>
        <w:t>___________________________________</w:t>
      </w:r>
    </w:p>
    <w:p w:rsidR="007778A3" w:rsidRPr="00235535" w:rsidRDefault="007778A3" w:rsidP="003D37A3">
      <w:pPr>
        <w:pStyle w:val="SL-FlLftSgl"/>
        <w:rPr>
          <w:rFonts w:ascii="Helvetica" w:hAnsi="Helvetica"/>
          <w:sz w:val="16"/>
        </w:rPr>
      </w:pPr>
      <w:r w:rsidRPr="00235535">
        <w:rPr>
          <w:rFonts w:ascii="Helvetica" w:hAnsi="Helvetica"/>
          <w:sz w:val="16"/>
        </w:rPr>
        <w:t>Reference maps that illustrate state and federal subdivisions and their codes</w:t>
      </w:r>
      <w:r w:rsidRPr="00235535">
        <w:rPr>
          <w:rFonts w:ascii="Helvetica" w:hAnsi="Helvetica"/>
          <w:i/>
          <w:sz w:val="16"/>
        </w:rPr>
        <w:t xml:space="preserve"> </w:t>
      </w:r>
      <w:r w:rsidRPr="00235535">
        <w:rPr>
          <w:rFonts w:ascii="Helvetica" w:hAnsi="Helvetica"/>
          <w:sz w:val="16"/>
        </w:rPr>
        <w:t xml:space="preserve">for boundaries in the States of Alaska, California, Louisiana, New Mexico, Texas and the Gulf of Mexico can be found at this web link: </w:t>
      </w:r>
      <w:hyperlink r:id="rId25" w:history="1">
        <w:r w:rsidRPr="00235535">
          <w:rPr>
            <w:rStyle w:val="Hyperlink"/>
            <w:rFonts w:ascii="Helvetica" w:hAnsi="Helvetica"/>
            <w:sz w:val="16"/>
          </w:rPr>
          <w:t>www.eia.gov</w:t>
        </w:r>
      </w:hyperlink>
      <w:r w:rsidRPr="00235535">
        <w:rPr>
          <w:rFonts w:ascii="Helvetica" w:hAnsi="Helvetica"/>
          <w:sz w:val="16"/>
        </w:rPr>
        <w:t xml:space="preserve"> need link.</w:t>
      </w:r>
    </w:p>
    <w:p w:rsidR="007778A3" w:rsidRPr="00235535" w:rsidRDefault="007778A3" w:rsidP="003D37A3">
      <w:pPr>
        <w:pStyle w:val="SL-FlLftSgl"/>
        <w:rPr>
          <w:rFonts w:ascii="Helvetica" w:hAnsi="Helvetica"/>
          <w:sz w:val="16"/>
        </w:rPr>
      </w:pPr>
      <w:r w:rsidRPr="00235535">
        <w:rPr>
          <w:rFonts w:ascii="Helvetica" w:hAnsi="Helvetica"/>
          <w:sz w:val="16"/>
        </w:rPr>
        <w:t>.</w:t>
      </w:r>
    </w:p>
    <w:p w:rsidR="007778A3" w:rsidRPr="00235535" w:rsidRDefault="007778A3" w:rsidP="006037C5">
      <w:pPr>
        <w:pStyle w:val="L1-FlLfSp12"/>
        <w:jc w:val="center"/>
        <w:rPr>
          <w:rFonts w:ascii="Helvetica" w:hAnsi="Helvetica"/>
          <w:b/>
          <w:sz w:val="36"/>
        </w:rPr>
      </w:pPr>
    </w:p>
    <w:p w:rsidR="007778A3" w:rsidRPr="00235535" w:rsidRDefault="007778A3" w:rsidP="006037C5">
      <w:pPr>
        <w:pStyle w:val="L1-FlLfSp12"/>
        <w:jc w:val="center"/>
        <w:rPr>
          <w:rFonts w:ascii="Helvetica" w:hAnsi="Helvetica"/>
          <w:b/>
          <w:sz w:val="36"/>
        </w:rPr>
      </w:pPr>
      <w:r w:rsidRPr="00235535">
        <w:rPr>
          <w:rFonts w:ascii="Helvetica" w:hAnsi="Helvetica"/>
          <w:b/>
          <w:sz w:val="36"/>
        </w:rPr>
        <w:lastRenderedPageBreak/>
        <w:t>MAPS OF SELECTED STATE SUBDIVISIONS</w:t>
      </w:r>
    </w:p>
    <w:p w:rsidR="007778A3" w:rsidRPr="00235535" w:rsidRDefault="007778A3" w:rsidP="006037C5">
      <w:pPr>
        <w:ind w:hanging="360"/>
        <w:jc w:val="center"/>
        <w:rPr>
          <w:rFonts w:ascii="Helvetica" w:hAnsi="Helvetica"/>
        </w:rPr>
      </w:pPr>
    </w:p>
    <w:p w:rsidR="007778A3" w:rsidRPr="00235535" w:rsidRDefault="007778A3" w:rsidP="006037C5">
      <w:pPr>
        <w:ind w:hanging="360"/>
        <w:jc w:val="center"/>
        <w:rPr>
          <w:rFonts w:ascii="Helvetica" w:hAnsi="Helvetica"/>
        </w:rPr>
      </w:pPr>
    </w:p>
    <w:p w:rsidR="007778A3" w:rsidRPr="00235535" w:rsidRDefault="007778A3" w:rsidP="006037C5">
      <w:pPr>
        <w:ind w:hanging="360"/>
        <w:jc w:val="center"/>
        <w:rPr>
          <w:rFonts w:ascii="Helvetica" w:hAnsi="Helvetica"/>
        </w:rPr>
      </w:pPr>
      <w:r>
        <w:rPr>
          <w:noProof/>
        </w:rPr>
        <w:drawing>
          <wp:inline distT="0" distB="0" distL="0" distR="0" wp14:anchorId="58AD376E" wp14:editId="5DB63195">
            <wp:extent cx="7267575" cy="696320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267575" cy="6963206"/>
                    </a:xfrm>
                    <a:prstGeom prst="rect">
                      <a:avLst/>
                    </a:prstGeom>
                  </pic:spPr>
                </pic:pic>
              </a:graphicData>
            </a:graphic>
          </wp:inline>
        </w:drawing>
      </w:r>
    </w:p>
    <w:p w:rsidR="007778A3" w:rsidRPr="00235535" w:rsidRDefault="007778A3" w:rsidP="006037C5">
      <w:pPr>
        <w:pStyle w:val="C1-CtrSglSp"/>
        <w:spacing w:line="240" w:lineRule="auto"/>
        <w:ind w:left="-2160"/>
        <w:rPr>
          <w:rFonts w:ascii="Helvetica" w:hAnsi="Helvetica"/>
          <w:b/>
          <w:sz w:val="28"/>
        </w:rPr>
      </w:pPr>
    </w:p>
    <w:p w:rsidR="007778A3" w:rsidRPr="00235535" w:rsidRDefault="007778A3" w:rsidP="006037C5">
      <w:pPr>
        <w:pStyle w:val="C1-CtrSglSp"/>
        <w:spacing w:line="240" w:lineRule="auto"/>
        <w:ind w:left="-2160"/>
        <w:rPr>
          <w:rFonts w:ascii="Helvetica" w:hAnsi="Helvetica"/>
          <w:b/>
          <w:sz w:val="28"/>
        </w:rPr>
      </w:pPr>
    </w:p>
    <w:p w:rsidR="007778A3" w:rsidRPr="00235535" w:rsidRDefault="007778A3" w:rsidP="006037C5">
      <w:pPr>
        <w:pStyle w:val="C1-CtrSglSp"/>
        <w:tabs>
          <w:tab w:val="right" w:pos="9720"/>
        </w:tabs>
        <w:spacing w:line="240" w:lineRule="auto"/>
        <w:rPr>
          <w:rFonts w:ascii="Helvetica" w:hAnsi="Helvetica"/>
          <w:b/>
          <w:sz w:val="32"/>
        </w:rPr>
      </w:pPr>
      <w:r w:rsidRPr="00235535">
        <w:rPr>
          <w:rFonts w:ascii="Helvetica" w:hAnsi="Helvetica"/>
          <w:b/>
          <w:sz w:val="32"/>
        </w:rPr>
        <w:t xml:space="preserve">Alaska Subdivisions and U.S. Geological </w:t>
      </w:r>
      <w:r>
        <w:rPr>
          <w:rFonts w:ascii="Helvetica" w:hAnsi="Helvetica"/>
          <w:b/>
          <w:sz w:val="32"/>
        </w:rPr>
        <w:t>Report</w:t>
      </w:r>
      <w:r w:rsidRPr="00235535">
        <w:rPr>
          <w:rFonts w:ascii="Helvetica" w:hAnsi="Helvetica"/>
          <w:b/>
          <w:sz w:val="32"/>
        </w:rPr>
        <w:t xml:space="preserve"> Quadrangles</w:t>
      </w:r>
    </w:p>
    <w:p w:rsidR="007778A3" w:rsidRPr="00235535" w:rsidRDefault="007778A3" w:rsidP="006037C5">
      <w:pPr>
        <w:rPr>
          <w:rFonts w:ascii="Helvetica" w:hAnsi="Helvetica"/>
          <w:b/>
          <w:sz w:val="26"/>
        </w:rPr>
        <w:sectPr w:rsidR="007778A3" w:rsidRPr="00235535" w:rsidSect="00737918">
          <w:footerReference w:type="even" r:id="rId27"/>
          <w:endnotePr>
            <w:numFmt w:val="decimal"/>
          </w:endnotePr>
          <w:pgSz w:w="12240" w:h="15840"/>
          <w:pgMar w:top="1440" w:right="806" w:bottom="1080" w:left="1008" w:header="1080" w:footer="547" w:gutter="0"/>
          <w:paperSrc w:first="1" w:other="1"/>
          <w:cols w:space="288"/>
        </w:sectPr>
      </w:pPr>
    </w:p>
    <w:p w:rsidR="007778A3" w:rsidRPr="00235535" w:rsidRDefault="007778A3" w:rsidP="001E749A">
      <w:pPr>
        <w:ind w:left="144"/>
        <w:rPr>
          <w:rFonts w:ascii="Helvetica" w:hAnsi="Helvetica"/>
        </w:rPr>
      </w:pPr>
      <w:r>
        <w:rPr>
          <w:noProof/>
        </w:rPr>
        <w:lastRenderedPageBreak/>
        <w:drawing>
          <wp:inline distT="0" distB="0" distL="0" distR="0" wp14:anchorId="03F7A2C5" wp14:editId="0A50F0C7">
            <wp:extent cx="6600825" cy="7875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600825" cy="7875466"/>
                    </a:xfrm>
                    <a:prstGeom prst="rect">
                      <a:avLst/>
                    </a:prstGeom>
                  </pic:spPr>
                </pic:pic>
              </a:graphicData>
            </a:graphic>
          </wp:inline>
        </w:drawing>
      </w:r>
    </w:p>
    <w:p w:rsidR="007778A3" w:rsidRPr="00235535" w:rsidRDefault="007778A3" w:rsidP="001E749A">
      <w:pPr>
        <w:pStyle w:val="C1-CtrSglSp"/>
        <w:spacing w:line="240" w:lineRule="auto"/>
        <w:ind w:left="-2160"/>
        <w:jc w:val="left"/>
        <w:rPr>
          <w:rFonts w:ascii="Helvetica" w:hAnsi="Helvetica"/>
          <w:b/>
          <w:sz w:val="20"/>
        </w:rPr>
      </w:pPr>
      <w:r w:rsidRPr="00235535">
        <w:rPr>
          <w:rFonts w:ascii="Helvetica" w:hAnsi="Helvetica"/>
          <w:sz w:val="14"/>
        </w:rPr>
        <w:t xml:space="preserve">                                                         Source:  </w:t>
      </w:r>
      <w:r>
        <w:rPr>
          <w:rFonts w:ascii="Helvetica" w:hAnsi="Helvetica"/>
          <w:sz w:val="14"/>
        </w:rPr>
        <w:t xml:space="preserve">U.S. </w:t>
      </w:r>
      <w:r w:rsidRPr="00235535">
        <w:rPr>
          <w:rFonts w:ascii="Helvetica" w:hAnsi="Helvetica"/>
          <w:sz w:val="14"/>
        </w:rPr>
        <w:t>Energy Information Administration, Office of Oil, Gas, and Coal Supply Statistics</w:t>
      </w:r>
    </w:p>
    <w:p w:rsidR="007778A3" w:rsidRPr="00235535" w:rsidRDefault="007778A3" w:rsidP="001E749A">
      <w:pPr>
        <w:ind w:left="-1080"/>
        <w:jc w:val="center"/>
        <w:rPr>
          <w:rFonts w:ascii="Helvetica" w:hAnsi="Helvetica"/>
          <w:b/>
          <w:sz w:val="32"/>
        </w:rPr>
      </w:pPr>
    </w:p>
    <w:p w:rsidR="007778A3" w:rsidRPr="00235535" w:rsidRDefault="007778A3" w:rsidP="001E749A">
      <w:pPr>
        <w:ind w:left="-1080"/>
        <w:jc w:val="center"/>
        <w:rPr>
          <w:rFonts w:ascii="Helvetica" w:hAnsi="Helvetica"/>
          <w:b/>
          <w:sz w:val="32"/>
        </w:rPr>
      </w:pPr>
    </w:p>
    <w:p w:rsidR="007778A3" w:rsidRPr="00235535" w:rsidRDefault="007778A3" w:rsidP="001E749A">
      <w:pPr>
        <w:ind w:left="-1080"/>
        <w:jc w:val="center"/>
        <w:rPr>
          <w:rFonts w:ascii="Helvetica" w:hAnsi="Helvetica"/>
          <w:b/>
          <w:sz w:val="32"/>
        </w:rPr>
      </w:pPr>
    </w:p>
    <w:p w:rsidR="007778A3" w:rsidRPr="00235535" w:rsidRDefault="007778A3" w:rsidP="001E749A">
      <w:pPr>
        <w:ind w:left="-1080"/>
        <w:jc w:val="center"/>
        <w:rPr>
          <w:rFonts w:ascii="Helvetica" w:hAnsi="Helvetica"/>
          <w:b/>
          <w:sz w:val="32"/>
        </w:rPr>
      </w:pPr>
      <w:r w:rsidRPr="00235535">
        <w:rPr>
          <w:rFonts w:ascii="Helvetica" w:hAnsi="Helvetica"/>
          <w:b/>
          <w:sz w:val="32"/>
        </w:rPr>
        <w:t>Subdivisions of California</w:t>
      </w:r>
    </w:p>
    <w:p w:rsidR="007778A3" w:rsidRPr="00235535" w:rsidRDefault="007778A3" w:rsidP="006037C5">
      <w:pPr>
        <w:ind w:left="-432"/>
        <w:rPr>
          <w:rFonts w:ascii="Helvetica" w:hAnsi="Helvetica"/>
        </w:rPr>
      </w:pPr>
      <w:r w:rsidRPr="00235535">
        <w:rPr>
          <w:noProof/>
        </w:rPr>
        <w:lastRenderedPageBreak/>
        <w:drawing>
          <wp:inline distT="0" distB="0" distL="0" distR="0" wp14:anchorId="1467BF75" wp14:editId="6B289AC8">
            <wp:extent cx="9382125" cy="542413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83025" cy="5424656"/>
                    </a:xfrm>
                    <a:prstGeom prst="rect">
                      <a:avLst/>
                    </a:prstGeom>
                    <a:noFill/>
                    <a:ln>
                      <a:noFill/>
                    </a:ln>
                  </pic:spPr>
                </pic:pic>
              </a:graphicData>
            </a:graphic>
          </wp:inline>
        </w:drawing>
      </w:r>
    </w:p>
    <w:p w:rsidR="007778A3" w:rsidRPr="00235535" w:rsidRDefault="007778A3" w:rsidP="006037C5">
      <w:pPr>
        <w:rPr>
          <w:rFonts w:ascii="Helvetica" w:hAnsi="Helvetica"/>
        </w:rPr>
      </w:pPr>
    </w:p>
    <w:p w:rsidR="007778A3" w:rsidRPr="00235535" w:rsidRDefault="007778A3" w:rsidP="006037C5">
      <w:pPr>
        <w:rPr>
          <w:rFonts w:ascii="Helvetica" w:hAnsi="Helvetica"/>
        </w:rPr>
      </w:pPr>
    </w:p>
    <w:p w:rsidR="007778A3" w:rsidRPr="00235535" w:rsidRDefault="007778A3" w:rsidP="006037C5">
      <w:pPr>
        <w:rPr>
          <w:rFonts w:ascii="Helvetica" w:hAnsi="Helvetica"/>
          <w:sz w:val="14"/>
        </w:rPr>
      </w:pPr>
    </w:p>
    <w:p w:rsidR="007778A3" w:rsidRPr="00235535" w:rsidRDefault="007778A3" w:rsidP="006037C5">
      <w:pPr>
        <w:rPr>
          <w:rFonts w:ascii="Helvetica" w:hAnsi="Helvetica"/>
          <w:sz w:val="14"/>
        </w:rPr>
      </w:pPr>
      <w:r w:rsidRPr="00235535">
        <w:rPr>
          <w:rFonts w:ascii="Helvetica" w:hAnsi="Helvetica"/>
          <w:sz w:val="14"/>
        </w:rPr>
        <w:t xml:space="preserve">Source: </w:t>
      </w:r>
      <w:r>
        <w:rPr>
          <w:rFonts w:ascii="Helvetica" w:hAnsi="Helvetica"/>
          <w:sz w:val="14"/>
        </w:rPr>
        <w:t xml:space="preserve">U.S. </w:t>
      </w:r>
      <w:r w:rsidRPr="00235535">
        <w:rPr>
          <w:rFonts w:ascii="Helvetica" w:hAnsi="Helvetica"/>
          <w:sz w:val="14"/>
        </w:rPr>
        <w:t xml:space="preserve"> Energy Information Administration, Office of Oil, Gas, and Coal Supply Statistics</w:t>
      </w:r>
    </w:p>
    <w:p w:rsidR="007778A3" w:rsidRPr="00235535" w:rsidRDefault="007778A3" w:rsidP="006037C5">
      <w:pPr>
        <w:jc w:val="center"/>
        <w:rPr>
          <w:rFonts w:ascii="Helvetica" w:hAnsi="Helvetica"/>
          <w:b/>
          <w:sz w:val="32"/>
        </w:rPr>
      </w:pPr>
      <w:r w:rsidRPr="00235535">
        <w:rPr>
          <w:rFonts w:ascii="Helvetica" w:hAnsi="Helvetica"/>
          <w:b/>
          <w:sz w:val="32"/>
        </w:rPr>
        <w:t>Subdivisions of Louisiana</w:t>
      </w:r>
    </w:p>
    <w:p w:rsidR="007778A3" w:rsidRPr="00235535" w:rsidRDefault="007778A3" w:rsidP="006037C5">
      <w:pPr>
        <w:ind w:left="-360"/>
        <w:rPr>
          <w:rFonts w:ascii="Helvetica" w:hAnsi="Helvetica"/>
        </w:rPr>
      </w:pPr>
      <w:r w:rsidRPr="00235535">
        <w:rPr>
          <w:rFonts w:ascii="Helvetica" w:hAnsi="Helvetica"/>
          <w:b/>
          <w:sz w:val="32"/>
        </w:rPr>
        <w:br w:type="page"/>
      </w:r>
      <w:r w:rsidRPr="00235535">
        <w:rPr>
          <w:noProof/>
        </w:rPr>
        <w:lastRenderedPageBreak/>
        <w:drawing>
          <wp:inline distT="0" distB="0" distL="0" distR="0" wp14:anchorId="0FC6DC1A" wp14:editId="5AF68538">
            <wp:extent cx="6620510" cy="758909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0510" cy="7589097"/>
                    </a:xfrm>
                    <a:prstGeom prst="rect">
                      <a:avLst/>
                    </a:prstGeom>
                    <a:noFill/>
                    <a:ln>
                      <a:noFill/>
                    </a:ln>
                  </pic:spPr>
                </pic:pic>
              </a:graphicData>
            </a:graphic>
          </wp:inline>
        </w:drawing>
      </w:r>
    </w:p>
    <w:p w:rsidR="007778A3" w:rsidRPr="00235535" w:rsidRDefault="007778A3" w:rsidP="006037C5">
      <w:pPr>
        <w:rPr>
          <w:rFonts w:ascii="Helvetica" w:hAnsi="Helvetica"/>
        </w:rPr>
      </w:pPr>
    </w:p>
    <w:p w:rsidR="007778A3" w:rsidRPr="00235535" w:rsidRDefault="007778A3" w:rsidP="006037C5">
      <w:pPr>
        <w:rPr>
          <w:rFonts w:ascii="Helvetica" w:hAnsi="Helvetica"/>
          <w:sz w:val="12"/>
        </w:rPr>
      </w:pPr>
      <w:r w:rsidRPr="00235535">
        <w:rPr>
          <w:rFonts w:ascii="Helvetica" w:hAnsi="Helvetica"/>
          <w:sz w:val="12"/>
        </w:rPr>
        <w:t xml:space="preserve">Source: </w:t>
      </w:r>
      <w:r>
        <w:rPr>
          <w:rFonts w:ascii="Helvetica" w:hAnsi="Helvetica"/>
          <w:sz w:val="12"/>
        </w:rPr>
        <w:t xml:space="preserve">U.S. </w:t>
      </w:r>
      <w:r w:rsidRPr="00235535">
        <w:rPr>
          <w:rFonts w:ascii="Helvetica" w:hAnsi="Helvetica"/>
          <w:sz w:val="12"/>
        </w:rPr>
        <w:t xml:space="preserve"> Energy Information Administration, Office of Oil, Gas, and Coal Supply Statistics</w:t>
      </w:r>
    </w:p>
    <w:p w:rsidR="007778A3" w:rsidRPr="00235535" w:rsidRDefault="007778A3" w:rsidP="006037C5">
      <w:pPr>
        <w:pStyle w:val="C1-CtrSglSp"/>
        <w:spacing w:line="240" w:lineRule="auto"/>
        <w:ind w:left="-2160"/>
        <w:rPr>
          <w:rFonts w:ascii="Helvetica" w:hAnsi="Helvetica"/>
          <w:b/>
          <w:sz w:val="28"/>
        </w:rPr>
      </w:pPr>
    </w:p>
    <w:p w:rsidR="007778A3" w:rsidRPr="00235535" w:rsidRDefault="007778A3" w:rsidP="006037C5">
      <w:pPr>
        <w:pStyle w:val="C1-CtrSglSp"/>
        <w:spacing w:line="240" w:lineRule="auto"/>
        <w:ind w:left="-2160"/>
        <w:rPr>
          <w:rFonts w:ascii="Helvetica" w:hAnsi="Helvetica"/>
          <w:b/>
          <w:sz w:val="28"/>
        </w:rPr>
      </w:pPr>
    </w:p>
    <w:p w:rsidR="007778A3" w:rsidRPr="00235535" w:rsidRDefault="007778A3" w:rsidP="006037C5">
      <w:pPr>
        <w:jc w:val="center"/>
        <w:rPr>
          <w:rFonts w:ascii="Helvetica" w:hAnsi="Helvetica"/>
          <w:b/>
          <w:sz w:val="32"/>
        </w:rPr>
      </w:pPr>
      <w:r w:rsidRPr="00235535">
        <w:rPr>
          <w:rFonts w:ascii="Helvetica" w:hAnsi="Helvetica"/>
          <w:b/>
          <w:sz w:val="32"/>
        </w:rPr>
        <w:t>Subdivisions of New Mexico</w:t>
      </w:r>
    </w:p>
    <w:p w:rsidR="007778A3" w:rsidRPr="00235535" w:rsidRDefault="007778A3" w:rsidP="006037C5">
      <w:pPr>
        <w:pStyle w:val="C1-CtrSglSp"/>
        <w:spacing w:line="240" w:lineRule="auto"/>
        <w:rPr>
          <w:rFonts w:ascii="Helvetica" w:hAnsi="Helvetica"/>
          <w:b/>
          <w:sz w:val="28"/>
        </w:rPr>
      </w:pPr>
      <w:r w:rsidRPr="00235535">
        <w:rPr>
          <w:rFonts w:ascii="Helvetica" w:hAnsi="Helvetica"/>
          <w:b/>
          <w:sz w:val="26"/>
        </w:rPr>
        <w:br w:type="page"/>
      </w:r>
      <w:r w:rsidRPr="00235535">
        <w:rPr>
          <w:noProof/>
        </w:rPr>
        <w:lastRenderedPageBreak/>
        <w:drawing>
          <wp:inline distT="0" distB="0" distL="0" distR="0" wp14:anchorId="3E61A2E4" wp14:editId="42B2CDBC">
            <wp:extent cx="6858000" cy="69594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6959463"/>
                    </a:xfrm>
                    <a:prstGeom prst="rect">
                      <a:avLst/>
                    </a:prstGeom>
                    <a:noFill/>
                    <a:ln>
                      <a:noFill/>
                    </a:ln>
                  </pic:spPr>
                </pic:pic>
              </a:graphicData>
            </a:graphic>
          </wp:inline>
        </w:drawing>
      </w:r>
    </w:p>
    <w:p w:rsidR="007778A3" w:rsidRPr="00235535" w:rsidRDefault="007778A3" w:rsidP="006037C5">
      <w:pPr>
        <w:pStyle w:val="C1-CtrSglSp"/>
        <w:spacing w:line="240" w:lineRule="auto"/>
        <w:ind w:left="-2160"/>
        <w:rPr>
          <w:rFonts w:ascii="Helvetica" w:hAnsi="Helvetica"/>
          <w:b/>
          <w:sz w:val="28"/>
        </w:rPr>
      </w:pPr>
    </w:p>
    <w:p w:rsidR="007778A3" w:rsidRPr="00235535" w:rsidRDefault="007778A3" w:rsidP="006037C5">
      <w:pPr>
        <w:jc w:val="center"/>
        <w:rPr>
          <w:rFonts w:ascii="Helvetica" w:hAnsi="Helvetica"/>
          <w:b/>
          <w:sz w:val="32"/>
        </w:rPr>
      </w:pPr>
      <w:r w:rsidRPr="00235535">
        <w:rPr>
          <w:rFonts w:ascii="Helvetica" w:hAnsi="Helvetica"/>
          <w:b/>
          <w:sz w:val="32"/>
        </w:rPr>
        <w:t>Subdivisions of Texas</w:t>
      </w:r>
    </w:p>
    <w:p w:rsidR="007778A3" w:rsidRPr="00235535" w:rsidRDefault="007778A3" w:rsidP="006037C5">
      <w:pPr>
        <w:jc w:val="center"/>
        <w:rPr>
          <w:rFonts w:ascii="Helvetica" w:hAnsi="Helvetica"/>
          <w:b/>
          <w:sz w:val="26"/>
        </w:rPr>
        <w:sectPr w:rsidR="007778A3" w:rsidRPr="00235535" w:rsidSect="009813F2">
          <w:footerReference w:type="default" r:id="rId32"/>
          <w:endnotePr>
            <w:numFmt w:val="decimal"/>
          </w:endnotePr>
          <w:type w:val="oddPage"/>
          <w:pgSz w:w="12240" w:h="15840" w:code="1"/>
          <w:pgMar w:top="720" w:right="720" w:bottom="720" w:left="720" w:header="720" w:footer="533" w:gutter="0"/>
          <w:cols w:space="720"/>
          <w:docGrid w:linePitch="272"/>
        </w:sectPr>
      </w:pPr>
    </w:p>
    <w:p w:rsidR="007778A3" w:rsidRPr="00235535" w:rsidRDefault="007778A3" w:rsidP="006037C5">
      <w:pPr>
        <w:pStyle w:val="Heading2"/>
        <w:keepLines w:val="0"/>
        <w:spacing w:line="240" w:lineRule="auto"/>
      </w:pPr>
      <w:r w:rsidRPr="00235535">
        <w:lastRenderedPageBreak/>
        <w:t>Western Planning Area, Gulf of Mexico Outer Continental Shelf Region</w:t>
      </w:r>
    </w:p>
    <w:p w:rsidR="007778A3" w:rsidRPr="00235535" w:rsidRDefault="007778A3" w:rsidP="006037C5"/>
    <w:p w:rsidR="007778A3" w:rsidRPr="00235535" w:rsidRDefault="007778A3" w:rsidP="006037C5"/>
    <w:p w:rsidR="007778A3" w:rsidRPr="00235535" w:rsidRDefault="007778A3" w:rsidP="006037C5"/>
    <w:p w:rsidR="007778A3" w:rsidRPr="00235535" w:rsidRDefault="007778A3" w:rsidP="006037C5">
      <w:pPr>
        <w:jc w:val="center"/>
        <w:rPr>
          <w:rFonts w:ascii="Helvetica" w:hAnsi="Helvetica"/>
          <w:b/>
        </w:rPr>
      </w:pPr>
    </w:p>
    <w:p w:rsidR="007778A3" w:rsidRPr="00235535" w:rsidRDefault="007778A3" w:rsidP="006037C5">
      <w:pPr>
        <w:jc w:val="center"/>
        <w:rPr>
          <w:rFonts w:ascii="Helvetica" w:hAnsi="Helvetica"/>
        </w:rPr>
      </w:pPr>
      <w:r w:rsidRPr="00235535">
        <w:rPr>
          <w:noProof/>
        </w:rPr>
        <w:drawing>
          <wp:inline distT="0" distB="0" distL="0" distR="0" wp14:anchorId="288173DE" wp14:editId="0946E531">
            <wp:extent cx="6620510" cy="4993089"/>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20510" cy="4993089"/>
                    </a:xfrm>
                    <a:prstGeom prst="rect">
                      <a:avLst/>
                    </a:prstGeom>
                    <a:noFill/>
                    <a:ln>
                      <a:noFill/>
                    </a:ln>
                  </pic:spPr>
                </pic:pic>
              </a:graphicData>
            </a:graphic>
          </wp:inline>
        </w:drawing>
      </w:r>
    </w:p>
    <w:p w:rsidR="007778A3" w:rsidRPr="00235535" w:rsidRDefault="007778A3" w:rsidP="006037C5">
      <w:pPr>
        <w:rPr>
          <w:rFonts w:ascii="Helvetica" w:hAnsi="Helvetica"/>
          <w:sz w:val="12"/>
        </w:rPr>
        <w:sectPr w:rsidR="007778A3" w:rsidRPr="00235535" w:rsidSect="00AD5531">
          <w:headerReference w:type="even" r:id="rId34"/>
          <w:headerReference w:type="default" r:id="rId35"/>
          <w:footerReference w:type="even" r:id="rId36"/>
          <w:footerReference w:type="default" r:id="rId37"/>
          <w:endnotePr>
            <w:numFmt w:val="decimal"/>
          </w:endnotePr>
          <w:type w:val="oddPage"/>
          <w:pgSz w:w="12240" w:h="15840" w:code="1"/>
          <w:pgMar w:top="1440" w:right="806" w:bottom="1080" w:left="1008" w:header="1080" w:footer="547" w:gutter="0"/>
          <w:cols w:space="288"/>
        </w:sectPr>
      </w:pPr>
      <w:r w:rsidRPr="00235535">
        <w:rPr>
          <w:rFonts w:ascii="Helvetica" w:hAnsi="Helvetica"/>
          <w:sz w:val="12"/>
        </w:rPr>
        <w:t>Source: U.S. Department of the Interior</w:t>
      </w:r>
    </w:p>
    <w:p w:rsidR="007778A3" w:rsidRPr="00235535" w:rsidRDefault="007778A3" w:rsidP="006037C5">
      <w:pPr>
        <w:jc w:val="center"/>
        <w:rPr>
          <w:rFonts w:ascii="Helvetica" w:hAnsi="Helvetica"/>
          <w:b/>
        </w:rPr>
      </w:pPr>
      <w:r w:rsidRPr="00235535">
        <w:rPr>
          <w:rFonts w:ascii="Helvetica" w:hAnsi="Helvetica"/>
          <w:b/>
        </w:rPr>
        <w:lastRenderedPageBreak/>
        <w:t xml:space="preserve">Central Planning Area, Gulf of Mexico Outer Continental Shelf Region  </w:t>
      </w:r>
    </w:p>
    <w:p w:rsidR="007778A3" w:rsidRPr="00235535" w:rsidRDefault="007778A3" w:rsidP="006037C5">
      <w:pPr>
        <w:jc w:val="center"/>
        <w:rPr>
          <w:rFonts w:ascii="Helvetica" w:hAnsi="Helvetica"/>
          <w:b/>
        </w:rPr>
      </w:pPr>
    </w:p>
    <w:p w:rsidR="007778A3" w:rsidRPr="00235535" w:rsidRDefault="007778A3" w:rsidP="006037C5">
      <w:pPr>
        <w:jc w:val="center"/>
        <w:rPr>
          <w:rFonts w:ascii="Helvetica" w:hAnsi="Helvetica"/>
          <w:b/>
        </w:rPr>
      </w:pPr>
    </w:p>
    <w:p w:rsidR="007778A3" w:rsidRPr="00235535" w:rsidRDefault="007778A3" w:rsidP="006037C5">
      <w:pPr>
        <w:jc w:val="center"/>
        <w:rPr>
          <w:rFonts w:ascii="Helvetica" w:hAnsi="Helvetica"/>
          <w:b/>
        </w:rPr>
      </w:pPr>
    </w:p>
    <w:p w:rsidR="007778A3" w:rsidRPr="00235535" w:rsidRDefault="007778A3" w:rsidP="006037C5">
      <w:pPr>
        <w:jc w:val="center"/>
        <w:rPr>
          <w:rFonts w:ascii="Helvetica" w:hAnsi="Helvetica"/>
        </w:rPr>
      </w:pPr>
      <w:r w:rsidRPr="00235535">
        <w:rPr>
          <w:noProof/>
        </w:rPr>
        <w:drawing>
          <wp:inline distT="0" distB="0" distL="0" distR="0" wp14:anchorId="7FD33E99" wp14:editId="66155D74">
            <wp:extent cx="6620510" cy="5347549"/>
            <wp:effectExtent l="0" t="0" r="889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20510" cy="5347549"/>
                    </a:xfrm>
                    <a:prstGeom prst="rect">
                      <a:avLst/>
                    </a:prstGeom>
                    <a:noFill/>
                    <a:ln>
                      <a:noFill/>
                    </a:ln>
                  </pic:spPr>
                </pic:pic>
              </a:graphicData>
            </a:graphic>
          </wp:inline>
        </w:drawing>
      </w:r>
    </w:p>
    <w:p w:rsidR="007778A3" w:rsidRPr="00235535" w:rsidRDefault="007778A3" w:rsidP="006037C5">
      <w:pPr>
        <w:ind w:left="-720"/>
        <w:rPr>
          <w:rFonts w:ascii="Helvetica" w:hAnsi="Helvetica"/>
          <w:sz w:val="12"/>
        </w:rPr>
      </w:pPr>
      <w:r w:rsidRPr="00235535">
        <w:rPr>
          <w:rFonts w:ascii="Helvetica" w:hAnsi="Helvetica"/>
          <w:sz w:val="12"/>
        </w:rPr>
        <w:t>Source:   U.S. Department of the Interior</w:t>
      </w:r>
    </w:p>
    <w:p w:rsidR="007778A3" w:rsidRPr="00235535" w:rsidRDefault="007778A3" w:rsidP="006037C5">
      <w:pPr>
        <w:jc w:val="center"/>
        <w:rPr>
          <w:rFonts w:ascii="Helvetica" w:hAnsi="Helvetica"/>
          <w:b/>
          <w:sz w:val="26"/>
        </w:rPr>
      </w:pPr>
    </w:p>
    <w:p w:rsidR="007778A3" w:rsidRPr="00235535" w:rsidRDefault="007778A3" w:rsidP="006037C5">
      <w:pPr>
        <w:jc w:val="center"/>
        <w:rPr>
          <w:rFonts w:ascii="Helvetica" w:hAnsi="Helvetica"/>
          <w:b/>
          <w:sz w:val="26"/>
        </w:rPr>
      </w:pPr>
    </w:p>
    <w:p w:rsidR="007778A3" w:rsidRPr="00235535" w:rsidRDefault="007778A3" w:rsidP="006037C5">
      <w:pPr>
        <w:jc w:val="center"/>
        <w:rPr>
          <w:rFonts w:ascii="Helvetica" w:hAnsi="Helvetica"/>
          <w:b/>
          <w:sz w:val="26"/>
        </w:rPr>
      </w:pPr>
    </w:p>
    <w:p w:rsidR="007778A3" w:rsidRPr="00235535" w:rsidRDefault="007778A3" w:rsidP="006037C5">
      <w:pPr>
        <w:jc w:val="center"/>
        <w:rPr>
          <w:rFonts w:ascii="Helvetica" w:hAnsi="Helvetica"/>
          <w:b/>
          <w:sz w:val="26"/>
        </w:rPr>
      </w:pPr>
    </w:p>
    <w:p w:rsidR="007778A3" w:rsidRPr="00235535" w:rsidRDefault="007778A3" w:rsidP="006037C5">
      <w:pPr>
        <w:jc w:val="center"/>
        <w:rPr>
          <w:rFonts w:ascii="Helvetica" w:hAnsi="Helvetica"/>
          <w:b/>
          <w:sz w:val="26"/>
        </w:rPr>
      </w:pPr>
    </w:p>
    <w:p w:rsidR="007778A3" w:rsidRPr="00235535" w:rsidRDefault="007778A3" w:rsidP="006037C5">
      <w:pPr>
        <w:jc w:val="center"/>
        <w:rPr>
          <w:rFonts w:ascii="Helvetica" w:hAnsi="Helvetica"/>
          <w:b/>
          <w:sz w:val="26"/>
        </w:rPr>
      </w:pPr>
    </w:p>
    <w:p w:rsidR="007778A3" w:rsidRPr="00235535" w:rsidRDefault="007778A3" w:rsidP="006037C5">
      <w:pPr>
        <w:jc w:val="center"/>
        <w:rPr>
          <w:rFonts w:ascii="Helvetica" w:hAnsi="Helvetica"/>
          <w:b/>
          <w:sz w:val="26"/>
        </w:rPr>
      </w:pPr>
    </w:p>
    <w:p w:rsidR="007778A3" w:rsidRPr="00235535" w:rsidRDefault="007778A3" w:rsidP="006037C5">
      <w:pPr>
        <w:jc w:val="center"/>
        <w:rPr>
          <w:rFonts w:ascii="Helvetica" w:hAnsi="Helvetica"/>
          <w:b/>
          <w:sz w:val="26"/>
        </w:rPr>
      </w:pPr>
    </w:p>
    <w:p w:rsidR="007778A3" w:rsidRPr="00235535" w:rsidRDefault="007778A3" w:rsidP="006037C5">
      <w:pPr>
        <w:jc w:val="center"/>
        <w:rPr>
          <w:rFonts w:ascii="Helvetica" w:hAnsi="Helvetica"/>
          <w:b/>
          <w:sz w:val="26"/>
        </w:rPr>
      </w:pPr>
    </w:p>
    <w:p w:rsidR="007778A3" w:rsidRPr="00235535" w:rsidRDefault="007778A3" w:rsidP="006037C5">
      <w:pPr>
        <w:jc w:val="center"/>
        <w:rPr>
          <w:rFonts w:ascii="Helvetica" w:hAnsi="Helvetica"/>
          <w:b/>
          <w:sz w:val="26"/>
        </w:rPr>
      </w:pPr>
    </w:p>
    <w:p w:rsidR="007778A3" w:rsidRPr="00235535" w:rsidRDefault="007778A3" w:rsidP="006037C5">
      <w:pPr>
        <w:jc w:val="center"/>
        <w:rPr>
          <w:rFonts w:ascii="Helvetica" w:hAnsi="Helvetica"/>
          <w:b/>
          <w:sz w:val="26"/>
        </w:rPr>
      </w:pPr>
    </w:p>
    <w:p w:rsidR="007778A3" w:rsidRPr="00235535" w:rsidRDefault="007778A3" w:rsidP="006037C5">
      <w:pPr>
        <w:jc w:val="center"/>
        <w:rPr>
          <w:rFonts w:ascii="Helvetica" w:hAnsi="Helvetica"/>
          <w:b/>
          <w:sz w:val="26"/>
        </w:rPr>
      </w:pPr>
    </w:p>
    <w:p w:rsidR="007778A3" w:rsidRPr="00235535" w:rsidRDefault="007778A3" w:rsidP="006037C5">
      <w:pPr>
        <w:jc w:val="center"/>
        <w:rPr>
          <w:rFonts w:ascii="Helvetica" w:hAnsi="Helvetica"/>
          <w:b/>
          <w:sz w:val="26"/>
        </w:rPr>
        <w:sectPr w:rsidR="007778A3" w:rsidRPr="00235535" w:rsidSect="00E60CC0">
          <w:headerReference w:type="default" r:id="rId39"/>
          <w:footerReference w:type="default" r:id="rId40"/>
          <w:endnotePr>
            <w:numFmt w:val="decimal"/>
          </w:endnotePr>
          <w:pgSz w:w="12240" w:h="15840" w:code="1"/>
          <w:pgMar w:top="1440" w:right="806" w:bottom="1080" w:left="1008" w:header="1080" w:footer="547" w:gutter="0"/>
          <w:cols w:space="288"/>
        </w:sectPr>
      </w:pPr>
    </w:p>
    <w:p w:rsidR="007778A3" w:rsidRPr="00235535" w:rsidRDefault="007778A3" w:rsidP="006037C5">
      <w:pPr>
        <w:jc w:val="center"/>
        <w:rPr>
          <w:rFonts w:ascii="Helvetica" w:hAnsi="Helvetica"/>
          <w:b/>
        </w:rPr>
      </w:pPr>
      <w:r w:rsidRPr="00235535">
        <w:rPr>
          <w:rFonts w:ascii="Helvetica" w:hAnsi="Helvetica"/>
          <w:b/>
        </w:rPr>
        <w:lastRenderedPageBreak/>
        <w:t>Eastern Planning Area, Gulf of Mexico Outer Continental Shelf Region</w:t>
      </w:r>
    </w:p>
    <w:p w:rsidR="007778A3" w:rsidRPr="00235535" w:rsidRDefault="007778A3" w:rsidP="006037C5">
      <w:pPr>
        <w:jc w:val="center"/>
        <w:rPr>
          <w:rFonts w:ascii="Helvetica" w:hAnsi="Helvetica"/>
          <w:b/>
        </w:rPr>
      </w:pPr>
    </w:p>
    <w:p w:rsidR="007778A3" w:rsidRPr="00235535" w:rsidRDefault="007778A3" w:rsidP="006037C5">
      <w:pPr>
        <w:jc w:val="center"/>
        <w:rPr>
          <w:rFonts w:ascii="Helvetica" w:hAnsi="Helvetica"/>
          <w:b/>
        </w:rPr>
      </w:pPr>
    </w:p>
    <w:p w:rsidR="007778A3" w:rsidRPr="00235535" w:rsidRDefault="007778A3" w:rsidP="006037C5">
      <w:pPr>
        <w:jc w:val="center"/>
        <w:rPr>
          <w:rFonts w:ascii="Helvetica" w:hAnsi="Helvetica"/>
          <w:b/>
        </w:rPr>
      </w:pPr>
    </w:p>
    <w:p w:rsidR="007778A3" w:rsidRPr="00235535" w:rsidRDefault="007778A3" w:rsidP="006037C5">
      <w:pPr>
        <w:jc w:val="center"/>
        <w:rPr>
          <w:rFonts w:ascii="Helvetica" w:hAnsi="Helvetica"/>
          <w:b/>
        </w:rPr>
      </w:pPr>
    </w:p>
    <w:p w:rsidR="007778A3" w:rsidRPr="00235535" w:rsidRDefault="007778A3" w:rsidP="006037C5">
      <w:pPr>
        <w:jc w:val="center"/>
        <w:rPr>
          <w:rFonts w:ascii="Helvetica" w:hAnsi="Helvetica"/>
          <w:b/>
        </w:rPr>
      </w:pPr>
    </w:p>
    <w:p w:rsidR="007778A3" w:rsidRPr="00235535" w:rsidRDefault="007778A3" w:rsidP="006037C5">
      <w:pPr>
        <w:jc w:val="center"/>
        <w:rPr>
          <w:rFonts w:ascii="Helvetica" w:hAnsi="Helvetica"/>
        </w:rPr>
      </w:pPr>
      <w:r w:rsidRPr="00235535">
        <w:rPr>
          <w:noProof/>
        </w:rPr>
        <w:drawing>
          <wp:inline distT="0" distB="0" distL="0" distR="0" wp14:anchorId="5CAF1E4E" wp14:editId="452A7725">
            <wp:extent cx="6620510" cy="6171365"/>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20510" cy="6171365"/>
                    </a:xfrm>
                    <a:prstGeom prst="rect">
                      <a:avLst/>
                    </a:prstGeom>
                    <a:noFill/>
                    <a:ln>
                      <a:noFill/>
                    </a:ln>
                  </pic:spPr>
                </pic:pic>
              </a:graphicData>
            </a:graphic>
          </wp:inline>
        </w:drawing>
      </w:r>
    </w:p>
    <w:p w:rsidR="007778A3" w:rsidRPr="00235535" w:rsidRDefault="007778A3" w:rsidP="006037C5">
      <w:pPr>
        <w:ind w:left="-576"/>
        <w:rPr>
          <w:rFonts w:ascii="Helvetica" w:hAnsi="Helvetica"/>
          <w:sz w:val="12"/>
        </w:rPr>
      </w:pPr>
      <w:r w:rsidRPr="00235535">
        <w:rPr>
          <w:rFonts w:ascii="Helvetica" w:hAnsi="Helvetica"/>
          <w:sz w:val="12"/>
        </w:rPr>
        <w:t>Source:  U.S. Department of the Interior.</w:t>
      </w:r>
      <w:r w:rsidRPr="00235535">
        <w:rPr>
          <w:rFonts w:ascii="Helvetica" w:hAnsi="Helvetica"/>
          <w:vanish/>
          <w:position w:val="6"/>
          <w:sz w:val="10"/>
        </w:rPr>
        <w:t>N:9530\953061\23-forms\64A-frm.wfw\DW - (LaserJet IIISi - postscrp)</w:t>
      </w:r>
    </w:p>
    <w:p w:rsidR="007778A3" w:rsidRPr="00235535" w:rsidRDefault="007778A3" w:rsidP="006037C5">
      <w:pPr>
        <w:pStyle w:val="Title"/>
        <w:rPr>
          <w:rFonts w:ascii="Arial" w:hAnsi="Arial" w:cs="Arial"/>
        </w:rPr>
      </w:pPr>
    </w:p>
    <w:p w:rsidR="007778A3" w:rsidRPr="00235535" w:rsidRDefault="007778A3" w:rsidP="006037C5">
      <w:pPr>
        <w:pStyle w:val="Title"/>
        <w:rPr>
          <w:rFonts w:ascii="Arial" w:hAnsi="Arial" w:cs="Arial"/>
        </w:rPr>
      </w:pPr>
    </w:p>
    <w:p w:rsidR="007778A3" w:rsidRPr="00235535" w:rsidRDefault="007778A3" w:rsidP="002D3FC6">
      <w:pPr>
        <w:pStyle w:val="Title"/>
        <w:rPr>
          <w:rFonts w:ascii="Arial" w:hAnsi="Arial" w:cs="Arial"/>
        </w:rPr>
      </w:pPr>
      <w:r w:rsidRPr="00235535">
        <w:rPr>
          <w:rFonts w:ascii="Arial" w:hAnsi="Arial" w:cs="Arial"/>
        </w:rPr>
        <w:br w:type="page"/>
      </w:r>
      <w:r w:rsidRPr="00235535">
        <w:rPr>
          <w:rFonts w:ascii="Arial" w:hAnsi="Arial" w:cs="Arial"/>
        </w:rPr>
        <w:lastRenderedPageBreak/>
        <w:t>Energy Information Administration</w:t>
      </w:r>
    </w:p>
    <w:p w:rsidR="007778A3" w:rsidRPr="00235535" w:rsidRDefault="007778A3" w:rsidP="002D3FC6">
      <w:pPr>
        <w:pStyle w:val="Title"/>
        <w:rPr>
          <w:rFonts w:ascii="Arial" w:hAnsi="Arial" w:cs="Arial"/>
        </w:rPr>
      </w:pPr>
      <w:r w:rsidRPr="00235535">
        <w:rPr>
          <w:rFonts w:ascii="Arial" w:hAnsi="Arial" w:cs="Arial"/>
        </w:rPr>
        <w:t>Secure File Transfer System</w:t>
      </w:r>
    </w:p>
    <w:p w:rsidR="007778A3" w:rsidRPr="00235535" w:rsidRDefault="007778A3" w:rsidP="006037C5">
      <w:pPr>
        <w:rPr>
          <w:rFonts w:ascii="Arial" w:hAnsi="Arial" w:cs="Arial"/>
        </w:rPr>
      </w:pPr>
      <w:r w:rsidRPr="00235535">
        <w:rPr>
          <w:rFonts w:ascii="Arial" w:hAnsi="Arial" w:cs="Arial"/>
        </w:rPr>
        <w:t>Welcome to EIA’s Secure File Transfer System.  Following are the instructions for sending your Excel and .</w:t>
      </w:r>
      <w:proofErr w:type="spellStart"/>
      <w:r w:rsidRPr="00235535">
        <w:rPr>
          <w:rFonts w:ascii="Arial" w:hAnsi="Arial" w:cs="Arial"/>
        </w:rPr>
        <w:t>Dat</w:t>
      </w:r>
      <w:proofErr w:type="spellEnd"/>
      <w:r w:rsidRPr="00235535">
        <w:rPr>
          <w:rFonts w:ascii="Arial" w:hAnsi="Arial" w:cs="Arial"/>
        </w:rPr>
        <w:t xml:space="preserve"> files to EIA by HTTPS.</w:t>
      </w:r>
    </w:p>
    <w:p w:rsidR="007778A3" w:rsidRPr="00235535" w:rsidRDefault="007778A3" w:rsidP="006037C5">
      <w:pPr>
        <w:rPr>
          <w:rFonts w:ascii="Arial" w:hAnsi="Arial" w:cs="Arial"/>
        </w:rPr>
      </w:pPr>
    </w:p>
    <w:p w:rsidR="007778A3" w:rsidRPr="00235535" w:rsidRDefault="007778A3" w:rsidP="007778A3">
      <w:pPr>
        <w:numPr>
          <w:ilvl w:val="0"/>
          <w:numId w:val="12"/>
        </w:numPr>
        <w:rPr>
          <w:rFonts w:ascii="Arial" w:hAnsi="Arial" w:cs="Arial"/>
        </w:rPr>
      </w:pPr>
      <w:r w:rsidRPr="00235535">
        <w:rPr>
          <w:rFonts w:ascii="Arial" w:hAnsi="Arial" w:cs="Arial"/>
        </w:rPr>
        <w:t xml:space="preserve">Open your browser and type in the URL:  </w:t>
      </w:r>
    </w:p>
    <w:p w:rsidR="007778A3" w:rsidRPr="00235535" w:rsidRDefault="007778A3" w:rsidP="006037C5">
      <w:pPr>
        <w:ind w:left="1440"/>
        <w:rPr>
          <w:rFonts w:ascii="Arial" w:hAnsi="Arial" w:cs="Arial"/>
        </w:rPr>
      </w:pPr>
    </w:p>
    <w:p w:rsidR="007778A3" w:rsidRPr="00235535" w:rsidRDefault="001B2273" w:rsidP="006037C5">
      <w:pPr>
        <w:ind w:left="720" w:firstLine="720"/>
        <w:rPr>
          <w:rFonts w:ascii="Arial" w:hAnsi="Arial" w:cs="Arial"/>
        </w:rPr>
      </w:pPr>
      <w:hyperlink r:id="rId42" w:history="1">
        <w:r w:rsidR="007778A3" w:rsidRPr="00235535">
          <w:rPr>
            <w:rStyle w:val="Hyperlink"/>
            <w:rFonts w:ascii="Arial" w:hAnsi="Arial" w:cs="Arial"/>
          </w:rPr>
          <w:t>https://signon.eia.doe.gov/upload/noticeoog.jsp</w:t>
        </w:r>
      </w:hyperlink>
    </w:p>
    <w:p w:rsidR="007778A3" w:rsidRPr="00235535" w:rsidRDefault="007778A3" w:rsidP="006037C5">
      <w:pPr>
        <w:ind w:left="720" w:firstLine="720"/>
        <w:rPr>
          <w:rFonts w:ascii="Arial" w:hAnsi="Arial" w:cs="Arial"/>
        </w:rPr>
      </w:pPr>
    </w:p>
    <w:p w:rsidR="007778A3" w:rsidRPr="00235535" w:rsidRDefault="007778A3" w:rsidP="006037C5">
      <w:pPr>
        <w:ind w:firstLine="720"/>
        <w:rPr>
          <w:rFonts w:ascii="Arial" w:hAnsi="Arial" w:cs="Arial"/>
        </w:rPr>
      </w:pPr>
      <w:r w:rsidRPr="00235535">
        <w:rPr>
          <w:rFonts w:ascii="Arial" w:hAnsi="Arial" w:cs="Arial"/>
        </w:rPr>
        <w:t>The Secure File Transfer Notice to Users page will come up.</w:t>
      </w:r>
    </w:p>
    <w:p w:rsidR="007778A3" w:rsidRPr="00235535" w:rsidRDefault="007778A3" w:rsidP="006037C5">
      <w:pPr>
        <w:rPr>
          <w:rFonts w:ascii="Arial" w:hAnsi="Arial" w:cs="Arial"/>
        </w:rPr>
      </w:pPr>
    </w:p>
    <w:p w:rsidR="007778A3" w:rsidRPr="00235535" w:rsidRDefault="007778A3" w:rsidP="007778A3">
      <w:pPr>
        <w:numPr>
          <w:ilvl w:val="0"/>
          <w:numId w:val="12"/>
        </w:numPr>
        <w:rPr>
          <w:rFonts w:ascii="Arial" w:hAnsi="Arial" w:cs="Arial"/>
        </w:rPr>
      </w:pPr>
      <w:r w:rsidRPr="00235535">
        <w:rPr>
          <w:rFonts w:ascii="Arial" w:hAnsi="Arial" w:cs="Arial"/>
        </w:rPr>
        <w:t>If you wish to continue, press the Accept button with your mouse.  The Secure File Transfer page will come up.</w:t>
      </w:r>
    </w:p>
    <w:p w:rsidR="007778A3" w:rsidRPr="00235535" w:rsidRDefault="007778A3" w:rsidP="006037C5">
      <w:pPr>
        <w:rPr>
          <w:rFonts w:ascii="Arial" w:hAnsi="Arial" w:cs="Arial"/>
        </w:rPr>
      </w:pPr>
    </w:p>
    <w:p w:rsidR="007778A3" w:rsidRPr="00235535" w:rsidRDefault="007778A3" w:rsidP="007778A3">
      <w:pPr>
        <w:numPr>
          <w:ilvl w:val="0"/>
          <w:numId w:val="5"/>
        </w:numPr>
        <w:rPr>
          <w:rFonts w:ascii="Arial" w:hAnsi="Arial" w:cs="Arial"/>
        </w:rPr>
      </w:pPr>
      <w:r w:rsidRPr="00235535">
        <w:rPr>
          <w:rFonts w:ascii="Arial" w:hAnsi="Arial" w:cs="Arial"/>
        </w:rPr>
        <w:t xml:space="preserve">You may navigate through the boxes on the page either with the tab key or with your mouse.  </w:t>
      </w:r>
    </w:p>
    <w:p w:rsidR="007778A3" w:rsidRPr="00235535" w:rsidRDefault="007778A3" w:rsidP="006037C5">
      <w:pPr>
        <w:ind w:left="360"/>
        <w:rPr>
          <w:rFonts w:ascii="Arial" w:hAnsi="Arial" w:cs="Arial"/>
        </w:rPr>
      </w:pPr>
    </w:p>
    <w:p w:rsidR="007778A3" w:rsidRPr="00235535" w:rsidRDefault="007778A3" w:rsidP="007778A3">
      <w:pPr>
        <w:numPr>
          <w:ilvl w:val="0"/>
          <w:numId w:val="5"/>
        </w:numPr>
        <w:rPr>
          <w:rFonts w:ascii="Arial" w:hAnsi="Arial" w:cs="Arial"/>
        </w:rPr>
      </w:pPr>
      <w:r w:rsidRPr="00235535">
        <w:rPr>
          <w:rFonts w:ascii="Arial" w:hAnsi="Arial" w:cs="Arial"/>
        </w:rPr>
        <w:t>Type your name, company name, phone number and email address into the boxes provided.  Note that the email address is required so that we can send you a confirmation of the receipt of your data.</w:t>
      </w:r>
    </w:p>
    <w:p w:rsidR="007778A3" w:rsidRPr="00235535" w:rsidRDefault="007778A3" w:rsidP="006037C5">
      <w:pPr>
        <w:rPr>
          <w:rFonts w:ascii="Arial" w:hAnsi="Arial" w:cs="Arial"/>
        </w:rPr>
      </w:pPr>
    </w:p>
    <w:p w:rsidR="007778A3" w:rsidRPr="00235535" w:rsidRDefault="007778A3" w:rsidP="007778A3">
      <w:pPr>
        <w:numPr>
          <w:ilvl w:val="0"/>
          <w:numId w:val="5"/>
        </w:numPr>
        <w:rPr>
          <w:rFonts w:ascii="Arial" w:hAnsi="Arial" w:cs="Arial"/>
        </w:rPr>
      </w:pPr>
      <w:r w:rsidRPr="00235535">
        <w:rPr>
          <w:rFonts w:ascii="Arial" w:hAnsi="Arial" w:cs="Arial"/>
        </w:rPr>
        <w:t>In the yellow box, select the Browse button after File 1.</w:t>
      </w:r>
    </w:p>
    <w:p w:rsidR="007778A3" w:rsidRPr="00235535" w:rsidRDefault="007778A3" w:rsidP="006037C5">
      <w:pPr>
        <w:rPr>
          <w:rFonts w:ascii="Arial" w:hAnsi="Arial" w:cs="Arial"/>
        </w:rPr>
      </w:pPr>
    </w:p>
    <w:p w:rsidR="007778A3" w:rsidRPr="00235535" w:rsidRDefault="007778A3" w:rsidP="007778A3">
      <w:pPr>
        <w:numPr>
          <w:ilvl w:val="0"/>
          <w:numId w:val="5"/>
        </w:numPr>
        <w:rPr>
          <w:rFonts w:ascii="Arial" w:hAnsi="Arial" w:cs="Arial"/>
        </w:rPr>
      </w:pPr>
      <w:r w:rsidRPr="00235535">
        <w:rPr>
          <w:rFonts w:ascii="Arial" w:hAnsi="Arial" w:cs="Arial"/>
        </w:rPr>
        <w:t>A dialog box will come up which will allow you to find the file on your hard drive or other mapped drives.  Select the file with a double mouse click (or single mouse click on the file and mouse click on the Open button).  The name will appear in the white box on the Secure File Transfer page.  (Note that you can type in the full path of the file if you wish, but there is a greater chance of making a mistake.)</w:t>
      </w:r>
    </w:p>
    <w:p w:rsidR="007778A3" w:rsidRPr="00235535" w:rsidRDefault="007778A3" w:rsidP="006037C5">
      <w:pPr>
        <w:rPr>
          <w:rFonts w:ascii="Arial" w:hAnsi="Arial" w:cs="Arial"/>
        </w:rPr>
      </w:pPr>
    </w:p>
    <w:p w:rsidR="007778A3" w:rsidRPr="00235535" w:rsidRDefault="007778A3" w:rsidP="007778A3">
      <w:pPr>
        <w:numPr>
          <w:ilvl w:val="0"/>
          <w:numId w:val="5"/>
        </w:numPr>
        <w:rPr>
          <w:rFonts w:ascii="Arial" w:hAnsi="Arial" w:cs="Arial"/>
        </w:rPr>
      </w:pPr>
      <w:r w:rsidRPr="00235535">
        <w:rPr>
          <w:rFonts w:ascii="Arial" w:hAnsi="Arial" w:cs="Arial"/>
        </w:rPr>
        <w:t>If you have other files that you want to transfer, repeat steps 6 and 7 up to four more times.</w:t>
      </w:r>
    </w:p>
    <w:p w:rsidR="007778A3" w:rsidRPr="00235535" w:rsidRDefault="007778A3" w:rsidP="006037C5">
      <w:pPr>
        <w:rPr>
          <w:rFonts w:ascii="Arial" w:hAnsi="Arial" w:cs="Arial"/>
        </w:rPr>
      </w:pPr>
    </w:p>
    <w:p w:rsidR="007778A3" w:rsidRPr="00235535" w:rsidRDefault="007778A3" w:rsidP="007778A3">
      <w:pPr>
        <w:numPr>
          <w:ilvl w:val="0"/>
          <w:numId w:val="5"/>
        </w:numPr>
        <w:rPr>
          <w:rFonts w:ascii="Arial" w:hAnsi="Arial" w:cs="Arial"/>
        </w:rPr>
      </w:pPr>
      <w:r w:rsidRPr="00235535">
        <w:rPr>
          <w:rFonts w:ascii="Arial" w:hAnsi="Arial" w:cs="Arial"/>
        </w:rPr>
        <w:t>If you want to start over with the file selection, select the Reset button.</w:t>
      </w:r>
    </w:p>
    <w:p w:rsidR="007778A3" w:rsidRPr="00235535" w:rsidRDefault="007778A3" w:rsidP="006037C5">
      <w:pPr>
        <w:rPr>
          <w:rFonts w:ascii="Arial" w:hAnsi="Arial" w:cs="Arial"/>
        </w:rPr>
      </w:pPr>
    </w:p>
    <w:p w:rsidR="007778A3" w:rsidRPr="00235535" w:rsidRDefault="007778A3" w:rsidP="007778A3">
      <w:pPr>
        <w:numPr>
          <w:ilvl w:val="0"/>
          <w:numId w:val="5"/>
        </w:numPr>
        <w:rPr>
          <w:rFonts w:ascii="Arial" w:hAnsi="Arial" w:cs="Arial"/>
        </w:rPr>
      </w:pPr>
      <w:r w:rsidRPr="00235535">
        <w:rPr>
          <w:rFonts w:ascii="Arial" w:hAnsi="Arial" w:cs="Arial"/>
        </w:rPr>
        <w:t xml:space="preserve">If you are ready to submit your files, select the Submit button.  </w:t>
      </w:r>
      <w:r w:rsidRPr="00235535">
        <w:rPr>
          <w:rFonts w:ascii="Arial" w:hAnsi="Arial" w:cs="Arial"/>
          <w:color w:val="000000"/>
        </w:rPr>
        <w:t>Please be patient; it may take a minute or two to upload your files.  Do not close your browser during the upload.  Wait to see the confirmation page.</w:t>
      </w:r>
      <w:r w:rsidRPr="00235535">
        <w:rPr>
          <w:rFonts w:ascii="Arial" w:hAnsi="Arial" w:cs="Arial"/>
        </w:rPr>
        <w:t xml:space="preserve"> </w:t>
      </w:r>
    </w:p>
    <w:p w:rsidR="007778A3" w:rsidRPr="00235535" w:rsidRDefault="007778A3" w:rsidP="006037C5">
      <w:pPr>
        <w:rPr>
          <w:rFonts w:ascii="Arial" w:hAnsi="Arial" w:cs="Arial"/>
        </w:rPr>
      </w:pPr>
    </w:p>
    <w:p w:rsidR="007778A3" w:rsidRPr="00235535" w:rsidRDefault="007778A3" w:rsidP="007778A3">
      <w:pPr>
        <w:numPr>
          <w:ilvl w:val="0"/>
          <w:numId w:val="5"/>
        </w:numPr>
        <w:rPr>
          <w:rFonts w:ascii="Arial" w:hAnsi="Arial" w:cs="Arial"/>
        </w:rPr>
      </w:pPr>
      <w:r w:rsidRPr="00235535">
        <w:rPr>
          <w:rFonts w:ascii="Arial" w:hAnsi="Arial" w:cs="Arial"/>
        </w:rPr>
        <w:t>A confirmation page will be displayed that will tell you the names of the files you have transferred, the confirmation number for each file, and the date and time of the transfer.</w:t>
      </w:r>
    </w:p>
    <w:p w:rsidR="007778A3" w:rsidRPr="00235535" w:rsidRDefault="007778A3" w:rsidP="006037C5">
      <w:pPr>
        <w:rPr>
          <w:rFonts w:ascii="Arial" w:hAnsi="Arial" w:cs="Arial"/>
        </w:rPr>
      </w:pPr>
    </w:p>
    <w:p w:rsidR="007778A3" w:rsidRPr="00235535" w:rsidRDefault="007778A3" w:rsidP="007778A3">
      <w:pPr>
        <w:numPr>
          <w:ilvl w:val="0"/>
          <w:numId w:val="5"/>
        </w:numPr>
        <w:rPr>
          <w:rFonts w:ascii="Arial" w:hAnsi="Arial" w:cs="Arial"/>
        </w:rPr>
      </w:pPr>
      <w:r w:rsidRPr="00235535">
        <w:rPr>
          <w:rFonts w:ascii="Arial" w:hAnsi="Arial" w:cs="Arial"/>
        </w:rPr>
        <w:t>If you have more files to transfer, select the Back to Secure Upload button to return to the Secure File Transfer page.  Your contact information will remain, but the file section will be empty.</w:t>
      </w:r>
    </w:p>
    <w:p w:rsidR="007778A3" w:rsidRPr="00235535" w:rsidRDefault="007778A3" w:rsidP="006037C5">
      <w:pPr>
        <w:rPr>
          <w:rFonts w:ascii="Arial" w:hAnsi="Arial" w:cs="Arial"/>
        </w:rPr>
      </w:pPr>
    </w:p>
    <w:p w:rsidR="007778A3" w:rsidRPr="00235535" w:rsidRDefault="007778A3" w:rsidP="007778A3">
      <w:pPr>
        <w:numPr>
          <w:ilvl w:val="0"/>
          <w:numId w:val="5"/>
        </w:numPr>
        <w:rPr>
          <w:rFonts w:ascii="Arial" w:hAnsi="Arial" w:cs="Arial"/>
        </w:rPr>
      </w:pPr>
      <w:r w:rsidRPr="00235535">
        <w:rPr>
          <w:rFonts w:ascii="Arial" w:hAnsi="Arial" w:cs="Arial"/>
        </w:rPr>
        <w:t>Repeat steps 6-10.</w:t>
      </w:r>
    </w:p>
    <w:p w:rsidR="007778A3" w:rsidRPr="00235535" w:rsidRDefault="007778A3" w:rsidP="006037C5">
      <w:pPr>
        <w:rPr>
          <w:rFonts w:ascii="Arial" w:hAnsi="Arial" w:cs="Arial"/>
        </w:rPr>
      </w:pPr>
    </w:p>
    <w:p w:rsidR="007778A3" w:rsidRPr="00235535" w:rsidRDefault="007778A3" w:rsidP="007778A3">
      <w:pPr>
        <w:numPr>
          <w:ilvl w:val="0"/>
          <w:numId w:val="5"/>
        </w:numPr>
        <w:rPr>
          <w:rFonts w:ascii="Arial" w:hAnsi="Arial" w:cs="Arial"/>
        </w:rPr>
      </w:pPr>
      <w:r w:rsidRPr="00235535">
        <w:rPr>
          <w:rFonts w:ascii="Arial" w:hAnsi="Arial" w:cs="Arial"/>
        </w:rPr>
        <w:t>When you are finished, close your browser by clicking on the X in the upper right corner.</w:t>
      </w:r>
    </w:p>
    <w:p w:rsidR="007778A3" w:rsidRPr="00235535" w:rsidRDefault="007778A3" w:rsidP="006037C5">
      <w:pPr>
        <w:rPr>
          <w:rFonts w:ascii="Arial" w:hAnsi="Arial" w:cs="Arial"/>
        </w:rPr>
      </w:pPr>
    </w:p>
    <w:p w:rsidR="007778A3" w:rsidRPr="00235535" w:rsidRDefault="007778A3" w:rsidP="007778A3">
      <w:pPr>
        <w:numPr>
          <w:ilvl w:val="0"/>
          <w:numId w:val="5"/>
        </w:numPr>
        <w:rPr>
          <w:rFonts w:ascii="Arial" w:hAnsi="Arial" w:cs="Arial"/>
        </w:rPr>
      </w:pPr>
      <w:r w:rsidRPr="00235535">
        <w:rPr>
          <w:rFonts w:ascii="Arial" w:hAnsi="Arial" w:cs="Arial"/>
        </w:rPr>
        <w:t>If you have any trouble transferring your files, please call the EIA-23L Coordinator at 800-879-1470.</w:t>
      </w:r>
    </w:p>
    <w:p w:rsidR="007778A3" w:rsidRPr="00235535" w:rsidRDefault="007778A3" w:rsidP="006037C5">
      <w:pPr>
        <w:rPr>
          <w:rFonts w:ascii="Arial" w:hAnsi="Arial" w:cs="Arial"/>
        </w:rPr>
      </w:pPr>
    </w:p>
    <w:p w:rsidR="007778A3" w:rsidRPr="00235535" w:rsidRDefault="007778A3" w:rsidP="006037C5">
      <w:pPr>
        <w:rPr>
          <w:rFonts w:ascii="Arial" w:hAnsi="Arial" w:cs="Arial"/>
        </w:rPr>
      </w:pPr>
      <w:r w:rsidRPr="00235535">
        <w:rPr>
          <w:rFonts w:ascii="Arial" w:hAnsi="Arial" w:cs="Arial"/>
        </w:rPr>
        <w:t>About Transferring Files Securely with HTTPS:</w:t>
      </w:r>
    </w:p>
    <w:p w:rsidR="007778A3" w:rsidRPr="00235535" w:rsidRDefault="007778A3" w:rsidP="006037C5">
      <w:pPr>
        <w:rPr>
          <w:rFonts w:ascii="Arial" w:hAnsi="Arial" w:cs="Arial"/>
        </w:rPr>
      </w:pPr>
    </w:p>
    <w:p w:rsidR="007778A3" w:rsidRDefault="007778A3" w:rsidP="006037C5">
      <w:r w:rsidRPr="00235535">
        <w:t xml:space="preserve">EIA is ensuring the security of your transactions by using the latest Internet security technology. The technology being used to protect your data is encryption which is the scrambling of data into a code that is unreadable to anyone who does not have the key that deciphers it.  </w:t>
      </w:r>
      <w:r w:rsidRPr="00235535">
        <w:rPr>
          <w:szCs w:val="16"/>
        </w:rPr>
        <w:t xml:space="preserve">The secure hypertext transfer protocol (HTTPS) is a communications protocol designed to transfer this encrypted information between computers over the World Wide Web.  </w:t>
      </w:r>
      <w:r w:rsidRPr="00235535">
        <w:t>All information is protected by 128-bit encryption to maintain the privacy and confidentiality of your data.  The only thing you need to take advantage of strong encryption technology is a secure browser, one that supports 128-bit encryption.</w:t>
      </w:r>
      <w:r w:rsidRPr="00E77E19">
        <w:t xml:space="preserve"> </w:t>
      </w:r>
    </w:p>
    <w:p w:rsidR="00AA01F2" w:rsidRDefault="00AA01F2" w:rsidP="007778A3">
      <w:pPr>
        <w:pStyle w:val="Heading2"/>
        <w:spacing w:after="360"/>
        <w:rPr>
          <w:rFonts w:ascii="Arial" w:hAnsi="Arial" w:cs="Arial"/>
        </w:rPr>
      </w:pPr>
    </w:p>
    <w:sectPr w:rsidR="00AA01F2" w:rsidSect="00924CCA">
      <w:headerReference w:type="default" r:id="rId43"/>
      <w:footerReference w:type="even" r:id="rId44"/>
      <w:footerReference w:type="default" r:id="rId45"/>
      <w:endnotePr>
        <w:numFmt w:val="decimal"/>
      </w:endnotePr>
      <w:type w:val="continuous"/>
      <w:pgSz w:w="12240" w:h="15840" w:code="1"/>
      <w:pgMar w:top="1440" w:right="806" w:bottom="1080" w:left="1008" w:header="1080" w:footer="547" w:gutter="0"/>
      <w:pgNumType w:start="21"/>
      <w:cols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9D9" w:rsidRDefault="00B129D9">
      <w:r>
        <w:separator/>
      </w:r>
    </w:p>
  </w:endnote>
  <w:endnote w:type="continuationSeparator" w:id="0">
    <w:p w:rsidR="00B129D9" w:rsidRDefault="00B12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9D9" w:rsidRDefault="00C52857" w:rsidP="00AE7CB5">
    <w:pPr>
      <w:pStyle w:val="Footer"/>
      <w:framePr w:wrap="around" w:vAnchor="text" w:hAnchor="margin" w:xAlign="center" w:y="1"/>
      <w:rPr>
        <w:rStyle w:val="PageNumber"/>
      </w:rPr>
    </w:pPr>
    <w:r>
      <w:rPr>
        <w:rStyle w:val="PageNumber"/>
      </w:rPr>
      <w:fldChar w:fldCharType="begin"/>
    </w:r>
    <w:r w:rsidR="00B129D9">
      <w:rPr>
        <w:rStyle w:val="PageNumber"/>
      </w:rPr>
      <w:instrText xml:space="preserve">PAGE  </w:instrText>
    </w:r>
    <w:r>
      <w:rPr>
        <w:rStyle w:val="PageNumber"/>
      </w:rPr>
      <w:fldChar w:fldCharType="end"/>
    </w:r>
  </w:p>
  <w:p w:rsidR="00B129D9" w:rsidRDefault="00B129D9" w:rsidP="0082723E">
    <w:pPr>
      <w:pStyle w:val="SL-FlLftSgl"/>
      <w:spacing w:line="312" w:lineRule="exact"/>
      <w:ind w:right="360"/>
      <w:rPr>
        <w:rFonts w:ascii="Helvetica" w:hAnsi="Helvetica"/>
        <w:sz w:val="18"/>
      </w:rPr>
    </w:pPr>
  </w:p>
  <w:p w:rsidR="00B129D9" w:rsidRDefault="00B129D9">
    <w:pPr>
      <w:keepLines/>
      <w:spacing w:line="240" w:lineRule="exact"/>
      <w:ind w:left="-1123" w:right="-1080"/>
      <w:jc w:val="center"/>
      <w:rPr>
        <w:b/>
        <w:sz w:val="18"/>
      </w:rPr>
    </w:pPr>
    <w:r>
      <w:rPr>
        <w:b/>
        <w:sz w:val="18"/>
      </w:rPr>
      <w:t>1993 EIA-64A Annual Report of the Origin of Natural Gas Liquids Production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A3" w:rsidRDefault="007778A3">
    <w:pPr>
      <w:pStyle w:val="Footer"/>
      <w:framePr w:wrap="around" w:vAnchor="text" w:hAnchor="margin" w:y="1"/>
      <w:rPr>
        <w:rStyle w:val="PageNumber"/>
        <w:rFonts w:ascii="Arial" w:hAnsi="Arial"/>
        <w:b/>
        <w:sz w:val="18"/>
      </w:rPr>
    </w:pPr>
    <w:r>
      <w:rPr>
        <w:rStyle w:val="PageNumber"/>
        <w:rFonts w:ascii="Arial" w:hAnsi="Arial"/>
        <w:b/>
        <w:sz w:val="18"/>
      </w:rPr>
      <w:fldChar w:fldCharType="begin"/>
    </w:r>
    <w:r>
      <w:rPr>
        <w:rStyle w:val="PageNumber"/>
        <w:rFonts w:ascii="Arial" w:hAnsi="Arial"/>
        <w:b/>
        <w:sz w:val="18"/>
      </w:rPr>
      <w:instrText xml:space="preserve">PAGE  </w:instrText>
    </w:r>
    <w:r>
      <w:rPr>
        <w:rStyle w:val="PageNumber"/>
        <w:rFonts w:ascii="Arial" w:hAnsi="Arial"/>
        <w:b/>
        <w:sz w:val="18"/>
      </w:rPr>
      <w:fldChar w:fldCharType="separate"/>
    </w:r>
    <w:r>
      <w:rPr>
        <w:rStyle w:val="PageNumber"/>
        <w:rFonts w:ascii="Arial" w:hAnsi="Arial"/>
        <w:b/>
        <w:noProof/>
        <w:sz w:val="18"/>
      </w:rPr>
      <w:t>22</w:t>
    </w:r>
    <w:r>
      <w:rPr>
        <w:rStyle w:val="PageNumber"/>
        <w:rFonts w:ascii="Arial" w:hAnsi="Arial"/>
        <w:b/>
        <w:sz w:val="18"/>
      </w:rPr>
      <w:fldChar w:fldCharType="end"/>
    </w:r>
  </w:p>
  <w:p w:rsidR="007778A3" w:rsidRDefault="007778A3">
    <w:pPr>
      <w:pStyle w:val="SL-FlLftSgl"/>
      <w:spacing w:line="312" w:lineRule="exact"/>
      <w:ind w:right="360" w:firstLine="360"/>
      <w:jc w:val="center"/>
      <w:rPr>
        <w:rStyle w:val="PageNumber"/>
        <w:rFonts w:ascii="Arial" w:hAnsi="Arial"/>
        <w:b/>
        <w:sz w:val="18"/>
      </w:rPr>
    </w:pPr>
    <w:r>
      <w:rPr>
        <w:rStyle w:val="PageNumber"/>
        <w:rFonts w:ascii="Arial" w:hAnsi="Arial"/>
        <w:b/>
        <w:sz w:val="18"/>
      </w:rPr>
      <w:t>2014 EIA-23 Annual Report of Domestic Oil and Gas Reserves</w:t>
    </w:r>
  </w:p>
  <w:p w:rsidR="007778A3" w:rsidRDefault="007778A3">
    <w:pPr>
      <w:pStyle w:val="SL-FlLftSgl"/>
      <w:spacing w:line="312" w:lineRule="exact"/>
      <w:jc w:val="center"/>
      <w:rPr>
        <w:rFonts w:ascii="Helvetica" w:hAnsi="Helvetica"/>
        <w:b/>
        <w:sz w:val="18"/>
      </w:rPr>
    </w:pPr>
  </w:p>
  <w:p w:rsidR="007778A3" w:rsidRDefault="007778A3">
    <w:pPr>
      <w:keepLines/>
      <w:spacing w:line="240" w:lineRule="exact"/>
      <w:ind w:left="-1123" w:right="-1080"/>
      <w:jc w:val="center"/>
      <w:rPr>
        <w:b/>
        <w:sz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A3" w:rsidRDefault="007778A3" w:rsidP="00A119B8">
    <w:pPr>
      <w:pStyle w:val="Footer"/>
      <w:framePr w:wrap="around" w:vAnchor="text" w:hAnchor="margin" w:xAlign="center" w:y="1"/>
      <w:rPr>
        <w:rStyle w:val="PageNumber"/>
      </w:rPr>
    </w:pPr>
  </w:p>
  <w:p w:rsidR="007778A3" w:rsidRPr="00722264" w:rsidRDefault="007778A3" w:rsidP="003D0AC8">
    <w:pPr>
      <w:pStyle w:val="Footer"/>
      <w:tabs>
        <w:tab w:val="clear" w:pos="4320"/>
        <w:tab w:val="center" w:pos="5040"/>
      </w:tabs>
    </w:pP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A3" w:rsidRDefault="007778A3">
    <w:pPr>
      <w:pStyle w:val="Footer"/>
      <w:framePr w:wrap="around" w:vAnchor="text" w:hAnchor="page" w:x="1153" w:y="-28"/>
      <w:rPr>
        <w:rStyle w:val="PageNumber"/>
        <w:rFonts w:ascii="Arial" w:hAnsi="Arial"/>
        <w:b/>
        <w:sz w:val="18"/>
      </w:rPr>
    </w:pPr>
    <w:r>
      <w:rPr>
        <w:rStyle w:val="PageNumber"/>
        <w:rFonts w:ascii="Arial" w:hAnsi="Arial"/>
        <w:b/>
        <w:sz w:val="18"/>
      </w:rPr>
      <w:fldChar w:fldCharType="begin"/>
    </w:r>
    <w:r>
      <w:rPr>
        <w:rStyle w:val="PageNumber"/>
        <w:rFonts w:ascii="Arial" w:hAnsi="Arial"/>
        <w:b/>
        <w:sz w:val="18"/>
      </w:rPr>
      <w:instrText xml:space="preserve">PAGE  </w:instrText>
    </w:r>
    <w:r>
      <w:rPr>
        <w:rStyle w:val="PageNumber"/>
        <w:rFonts w:ascii="Arial" w:hAnsi="Arial"/>
        <w:b/>
        <w:sz w:val="18"/>
      </w:rPr>
      <w:fldChar w:fldCharType="separate"/>
    </w:r>
    <w:r>
      <w:rPr>
        <w:rStyle w:val="PageNumber"/>
        <w:rFonts w:ascii="Arial" w:hAnsi="Arial"/>
        <w:b/>
        <w:noProof/>
        <w:sz w:val="18"/>
      </w:rPr>
      <w:t>24</w:t>
    </w:r>
    <w:r>
      <w:rPr>
        <w:rStyle w:val="PageNumber"/>
        <w:rFonts w:ascii="Arial" w:hAnsi="Arial"/>
        <w:b/>
        <w:sz w:val="18"/>
      </w:rPr>
      <w:fldChar w:fldCharType="end"/>
    </w:r>
  </w:p>
  <w:p w:rsidR="007778A3" w:rsidRDefault="007778A3">
    <w:pPr>
      <w:pStyle w:val="SL-FlLftSgl"/>
      <w:spacing w:line="312" w:lineRule="exact"/>
      <w:ind w:right="360" w:firstLine="360"/>
      <w:jc w:val="center"/>
      <w:rPr>
        <w:rStyle w:val="PageNumber"/>
        <w:rFonts w:ascii="Arial" w:hAnsi="Arial"/>
        <w:b/>
        <w:sz w:val="18"/>
      </w:rPr>
    </w:pPr>
    <w:r>
      <w:rPr>
        <w:rStyle w:val="PageNumber"/>
        <w:rFonts w:ascii="Arial" w:hAnsi="Arial"/>
        <w:b/>
        <w:sz w:val="18"/>
      </w:rPr>
      <w:t>2014 EIA-23 Annual Report of Domestic Oil and Gas Reserves</w:t>
    </w:r>
  </w:p>
  <w:p w:rsidR="007778A3" w:rsidRDefault="007778A3">
    <w:pPr>
      <w:pStyle w:val="SL-FlLftSgl"/>
      <w:spacing w:line="312" w:lineRule="exact"/>
      <w:jc w:val="center"/>
      <w:rPr>
        <w:rFonts w:ascii="Helvetica" w:hAnsi="Helvetica"/>
        <w:b/>
        <w:sz w:val="18"/>
      </w:rPr>
    </w:pPr>
  </w:p>
  <w:p w:rsidR="007778A3" w:rsidRDefault="007778A3">
    <w:pPr>
      <w:keepLines/>
      <w:spacing w:line="240" w:lineRule="exact"/>
      <w:ind w:left="-1123" w:right="-1080"/>
      <w:jc w:val="center"/>
      <w:rPr>
        <w:b/>
        <w:sz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A3" w:rsidRPr="00722264" w:rsidRDefault="007778A3" w:rsidP="006E68B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A3" w:rsidRDefault="007778A3">
    <w:pPr>
      <w:pStyle w:val="Footer"/>
      <w:jc w:val="center"/>
    </w:pPr>
  </w:p>
  <w:p w:rsidR="007778A3" w:rsidRPr="00722264" w:rsidRDefault="007778A3" w:rsidP="003D0AC8">
    <w:pPr>
      <w:pStyle w:val="Footer"/>
      <w:tabs>
        <w:tab w:val="clear" w:pos="4320"/>
        <w:tab w:val="center" w:pos="5040"/>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7778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671EFB" w:rsidRDefault="007778A3">
    <w:pPr>
      <w:keepLines/>
      <w:spacing w:line="240" w:lineRule="exact"/>
      <w:ind w:left="-1123" w:right="360"/>
      <w:jc w:val="center"/>
      <w:rPr>
        <w:rFonts w:ascii="Arial" w:hAnsi="Arial"/>
        <w:b/>
        <w:sz w:val="18"/>
      </w:rPr>
    </w:pPr>
    <w:r>
      <w:rPr>
        <w:rFonts w:ascii="Arial" w:hAnsi="Arial"/>
        <w:b/>
        <w:sz w:val="18"/>
      </w:rPr>
      <w:t>2014 EIA-23L Annual Report of Domestic Oil and Gas Reserves</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1B2273">
    <w:pPr>
      <w:pStyle w:val="Footer"/>
      <w:jc w:val="center"/>
    </w:pPr>
  </w:p>
  <w:p w:rsidR="00671EFB" w:rsidRPr="00722264" w:rsidRDefault="001B2273" w:rsidP="003D0AC8">
    <w:pPr>
      <w:pStyle w:val="Footer"/>
      <w:tabs>
        <w:tab w:val="clear" w:pos="4320"/>
        <w:tab w:val="center" w:pos="50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9D9" w:rsidRPr="007C1A57" w:rsidRDefault="00C52857" w:rsidP="009253FF">
    <w:pPr>
      <w:pStyle w:val="Footer"/>
      <w:framePr w:wrap="around" w:vAnchor="text" w:hAnchor="margin" w:xAlign="center" w:y="1"/>
      <w:rPr>
        <w:rStyle w:val="PageNumber"/>
        <w:rFonts w:ascii="Arial" w:hAnsi="Arial" w:cs="Arial"/>
        <w:sz w:val="16"/>
        <w:szCs w:val="16"/>
      </w:rPr>
    </w:pPr>
    <w:r w:rsidRPr="007C1A57">
      <w:rPr>
        <w:rStyle w:val="PageNumber"/>
        <w:rFonts w:ascii="Arial" w:hAnsi="Arial" w:cs="Arial"/>
        <w:sz w:val="16"/>
        <w:szCs w:val="16"/>
      </w:rPr>
      <w:fldChar w:fldCharType="begin"/>
    </w:r>
    <w:r w:rsidR="00B129D9" w:rsidRPr="007C1A57">
      <w:rPr>
        <w:rStyle w:val="PageNumber"/>
        <w:rFonts w:ascii="Arial" w:hAnsi="Arial" w:cs="Arial"/>
        <w:sz w:val="16"/>
        <w:szCs w:val="16"/>
      </w:rPr>
      <w:instrText xml:space="preserve">PAGE  </w:instrText>
    </w:r>
    <w:r w:rsidRPr="007C1A57">
      <w:rPr>
        <w:rStyle w:val="PageNumber"/>
        <w:rFonts w:ascii="Arial" w:hAnsi="Arial" w:cs="Arial"/>
        <w:sz w:val="16"/>
        <w:szCs w:val="16"/>
      </w:rPr>
      <w:fldChar w:fldCharType="separate"/>
    </w:r>
    <w:r w:rsidR="001B2273">
      <w:rPr>
        <w:rStyle w:val="PageNumber"/>
        <w:rFonts w:ascii="Arial" w:hAnsi="Arial" w:cs="Arial"/>
        <w:noProof/>
        <w:sz w:val="16"/>
        <w:szCs w:val="16"/>
      </w:rPr>
      <w:t>1</w:t>
    </w:r>
    <w:r w:rsidRPr="007C1A57">
      <w:rPr>
        <w:rStyle w:val="PageNumber"/>
        <w:rFonts w:ascii="Arial" w:hAnsi="Arial" w:cs="Arial"/>
        <w:sz w:val="16"/>
        <w:szCs w:val="16"/>
      </w:rPr>
      <w:fldChar w:fldCharType="end"/>
    </w:r>
  </w:p>
  <w:p w:rsidR="00B129D9" w:rsidRDefault="00B129D9" w:rsidP="00AE7CB5">
    <w:pPr>
      <w:jc w:val="center"/>
      <w:rPr>
        <w:rFonts w:ascii="Arial" w:hAnsi="Arial" w:cs="Arial"/>
        <w:b/>
        <w:sz w:val="16"/>
        <w:szCs w:val="16"/>
      </w:rPr>
    </w:pPr>
  </w:p>
  <w:p w:rsidR="00B129D9" w:rsidRPr="007C1A57" w:rsidRDefault="00B129D9" w:rsidP="00AE7CB5">
    <w:pPr>
      <w:jc w:val="center"/>
      <w:rPr>
        <w:rFonts w:ascii="Arial" w:hAnsi="Arial" w:cs="Arial"/>
        <w:b/>
        <w:sz w:val="8"/>
        <w:szCs w:val="8"/>
      </w:rPr>
    </w:pPr>
  </w:p>
  <w:p w:rsidR="00B129D9" w:rsidRPr="00C36DCE" w:rsidRDefault="001B2273" w:rsidP="00AE7CB5">
    <w:pPr>
      <w:jc w:val="center"/>
      <w:rPr>
        <w:rFonts w:ascii="Arial" w:hAnsi="Arial" w:cs="Arial"/>
        <w:b/>
        <w:sz w:val="16"/>
        <w:szCs w:val="16"/>
      </w:rPr>
    </w:pPr>
    <w:r>
      <w:rPr>
        <w:rFonts w:ascii="Arial" w:hAnsi="Arial" w:cs="Arial"/>
        <w:b/>
        <w:sz w:val="16"/>
        <w:szCs w:val="16"/>
      </w:rPr>
      <w:t>201X</w:t>
    </w:r>
    <w:r w:rsidR="00B129D9" w:rsidRPr="00C36DCE">
      <w:rPr>
        <w:rFonts w:ascii="Arial" w:hAnsi="Arial" w:cs="Arial"/>
        <w:b/>
        <w:sz w:val="16"/>
        <w:szCs w:val="16"/>
      </w:rPr>
      <w:t xml:space="preserve"> EIA-64A Annual Report of the Origin of Natural Gas Liquids Production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9D9" w:rsidRDefault="00B129D9" w:rsidP="004029BB">
    <w:pPr>
      <w:pStyle w:val="Footer"/>
      <w:rPr>
        <w:rFonts w:ascii="Arial" w:hAnsi="Arial"/>
        <w:b/>
        <w:sz w:val="18"/>
        <w:szCs w:val="18"/>
      </w:rPr>
    </w:pPr>
  </w:p>
  <w:p w:rsidR="00B129D9" w:rsidRPr="004029BB" w:rsidRDefault="001B2273" w:rsidP="00447F42">
    <w:pPr>
      <w:pStyle w:val="Footer"/>
      <w:jc w:val="center"/>
    </w:pPr>
    <w:r>
      <w:rPr>
        <w:rFonts w:ascii="Arial" w:hAnsi="Arial"/>
        <w:b/>
        <w:sz w:val="18"/>
        <w:szCs w:val="18"/>
      </w:rPr>
      <w:t>201X</w:t>
    </w:r>
    <w:r w:rsidR="00B129D9" w:rsidRPr="0082723E">
      <w:rPr>
        <w:rFonts w:ascii="Arial" w:hAnsi="Arial"/>
        <w:b/>
        <w:sz w:val="18"/>
        <w:szCs w:val="18"/>
      </w:rPr>
      <w:t xml:space="preserve"> EIA-64A Annual Report of the Origin of Natural Gas Liquids Production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9D9" w:rsidRDefault="00C52857" w:rsidP="00447F42">
    <w:pPr>
      <w:pStyle w:val="Footer"/>
      <w:framePr w:wrap="around" w:vAnchor="text" w:hAnchor="margin" w:xAlign="center" w:y="1"/>
      <w:rPr>
        <w:rStyle w:val="PageNumber"/>
      </w:rPr>
    </w:pPr>
    <w:r>
      <w:rPr>
        <w:rStyle w:val="PageNumber"/>
      </w:rPr>
      <w:fldChar w:fldCharType="begin"/>
    </w:r>
    <w:r w:rsidR="00B129D9">
      <w:rPr>
        <w:rStyle w:val="PageNumber"/>
      </w:rPr>
      <w:instrText xml:space="preserve">PAGE  </w:instrText>
    </w:r>
    <w:r>
      <w:rPr>
        <w:rStyle w:val="PageNumber"/>
      </w:rPr>
      <w:fldChar w:fldCharType="end"/>
    </w:r>
  </w:p>
  <w:p w:rsidR="00B129D9" w:rsidRDefault="00B129D9">
    <w:pPr>
      <w:pStyle w:val="SL-FlLftSgl"/>
      <w:spacing w:line="312" w:lineRule="exact"/>
      <w:ind w:right="360" w:firstLine="360"/>
      <w:rPr>
        <w:rFonts w:ascii="Helvetica" w:hAnsi="Helvetica"/>
        <w:sz w:val="18"/>
      </w:rPr>
    </w:pPr>
  </w:p>
  <w:p w:rsidR="00B129D9" w:rsidRDefault="00B129D9">
    <w:pPr>
      <w:keepLines/>
      <w:spacing w:line="240" w:lineRule="exact"/>
      <w:ind w:left="-1123" w:right="-1080"/>
      <w:jc w:val="center"/>
      <w:rPr>
        <w:b/>
        <w:sz w:val="18"/>
      </w:rPr>
    </w:pPr>
    <w:r>
      <w:rPr>
        <w:b/>
        <w:sz w:val="18"/>
      </w:rPr>
      <w:t>1997 EIA-64A Annual Report of the Origin of Natural Gas Liquids Production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9D9" w:rsidRPr="007C1A57" w:rsidRDefault="00C52857" w:rsidP="009253FF">
    <w:pPr>
      <w:pStyle w:val="Footer"/>
      <w:framePr w:wrap="around" w:vAnchor="text" w:hAnchor="margin" w:xAlign="center" w:y="1"/>
      <w:rPr>
        <w:rStyle w:val="PageNumber"/>
        <w:rFonts w:ascii="Arial" w:hAnsi="Arial" w:cs="Arial"/>
        <w:sz w:val="16"/>
        <w:szCs w:val="16"/>
      </w:rPr>
    </w:pPr>
    <w:r w:rsidRPr="007C1A57">
      <w:rPr>
        <w:rStyle w:val="PageNumber"/>
        <w:rFonts w:ascii="Arial" w:hAnsi="Arial" w:cs="Arial"/>
        <w:sz w:val="16"/>
        <w:szCs w:val="16"/>
      </w:rPr>
      <w:fldChar w:fldCharType="begin"/>
    </w:r>
    <w:r w:rsidR="00B129D9" w:rsidRPr="007C1A57">
      <w:rPr>
        <w:rStyle w:val="PageNumber"/>
        <w:rFonts w:ascii="Arial" w:hAnsi="Arial" w:cs="Arial"/>
        <w:sz w:val="16"/>
        <w:szCs w:val="16"/>
      </w:rPr>
      <w:instrText xml:space="preserve">PAGE  </w:instrText>
    </w:r>
    <w:r w:rsidRPr="007C1A57">
      <w:rPr>
        <w:rStyle w:val="PageNumber"/>
        <w:rFonts w:ascii="Arial" w:hAnsi="Arial" w:cs="Arial"/>
        <w:sz w:val="16"/>
        <w:szCs w:val="16"/>
      </w:rPr>
      <w:fldChar w:fldCharType="separate"/>
    </w:r>
    <w:r w:rsidR="001B2273">
      <w:rPr>
        <w:rStyle w:val="PageNumber"/>
        <w:rFonts w:ascii="Arial" w:hAnsi="Arial" w:cs="Arial"/>
        <w:noProof/>
        <w:sz w:val="16"/>
        <w:szCs w:val="16"/>
      </w:rPr>
      <w:t>2</w:t>
    </w:r>
    <w:r w:rsidRPr="007C1A57">
      <w:rPr>
        <w:rStyle w:val="PageNumber"/>
        <w:rFonts w:ascii="Arial" w:hAnsi="Arial" w:cs="Arial"/>
        <w:sz w:val="16"/>
        <w:szCs w:val="16"/>
      </w:rPr>
      <w:fldChar w:fldCharType="end"/>
    </w:r>
  </w:p>
  <w:p w:rsidR="00B129D9" w:rsidRDefault="00B129D9">
    <w:pPr>
      <w:keepLines/>
      <w:spacing w:line="240" w:lineRule="exact"/>
      <w:ind w:left="-1123" w:right="-1080"/>
      <w:jc w:val="center"/>
      <w:rPr>
        <w:rFonts w:ascii="Arial" w:hAnsi="Arial"/>
        <w:b/>
        <w:sz w:val="18"/>
        <w:szCs w:val="18"/>
      </w:rPr>
    </w:pPr>
  </w:p>
  <w:p w:rsidR="00B129D9" w:rsidRPr="0082723E" w:rsidRDefault="001B2273">
    <w:pPr>
      <w:keepLines/>
      <w:spacing w:line="240" w:lineRule="exact"/>
      <w:ind w:left="-1123" w:right="-1080"/>
      <w:jc w:val="center"/>
      <w:rPr>
        <w:rFonts w:ascii="Arial" w:hAnsi="Arial"/>
        <w:b/>
        <w:sz w:val="18"/>
        <w:szCs w:val="18"/>
      </w:rPr>
    </w:pPr>
    <w:r>
      <w:rPr>
        <w:rFonts w:ascii="Arial" w:hAnsi="Arial"/>
        <w:b/>
        <w:sz w:val="18"/>
        <w:szCs w:val="18"/>
      </w:rPr>
      <w:t>201X</w:t>
    </w:r>
    <w:r w:rsidR="00B129D9" w:rsidRPr="0082723E">
      <w:rPr>
        <w:rFonts w:ascii="Arial" w:hAnsi="Arial"/>
        <w:b/>
        <w:sz w:val="18"/>
        <w:szCs w:val="18"/>
      </w:rPr>
      <w:t xml:space="preserve"> EIA-64A Annual Report of the Origin of Natural Gas Liquids Production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9D9" w:rsidRDefault="00C52857" w:rsidP="00AE7CB5">
    <w:pPr>
      <w:pStyle w:val="Footer"/>
      <w:framePr w:wrap="around" w:vAnchor="text" w:hAnchor="margin" w:xAlign="center" w:y="1"/>
      <w:rPr>
        <w:rStyle w:val="PageNumber"/>
      </w:rPr>
    </w:pPr>
    <w:r>
      <w:rPr>
        <w:rStyle w:val="PageNumber"/>
      </w:rPr>
      <w:fldChar w:fldCharType="begin"/>
    </w:r>
    <w:r w:rsidR="00B129D9">
      <w:rPr>
        <w:rStyle w:val="PageNumber"/>
      </w:rPr>
      <w:instrText xml:space="preserve">PAGE  </w:instrText>
    </w:r>
    <w:r>
      <w:rPr>
        <w:rStyle w:val="PageNumber"/>
      </w:rPr>
      <w:fldChar w:fldCharType="end"/>
    </w:r>
  </w:p>
  <w:p w:rsidR="00B129D9" w:rsidRDefault="00B129D9">
    <w:pPr>
      <w:pStyle w:val="SL-FlLftSgl"/>
      <w:spacing w:line="312" w:lineRule="exact"/>
      <w:ind w:right="360" w:firstLine="360"/>
      <w:rPr>
        <w:rFonts w:ascii="Helvetica" w:hAnsi="Helvetica"/>
        <w:sz w:val="18"/>
      </w:rPr>
    </w:pPr>
  </w:p>
  <w:p w:rsidR="00B129D9" w:rsidRDefault="00B129D9">
    <w:pPr>
      <w:keepLines/>
      <w:spacing w:line="240" w:lineRule="exact"/>
      <w:ind w:left="-1123" w:right="-1080"/>
      <w:jc w:val="center"/>
      <w:rPr>
        <w:b/>
        <w:sz w:val="18"/>
      </w:rPr>
    </w:pPr>
    <w:r>
      <w:rPr>
        <w:b/>
        <w:sz w:val="18"/>
      </w:rPr>
      <w:t>1993 EIA-64A Annual Report of the Origin of Natural Gas Liquids Production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9D9" w:rsidRPr="007C1A57" w:rsidRDefault="00C52857" w:rsidP="009253FF">
    <w:pPr>
      <w:pStyle w:val="Footer"/>
      <w:framePr w:wrap="around" w:vAnchor="text" w:hAnchor="margin" w:xAlign="center" w:y="1"/>
      <w:rPr>
        <w:rStyle w:val="PageNumber"/>
        <w:rFonts w:ascii="Arial" w:hAnsi="Arial" w:cs="Arial"/>
        <w:sz w:val="16"/>
        <w:szCs w:val="16"/>
      </w:rPr>
    </w:pPr>
    <w:r w:rsidRPr="007C1A57">
      <w:rPr>
        <w:rStyle w:val="PageNumber"/>
        <w:rFonts w:ascii="Arial" w:hAnsi="Arial" w:cs="Arial"/>
        <w:sz w:val="16"/>
        <w:szCs w:val="16"/>
      </w:rPr>
      <w:fldChar w:fldCharType="begin"/>
    </w:r>
    <w:r w:rsidR="00B129D9" w:rsidRPr="007C1A57">
      <w:rPr>
        <w:rStyle w:val="PageNumber"/>
        <w:rFonts w:ascii="Arial" w:hAnsi="Arial" w:cs="Arial"/>
        <w:sz w:val="16"/>
        <w:szCs w:val="16"/>
      </w:rPr>
      <w:instrText xml:space="preserve">PAGE  </w:instrText>
    </w:r>
    <w:r w:rsidRPr="007C1A57">
      <w:rPr>
        <w:rStyle w:val="PageNumber"/>
        <w:rFonts w:ascii="Arial" w:hAnsi="Arial" w:cs="Arial"/>
        <w:sz w:val="16"/>
        <w:szCs w:val="16"/>
      </w:rPr>
      <w:fldChar w:fldCharType="separate"/>
    </w:r>
    <w:r w:rsidR="001B2273">
      <w:rPr>
        <w:rStyle w:val="PageNumber"/>
        <w:rFonts w:ascii="Arial" w:hAnsi="Arial" w:cs="Arial"/>
        <w:noProof/>
        <w:sz w:val="16"/>
        <w:szCs w:val="16"/>
      </w:rPr>
      <w:t>3</w:t>
    </w:r>
    <w:r w:rsidRPr="007C1A57">
      <w:rPr>
        <w:rStyle w:val="PageNumber"/>
        <w:rFonts w:ascii="Arial" w:hAnsi="Arial" w:cs="Arial"/>
        <w:sz w:val="16"/>
        <w:szCs w:val="16"/>
      </w:rPr>
      <w:fldChar w:fldCharType="end"/>
    </w:r>
  </w:p>
  <w:p w:rsidR="00B129D9" w:rsidRDefault="00B129D9" w:rsidP="009253FF">
    <w:pPr>
      <w:pStyle w:val="Footer"/>
      <w:framePr w:wrap="around" w:vAnchor="text" w:hAnchor="margin" w:xAlign="right" w:y="1"/>
      <w:rPr>
        <w:rStyle w:val="PageNumber"/>
      </w:rPr>
    </w:pPr>
  </w:p>
  <w:p w:rsidR="00B129D9" w:rsidRDefault="00B129D9">
    <w:pPr>
      <w:pStyle w:val="Heading1"/>
      <w:rPr>
        <w:sz w:val="18"/>
        <w:szCs w:val="18"/>
      </w:rPr>
    </w:pPr>
  </w:p>
  <w:p w:rsidR="00B129D9" w:rsidRPr="007C1A57" w:rsidRDefault="00B129D9" w:rsidP="00AE7CB5">
    <w:pPr>
      <w:rPr>
        <w:sz w:val="8"/>
        <w:szCs w:val="8"/>
      </w:rPr>
    </w:pPr>
  </w:p>
  <w:p w:rsidR="00B129D9" w:rsidRPr="0082723E" w:rsidRDefault="001B2273">
    <w:pPr>
      <w:pStyle w:val="Heading1"/>
      <w:rPr>
        <w:sz w:val="18"/>
        <w:szCs w:val="18"/>
      </w:rPr>
    </w:pPr>
    <w:r>
      <w:rPr>
        <w:sz w:val="18"/>
        <w:szCs w:val="18"/>
      </w:rPr>
      <w:t>201X</w:t>
    </w:r>
    <w:r w:rsidR="00B129D9" w:rsidRPr="0082723E">
      <w:rPr>
        <w:sz w:val="18"/>
        <w:szCs w:val="18"/>
      </w:rPr>
      <w:t xml:space="preserve"> EIA-64A Annual Report of the Origin of Natural Gas Liquids Production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9D9" w:rsidRDefault="00C52857" w:rsidP="00AE7CB5">
    <w:pPr>
      <w:pStyle w:val="Footer"/>
      <w:framePr w:wrap="around" w:vAnchor="text" w:hAnchor="margin" w:xAlign="center" w:y="1"/>
      <w:rPr>
        <w:rStyle w:val="PageNumber"/>
      </w:rPr>
    </w:pPr>
    <w:r>
      <w:rPr>
        <w:rStyle w:val="PageNumber"/>
      </w:rPr>
      <w:fldChar w:fldCharType="begin"/>
    </w:r>
    <w:r w:rsidR="00B129D9">
      <w:rPr>
        <w:rStyle w:val="PageNumber"/>
      </w:rPr>
      <w:instrText xml:space="preserve">PAGE  </w:instrText>
    </w:r>
    <w:r>
      <w:rPr>
        <w:rStyle w:val="PageNumber"/>
      </w:rPr>
      <w:fldChar w:fldCharType="end"/>
    </w:r>
  </w:p>
  <w:p w:rsidR="00B129D9" w:rsidRDefault="00B129D9">
    <w:pPr>
      <w:pStyle w:val="SL-FlLftSgl"/>
      <w:spacing w:line="312" w:lineRule="exact"/>
      <w:ind w:right="360" w:firstLine="360"/>
      <w:rPr>
        <w:rFonts w:ascii="Helvetica" w:hAnsi="Helvetica"/>
        <w:sz w:val="18"/>
      </w:rPr>
    </w:pPr>
  </w:p>
  <w:p w:rsidR="00B129D9" w:rsidRDefault="00B129D9">
    <w:pPr>
      <w:keepLines/>
      <w:spacing w:line="240" w:lineRule="exact"/>
      <w:ind w:left="-1123" w:right="-1080"/>
      <w:jc w:val="center"/>
      <w:rPr>
        <w:b/>
        <w:sz w:val="18"/>
      </w:rPr>
    </w:pPr>
    <w:r>
      <w:rPr>
        <w:b/>
        <w:sz w:val="18"/>
      </w:rPr>
      <w:t>1997 EIA-64A Annual Report of the Origin of Natural Gas Liquids Production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9D9" w:rsidRPr="006803D5" w:rsidRDefault="00C52857" w:rsidP="009253FF">
    <w:pPr>
      <w:pStyle w:val="Footer"/>
      <w:framePr w:wrap="around" w:vAnchor="text" w:hAnchor="margin" w:xAlign="center" w:y="1"/>
      <w:rPr>
        <w:rStyle w:val="PageNumber"/>
        <w:rFonts w:ascii="Arial" w:hAnsi="Arial" w:cs="Arial"/>
        <w:sz w:val="16"/>
        <w:szCs w:val="16"/>
      </w:rPr>
    </w:pPr>
    <w:r w:rsidRPr="006803D5">
      <w:rPr>
        <w:rStyle w:val="PageNumber"/>
        <w:rFonts w:ascii="Arial" w:hAnsi="Arial" w:cs="Arial"/>
        <w:sz w:val="16"/>
        <w:szCs w:val="16"/>
      </w:rPr>
      <w:fldChar w:fldCharType="begin"/>
    </w:r>
    <w:r w:rsidR="00B129D9" w:rsidRPr="006803D5">
      <w:rPr>
        <w:rStyle w:val="PageNumber"/>
        <w:rFonts w:ascii="Arial" w:hAnsi="Arial" w:cs="Arial"/>
        <w:sz w:val="16"/>
        <w:szCs w:val="16"/>
      </w:rPr>
      <w:instrText xml:space="preserve">PAGE  </w:instrText>
    </w:r>
    <w:r w:rsidRPr="006803D5">
      <w:rPr>
        <w:rStyle w:val="PageNumber"/>
        <w:rFonts w:ascii="Arial" w:hAnsi="Arial" w:cs="Arial"/>
        <w:sz w:val="16"/>
        <w:szCs w:val="16"/>
      </w:rPr>
      <w:fldChar w:fldCharType="separate"/>
    </w:r>
    <w:r w:rsidR="001B2273">
      <w:rPr>
        <w:rStyle w:val="PageNumber"/>
        <w:rFonts w:ascii="Arial" w:hAnsi="Arial" w:cs="Arial"/>
        <w:noProof/>
        <w:sz w:val="16"/>
        <w:szCs w:val="16"/>
      </w:rPr>
      <w:t>7</w:t>
    </w:r>
    <w:r w:rsidRPr="006803D5">
      <w:rPr>
        <w:rStyle w:val="PageNumber"/>
        <w:rFonts w:ascii="Arial" w:hAnsi="Arial" w:cs="Arial"/>
        <w:sz w:val="16"/>
        <w:szCs w:val="16"/>
      </w:rPr>
      <w:fldChar w:fldCharType="end"/>
    </w:r>
  </w:p>
  <w:p w:rsidR="00B129D9" w:rsidRDefault="00B129D9" w:rsidP="004029BB">
    <w:pPr>
      <w:keepLines/>
      <w:spacing w:line="240" w:lineRule="exact"/>
      <w:ind w:left="-1123" w:right="360" w:firstLine="360"/>
      <w:jc w:val="center"/>
      <w:rPr>
        <w:rFonts w:ascii="Arial" w:hAnsi="Arial"/>
        <w:b/>
        <w:sz w:val="18"/>
        <w:szCs w:val="18"/>
      </w:rPr>
    </w:pPr>
  </w:p>
  <w:p w:rsidR="00B129D9" w:rsidRPr="006803D5" w:rsidRDefault="001B2273" w:rsidP="00AE7CB5">
    <w:pPr>
      <w:keepLines/>
      <w:spacing w:line="240" w:lineRule="exact"/>
      <w:ind w:firstLine="360"/>
      <w:jc w:val="center"/>
      <w:rPr>
        <w:rFonts w:ascii="Arial" w:hAnsi="Arial"/>
        <w:b/>
        <w:sz w:val="16"/>
        <w:szCs w:val="16"/>
      </w:rPr>
    </w:pPr>
    <w:r>
      <w:rPr>
        <w:rFonts w:ascii="Arial" w:hAnsi="Arial"/>
        <w:b/>
        <w:sz w:val="16"/>
        <w:szCs w:val="16"/>
      </w:rPr>
      <w:t>201X</w:t>
    </w:r>
    <w:r w:rsidR="00B129D9" w:rsidRPr="006803D5">
      <w:rPr>
        <w:rFonts w:ascii="Arial" w:hAnsi="Arial"/>
        <w:b/>
        <w:sz w:val="16"/>
        <w:szCs w:val="16"/>
      </w:rPr>
      <w:t xml:space="preserve"> EIA-64A Annual Report of the Origin of Natural Gas Liquids Production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9D9" w:rsidRDefault="00B129D9">
      <w:r>
        <w:separator/>
      </w:r>
    </w:p>
  </w:footnote>
  <w:footnote w:type="continuationSeparator" w:id="0">
    <w:p w:rsidR="00B129D9" w:rsidRDefault="00B129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9D9" w:rsidRDefault="00B129D9">
    <w:pPr>
      <w:pStyle w:val="Header"/>
      <w:spacing w:line="2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9D9" w:rsidRDefault="00B129D9">
    <w:pPr>
      <w:pStyle w:val="Header"/>
      <w:spacing w:line="100" w:lineRule="exact"/>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9D9" w:rsidRDefault="007778A3">
    <w:pPr>
      <w:pStyle w:val="Header"/>
      <w:spacing w:line="240" w:lineRule="exact"/>
      <w:ind w:firstLine="0"/>
      <w:rPr>
        <w:vanish/>
        <w:sz w:val="16"/>
      </w:rPr>
    </w:pPr>
    <w:fldSimple w:instr=" FILENAME \p \* MERGEFORMAT ">
      <w:r w:rsidR="00B129D9">
        <w:rPr>
          <w:noProof/>
          <w:vanish/>
          <w:sz w:val="16"/>
        </w:rPr>
        <w:t>G:\fr8\EIA-23 Forms Clearance Reserves 2009\64A\2009 EIA-64A Instructions.doc</w:t>
      </w:r>
    </w:fldSimple>
    <w:r w:rsidR="00B129D9">
      <w:rPr>
        <w:vanish/>
        <w:sz w:val="16"/>
      </w:rPr>
      <w:t xml:space="preserve"> </w:t>
    </w:r>
    <w:r w:rsidR="00C52857">
      <w:rPr>
        <w:vanish/>
        <w:sz w:val="16"/>
      </w:rPr>
      <w:fldChar w:fldCharType="begin"/>
    </w:r>
    <w:r w:rsidR="00B129D9">
      <w:rPr>
        <w:vanish/>
        <w:sz w:val="16"/>
      </w:rPr>
      <w:instrText>TIME \@ "M/d/yy h:mm AM/PM"</w:instrText>
    </w:r>
    <w:r w:rsidR="00C52857">
      <w:rPr>
        <w:vanish/>
        <w:sz w:val="16"/>
      </w:rPr>
      <w:fldChar w:fldCharType="separate"/>
    </w:r>
    <w:r w:rsidR="001B2273">
      <w:rPr>
        <w:noProof/>
        <w:vanish/>
        <w:sz w:val="16"/>
      </w:rPr>
      <w:t>2/19/16 9:55 AM</w:t>
    </w:r>
    <w:r w:rsidR="00C52857">
      <w:rPr>
        <w:vanish/>
        <w:sz w:val="16"/>
      </w:rPr>
      <w:fldChar w:fldCharType="end"/>
    </w:r>
    <w:r w:rsidR="00B129D9">
      <w:rPr>
        <w:vanish/>
        <w:sz w:val="16"/>
      </w:rPr>
      <w:t xml:space="preserve"> - ljz</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A3" w:rsidRDefault="007778A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A3" w:rsidRDefault="007778A3">
    <w:pPr>
      <w:pStyle w:val="Header"/>
      <w:ind w:left="-576"/>
      <w:rPr>
        <w:rFonts w:ascii="Helvetica" w:hAnsi="Helvetica"/>
        <w:b/>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8A3" w:rsidRDefault="007778A3">
    <w:pPr>
      <w:pStyle w:val="Header"/>
      <w:ind w:left="-576"/>
      <w:rPr>
        <w:rFonts w:ascii="Helvetica" w:hAnsi="Helvetica"/>
        <w:b/>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1B2273">
    <w:pPr>
      <w:pStyle w:val="Header"/>
      <w:ind w:left="-576"/>
      <w:rPr>
        <w:rFonts w:ascii="Helvetica" w:hAnsi="Helvetica"/>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B9BFD8"/>
    <w:multiLevelType w:val="hybridMultilevel"/>
    <w:tmpl w:val="789092B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0F0935"/>
    <w:multiLevelType w:val="hybridMultilevel"/>
    <w:tmpl w:val="C6B487FA"/>
    <w:lvl w:ilvl="0" w:tplc="04090007">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A4F5292"/>
    <w:multiLevelType w:val="hybridMultilevel"/>
    <w:tmpl w:val="7834E3C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C9F580D"/>
    <w:multiLevelType w:val="hybridMultilevel"/>
    <w:tmpl w:val="7AEC132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1487C76"/>
    <w:multiLevelType w:val="hybridMultilevel"/>
    <w:tmpl w:val="8E086F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79122B6"/>
    <w:multiLevelType w:val="hybridMultilevel"/>
    <w:tmpl w:val="C078638C"/>
    <w:lvl w:ilvl="0" w:tplc="3F46F2A4">
      <w:start w:val="1"/>
      <w:numFmt w:val="bullet"/>
      <w:lvlText w:val=""/>
      <w:lvlJc w:val="left"/>
      <w:pPr>
        <w:tabs>
          <w:tab w:val="num" w:pos="576"/>
        </w:tabs>
        <w:ind w:left="979" w:hanging="259"/>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5F7966C4"/>
    <w:multiLevelType w:val="multilevel"/>
    <w:tmpl w:val="8FB6CB8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7237322"/>
    <w:multiLevelType w:val="singleLevel"/>
    <w:tmpl w:val="47E2F690"/>
    <w:lvl w:ilvl="0">
      <w:start w:val="8"/>
      <w:numFmt w:val="upperLetter"/>
      <w:lvlText w:val="%1."/>
      <w:lvlJc w:val="left"/>
      <w:pPr>
        <w:tabs>
          <w:tab w:val="num" w:pos="435"/>
        </w:tabs>
        <w:ind w:left="435" w:hanging="435"/>
      </w:pPr>
      <w:rPr>
        <w:rFonts w:hint="default"/>
      </w:rPr>
    </w:lvl>
  </w:abstractNum>
  <w:abstractNum w:abstractNumId="8">
    <w:nsid w:val="6C8B6F33"/>
    <w:multiLevelType w:val="multilevel"/>
    <w:tmpl w:val="D554ABF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6CF66B4F"/>
    <w:multiLevelType w:val="singleLevel"/>
    <w:tmpl w:val="E7E842CE"/>
    <w:lvl w:ilvl="0">
      <w:start w:val="1"/>
      <w:numFmt w:val="decimal"/>
      <w:lvlText w:val="%1)"/>
      <w:lvlJc w:val="left"/>
      <w:pPr>
        <w:tabs>
          <w:tab w:val="num" w:pos="792"/>
        </w:tabs>
        <w:ind w:left="792" w:hanging="360"/>
      </w:pPr>
      <w:rPr>
        <w:rFonts w:hint="default"/>
      </w:rPr>
    </w:lvl>
  </w:abstractNum>
  <w:abstractNum w:abstractNumId="10">
    <w:nsid w:val="73501C01"/>
    <w:multiLevelType w:val="hybridMultilevel"/>
    <w:tmpl w:val="D554AB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B9A257F"/>
    <w:multiLevelType w:val="singleLevel"/>
    <w:tmpl w:val="4FC6C56C"/>
    <w:lvl w:ilvl="0">
      <w:start w:val="1"/>
      <w:numFmt w:val="decimal"/>
      <w:lvlText w:val="%1)"/>
      <w:lvlJc w:val="left"/>
      <w:pPr>
        <w:tabs>
          <w:tab w:val="num" w:pos="360"/>
        </w:tabs>
        <w:ind w:left="360" w:hanging="360"/>
      </w:pPr>
      <w:rPr>
        <w:rFonts w:hint="default"/>
      </w:rPr>
    </w:lvl>
  </w:abstractNum>
  <w:num w:numId="1">
    <w:abstractNumId w:val="7"/>
  </w:num>
  <w:num w:numId="2">
    <w:abstractNumId w:val="9"/>
  </w:num>
  <w:num w:numId="3">
    <w:abstractNumId w:val="11"/>
  </w:num>
  <w:num w:numId="4">
    <w:abstractNumId w:val="4"/>
  </w:num>
  <w:num w:numId="5">
    <w:abstractNumId w:val="3"/>
  </w:num>
  <w:num w:numId="6">
    <w:abstractNumId w:val="8"/>
  </w:num>
  <w:num w:numId="7">
    <w:abstractNumId w:val="6"/>
  </w:num>
  <w:num w:numId="8">
    <w:abstractNumId w:val="0"/>
  </w:num>
  <w:num w:numId="9">
    <w:abstractNumId w:val="5"/>
  </w:num>
  <w:num w:numId="10">
    <w:abstractNumId w:val="2"/>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7409"/>
  </w:hdrShapeDefaults>
  <w:footnotePr>
    <w:footnote w:id="-1"/>
    <w:footnote w:id="0"/>
  </w:footnotePr>
  <w:endnotePr>
    <w:numFmt w:val="decimal"/>
    <w:endnote w:id="-1"/>
    <w:endnote w:id="0"/>
  </w:endnotePr>
  <w:compat>
    <w:compatSetting w:name="compatibilityMode" w:uri="http://schemas.microsoft.com/office/word" w:val="12"/>
  </w:compat>
  <w:rsids>
    <w:rsidRoot w:val="007338C1"/>
    <w:rsid w:val="00007268"/>
    <w:rsid w:val="00023832"/>
    <w:rsid w:val="000250E0"/>
    <w:rsid w:val="000426CB"/>
    <w:rsid w:val="00060191"/>
    <w:rsid w:val="0006557F"/>
    <w:rsid w:val="000B4384"/>
    <w:rsid w:val="000D1271"/>
    <w:rsid w:val="000D3FD2"/>
    <w:rsid w:val="000E4C77"/>
    <w:rsid w:val="000F3962"/>
    <w:rsid w:val="0011084C"/>
    <w:rsid w:val="00117661"/>
    <w:rsid w:val="001338E6"/>
    <w:rsid w:val="0013733B"/>
    <w:rsid w:val="00140C3C"/>
    <w:rsid w:val="0015203E"/>
    <w:rsid w:val="00161ADC"/>
    <w:rsid w:val="0016320D"/>
    <w:rsid w:val="001635F5"/>
    <w:rsid w:val="00163641"/>
    <w:rsid w:val="00170C65"/>
    <w:rsid w:val="00173AC3"/>
    <w:rsid w:val="001A0207"/>
    <w:rsid w:val="001A32F0"/>
    <w:rsid w:val="001A602C"/>
    <w:rsid w:val="001A7339"/>
    <w:rsid w:val="001B200D"/>
    <w:rsid w:val="001B2273"/>
    <w:rsid w:val="001B6067"/>
    <w:rsid w:val="001C2FF6"/>
    <w:rsid w:val="001D0A74"/>
    <w:rsid w:val="001D57E0"/>
    <w:rsid w:val="001E24E0"/>
    <w:rsid w:val="001E3549"/>
    <w:rsid w:val="001F14CC"/>
    <w:rsid w:val="001F1B4C"/>
    <w:rsid w:val="00202704"/>
    <w:rsid w:val="00206898"/>
    <w:rsid w:val="00214A37"/>
    <w:rsid w:val="002179B5"/>
    <w:rsid w:val="002444B8"/>
    <w:rsid w:val="00266006"/>
    <w:rsid w:val="0026777B"/>
    <w:rsid w:val="002710F9"/>
    <w:rsid w:val="00273BC1"/>
    <w:rsid w:val="002762EE"/>
    <w:rsid w:val="00281404"/>
    <w:rsid w:val="00287A82"/>
    <w:rsid w:val="00287B97"/>
    <w:rsid w:val="002B110B"/>
    <w:rsid w:val="002B7120"/>
    <w:rsid w:val="002C2D93"/>
    <w:rsid w:val="002D42AC"/>
    <w:rsid w:val="002D4732"/>
    <w:rsid w:val="002D6B98"/>
    <w:rsid w:val="002E3399"/>
    <w:rsid w:val="002E61F8"/>
    <w:rsid w:val="002F1426"/>
    <w:rsid w:val="002F19B0"/>
    <w:rsid w:val="002F6620"/>
    <w:rsid w:val="002F77BC"/>
    <w:rsid w:val="00301276"/>
    <w:rsid w:val="00303687"/>
    <w:rsid w:val="003430A0"/>
    <w:rsid w:val="0034486F"/>
    <w:rsid w:val="0034727A"/>
    <w:rsid w:val="00352B08"/>
    <w:rsid w:val="00354D85"/>
    <w:rsid w:val="00360590"/>
    <w:rsid w:val="00367B90"/>
    <w:rsid w:val="003814D9"/>
    <w:rsid w:val="00384D19"/>
    <w:rsid w:val="003A6985"/>
    <w:rsid w:val="003B2557"/>
    <w:rsid w:val="003B2848"/>
    <w:rsid w:val="003C0469"/>
    <w:rsid w:val="003C5D8B"/>
    <w:rsid w:val="003D0740"/>
    <w:rsid w:val="003D30FA"/>
    <w:rsid w:val="003D7D5E"/>
    <w:rsid w:val="003E14F3"/>
    <w:rsid w:val="003E1BA5"/>
    <w:rsid w:val="003E4583"/>
    <w:rsid w:val="003F077D"/>
    <w:rsid w:val="003F2E97"/>
    <w:rsid w:val="00400E28"/>
    <w:rsid w:val="00400EC7"/>
    <w:rsid w:val="004029BB"/>
    <w:rsid w:val="00405B5F"/>
    <w:rsid w:val="00414621"/>
    <w:rsid w:val="004168BF"/>
    <w:rsid w:val="00426FB1"/>
    <w:rsid w:val="00430658"/>
    <w:rsid w:val="00444A1D"/>
    <w:rsid w:val="004461A2"/>
    <w:rsid w:val="00447953"/>
    <w:rsid w:val="00447F42"/>
    <w:rsid w:val="0046135E"/>
    <w:rsid w:val="00477BE2"/>
    <w:rsid w:val="00484B23"/>
    <w:rsid w:val="00492430"/>
    <w:rsid w:val="00492A8C"/>
    <w:rsid w:val="004A09E7"/>
    <w:rsid w:val="004B49DF"/>
    <w:rsid w:val="004B6C1D"/>
    <w:rsid w:val="004C5233"/>
    <w:rsid w:val="004C68DF"/>
    <w:rsid w:val="004D2F67"/>
    <w:rsid w:val="004E5895"/>
    <w:rsid w:val="004F1157"/>
    <w:rsid w:val="0050014D"/>
    <w:rsid w:val="00506316"/>
    <w:rsid w:val="005110F9"/>
    <w:rsid w:val="00513140"/>
    <w:rsid w:val="0054317E"/>
    <w:rsid w:val="00544C1F"/>
    <w:rsid w:val="00550E23"/>
    <w:rsid w:val="00574FD6"/>
    <w:rsid w:val="005A49C7"/>
    <w:rsid w:val="005B73A4"/>
    <w:rsid w:val="005C390E"/>
    <w:rsid w:val="005C63C7"/>
    <w:rsid w:val="005E3E83"/>
    <w:rsid w:val="005E6C27"/>
    <w:rsid w:val="005F6FFF"/>
    <w:rsid w:val="005F7C58"/>
    <w:rsid w:val="00600A66"/>
    <w:rsid w:val="00613590"/>
    <w:rsid w:val="006345B8"/>
    <w:rsid w:val="006357A1"/>
    <w:rsid w:val="00656D7D"/>
    <w:rsid w:val="0066031F"/>
    <w:rsid w:val="00670592"/>
    <w:rsid w:val="00671171"/>
    <w:rsid w:val="006803D5"/>
    <w:rsid w:val="00681EA5"/>
    <w:rsid w:val="0068412B"/>
    <w:rsid w:val="00696C73"/>
    <w:rsid w:val="006972A9"/>
    <w:rsid w:val="006A2E16"/>
    <w:rsid w:val="006B3116"/>
    <w:rsid w:val="006C343C"/>
    <w:rsid w:val="006D39FB"/>
    <w:rsid w:val="006F1C57"/>
    <w:rsid w:val="007020DD"/>
    <w:rsid w:val="00723F51"/>
    <w:rsid w:val="007306B0"/>
    <w:rsid w:val="007338C1"/>
    <w:rsid w:val="007473C4"/>
    <w:rsid w:val="007612F2"/>
    <w:rsid w:val="007778A3"/>
    <w:rsid w:val="0079080B"/>
    <w:rsid w:val="00794524"/>
    <w:rsid w:val="007A7E03"/>
    <w:rsid w:val="007B0748"/>
    <w:rsid w:val="007C1A57"/>
    <w:rsid w:val="007D0C8C"/>
    <w:rsid w:val="007D6382"/>
    <w:rsid w:val="007E3354"/>
    <w:rsid w:val="007F1215"/>
    <w:rsid w:val="007F308F"/>
    <w:rsid w:val="00800324"/>
    <w:rsid w:val="00806E5D"/>
    <w:rsid w:val="008076CA"/>
    <w:rsid w:val="00817EDE"/>
    <w:rsid w:val="0082029D"/>
    <w:rsid w:val="0082380C"/>
    <w:rsid w:val="0082723E"/>
    <w:rsid w:val="00827A7B"/>
    <w:rsid w:val="00841A76"/>
    <w:rsid w:val="00843D2F"/>
    <w:rsid w:val="00853D39"/>
    <w:rsid w:val="00861DA0"/>
    <w:rsid w:val="00872519"/>
    <w:rsid w:val="008769FA"/>
    <w:rsid w:val="0088473C"/>
    <w:rsid w:val="00896C1F"/>
    <w:rsid w:val="0089784C"/>
    <w:rsid w:val="008A5245"/>
    <w:rsid w:val="008D0476"/>
    <w:rsid w:val="008E3A0B"/>
    <w:rsid w:val="00900EBF"/>
    <w:rsid w:val="009032CE"/>
    <w:rsid w:val="00912C92"/>
    <w:rsid w:val="009253FF"/>
    <w:rsid w:val="00931438"/>
    <w:rsid w:val="00947BC8"/>
    <w:rsid w:val="00953029"/>
    <w:rsid w:val="0097207F"/>
    <w:rsid w:val="00984207"/>
    <w:rsid w:val="009B1C5D"/>
    <w:rsid w:val="009B3014"/>
    <w:rsid w:val="009B63EA"/>
    <w:rsid w:val="009D0949"/>
    <w:rsid w:val="009D5A91"/>
    <w:rsid w:val="009D78FA"/>
    <w:rsid w:val="009E2677"/>
    <w:rsid w:val="009E6D18"/>
    <w:rsid w:val="00A02367"/>
    <w:rsid w:val="00A20156"/>
    <w:rsid w:val="00A201A1"/>
    <w:rsid w:val="00A34A78"/>
    <w:rsid w:val="00A500E6"/>
    <w:rsid w:val="00A7459D"/>
    <w:rsid w:val="00A752FF"/>
    <w:rsid w:val="00AA01F2"/>
    <w:rsid w:val="00AA21B7"/>
    <w:rsid w:val="00AB4AA3"/>
    <w:rsid w:val="00AC1F04"/>
    <w:rsid w:val="00AC3B0A"/>
    <w:rsid w:val="00AD54AC"/>
    <w:rsid w:val="00AD5E0F"/>
    <w:rsid w:val="00AE1B48"/>
    <w:rsid w:val="00AE7CB5"/>
    <w:rsid w:val="00AF57B8"/>
    <w:rsid w:val="00B129D9"/>
    <w:rsid w:val="00B27790"/>
    <w:rsid w:val="00B3332A"/>
    <w:rsid w:val="00B42C38"/>
    <w:rsid w:val="00B5706B"/>
    <w:rsid w:val="00B72E08"/>
    <w:rsid w:val="00B74C8F"/>
    <w:rsid w:val="00B812CD"/>
    <w:rsid w:val="00B81816"/>
    <w:rsid w:val="00B83134"/>
    <w:rsid w:val="00B85973"/>
    <w:rsid w:val="00BA234F"/>
    <w:rsid w:val="00BB20C4"/>
    <w:rsid w:val="00BE4BE5"/>
    <w:rsid w:val="00BE53B6"/>
    <w:rsid w:val="00BE6D97"/>
    <w:rsid w:val="00BF2D39"/>
    <w:rsid w:val="00BF30EC"/>
    <w:rsid w:val="00C05693"/>
    <w:rsid w:val="00C110C2"/>
    <w:rsid w:val="00C17780"/>
    <w:rsid w:val="00C2008E"/>
    <w:rsid w:val="00C224EB"/>
    <w:rsid w:val="00C36DCE"/>
    <w:rsid w:val="00C445B4"/>
    <w:rsid w:val="00C47055"/>
    <w:rsid w:val="00C5277E"/>
    <w:rsid w:val="00C52857"/>
    <w:rsid w:val="00C62AB0"/>
    <w:rsid w:val="00C66686"/>
    <w:rsid w:val="00C81E81"/>
    <w:rsid w:val="00C81F83"/>
    <w:rsid w:val="00C865FB"/>
    <w:rsid w:val="00C901FF"/>
    <w:rsid w:val="00C90D6E"/>
    <w:rsid w:val="00CA0CB2"/>
    <w:rsid w:val="00CC58E1"/>
    <w:rsid w:val="00CE3B5F"/>
    <w:rsid w:val="00D0482C"/>
    <w:rsid w:val="00D06882"/>
    <w:rsid w:val="00D3797E"/>
    <w:rsid w:val="00D40237"/>
    <w:rsid w:val="00D40EDA"/>
    <w:rsid w:val="00D44757"/>
    <w:rsid w:val="00D5349F"/>
    <w:rsid w:val="00D913A5"/>
    <w:rsid w:val="00D95F86"/>
    <w:rsid w:val="00D96A04"/>
    <w:rsid w:val="00DA5F6C"/>
    <w:rsid w:val="00DC125B"/>
    <w:rsid w:val="00DC5860"/>
    <w:rsid w:val="00DD076E"/>
    <w:rsid w:val="00DD1C12"/>
    <w:rsid w:val="00DD2F3C"/>
    <w:rsid w:val="00DF4987"/>
    <w:rsid w:val="00E22554"/>
    <w:rsid w:val="00E27FC0"/>
    <w:rsid w:val="00E30F7F"/>
    <w:rsid w:val="00E35B4A"/>
    <w:rsid w:val="00E61414"/>
    <w:rsid w:val="00E66113"/>
    <w:rsid w:val="00E70C32"/>
    <w:rsid w:val="00E7387A"/>
    <w:rsid w:val="00E7476F"/>
    <w:rsid w:val="00E82FBC"/>
    <w:rsid w:val="00E84907"/>
    <w:rsid w:val="00EB0B6D"/>
    <w:rsid w:val="00EB4404"/>
    <w:rsid w:val="00EC7197"/>
    <w:rsid w:val="00EE30BA"/>
    <w:rsid w:val="00F052E8"/>
    <w:rsid w:val="00F0673C"/>
    <w:rsid w:val="00F16B1C"/>
    <w:rsid w:val="00F20737"/>
    <w:rsid w:val="00F22035"/>
    <w:rsid w:val="00F2757E"/>
    <w:rsid w:val="00F43CCC"/>
    <w:rsid w:val="00F47043"/>
    <w:rsid w:val="00F477CA"/>
    <w:rsid w:val="00F61888"/>
    <w:rsid w:val="00F90747"/>
    <w:rsid w:val="00F9632D"/>
    <w:rsid w:val="00FB3296"/>
    <w:rsid w:val="00FB76ED"/>
    <w:rsid w:val="00FC255A"/>
    <w:rsid w:val="00FD37D3"/>
    <w:rsid w:val="00FF1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077D"/>
  </w:style>
  <w:style w:type="paragraph" w:styleId="Heading1">
    <w:name w:val="heading 1"/>
    <w:basedOn w:val="Normal"/>
    <w:next w:val="Normal"/>
    <w:qFormat/>
    <w:rsid w:val="003F077D"/>
    <w:pPr>
      <w:keepNext/>
      <w:keepLines/>
      <w:spacing w:line="240" w:lineRule="exact"/>
      <w:ind w:left="-1123" w:right="-1080"/>
      <w:jc w:val="center"/>
      <w:outlineLvl w:val="0"/>
    </w:pPr>
    <w:rPr>
      <w:rFonts w:ascii="Arial" w:hAnsi="Arial"/>
      <w:b/>
      <w:sz w:val="16"/>
    </w:rPr>
  </w:style>
  <w:style w:type="paragraph" w:styleId="Heading2">
    <w:name w:val="heading 2"/>
    <w:basedOn w:val="Normal"/>
    <w:next w:val="Normal"/>
    <w:qFormat/>
    <w:rsid w:val="003F077D"/>
    <w:pPr>
      <w:keepNext/>
      <w:keepLines/>
      <w:spacing w:after="600" w:line="360" w:lineRule="exact"/>
      <w:jc w:val="center"/>
      <w:outlineLvl w:val="1"/>
    </w:pPr>
    <w:rPr>
      <w:rFonts w:ascii="Helvetica" w:hAnsi="Helvetica"/>
      <w:b/>
      <w:sz w:val="36"/>
    </w:rPr>
  </w:style>
  <w:style w:type="paragraph" w:styleId="Heading3">
    <w:name w:val="heading 3"/>
    <w:basedOn w:val="Normal"/>
    <w:next w:val="Normal"/>
    <w:qFormat/>
    <w:rsid w:val="003F077D"/>
    <w:pPr>
      <w:keepNext/>
      <w:keepLines/>
      <w:spacing w:line="240" w:lineRule="exact"/>
      <w:ind w:left="-1123" w:right="47"/>
      <w:jc w:val="center"/>
      <w:outlineLvl w:val="2"/>
    </w:pPr>
    <w:rPr>
      <w:rFonts w:ascii="Arial" w:hAnsi="Arial"/>
      <w:b/>
      <w:sz w:val="16"/>
    </w:rPr>
  </w:style>
  <w:style w:type="paragraph" w:styleId="Heading4">
    <w:name w:val="heading 4"/>
    <w:basedOn w:val="Normal"/>
    <w:next w:val="Normal"/>
    <w:qFormat/>
    <w:rsid w:val="003F077D"/>
    <w:pPr>
      <w:keepNext/>
      <w:spacing w:before="240" w:after="360" w:line="312" w:lineRule="exact"/>
      <w:jc w:val="center"/>
      <w:outlineLvl w:val="3"/>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3F077D"/>
    <w:pPr>
      <w:shd w:val="clear" w:color="auto" w:fill="000080"/>
    </w:pPr>
    <w:rPr>
      <w:rFonts w:ascii="Tahoma" w:hAnsi="Tahoma"/>
    </w:rPr>
  </w:style>
  <w:style w:type="paragraph" w:customStyle="1" w:styleId="SL-FlLftSgl">
    <w:name w:val="SL-Fl Lft Sgl"/>
    <w:rsid w:val="003F077D"/>
    <w:pPr>
      <w:spacing w:line="240" w:lineRule="exact"/>
      <w:jc w:val="both"/>
    </w:pPr>
    <w:rPr>
      <w:rFonts w:ascii="Times" w:hAnsi="Times"/>
      <w:sz w:val="23"/>
    </w:rPr>
  </w:style>
  <w:style w:type="paragraph" w:customStyle="1" w:styleId="L1-FlLfSp12">
    <w:name w:val="L1-FlLfSp&amp;1/2"/>
    <w:rsid w:val="003F077D"/>
    <w:pPr>
      <w:spacing w:line="360" w:lineRule="exact"/>
      <w:jc w:val="both"/>
    </w:pPr>
    <w:rPr>
      <w:rFonts w:ascii="Times" w:hAnsi="Times"/>
      <w:sz w:val="23"/>
    </w:rPr>
  </w:style>
  <w:style w:type="paragraph" w:customStyle="1" w:styleId="C1-CtrSglSp">
    <w:name w:val="C1-Ctr Sgl Sp"/>
    <w:rsid w:val="003F077D"/>
    <w:pPr>
      <w:keepNext/>
      <w:spacing w:line="240" w:lineRule="exact"/>
      <w:jc w:val="center"/>
    </w:pPr>
    <w:rPr>
      <w:rFonts w:ascii="Times" w:hAnsi="Times"/>
      <w:sz w:val="23"/>
    </w:rPr>
  </w:style>
  <w:style w:type="paragraph" w:customStyle="1" w:styleId="blockpara">
    <w:name w:val="blockpara"/>
    <w:rsid w:val="003F077D"/>
    <w:pPr>
      <w:tabs>
        <w:tab w:val="left" w:pos="432"/>
      </w:tabs>
      <w:spacing w:line="220" w:lineRule="exact"/>
      <w:jc w:val="both"/>
    </w:pPr>
    <w:rPr>
      <w:rFonts w:ascii="Helvetica" w:hAnsi="Helvetica"/>
      <w:sz w:val="18"/>
    </w:rPr>
  </w:style>
  <w:style w:type="paragraph" w:customStyle="1" w:styleId="subhead">
    <w:name w:val="subhead"/>
    <w:rsid w:val="003F077D"/>
    <w:pPr>
      <w:tabs>
        <w:tab w:val="left" w:pos="432"/>
      </w:tabs>
      <w:spacing w:line="250" w:lineRule="exact"/>
    </w:pPr>
    <w:rPr>
      <w:rFonts w:ascii="Helvetica" w:hAnsi="Helvetica"/>
      <w:b/>
      <w:sz w:val="24"/>
    </w:rPr>
  </w:style>
  <w:style w:type="paragraph" w:styleId="Header">
    <w:name w:val="header"/>
    <w:basedOn w:val="Normal"/>
    <w:rsid w:val="003F077D"/>
    <w:pPr>
      <w:tabs>
        <w:tab w:val="center" w:pos="4320"/>
        <w:tab w:val="right" w:pos="8640"/>
      </w:tabs>
      <w:spacing w:line="360" w:lineRule="atLeast"/>
      <w:ind w:firstLine="1152"/>
      <w:jc w:val="both"/>
    </w:pPr>
    <w:rPr>
      <w:rFonts w:ascii="Times" w:hAnsi="Times"/>
      <w:sz w:val="23"/>
    </w:rPr>
  </w:style>
  <w:style w:type="paragraph" w:styleId="Footer">
    <w:name w:val="footer"/>
    <w:basedOn w:val="Normal"/>
    <w:link w:val="FooterChar"/>
    <w:uiPriority w:val="99"/>
    <w:rsid w:val="003F077D"/>
    <w:pPr>
      <w:tabs>
        <w:tab w:val="center" w:pos="4320"/>
        <w:tab w:val="right" w:pos="8640"/>
      </w:tabs>
    </w:pPr>
  </w:style>
  <w:style w:type="paragraph" w:styleId="Title">
    <w:name w:val="Title"/>
    <w:basedOn w:val="Normal"/>
    <w:qFormat/>
    <w:rsid w:val="003F077D"/>
    <w:pPr>
      <w:tabs>
        <w:tab w:val="left" w:pos="-1440"/>
        <w:tab w:val="left" w:pos="-720"/>
        <w:tab w:val="left" w:pos="432"/>
        <w:tab w:val="left" w:pos="720"/>
        <w:tab w:val="left" w:pos="4320"/>
        <w:tab w:val="left" w:pos="5472"/>
      </w:tabs>
      <w:jc w:val="center"/>
    </w:pPr>
    <w:rPr>
      <w:rFonts w:ascii="Helvetica" w:hAnsi="Helvetica"/>
      <w:b/>
      <w:sz w:val="24"/>
    </w:rPr>
  </w:style>
  <w:style w:type="character" w:styleId="Hyperlink">
    <w:name w:val="Hyperlink"/>
    <w:basedOn w:val="DefaultParagraphFont"/>
    <w:rsid w:val="003F077D"/>
    <w:rPr>
      <w:color w:val="0000FF"/>
      <w:u w:val="single"/>
    </w:rPr>
  </w:style>
  <w:style w:type="paragraph" w:styleId="Subtitle">
    <w:name w:val="Subtitle"/>
    <w:basedOn w:val="Normal"/>
    <w:qFormat/>
    <w:rsid w:val="003F077D"/>
    <w:pPr>
      <w:keepLines/>
      <w:spacing w:line="312" w:lineRule="exact"/>
      <w:ind w:hanging="720"/>
      <w:jc w:val="center"/>
    </w:pPr>
    <w:rPr>
      <w:rFonts w:ascii="Arial" w:hAnsi="Arial"/>
      <w:b/>
      <w:sz w:val="24"/>
    </w:rPr>
  </w:style>
  <w:style w:type="character" w:styleId="PageNumber">
    <w:name w:val="page number"/>
    <w:basedOn w:val="DefaultParagraphFont"/>
    <w:rsid w:val="003F077D"/>
  </w:style>
  <w:style w:type="character" w:styleId="FollowedHyperlink">
    <w:name w:val="FollowedHyperlink"/>
    <w:basedOn w:val="DefaultParagraphFont"/>
    <w:rsid w:val="003F077D"/>
    <w:rPr>
      <w:color w:val="800080"/>
      <w:u w:val="single"/>
    </w:rPr>
  </w:style>
  <w:style w:type="paragraph" w:customStyle="1" w:styleId="Default">
    <w:name w:val="Default"/>
    <w:rsid w:val="002D6B98"/>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B129D9"/>
    <w:rPr>
      <w:rFonts w:ascii="Tahoma" w:hAnsi="Tahoma" w:cs="Tahoma"/>
      <w:sz w:val="16"/>
      <w:szCs w:val="16"/>
    </w:rPr>
  </w:style>
  <w:style w:type="character" w:customStyle="1" w:styleId="BalloonTextChar">
    <w:name w:val="Balloon Text Char"/>
    <w:basedOn w:val="DefaultParagraphFont"/>
    <w:link w:val="BalloonText"/>
    <w:rsid w:val="00B129D9"/>
    <w:rPr>
      <w:rFonts w:ascii="Tahoma" w:hAnsi="Tahoma" w:cs="Tahoma"/>
      <w:sz w:val="16"/>
      <w:szCs w:val="16"/>
    </w:rPr>
  </w:style>
  <w:style w:type="character" w:customStyle="1" w:styleId="FooterChar">
    <w:name w:val="Footer Char"/>
    <w:basedOn w:val="DefaultParagraphFont"/>
    <w:link w:val="Footer"/>
    <w:uiPriority w:val="99"/>
    <w:rsid w:val="007778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png"/><Relationship Id="rId39" Type="http://schemas.openxmlformats.org/officeDocument/2006/relationships/header" Target="header6.xml"/><Relationship Id="rId21" Type="http://schemas.openxmlformats.org/officeDocument/2006/relationships/hyperlink" Target="https://signon.eia.doe.gov/upload/noticeoog.jsp" TargetMode="External"/><Relationship Id="rId34" Type="http://schemas.openxmlformats.org/officeDocument/2006/relationships/header" Target="header4.xml"/><Relationship Id="rId42" Type="http://schemas.openxmlformats.org/officeDocument/2006/relationships/hyperlink" Target="https://signon.eia.doe.gov/upload/noticeoog.jsp"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oog.surveys@eia.doe.gov" TargetMode="External"/><Relationship Id="rId29"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hyperlink" Target="http://www.eia.doe.gov/oss/forms.html" TargetMode="External"/><Relationship Id="rId23" Type="http://schemas.openxmlformats.org/officeDocument/2006/relationships/footer" Target="footer8.xml"/><Relationship Id="rId28" Type="http://schemas.openxmlformats.org/officeDocument/2006/relationships/image" Target="media/image3.png"/><Relationship Id="rId36" Type="http://schemas.openxmlformats.org/officeDocument/2006/relationships/footer" Target="footer12.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6.emf"/><Relationship Id="rId44"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User-Services-Center@eia.doe.gov" TargetMode="External"/><Relationship Id="rId27" Type="http://schemas.openxmlformats.org/officeDocument/2006/relationships/footer" Target="footer10.xml"/><Relationship Id="rId30" Type="http://schemas.openxmlformats.org/officeDocument/2006/relationships/image" Target="media/image5.emf"/><Relationship Id="rId35" Type="http://schemas.openxmlformats.org/officeDocument/2006/relationships/header" Target="header5.xml"/><Relationship Id="rId43" Type="http://schemas.openxmlformats.org/officeDocument/2006/relationships/header" Target="header7.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eia.gov" TargetMode="External"/><Relationship Id="rId33" Type="http://schemas.openxmlformats.org/officeDocument/2006/relationships/image" Target="media/image7.emf"/><Relationship Id="rId38" Type="http://schemas.openxmlformats.org/officeDocument/2006/relationships/image" Target="media/image8.emf"/><Relationship Id="rId46" Type="http://schemas.openxmlformats.org/officeDocument/2006/relationships/fontTable" Target="fontTable.xml"/><Relationship Id="rId20" Type="http://schemas.openxmlformats.org/officeDocument/2006/relationships/footer" Target="footer7.xml"/><Relationship Id="rId4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4289</Words>
  <Characters>23416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Energy Information Administration</vt:lpstr>
    </vt:vector>
  </TitlesOfParts>
  <Company>DOE/EIA</Company>
  <LinksUpToDate>false</LinksUpToDate>
  <CharactersWithSpaces>27650</CharactersWithSpaces>
  <SharedDoc>false</SharedDoc>
  <HLinks>
    <vt:vector size="24" baseType="variant">
      <vt:variant>
        <vt:i4>1900650</vt:i4>
      </vt:variant>
      <vt:variant>
        <vt:i4>12</vt:i4>
      </vt:variant>
      <vt:variant>
        <vt:i4>0</vt:i4>
      </vt:variant>
      <vt:variant>
        <vt:i4>5</vt:i4>
      </vt:variant>
      <vt:variant>
        <vt:lpwstr>mailto:User-Services-Center@eia.doe.gov</vt:lpwstr>
      </vt:variant>
      <vt:variant>
        <vt:lpwstr/>
      </vt:variant>
      <vt:variant>
        <vt:i4>6946867</vt:i4>
      </vt:variant>
      <vt:variant>
        <vt:i4>9</vt:i4>
      </vt:variant>
      <vt:variant>
        <vt:i4>0</vt:i4>
      </vt:variant>
      <vt:variant>
        <vt:i4>5</vt:i4>
      </vt:variant>
      <vt:variant>
        <vt:lpwstr>https://signon.eia.doe.gov/upload/noticeoog.jsp</vt:lpwstr>
      </vt:variant>
      <vt:variant>
        <vt:lpwstr/>
      </vt:variant>
      <vt:variant>
        <vt:i4>6881368</vt:i4>
      </vt:variant>
      <vt:variant>
        <vt:i4>6</vt:i4>
      </vt:variant>
      <vt:variant>
        <vt:i4>0</vt:i4>
      </vt:variant>
      <vt:variant>
        <vt:i4>5</vt:i4>
      </vt:variant>
      <vt:variant>
        <vt:lpwstr>mailto:oog.surveys@eia.doe.gov</vt:lpwstr>
      </vt:variant>
      <vt:variant>
        <vt:lpwstr/>
      </vt:variant>
      <vt:variant>
        <vt:i4>3211296</vt:i4>
      </vt:variant>
      <vt:variant>
        <vt:i4>3</vt:i4>
      </vt:variant>
      <vt:variant>
        <vt:i4>0</vt:i4>
      </vt:variant>
      <vt:variant>
        <vt:i4>5</vt:i4>
      </vt:variant>
      <vt:variant>
        <vt:lpwstr>http://www.eia.doe.gov/oss/forms.html</vt:lpwstr>
      </vt:variant>
      <vt:variant>
        <vt:lpwstr>eia-64a</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Information Administration</dc:title>
  <dc:creator>Paul Chapman</dc:creator>
  <cp:lastModifiedBy>USC-Admin</cp:lastModifiedBy>
  <cp:revision>2</cp:revision>
  <cp:lastPrinted>2009-09-16T11:45:00Z</cp:lastPrinted>
  <dcterms:created xsi:type="dcterms:W3CDTF">2016-02-19T14:57:00Z</dcterms:created>
  <dcterms:modified xsi:type="dcterms:W3CDTF">2016-02-19T14:57:00Z</dcterms:modified>
</cp:coreProperties>
</file>