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Default="004554E4" w:rsidP="00CF7807">
            <w:pPr>
              <w:spacing w:before="360" w:after="120"/>
              <w:jc w:val="center"/>
            </w:pPr>
            <w:r>
              <w:t>Security Program Implementation G</w:t>
            </w:r>
            <w:r w:rsidR="00883E66">
              <w:t xml:space="preserve">uidelines for Air Cargo Screening populations </w:t>
            </w:r>
          </w:p>
          <w:p w:rsidR="00F779CC" w:rsidRPr="008B7EAA" w:rsidRDefault="00F779CC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6F6B5B">
              <w:rPr>
                <w:rFonts w:ascii="Arial" w:hAnsi="Arial" w:cs="Arial"/>
              </w:rPr>
              <w:t>40</w:t>
            </w:r>
          </w:p>
          <w:p w:rsidR="00883E66" w:rsidRPr="0025366D" w:rsidRDefault="00883E66" w:rsidP="00234BD0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5532C6">
              <w:rPr>
                <w:rFonts w:ascii="Arial" w:hAnsi="Arial" w:cs="Arial"/>
              </w:rPr>
              <w:t>03/31/</w:t>
            </w:r>
            <w:r w:rsidR="00234BD0">
              <w:rPr>
                <w:rFonts w:ascii="Arial" w:hAnsi="Arial" w:cs="Arial"/>
              </w:rPr>
              <w:t>2016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647F4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  <w:r w:rsidR="00823622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89010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>
              <w:rPr>
                <w:rFonts w:ascii="Arial" w:hAnsi="Arial" w:cs="Arial"/>
              </w:rPr>
              <w:t xml:space="preserve">an </w:t>
            </w:r>
            <w:r w:rsidR="00890103" w:rsidRPr="00890103">
              <w:rPr>
                <w:rFonts w:ascii="Arial" w:hAnsi="Arial" w:cs="Arial"/>
              </w:rPr>
              <w:t xml:space="preserve">Aircraft Operators, All-Cargo Aircraft Operators, Air Carriers, All-Cargo International Air Carriers, </w:t>
            </w:r>
            <w:r w:rsidR="00661DE5" w:rsidRPr="00890103">
              <w:rPr>
                <w:rFonts w:ascii="Arial" w:hAnsi="Arial" w:cs="Arial"/>
              </w:rPr>
              <w:t>and Indirect</w:t>
            </w:r>
            <w:r w:rsidR="00890103" w:rsidRPr="00890103">
              <w:rPr>
                <w:rFonts w:ascii="Arial" w:hAnsi="Arial" w:cs="Arial"/>
              </w:rPr>
              <w:t xml:space="preserve"> Air Carriers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890103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1544.101(a); § 1544.101(h); § 1546.101(a); § 1544.101(a); § 1548.5(a)</w:t>
            </w:r>
            <w:r w:rsidR="00823622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air carrier, or indirect air carrier </w:t>
            </w:r>
            <w:r w:rsidR="00077B4D">
              <w:rPr>
                <w:rFonts w:ascii="Arial" w:hAnsi="Arial" w:cs="Arial"/>
                <w:sz w:val="26"/>
                <w:szCs w:val="26"/>
              </w:rPr>
              <w:t>at least 90 days before the intended date of passenger operations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 Carriers, Aircraft Operators, and Indirect Air Carriers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 Carriers, Aircraft Operators, and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82" w:rsidRDefault="00BC1C82" w:rsidP="00E224F3">
      <w:r>
        <w:separator/>
      </w:r>
    </w:p>
  </w:endnote>
  <w:endnote w:type="continuationSeparator" w:id="0">
    <w:p w:rsidR="00BC1C82" w:rsidRDefault="00BC1C82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AE" w:rsidRDefault="00B95D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2C" w:rsidRPr="0020072C" w:rsidRDefault="0020072C" w:rsidP="005C58BD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5C58BD" w:rsidRDefault="005C58BD" w:rsidP="00234BD0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234BD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B95DAE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 </w:t>
    </w:r>
    <w:r w:rsidR="00E238FB">
      <w:rPr>
        <w:rFonts w:ascii="Arial" w:hAnsi="Arial" w:cs="Arial"/>
        <w:sz w:val="18"/>
        <w:szCs w:val="18"/>
      </w:rPr>
      <w:t xml:space="preserve">collection is </w:t>
    </w:r>
    <w:r w:rsidR="00B95DAE">
      <w:rPr>
        <w:rFonts w:ascii="Arial" w:hAnsi="Arial" w:cs="Arial"/>
        <w:sz w:val="18"/>
        <w:szCs w:val="18"/>
      </w:rPr>
      <w:t xml:space="preserve">4 </w:t>
    </w:r>
    <w:r w:rsidR="00E238FB">
      <w:rPr>
        <w:rFonts w:ascii="Arial" w:hAnsi="Arial" w:cs="Arial"/>
        <w:sz w:val="18"/>
        <w:szCs w:val="18"/>
      </w:rPr>
      <w:t>hours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234BD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  <w:r w:rsidR="00234BD0">
      <w:rPr>
        <w:rFonts w:ascii="Arial" w:hAnsi="Arial" w:cs="Arial"/>
        <w:sz w:val="18"/>
        <w:szCs w:val="18"/>
      </w:rPr>
      <w:t xml:space="preserve">. </w:t>
    </w:r>
    <w:r w:rsidR="00234BD0" w:rsidRPr="00234BD0">
      <w:rPr>
        <w:rFonts w:ascii="Arial" w:hAnsi="Arial" w:cs="Arial"/>
        <w:sz w:val="18"/>
        <w:szCs w:val="18"/>
      </w:rPr>
      <w:t>The control number for this collection is OMB Control No. 1652-0003, which expires 3/31/2016.</w:t>
    </w:r>
    <w:r w:rsidR="00234BD0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AE" w:rsidRDefault="00B95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82" w:rsidRDefault="00BC1C82" w:rsidP="00E224F3">
      <w:r>
        <w:separator/>
      </w:r>
    </w:p>
  </w:footnote>
  <w:footnote w:type="continuationSeparator" w:id="0">
    <w:p w:rsidR="00BC1C82" w:rsidRDefault="00BC1C82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AE" w:rsidRDefault="00B95D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AE" w:rsidRDefault="00B95D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AE" w:rsidRDefault="00B95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74557"/>
    <w:rsid w:val="00181208"/>
    <w:rsid w:val="00182AF7"/>
    <w:rsid w:val="001E389E"/>
    <w:rsid w:val="0020072C"/>
    <w:rsid w:val="00232252"/>
    <w:rsid w:val="00234BD0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E5B10"/>
    <w:rsid w:val="003F2E0C"/>
    <w:rsid w:val="004324BC"/>
    <w:rsid w:val="004472BC"/>
    <w:rsid w:val="004554E4"/>
    <w:rsid w:val="004B6A85"/>
    <w:rsid w:val="004B6C4F"/>
    <w:rsid w:val="004D2C2B"/>
    <w:rsid w:val="004D7CE8"/>
    <w:rsid w:val="005532C6"/>
    <w:rsid w:val="0057628B"/>
    <w:rsid w:val="00584658"/>
    <w:rsid w:val="005C58BD"/>
    <w:rsid w:val="005E6739"/>
    <w:rsid w:val="006134FF"/>
    <w:rsid w:val="00620414"/>
    <w:rsid w:val="0062680F"/>
    <w:rsid w:val="00634096"/>
    <w:rsid w:val="006473A2"/>
    <w:rsid w:val="00647F4B"/>
    <w:rsid w:val="00653872"/>
    <w:rsid w:val="00661DE5"/>
    <w:rsid w:val="006711DD"/>
    <w:rsid w:val="006821C9"/>
    <w:rsid w:val="00683838"/>
    <w:rsid w:val="006C74A2"/>
    <w:rsid w:val="006D66B7"/>
    <w:rsid w:val="006E5219"/>
    <w:rsid w:val="006F6B5B"/>
    <w:rsid w:val="0076295A"/>
    <w:rsid w:val="00793C3E"/>
    <w:rsid w:val="007A207A"/>
    <w:rsid w:val="007A543D"/>
    <w:rsid w:val="007B24B7"/>
    <w:rsid w:val="007F3605"/>
    <w:rsid w:val="00815A63"/>
    <w:rsid w:val="00822567"/>
    <w:rsid w:val="00823622"/>
    <w:rsid w:val="00834095"/>
    <w:rsid w:val="0084260C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01DD"/>
    <w:rsid w:val="00A12B27"/>
    <w:rsid w:val="00A17D7E"/>
    <w:rsid w:val="00A3451A"/>
    <w:rsid w:val="00A35CAB"/>
    <w:rsid w:val="00B25C51"/>
    <w:rsid w:val="00B46299"/>
    <w:rsid w:val="00B61787"/>
    <w:rsid w:val="00B74987"/>
    <w:rsid w:val="00B86CEE"/>
    <w:rsid w:val="00B94B97"/>
    <w:rsid w:val="00B95DAE"/>
    <w:rsid w:val="00BC1C82"/>
    <w:rsid w:val="00BC705D"/>
    <w:rsid w:val="00BD62E8"/>
    <w:rsid w:val="00BF6CA7"/>
    <w:rsid w:val="00C04594"/>
    <w:rsid w:val="00C22CA0"/>
    <w:rsid w:val="00C51EC8"/>
    <w:rsid w:val="00C62797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66ECD"/>
    <w:rsid w:val="00D75179"/>
    <w:rsid w:val="00DA5546"/>
    <w:rsid w:val="00DC09FE"/>
    <w:rsid w:val="00DF3BA0"/>
    <w:rsid w:val="00E224F3"/>
    <w:rsid w:val="00E2309F"/>
    <w:rsid w:val="00E238FB"/>
    <w:rsid w:val="00E439E3"/>
    <w:rsid w:val="00E57DDA"/>
    <w:rsid w:val="00E92AAA"/>
    <w:rsid w:val="00EA77CC"/>
    <w:rsid w:val="00EA7833"/>
    <w:rsid w:val="00ED5D98"/>
    <w:rsid w:val="00F779CC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D098-3574-4CAB-8AAB-5DE71BF6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2016-03-24T14:35:00Z</dcterms:created>
  <dcterms:modified xsi:type="dcterms:W3CDTF">2016-03-24T14:35:00Z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-1319974169</vt:i4>
  </property>
  <property fmtid="{D5CDD505-2E9C-101B-9397-08002B2CF9AE}" pid="3" name="_NewReviewCycle">
    <vt:lpwstr/>
  </property>
  <property fmtid="{D5CDD505-2E9C-101B-9397-08002B2CF9AE}" pid="4" name="_EmailSubject">
    <vt:lpwstr>PRA 0040 &amp; 0053 - Security Programs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PreviousAdHocReviewCycleID">
    <vt:i4>-399615896</vt:i4>
  </property>
  <property fmtid="{D5CDD505-2E9C-101B-9397-08002B2CF9AE}" pid="8" name="_ReviewingToolsShownOnce">
    <vt:lpwstr/>
  </property>
</Properties>
</file>