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165" w:rsidRPr="001F0165" w:rsidRDefault="001F0165" w:rsidP="001F0165">
      <w:pPr>
        <w:jc w:val="center"/>
        <w:rPr>
          <w:b/>
        </w:rPr>
      </w:pPr>
      <w:bookmarkStart w:id="0" w:name="_GoBack"/>
      <w:bookmarkEnd w:id="0"/>
      <w:r w:rsidRPr="001F0165">
        <w:rPr>
          <w:b/>
        </w:rPr>
        <w:t>SUPPORTING STATEMENT</w:t>
      </w:r>
    </w:p>
    <w:p w:rsidR="001F0165" w:rsidRPr="001F0165" w:rsidRDefault="001F0165" w:rsidP="001F0165">
      <w:pPr>
        <w:jc w:val="center"/>
        <w:rPr>
          <w:b/>
        </w:rPr>
      </w:pPr>
      <w:r w:rsidRPr="001F0165">
        <w:rPr>
          <w:b/>
        </w:rPr>
        <w:t>Petition Requirements and Investigative Data Collection: Trade Act of 1974, as Amended</w:t>
      </w:r>
    </w:p>
    <w:p w:rsidR="009A2A49" w:rsidRPr="009A2A49" w:rsidRDefault="001F0165" w:rsidP="009A2A49">
      <w:pPr>
        <w:jc w:val="center"/>
        <w:rPr>
          <w:b/>
        </w:rPr>
      </w:pPr>
      <w:r w:rsidRPr="001F0165">
        <w:rPr>
          <w:b/>
        </w:rPr>
        <w:t>OMB Control No. 1205-0342</w:t>
      </w:r>
    </w:p>
    <w:p w:rsidR="009A2A49" w:rsidRDefault="009A2A49" w:rsidP="009A2A49"/>
    <w:p w:rsidR="009A2A49" w:rsidRPr="00A720AF" w:rsidRDefault="009A2A49" w:rsidP="00A720AF">
      <w:pPr>
        <w:ind w:left="-720"/>
        <w:rPr>
          <w:b/>
          <w:u w:val="single"/>
        </w:rPr>
      </w:pPr>
      <w:r w:rsidRPr="00A720AF">
        <w:rPr>
          <w:b/>
        </w:rPr>
        <w:t>A.</w:t>
      </w:r>
      <w:r w:rsidRPr="00A720AF">
        <w:rPr>
          <w:b/>
        </w:rPr>
        <w:tab/>
      </w:r>
      <w:r w:rsidRPr="00A720AF">
        <w:rPr>
          <w:b/>
          <w:u w:val="single"/>
        </w:rPr>
        <w:t>Justification</w:t>
      </w:r>
      <w:r w:rsidR="00574647" w:rsidRPr="00A720AF">
        <w:rPr>
          <w:b/>
          <w:u w:val="single"/>
        </w:rPr>
        <w:t>.</w:t>
      </w:r>
    </w:p>
    <w:p w:rsidR="009A2A49" w:rsidRDefault="009A2A49" w:rsidP="009A2A49"/>
    <w:p w:rsidR="00574647" w:rsidRPr="00A720AF" w:rsidRDefault="00574647" w:rsidP="00A720AF">
      <w:pPr>
        <w:autoSpaceDE w:val="0"/>
        <w:autoSpaceDN w:val="0"/>
        <w:adjustRightInd w:val="0"/>
        <w:ind w:hanging="720"/>
        <w:rPr>
          <w:u w:val="single"/>
        </w:rPr>
      </w:pPr>
      <w:r w:rsidRPr="008C4484">
        <w:rPr>
          <w:i/>
        </w:rPr>
        <w:t>1.</w:t>
      </w:r>
      <w:r w:rsidRPr="00574647">
        <w:tab/>
      </w:r>
      <w:r w:rsidRPr="008C448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2A49" w:rsidRDefault="009A2A49" w:rsidP="009A2A49"/>
    <w:p w:rsidR="001F0165" w:rsidRPr="001F0165" w:rsidRDefault="001F0165" w:rsidP="001F0165">
      <w:r w:rsidRPr="001F0165">
        <w:t>On October 29, 2015, the President signed into law the Trade Adjustment Assistance Reauthorization Act of 2015 (TAARA).  Under the amendments contained in that Act, workers covered by petitions filed on or after that date (and certain other petitions) would be eligible to apply for benefits and services that were generally at the level and conditions offered under the 2011 Program.  As such, the TAARA did not require the Office of Trade Adjustment Assistance (OTAA) to make changes to the petition and investigative forms. Therefore, OTAA seeks OMB approval for a three year extension</w:t>
      </w:r>
      <w:commentRangeStart w:id="1"/>
      <w:r w:rsidRPr="001F0165">
        <w:t xml:space="preserve"> </w:t>
      </w:r>
      <w:commentRangeEnd w:id="1"/>
      <w:r w:rsidRPr="001F0165">
        <w:commentReference w:id="1"/>
      </w:r>
      <w:r w:rsidRPr="001F0165">
        <w:t xml:space="preserve">of the petition and investigative forms. </w:t>
      </w:r>
    </w:p>
    <w:p w:rsidR="001F0165" w:rsidRPr="001F0165" w:rsidRDefault="001F0165" w:rsidP="001F0165"/>
    <w:p w:rsidR="001F0165" w:rsidRPr="001F0165" w:rsidRDefault="001F0165" w:rsidP="001F0165">
      <w:r w:rsidRPr="001F0165">
        <w:t>Section 221 (a) of Title II, Chapter 2 of the Trade Act of 1974, as amended (19 USC § 2271 et seq.) authorizes the Secretary of Labor and the Governor of each State to accept petitions for certification of eligibility to apply for adjustment assistance.  The petitions may be filed by a group of workers, state workforce office, their certified or recognized union or duly authorized representative, employers of such workers, one-stop operators or one-stop partners. Form ETA-9042, Petition for Trade Adjustment Assistance, and its Spanish translation, ETA- 9042a, establish a format that may be used for filing such petitions.  Regulations regarding petitions for worker adjustment assistance may be found at 29 CFR 90.</w:t>
      </w:r>
    </w:p>
    <w:p w:rsidR="001F0165" w:rsidRPr="001F0165" w:rsidRDefault="001F0165" w:rsidP="001F0165"/>
    <w:p w:rsidR="001F0165" w:rsidRPr="001F0165" w:rsidRDefault="001F0165" w:rsidP="001F0165">
      <w:r w:rsidRPr="001F0165">
        <w:t>The remaining forms are undertaken in accordance with Sections 222, 223 and 249 of the Trade Act of 1974 (19 USC § 2272, 2273 et seq.), as amended, which require the Secretary of Labor to certify groups of workers as eligible to apply for worker trade adjustment assistance (TAA).  A determination of eligibility is reached after reviewing all the information obtained for each petition for worker adjustment assistance filed with the Department.  The information collected in these data collections is necessary for the Secretary to specifically determine to what extent, if any, foreign competition has impacted the selling market of petitioning workers’ firm, or a shift in production outside the United States, and thus determine whether the statutory criteria of eligibility to apply for TAA is met.  These forms, which are used to investigate whether the petitioning worker group may be adversely affected by trade, are submitted to companies that are connected to the petitioning worker group, either as direct employers, or as some part of the petitioning worker group’s customer base.  These forms are listed below with italicized headings providing the collection format (totaling 6 forms):</w:t>
      </w:r>
    </w:p>
    <w:p w:rsidR="001F0165" w:rsidRPr="001F0165" w:rsidRDefault="001F0165" w:rsidP="001F0165"/>
    <w:p w:rsidR="001F0165" w:rsidRPr="001F0165" w:rsidRDefault="001F0165" w:rsidP="001F0165">
      <w:pPr>
        <w:numPr>
          <w:ilvl w:val="0"/>
          <w:numId w:val="3"/>
        </w:numPr>
        <w:rPr>
          <w:i/>
        </w:rPr>
      </w:pPr>
      <w:r w:rsidRPr="001F0165">
        <w:rPr>
          <w:i/>
        </w:rPr>
        <w:lastRenderedPageBreak/>
        <w:t xml:space="preserve">ETA-9043a Business Data Request – Article </w:t>
      </w:r>
    </w:p>
    <w:p w:rsidR="001F0165" w:rsidRPr="001F0165" w:rsidRDefault="001F0165" w:rsidP="001F0165"/>
    <w:p w:rsidR="001F0165" w:rsidRPr="001F0165" w:rsidRDefault="001F0165" w:rsidP="001F0165">
      <w:pPr>
        <w:numPr>
          <w:ilvl w:val="0"/>
          <w:numId w:val="3"/>
        </w:numPr>
        <w:rPr>
          <w:i/>
        </w:rPr>
      </w:pPr>
      <w:r w:rsidRPr="001F0165">
        <w:rPr>
          <w:i/>
        </w:rPr>
        <w:t xml:space="preserve">ETA-9043b Business Data Request – Service </w:t>
      </w:r>
    </w:p>
    <w:p w:rsidR="001F0165" w:rsidRPr="001F0165" w:rsidRDefault="001F0165" w:rsidP="001F0165">
      <w:pPr>
        <w:rPr>
          <w:i/>
        </w:rPr>
      </w:pPr>
    </w:p>
    <w:p w:rsidR="001F0165" w:rsidRPr="001F0165" w:rsidRDefault="001F0165" w:rsidP="001F0165">
      <w:pPr>
        <w:numPr>
          <w:ilvl w:val="0"/>
          <w:numId w:val="3"/>
        </w:numPr>
        <w:rPr>
          <w:i/>
        </w:rPr>
      </w:pPr>
      <w:r w:rsidRPr="001F0165">
        <w:rPr>
          <w:i/>
        </w:rPr>
        <w:t>ETA-8562a Business Customer Survey</w:t>
      </w:r>
    </w:p>
    <w:p w:rsidR="001F0165" w:rsidRPr="001F0165" w:rsidRDefault="001F0165" w:rsidP="001F0165"/>
    <w:p w:rsidR="001F0165" w:rsidRPr="001F0165" w:rsidRDefault="001F0165" w:rsidP="001F0165">
      <w:pPr>
        <w:numPr>
          <w:ilvl w:val="0"/>
          <w:numId w:val="3"/>
        </w:numPr>
        <w:rPr>
          <w:i/>
        </w:rPr>
      </w:pPr>
      <w:r w:rsidRPr="001F0165">
        <w:rPr>
          <w:i/>
        </w:rPr>
        <w:t xml:space="preserve">ETA-8562a-1 Business Second Tier Customer Survey </w:t>
      </w:r>
    </w:p>
    <w:p w:rsidR="001F0165" w:rsidRPr="001F0165" w:rsidRDefault="001F0165" w:rsidP="001F0165">
      <w:pPr>
        <w:rPr>
          <w:i/>
        </w:rPr>
      </w:pPr>
    </w:p>
    <w:p w:rsidR="001F0165" w:rsidRPr="001F0165" w:rsidRDefault="001F0165" w:rsidP="001F0165">
      <w:pPr>
        <w:numPr>
          <w:ilvl w:val="0"/>
          <w:numId w:val="3"/>
        </w:numPr>
        <w:rPr>
          <w:i/>
        </w:rPr>
      </w:pPr>
      <w:r w:rsidRPr="001F0165">
        <w:rPr>
          <w:i/>
        </w:rPr>
        <w:t xml:space="preserve">ETA-8562b Business Bid Survey </w:t>
      </w:r>
    </w:p>
    <w:p w:rsidR="001F0165" w:rsidRPr="001F0165" w:rsidRDefault="001F0165" w:rsidP="001F0165">
      <w:pPr>
        <w:rPr>
          <w:i/>
        </w:rPr>
      </w:pPr>
    </w:p>
    <w:p w:rsidR="001F0165" w:rsidRPr="001F0165" w:rsidRDefault="001F0165" w:rsidP="001F0165">
      <w:pPr>
        <w:numPr>
          <w:ilvl w:val="0"/>
          <w:numId w:val="3"/>
        </w:numPr>
        <w:rPr>
          <w:i/>
        </w:rPr>
      </w:pPr>
      <w:r w:rsidRPr="001F0165">
        <w:rPr>
          <w:i/>
        </w:rPr>
        <w:t xml:space="preserve">ETA-9118 Business Information Request </w:t>
      </w:r>
    </w:p>
    <w:p w:rsidR="00574647" w:rsidRDefault="009A2A49" w:rsidP="009A2A49">
      <w:r>
        <w:t xml:space="preserve">  </w:t>
      </w:r>
    </w:p>
    <w:p w:rsidR="00574647" w:rsidRPr="008C4484" w:rsidRDefault="00574647" w:rsidP="00A720AF">
      <w:pPr>
        <w:autoSpaceDE w:val="0"/>
        <w:autoSpaceDN w:val="0"/>
        <w:adjustRightInd w:val="0"/>
        <w:ind w:hanging="720"/>
        <w:rPr>
          <w:i/>
        </w:rPr>
      </w:pPr>
      <w:r w:rsidRPr="008C4484">
        <w:rPr>
          <w:i/>
        </w:rPr>
        <w:t>2.</w:t>
      </w:r>
      <w:r w:rsidRPr="008C4484">
        <w:rPr>
          <w:i/>
        </w:rPr>
        <w:tab/>
        <w:t>Indicate how, by whom, and for what purpose the information is to be used.  Except for a new collection, indicate the actual use the agency has made of the information received from the current collection.</w:t>
      </w:r>
    </w:p>
    <w:p w:rsidR="00A720AF" w:rsidRPr="008C4484" w:rsidRDefault="00A720AF" w:rsidP="00574647">
      <w:pPr>
        <w:autoSpaceDE w:val="0"/>
        <w:autoSpaceDN w:val="0"/>
        <w:adjustRightInd w:val="0"/>
        <w:ind w:left="720" w:hanging="720"/>
        <w:rPr>
          <w:i/>
        </w:rPr>
      </w:pPr>
    </w:p>
    <w:p w:rsidR="009A2A49" w:rsidRDefault="00BB5F65" w:rsidP="00A720AF">
      <w:r w:rsidRPr="00BB5F65">
        <w:t>The submissions will only be used by Employment and Training Administration (ETA) staff who will review the collected information in order to assess whether the petitioning worker group meets the statutorily mandated criteria for group eligibility under 19 USC § 2272 and 2273 et seq.  Failure to do the collection would prevent the administration of TAA benefits and services as provided in 19 USC § 2274 et seq.</w:t>
      </w:r>
    </w:p>
    <w:p w:rsidR="001D50E7" w:rsidRDefault="001D50E7" w:rsidP="00A720AF">
      <w:pPr>
        <w:ind w:left="720"/>
      </w:pPr>
    </w:p>
    <w:p w:rsidR="009A2A49" w:rsidRPr="008C4484" w:rsidRDefault="001D50E7" w:rsidP="00A720AF">
      <w:pPr>
        <w:ind w:hanging="720"/>
        <w:rPr>
          <w:i/>
        </w:rPr>
      </w:pPr>
      <w:r w:rsidRPr="008C4484">
        <w:rPr>
          <w:i/>
        </w:rPr>
        <w:t>3.</w:t>
      </w:r>
      <w:r w:rsidRPr="008C4484">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2A49" w:rsidRDefault="009A2A49" w:rsidP="009A2A49"/>
    <w:p w:rsidR="00BB5F65" w:rsidRPr="00BB5F65" w:rsidRDefault="00BB5F65" w:rsidP="00BB5F65">
      <w:r w:rsidRPr="00BB5F65">
        <w:t>There are no obstacles.  Respondents may use email, fax, couriers, U.S. Postal Service or a number of express delivery services to provide the correspondence.</w:t>
      </w:r>
    </w:p>
    <w:p w:rsidR="00BB5F65" w:rsidRPr="00BB5F65" w:rsidRDefault="00BB5F65" w:rsidP="00BB5F65"/>
    <w:p w:rsidR="009A2A49" w:rsidRDefault="00BB5F65" w:rsidP="00BB5F65">
      <w:r w:rsidRPr="00BB5F65">
        <w:t>In addition, an electronic petition filing application has been developed that will allow for users to go to the OTAA website, complete the application online, sign the petition electronically and then click a button that will result in simultaneous transmission of the petition to both the Department of Labor and the relevant State agency.  It should be noted that the electronically filed petition application will not replace the paper petition, but will be available to provide an additional paperless option for those users who prefer it.</w:t>
      </w:r>
    </w:p>
    <w:p w:rsidR="009A2A49" w:rsidRDefault="009A2A49" w:rsidP="009A2A49"/>
    <w:p w:rsidR="009A2A49" w:rsidRPr="008C4484" w:rsidRDefault="001D50E7" w:rsidP="00A720AF">
      <w:pPr>
        <w:ind w:hanging="720"/>
        <w:rPr>
          <w:i/>
        </w:rPr>
      </w:pPr>
      <w:r w:rsidRPr="008C4484">
        <w:rPr>
          <w:i/>
        </w:rPr>
        <w:t>4.</w:t>
      </w:r>
      <w:r w:rsidRPr="008C4484">
        <w:rPr>
          <w:i/>
        </w:rPr>
        <w:tab/>
        <w:t>Describe efforts to identify duplication. Show specifically why any similar information already available cannot be used or modified for use for the purposes described in Item 2 above.</w:t>
      </w:r>
    </w:p>
    <w:p w:rsidR="00A720AF" w:rsidRDefault="00A720AF" w:rsidP="00A720AF">
      <w:pPr>
        <w:ind w:hanging="720"/>
      </w:pPr>
    </w:p>
    <w:p w:rsidR="009A2A49" w:rsidRDefault="00BB5F65" w:rsidP="009A2A49">
      <w:r w:rsidRPr="00BB5F65">
        <w:t>There is no duplication for this collection.</w:t>
      </w:r>
    </w:p>
    <w:p w:rsidR="009A2A49" w:rsidRDefault="009A2A49" w:rsidP="009A2A49"/>
    <w:p w:rsidR="009A2A49" w:rsidRPr="008C4484" w:rsidRDefault="00635896" w:rsidP="00A720AF">
      <w:pPr>
        <w:ind w:hanging="720"/>
        <w:rPr>
          <w:i/>
        </w:rPr>
      </w:pPr>
      <w:r w:rsidRPr="008C4484">
        <w:rPr>
          <w:i/>
        </w:rPr>
        <w:lastRenderedPageBreak/>
        <w:t>5.</w:t>
      </w:r>
      <w:r w:rsidRPr="008C4484">
        <w:rPr>
          <w:i/>
        </w:rPr>
        <w:tab/>
        <w:t>If the collection of information impacts small businesses or other small en</w:t>
      </w:r>
      <w:r w:rsidR="008E22A4">
        <w:rPr>
          <w:i/>
        </w:rPr>
        <w:t>tities</w:t>
      </w:r>
      <w:r w:rsidRPr="008C4484">
        <w:rPr>
          <w:i/>
        </w:rPr>
        <w:t>, describe any methods used to minimize burden.</w:t>
      </w:r>
    </w:p>
    <w:p w:rsidR="00A720AF" w:rsidRDefault="00A720AF" w:rsidP="00A720AF">
      <w:pPr>
        <w:ind w:hanging="720"/>
      </w:pPr>
    </w:p>
    <w:p w:rsidR="009A2A49" w:rsidRDefault="00BB5F65" w:rsidP="009A2A49">
      <w:r w:rsidRPr="00BB5F65">
        <w:t>The collection of this information does not significantly impact small business or small entities.</w:t>
      </w:r>
    </w:p>
    <w:p w:rsidR="009A2A49" w:rsidRDefault="009A2A49" w:rsidP="009A2A49"/>
    <w:p w:rsidR="009A2A49" w:rsidRPr="008C4484" w:rsidRDefault="00635896" w:rsidP="00A720AF">
      <w:pPr>
        <w:ind w:hanging="720"/>
        <w:rPr>
          <w:i/>
        </w:rPr>
      </w:pPr>
      <w:r w:rsidRPr="008C4484">
        <w:rPr>
          <w:i/>
        </w:rPr>
        <w:t>6.</w:t>
      </w:r>
      <w:r w:rsidRPr="008C4484">
        <w:rPr>
          <w:i/>
        </w:rPr>
        <w:tab/>
        <w:t>Describe the consequence to Federal program or policy activities if the collection is not conducted or is conducted less frequently, as well as any technical or legal obstacles to reducing burden.</w:t>
      </w:r>
    </w:p>
    <w:p w:rsidR="00A720AF" w:rsidRDefault="00A720AF" w:rsidP="00A720AF">
      <w:pPr>
        <w:ind w:hanging="720"/>
      </w:pPr>
    </w:p>
    <w:p w:rsidR="00BB5F65" w:rsidRPr="00BB5F65" w:rsidRDefault="00BB5F65" w:rsidP="002B6829">
      <w:r w:rsidRPr="00BB5F65">
        <w:t xml:space="preserve">The petition and its Spanish translation are designed to be as simple as possible, taking only a few minutes to complete, and generally to be filled out by workers, employers or firm representatives. </w:t>
      </w:r>
    </w:p>
    <w:p w:rsidR="00BB5F65" w:rsidRPr="00BB5F65" w:rsidRDefault="00BB5F65" w:rsidP="00BB5F65">
      <w:pPr>
        <w:ind w:hanging="720"/>
      </w:pPr>
    </w:p>
    <w:p w:rsidR="009A2A49" w:rsidRDefault="00BB5F65" w:rsidP="009A2A49">
      <w:r w:rsidRPr="00BB5F65">
        <w:t>For the remaining forms, only 40 days are statutorily permitted from the receipt of the workers' petition to make a determination of worker eligibility to apply for TAA.  In order for the 40-day statutory time limit to be met, OTAA must not only issue the Business Data Requests, Business Customer Surveys and Business Information Request Questionnaires in successive order, but must obtain responses as quickly as possible after receipt of the petition.  Thus, if the surveys were conducted less frequently, the Secretary would not be able to make the determinations as required by law.</w:t>
      </w:r>
    </w:p>
    <w:p w:rsidR="009A2A49" w:rsidRDefault="009A2A49" w:rsidP="009A2A49"/>
    <w:p w:rsidR="009A2A49" w:rsidRPr="008C4484" w:rsidRDefault="00635896" w:rsidP="00DA7F4D">
      <w:pPr>
        <w:ind w:hanging="720"/>
        <w:rPr>
          <w:i/>
        </w:rPr>
      </w:pPr>
      <w:r w:rsidRPr="008C4484">
        <w:rPr>
          <w:i/>
        </w:rPr>
        <w:t>7.</w:t>
      </w:r>
      <w:r w:rsidRPr="008C4484">
        <w:rPr>
          <w:i/>
        </w:rPr>
        <w:tab/>
        <w:t>Explain any special circumstances that would cause an information collection to be conducted in a manner:</w:t>
      </w:r>
    </w:p>
    <w:p w:rsidR="00DA7F4D" w:rsidRDefault="00DA7F4D" w:rsidP="009A2A49"/>
    <w:p w:rsidR="00BB5F65" w:rsidRPr="00BB5F65" w:rsidRDefault="00BB5F65" w:rsidP="00BB5F65">
      <w:r w:rsidRPr="00BB5F65">
        <w:t xml:space="preserve">The form ETA-9042A, Petition for Trade Adjustment Assistance, and its Spanish translation, are consistent with the guidelines in 5 CFR 1320.5. </w:t>
      </w:r>
    </w:p>
    <w:p w:rsidR="00BB5F65" w:rsidRPr="00BB5F65" w:rsidRDefault="00BB5F65" w:rsidP="00BB5F65"/>
    <w:p w:rsidR="009A2A49" w:rsidRDefault="00BB5F65" w:rsidP="00BB5F65">
      <w:r w:rsidRPr="00BB5F65">
        <w:t>The ETA-9043a Business Data Request, ETA-8562a Business Customer Survey, and ETA-9118 Business Information Request are not consistent with the guidelines in 5 CFR 1320.5, because the requested information is to be returned in less than 30 days.  This is necessary in order to meet the 40-day statutory requirement discussed in Item number 6 above.  Frequently, several different forms must be administered within the same 40 day period.  Since these data collections are undertaken sequentially, respondents need to complete and return the form in less than 30 days.</w:t>
      </w:r>
    </w:p>
    <w:p w:rsidR="009A2A49" w:rsidRDefault="009A2A49" w:rsidP="009A2A49"/>
    <w:p w:rsidR="00635896" w:rsidRPr="008C4484" w:rsidRDefault="00635896" w:rsidP="00DA7F4D">
      <w:pPr>
        <w:ind w:hanging="720"/>
        <w:rPr>
          <w:i/>
        </w:rPr>
      </w:pPr>
      <w:r w:rsidRPr="008C4484">
        <w:rPr>
          <w:i/>
        </w:rPr>
        <w:t>8.</w:t>
      </w:r>
      <w:r w:rsidRPr="008C4484">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7F8E" w:rsidRPr="008C4484" w:rsidRDefault="00237F8E" w:rsidP="00DA7F4D">
      <w:pPr>
        <w:ind w:hanging="720"/>
        <w:rPr>
          <w:i/>
        </w:rPr>
      </w:pPr>
    </w:p>
    <w:p w:rsidR="00635896" w:rsidRPr="008C4484" w:rsidRDefault="00635896" w:rsidP="00635896">
      <w:pPr>
        <w:rPr>
          <w:i/>
        </w:rPr>
      </w:pPr>
      <w:r w:rsidRPr="008C4484">
        <w:rPr>
          <w:i/>
        </w:rPr>
        <w:t xml:space="preserve">Describe efforts to consult with persons outside the agency to obtain their views on the availability of data, frequency of collection, the clarity of instructions and recordkeeping, </w:t>
      </w:r>
      <w:r w:rsidRPr="008C4484">
        <w:rPr>
          <w:i/>
        </w:rPr>
        <w:lastRenderedPageBreak/>
        <w:t xml:space="preserve">disclosure, or reporting format (if any), and on the data elements to be recorded, disclosed, or reported. </w:t>
      </w:r>
    </w:p>
    <w:p w:rsidR="00635896" w:rsidRPr="008C4484" w:rsidRDefault="00635896" w:rsidP="00635896">
      <w:pPr>
        <w:rPr>
          <w:i/>
        </w:rPr>
      </w:pPr>
    </w:p>
    <w:p w:rsidR="00635896" w:rsidRPr="008C4484" w:rsidRDefault="00635896" w:rsidP="00635896">
      <w:pPr>
        <w:rPr>
          <w:i/>
        </w:rPr>
      </w:pPr>
      <w:r w:rsidRPr="008C4484">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35896" w:rsidRDefault="00635896" w:rsidP="009A2A49"/>
    <w:p w:rsidR="009A2A49" w:rsidRDefault="00BB5F65" w:rsidP="009A2A49">
      <w:r w:rsidRPr="00BB5F65">
        <w:t>The agency's notice soliciting sixty days comments on the information collection prior to submission to OMB was published in the Federal Register on December 17, 2015 (80 FR 78768).  No comments were received.</w:t>
      </w:r>
      <w:r w:rsidR="009A2A49">
        <w:t xml:space="preserve">  </w:t>
      </w:r>
    </w:p>
    <w:p w:rsidR="00F9225C" w:rsidRDefault="00F9225C" w:rsidP="009A2A49"/>
    <w:p w:rsidR="009A2A49" w:rsidRPr="008C4484" w:rsidRDefault="0031281E" w:rsidP="00DA7F4D">
      <w:pPr>
        <w:ind w:hanging="720"/>
        <w:rPr>
          <w:i/>
        </w:rPr>
      </w:pPr>
      <w:r w:rsidRPr="008C4484">
        <w:rPr>
          <w:i/>
        </w:rPr>
        <w:t>9.</w:t>
      </w:r>
      <w:r w:rsidRPr="008C4484">
        <w:rPr>
          <w:i/>
        </w:rPr>
        <w:tab/>
        <w:t>Explain any decision to provide any payment or gift to respondents, other than remuneration of contractors or grantees.</w:t>
      </w:r>
    </w:p>
    <w:p w:rsidR="00DA7F4D" w:rsidRDefault="00DA7F4D" w:rsidP="00DA7F4D">
      <w:pPr>
        <w:ind w:hanging="720"/>
      </w:pPr>
    </w:p>
    <w:p w:rsidR="009A2A49" w:rsidRDefault="00BB5F65" w:rsidP="009A2A49">
      <w:r w:rsidRPr="00BB5F65">
        <w:t>There are no payments to respondents.</w:t>
      </w:r>
    </w:p>
    <w:p w:rsidR="009A2A49" w:rsidRDefault="009A2A49" w:rsidP="009A2A49"/>
    <w:p w:rsidR="009A2A49" w:rsidRPr="008C4484" w:rsidRDefault="0031281E" w:rsidP="00DA7F4D">
      <w:pPr>
        <w:ind w:hanging="720"/>
        <w:rPr>
          <w:i/>
        </w:rPr>
      </w:pPr>
      <w:r w:rsidRPr="008C4484">
        <w:rPr>
          <w:i/>
        </w:rPr>
        <w:t>10.</w:t>
      </w:r>
      <w:r w:rsidRPr="008C4484">
        <w:rPr>
          <w:i/>
        </w:rPr>
        <w:tab/>
        <w:t>Describe any assurance of confidentiality provided to respondents and the basis for the assurance in statute, regulation, or agency policy.</w:t>
      </w:r>
    </w:p>
    <w:p w:rsidR="00DA7F4D" w:rsidRDefault="00DA7F4D" w:rsidP="00DA7F4D">
      <w:pPr>
        <w:ind w:hanging="720"/>
      </w:pPr>
    </w:p>
    <w:p w:rsidR="00BB5F65" w:rsidRPr="00BB5F65" w:rsidRDefault="00BB5F65" w:rsidP="002B6829">
      <w:r w:rsidRPr="00BB5F65">
        <w:t>This information, in the form of a confidentiality statement, is provided to respondents on the information collection instruments:</w:t>
      </w:r>
    </w:p>
    <w:p w:rsidR="00BB5F65" w:rsidRPr="00BB5F65" w:rsidRDefault="00BB5F65" w:rsidP="00BB5F65">
      <w:pPr>
        <w:ind w:hanging="720"/>
      </w:pPr>
    </w:p>
    <w:p w:rsidR="009A2A49" w:rsidRDefault="00BB5F65" w:rsidP="00BB5F65">
      <w:r w:rsidRPr="00BB5F65">
        <w:t>“All information submitted under this request will be used to determine whether the criteria for certification of the workers covered by the petition have been satisfied.  The U.S. Department of Labor will protect the confidentiality of the information you provide to the full extent of the law, in accordance with the Trade Act, 19 USC 2272 (e)(3)(c), the Trade Secrets Act, 18 USC 1905, the Freedom of Information Act, 5 U.S.C. 552, and 29 CFR Parts 70 and 90.”</w:t>
      </w:r>
    </w:p>
    <w:p w:rsidR="009A2A49" w:rsidRDefault="009A2A49" w:rsidP="009A2A49"/>
    <w:p w:rsidR="009A2A49" w:rsidRPr="008C4484" w:rsidRDefault="0031281E" w:rsidP="00DA7F4D">
      <w:pPr>
        <w:ind w:hanging="720"/>
        <w:rPr>
          <w:i/>
        </w:rPr>
      </w:pPr>
      <w:r w:rsidRPr="008C4484">
        <w:rPr>
          <w:i/>
        </w:rPr>
        <w:t>11.</w:t>
      </w:r>
      <w:r w:rsidRPr="008C4484">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2A49" w:rsidRDefault="009A2A49" w:rsidP="009A2A49"/>
    <w:p w:rsidR="009A2A49" w:rsidRDefault="00BB5F65" w:rsidP="009A2A49">
      <w:r w:rsidRPr="00BB5F65">
        <w:t>The data collection includes no questions of a sensitive nature.</w:t>
      </w:r>
    </w:p>
    <w:p w:rsidR="009A2A49" w:rsidRDefault="009A2A49" w:rsidP="009A2A49"/>
    <w:p w:rsidR="009A2A49" w:rsidRPr="008C4484" w:rsidRDefault="0031281E" w:rsidP="00DA7F4D">
      <w:pPr>
        <w:ind w:hanging="720"/>
        <w:rPr>
          <w:i/>
        </w:rPr>
      </w:pPr>
      <w:r w:rsidRPr="008C4484">
        <w:rPr>
          <w:i/>
        </w:rPr>
        <w:t>12.</w:t>
      </w:r>
      <w:r w:rsidRPr="008C4484">
        <w:rPr>
          <w:i/>
        </w:rPr>
        <w:tab/>
        <w:t>Provide estimates of the hour burden of the collection of information.</w:t>
      </w:r>
    </w:p>
    <w:p w:rsidR="00A86F67" w:rsidRDefault="00A86F67" w:rsidP="009A2A49"/>
    <w:p w:rsidR="00BB5F65" w:rsidRPr="00BB5F65" w:rsidRDefault="00BB5F65" w:rsidP="00BB5F65">
      <w:r w:rsidRPr="00BB5F65">
        <w:t xml:space="preserve">It is estimated, the Department will receive approximately 1,635 ETA-9042 petition forms on an annual basis.  This estimate is based on average monthly petition activity of 109 petitions per month “plus” an anticipated increase following program marketing </w:t>
      </w:r>
      <w:r w:rsidRPr="00BB5F65">
        <w:lastRenderedPageBreak/>
        <w:t>efforts of 20 percent or 21.8 petitions per month for a total monthly average of 130.8 petitions per month.  On an annualized basis, this results in:</w:t>
      </w:r>
    </w:p>
    <w:p w:rsidR="00BB5F65" w:rsidRPr="00BB5F65" w:rsidRDefault="00BB5F65" w:rsidP="00BB5F65"/>
    <w:p w:rsidR="00BB5F65" w:rsidRPr="00BB5F65" w:rsidRDefault="00BB5F65" w:rsidP="00BB5F65">
      <w:r w:rsidRPr="00BB5F65">
        <w:t>130.8 petitions * 12 months = 1,635 petitions annually</w:t>
      </w:r>
    </w:p>
    <w:p w:rsidR="00BB5F65" w:rsidRPr="00BB5F65" w:rsidRDefault="00BB5F65" w:rsidP="00BB5F65"/>
    <w:p w:rsidR="00BB5F65" w:rsidRPr="00BB5F65" w:rsidRDefault="00BB5F65" w:rsidP="00BB5F65">
      <w:r w:rsidRPr="00BB5F65">
        <w:t>Since receipt of this petition form will trigger the issuance of all subsequent forms authorized under OMB 1205-0342, this number (1,635) is used as part of the calculation in establishing the burden hours and costs for all of the forms.</w:t>
      </w:r>
    </w:p>
    <w:p w:rsidR="00BB5F65" w:rsidRPr="00BB5F65" w:rsidRDefault="00BB5F65" w:rsidP="00BB5F65">
      <w:r w:rsidRPr="00BB5F65">
        <w:t xml:space="preserve"> </w:t>
      </w:r>
    </w:p>
    <w:p w:rsidR="00BB5F65" w:rsidRPr="00BB5F65" w:rsidRDefault="00BB5F65" w:rsidP="00BB5F65">
      <w:r w:rsidRPr="00BB5F65">
        <w:t>During the year, it is estimated that each ETA-9042 or ETA-9042a (Spanish version) or ETA-9042a-1 (electronic petition) will require an average time burden of 25 minutes per petition.  This total includes the estimated 20 minutes that it will take the respondent to complete the petition, and an additional 5 minute burden per petition for state agencies, including time to review petition for completeness.</w:t>
      </w:r>
    </w:p>
    <w:p w:rsidR="00BB5F65" w:rsidRPr="00BB5F65" w:rsidRDefault="00BB5F65" w:rsidP="00BB5F65"/>
    <w:p w:rsidR="00BB5F65" w:rsidRPr="00BB5F65" w:rsidRDefault="00BB5F65" w:rsidP="00BB5F65">
      <w:r w:rsidRPr="00BB5F65">
        <w:t>1,635 respondents x .413 hours (25 minutes) = 675.26 hours</w:t>
      </w:r>
    </w:p>
    <w:p w:rsidR="00BB5F65" w:rsidRPr="00BB5F65" w:rsidRDefault="00BB5F65" w:rsidP="00BB5F65">
      <w:r w:rsidRPr="00BB5F65">
        <w:t xml:space="preserve">The annual cost to respondents for submitting the ETA-9042 and its variants is estimated at $17,440.00.  The petition form may be filed by 3 workers, a union representative, a company official or a community based organization.  Therefore, the salaries could range from about $7.00 for a minimum wage employee to $300 per hour for a CEO, with an estimated average of $32.00. </w:t>
      </w:r>
    </w:p>
    <w:p w:rsidR="00BB5F65" w:rsidRPr="00BB5F65" w:rsidRDefault="00BB5F65" w:rsidP="00BB5F65">
      <w:r w:rsidRPr="00BB5F65">
        <w:t xml:space="preserve">The annual cost for the 1,635 petitions for State agency review is estimated at $3,118.76.  This estimate is based on estimates on the $22.89 average hourly earnings for managerial and professional workers as reported in the </w:t>
      </w:r>
      <w:r w:rsidRPr="00BB5F65">
        <w:rPr>
          <w:u w:val="single"/>
        </w:rPr>
        <w:t>Employment and Earnings Journal</w:t>
      </w:r>
      <w:r w:rsidRPr="00BB5F65">
        <w:t>.</w:t>
      </w:r>
    </w:p>
    <w:p w:rsidR="00BB5F65" w:rsidRPr="00BB5F65" w:rsidRDefault="00BB5F65" w:rsidP="00BB5F65">
      <w:r w:rsidRPr="00BB5F65">
        <w:t xml:space="preserve">The annual total burden cost for the 1,635 petitions for petitioners and state reviewers is estimated at $20,558.76.  </w:t>
      </w:r>
    </w:p>
    <w:p w:rsidR="00BB5F65" w:rsidRPr="00BB5F65" w:rsidRDefault="00BB5F65" w:rsidP="00BB5F65">
      <w:r w:rsidRPr="00BB5F65">
        <w:t xml:space="preserve">For a more detailed breakdown of cost burden for TAA Petition (ETA-9042, ETA-9042a and ETA-9042a-1) see Table 12a below: </w:t>
      </w:r>
    </w:p>
    <w:tbl>
      <w:tblPr>
        <w:tblpPr w:leftFromText="180" w:rightFromText="180" w:vertAnchor="text" w:horzAnchor="margin" w:tblpXSpec="right" w:tblpY="146"/>
        <w:tblW w:w="8969" w:type="dxa"/>
        <w:tblLook w:val="04A0" w:firstRow="1" w:lastRow="0" w:firstColumn="1" w:lastColumn="0" w:noHBand="0" w:noVBand="1"/>
      </w:tblPr>
      <w:tblGrid>
        <w:gridCol w:w="1443"/>
        <w:gridCol w:w="1320"/>
        <w:gridCol w:w="1485"/>
        <w:gridCol w:w="1498"/>
        <w:gridCol w:w="1423"/>
        <w:gridCol w:w="1800"/>
      </w:tblGrid>
      <w:tr w:rsidR="00BB5F65" w:rsidRPr="00BB5F65" w:rsidTr="00BB5F65">
        <w:trPr>
          <w:trHeight w:val="300"/>
        </w:trPr>
        <w:tc>
          <w:tcPr>
            <w:tcW w:w="896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5F65" w:rsidRPr="00BB5F65" w:rsidRDefault="00BB5F65" w:rsidP="00BB5F65">
            <w:r w:rsidRPr="00BB5F65">
              <w:t>TABLE 12a: SUMMARY OF BURDEN COST TO RESPONDENTS-TAA PETITION</w:t>
            </w:r>
          </w:p>
        </w:tc>
      </w:tr>
      <w:tr w:rsidR="00BB5F65" w:rsidRPr="00BB5F65" w:rsidTr="00BB5F65">
        <w:trPr>
          <w:trHeight w:val="300"/>
        </w:trPr>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BB5F65" w:rsidRPr="00BB5F65" w:rsidRDefault="00BB5F65" w:rsidP="00BB5F65">
            <w:r w:rsidRPr="00BB5F65">
              <w:t>A</w:t>
            </w:r>
          </w:p>
        </w:tc>
        <w:tc>
          <w:tcPr>
            <w:tcW w:w="1320" w:type="dxa"/>
            <w:tcBorders>
              <w:top w:val="nil"/>
              <w:left w:val="nil"/>
              <w:bottom w:val="single" w:sz="4" w:space="0" w:color="auto"/>
              <w:right w:val="single" w:sz="4" w:space="0" w:color="auto"/>
            </w:tcBorders>
            <w:shd w:val="clear" w:color="auto" w:fill="auto"/>
            <w:noWrap/>
            <w:vAlign w:val="bottom"/>
            <w:hideMark/>
          </w:tcPr>
          <w:p w:rsidR="00BB5F65" w:rsidRPr="00BB5F65" w:rsidRDefault="00BB5F65" w:rsidP="00BB5F65">
            <w:r w:rsidRPr="00BB5F65">
              <w:t>B</w:t>
            </w:r>
          </w:p>
        </w:tc>
        <w:tc>
          <w:tcPr>
            <w:tcW w:w="1485" w:type="dxa"/>
            <w:tcBorders>
              <w:top w:val="nil"/>
              <w:left w:val="nil"/>
              <w:bottom w:val="single" w:sz="4" w:space="0" w:color="auto"/>
              <w:right w:val="single" w:sz="4" w:space="0" w:color="auto"/>
            </w:tcBorders>
            <w:shd w:val="clear" w:color="auto" w:fill="auto"/>
            <w:noWrap/>
            <w:vAlign w:val="bottom"/>
            <w:hideMark/>
          </w:tcPr>
          <w:p w:rsidR="00BB5F65" w:rsidRPr="00BB5F65" w:rsidRDefault="00BB5F65" w:rsidP="00BB5F65">
            <w:r w:rsidRPr="00BB5F65">
              <w:t>C</w:t>
            </w:r>
          </w:p>
        </w:tc>
        <w:tc>
          <w:tcPr>
            <w:tcW w:w="1498" w:type="dxa"/>
            <w:tcBorders>
              <w:top w:val="nil"/>
              <w:left w:val="nil"/>
              <w:bottom w:val="single" w:sz="4" w:space="0" w:color="auto"/>
              <w:right w:val="single" w:sz="4" w:space="0" w:color="auto"/>
            </w:tcBorders>
            <w:shd w:val="clear" w:color="auto" w:fill="auto"/>
            <w:noWrap/>
            <w:vAlign w:val="bottom"/>
            <w:hideMark/>
          </w:tcPr>
          <w:p w:rsidR="00BB5F65" w:rsidRPr="00BB5F65" w:rsidRDefault="00BB5F65" w:rsidP="00BB5F65">
            <w:r w:rsidRPr="00BB5F65">
              <w:t>D</w:t>
            </w:r>
          </w:p>
        </w:tc>
        <w:tc>
          <w:tcPr>
            <w:tcW w:w="1423" w:type="dxa"/>
            <w:tcBorders>
              <w:top w:val="nil"/>
              <w:left w:val="nil"/>
              <w:bottom w:val="single" w:sz="4" w:space="0" w:color="auto"/>
              <w:right w:val="single" w:sz="4" w:space="0" w:color="auto"/>
            </w:tcBorders>
            <w:shd w:val="clear" w:color="auto" w:fill="auto"/>
            <w:noWrap/>
            <w:vAlign w:val="bottom"/>
            <w:hideMark/>
          </w:tcPr>
          <w:p w:rsidR="00BB5F65" w:rsidRPr="00BB5F65" w:rsidRDefault="00BB5F65" w:rsidP="00BB5F65">
            <w:r w:rsidRPr="00BB5F65">
              <w:t>E</w:t>
            </w:r>
          </w:p>
        </w:tc>
        <w:tc>
          <w:tcPr>
            <w:tcW w:w="1800" w:type="dxa"/>
            <w:tcBorders>
              <w:top w:val="nil"/>
              <w:left w:val="nil"/>
              <w:bottom w:val="single" w:sz="4" w:space="0" w:color="auto"/>
              <w:right w:val="single" w:sz="4" w:space="0" w:color="auto"/>
            </w:tcBorders>
            <w:shd w:val="clear" w:color="auto" w:fill="auto"/>
            <w:noWrap/>
            <w:vAlign w:val="bottom"/>
            <w:hideMark/>
          </w:tcPr>
          <w:p w:rsidR="00BB5F65" w:rsidRPr="00BB5F65" w:rsidRDefault="00BB5F65" w:rsidP="00BB5F65">
            <w:r w:rsidRPr="00BB5F65">
              <w:t>F</w:t>
            </w:r>
          </w:p>
        </w:tc>
      </w:tr>
      <w:tr w:rsidR="00BB5F65" w:rsidRPr="00BB5F65" w:rsidTr="00BB5F65">
        <w:trPr>
          <w:trHeight w:val="1260"/>
        </w:trPr>
        <w:tc>
          <w:tcPr>
            <w:tcW w:w="1443" w:type="dxa"/>
            <w:tcBorders>
              <w:top w:val="nil"/>
              <w:left w:val="single" w:sz="4" w:space="0" w:color="000000"/>
              <w:bottom w:val="nil"/>
              <w:right w:val="single" w:sz="4" w:space="0" w:color="000000"/>
            </w:tcBorders>
            <w:shd w:val="clear" w:color="auto" w:fill="auto"/>
            <w:vAlign w:val="center"/>
            <w:hideMark/>
          </w:tcPr>
          <w:p w:rsidR="00BB5F65" w:rsidRPr="00BB5F65" w:rsidRDefault="00BB5F65" w:rsidP="00BB5F65">
            <w:r w:rsidRPr="00BB5F65">
              <w:t>Role of individual(s) regarding petition</w:t>
            </w:r>
          </w:p>
        </w:tc>
        <w:tc>
          <w:tcPr>
            <w:tcW w:w="1320" w:type="dxa"/>
            <w:tcBorders>
              <w:top w:val="nil"/>
              <w:left w:val="nil"/>
              <w:bottom w:val="nil"/>
              <w:right w:val="single" w:sz="4" w:space="0" w:color="000000"/>
            </w:tcBorders>
            <w:shd w:val="clear" w:color="auto" w:fill="auto"/>
            <w:vAlign w:val="center"/>
            <w:hideMark/>
          </w:tcPr>
          <w:p w:rsidR="00BB5F65" w:rsidRPr="00BB5F65" w:rsidRDefault="00BB5F65" w:rsidP="00BB5F65">
            <w:r w:rsidRPr="00BB5F65">
              <w:t>Estimated number of responses</w:t>
            </w:r>
          </w:p>
        </w:tc>
        <w:tc>
          <w:tcPr>
            <w:tcW w:w="1485" w:type="dxa"/>
            <w:tcBorders>
              <w:top w:val="nil"/>
              <w:left w:val="nil"/>
              <w:bottom w:val="nil"/>
              <w:right w:val="single" w:sz="4" w:space="0" w:color="000000"/>
            </w:tcBorders>
            <w:shd w:val="clear" w:color="auto" w:fill="auto"/>
            <w:vAlign w:val="center"/>
            <w:hideMark/>
          </w:tcPr>
          <w:p w:rsidR="00BB5F65" w:rsidRPr="00BB5F65" w:rsidRDefault="00BB5F65" w:rsidP="00BB5F65">
            <w:r w:rsidRPr="00BB5F65">
              <w:t>Individual Time burden</w:t>
            </w:r>
          </w:p>
        </w:tc>
        <w:tc>
          <w:tcPr>
            <w:tcW w:w="1498" w:type="dxa"/>
            <w:tcBorders>
              <w:top w:val="nil"/>
              <w:left w:val="nil"/>
              <w:bottom w:val="nil"/>
              <w:right w:val="nil"/>
            </w:tcBorders>
            <w:shd w:val="clear" w:color="auto" w:fill="auto"/>
            <w:vAlign w:val="center"/>
            <w:hideMark/>
          </w:tcPr>
          <w:p w:rsidR="00BB5F65" w:rsidRPr="00BB5F65" w:rsidRDefault="00BB5F65" w:rsidP="00BB5F65">
            <w:r w:rsidRPr="00BB5F65">
              <w:t>Time Burden for all forms (hours)</w:t>
            </w:r>
            <w:r w:rsidRPr="00BB5F65">
              <w:br/>
              <w:t>(B*C)</w:t>
            </w:r>
          </w:p>
        </w:tc>
        <w:tc>
          <w:tcPr>
            <w:tcW w:w="1423" w:type="dxa"/>
            <w:tcBorders>
              <w:top w:val="nil"/>
              <w:left w:val="single" w:sz="4" w:space="0" w:color="auto"/>
              <w:bottom w:val="nil"/>
              <w:right w:val="single" w:sz="4" w:space="0" w:color="auto"/>
            </w:tcBorders>
            <w:shd w:val="clear" w:color="auto" w:fill="auto"/>
            <w:vAlign w:val="center"/>
            <w:hideMark/>
          </w:tcPr>
          <w:p w:rsidR="00BB5F65" w:rsidRPr="00BB5F65" w:rsidRDefault="00BB5F65" w:rsidP="00BB5F65">
            <w:r w:rsidRPr="00BB5F65">
              <w:t>Hourly Salary</w:t>
            </w:r>
          </w:p>
        </w:tc>
        <w:tc>
          <w:tcPr>
            <w:tcW w:w="1800" w:type="dxa"/>
            <w:tcBorders>
              <w:top w:val="nil"/>
              <w:left w:val="nil"/>
              <w:bottom w:val="nil"/>
              <w:right w:val="single" w:sz="4" w:space="0" w:color="000000"/>
            </w:tcBorders>
            <w:shd w:val="clear" w:color="auto" w:fill="auto"/>
            <w:vAlign w:val="center"/>
            <w:hideMark/>
          </w:tcPr>
          <w:p w:rsidR="00BB5F65" w:rsidRPr="00BB5F65" w:rsidRDefault="00BB5F65" w:rsidP="00BB5F65">
            <w:r w:rsidRPr="00BB5F65">
              <w:t>Total Cost Burden</w:t>
            </w:r>
          </w:p>
        </w:tc>
      </w:tr>
      <w:tr w:rsidR="00BB5F65" w:rsidRPr="00BB5F65" w:rsidTr="00BB5F65">
        <w:trPr>
          <w:trHeight w:val="945"/>
        </w:trPr>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Petition filers</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1,635</w:t>
            </w:r>
          </w:p>
        </w:tc>
        <w:tc>
          <w:tcPr>
            <w:tcW w:w="1485" w:type="dxa"/>
            <w:tcBorders>
              <w:top w:val="single" w:sz="4" w:space="0" w:color="000000"/>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.33 hours (20 minutes)</w:t>
            </w:r>
          </w:p>
        </w:tc>
        <w:tc>
          <w:tcPr>
            <w:tcW w:w="1498" w:type="dxa"/>
            <w:tcBorders>
              <w:top w:val="single" w:sz="4" w:space="0" w:color="000000"/>
              <w:left w:val="nil"/>
              <w:bottom w:val="single" w:sz="4" w:space="0" w:color="000000"/>
              <w:right w:val="nil"/>
            </w:tcBorders>
            <w:shd w:val="clear" w:color="auto" w:fill="auto"/>
            <w:vAlign w:val="center"/>
            <w:hideMark/>
          </w:tcPr>
          <w:p w:rsidR="00BB5F65" w:rsidRPr="00BB5F65" w:rsidRDefault="00BB5F65" w:rsidP="00BB5F65">
            <w:r w:rsidRPr="00BB5F65">
              <w:t>545.00</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F65" w:rsidRPr="00BB5F65" w:rsidRDefault="00BB5F65" w:rsidP="00BB5F65">
            <w:r w:rsidRPr="00BB5F65">
              <w:t xml:space="preserve">$32.00 </w:t>
            </w:r>
          </w:p>
        </w:tc>
        <w:tc>
          <w:tcPr>
            <w:tcW w:w="1800" w:type="dxa"/>
            <w:tcBorders>
              <w:top w:val="single" w:sz="4" w:space="0" w:color="000000"/>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 xml:space="preserve">$17,440.00 </w:t>
            </w:r>
          </w:p>
        </w:tc>
      </w:tr>
      <w:tr w:rsidR="00BB5F65" w:rsidRPr="00BB5F65" w:rsidTr="00BB5F65">
        <w:trPr>
          <w:trHeight w:val="945"/>
        </w:trPr>
        <w:tc>
          <w:tcPr>
            <w:tcW w:w="1443" w:type="dxa"/>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State Reviewers</w:t>
            </w: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BB5F65" w:rsidRPr="00BB5F65" w:rsidRDefault="00BB5F65" w:rsidP="00BB5F65"/>
        </w:tc>
        <w:tc>
          <w:tcPr>
            <w:tcW w:w="1485"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.083 hours (5 minutes)</w:t>
            </w:r>
          </w:p>
        </w:tc>
        <w:tc>
          <w:tcPr>
            <w:tcW w:w="1498" w:type="dxa"/>
            <w:tcBorders>
              <w:top w:val="nil"/>
              <w:left w:val="nil"/>
              <w:bottom w:val="single" w:sz="4" w:space="0" w:color="000000"/>
              <w:right w:val="nil"/>
            </w:tcBorders>
            <w:shd w:val="clear" w:color="auto" w:fill="auto"/>
            <w:vAlign w:val="center"/>
            <w:hideMark/>
          </w:tcPr>
          <w:p w:rsidR="00BB5F65" w:rsidRPr="00BB5F65" w:rsidRDefault="00BB5F65" w:rsidP="00BB5F65">
            <w:r w:rsidRPr="00BB5F65">
              <w:t>136.25</w:t>
            </w:r>
          </w:p>
        </w:tc>
        <w:tc>
          <w:tcPr>
            <w:tcW w:w="1423" w:type="dxa"/>
            <w:tcBorders>
              <w:top w:val="nil"/>
              <w:left w:val="single" w:sz="4" w:space="0" w:color="auto"/>
              <w:bottom w:val="single" w:sz="4" w:space="0" w:color="auto"/>
              <w:right w:val="single" w:sz="4" w:space="0" w:color="auto"/>
            </w:tcBorders>
            <w:shd w:val="clear" w:color="auto" w:fill="auto"/>
            <w:vAlign w:val="center"/>
            <w:hideMark/>
          </w:tcPr>
          <w:p w:rsidR="00BB5F65" w:rsidRPr="00BB5F65" w:rsidRDefault="00BB5F65" w:rsidP="00BB5F65">
            <w:r w:rsidRPr="00BB5F65">
              <w:t xml:space="preserve">$22.89 </w:t>
            </w:r>
          </w:p>
        </w:tc>
        <w:tc>
          <w:tcPr>
            <w:tcW w:w="180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 xml:space="preserve">$3,118.76 </w:t>
            </w:r>
          </w:p>
        </w:tc>
      </w:tr>
      <w:tr w:rsidR="00BB5F65" w:rsidRPr="00BB5F65" w:rsidTr="00BB5F65">
        <w:trPr>
          <w:trHeight w:val="945"/>
        </w:trPr>
        <w:tc>
          <w:tcPr>
            <w:tcW w:w="1443" w:type="dxa"/>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TOTAL PETITION BURDEN</w:t>
            </w: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BB5F65" w:rsidRPr="00BB5F65" w:rsidRDefault="00BB5F65" w:rsidP="00BB5F65"/>
        </w:tc>
        <w:tc>
          <w:tcPr>
            <w:tcW w:w="1485"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.413 hours (25 mins)</w:t>
            </w:r>
          </w:p>
        </w:tc>
        <w:tc>
          <w:tcPr>
            <w:tcW w:w="1498"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675.26</w:t>
            </w:r>
          </w:p>
        </w:tc>
        <w:tc>
          <w:tcPr>
            <w:tcW w:w="1423" w:type="dxa"/>
            <w:tcBorders>
              <w:top w:val="single" w:sz="4" w:space="0" w:color="auto"/>
              <w:left w:val="nil"/>
              <w:bottom w:val="single" w:sz="4" w:space="0" w:color="000000"/>
              <w:right w:val="single" w:sz="4" w:space="0" w:color="000000"/>
            </w:tcBorders>
            <w:shd w:val="clear" w:color="000000" w:fill="BFBFBF" w:themeFill="background1" w:themeFillShade="BF"/>
            <w:vAlign w:val="center"/>
            <w:hideMark/>
          </w:tcPr>
          <w:p w:rsidR="00BB5F65" w:rsidRPr="00BB5F65" w:rsidRDefault="00BB5F65" w:rsidP="00BB5F65">
            <w:r w:rsidRPr="00BB5F65">
              <w:t> </w:t>
            </w:r>
          </w:p>
        </w:tc>
        <w:tc>
          <w:tcPr>
            <w:tcW w:w="180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 xml:space="preserve">$20,558.76 </w:t>
            </w:r>
          </w:p>
        </w:tc>
      </w:tr>
    </w:tbl>
    <w:p w:rsidR="00BB5F65" w:rsidRPr="00BB5F65" w:rsidRDefault="00BB5F65" w:rsidP="00BB5F65">
      <w:pPr>
        <w:rPr>
          <w:b/>
          <w:bCs/>
        </w:rPr>
      </w:pPr>
      <w:r w:rsidRPr="00BB5F65">
        <w:rPr>
          <w:b/>
          <w:bCs/>
        </w:rPr>
        <w:lastRenderedPageBreak/>
        <w:t>BREAKOUT OF FOUR TYPES OF RESPONDENTS WHO FILL OUT ETA-9042 and ETA-9042a</w:t>
      </w:r>
    </w:p>
    <w:p w:rsidR="00BB5F65" w:rsidRPr="00BB5F65" w:rsidRDefault="00BB5F65" w:rsidP="00BB5F65">
      <w:pPr>
        <w:rPr>
          <w:b/>
          <w:bCs/>
        </w:rPr>
      </w:pPr>
    </w:p>
    <w:p w:rsidR="00BB5F65" w:rsidRDefault="00BB5F65" w:rsidP="00BB5F65">
      <w:r w:rsidRPr="00BB5F65">
        <w:t>The table below further delineates the distribution of hour burden by breaking out categories of people filling out TAA petitions in English, Spanish, and provided electronically in English (ETA-9042, ETA-9042a, and ETA-9042a-1), broken out by public sector and private sector:</w:t>
      </w:r>
    </w:p>
    <w:p w:rsidR="00BB5F65" w:rsidRPr="00BB5F65" w:rsidRDefault="00BB5F65" w:rsidP="00BB5F65"/>
    <w:p w:rsidR="00BB5F65" w:rsidRPr="00BB5F65" w:rsidRDefault="00BB5F65" w:rsidP="00BB5F65"/>
    <w:tbl>
      <w:tblPr>
        <w:tblW w:w="7833" w:type="dxa"/>
        <w:tblLook w:val="04A0" w:firstRow="1" w:lastRow="0" w:firstColumn="1" w:lastColumn="0" w:noHBand="0" w:noVBand="1"/>
      </w:tblPr>
      <w:tblGrid>
        <w:gridCol w:w="1623"/>
        <w:gridCol w:w="1440"/>
        <w:gridCol w:w="1440"/>
        <w:gridCol w:w="1710"/>
        <w:gridCol w:w="1620"/>
      </w:tblGrid>
      <w:tr w:rsidR="00BB5F65" w:rsidRPr="00BB5F65" w:rsidTr="002B6829">
        <w:trPr>
          <w:trHeight w:val="630"/>
        </w:trPr>
        <w:tc>
          <w:tcPr>
            <w:tcW w:w="78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pPr>
              <w:rPr>
                <w:b/>
                <w:bCs/>
              </w:rPr>
            </w:pPr>
            <w:r w:rsidRPr="00BB5F65">
              <w:rPr>
                <w:b/>
                <w:bCs/>
              </w:rPr>
              <w:t>TABLE 12B: Breakout of Petitioner Types for ETA-9042</w:t>
            </w:r>
          </w:p>
        </w:tc>
      </w:tr>
      <w:tr w:rsidR="00BB5F65" w:rsidRPr="00BB5F65" w:rsidTr="002B6829">
        <w:trPr>
          <w:trHeight w:val="1575"/>
        </w:trPr>
        <w:tc>
          <w:tcPr>
            <w:tcW w:w="1623" w:type="dxa"/>
            <w:tcBorders>
              <w:top w:val="nil"/>
              <w:left w:val="single" w:sz="4" w:space="0" w:color="000000"/>
              <w:bottom w:val="single" w:sz="4" w:space="0" w:color="000000"/>
              <w:right w:val="single" w:sz="4" w:space="0" w:color="000000"/>
            </w:tcBorders>
            <w:shd w:val="clear" w:color="auto" w:fill="auto"/>
            <w:hideMark/>
          </w:tcPr>
          <w:p w:rsidR="00BB5F65" w:rsidRPr="00BB5F65" w:rsidRDefault="00BB5F65" w:rsidP="00BB5F65">
            <w:r w:rsidRPr="00BB5F65">
              <w:t>Type of Petitioner</w:t>
            </w:r>
          </w:p>
        </w:tc>
        <w:tc>
          <w:tcPr>
            <w:tcW w:w="1440" w:type="dxa"/>
            <w:tcBorders>
              <w:top w:val="nil"/>
              <w:left w:val="nil"/>
              <w:bottom w:val="single" w:sz="4" w:space="0" w:color="000000"/>
              <w:right w:val="single" w:sz="4" w:space="0" w:color="000000"/>
            </w:tcBorders>
            <w:shd w:val="clear" w:color="auto" w:fill="auto"/>
            <w:hideMark/>
          </w:tcPr>
          <w:p w:rsidR="00BB5F65" w:rsidRPr="00BB5F65" w:rsidRDefault="00BB5F65" w:rsidP="00BB5F65">
            <w:r w:rsidRPr="00BB5F65">
              <w:t>Estimated Petition Activity</w:t>
            </w:r>
          </w:p>
        </w:tc>
        <w:tc>
          <w:tcPr>
            <w:tcW w:w="1440" w:type="dxa"/>
            <w:tcBorders>
              <w:top w:val="nil"/>
              <w:left w:val="nil"/>
              <w:bottom w:val="single" w:sz="4" w:space="0" w:color="000000"/>
              <w:right w:val="single" w:sz="4" w:space="0" w:color="000000"/>
            </w:tcBorders>
            <w:shd w:val="clear" w:color="auto" w:fill="auto"/>
            <w:hideMark/>
          </w:tcPr>
          <w:p w:rsidR="00BB5F65" w:rsidRPr="00BB5F65" w:rsidRDefault="00BB5F65" w:rsidP="00BB5F65">
            <w:r w:rsidRPr="00BB5F65">
              <w:t>Audience</w:t>
            </w:r>
          </w:p>
        </w:tc>
        <w:tc>
          <w:tcPr>
            <w:tcW w:w="1710" w:type="dxa"/>
            <w:tcBorders>
              <w:top w:val="nil"/>
              <w:left w:val="nil"/>
              <w:bottom w:val="single" w:sz="4" w:space="0" w:color="000000"/>
              <w:right w:val="single" w:sz="4" w:space="0" w:color="000000"/>
            </w:tcBorders>
            <w:shd w:val="clear" w:color="auto" w:fill="auto"/>
            <w:hideMark/>
          </w:tcPr>
          <w:p w:rsidR="00BB5F65" w:rsidRPr="00BB5F65" w:rsidRDefault="00BB5F65" w:rsidP="00BB5F65">
            <w:r w:rsidRPr="00BB5F65">
              <w:t>Estimated petition activity</w:t>
            </w:r>
          </w:p>
        </w:tc>
        <w:tc>
          <w:tcPr>
            <w:tcW w:w="1620" w:type="dxa"/>
            <w:tcBorders>
              <w:top w:val="nil"/>
              <w:left w:val="nil"/>
              <w:bottom w:val="single" w:sz="4" w:space="0" w:color="000000"/>
              <w:right w:val="single" w:sz="4" w:space="0" w:color="000000"/>
            </w:tcBorders>
            <w:shd w:val="clear" w:color="auto" w:fill="auto"/>
            <w:hideMark/>
          </w:tcPr>
          <w:p w:rsidR="00BB5F65" w:rsidRPr="00BB5F65" w:rsidRDefault="00BB5F65" w:rsidP="00BB5F65">
            <w:r w:rsidRPr="00BB5F65">
              <w:t>Percent of Estimated Petition Activity</w:t>
            </w:r>
          </w:p>
        </w:tc>
      </w:tr>
      <w:tr w:rsidR="00BB5F65" w:rsidRPr="00BB5F65" w:rsidTr="002B6829">
        <w:trPr>
          <w:trHeight w:val="630"/>
        </w:trPr>
        <w:tc>
          <w:tcPr>
            <w:tcW w:w="1623" w:type="dxa"/>
            <w:tcBorders>
              <w:top w:val="nil"/>
              <w:left w:val="single" w:sz="4" w:space="0" w:color="000000"/>
              <w:bottom w:val="single" w:sz="4" w:space="0" w:color="000000"/>
              <w:right w:val="single" w:sz="4" w:space="0" w:color="000000"/>
            </w:tcBorders>
            <w:shd w:val="clear" w:color="auto" w:fill="auto"/>
            <w:hideMark/>
          </w:tcPr>
          <w:p w:rsidR="00BB5F65" w:rsidRPr="00BB5F65" w:rsidRDefault="00BB5F65" w:rsidP="00BB5F65">
            <w:r w:rsidRPr="00BB5F65">
              <w:t>Company official</w:t>
            </w:r>
          </w:p>
        </w:tc>
        <w:tc>
          <w:tcPr>
            <w:tcW w:w="144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654</w:t>
            </w:r>
          </w:p>
        </w:tc>
        <w:tc>
          <w:tcPr>
            <w:tcW w:w="1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Private</w:t>
            </w:r>
          </w:p>
        </w:tc>
        <w:tc>
          <w:tcPr>
            <w:tcW w:w="171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pPr>
              <w:rPr>
                <w:b/>
                <w:bCs/>
              </w:rPr>
            </w:pPr>
            <w:r w:rsidRPr="00BB5F65">
              <w:rPr>
                <w:b/>
                <w:bCs/>
              </w:rPr>
              <w:t>735.75</w:t>
            </w:r>
          </w:p>
        </w:tc>
        <w:tc>
          <w:tcPr>
            <w:tcW w:w="16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45%</w:t>
            </w:r>
          </w:p>
        </w:tc>
      </w:tr>
      <w:tr w:rsidR="00BB5F65" w:rsidRPr="00BB5F65" w:rsidTr="002B6829">
        <w:trPr>
          <w:trHeight w:val="315"/>
        </w:trPr>
        <w:tc>
          <w:tcPr>
            <w:tcW w:w="1623" w:type="dxa"/>
            <w:tcBorders>
              <w:top w:val="nil"/>
              <w:left w:val="single" w:sz="4" w:space="0" w:color="000000"/>
              <w:bottom w:val="single" w:sz="4" w:space="0" w:color="000000"/>
              <w:right w:val="single" w:sz="4" w:space="0" w:color="000000"/>
            </w:tcBorders>
            <w:shd w:val="clear" w:color="auto" w:fill="auto"/>
            <w:hideMark/>
          </w:tcPr>
          <w:p w:rsidR="00BB5F65" w:rsidRPr="00BB5F65" w:rsidRDefault="00BB5F65" w:rsidP="00BB5F65">
            <w:r w:rsidRPr="00BB5F65">
              <w:t>Unions</w:t>
            </w:r>
          </w:p>
        </w:tc>
        <w:tc>
          <w:tcPr>
            <w:tcW w:w="144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81.75</w:t>
            </w:r>
          </w:p>
        </w:tc>
        <w:tc>
          <w:tcPr>
            <w:tcW w:w="1440" w:type="dxa"/>
            <w:vMerge/>
            <w:tcBorders>
              <w:top w:val="nil"/>
              <w:left w:val="single" w:sz="4" w:space="0" w:color="000000"/>
              <w:bottom w:val="single" w:sz="4" w:space="0" w:color="000000"/>
              <w:right w:val="single" w:sz="4" w:space="0" w:color="000000"/>
            </w:tcBorders>
            <w:vAlign w:val="center"/>
            <w:hideMark/>
          </w:tcPr>
          <w:p w:rsidR="00BB5F65" w:rsidRPr="00BB5F65" w:rsidRDefault="00BB5F65" w:rsidP="00BB5F65"/>
        </w:tc>
        <w:tc>
          <w:tcPr>
            <w:tcW w:w="1710" w:type="dxa"/>
            <w:vMerge/>
            <w:tcBorders>
              <w:top w:val="nil"/>
              <w:left w:val="single" w:sz="4" w:space="0" w:color="000000"/>
              <w:bottom w:val="single" w:sz="4" w:space="0" w:color="000000"/>
              <w:right w:val="single" w:sz="4" w:space="0" w:color="000000"/>
            </w:tcBorders>
            <w:vAlign w:val="center"/>
            <w:hideMark/>
          </w:tcPr>
          <w:p w:rsidR="00BB5F65" w:rsidRPr="00BB5F65" w:rsidRDefault="00BB5F65" w:rsidP="00BB5F65">
            <w:pPr>
              <w:rPr>
                <w:b/>
                <w:bCs/>
              </w:rPr>
            </w:pPr>
          </w:p>
        </w:tc>
        <w:tc>
          <w:tcPr>
            <w:tcW w:w="1620" w:type="dxa"/>
            <w:vMerge/>
            <w:tcBorders>
              <w:top w:val="nil"/>
              <w:left w:val="single" w:sz="4" w:space="0" w:color="000000"/>
              <w:bottom w:val="single" w:sz="4" w:space="0" w:color="000000"/>
              <w:right w:val="single" w:sz="4" w:space="0" w:color="000000"/>
            </w:tcBorders>
            <w:vAlign w:val="center"/>
            <w:hideMark/>
          </w:tcPr>
          <w:p w:rsidR="00BB5F65" w:rsidRPr="00BB5F65" w:rsidRDefault="00BB5F65" w:rsidP="00BB5F65"/>
        </w:tc>
      </w:tr>
      <w:tr w:rsidR="00BB5F65" w:rsidRPr="00BB5F65" w:rsidTr="002B6829">
        <w:trPr>
          <w:trHeight w:val="630"/>
        </w:trPr>
        <w:tc>
          <w:tcPr>
            <w:tcW w:w="1623" w:type="dxa"/>
            <w:tcBorders>
              <w:top w:val="nil"/>
              <w:left w:val="single" w:sz="4" w:space="0" w:color="000000"/>
              <w:bottom w:val="single" w:sz="4" w:space="0" w:color="000000"/>
              <w:right w:val="single" w:sz="4" w:space="0" w:color="000000"/>
            </w:tcBorders>
            <w:shd w:val="clear" w:color="auto" w:fill="auto"/>
            <w:hideMark/>
          </w:tcPr>
          <w:p w:rsidR="00BB5F65" w:rsidRPr="00BB5F65" w:rsidRDefault="00BB5F65" w:rsidP="00BB5F65">
            <w:r w:rsidRPr="00BB5F65">
              <w:t>State/Local</w:t>
            </w:r>
          </w:p>
        </w:tc>
        <w:tc>
          <w:tcPr>
            <w:tcW w:w="144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490.5</w:t>
            </w:r>
          </w:p>
        </w:tc>
        <w:tc>
          <w:tcPr>
            <w:tcW w:w="144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Public</w:t>
            </w:r>
          </w:p>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pPr>
              <w:rPr>
                <w:b/>
                <w:bCs/>
              </w:rPr>
            </w:pPr>
            <w:r w:rsidRPr="00BB5F65">
              <w:rPr>
                <w:b/>
                <w:bCs/>
              </w:rPr>
              <w:t>490.5</w:t>
            </w:r>
          </w:p>
        </w:tc>
        <w:tc>
          <w:tcPr>
            <w:tcW w:w="162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30%</w:t>
            </w:r>
          </w:p>
        </w:tc>
      </w:tr>
      <w:tr w:rsidR="00BB5F65" w:rsidRPr="00BB5F65" w:rsidTr="002B6829">
        <w:trPr>
          <w:trHeight w:val="630"/>
        </w:trPr>
        <w:tc>
          <w:tcPr>
            <w:tcW w:w="1623" w:type="dxa"/>
            <w:tcBorders>
              <w:top w:val="nil"/>
              <w:left w:val="single" w:sz="4" w:space="0" w:color="000000"/>
              <w:bottom w:val="single" w:sz="4" w:space="0" w:color="000000"/>
              <w:right w:val="single" w:sz="4" w:space="0" w:color="000000"/>
            </w:tcBorders>
            <w:shd w:val="clear" w:color="auto" w:fill="auto"/>
            <w:hideMark/>
          </w:tcPr>
          <w:p w:rsidR="00BB5F65" w:rsidRPr="00BB5F65" w:rsidRDefault="00BB5F65" w:rsidP="00BB5F65">
            <w:r w:rsidRPr="00BB5F65">
              <w:t>Workers</w:t>
            </w:r>
          </w:p>
        </w:tc>
        <w:tc>
          <w:tcPr>
            <w:tcW w:w="144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408.75</w:t>
            </w:r>
          </w:p>
        </w:tc>
        <w:tc>
          <w:tcPr>
            <w:tcW w:w="144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Individuals</w:t>
            </w:r>
          </w:p>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pPr>
              <w:rPr>
                <w:b/>
                <w:bCs/>
              </w:rPr>
            </w:pPr>
            <w:r w:rsidRPr="00BB5F65">
              <w:rPr>
                <w:b/>
                <w:bCs/>
              </w:rPr>
              <w:t>408.75</w:t>
            </w:r>
          </w:p>
        </w:tc>
        <w:tc>
          <w:tcPr>
            <w:tcW w:w="162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25%</w:t>
            </w:r>
          </w:p>
        </w:tc>
      </w:tr>
      <w:tr w:rsidR="00BB5F65" w:rsidRPr="00BB5F65" w:rsidTr="002B6829">
        <w:trPr>
          <w:trHeight w:val="315"/>
        </w:trPr>
        <w:tc>
          <w:tcPr>
            <w:tcW w:w="1623" w:type="dxa"/>
            <w:tcBorders>
              <w:top w:val="nil"/>
              <w:left w:val="single" w:sz="4" w:space="0" w:color="000000"/>
              <w:bottom w:val="single" w:sz="4" w:space="0" w:color="000000"/>
              <w:right w:val="single" w:sz="4" w:space="0" w:color="000000"/>
            </w:tcBorders>
            <w:shd w:val="clear" w:color="auto" w:fill="auto"/>
            <w:hideMark/>
          </w:tcPr>
          <w:p w:rsidR="00BB5F65" w:rsidRPr="00BB5F65" w:rsidRDefault="00BB5F65" w:rsidP="00BB5F65">
            <w:pPr>
              <w:rPr>
                <w:iCs/>
              </w:rPr>
            </w:pPr>
            <w:r w:rsidRPr="00BB5F65">
              <w:rPr>
                <w:iCs/>
              </w:rPr>
              <w:t>Total</w:t>
            </w:r>
          </w:p>
        </w:tc>
        <w:tc>
          <w:tcPr>
            <w:tcW w:w="144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1,635</w:t>
            </w:r>
          </w:p>
        </w:tc>
        <w:tc>
          <w:tcPr>
            <w:tcW w:w="1440" w:type="dxa"/>
            <w:tcBorders>
              <w:top w:val="nil"/>
              <w:left w:val="nil"/>
              <w:bottom w:val="single" w:sz="4" w:space="0" w:color="000000"/>
              <w:right w:val="single" w:sz="4" w:space="0" w:color="000000"/>
            </w:tcBorders>
            <w:shd w:val="clear" w:color="auto" w:fill="auto"/>
            <w:hideMark/>
          </w:tcPr>
          <w:p w:rsidR="00BB5F65" w:rsidRPr="00BB5F65" w:rsidRDefault="00BB5F65" w:rsidP="00BB5F65"/>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1,635</w:t>
            </w:r>
          </w:p>
        </w:tc>
        <w:tc>
          <w:tcPr>
            <w:tcW w:w="1620" w:type="dxa"/>
            <w:tcBorders>
              <w:top w:val="nil"/>
              <w:left w:val="nil"/>
              <w:bottom w:val="single" w:sz="4" w:space="0" w:color="000000"/>
              <w:right w:val="single" w:sz="4" w:space="0" w:color="000000"/>
            </w:tcBorders>
            <w:shd w:val="clear" w:color="auto" w:fill="auto"/>
            <w:hideMark/>
          </w:tcPr>
          <w:p w:rsidR="00BB5F65" w:rsidRPr="00BB5F65" w:rsidRDefault="00BB5F65" w:rsidP="00BB5F65">
            <w:r w:rsidRPr="00BB5F65">
              <w:t>100%</w:t>
            </w:r>
          </w:p>
        </w:tc>
      </w:tr>
    </w:tbl>
    <w:p w:rsidR="00BB5F65" w:rsidRPr="00BB5F65" w:rsidRDefault="00BB5F65" w:rsidP="00BB5F65"/>
    <w:p w:rsidR="00BB5F65" w:rsidRPr="00BB5F65" w:rsidRDefault="00BB5F65" w:rsidP="00BB5F65">
      <w:r w:rsidRPr="00BB5F65">
        <w:t>NOTE: A similar table is not provided for the subsequent information collections below because all forms in Information Collection #II are filled out by company officials or their representatives and are mandatory.</w:t>
      </w:r>
    </w:p>
    <w:p w:rsidR="00BB5F65" w:rsidRPr="00BB5F65" w:rsidRDefault="00BB5F65" w:rsidP="00BB5F65">
      <w:pPr>
        <w:rPr>
          <w:b/>
        </w:rPr>
      </w:pPr>
      <w:r w:rsidRPr="00BB5F65">
        <w:rPr>
          <w:b/>
          <w:bCs/>
        </w:rPr>
        <w:t>INFORMATION COLLECTION #II; BUSINESS DATA REQUESTS, BUSINESS CONFIDENTIAL INFORMATION REQUESTS, BUSINESS CUSTOMER SURVEYS </w:t>
      </w:r>
    </w:p>
    <w:p w:rsidR="00BB5F65" w:rsidRPr="00BB5F65" w:rsidRDefault="00BB5F65" w:rsidP="00BB5F65">
      <w:pPr>
        <w:rPr>
          <w:u w:val="single"/>
        </w:rPr>
      </w:pPr>
    </w:p>
    <w:p w:rsidR="00BB5F65" w:rsidRPr="00BB5F65" w:rsidRDefault="00BB5F65" w:rsidP="00BB5F65">
      <w:pPr>
        <w:rPr>
          <w:u w:val="single"/>
        </w:rPr>
      </w:pPr>
      <w:r w:rsidRPr="00BB5F65">
        <w:rPr>
          <w:u w:val="single"/>
        </w:rPr>
        <w:t>Business Data Requests: ETA-9043a and ETA-9043b</w:t>
      </w:r>
    </w:p>
    <w:p w:rsidR="00BB5F65" w:rsidRPr="00BB5F65" w:rsidRDefault="00BB5F65" w:rsidP="00BB5F65"/>
    <w:p w:rsidR="00BB5F65" w:rsidRPr="00BB5F65" w:rsidRDefault="00BB5F65" w:rsidP="00BB5F65">
      <w:r w:rsidRPr="00BB5F65">
        <w:t>It is estimated that for submissions of ETA-9042 or ETA-9042a that are received, an ETA-9043a will be issued to the petitioning worker group's company 50 percent of the time (in cases where the worker group produces an article), while the ETA-9043b will be submitted to the other 50 percent (in cases where the worker groups provide a service).   To estimate the burden hours, OTAA used a random sample of past responses to TAA data responses. It is estimated that the revised form ETA-9043a and ETA-9043b should take 4 hours per response.  Using the average, ETA estimates a total of 4,088 hours for ETA-9043a and 4,088 for ETA-9043b. For further elaboration, see Table 12C:</w:t>
      </w:r>
    </w:p>
    <w:p w:rsidR="00BB5F65" w:rsidRPr="00BB5F65" w:rsidRDefault="00BB5F65" w:rsidP="00BB5F65"/>
    <w:p w:rsidR="00BB5F65" w:rsidRPr="00BB5F65" w:rsidRDefault="00BB5F65" w:rsidP="00BB5F65"/>
    <w:tbl>
      <w:tblPr>
        <w:tblW w:w="8190" w:type="dxa"/>
        <w:tblLook w:val="04A0" w:firstRow="1" w:lastRow="0" w:firstColumn="1" w:lastColumn="0" w:noHBand="0" w:noVBand="1"/>
      </w:tblPr>
      <w:tblGrid>
        <w:gridCol w:w="1980"/>
        <w:gridCol w:w="1980"/>
        <w:gridCol w:w="2070"/>
        <w:gridCol w:w="2160"/>
      </w:tblGrid>
      <w:tr w:rsidR="00BB5F65" w:rsidRPr="00BB5F65" w:rsidTr="002B6829">
        <w:trPr>
          <w:trHeight w:val="315"/>
        </w:trPr>
        <w:tc>
          <w:tcPr>
            <w:tcW w:w="81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pPr>
              <w:rPr>
                <w:b/>
                <w:bCs/>
              </w:rPr>
            </w:pPr>
            <w:r w:rsidRPr="00BB5F65">
              <w:rPr>
                <w:b/>
                <w:bCs/>
              </w:rPr>
              <w:t xml:space="preserve">Table 12C: Time Burden for ETA-9043a and ETA-9043b </w:t>
            </w:r>
          </w:p>
        </w:tc>
      </w:tr>
      <w:tr w:rsidR="00BB5F65" w:rsidRPr="00BB5F65" w:rsidTr="002B6829">
        <w:trPr>
          <w:trHeight w:val="630"/>
        </w:trPr>
        <w:tc>
          <w:tcPr>
            <w:tcW w:w="1980" w:type="dxa"/>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ETA Form Number</w:t>
            </w:r>
          </w:p>
        </w:tc>
        <w:tc>
          <w:tcPr>
            <w:tcW w:w="198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Number of Responses/</w:t>
            </w:r>
          </w:p>
        </w:tc>
        <w:tc>
          <w:tcPr>
            <w:tcW w:w="207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Time Burden per response</w:t>
            </w:r>
          </w:p>
        </w:tc>
        <w:tc>
          <w:tcPr>
            <w:tcW w:w="216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Total Time Burden</w:t>
            </w:r>
          </w:p>
        </w:tc>
      </w:tr>
      <w:tr w:rsidR="00BB5F65" w:rsidRPr="00BB5F65" w:rsidTr="002B6829">
        <w:trPr>
          <w:trHeight w:val="315"/>
        </w:trPr>
        <w:tc>
          <w:tcPr>
            <w:tcW w:w="1980" w:type="dxa"/>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A</w:t>
            </w:r>
          </w:p>
        </w:tc>
        <w:tc>
          <w:tcPr>
            <w:tcW w:w="198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B</w:t>
            </w:r>
          </w:p>
        </w:tc>
        <w:tc>
          <w:tcPr>
            <w:tcW w:w="207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C</w:t>
            </w:r>
          </w:p>
        </w:tc>
        <w:tc>
          <w:tcPr>
            <w:tcW w:w="216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D</w:t>
            </w:r>
          </w:p>
        </w:tc>
      </w:tr>
      <w:tr w:rsidR="00BB5F65" w:rsidRPr="00BB5F65" w:rsidTr="002B6829">
        <w:trPr>
          <w:trHeight w:val="945"/>
        </w:trPr>
        <w:tc>
          <w:tcPr>
            <w:tcW w:w="1980" w:type="dxa"/>
            <w:tcBorders>
              <w:top w:val="nil"/>
              <w:left w:val="single" w:sz="4" w:space="0" w:color="000000"/>
              <w:bottom w:val="nil"/>
              <w:right w:val="single" w:sz="4" w:space="0" w:color="000000"/>
            </w:tcBorders>
            <w:shd w:val="clear" w:color="auto" w:fill="auto"/>
            <w:vAlign w:val="center"/>
            <w:hideMark/>
          </w:tcPr>
          <w:p w:rsidR="00BB5F65" w:rsidRPr="00BB5F65" w:rsidRDefault="00BB5F65" w:rsidP="00BB5F65">
            <w:r w:rsidRPr="00BB5F65">
              <w:t>ETA Form Number</w:t>
            </w:r>
          </w:p>
        </w:tc>
        <w:tc>
          <w:tcPr>
            <w:tcW w:w="1980" w:type="dxa"/>
            <w:tcBorders>
              <w:top w:val="nil"/>
              <w:left w:val="nil"/>
              <w:bottom w:val="nil"/>
              <w:right w:val="single" w:sz="4" w:space="0" w:color="000000"/>
            </w:tcBorders>
            <w:shd w:val="clear" w:color="auto" w:fill="auto"/>
            <w:vAlign w:val="center"/>
            <w:hideMark/>
          </w:tcPr>
          <w:p w:rsidR="00BB5F65" w:rsidRPr="00BB5F65" w:rsidRDefault="00BB5F65" w:rsidP="00BB5F65">
            <w:r w:rsidRPr="00BB5F65">
              <w:t xml:space="preserve">Number of Responses </w:t>
            </w:r>
          </w:p>
          <w:p w:rsidR="00BB5F65" w:rsidRPr="00BB5F65" w:rsidRDefault="00BB5F65" w:rsidP="00BB5F65">
            <w:r w:rsidRPr="00BB5F65">
              <w:t>(% of 1,635)</w:t>
            </w:r>
          </w:p>
        </w:tc>
        <w:tc>
          <w:tcPr>
            <w:tcW w:w="2070" w:type="dxa"/>
            <w:tcBorders>
              <w:top w:val="nil"/>
              <w:left w:val="nil"/>
              <w:bottom w:val="nil"/>
              <w:right w:val="single" w:sz="4" w:space="0" w:color="000000"/>
            </w:tcBorders>
            <w:shd w:val="clear" w:color="auto" w:fill="auto"/>
            <w:vAlign w:val="center"/>
            <w:hideMark/>
          </w:tcPr>
          <w:p w:rsidR="00BB5F65" w:rsidRPr="00BB5F65" w:rsidRDefault="00BB5F65" w:rsidP="00BB5F65">
            <w:r w:rsidRPr="00BB5F65">
              <w:t>Time Burden per response (hours)</w:t>
            </w:r>
          </w:p>
        </w:tc>
        <w:tc>
          <w:tcPr>
            <w:tcW w:w="2160" w:type="dxa"/>
            <w:tcBorders>
              <w:top w:val="nil"/>
              <w:left w:val="nil"/>
              <w:bottom w:val="nil"/>
              <w:right w:val="single" w:sz="4" w:space="0" w:color="000000"/>
            </w:tcBorders>
            <w:shd w:val="clear" w:color="auto" w:fill="auto"/>
            <w:vAlign w:val="center"/>
            <w:hideMark/>
          </w:tcPr>
          <w:p w:rsidR="00BB5F65" w:rsidRPr="00BB5F65" w:rsidRDefault="00BB5F65" w:rsidP="00BB5F65">
            <w:r w:rsidRPr="00BB5F65">
              <w:t>Total Time Burden (hours)</w:t>
            </w:r>
            <w:r w:rsidRPr="00BB5F65">
              <w:br/>
              <w:t>(B*C)</w:t>
            </w:r>
          </w:p>
        </w:tc>
      </w:tr>
      <w:tr w:rsidR="00BB5F65" w:rsidRPr="00BB5F65" w:rsidTr="002B6829">
        <w:trPr>
          <w:trHeight w:val="315"/>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ETA-9043a</w:t>
            </w:r>
          </w:p>
        </w:tc>
        <w:tc>
          <w:tcPr>
            <w:tcW w:w="1980" w:type="dxa"/>
            <w:tcBorders>
              <w:top w:val="single" w:sz="4" w:space="0" w:color="000000"/>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818</w:t>
            </w:r>
          </w:p>
        </w:tc>
        <w:tc>
          <w:tcPr>
            <w:tcW w:w="2070" w:type="dxa"/>
            <w:tcBorders>
              <w:top w:val="single" w:sz="4" w:space="0" w:color="000000"/>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4</w:t>
            </w:r>
          </w:p>
        </w:tc>
        <w:tc>
          <w:tcPr>
            <w:tcW w:w="2160" w:type="dxa"/>
            <w:tcBorders>
              <w:top w:val="single" w:sz="4" w:space="0" w:color="000000"/>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3,270</w:t>
            </w:r>
          </w:p>
        </w:tc>
      </w:tr>
      <w:tr w:rsidR="00BB5F65" w:rsidRPr="00BB5F65" w:rsidTr="002B6829">
        <w:trPr>
          <w:trHeight w:val="315"/>
        </w:trPr>
        <w:tc>
          <w:tcPr>
            <w:tcW w:w="1980" w:type="dxa"/>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ETA-9043b</w:t>
            </w:r>
          </w:p>
        </w:tc>
        <w:tc>
          <w:tcPr>
            <w:tcW w:w="198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818</w:t>
            </w:r>
          </w:p>
        </w:tc>
        <w:tc>
          <w:tcPr>
            <w:tcW w:w="207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4</w:t>
            </w:r>
          </w:p>
        </w:tc>
        <w:tc>
          <w:tcPr>
            <w:tcW w:w="216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3,270</w:t>
            </w:r>
          </w:p>
        </w:tc>
      </w:tr>
      <w:tr w:rsidR="00BB5F65" w:rsidRPr="00BB5F65" w:rsidTr="002B6829">
        <w:trPr>
          <w:trHeight w:val="315"/>
        </w:trPr>
        <w:tc>
          <w:tcPr>
            <w:tcW w:w="1980" w:type="dxa"/>
            <w:tcBorders>
              <w:top w:val="nil"/>
              <w:left w:val="single" w:sz="4" w:space="0" w:color="000000"/>
              <w:bottom w:val="single" w:sz="4" w:space="0" w:color="000000"/>
              <w:right w:val="single" w:sz="4" w:space="0" w:color="000000"/>
            </w:tcBorders>
            <w:shd w:val="clear" w:color="000000" w:fill="C0C0C0"/>
            <w:vAlign w:val="center"/>
            <w:hideMark/>
          </w:tcPr>
          <w:p w:rsidR="00BB5F65" w:rsidRPr="00BB5F65" w:rsidRDefault="00BB5F65" w:rsidP="00BB5F65">
            <w:r w:rsidRPr="00BB5F65">
              <w:t> </w:t>
            </w:r>
          </w:p>
        </w:tc>
        <w:tc>
          <w:tcPr>
            <w:tcW w:w="198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1,635</w:t>
            </w:r>
          </w:p>
        </w:tc>
        <w:tc>
          <w:tcPr>
            <w:tcW w:w="2070" w:type="dxa"/>
            <w:tcBorders>
              <w:top w:val="nil"/>
              <w:left w:val="nil"/>
              <w:bottom w:val="single" w:sz="4" w:space="0" w:color="000000"/>
              <w:right w:val="single" w:sz="4" w:space="0" w:color="000000"/>
            </w:tcBorders>
            <w:shd w:val="clear" w:color="000000" w:fill="C0C0C0"/>
            <w:vAlign w:val="center"/>
            <w:hideMark/>
          </w:tcPr>
          <w:p w:rsidR="00BB5F65" w:rsidRPr="00BB5F65" w:rsidRDefault="00BB5F65" w:rsidP="00BB5F65">
            <w:r w:rsidRPr="00BB5F65">
              <w:t> </w:t>
            </w:r>
          </w:p>
        </w:tc>
        <w:tc>
          <w:tcPr>
            <w:tcW w:w="216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6,540</w:t>
            </w:r>
          </w:p>
        </w:tc>
      </w:tr>
    </w:tbl>
    <w:p w:rsidR="00BB5F65" w:rsidRPr="00BB5F65" w:rsidRDefault="00BB5F65" w:rsidP="00BB5F65"/>
    <w:p w:rsidR="00BB5F65" w:rsidRPr="00BB5F65" w:rsidRDefault="00BB5F65" w:rsidP="00BB5F65"/>
    <w:p w:rsidR="00BB5F65" w:rsidRPr="00BB5F65" w:rsidRDefault="00BB5F65" w:rsidP="00BB5F65">
      <w:r w:rsidRPr="00BB5F65">
        <w:t>In order to determine the annualized cost, OTAA estimates an hourly salary of company officials to be completing the forms to be $30 an hour. The resulting calculations are noted below:</w:t>
      </w:r>
    </w:p>
    <w:p w:rsidR="00BB5F65" w:rsidRPr="00BB5F65" w:rsidRDefault="00BB5F65" w:rsidP="00BB5F65"/>
    <w:p w:rsidR="00BB5F65" w:rsidRPr="00BB5F65" w:rsidRDefault="00BB5F65" w:rsidP="00BB5F65"/>
    <w:tbl>
      <w:tblPr>
        <w:tblpPr w:leftFromText="180" w:rightFromText="180" w:vertAnchor="text" w:horzAnchor="margin" w:tblpXSpec="center" w:tblpY="-74"/>
        <w:tblW w:w="4771"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00"/>
        <w:gridCol w:w="2358"/>
        <w:gridCol w:w="2417"/>
        <w:gridCol w:w="2412"/>
      </w:tblGrid>
      <w:tr w:rsidR="00BB5F65" w:rsidRPr="00BB5F65" w:rsidTr="00BB5F65">
        <w:trPr>
          <w:trHeight w:val="183"/>
          <w:tblCellSpacing w:w="0" w:type="dxa"/>
        </w:trPr>
        <w:tc>
          <w:tcPr>
            <w:tcW w:w="5000" w:type="pct"/>
            <w:gridSpan w:val="4"/>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rPr>
                <w:b/>
                <w:bCs/>
              </w:rPr>
              <w:t>TABLE 12D: SUMMARY OF BURDEN COST TO RESPONDENTS</w:t>
            </w:r>
          </w:p>
        </w:tc>
      </w:tr>
      <w:tr w:rsidR="00BB5F65" w:rsidRPr="00BB5F65" w:rsidTr="00BB5F65">
        <w:trPr>
          <w:trHeight w:val="183"/>
          <w:tblCellSpacing w:w="0" w:type="dxa"/>
        </w:trPr>
        <w:tc>
          <w:tcPr>
            <w:tcW w:w="715"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A</w:t>
            </w:r>
          </w:p>
        </w:tc>
        <w:tc>
          <w:tcPr>
            <w:tcW w:w="1406"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B</w:t>
            </w:r>
          </w:p>
        </w:tc>
        <w:tc>
          <w:tcPr>
            <w:tcW w:w="14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C</w:t>
            </w:r>
          </w:p>
        </w:tc>
        <w:tc>
          <w:tcPr>
            <w:tcW w:w="1438"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D</w:t>
            </w:r>
          </w:p>
        </w:tc>
      </w:tr>
      <w:tr w:rsidR="00BB5F65" w:rsidRPr="00BB5F65" w:rsidTr="00BB5F65">
        <w:trPr>
          <w:trHeight w:val="701"/>
          <w:tblCellSpacing w:w="0" w:type="dxa"/>
        </w:trPr>
        <w:tc>
          <w:tcPr>
            <w:tcW w:w="715"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 xml:space="preserve">ETA Form Number </w:t>
            </w:r>
          </w:p>
        </w:tc>
        <w:tc>
          <w:tcPr>
            <w:tcW w:w="1406"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Total Time Burden</w:t>
            </w:r>
          </w:p>
          <w:p w:rsidR="00BB5F65" w:rsidRPr="00BB5F65" w:rsidRDefault="00BB5F65" w:rsidP="00BB5F65">
            <w:r w:rsidRPr="00BB5F65">
              <w:t>(See Table 12b, Column “D”)</w:t>
            </w:r>
          </w:p>
        </w:tc>
        <w:tc>
          <w:tcPr>
            <w:tcW w:w="14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Estimated Hourly Salary for Staff</w:t>
            </w:r>
          </w:p>
        </w:tc>
        <w:tc>
          <w:tcPr>
            <w:tcW w:w="1438"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Total Burden Cost</w:t>
            </w:r>
          </w:p>
          <w:p w:rsidR="00BB5F65" w:rsidRPr="00BB5F65" w:rsidRDefault="00BB5F65" w:rsidP="00BB5F65">
            <w:r w:rsidRPr="00BB5F65">
              <w:t>(B*C)</w:t>
            </w:r>
          </w:p>
        </w:tc>
      </w:tr>
      <w:tr w:rsidR="00BB5F65" w:rsidRPr="00BB5F65" w:rsidTr="00BB5F65">
        <w:trPr>
          <w:trHeight w:val="183"/>
          <w:tblCellSpacing w:w="0" w:type="dxa"/>
        </w:trPr>
        <w:tc>
          <w:tcPr>
            <w:tcW w:w="715"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ETA-9043a</w:t>
            </w:r>
          </w:p>
        </w:tc>
        <w:tc>
          <w:tcPr>
            <w:tcW w:w="1406"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3,270</w:t>
            </w:r>
          </w:p>
        </w:tc>
        <w:tc>
          <w:tcPr>
            <w:tcW w:w="1441" w:type="pct"/>
            <w:vMerge w:val="restart"/>
            <w:tcBorders>
              <w:top w:val="outset" w:sz="6" w:space="0" w:color="auto"/>
              <w:left w:val="outset" w:sz="6" w:space="0" w:color="auto"/>
              <w:right w:val="outset" w:sz="6" w:space="0" w:color="auto"/>
            </w:tcBorders>
            <w:vAlign w:val="center"/>
          </w:tcPr>
          <w:p w:rsidR="00BB5F65" w:rsidRPr="00BB5F65" w:rsidRDefault="00BB5F65" w:rsidP="00BB5F65">
            <w:r w:rsidRPr="00BB5F65">
              <w:t xml:space="preserve">$30.00 </w:t>
            </w:r>
          </w:p>
        </w:tc>
        <w:tc>
          <w:tcPr>
            <w:tcW w:w="1438"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 xml:space="preserve">$98,100.00 </w:t>
            </w:r>
          </w:p>
        </w:tc>
      </w:tr>
      <w:tr w:rsidR="00BB5F65" w:rsidRPr="00BB5F65" w:rsidTr="00BB5F65">
        <w:trPr>
          <w:trHeight w:val="183"/>
          <w:tblCellSpacing w:w="0" w:type="dxa"/>
        </w:trPr>
        <w:tc>
          <w:tcPr>
            <w:tcW w:w="715"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ETA-9043b</w:t>
            </w:r>
          </w:p>
        </w:tc>
        <w:tc>
          <w:tcPr>
            <w:tcW w:w="1406"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3,270</w:t>
            </w:r>
          </w:p>
        </w:tc>
        <w:tc>
          <w:tcPr>
            <w:tcW w:w="0" w:type="auto"/>
            <w:vMerge/>
            <w:tcBorders>
              <w:left w:val="outset" w:sz="6" w:space="0" w:color="auto"/>
              <w:right w:val="outset" w:sz="6" w:space="0" w:color="auto"/>
            </w:tcBorders>
            <w:vAlign w:val="center"/>
          </w:tcPr>
          <w:p w:rsidR="00BB5F65" w:rsidRPr="00BB5F65" w:rsidRDefault="00BB5F65" w:rsidP="00BB5F65"/>
        </w:tc>
        <w:tc>
          <w:tcPr>
            <w:tcW w:w="1438"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 xml:space="preserve">$98,100.00 </w:t>
            </w:r>
          </w:p>
        </w:tc>
      </w:tr>
      <w:tr w:rsidR="00BB5F65" w:rsidRPr="00BB5F65" w:rsidTr="00BB5F65">
        <w:trPr>
          <w:trHeight w:val="168"/>
          <w:tblCellSpacing w:w="0" w:type="dxa"/>
        </w:trPr>
        <w:tc>
          <w:tcPr>
            <w:tcW w:w="715" w:type="pct"/>
            <w:tcBorders>
              <w:top w:val="outset" w:sz="6" w:space="0" w:color="auto"/>
              <w:left w:val="outset" w:sz="6" w:space="0" w:color="auto"/>
              <w:bottom w:val="outset" w:sz="6" w:space="0" w:color="auto"/>
              <w:right w:val="outset" w:sz="6" w:space="0" w:color="auto"/>
            </w:tcBorders>
            <w:shd w:val="clear" w:color="auto" w:fill="C0C0C0"/>
          </w:tcPr>
          <w:p w:rsidR="00BB5F65" w:rsidRPr="00BB5F65" w:rsidRDefault="00BB5F65" w:rsidP="00BB5F65"/>
        </w:tc>
        <w:tc>
          <w:tcPr>
            <w:tcW w:w="140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BB5F65" w:rsidRPr="00BB5F65" w:rsidRDefault="00BB5F65" w:rsidP="00BB5F65">
            <w:r w:rsidRPr="00BB5F65">
              <w:t>6,540</w:t>
            </w:r>
          </w:p>
        </w:tc>
        <w:tc>
          <w:tcPr>
            <w:tcW w:w="1441" w:type="pct"/>
            <w:vMerge/>
            <w:tcBorders>
              <w:left w:val="outset" w:sz="6" w:space="0" w:color="auto"/>
              <w:bottom w:val="outset" w:sz="6" w:space="0" w:color="auto"/>
              <w:right w:val="outset" w:sz="6" w:space="0" w:color="auto"/>
            </w:tcBorders>
            <w:shd w:val="clear" w:color="auto" w:fill="C0C0C0"/>
            <w:vAlign w:val="center"/>
          </w:tcPr>
          <w:p w:rsidR="00BB5F65" w:rsidRPr="00BB5F65" w:rsidRDefault="00BB5F65" w:rsidP="00BB5F65"/>
        </w:tc>
        <w:tc>
          <w:tcPr>
            <w:tcW w:w="1438"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 xml:space="preserve">$196,200.00 </w:t>
            </w:r>
          </w:p>
        </w:tc>
      </w:tr>
    </w:tbl>
    <w:p w:rsidR="00BB5F65" w:rsidRPr="00BB5F65" w:rsidRDefault="00BB5F65" w:rsidP="00BB5F65"/>
    <w:p w:rsidR="00BB5F65" w:rsidRPr="00BB5F65" w:rsidRDefault="00BB5F65" w:rsidP="00BB5F65">
      <w:r w:rsidRPr="00BB5F65">
        <w:tab/>
      </w:r>
      <w:r w:rsidRPr="00BB5F65">
        <w:tab/>
      </w:r>
      <w:r w:rsidRPr="00BB5F65">
        <w:tab/>
      </w:r>
    </w:p>
    <w:p w:rsidR="00BB5F65" w:rsidRPr="00BB5F65" w:rsidRDefault="00BB5F65" w:rsidP="002B6829">
      <w:pPr>
        <w:jc w:val="center"/>
        <w:rPr>
          <w:u w:val="single"/>
        </w:rPr>
      </w:pPr>
      <w:r w:rsidRPr="00BB5F65">
        <w:rPr>
          <w:u w:val="single"/>
        </w:rPr>
        <w:t>Customer Surveys: ETA-8562a, ETA-8562a-1, ETA-8562b</w:t>
      </w:r>
    </w:p>
    <w:p w:rsidR="00BB5F65" w:rsidRPr="00BB5F65" w:rsidRDefault="00BB5F65" w:rsidP="00BB5F65"/>
    <w:p w:rsidR="00BB5F65" w:rsidRPr="00BB5F65" w:rsidRDefault="00BB5F65" w:rsidP="00BB5F65">
      <w:r w:rsidRPr="00BB5F65">
        <w:t xml:space="preserve">Based on the most recent annualized activity, it is estimated that the customer survey information collected by the current ETA-8562 is needed in 50 percent of all petitioning worker group investigations, or 817.5 of 1,635 ETA-9042 petition forms that are anticipated annually.  Using a sample of cases requiring customer surveys, OTAA approximates that about 4 customer surveys will be sent for each petitioning worker group, leading to a total of 4,087.5 survey questionnaires to be sent.  (Four customers reducing purchases from the subject firm represents an average number used to represent the subject firm’s sales decline). </w:t>
      </w:r>
    </w:p>
    <w:p w:rsidR="00BB5F65" w:rsidRPr="00BB5F65" w:rsidRDefault="00BB5F65" w:rsidP="00BB5F65">
      <w:r w:rsidRPr="00BB5F65">
        <w:lastRenderedPageBreak/>
        <w:t xml:space="preserve">It is anticipated that the ETA-8562a will be issued in 50 percent of all cases where an ETA- 9042 has been filed on behalf of a worker group, or 817.5 of 1,635 initiating petitions.  In turn, it is assumed that a customer survey for those businesses that solicit work through a bid process (ETA-8562b) will be necessary in 20 percent of all cases that are initiated by the ETA- 9042, or 327 each. The ETA-8562a-1, which will only be issued to the customers of the petitioning worker groups' customers, is only collected in cases where the ETA-8562a is first issued and is estimated to be collected once for every 5 instances where an ETA-8562a is involved, or 10 percent of all 1,635 petition investigations (163.5). </w:t>
      </w:r>
    </w:p>
    <w:p w:rsidR="00BB5F65" w:rsidRPr="00BB5F65" w:rsidRDefault="00BB5F65" w:rsidP="00BB5F65"/>
    <w:tbl>
      <w:tblPr>
        <w:tblW w:w="9270" w:type="dxa"/>
        <w:tblInd w:w="108" w:type="dxa"/>
        <w:tblLayout w:type="fixed"/>
        <w:tblLook w:val="04A0" w:firstRow="1" w:lastRow="0" w:firstColumn="1" w:lastColumn="0" w:noHBand="0" w:noVBand="1"/>
      </w:tblPr>
      <w:tblGrid>
        <w:gridCol w:w="1620"/>
        <w:gridCol w:w="1710"/>
        <w:gridCol w:w="1350"/>
        <w:gridCol w:w="1350"/>
        <w:gridCol w:w="1530"/>
        <w:gridCol w:w="1710"/>
      </w:tblGrid>
      <w:tr w:rsidR="00BB5F65" w:rsidRPr="00BB5F65" w:rsidTr="00BB5F65">
        <w:trPr>
          <w:trHeight w:val="630"/>
        </w:trPr>
        <w:tc>
          <w:tcPr>
            <w:tcW w:w="92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B5F65" w:rsidRPr="00BB5F65" w:rsidRDefault="00BB5F65" w:rsidP="00BB5F65">
            <w:pPr>
              <w:rPr>
                <w:b/>
                <w:bCs/>
              </w:rPr>
            </w:pPr>
            <w:r w:rsidRPr="00BB5F65">
              <w:rPr>
                <w:b/>
                <w:bCs/>
              </w:rPr>
              <w:t xml:space="preserve">TABLE 12E: SUMMARY OF TIME BURDEN FOR ETA-8562a, </w:t>
            </w:r>
          </w:p>
          <w:p w:rsidR="00BB5F65" w:rsidRPr="00BB5F65" w:rsidRDefault="00BB5F65" w:rsidP="00BB5F65">
            <w:pPr>
              <w:rPr>
                <w:b/>
                <w:bCs/>
              </w:rPr>
            </w:pPr>
            <w:r w:rsidRPr="00BB5F65">
              <w:rPr>
                <w:b/>
                <w:bCs/>
              </w:rPr>
              <w:t>ETA-8562b and ETA-8562a-1</w:t>
            </w:r>
          </w:p>
        </w:tc>
      </w:tr>
      <w:tr w:rsidR="00BB5F65" w:rsidRPr="00BB5F65" w:rsidTr="00BB5F65">
        <w:trPr>
          <w:trHeight w:val="315"/>
        </w:trPr>
        <w:tc>
          <w:tcPr>
            <w:tcW w:w="1620" w:type="dxa"/>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A</w:t>
            </w:r>
          </w:p>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B</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C</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D</w:t>
            </w:r>
          </w:p>
        </w:tc>
        <w:tc>
          <w:tcPr>
            <w:tcW w:w="153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E</w:t>
            </w:r>
          </w:p>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F</w:t>
            </w:r>
          </w:p>
        </w:tc>
      </w:tr>
      <w:tr w:rsidR="00BB5F65" w:rsidRPr="00BB5F65" w:rsidTr="00BB5F65">
        <w:trPr>
          <w:trHeight w:val="2205"/>
        </w:trPr>
        <w:tc>
          <w:tcPr>
            <w:tcW w:w="1620" w:type="dxa"/>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ETA</w:t>
            </w:r>
          </w:p>
          <w:p w:rsidR="00BB5F65" w:rsidRPr="00BB5F65" w:rsidRDefault="00BB5F65" w:rsidP="00BB5F65">
            <w:r w:rsidRPr="00BB5F65">
              <w:t>Form Number</w:t>
            </w:r>
          </w:p>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 xml:space="preserve">Number of Petition Investigations requiring this form/Estimated Percent of 1,635 petitions </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Number of Responses per Petition</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Number of Responses Total</w:t>
            </w:r>
          </w:p>
          <w:p w:rsidR="00BB5F65" w:rsidRPr="00BB5F65" w:rsidRDefault="00BB5F65" w:rsidP="00BB5F65"/>
          <w:p w:rsidR="00BB5F65" w:rsidRPr="00BB5F65" w:rsidRDefault="00BB5F65" w:rsidP="00BB5F65">
            <w:r w:rsidRPr="00BB5F65">
              <w:t>(B*C)</w:t>
            </w:r>
          </w:p>
        </w:tc>
        <w:tc>
          <w:tcPr>
            <w:tcW w:w="153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Individual Time Burden for Each Form (hours)</w:t>
            </w:r>
          </w:p>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Sum of Time Burden (hours)</w:t>
            </w:r>
          </w:p>
          <w:p w:rsidR="00BB5F65" w:rsidRPr="00BB5F65" w:rsidRDefault="00BB5F65" w:rsidP="00BB5F65"/>
          <w:p w:rsidR="00BB5F65" w:rsidRPr="00BB5F65" w:rsidRDefault="00BB5F65" w:rsidP="00BB5F65">
            <w:r w:rsidRPr="00BB5F65">
              <w:t xml:space="preserve"> (D*E)</w:t>
            </w:r>
          </w:p>
        </w:tc>
      </w:tr>
      <w:tr w:rsidR="00BB5F65" w:rsidRPr="00BB5F65" w:rsidTr="00BB5F65">
        <w:trPr>
          <w:trHeight w:val="315"/>
        </w:trPr>
        <w:tc>
          <w:tcPr>
            <w:tcW w:w="1620" w:type="dxa"/>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ETA-8562a</w:t>
            </w:r>
          </w:p>
        </w:tc>
        <w:tc>
          <w:tcPr>
            <w:tcW w:w="1710" w:type="dxa"/>
            <w:tcBorders>
              <w:top w:val="nil"/>
              <w:left w:val="nil"/>
              <w:bottom w:val="single" w:sz="4" w:space="0" w:color="000000"/>
              <w:right w:val="single" w:sz="4" w:space="0" w:color="000000"/>
            </w:tcBorders>
            <w:shd w:val="clear" w:color="auto" w:fill="auto"/>
            <w:vAlign w:val="bottom"/>
            <w:hideMark/>
          </w:tcPr>
          <w:p w:rsidR="00BB5F65" w:rsidRPr="00BB5F65" w:rsidRDefault="00BB5F65" w:rsidP="00BB5F65">
            <w:r w:rsidRPr="00BB5F65">
              <w:t>817.5/50%</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4</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3270</w:t>
            </w:r>
          </w:p>
        </w:tc>
        <w:tc>
          <w:tcPr>
            <w:tcW w:w="153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2</w:t>
            </w:r>
          </w:p>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6,540</w:t>
            </w:r>
          </w:p>
        </w:tc>
      </w:tr>
      <w:tr w:rsidR="00BB5F65" w:rsidRPr="00BB5F65" w:rsidTr="00BB5F65">
        <w:trPr>
          <w:trHeight w:val="315"/>
        </w:trPr>
        <w:tc>
          <w:tcPr>
            <w:tcW w:w="1620" w:type="dxa"/>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ETA-8562b</w:t>
            </w:r>
          </w:p>
        </w:tc>
        <w:tc>
          <w:tcPr>
            <w:tcW w:w="1710" w:type="dxa"/>
            <w:tcBorders>
              <w:top w:val="nil"/>
              <w:left w:val="nil"/>
              <w:bottom w:val="single" w:sz="4" w:space="0" w:color="000000"/>
              <w:right w:val="single" w:sz="4" w:space="0" w:color="000000"/>
            </w:tcBorders>
            <w:shd w:val="clear" w:color="auto" w:fill="auto"/>
            <w:vAlign w:val="bottom"/>
            <w:hideMark/>
          </w:tcPr>
          <w:p w:rsidR="00BB5F65" w:rsidRPr="00BB5F65" w:rsidRDefault="00BB5F65" w:rsidP="00BB5F65">
            <w:r w:rsidRPr="00BB5F65">
              <w:t>327/20%</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1</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327</w:t>
            </w:r>
          </w:p>
        </w:tc>
        <w:tc>
          <w:tcPr>
            <w:tcW w:w="153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2</w:t>
            </w:r>
          </w:p>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654</w:t>
            </w:r>
          </w:p>
        </w:tc>
      </w:tr>
      <w:tr w:rsidR="00BB5F65" w:rsidRPr="00BB5F65" w:rsidTr="00BB5F65">
        <w:trPr>
          <w:trHeight w:val="315"/>
        </w:trPr>
        <w:tc>
          <w:tcPr>
            <w:tcW w:w="1620" w:type="dxa"/>
            <w:tcBorders>
              <w:top w:val="nil"/>
              <w:left w:val="single" w:sz="4" w:space="0" w:color="000000"/>
              <w:bottom w:val="single" w:sz="4" w:space="0" w:color="000000"/>
              <w:right w:val="single" w:sz="4" w:space="0" w:color="000000"/>
            </w:tcBorders>
            <w:shd w:val="clear" w:color="auto" w:fill="auto"/>
            <w:vAlign w:val="center"/>
            <w:hideMark/>
          </w:tcPr>
          <w:p w:rsidR="00BB5F65" w:rsidRPr="00BB5F65" w:rsidRDefault="00BB5F65" w:rsidP="00BB5F65">
            <w:r w:rsidRPr="00BB5F65">
              <w:t>ETA-8562a-1</w:t>
            </w:r>
          </w:p>
        </w:tc>
        <w:tc>
          <w:tcPr>
            <w:tcW w:w="1710" w:type="dxa"/>
            <w:tcBorders>
              <w:top w:val="nil"/>
              <w:left w:val="nil"/>
              <w:bottom w:val="single" w:sz="4" w:space="0" w:color="000000"/>
              <w:right w:val="single" w:sz="4" w:space="0" w:color="000000"/>
            </w:tcBorders>
            <w:shd w:val="clear" w:color="auto" w:fill="auto"/>
            <w:vAlign w:val="bottom"/>
            <w:hideMark/>
          </w:tcPr>
          <w:p w:rsidR="00BB5F65" w:rsidRPr="00BB5F65" w:rsidRDefault="00BB5F65" w:rsidP="00BB5F65">
            <w:r w:rsidRPr="00BB5F65">
              <w:t>163.5/10%</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3</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490.5</w:t>
            </w:r>
          </w:p>
        </w:tc>
        <w:tc>
          <w:tcPr>
            <w:tcW w:w="153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2</w:t>
            </w:r>
          </w:p>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981</w:t>
            </w:r>
          </w:p>
        </w:tc>
      </w:tr>
      <w:tr w:rsidR="00BB5F65" w:rsidRPr="00BB5F65" w:rsidTr="00BB5F65">
        <w:trPr>
          <w:trHeight w:val="315"/>
        </w:trPr>
        <w:tc>
          <w:tcPr>
            <w:tcW w:w="1620" w:type="dxa"/>
            <w:tcBorders>
              <w:top w:val="nil"/>
              <w:left w:val="single" w:sz="4" w:space="0" w:color="000000"/>
              <w:bottom w:val="single" w:sz="4" w:space="0" w:color="000000"/>
              <w:right w:val="single" w:sz="4" w:space="0" w:color="000000"/>
            </w:tcBorders>
            <w:shd w:val="clear" w:color="000000" w:fill="C0C0C0"/>
            <w:vAlign w:val="center"/>
            <w:hideMark/>
          </w:tcPr>
          <w:p w:rsidR="00BB5F65" w:rsidRPr="00BB5F65" w:rsidRDefault="00BB5F65" w:rsidP="00BB5F65">
            <w:r w:rsidRPr="00BB5F65">
              <w:t> </w:t>
            </w:r>
          </w:p>
        </w:tc>
        <w:tc>
          <w:tcPr>
            <w:tcW w:w="1710" w:type="dxa"/>
            <w:tcBorders>
              <w:top w:val="nil"/>
              <w:left w:val="nil"/>
              <w:bottom w:val="single" w:sz="4" w:space="0" w:color="000000"/>
              <w:right w:val="single" w:sz="4" w:space="0" w:color="000000"/>
            </w:tcBorders>
            <w:shd w:val="clear" w:color="auto" w:fill="auto"/>
            <w:vAlign w:val="bottom"/>
            <w:hideMark/>
          </w:tcPr>
          <w:p w:rsidR="00BB5F65" w:rsidRPr="00BB5F65" w:rsidRDefault="00BB5F65" w:rsidP="00BB5F65">
            <w:r w:rsidRPr="00BB5F65">
              <w:t>1,308.0/NA</w:t>
            </w:r>
          </w:p>
        </w:tc>
        <w:tc>
          <w:tcPr>
            <w:tcW w:w="1350" w:type="dxa"/>
            <w:tcBorders>
              <w:top w:val="nil"/>
              <w:left w:val="nil"/>
              <w:bottom w:val="single" w:sz="4" w:space="0" w:color="000000"/>
              <w:right w:val="single" w:sz="4" w:space="0" w:color="000000"/>
            </w:tcBorders>
            <w:shd w:val="clear" w:color="000000" w:fill="C0C0C0"/>
            <w:vAlign w:val="center"/>
            <w:hideMark/>
          </w:tcPr>
          <w:p w:rsidR="00BB5F65" w:rsidRPr="00BB5F65" w:rsidRDefault="00BB5F65" w:rsidP="00BB5F65">
            <w:r w:rsidRPr="00BB5F65">
              <w:t> </w:t>
            </w:r>
          </w:p>
        </w:tc>
        <w:tc>
          <w:tcPr>
            <w:tcW w:w="135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4,087.5</w:t>
            </w:r>
          </w:p>
        </w:tc>
        <w:tc>
          <w:tcPr>
            <w:tcW w:w="1530" w:type="dxa"/>
            <w:tcBorders>
              <w:top w:val="nil"/>
              <w:left w:val="nil"/>
              <w:bottom w:val="single" w:sz="4" w:space="0" w:color="000000"/>
              <w:right w:val="single" w:sz="4" w:space="0" w:color="000000"/>
            </w:tcBorders>
            <w:shd w:val="clear" w:color="000000" w:fill="C0C0C0"/>
            <w:vAlign w:val="center"/>
            <w:hideMark/>
          </w:tcPr>
          <w:p w:rsidR="00BB5F65" w:rsidRPr="00BB5F65" w:rsidRDefault="00BB5F65" w:rsidP="00BB5F65">
            <w:r w:rsidRPr="00BB5F65">
              <w:t> </w:t>
            </w:r>
          </w:p>
        </w:tc>
        <w:tc>
          <w:tcPr>
            <w:tcW w:w="1710" w:type="dxa"/>
            <w:tcBorders>
              <w:top w:val="nil"/>
              <w:left w:val="nil"/>
              <w:bottom w:val="single" w:sz="4" w:space="0" w:color="000000"/>
              <w:right w:val="single" w:sz="4" w:space="0" w:color="000000"/>
            </w:tcBorders>
            <w:shd w:val="clear" w:color="auto" w:fill="auto"/>
            <w:vAlign w:val="center"/>
            <w:hideMark/>
          </w:tcPr>
          <w:p w:rsidR="00BB5F65" w:rsidRPr="00BB5F65" w:rsidRDefault="00BB5F65" w:rsidP="00BB5F65">
            <w:r w:rsidRPr="00BB5F65">
              <w:t>8,175</w:t>
            </w:r>
          </w:p>
        </w:tc>
      </w:tr>
    </w:tbl>
    <w:p w:rsidR="00BB5F65" w:rsidRPr="00BB5F65" w:rsidRDefault="00BB5F65" w:rsidP="00BB5F65"/>
    <w:p w:rsidR="00BB5F65" w:rsidRPr="00BB5F65" w:rsidRDefault="00BB5F65" w:rsidP="00BB5F65">
      <w:r w:rsidRPr="00BB5F65">
        <w:t>In order to determine the annualized cost, OTAA estimates an hourly salary of company officials to be completing the forms to be $30 an hour. The resulting calculations are noted in Table 12F below:</w:t>
      </w:r>
    </w:p>
    <w:p w:rsidR="00BB5F65" w:rsidRPr="00BB5F65" w:rsidRDefault="00BB5F65" w:rsidP="00BB5F65"/>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181"/>
        <w:gridCol w:w="2182"/>
        <w:gridCol w:w="2182"/>
        <w:gridCol w:w="2245"/>
      </w:tblGrid>
      <w:tr w:rsidR="00BB5F65" w:rsidRPr="00BB5F65" w:rsidTr="00BB5F65">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rPr>
                <w:b/>
                <w:bCs/>
              </w:rPr>
              <w:t>TABLE 12F: SUMMARY OF BURDEN COST FOR ETA-8562a, ETA-8562b, ETA-8562c, ETA-8562d, ETA-8562a-1</w:t>
            </w:r>
          </w:p>
        </w:tc>
      </w:tr>
      <w:tr w:rsidR="00BB5F65" w:rsidRPr="00BB5F65" w:rsidTr="00BB5F65">
        <w:trPr>
          <w:tblCellSpacing w:w="0" w:type="dxa"/>
          <w:jc w:val="center"/>
        </w:trPr>
        <w:tc>
          <w:tcPr>
            <w:tcW w:w="12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A</w:t>
            </w:r>
          </w:p>
        </w:tc>
        <w:tc>
          <w:tcPr>
            <w:tcW w:w="12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B</w:t>
            </w:r>
          </w:p>
        </w:tc>
        <w:tc>
          <w:tcPr>
            <w:tcW w:w="12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C</w:t>
            </w:r>
          </w:p>
        </w:tc>
        <w:tc>
          <w:tcPr>
            <w:tcW w:w="1278"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D</w:t>
            </w:r>
          </w:p>
        </w:tc>
      </w:tr>
      <w:tr w:rsidR="00BB5F65" w:rsidRPr="00BB5F65" w:rsidTr="00BB5F65">
        <w:trPr>
          <w:tblCellSpacing w:w="0" w:type="dxa"/>
          <w:jc w:val="center"/>
        </w:trPr>
        <w:tc>
          <w:tcPr>
            <w:tcW w:w="12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ETA Form Number</w:t>
            </w:r>
          </w:p>
        </w:tc>
        <w:tc>
          <w:tcPr>
            <w:tcW w:w="12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Time Burden</w:t>
            </w:r>
          </w:p>
          <w:p w:rsidR="00BB5F65" w:rsidRPr="00BB5F65" w:rsidRDefault="00BB5F65" w:rsidP="00BB5F65">
            <w:r w:rsidRPr="00BB5F65">
              <w:t>(see TABLE 12E, Column “F”)</w:t>
            </w:r>
          </w:p>
        </w:tc>
        <w:tc>
          <w:tcPr>
            <w:tcW w:w="12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Estimated Hourly Salary for Staff</w:t>
            </w:r>
          </w:p>
        </w:tc>
        <w:tc>
          <w:tcPr>
            <w:tcW w:w="1278"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 xml:space="preserve">Total Cost Burden </w:t>
            </w:r>
          </w:p>
          <w:p w:rsidR="00BB5F65" w:rsidRPr="00BB5F65" w:rsidRDefault="00BB5F65" w:rsidP="00BB5F65">
            <w:r w:rsidRPr="00BB5F65">
              <w:t>(B*C)</w:t>
            </w:r>
          </w:p>
        </w:tc>
      </w:tr>
      <w:tr w:rsidR="00BB5F65" w:rsidRPr="00BB5F65" w:rsidTr="00BB5F65">
        <w:trPr>
          <w:tblCellSpacing w:w="0" w:type="dxa"/>
          <w:jc w:val="center"/>
        </w:trPr>
        <w:tc>
          <w:tcPr>
            <w:tcW w:w="12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ETA-8562a</w:t>
            </w:r>
          </w:p>
        </w:tc>
        <w:tc>
          <w:tcPr>
            <w:tcW w:w="1241" w:type="pct"/>
            <w:tcBorders>
              <w:top w:val="outset" w:sz="6" w:space="0" w:color="auto"/>
              <w:left w:val="outset" w:sz="6" w:space="0" w:color="auto"/>
              <w:bottom w:val="outset" w:sz="6" w:space="0" w:color="auto"/>
              <w:right w:val="outset" w:sz="6" w:space="0" w:color="auto"/>
            </w:tcBorders>
            <w:vAlign w:val="bottom"/>
          </w:tcPr>
          <w:p w:rsidR="00BB5F65" w:rsidRPr="00BB5F65" w:rsidRDefault="00BB5F65" w:rsidP="00BB5F65">
            <w:r w:rsidRPr="00BB5F65">
              <w:t>6,540</w:t>
            </w:r>
          </w:p>
        </w:tc>
        <w:tc>
          <w:tcPr>
            <w:tcW w:w="1241" w:type="pct"/>
            <w:vMerge w:val="restar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 xml:space="preserve">$30.00 </w:t>
            </w:r>
          </w:p>
        </w:tc>
        <w:tc>
          <w:tcPr>
            <w:tcW w:w="1278"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$196,200.00</w:t>
            </w:r>
          </w:p>
        </w:tc>
      </w:tr>
      <w:tr w:rsidR="00BB5F65" w:rsidRPr="00BB5F65" w:rsidTr="00BB5F65">
        <w:trPr>
          <w:tblCellSpacing w:w="0" w:type="dxa"/>
          <w:jc w:val="center"/>
        </w:trPr>
        <w:tc>
          <w:tcPr>
            <w:tcW w:w="12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ETA-8562b</w:t>
            </w:r>
          </w:p>
        </w:tc>
        <w:tc>
          <w:tcPr>
            <w:tcW w:w="1241" w:type="pct"/>
            <w:tcBorders>
              <w:top w:val="outset" w:sz="6" w:space="0" w:color="auto"/>
              <w:left w:val="outset" w:sz="6" w:space="0" w:color="auto"/>
              <w:bottom w:val="outset" w:sz="6" w:space="0" w:color="auto"/>
              <w:right w:val="outset" w:sz="6" w:space="0" w:color="auto"/>
            </w:tcBorders>
            <w:vAlign w:val="bottom"/>
          </w:tcPr>
          <w:p w:rsidR="00BB5F65" w:rsidRPr="00BB5F65" w:rsidRDefault="00BB5F65" w:rsidP="00BB5F65">
            <w:r w:rsidRPr="00BB5F65">
              <w:t>654</w:t>
            </w:r>
          </w:p>
        </w:tc>
        <w:tc>
          <w:tcPr>
            <w:tcW w:w="0" w:type="auto"/>
            <w:vMerge/>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tc>
        <w:tc>
          <w:tcPr>
            <w:tcW w:w="1278"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$19,620.00</w:t>
            </w:r>
          </w:p>
        </w:tc>
      </w:tr>
      <w:tr w:rsidR="00BB5F65" w:rsidRPr="00BB5F65" w:rsidTr="00BB5F65">
        <w:trPr>
          <w:tblCellSpacing w:w="0" w:type="dxa"/>
          <w:jc w:val="center"/>
        </w:trPr>
        <w:tc>
          <w:tcPr>
            <w:tcW w:w="1241"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ETA-8562a-1</w:t>
            </w:r>
          </w:p>
        </w:tc>
        <w:tc>
          <w:tcPr>
            <w:tcW w:w="1241" w:type="pct"/>
            <w:tcBorders>
              <w:top w:val="outset" w:sz="6" w:space="0" w:color="auto"/>
              <w:left w:val="outset" w:sz="6" w:space="0" w:color="auto"/>
              <w:bottom w:val="outset" w:sz="6" w:space="0" w:color="auto"/>
              <w:right w:val="outset" w:sz="6" w:space="0" w:color="auto"/>
            </w:tcBorders>
            <w:vAlign w:val="bottom"/>
          </w:tcPr>
          <w:p w:rsidR="00BB5F65" w:rsidRPr="00BB5F65" w:rsidRDefault="00BB5F65" w:rsidP="00BB5F65">
            <w:r w:rsidRPr="00BB5F65">
              <w:t>981</w:t>
            </w:r>
          </w:p>
        </w:tc>
        <w:tc>
          <w:tcPr>
            <w:tcW w:w="0" w:type="auto"/>
            <w:vMerge/>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tc>
        <w:tc>
          <w:tcPr>
            <w:tcW w:w="1278"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$29,430.00</w:t>
            </w:r>
          </w:p>
        </w:tc>
      </w:tr>
      <w:tr w:rsidR="00BB5F65" w:rsidRPr="00BB5F65" w:rsidTr="00BB5F65">
        <w:trPr>
          <w:tblCellSpacing w:w="0" w:type="dxa"/>
          <w:jc w:val="center"/>
        </w:trPr>
        <w:tc>
          <w:tcPr>
            <w:tcW w:w="1241" w:type="pct"/>
            <w:tcBorders>
              <w:top w:val="outset" w:sz="6" w:space="0" w:color="auto"/>
              <w:left w:val="outset" w:sz="6" w:space="0" w:color="auto"/>
              <w:bottom w:val="outset" w:sz="6" w:space="0" w:color="auto"/>
              <w:right w:val="outset" w:sz="6" w:space="0" w:color="auto"/>
            </w:tcBorders>
            <w:shd w:val="clear" w:color="auto" w:fill="C0C0C0"/>
          </w:tcPr>
          <w:p w:rsidR="00BB5F65" w:rsidRPr="00BB5F65" w:rsidRDefault="00BB5F65" w:rsidP="00BB5F65"/>
        </w:tc>
        <w:tc>
          <w:tcPr>
            <w:tcW w:w="1241" w:type="pct"/>
            <w:tcBorders>
              <w:top w:val="outset" w:sz="6" w:space="0" w:color="auto"/>
              <w:left w:val="outset" w:sz="6" w:space="0" w:color="auto"/>
              <w:bottom w:val="outset" w:sz="6" w:space="0" w:color="auto"/>
              <w:right w:val="outset" w:sz="6" w:space="0" w:color="auto"/>
            </w:tcBorders>
            <w:vAlign w:val="bottom"/>
          </w:tcPr>
          <w:p w:rsidR="00BB5F65" w:rsidRPr="00BB5F65" w:rsidRDefault="00BB5F65" w:rsidP="00BB5F65">
            <w:r w:rsidRPr="00BB5F65">
              <w:t>8,175.00</w:t>
            </w:r>
          </w:p>
        </w:tc>
        <w:tc>
          <w:tcPr>
            <w:tcW w:w="1241" w:type="pct"/>
            <w:tcBorders>
              <w:top w:val="outset" w:sz="6" w:space="0" w:color="auto"/>
              <w:left w:val="outset" w:sz="6" w:space="0" w:color="auto"/>
              <w:bottom w:val="outset" w:sz="6" w:space="0" w:color="auto"/>
              <w:right w:val="outset" w:sz="6" w:space="0" w:color="auto"/>
            </w:tcBorders>
            <w:shd w:val="clear" w:color="auto" w:fill="C0C0C0"/>
            <w:vAlign w:val="center"/>
          </w:tcPr>
          <w:p w:rsidR="00BB5F65" w:rsidRPr="00BB5F65" w:rsidRDefault="00BB5F65" w:rsidP="00BB5F65">
            <w:r w:rsidRPr="00BB5F65">
              <w:t> </w:t>
            </w:r>
          </w:p>
        </w:tc>
        <w:tc>
          <w:tcPr>
            <w:tcW w:w="1278"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$245,250.00</w:t>
            </w:r>
          </w:p>
        </w:tc>
      </w:tr>
    </w:tbl>
    <w:p w:rsidR="00BB5F65" w:rsidRPr="00BB5F65" w:rsidRDefault="00BB5F65" w:rsidP="00BB5F65">
      <w:pPr>
        <w:rPr>
          <w:u w:val="single"/>
        </w:rPr>
      </w:pPr>
    </w:p>
    <w:p w:rsidR="00BB5F65" w:rsidRPr="00BB5F65" w:rsidRDefault="00BB5F65" w:rsidP="00BB5F65">
      <w:pPr>
        <w:rPr>
          <w:u w:val="single"/>
        </w:rPr>
      </w:pPr>
    </w:p>
    <w:p w:rsidR="00BB5F65" w:rsidRPr="00BB5F65" w:rsidRDefault="00BB5F65" w:rsidP="00BB5F65">
      <w:pPr>
        <w:rPr>
          <w:u w:val="single"/>
        </w:rPr>
      </w:pPr>
      <w:r w:rsidRPr="00BB5F65">
        <w:rPr>
          <w:u w:val="single"/>
        </w:rPr>
        <w:t>ETA-9118 Business Information Request</w:t>
      </w:r>
    </w:p>
    <w:p w:rsidR="00BB5F65" w:rsidRPr="00BB5F65" w:rsidRDefault="00BB5F65" w:rsidP="00BB5F65"/>
    <w:p w:rsidR="00BB5F65" w:rsidRPr="00BB5F65" w:rsidRDefault="00BB5F65" w:rsidP="00BB5F65">
      <w:r w:rsidRPr="00BB5F65">
        <w:t xml:space="preserve">ETA-9118 Business Information Request is submitted to the employer of a petitioning worker group that exclusively provides contract support for companies that may produce an article or supply a service that is adversely affected by trade.  It is estimated that contracting petitioning worker groups file ETA-9042 petition forms in 5 percent of the estimated annual submission of 1,635 petitions, for a total of 81.75possible situations. </w:t>
      </w:r>
    </w:p>
    <w:p w:rsidR="00BB5F65" w:rsidRPr="00BB5F65" w:rsidRDefault="00BB5F65" w:rsidP="00BB5F65"/>
    <w:p w:rsidR="00BB5F65" w:rsidRPr="00BB5F65" w:rsidRDefault="00BB5F65" w:rsidP="00BB5F65"/>
    <w:tbl>
      <w:tblPr>
        <w:tblW w:w="4851" w:type="pct"/>
        <w:jc w:val="center"/>
        <w:tblCellSpacing w:w="0" w:type="dxa"/>
        <w:tblInd w:w="-13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935"/>
        <w:gridCol w:w="2197"/>
        <w:gridCol w:w="2199"/>
        <w:gridCol w:w="2197"/>
      </w:tblGrid>
      <w:tr w:rsidR="00BB5F65" w:rsidRPr="00BB5F65" w:rsidTr="00BB5F65">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rPr>
                <w:b/>
                <w:bCs/>
              </w:rPr>
              <w:t>TABLE 12G: SUMMARY OF TIME BURDEN FOR ETA-9118</w:t>
            </w:r>
          </w:p>
        </w:tc>
      </w:tr>
      <w:tr w:rsidR="00BB5F65" w:rsidRPr="00BB5F65" w:rsidTr="00BB5F65">
        <w:trPr>
          <w:tblCellSpacing w:w="0" w:type="dxa"/>
          <w:jc w:val="center"/>
        </w:trPr>
        <w:tc>
          <w:tcPr>
            <w:tcW w:w="1135"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A</w:t>
            </w:r>
          </w:p>
        </w:tc>
        <w:tc>
          <w:tcPr>
            <w:tcW w:w="1288"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B</w:t>
            </w:r>
          </w:p>
        </w:tc>
        <w:tc>
          <w:tcPr>
            <w:tcW w:w="1289"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C</w:t>
            </w:r>
          </w:p>
        </w:tc>
        <w:tc>
          <w:tcPr>
            <w:tcW w:w="1288"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D</w:t>
            </w:r>
          </w:p>
        </w:tc>
      </w:tr>
      <w:tr w:rsidR="00BB5F65" w:rsidRPr="00BB5F65" w:rsidTr="00BB5F65">
        <w:trPr>
          <w:tblCellSpacing w:w="0" w:type="dxa"/>
          <w:jc w:val="center"/>
        </w:trPr>
        <w:tc>
          <w:tcPr>
            <w:tcW w:w="1135"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ETA Form Number</w:t>
            </w:r>
          </w:p>
        </w:tc>
        <w:tc>
          <w:tcPr>
            <w:tcW w:w="1288"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Percent of 1,635 / Number of Responses</w:t>
            </w:r>
          </w:p>
        </w:tc>
        <w:tc>
          <w:tcPr>
            <w:tcW w:w="1289"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Individual Time Burden</w:t>
            </w:r>
          </w:p>
        </w:tc>
        <w:tc>
          <w:tcPr>
            <w:tcW w:w="1288"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Total Burden Hours</w:t>
            </w:r>
          </w:p>
        </w:tc>
      </w:tr>
      <w:tr w:rsidR="00BB5F65" w:rsidRPr="00BB5F65" w:rsidTr="00BB5F65">
        <w:trPr>
          <w:tblCellSpacing w:w="0" w:type="dxa"/>
          <w:jc w:val="center"/>
        </w:trPr>
        <w:tc>
          <w:tcPr>
            <w:tcW w:w="1135"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ETA-9118</w:t>
            </w:r>
          </w:p>
        </w:tc>
        <w:tc>
          <w:tcPr>
            <w:tcW w:w="1288"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81.75/5%</w:t>
            </w:r>
          </w:p>
        </w:tc>
        <w:tc>
          <w:tcPr>
            <w:tcW w:w="1289"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1</w:t>
            </w:r>
          </w:p>
        </w:tc>
        <w:tc>
          <w:tcPr>
            <w:tcW w:w="1288"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81.75</w:t>
            </w:r>
          </w:p>
        </w:tc>
      </w:tr>
    </w:tbl>
    <w:p w:rsidR="00BB5F65" w:rsidRPr="00BB5F65" w:rsidRDefault="00BB5F65" w:rsidP="00BB5F65"/>
    <w:p w:rsidR="00BB5F65" w:rsidRPr="00BB5F65" w:rsidRDefault="00BB5F65" w:rsidP="00BB5F65">
      <w:r w:rsidRPr="00BB5F65">
        <w:t>In order to determine the annualized cost, OTAA estimates an hourly salary of company officials to be completing the forms to be $30 an hour. The resulting calculations are noted in Table 12H below:</w:t>
      </w:r>
    </w:p>
    <w:p w:rsidR="00BB5F65" w:rsidRPr="00BB5F65" w:rsidRDefault="00BB5F65" w:rsidP="00BB5F65"/>
    <w:tbl>
      <w:tblPr>
        <w:tblW w:w="4899" w:type="pct"/>
        <w:jc w:val="center"/>
        <w:tblCellSpacing w:w="0" w:type="dxa"/>
        <w:tblInd w:w="128"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020"/>
        <w:gridCol w:w="2198"/>
        <w:gridCol w:w="2200"/>
        <w:gridCol w:w="2194"/>
      </w:tblGrid>
      <w:tr w:rsidR="00BB5F65" w:rsidRPr="00BB5F65" w:rsidTr="00BB5F65">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tcPr>
          <w:p w:rsidR="00BB5F65" w:rsidRPr="00BB5F65" w:rsidRDefault="00BB5F65" w:rsidP="00BB5F65">
            <w:pPr>
              <w:rPr>
                <w:b/>
              </w:rPr>
            </w:pPr>
            <w:r w:rsidRPr="00BB5F65">
              <w:rPr>
                <w:b/>
              </w:rPr>
              <w:t>TABLE 12H: SUMMARY OF BURDEN COST FOR ETA 9118</w:t>
            </w:r>
          </w:p>
        </w:tc>
      </w:tr>
      <w:tr w:rsidR="00BB5F65" w:rsidRPr="00BB5F65" w:rsidTr="00BB5F65">
        <w:trPr>
          <w:tblCellSpacing w:w="0" w:type="dxa"/>
          <w:jc w:val="center"/>
        </w:trPr>
        <w:tc>
          <w:tcPr>
            <w:tcW w:w="1173"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A</w:t>
            </w:r>
          </w:p>
        </w:tc>
        <w:tc>
          <w:tcPr>
            <w:tcW w:w="1276" w:type="pct"/>
            <w:tcBorders>
              <w:top w:val="outset" w:sz="6" w:space="0" w:color="auto"/>
              <w:left w:val="outset" w:sz="6" w:space="0" w:color="auto"/>
              <w:bottom w:val="outset" w:sz="6" w:space="0" w:color="auto"/>
              <w:right w:val="outset" w:sz="6" w:space="0" w:color="auto"/>
            </w:tcBorders>
          </w:tcPr>
          <w:p w:rsidR="00BB5F65" w:rsidRPr="00BB5F65" w:rsidRDefault="00BB5F65" w:rsidP="00BB5F65">
            <w:pPr>
              <w:rPr>
                <w:b/>
              </w:rPr>
            </w:pPr>
            <w:r w:rsidRPr="00BB5F65">
              <w:rPr>
                <w:b/>
              </w:rPr>
              <w:t>B</w:t>
            </w:r>
          </w:p>
        </w:tc>
        <w:tc>
          <w:tcPr>
            <w:tcW w:w="1277" w:type="pct"/>
            <w:tcBorders>
              <w:top w:val="outset" w:sz="6" w:space="0" w:color="auto"/>
              <w:left w:val="outset" w:sz="6" w:space="0" w:color="auto"/>
              <w:bottom w:val="outset" w:sz="6" w:space="0" w:color="auto"/>
              <w:right w:val="outset" w:sz="6" w:space="0" w:color="auto"/>
            </w:tcBorders>
          </w:tcPr>
          <w:p w:rsidR="00BB5F65" w:rsidRPr="00BB5F65" w:rsidRDefault="00BB5F65" w:rsidP="00BB5F65">
            <w:pPr>
              <w:rPr>
                <w:b/>
              </w:rPr>
            </w:pPr>
            <w:r w:rsidRPr="00BB5F65">
              <w:rPr>
                <w:b/>
              </w:rPr>
              <w:t>C</w:t>
            </w:r>
          </w:p>
        </w:tc>
        <w:tc>
          <w:tcPr>
            <w:tcW w:w="1274" w:type="pct"/>
            <w:tcBorders>
              <w:top w:val="outset" w:sz="6" w:space="0" w:color="auto"/>
              <w:left w:val="outset" w:sz="6" w:space="0" w:color="auto"/>
              <w:bottom w:val="outset" w:sz="6" w:space="0" w:color="auto"/>
              <w:right w:val="outset" w:sz="6" w:space="0" w:color="auto"/>
            </w:tcBorders>
          </w:tcPr>
          <w:p w:rsidR="00BB5F65" w:rsidRPr="00BB5F65" w:rsidRDefault="00BB5F65" w:rsidP="00BB5F65">
            <w:pPr>
              <w:rPr>
                <w:b/>
              </w:rPr>
            </w:pPr>
            <w:r w:rsidRPr="00BB5F65">
              <w:rPr>
                <w:b/>
              </w:rPr>
              <w:t>D</w:t>
            </w:r>
          </w:p>
        </w:tc>
      </w:tr>
      <w:tr w:rsidR="00BB5F65" w:rsidRPr="00BB5F65" w:rsidTr="00BB5F65">
        <w:trPr>
          <w:tblCellSpacing w:w="0" w:type="dxa"/>
          <w:jc w:val="center"/>
        </w:trPr>
        <w:tc>
          <w:tcPr>
            <w:tcW w:w="1173"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Form Number</w:t>
            </w:r>
          </w:p>
        </w:tc>
        <w:tc>
          <w:tcPr>
            <w:tcW w:w="1276"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Total Burden Hours</w:t>
            </w:r>
          </w:p>
          <w:p w:rsidR="00BB5F65" w:rsidRPr="00BB5F65" w:rsidRDefault="00BB5F65" w:rsidP="00BB5F65">
            <w:r w:rsidRPr="00BB5F65">
              <w:t>(See TABLE 12G, Column “D”)</w:t>
            </w:r>
          </w:p>
        </w:tc>
        <w:tc>
          <w:tcPr>
            <w:tcW w:w="1277"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Hourly Staff Salary</w:t>
            </w:r>
          </w:p>
        </w:tc>
        <w:tc>
          <w:tcPr>
            <w:tcW w:w="1274"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Total Cost Burden</w:t>
            </w:r>
          </w:p>
        </w:tc>
      </w:tr>
      <w:tr w:rsidR="00BB5F65" w:rsidRPr="00BB5F65" w:rsidTr="00BB5F65">
        <w:trPr>
          <w:tblCellSpacing w:w="0" w:type="dxa"/>
          <w:jc w:val="center"/>
        </w:trPr>
        <w:tc>
          <w:tcPr>
            <w:tcW w:w="1173" w:type="pct"/>
            <w:tcBorders>
              <w:top w:val="outset" w:sz="6" w:space="0" w:color="auto"/>
              <w:left w:val="outset" w:sz="6" w:space="0" w:color="auto"/>
              <w:bottom w:val="outset" w:sz="6" w:space="0" w:color="auto"/>
              <w:right w:val="outset" w:sz="6" w:space="0" w:color="auto"/>
            </w:tcBorders>
          </w:tcPr>
          <w:p w:rsidR="00BB5F65" w:rsidRPr="00BB5F65" w:rsidRDefault="00BB5F65" w:rsidP="00BB5F65">
            <w:r w:rsidRPr="00BB5F65">
              <w:t>ETA-9118</w:t>
            </w:r>
          </w:p>
        </w:tc>
        <w:tc>
          <w:tcPr>
            <w:tcW w:w="1276"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81.75</w:t>
            </w:r>
          </w:p>
        </w:tc>
        <w:tc>
          <w:tcPr>
            <w:tcW w:w="1277"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 xml:space="preserve">$30.00 </w:t>
            </w:r>
          </w:p>
        </w:tc>
        <w:tc>
          <w:tcPr>
            <w:tcW w:w="1274" w:type="pct"/>
            <w:tcBorders>
              <w:top w:val="outset" w:sz="6" w:space="0" w:color="auto"/>
              <w:left w:val="outset" w:sz="6" w:space="0" w:color="auto"/>
              <w:bottom w:val="outset" w:sz="6" w:space="0" w:color="auto"/>
              <w:right w:val="outset" w:sz="6" w:space="0" w:color="auto"/>
            </w:tcBorders>
            <w:vAlign w:val="center"/>
          </w:tcPr>
          <w:p w:rsidR="00BB5F65" w:rsidRPr="00BB5F65" w:rsidRDefault="00BB5F65" w:rsidP="00BB5F65">
            <w:r w:rsidRPr="00BB5F65">
              <w:t xml:space="preserve">$2,452.50 </w:t>
            </w:r>
          </w:p>
        </w:tc>
      </w:tr>
    </w:tbl>
    <w:p w:rsidR="00BB5F65" w:rsidRPr="00BB5F65" w:rsidRDefault="00BB5F65" w:rsidP="00BB5F65"/>
    <w:p w:rsidR="00BB5F65" w:rsidRPr="00BB5F65" w:rsidRDefault="00BB5F65" w:rsidP="00BB5F65">
      <w:pPr>
        <w:rPr>
          <w:u w:val="single"/>
        </w:rPr>
      </w:pPr>
    </w:p>
    <w:p w:rsidR="00BB5F65" w:rsidRPr="00BB5F65" w:rsidRDefault="00BB5F65" w:rsidP="00BB5F65">
      <w:r w:rsidRPr="00BB5F65">
        <w:rPr>
          <w:u w:val="single"/>
        </w:rPr>
        <w:t>SUMMARY OF BURDEN TIME &amp; COST FOR ALL FORMS IN OMB No. 1205-0342</w:t>
      </w:r>
    </w:p>
    <w:p w:rsidR="00BB5F65" w:rsidRPr="00BB5F65" w:rsidRDefault="00BB5F65" w:rsidP="00BB5F65"/>
    <w:p w:rsidR="00BB5F65" w:rsidRDefault="00BB5F65" w:rsidP="00BB5F65">
      <w:r w:rsidRPr="00BB5F65">
        <w:t>Time burden for all estimates provided in Tables 12A-12H are summarized below in Table 12I. Note that, in terms of frequency, all of the forms below are “one time” collections.</w:t>
      </w:r>
    </w:p>
    <w:p w:rsidR="00414F25" w:rsidRDefault="00414F25" w:rsidP="00BB5F65"/>
    <w:p w:rsidR="00414F25" w:rsidRDefault="00414F25" w:rsidP="00BB5F65"/>
    <w:p w:rsidR="00414F25" w:rsidRDefault="00414F25" w:rsidP="00BB5F65"/>
    <w:p w:rsidR="00414F25" w:rsidRDefault="00414F25" w:rsidP="00BB5F65"/>
    <w:p w:rsidR="00414F25" w:rsidRPr="00BB5F65" w:rsidRDefault="00414F25" w:rsidP="00BB5F65"/>
    <w:tbl>
      <w:tblPr>
        <w:tblpPr w:leftFromText="180" w:rightFromText="180" w:vertAnchor="text" w:horzAnchor="margin" w:tblpX="-882" w:tblpY="19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530"/>
        <w:gridCol w:w="1350"/>
        <w:gridCol w:w="1224"/>
        <w:gridCol w:w="1296"/>
        <w:gridCol w:w="1314"/>
        <w:gridCol w:w="2286"/>
        <w:tblGridChange w:id="2">
          <w:tblGrid>
            <w:gridCol w:w="1818"/>
            <w:gridCol w:w="1530"/>
            <w:gridCol w:w="1350"/>
            <w:gridCol w:w="1224"/>
            <w:gridCol w:w="1296"/>
            <w:gridCol w:w="1314"/>
            <w:gridCol w:w="2286"/>
          </w:tblGrid>
        </w:tblGridChange>
      </w:tblGrid>
      <w:tr w:rsidR="00BB5F65" w:rsidRPr="00BB5F65" w:rsidTr="002B6829">
        <w:tc>
          <w:tcPr>
            <w:tcW w:w="10818" w:type="dxa"/>
            <w:gridSpan w:val="7"/>
            <w:tcBorders>
              <w:top w:val="single" w:sz="4" w:space="0" w:color="auto"/>
              <w:left w:val="single" w:sz="4" w:space="0" w:color="auto"/>
              <w:bottom w:val="single" w:sz="4" w:space="0" w:color="auto"/>
              <w:right w:val="single" w:sz="4" w:space="0" w:color="auto"/>
            </w:tcBorders>
            <w:shd w:val="clear" w:color="auto" w:fill="8DB3E2" w:themeFill="text2" w:themeFillTint="66"/>
          </w:tcPr>
          <w:p w:rsidR="00BB5F65" w:rsidRPr="00BB5F65" w:rsidRDefault="00BB5F65" w:rsidP="002B6829">
            <w:pPr>
              <w:jc w:val="center"/>
              <w:rPr>
                <w:b/>
              </w:rPr>
            </w:pPr>
            <w:r w:rsidRPr="00BB5F65">
              <w:rPr>
                <w:b/>
              </w:rPr>
              <w:lastRenderedPageBreak/>
              <w:t>TABLE 12I: SUMMARY OF TIME BURDEN AND COST BURDEN FOR ALL FORMS</w:t>
            </w:r>
          </w:p>
          <w:p w:rsidR="00BB5F65" w:rsidRPr="00BB5F65" w:rsidRDefault="00BB5F65" w:rsidP="002B6829">
            <w:pPr>
              <w:jc w:val="center"/>
              <w:rPr>
                <w:b/>
              </w:rPr>
            </w:pPr>
            <w:r w:rsidRPr="00BB5F65">
              <w:rPr>
                <w:b/>
              </w:rPr>
              <w:t>(OMB CONTROL #1205-0342)</w:t>
            </w:r>
          </w:p>
        </w:tc>
      </w:tr>
      <w:tr w:rsidR="00BB5F65" w:rsidRPr="00BB5F65" w:rsidTr="002B6829">
        <w:tc>
          <w:tcPr>
            <w:tcW w:w="181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B5F65" w:rsidRPr="00BB5F65" w:rsidRDefault="00BB5F65" w:rsidP="00BB5F65">
            <w:pPr>
              <w:rPr>
                <w:b/>
              </w:rPr>
            </w:pPr>
            <w:r w:rsidRPr="00BB5F65">
              <w:rPr>
                <w:b/>
              </w:rPr>
              <w:t>ETA Form Numbers</w:t>
            </w:r>
          </w:p>
        </w:tc>
        <w:tc>
          <w:tcPr>
            <w:tcW w:w="153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B5F65" w:rsidRPr="00BB5F65" w:rsidRDefault="00BB5F65" w:rsidP="00BB5F65">
            <w:pPr>
              <w:rPr>
                <w:b/>
              </w:rPr>
            </w:pPr>
            <w:r w:rsidRPr="00BB5F65">
              <w:rPr>
                <w:b/>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B5F65" w:rsidRPr="00BB5F65" w:rsidRDefault="00BB5F65" w:rsidP="00BB5F65">
            <w:pPr>
              <w:rPr>
                <w:b/>
              </w:rPr>
            </w:pPr>
            <w:r w:rsidRPr="00BB5F65">
              <w:rPr>
                <w:b/>
              </w:rPr>
              <w:t>Total Annual Responses</w:t>
            </w:r>
          </w:p>
        </w:tc>
        <w:tc>
          <w:tcPr>
            <w:tcW w:w="122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B5F65" w:rsidRPr="00BB5F65" w:rsidRDefault="00BB5F65" w:rsidP="00BB5F65">
            <w:pPr>
              <w:rPr>
                <w:b/>
              </w:rPr>
            </w:pPr>
            <w:r w:rsidRPr="00BB5F65">
              <w:rPr>
                <w:b/>
              </w:rPr>
              <w:t>Time Per Response</w:t>
            </w:r>
          </w:p>
        </w:tc>
        <w:tc>
          <w:tcPr>
            <w:tcW w:w="129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B5F65" w:rsidRPr="00BB5F65" w:rsidRDefault="00BB5F65" w:rsidP="00BB5F65">
            <w:pPr>
              <w:rPr>
                <w:b/>
              </w:rPr>
            </w:pPr>
            <w:r w:rsidRPr="00BB5F65">
              <w:rPr>
                <w:b/>
              </w:rPr>
              <w:t>Total Annual Burden (Hours)</w:t>
            </w:r>
          </w:p>
        </w:tc>
        <w:tc>
          <w:tcPr>
            <w:tcW w:w="131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B5F65" w:rsidRPr="00BB5F65" w:rsidRDefault="00BB5F65" w:rsidP="00BB5F65">
            <w:pPr>
              <w:rPr>
                <w:b/>
              </w:rPr>
            </w:pPr>
            <w:r w:rsidRPr="00BB5F65">
              <w:rPr>
                <w:b/>
              </w:rPr>
              <w:t>Hourly Rate</w:t>
            </w:r>
          </w:p>
        </w:tc>
        <w:tc>
          <w:tcPr>
            <w:tcW w:w="22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B5F65" w:rsidRPr="00BB5F65" w:rsidRDefault="00BB5F65" w:rsidP="00BB5F65">
            <w:pPr>
              <w:rPr>
                <w:b/>
              </w:rPr>
            </w:pPr>
            <w:r w:rsidRPr="00BB5F65">
              <w:rPr>
                <w:b/>
              </w:rPr>
              <w:t>Total Cost Burden</w:t>
            </w:r>
          </w:p>
        </w:tc>
      </w:tr>
      <w:tr w:rsidR="00BB5F65" w:rsidRPr="00BB5F65" w:rsidTr="002B6829">
        <w:tc>
          <w:tcPr>
            <w:tcW w:w="1818"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ETA-9042, ETA-9042a, ETA-9042a-1</w:t>
            </w:r>
          </w:p>
        </w:tc>
        <w:tc>
          <w:tcPr>
            <w:tcW w:w="1530"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1,635</w:t>
            </w:r>
          </w:p>
        </w:tc>
        <w:tc>
          <w:tcPr>
            <w:tcW w:w="1350"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1,635</w:t>
            </w:r>
          </w:p>
        </w:tc>
        <w:tc>
          <w:tcPr>
            <w:tcW w:w="1224"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25 min/ .42 hours</w:t>
            </w:r>
            <w:r w:rsidRPr="00BB5F65">
              <w:br/>
              <w:t>20 min - company</w:t>
            </w:r>
            <w:r w:rsidRPr="00BB5F65">
              <w:br/>
              <w:t>5 min - state</w:t>
            </w:r>
          </w:p>
        </w:tc>
        <w:tc>
          <w:tcPr>
            <w:tcW w:w="1296"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686.70</w:t>
            </w:r>
          </w:p>
        </w:tc>
        <w:tc>
          <w:tcPr>
            <w:tcW w:w="1314"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 xml:space="preserve">$32-company </w:t>
            </w:r>
            <w:r w:rsidRPr="00BB5F65">
              <w:br/>
              <w:t xml:space="preserve">$27-state </w:t>
            </w:r>
          </w:p>
        </w:tc>
        <w:tc>
          <w:tcPr>
            <w:tcW w:w="2286"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 xml:space="preserve">$20,558.76 </w:t>
            </w:r>
          </w:p>
        </w:tc>
      </w:tr>
      <w:tr w:rsidR="00BB5F65" w:rsidRPr="00BB5F65" w:rsidTr="002B6829">
        <w:tc>
          <w:tcPr>
            <w:tcW w:w="1818"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ETA-9043a</w:t>
            </w:r>
          </w:p>
          <w:p w:rsidR="00BB5F65" w:rsidRPr="00BB5F65" w:rsidRDefault="00BB5F65" w:rsidP="00BB5F65">
            <w:r w:rsidRPr="00BB5F65">
              <w:t>ETA-9043b</w:t>
            </w:r>
          </w:p>
        </w:tc>
        <w:tc>
          <w:tcPr>
            <w:tcW w:w="1530"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981</w:t>
            </w:r>
          </w:p>
        </w:tc>
        <w:tc>
          <w:tcPr>
            <w:tcW w:w="1350"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1,635</w:t>
            </w:r>
          </w:p>
        </w:tc>
        <w:tc>
          <w:tcPr>
            <w:tcW w:w="1224"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4 hours</w:t>
            </w:r>
          </w:p>
        </w:tc>
        <w:tc>
          <w:tcPr>
            <w:tcW w:w="1296"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6,540.00</w:t>
            </w:r>
          </w:p>
        </w:tc>
        <w:tc>
          <w:tcPr>
            <w:tcW w:w="1314"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 xml:space="preserve">$30.00 </w:t>
            </w:r>
          </w:p>
        </w:tc>
        <w:tc>
          <w:tcPr>
            <w:tcW w:w="2286"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 xml:space="preserve">$196,200.00 </w:t>
            </w:r>
          </w:p>
        </w:tc>
      </w:tr>
      <w:tr w:rsidR="00BB5F65" w:rsidRPr="00BB5F65" w:rsidTr="002B6829">
        <w:tc>
          <w:tcPr>
            <w:tcW w:w="1818"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ETA-8562a</w:t>
            </w:r>
          </w:p>
          <w:p w:rsidR="00BB5F65" w:rsidRPr="00BB5F65" w:rsidRDefault="00BB5F65" w:rsidP="00BB5F65">
            <w:r w:rsidRPr="00BB5F65">
              <w:t>ETA-8562b</w:t>
            </w:r>
          </w:p>
          <w:p w:rsidR="00BB5F65" w:rsidRPr="00BB5F65" w:rsidRDefault="00BB5F65" w:rsidP="00BB5F65">
            <w:r w:rsidRPr="00BB5F65">
              <w:t>ETA-8562a-1</w:t>
            </w:r>
          </w:p>
        </w:tc>
        <w:tc>
          <w:tcPr>
            <w:tcW w:w="1530"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4,087.5</w:t>
            </w:r>
          </w:p>
        </w:tc>
        <w:tc>
          <w:tcPr>
            <w:tcW w:w="1350"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4,087.5</w:t>
            </w:r>
          </w:p>
        </w:tc>
        <w:tc>
          <w:tcPr>
            <w:tcW w:w="1224"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2 hours</w:t>
            </w:r>
          </w:p>
        </w:tc>
        <w:tc>
          <w:tcPr>
            <w:tcW w:w="1296"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8,175</w:t>
            </w:r>
          </w:p>
        </w:tc>
        <w:tc>
          <w:tcPr>
            <w:tcW w:w="1314"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 xml:space="preserve">$30.00 </w:t>
            </w:r>
          </w:p>
        </w:tc>
        <w:tc>
          <w:tcPr>
            <w:tcW w:w="2286"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 xml:space="preserve">$245,250.00 </w:t>
            </w:r>
          </w:p>
        </w:tc>
      </w:tr>
      <w:tr w:rsidR="00BB5F65" w:rsidRPr="00BB5F65" w:rsidTr="002B6829">
        <w:tc>
          <w:tcPr>
            <w:tcW w:w="1818"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ETA-9118</w:t>
            </w:r>
          </w:p>
        </w:tc>
        <w:tc>
          <w:tcPr>
            <w:tcW w:w="1530"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81.75</w:t>
            </w:r>
          </w:p>
        </w:tc>
        <w:tc>
          <w:tcPr>
            <w:tcW w:w="1350"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81.75</w:t>
            </w:r>
          </w:p>
        </w:tc>
        <w:tc>
          <w:tcPr>
            <w:tcW w:w="1224"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1 hour</w:t>
            </w:r>
          </w:p>
        </w:tc>
        <w:tc>
          <w:tcPr>
            <w:tcW w:w="1296"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81.75</w:t>
            </w:r>
          </w:p>
        </w:tc>
        <w:tc>
          <w:tcPr>
            <w:tcW w:w="1314"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 xml:space="preserve">$30.00 </w:t>
            </w:r>
          </w:p>
        </w:tc>
        <w:tc>
          <w:tcPr>
            <w:tcW w:w="2286" w:type="dxa"/>
            <w:tcBorders>
              <w:top w:val="single" w:sz="4" w:space="0" w:color="auto"/>
              <w:left w:val="single" w:sz="4" w:space="0" w:color="auto"/>
              <w:bottom w:val="single" w:sz="4" w:space="0" w:color="auto"/>
              <w:right w:val="single" w:sz="4" w:space="0" w:color="auto"/>
            </w:tcBorders>
          </w:tcPr>
          <w:p w:rsidR="00BB5F65" w:rsidRPr="00BB5F65" w:rsidRDefault="00BB5F65" w:rsidP="00BB5F65">
            <w:r w:rsidRPr="00BB5F65">
              <w:t xml:space="preserve">$2,452.50 </w:t>
            </w:r>
          </w:p>
        </w:tc>
      </w:tr>
      <w:tr w:rsidR="00BB5F65" w:rsidRPr="00BB5F65" w:rsidTr="002B6829">
        <w:tc>
          <w:tcPr>
            <w:tcW w:w="1818" w:type="dxa"/>
            <w:tcBorders>
              <w:top w:val="single" w:sz="4" w:space="0" w:color="auto"/>
              <w:left w:val="single" w:sz="4" w:space="0" w:color="auto"/>
              <w:bottom w:val="single" w:sz="4" w:space="0" w:color="auto"/>
              <w:right w:val="single" w:sz="4" w:space="0" w:color="auto"/>
            </w:tcBorders>
            <w:hideMark/>
          </w:tcPr>
          <w:p w:rsidR="00BB5F65" w:rsidRPr="00BB5F65" w:rsidRDefault="00BB5F65" w:rsidP="00BB5F65">
            <w:pPr>
              <w:rPr>
                <w:b/>
                <w:i/>
              </w:rPr>
            </w:pPr>
            <w:r w:rsidRPr="00BB5F65">
              <w:rPr>
                <w:b/>
                <w:i/>
              </w:rPr>
              <w:t>Unduplicated Totals</w:t>
            </w:r>
          </w:p>
        </w:tc>
        <w:tc>
          <w:tcPr>
            <w:tcW w:w="1530" w:type="dxa"/>
            <w:tcBorders>
              <w:top w:val="single" w:sz="4" w:space="0" w:color="auto"/>
              <w:left w:val="single" w:sz="4" w:space="0" w:color="auto"/>
              <w:bottom w:val="single" w:sz="4" w:space="0" w:color="auto"/>
              <w:right w:val="single" w:sz="4" w:space="0" w:color="auto"/>
            </w:tcBorders>
          </w:tcPr>
          <w:p w:rsidR="00414F25" w:rsidRDefault="00414F25" w:rsidP="00BB5F65">
            <w:pPr>
              <w:rPr>
                <w:b/>
              </w:rPr>
            </w:pPr>
          </w:p>
          <w:p w:rsidR="00BB5F65" w:rsidRPr="00BB5F65" w:rsidRDefault="00BB5F65" w:rsidP="00BB5F65">
            <w:pPr>
              <w:rPr>
                <w:b/>
              </w:rPr>
            </w:pPr>
            <w:r w:rsidRPr="00BB5F65">
              <w:rPr>
                <w:b/>
              </w:rPr>
              <w:t>6,785.25</w:t>
            </w:r>
          </w:p>
        </w:tc>
        <w:tc>
          <w:tcPr>
            <w:tcW w:w="1350" w:type="dxa"/>
            <w:tcBorders>
              <w:top w:val="single" w:sz="4" w:space="0" w:color="auto"/>
              <w:left w:val="single" w:sz="4" w:space="0" w:color="auto"/>
              <w:bottom w:val="single" w:sz="4" w:space="0" w:color="auto"/>
              <w:right w:val="single" w:sz="4" w:space="0" w:color="auto"/>
            </w:tcBorders>
          </w:tcPr>
          <w:p w:rsidR="00414F25" w:rsidRDefault="00414F25" w:rsidP="00BB5F65">
            <w:pPr>
              <w:rPr>
                <w:b/>
              </w:rPr>
            </w:pPr>
          </w:p>
          <w:p w:rsidR="00BB5F65" w:rsidRPr="00BB5F65" w:rsidRDefault="00BB5F65" w:rsidP="00BB5F65">
            <w:pPr>
              <w:rPr>
                <w:b/>
              </w:rPr>
            </w:pPr>
            <w:r w:rsidRPr="00BB5F65">
              <w:rPr>
                <w:b/>
              </w:rPr>
              <w:t>7,439.25</w:t>
            </w:r>
          </w:p>
        </w:tc>
        <w:tc>
          <w:tcPr>
            <w:tcW w:w="12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5F65" w:rsidRPr="00BB5F65" w:rsidRDefault="00BB5F65" w:rsidP="00BB5F65">
            <w:pPr>
              <w:rPr>
                <w:b/>
              </w:rPr>
            </w:pPr>
            <w:r w:rsidRPr="00BB5F65">
              <w:rPr>
                <w:b/>
              </w:rPr>
              <w:t> </w:t>
            </w:r>
          </w:p>
        </w:tc>
        <w:tc>
          <w:tcPr>
            <w:tcW w:w="1296" w:type="dxa"/>
            <w:tcBorders>
              <w:top w:val="single" w:sz="4" w:space="0" w:color="auto"/>
              <w:left w:val="single" w:sz="4" w:space="0" w:color="auto"/>
              <w:bottom w:val="single" w:sz="4" w:space="0" w:color="auto"/>
              <w:right w:val="single" w:sz="4" w:space="0" w:color="auto"/>
            </w:tcBorders>
          </w:tcPr>
          <w:p w:rsidR="00414F25" w:rsidRDefault="00414F25" w:rsidP="00BB5F65">
            <w:pPr>
              <w:rPr>
                <w:b/>
              </w:rPr>
            </w:pPr>
          </w:p>
          <w:p w:rsidR="00BB5F65" w:rsidRPr="00BB5F65" w:rsidRDefault="00BB5F65" w:rsidP="00BB5F65">
            <w:pPr>
              <w:rPr>
                <w:b/>
              </w:rPr>
            </w:pPr>
            <w:r w:rsidRPr="00BB5F65">
              <w:rPr>
                <w:b/>
              </w:rPr>
              <w:t>15,483.45</w:t>
            </w:r>
          </w:p>
        </w:tc>
        <w:tc>
          <w:tcPr>
            <w:tcW w:w="1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5F65" w:rsidRPr="00BB5F65" w:rsidRDefault="00BB5F65" w:rsidP="00BB5F65">
            <w:pPr>
              <w:rPr>
                <w:b/>
              </w:rPr>
            </w:pPr>
            <w:r w:rsidRPr="00BB5F65">
              <w:rPr>
                <w:b/>
              </w:rPr>
              <w:t> </w:t>
            </w:r>
          </w:p>
        </w:tc>
        <w:tc>
          <w:tcPr>
            <w:tcW w:w="2286" w:type="dxa"/>
            <w:tcBorders>
              <w:top w:val="single" w:sz="4" w:space="0" w:color="auto"/>
              <w:left w:val="single" w:sz="4" w:space="0" w:color="auto"/>
              <w:bottom w:val="single" w:sz="4" w:space="0" w:color="auto"/>
              <w:right w:val="single" w:sz="4" w:space="0" w:color="auto"/>
            </w:tcBorders>
          </w:tcPr>
          <w:p w:rsidR="00414F25" w:rsidRDefault="00414F25" w:rsidP="00BB5F65">
            <w:pPr>
              <w:rPr>
                <w:b/>
              </w:rPr>
            </w:pPr>
          </w:p>
          <w:p w:rsidR="00BB5F65" w:rsidRPr="00BB5F65" w:rsidRDefault="00BB5F65" w:rsidP="00BB5F65">
            <w:pPr>
              <w:rPr>
                <w:b/>
              </w:rPr>
            </w:pPr>
            <w:r w:rsidRPr="00BB5F65">
              <w:rPr>
                <w:b/>
              </w:rPr>
              <w:t>$464,461.26</w:t>
            </w:r>
          </w:p>
        </w:tc>
      </w:tr>
    </w:tbl>
    <w:p w:rsidR="00BB5F65" w:rsidRPr="00BB5F65" w:rsidRDefault="00BB5F65" w:rsidP="00BB5F65">
      <w:r w:rsidRPr="00BB5F65">
        <w:t xml:space="preserve">The annual cost for the 1,635 petitions for State agency review is estimated at $3,118.76.  This estimate is based on estimates on the $22.89 average hourly earnings for managerial and professional workers as reported in the </w:t>
      </w:r>
      <w:r w:rsidRPr="00BB5F65">
        <w:rPr>
          <w:u w:val="single"/>
        </w:rPr>
        <w:t>Employment and Earnings Journal</w:t>
      </w:r>
      <w:r w:rsidRPr="00BB5F65">
        <w:t xml:space="preserve"> (</w:t>
      </w:r>
      <w:hyperlink r:id="rId10" w:history="1">
        <w:r w:rsidRPr="00BB5F65">
          <w:rPr>
            <w:rStyle w:val="Hyperlink"/>
          </w:rPr>
          <w:t>http://www.bls.gov/op</w:t>
        </w:r>
        <w:r w:rsidRPr="00BB5F65">
          <w:rPr>
            <w:rStyle w:val="Hyperlink"/>
          </w:rPr>
          <w:t>u</w:t>
        </w:r>
        <w:r w:rsidRPr="00BB5F65">
          <w:rPr>
            <w:rStyle w:val="Hyperlink"/>
          </w:rPr>
          <w:t>b/ee/empearn201102.pdf</w:t>
        </w:r>
      </w:hyperlink>
      <w:r w:rsidRPr="00BB5F65">
        <w:t>).</w:t>
      </w:r>
    </w:p>
    <w:p w:rsidR="00BB5F65" w:rsidRPr="00BB5F65" w:rsidRDefault="00BB5F65" w:rsidP="00BB5F65">
      <w:pPr>
        <w:rPr>
          <w:i/>
        </w:rPr>
      </w:pPr>
    </w:p>
    <w:p w:rsidR="00BB5F65" w:rsidRPr="00BB5F65" w:rsidRDefault="00BB5F65" w:rsidP="00BB5F65">
      <w:r w:rsidRPr="00BB5F65">
        <w:t xml:space="preserve">* When petitions are filed by companies that employ TAA petitioning worker groups, the same respondent  will complete </w:t>
      </w:r>
      <w:r w:rsidRPr="00BB5F65">
        <w:rPr>
          <w:i/>
        </w:rPr>
        <w:t xml:space="preserve">both </w:t>
      </w:r>
      <w:r w:rsidRPr="00BB5F65">
        <w:t xml:space="preserve">a TAA Petition form (ETA-9042, ETA-9042a, or ETA-9042a-1), and </w:t>
      </w:r>
      <w:r w:rsidRPr="00BB5F65">
        <w:rPr>
          <w:i/>
        </w:rPr>
        <w:t>either</w:t>
      </w:r>
      <w:r w:rsidRPr="00BB5F65">
        <w:t xml:space="preserve"> a Business Data Request Form- Article (ETA-9043a) </w:t>
      </w:r>
      <w:r w:rsidRPr="00BB5F65">
        <w:rPr>
          <w:i/>
        </w:rPr>
        <w:t>or</w:t>
      </w:r>
      <w:r w:rsidRPr="00BB5F65">
        <w:t xml:space="preserve"> a Business Data Request Form – Service (ETA-9043b).  As a result, the calculation for the number of unique respondents in the second two forms is as follows:</w:t>
      </w:r>
    </w:p>
    <w:p w:rsidR="00BB5F65" w:rsidRPr="00BB5F65" w:rsidRDefault="00BB5F65" w:rsidP="00BB5F65"/>
    <w:p w:rsidR="00BB5F65" w:rsidRPr="00BB5F65" w:rsidRDefault="00BB5F65" w:rsidP="00BB5F65">
      <w:r w:rsidRPr="00BB5F65">
        <w:t xml:space="preserve">                  1,635 (number of responses for TAA Petition) </w:t>
      </w:r>
    </w:p>
    <w:p w:rsidR="00BB5F65" w:rsidRPr="00BB5F65" w:rsidRDefault="00BB5F65" w:rsidP="00BB5F65">
      <w:r w:rsidRPr="00BB5F65">
        <w:rPr>
          <w:u w:val="single"/>
        </w:rPr>
        <w:t>MINUS        654</w:t>
      </w:r>
      <w:r w:rsidRPr="00BB5F65">
        <w:t xml:space="preserve"> (number of responses based on company filed petitions) </w:t>
      </w:r>
    </w:p>
    <w:p w:rsidR="009679C7" w:rsidRDefault="00BB5F65" w:rsidP="009A2A49">
      <w:r w:rsidRPr="00BB5F65">
        <w:t>EQUALS     981</w:t>
      </w:r>
    </w:p>
    <w:p w:rsidR="009A2A49" w:rsidRPr="008C4484" w:rsidRDefault="003307C9" w:rsidP="00DA7F4D">
      <w:pPr>
        <w:ind w:hanging="720"/>
        <w:rPr>
          <w:i/>
        </w:rPr>
      </w:pPr>
      <w:r w:rsidRPr="008C4484">
        <w:rPr>
          <w:i/>
        </w:rPr>
        <w:t>13.</w:t>
      </w:r>
      <w:r w:rsidRPr="008C4484">
        <w:rPr>
          <w:i/>
        </w:rPr>
        <w:tab/>
        <w:t>Provide an estimate for the total annual cost burden to respondents or record keepers resulting from the collection of information. (Do not include the cost of any hour burden already reflected on the burden worksheet).</w:t>
      </w:r>
    </w:p>
    <w:p w:rsidR="00DA7F4D" w:rsidRDefault="00DA7F4D" w:rsidP="00DA7F4D">
      <w:pPr>
        <w:ind w:hanging="720"/>
      </w:pPr>
    </w:p>
    <w:p w:rsidR="009A2A49" w:rsidRDefault="00414F25" w:rsidP="009A2A49">
      <w:r w:rsidRPr="00414F25">
        <w:t>There are no capital or start-up costs involved in the collection of the data for the petition form.  The burden hours associated with editing, analyzing, validating in inputting the data are described in Item 12.</w:t>
      </w:r>
    </w:p>
    <w:p w:rsidR="009A2A49" w:rsidRDefault="009A2A49" w:rsidP="009A2A49"/>
    <w:p w:rsidR="009A2A49" w:rsidRPr="008C4484" w:rsidRDefault="003307C9" w:rsidP="00DA7F4D">
      <w:pPr>
        <w:ind w:hanging="720"/>
        <w:rPr>
          <w:i/>
        </w:rPr>
      </w:pPr>
      <w:r w:rsidRPr="008C4484">
        <w:rPr>
          <w:i/>
        </w:rPr>
        <w:t>14.</w:t>
      </w:r>
      <w:r w:rsidRPr="008C4484">
        <w:rPr>
          <w:i/>
        </w:rPr>
        <w:tab/>
        <w:t xml:space="preserve">Provide estimates of annualized costs to the Federal government. Also, provide a description of the method used to estimate cost, which should include quantification of hours, operational expenses (such as equipment, overhead, printing, and support staff), </w:t>
      </w:r>
      <w:r w:rsidRPr="008C4484">
        <w:rPr>
          <w:i/>
        </w:rPr>
        <w:lastRenderedPageBreak/>
        <w:t>and any other expense that would not have been incurred without this collection of information.</w:t>
      </w:r>
    </w:p>
    <w:p w:rsidR="00DA7F4D" w:rsidRDefault="00DA7F4D" w:rsidP="00DA7F4D">
      <w:pPr>
        <w:ind w:hanging="720"/>
      </w:pPr>
    </w:p>
    <w:p w:rsidR="00414F25" w:rsidRPr="00414F25" w:rsidRDefault="00414F25" w:rsidP="002B6829">
      <w:r w:rsidRPr="00414F25">
        <w:t xml:space="preserve">The annualized cost to the Federal Government for the ETA-9042 and ETA-9042a is $0.  Currently, the TAA petition is made available exclusively by download on its website. </w:t>
      </w:r>
    </w:p>
    <w:p w:rsidR="00414F25" w:rsidRPr="00414F25" w:rsidRDefault="00414F25" w:rsidP="00414F25">
      <w:pPr>
        <w:ind w:hanging="720"/>
      </w:pPr>
    </w:p>
    <w:p w:rsidR="00414F25" w:rsidRPr="00414F25" w:rsidRDefault="00414F25" w:rsidP="002B6829">
      <w:r w:rsidRPr="00414F25">
        <w:t xml:space="preserve">The annualized cost of the ETA-9043a to the Federal Government is estimated at $2.25, or 5 minutes of staff time at a rate of $27 an hour.  This estimate is based on the assumption that entering correct petitioning worker group information and updating the relevant time periods on the form requires five minutes of staff time at an approximate salary of $27 per hour. </w:t>
      </w:r>
    </w:p>
    <w:p w:rsidR="00414F25" w:rsidRPr="00414F25" w:rsidRDefault="00414F25" w:rsidP="00414F25">
      <w:pPr>
        <w:ind w:hanging="720"/>
      </w:pPr>
    </w:p>
    <w:p w:rsidR="00414F25" w:rsidRPr="00414F25" w:rsidRDefault="00414F25" w:rsidP="002B6829">
      <w:r w:rsidRPr="00414F25">
        <w:t>The annualized cost to the Federal Government for each 8,562 questionnaire is estimated at $2.25 for each form, or a total of $4,407.26.  This is based on the assumption that it takes approximately 5 minutes of staff time to modify the form to reflect accurate contact information, product description and relevant time periods, at a salary estimated at $27.00 per hour.</w:t>
      </w:r>
    </w:p>
    <w:p w:rsidR="00414F25" w:rsidRPr="00414F25" w:rsidRDefault="00414F25" w:rsidP="00414F25">
      <w:pPr>
        <w:ind w:hanging="720"/>
      </w:pPr>
    </w:p>
    <w:p w:rsidR="00414F25" w:rsidRPr="00414F25" w:rsidRDefault="00414F25" w:rsidP="00414F25">
      <w:pPr>
        <w:ind w:hanging="720"/>
      </w:pPr>
    </w:p>
    <w:p w:rsidR="00414F25" w:rsidRPr="00414F25" w:rsidRDefault="00414F25" w:rsidP="00414F25">
      <w:pPr>
        <w:ind w:hanging="720"/>
      </w:pPr>
      <w:r>
        <w:tab/>
      </w:r>
    </w:p>
    <w:tbl>
      <w:tblPr>
        <w:tblW w:w="806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108"/>
        <w:gridCol w:w="1430"/>
        <w:gridCol w:w="2289"/>
        <w:gridCol w:w="2236"/>
      </w:tblGrid>
      <w:tr w:rsidR="00414F25" w:rsidRPr="00414F25" w:rsidTr="00753833">
        <w:trPr>
          <w:trHeight w:val="522"/>
        </w:trPr>
        <w:tc>
          <w:tcPr>
            <w:tcW w:w="2108" w:type="dxa"/>
            <w:shd w:val="clear" w:color="auto" w:fill="auto"/>
          </w:tcPr>
          <w:p w:rsidR="00414F25" w:rsidRPr="00414F25" w:rsidRDefault="00414F25" w:rsidP="00414F25">
            <w:pPr>
              <w:jc w:val="center"/>
              <w:rPr>
                <w:b/>
              </w:rPr>
            </w:pPr>
            <w:r w:rsidRPr="00414F25">
              <w:rPr>
                <w:b/>
              </w:rPr>
              <w:t>ETA Form Number</w:t>
            </w:r>
          </w:p>
        </w:tc>
        <w:tc>
          <w:tcPr>
            <w:tcW w:w="1430" w:type="dxa"/>
            <w:shd w:val="clear" w:color="auto" w:fill="auto"/>
          </w:tcPr>
          <w:p w:rsidR="00414F25" w:rsidRPr="00414F25" w:rsidRDefault="00414F25" w:rsidP="00414F25">
            <w:pPr>
              <w:jc w:val="center"/>
              <w:rPr>
                <w:b/>
              </w:rPr>
            </w:pPr>
            <w:r w:rsidRPr="00414F25">
              <w:rPr>
                <w:b/>
              </w:rPr>
              <w:t>Staff Salary/Cost</w:t>
            </w:r>
          </w:p>
        </w:tc>
        <w:tc>
          <w:tcPr>
            <w:tcW w:w="2289" w:type="dxa"/>
            <w:shd w:val="clear" w:color="auto" w:fill="auto"/>
          </w:tcPr>
          <w:p w:rsidR="00414F25" w:rsidRPr="00414F25" w:rsidRDefault="00414F25" w:rsidP="00414F25">
            <w:pPr>
              <w:jc w:val="center"/>
              <w:rPr>
                <w:b/>
              </w:rPr>
            </w:pPr>
            <w:r w:rsidRPr="00414F25">
              <w:rPr>
                <w:b/>
              </w:rPr>
              <w:t>Number of Responses</w:t>
            </w:r>
          </w:p>
        </w:tc>
        <w:tc>
          <w:tcPr>
            <w:tcW w:w="2236" w:type="dxa"/>
            <w:shd w:val="clear" w:color="auto" w:fill="auto"/>
          </w:tcPr>
          <w:p w:rsidR="00414F25" w:rsidRPr="00414F25" w:rsidRDefault="00414F25" w:rsidP="00414F25">
            <w:pPr>
              <w:jc w:val="center"/>
              <w:rPr>
                <w:b/>
              </w:rPr>
            </w:pPr>
            <w:r w:rsidRPr="00414F25">
              <w:rPr>
                <w:rFonts w:cs="Arial"/>
                <w:b/>
              </w:rPr>
              <w:t>Total (Staff Cost Multiplied by Number of Responses)</w:t>
            </w:r>
          </w:p>
        </w:tc>
      </w:tr>
      <w:tr w:rsidR="00414F25" w:rsidRPr="00414F25" w:rsidTr="00753833">
        <w:trPr>
          <w:trHeight w:val="610"/>
        </w:trPr>
        <w:tc>
          <w:tcPr>
            <w:tcW w:w="2108" w:type="dxa"/>
            <w:shd w:val="clear" w:color="auto" w:fill="auto"/>
          </w:tcPr>
          <w:p w:rsidR="00414F25" w:rsidRPr="00414F25" w:rsidRDefault="00414F25" w:rsidP="00414F25">
            <w:r w:rsidRPr="00414F25">
              <w:t>ETA-9042 &amp; 9042a</w:t>
            </w:r>
          </w:p>
        </w:tc>
        <w:tc>
          <w:tcPr>
            <w:tcW w:w="1430" w:type="dxa"/>
            <w:shd w:val="clear" w:color="auto" w:fill="auto"/>
            <w:vAlign w:val="bottom"/>
          </w:tcPr>
          <w:p w:rsidR="00414F25" w:rsidRPr="00414F25" w:rsidRDefault="00414F25" w:rsidP="00414F25">
            <w:pPr>
              <w:jc w:val="right"/>
            </w:pPr>
            <w:r w:rsidRPr="00414F25">
              <w:t xml:space="preserve">$0.00 </w:t>
            </w:r>
          </w:p>
        </w:tc>
        <w:tc>
          <w:tcPr>
            <w:tcW w:w="2289" w:type="dxa"/>
            <w:shd w:val="clear" w:color="auto" w:fill="auto"/>
            <w:vAlign w:val="bottom"/>
          </w:tcPr>
          <w:p w:rsidR="00414F25" w:rsidRPr="00414F25" w:rsidRDefault="00414F25" w:rsidP="00414F25">
            <w:pPr>
              <w:jc w:val="right"/>
            </w:pPr>
            <w:r w:rsidRPr="00414F25">
              <w:t>1,635</w:t>
            </w:r>
          </w:p>
        </w:tc>
        <w:tc>
          <w:tcPr>
            <w:tcW w:w="2236" w:type="dxa"/>
            <w:shd w:val="clear" w:color="auto" w:fill="auto"/>
            <w:vAlign w:val="bottom"/>
          </w:tcPr>
          <w:p w:rsidR="00414F25" w:rsidRPr="00414F25" w:rsidRDefault="00414F25" w:rsidP="00414F25">
            <w:pPr>
              <w:jc w:val="right"/>
            </w:pPr>
            <w:r w:rsidRPr="00414F25">
              <w:t xml:space="preserve">$0.00 </w:t>
            </w:r>
          </w:p>
        </w:tc>
      </w:tr>
      <w:tr w:rsidR="00414F25" w:rsidRPr="00414F25" w:rsidTr="00753833">
        <w:trPr>
          <w:trHeight w:val="684"/>
        </w:trPr>
        <w:tc>
          <w:tcPr>
            <w:tcW w:w="2108" w:type="dxa"/>
            <w:shd w:val="clear" w:color="auto" w:fill="auto"/>
          </w:tcPr>
          <w:p w:rsidR="00414F25" w:rsidRPr="00414F25" w:rsidRDefault="00414F25" w:rsidP="00414F25">
            <w:r w:rsidRPr="00414F25">
              <w:t>ETA-9043a &amp; 9043b</w:t>
            </w:r>
          </w:p>
        </w:tc>
        <w:tc>
          <w:tcPr>
            <w:tcW w:w="1430" w:type="dxa"/>
            <w:shd w:val="clear" w:color="auto" w:fill="auto"/>
            <w:vAlign w:val="bottom"/>
          </w:tcPr>
          <w:p w:rsidR="00414F25" w:rsidRPr="00414F25" w:rsidRDefault="00414F25" w:rsidP="00414F25">
            <w:pPr>
              <w:jc w:val="right"/>
            </w:pPr>
            <w:r w:rsidRPr="00414F25">
              <w:t xml:space="preserve">$2.25 </w:t>
            </w:r>
          </w:p>
        </w:tc>
        <w:tc>
          <w:tcPr>
            <w:tcW w:w="2289" w:type="dxa"/>
            <w:shd w:val="clear" w:color="auto" w:fill="auto"/>
            <w:vAlign w:val="bottom"/>
          </w:tcPr>
          <w:p w:rsidR="00414F25" w:rsidRPr="00414F25" w:rsidRDefault="00414F25" w:rsidP="00414F25">
            <w:pPr>
              <w:jc w:val="right"/>
            </w:pPr>
            <w:r w:rsidRPr="00414F25">
              <w:t>1,635</w:t>
            </w:r>
          </w:p>
        </w:tc>
        <w:tc>
          <w:tcPr>
            <w:tcW w:w="2236" w:type="dxa"/>
            <w:shd w:val="clear" w:color="auto" w:fill="auto"/>
            <w:vAlign w:val="bottom"/>
          </w:tcPr>
          <w:p w:rsidR="00414F25" w:rsidRPr="00414F25" w:rsidRDefault="00414F25" w:rsidP="00414F25">
            <w:pPr>
              <w:jc w:val="right"/>
            </w:pPr>
            <w:r w:rsidRPr="00414F25">
              <w:t xml:space="preserve">$3,678.75 </w:t>
            </w:r>
          </w:p>
        </w:tc>
      </w:tr>
      <w:tr w:rsidR="00414F25" w:rsidRPr="00414F25" w:rsidTr="00753833">
        <w:trPr>
          <w:trHeight w:val="896"/>
        </w:trPr>
        <w:tc>
          <w:tcPr>
            <w:tcW w:w="2108" w:type="dxa"/>
            <w:shd w:val="clear" w:color="auto" w:fill="auto"/>
          </w:tcPr>
          <w:p w:rsidR="00414F25" w:rsidRPr="00414F25" w:rsidRDefault="00414F25" w:rsidP="00414F25">
            <w:r w:rsidRPr="00414F25">
              <w:t>ETA-8562a, 8562a-1 &amp; 8562b</w:t>
            </w:r>
          </w:p>
        </w:tc>
        <w:tc>
          <w:tcPr>
            <w:tcW w:w="1430" w:type="dxa"/>
            <w:shd w:val="clear" w:color="auto" w:fill="auto"/>
            <w:vAlign w:val="bottom"/>
          </w:tcPr>
          <w:p w:rsidR="00414F25" w:rsidRPr="00414F25" w:rsidRDefault="00414F25" w:rsidP="00414F25">
            <w:pPr>
              <w:jc w:val="right"/>
            </w:pPr>
            <w:r w:rsidRPr="00414F25">
              <w:t xml:space="preserve">$2.25 </w:t>
            </w:r>
          </w:p>
        </w:tc>
        <w:tc>
          <w:tcPr>
            <w:tcW w:w="2289" w:type="dxa"/>
            <w:shd w:val="clear" w:color="auto" w:fill="auto"/>
            <w:vAlign w:val="bottom"/>
          </w:tcPr>
          <w:p w:rsidR="00414F25" w:rsidRPr="00414F25" w:rsidRDefault="00414F25" w:rsidP="00414F25">
            <w:pPr>
              <w:jc w:val="right"/>
            </w:pPr>
            <w:r w:rsidRPr="00414F25">
              <w:t>4,087.50</w:t>
            </w:r>
          </w:p>
        </w:tc>
        <w:tc>
          <w:tcPr>
            <w:tcW w:w="2236" w:type="dxa"/>
            <w:shd w:val="clear" w:color="auto" w:fill="auto"/>
            <w:vAlign w:val="bottom"/>
          </w:tcPr>
          <w:p w:rsidR="00414F25" w:rsidRPr="00414F25" w:rsidRDefault="00414F25" w:rsidP="00414F25">
            <w:pPr>
              <w:jc w:val="right"/>
            </w:pPr>
            <w:r w:rsidRPr="00414F25">
              <w:t xml:space="preserve">$9,196.88 </w:t>
            </w:r>
          </w:p>
        </w:tc>
      </w:tr>
      <w:tr w:rsidR="00414F25" w:rsidRPr="00414F25" w:rsidTr="00753833">
        <w:trPr>
          <w:trHeight w:val="348"/>
        </w:trPr>
        <w:tc>
          <w:tcPr>
            <w:tcW w:w="2108" w:type="dxa"/>
            <w:shd w:val="clear" w:color="auto" w:fill="auto"/>
          </w:tcPr>
          <w:p w:rsidR="00414F25" w:rsidRPr="00414F25" w:rsidRDefault="00414F25" w:rsidP="00414F25">
            <w:r w:rsidRPr="00414F25">
              <w:t>ETA-9118</w:t>
            </w:r>
          </w:p>
        </w:tc>
        <w:tc>
          <w:tcPr>
            <w:tcW w:w="1430" w:type="dxa"/>
            <w:shd w:val="clear" w:color="auto" w:fill="auto"/>
            <w:vAlign w:val="bottom"/>
          </w:tcPr>
          <w:p w:rsidR="00414F25" w:rsidRPr="00414F25" w:rsidRDefault="00414F25" w:rsidP="00414F25">
            <w:pPr>
              <w:jc w:val="right"/>
            </w:pPr>
            <w:r w:rsidRPr="00414F25">
              <w:t xml:space="preserve">$2.25 </w:t>
            </w:r>
          </w:p>
        </w:tc>
        <w:tc>
          <w:tcPr>
            <w:tcW w:w="2289" w:type="dxa"/>
            <w:shd w:val="clear" w:color="auto" w:fill="auto"/>
            <w:vAlign w:val="bottom"/>
          </w:tcPr>
          <w:p w:rsidR="00414F25" w:rsidRPr="00414F25" w:rsidRDefault="00414F25" w:rsidP="00414F25">
            <w:pPr>
              <w:jc w:val="right"/>
            </w:pPr>
            <w:r w:rsidRPr="00414F25">
              <w:t>81.75</w:t>
            </w:r>
          </w:p>
        </w:tc>
        <w:tc>
          <w:tcPr>
            <w:tcW w:w="2236" w:type="dxa"/>
            <w:shd w:val="clear" w:color="auto" w:fill="auto"/>
            <w:vAlign w:val="bottom"/>
          </w:tcPr>
          <w:p w:rsidR="00414F25" w:rsidRPr="00414F25" w:rsidRDefault="00414F25" w:rsidP="00414F25">
            <w:pPr>
              <w:jc w:val="right"/>
            </w:pPr>
            <w:r w:rsidRPr="00414F25">
              <w:t xml:space="preserve">$183.94 </w:t>
            </w:r>
          </w:p>
        </w:tc>
      </w:tr>
      <w:tr w:rsidR="00414F25" w:rsidRPr="00414F25" w:rsidTr="00753833">
        <w:trPr>
          <w:trHeight w:val="386"/>
        </w:trPr>
        <w:tc>
          <w:tcPr>
            <w:tcW w:w="2108" w:type="dxa"/>
            <w:shd w:val="clear" w:color="auto" w:fill="auto"/>
          </w:tcPr>
          <w:p w:rsidR="00414F25" w:rsidRPr="00414F25" w:rsidRDefault="00414F25" w:rsidP="00414F25">
            <w:pPr>
              <w:rPr>
                <w:b/>
              </w:rPr>
            </w:pPr>
            <w:r w:rsidRPr="00414F25">
              <w:rPr>
                <w:b/>
              </w:rPr>
              <w:t>Totals</w:t>
            </w:r>
          </w:p>
        </w:tc>
        <w:tc>
          <w:tcPr>
            <w:tcW w:w="1430" w:type="dxa"/>
            <w:shd w:val="clear" w:color="auto" w:fill="auto"/>
            <w:vAlign w:val="bottom"/>
          </w:tcPr>
          <w:p w:rsidR="00414F25" w:rsidRPr="00414F25" w:rsidRDefault="00414F25" w:rsidP="00414F25">
            <w:pPr>
              <w:jc w:val="right"/>
            </w:pPr>
          </w:p>
        </w:tc>
        <w:tc>
          <w:tcPr>
            <w:tcW w:w="2289" w:type="dxa"/>
            <w:shd w:val="clear" w:color="auto" w:fill="auto"/>
            <w:vAlign w:val="bottom"/>
          </w:tcPr>
          <w:p w:rsidR="00414F25" w:rsidRPr="00414F25" w:rsidRDefault="00414F25" w:rsidP="00414F25">
            <w:pPr>
              <w:jc w:val="right"/>
            </w:pPr>
          </w:p>
        </w:tc>
        <w:tc>
          <w:tcPr>
            <w:tcW w:w="2236" w:type="dxa"/>
            <w:shd w:val="clear" w:color="auto" w:fill="auto"/>
            <w:vAlign w:val="bottom"/>
          </w:tcPr>
          <w:p w:rsidR="00414F25" w:rsidRPr="00414F25" w:rsidRDefault="00414F25" w:rsidP="00414F25">
            <w:pPr>
              <w:jc w:val="right"/>
            </w:pPr>
            <w:r w:rsidRPr="00414F25">
              <w:t xml:space="preserve">$13,059.56 </w:t>
            </w:r>
          </w:p>
        </w:tc>
      </w:tr>
    </w:tbl>
    <w:p w:rsidR="00414F25" w:rsidRPr="00414F25" w:rsidRDefault="00414F25" w:rsidP="00414F25">
      <w:pPr>
        <w:ind w:hanging="720"/>
      </w:pPr>
    </w:p>
    <w:p w:rsidR="00281AFF" w:rsidRDefault="00281AFF" w:rsidP="009A2A49"/>
    <w:p w:rsidR="00CB3A0B" w:rsidRDefault="00CB3A0B" w:rsidP="009A2A49"/>
    <w:p w:rsidR="009A2A49" w:rsidRPr="008C4484" w:rsidRDefault="00CB3A0B" w:rsidP="00DA7F4D">
      <w:pPr>
        <w:ind w:hanging="720"/>
        <w:rPr>
          <w:i/>
        </w:rPr>
      </w:pPr>
      <w:r w:rsidRPr="008C4484">
        <w:rPr>
          <w:i/>
        </w:rPr>
        <w:t>15.</w:t>
      </w:r>
      <w:r w:rsidRPr="008C4484">
        <w:rPr>
          <w:i/>
        </w:rPr>
        <w:tab/>
        <w:t>Explain the reasons for any program changes or adjustments reported on the burden worksheet.</w:t>
      </w:r>
    </w:p>
    <w:p w:rsidR="00DA7F4D" w:rsidRDefault="00DA7F4D" w:rsidP="00DA7F4D">
      <w:pPr>
        <w:ind w:hanging="720"/>
      </w:pPr>
    </w:p>
    <w:p w:rsidR="00710E11" w:rsidRPr="00710E11" w:rsidRDefault="00710E11" w:rsidP="002B6829">
      <w:pPr>
        <w:tabs>
          <w:tab w:val="right" w:pos="360"/>
        </w:tabs>
        <w:autoSpaceDE w:val="0"/>
        <w:autoSpaceDN w:val="0"/>
        <w:adjustRightInd w:val="0"/>
      </w:pPr>
      <w:r w:rsidRPr="00710E11">
        <w:t>The forms in the proposed collection for OM</w:t>
      </w:r>
      <w:r>
        <w:t>B</w:t>
      </w:r>
      <w:r w:rsidRPr="00710E11">
        <w:t xml:space="preserve"> No. 1205-0342 are identical in number and content to the current collection. However there is a change in burden for: (1) total responses, from 8,675 in the current collection, to 7,439 in the proposed collection, and; (2) total hour burden is changed from 17,883 hours in the current collection, to 15,483 in the proposed collection.  The change in the volume of responses and burden hours </w:t>
      </w:r>
      <w:r w:rsidRPr="00710E11">
        <w:lastRenderedPageBreak/>
        <w:t xml:space="preserve">changed due to a variety of factors. Specific changes are noted under the form series underlined below.  </w:t>
      </w:r>
    </w:p>
    <w:p w:rsidR="00710E11" w:rsidRPr="00710E11" w:rsidRDefault="00710E11" w:rsidP="00710E11">
      <w:pPr>
        <w:tabs>
          <w:tab w:val="right" w:pos="360"/>
        </w:tabs>
        <w:autoSpaceDE w:val="0"/>
        <w:autoSpaceDN w:val="0"/>
        <w:adjustRightInd w:val="0"/>
      </w:pPr>
    </w:p>
    <w:p w:rsidR="00710E11" w:rsidRPr="00710E11" w:rsidRDefault="00710E11" w:rsidP="00710E11">
      <w:pPr>
        <w:numPr>
          <w:ilvl w:val="0"/>
          <w:numId w:val="4"/>
        </w:numPr>
        <w:rPr>
          <w:u w:val="single"/>
        </w:rPr>
      </w:pPr>
      <w:r w:rsidRPr="00710E11">
        <w:rPr>
          <w:bCs/>
          <w:u w:val="single"/>
        </w:rPr>
        <w:t>TAA Petition (ETA-9042, ETA-9042a, ETA-9042a-1)</w:t>
      </w:r>
    </w:p>
    <w:p w:rsidR="00710E11" w:rsidRPr="00710E11" w:rsidRDefault="00710E11" w:rsidP="00710E11">
      <w:pPr>
        <w:ind w:left="720"/>
      </w:pPr>
      <w:r w:rsidRPr="00710E11">
        <w:t xml:space="preserve">The Supporting Statement for the current collection presumed an annualized estimate of 3198 petitions, which reflects both the total number of respondents and the responses. In looking at recent trends of petition activity, this volume was reduced in the proposed collection to 1,635 petitions.  </w:t>
      </w:r>
      <w:r w:rsidRPr="00710E11">
        <w:rPr>
          <w:u w:val="single"/>
        </w:rPr>
        <w:t>This revised estimate impacts the estimated burden of all of the remaining forms in this collection</w:t>
      </w:r>
      <w:r w:rsidRPr="00710E11">
        <w:t xml:space="preserve">, as the number of investigative forms used each year is contingent on the number initiating petitions received. Hour burden for the different versions of the TAA petition is reduced from 1,332.29 hours to 686.7 hours. </w:t>
      </w:r>
    </w:p>
    <w:p w:rsidR="00710E11" w:rsidRPr="00710E11" w:rsidRDefault="00710E11" w:rsidP="00710E11">
      <w:pPr>
        <w:ind w:left="720"/>
      </w:pPr>
    </w:p>
    <w:p w:rsidR="00710E11" w:rsidRPr="00710E11" w:rsidRDefault="00710E11" w:rsidP="00710E11">
      <w:pPr>
        <w:numPr>
          <w:ilvl w:val="0"/>
          <w:numId w:val="4"/>
        </w:numPr>
        <w:rPr>
          <w:bCs/>
          <w:u w:val="single"/>
        </w:rPr>
      </w:pPr>
      <w:r w:rsidRPr="00710E11">
        <w:rPr>
          <w:bCs/>
          <w:u w:val="single"/>
        </w:rPr>
        <w:t>Business Data Request (ETA-9043a, ETA-9043b)</w:t>
      </w:r>
    </w:p>
    <w:p w:rsidR="00710E11" w:rsidRPr="00710E11" w:rsidRDefault="00710E11" w:rsidP="00710E11">
      <w:pPr>
        <w:ind w:left="720"/>
        <w:rPr>
          <w:bCs/>
        </w:rPr>
      </w:pPr>
      <w:r w:rsidRPr="00710E11">
        <w:rPr>
          <w:bCs/>
        </w:rPr>
        <w:t xml:space="preserve">Due to the reduction in estimate in the collection of the TAA petition, the burden for the ETA-9043a and ETA-9043b in the proposed collection is reduced to 1635 responses versus 3,198 in the current collection for the two forms. Correspondingly the burden hours are reduced from 12,292 hours to 6,540 burden hours collectively for the two forms. </w:t>
      </w:r>
    </w:p>
    <w:p w:rsidR="00710E11" w:rsidRPr="00710E11" w:rsidRDefault="00710E11" w:rsidP="00710E11">
      <w:pPr>
        <w:ind w:left="720"/>
      </w:pPr>
    </w:p>
    <w:p w:rsidR="00710E11" w:rsidRPr="00710E11" w:rsidRDefault="00710E11" w:rsidP="00710E11">
      <w:pPr>
        <w:numPr>
          <w:ilvl w:val="0"/>
          <w:numId w:val="4"/>
        </w:numPr>
        <w:rPr>
          <w:bCs/>
          <w:u w:val="single"/>
        </w:rPr>
      </w:pPr>
      <w:r w:rsidRPr="00710E11">
        <w:rPr>
          <w:bCs/>
          <w:u w:val="single"/>
        </w:rPr>
        <w:t xml:space="preserve">Customer Surveys (ETA-8562a, ETA-8562b, ETA-8562a-1) </w:t>
      </w:r>
    </w:p>
    <w:p w:rsidR="00710E11" w:rsidRPr="00710E11" w:rsidRDefault="00710E11" w:rsidP="00710E11">
      <w:pPr>
        <w:ind w:left="720"/>
        <w:rPr>
          <w:bCs/>
        </w:rPr>
      </w:pPr>
      <w:r w:rsidRPr="00710E11">
        <w:rPr>
          <w:bCs/>
        </w:rPr>
        <w:t xml:space="preserve">The change in burden hours and responses for the proposed collection for the ETA-8562a, ETA-8562b, and ETA-8562a-1 is affected by three factors. </w:t>
      </w:r>
    </w:p>
    <w:p w:rsidR="00710E11" w:rsidRPr="00710E11" w:rsidRDefault="00710E11" w:rsidP="00710E11">
      <w:pPr>
        <w:ind w:left="720"/>
        <w:rPr>
          <w:bCs/>
        </w:rPr>
      </w:pPr>
    </w:p>
    <w:p w:rsidR="00710E11" w:rsidRPr="00710E11" w:rsidRDefault="00710E11" w:rsidP="00710E11">
      <w:pPr>
        <w:ind w:left="720"/>
        <w:rPr>
          <w:bCs/>
        </w:rPr>
      </w:pPr>
      <w:r w:rsidRPr="00710E11">
        <w:rPr>
          <w:bCs/>
        </w:rPr>
        <w:t xml:space="preserve">First the volume of initiating petitions is reduced (as noted above), which affects the volume of the collection of these forms.  </w:t>
      </w:r>
    </w:p>
    <w:p w:rsidR="00710E11" w:rsidRPr="00710E11" w:rsidRDefault="00710E11" w:rsidP="00710E11">
      <w:pPr>
        <w:ind w:left="720"/>
        <w:rPr>
          <w:bCs/>
        </w:rPr>
      </w:pPr>
    </w:p>
    <w:p w:rsidR="00710E11" w:rsidRPr="00710E11" w:rsidRDefault="00710E11" w:rsidP="00710E11">
      <w:pPr>
        <w:ind w:left="720"/>
      </w:pPr>
      <w:r w:rsidRPr="00710E11">
        <w:rPr>
          <w:bCs/>
        </w:rPr>
        <w:t xml:space="preserve">However, this reduction is offset by the fact that </w:t>
      </w:r>
      <w:r w:rsidRPr="00710E11">
        <w:t xml:space="preserve">the current burden estimates for these forms did not take into account the number of times </w:t>
      </w:r>
      <w:r w:rsidRPr="00710E11">
        <w:rPr>
          <w:i/>
          <w:iCs/>
        </w:rPr>
        <w:t>per petition</w:t>
      </w:r>
      <w:r w:rsidRPr="00710E11">
        <w:t xml:space="preserve"> that the customer survey forms are collected. For example, the current collection’s burden estimate presumes that only </w:t>
      </w:r>
      <w:r w:rsidRPr="00710E11">
        <w:rPr>
          <w:i/>
        </w:rPr>
        <w:t>one</w:t>
      </w:r>
      <w:r w:rsidRPr="00710E11">
        <w:t xml:space="preserve"> ETA-8562a would be collected if it was determined necessary for the petition investigation. In actual practice, an average of </w:t>
      </w:r>
      <w:r w:rsidRPr="00710E11">
        <w:rPr>
          <w:i/>
        </w:rPr>
        <w:t>four</w:t>
      </w:r>
      <w:r w:rsidRPr="00710E11">
        <w:t xml:space="preserve"> ETA-8062a forms are collected per petition investigation. Similarly, the ETA-8562b will be collected an average of </w:t>
      </w:r>
      <w:r w:rsidRPr="00710E11">
        <w:rPr>
          <w:i/>
        </w:rPr>
        <w:t>three</w:t>
      </w:r>
      <w:r w:rsidRPr="00710E11">
        <w:t xml:space="preserve"> times for each time it is used, and not just</w:t>
      </w:r>
      <w:r w:rsidRPr="00710E11">
        <w:rPr>
          <w:i/>
        </w:rPr>
        <w:t xml:space="preserve"> one</w:t>
      </w:r>
      <w:r w:rsidRPr="00710E11">
        <w:t xml:space="preserve">, as previously estimated. </w:t>
      </w:r>
    </w:p>
    <w:p w:rsidR="00710E11" w:rsidRPr="00710E11" w:rsidRDefault="00710E11" w:rsidP="00710E11">
      <w:pPr>
        <w:ind w:left="720"/>
      </w:pPr>
    </w:p>
    <w:p w:rsidR="00710E11" w:rsidRPr="00710E11" w:rsidRDefault="00710E11" w:rsidP="00710E11">
      <w:pPr>
        <w:ind w:left="720"/>
      </w:pPr>
      <w:r w:rsidRPr="00710E11">
        <w:t>Last, the percentage of times that these forms are collected per petition investigation has been revised in the proposed collection to reflect changes in current investigation trends.</w:t>
      </w:r>
    </w:p>
    <w:p w:rsidR="00710E11" w:rsidRPr="00710E11" w:rsidRDefault="00710E11" w:rsidP="00710E11">
      <w:pPr>
        <w:ind w:left="720"/>
      </w:pPr>
    </w:p>
    <w:p w:rsidR="00710E11" w:rsidRPr="00710E11" w:rsidRDefault="00710E11" w:rsidP="00710E11">
      <w:pPr>
        <w:ind w:left="720"/>
      </w:pPr>
      <w:r w:rsidRPr="00710E11">
        <w:t>The result of these factors lead to a net change of responses from 1958.78 in the current collection to 4,087.5 in the proposed collection for the three forms, with a corresponding hour burden total of 8,175 hours in the proposed collection versus 3,917.55 hours in the current collection.</w:t>
      </w:r>
    </w:p>
    <w:p w:rsidR="00710E11" w:rsidRPr="00710E11" w:rsidRDefault="00710E11" w:rsidP="00710E11">
      <w:pPr>
        <w:ind w:left="720"/>
      </w:pPr>
    </w:p>
    <w:p w:rsidR="00710E11" w:rsidRPr="00710E11" w:rsidRDefault="00710E11" w:rsidP="00710E11">
      <w:pPr>
        <w:numPr>
          <w:ilvl w:val="0"/>
          <w:numId w:val="4"/>
        </w:numPr>
        <w:rPr>
          <w:bCs/>
          <w:u w:val="single"/>
        </w:rPr>
      </w:pPr>
      <w:r w:rsidRPr="00710E11">
        <w:rPr>
          <w:bCs/>
          <w:u w:val="single"/>
        </w:rPr>
        <w:lastRenderedPageBreak/>
        <w:t>Business Information Request (ETA-9118)</w:t>
      </w:r>
    </w:p>
    <w:p w:rsidR="00710E11" w:rsidRPr="00710E11" w:rsidRDefault="00710E11" w:rsidP="00710E11">
      <w:pPr>
        <w:ind w:left="720"/>
        <w:rPr>
          <w:bCs/>
        </w:rPr>
      </w:pPr>
      <w:r w:rsidRPr="00710E11">
        <w:rPr>
          <w:bCs/>
        </w:rPr>
        <w:t xml:space="preserve">Due to the reduction in estimate in the collection of the TAA petition, the burden for the ETA-9118 in the proposed collection is reduced to 81.75 responses (versus 159.9 in the current collection), with a corresponding change in burden hours from 159.9 hours in the current collection to 81.75 hours  in the proposed collection. </w:t>
      </w:r>
    </w:p>
    <w:p w:rsidR="00710E11" w:rsidRPr="00710E11" w:rsidRDefault="00710E11" w:rsidP="00710E11">
      <w:pPr>
        <w:ind w:left="720"/>
      </w:pPr>
    </w:p>
    <w:p w:rsidR="00CB3A0B" w:rsidRDefault="00710E11" w:rsidP="00710E11">
      <w:r w:rsidRPr="00710E11">
        <w:t>The above changes in response volumes result in a net increase in annualized cost to the federal government itemized in #14 above, from $11,962.53 in the current collection, to $13,059.56 in the proposed collection</w:t>
      </w:r>
      <w:r w:rsidR="00A86F67">
        <w:t xml:space="preserve"> </w:t>
      </w:r>
    </w:p>
    <w:p w:rsidR="002E52D7" w:rsidRPr="0071222B" w:rsidRDefault="002E52D7" w:rsidP="0071222B"/>
    <w:p w:rsidR="009A2A49" w:rsidRPr="009C2FA1" w:rsidRDefault="00CB3A0B" w:rsidP="0071222B">
      <w:pPr>
        <w:ind w:hanging="720"/>
        <w:rPr>
          <w:i/>
        </w:rPr>
      </w:pPr>
      <w:r w:rsidRPr="0071222B">
        <w:t>16.</w:t>
      </w:r>
      <w:r w:rsidRPr="0071222B">
        <w:tab/>
        <w:t>For collections of information whose results will be published, outline plans for ta</w:t>
      </w:r>
      <w:r w:rsidRPr="009C2FA1">
        <w:rPr>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7F4D" w:rsidRDefault="00DA7F4D" w:rsidP="009A2A49"/>
    <w:p w:rsidR="009A2A49" w:rsidRDefault="00710E11" w:rsidP="009A2A49">
      <w:r w:rsidRPr="00710E11">
        <w:t>There are no plans to publish the data for this collection of information.</w:t>
      </w:r>
    </w:p>
    <w:p w:rsidR="009A2A49" w:rsidRDefault="009A2A49" w:rsidP="009A2A49"/>
    <w:p w:rsidR="009A2A49" w:rsidRPr="009C2FA1" w:rsidRDefault="00C755E0" w:rsidP="00DA7F4D">
      <w:pPr>
        <w:ind w:hanging="720"/>
        <w:rPr>
          <w:i/>
        </w:rPr>
      </w:pPr>
      <w:r w:rsidRPr="009C2FA1">
        <w:rPr>
          <w:i/>
        </w:rPr>
        <w:t>17.</w:t>
      </w:r>
      <w:r w:rsidRPr="009C2FA1">
        <w:rPr>
          <w:i/>
        </w:rPr>
        <w:tab/>
        <w:t>If seeking approval to not display the expiration date for OMB approval of the information collection, explain the reasons that display would be inappropriate.</w:t>
      </w:r>
    </w:p>
    <w:p w:rsidR="00DA7F4D" w:rsidRDefault="00DA7F4D" w:rsidP="00DA7F4D">
      <w:pPr>
        <w:ind w:hanging="720"/>
      </w:pPr>
    </w:p>
    <w:p w:rsidR="00710E11" w:rsidRDefault="00710E11" w:rsidP="009A2A49">
      <w:r w:rsidRPr="00710E11">
        <w:t>The expiration date for OMB approval of the information coll</w:t>
      </w:r>
      <w:r>
        <w:t xml:space="preserve">ection will be displayed on the </w:t>
      </w:r>
      <w:r w:rsidRPr="00710E11">
        <w:t>report form.</w:t>
      </w:r>
    </w:p>
    <w:p w:rsidR="009A2A49" w:rsidRDefault="009A2A49" w:rsidP="009A2A49"/>
    <w:p w:rsidR="009A2A49" w:rsidRPr="009C2FA1" w:rsidRDefault="00C755E0" w:rsidP="00DA7F4D">
      <w:pPr>
        <w:ind w:hanging="720"/>
        <w:rPr>
          <w:i/>
        </w:rPr>
      </w:pPr>
      <w:r w:rsidRPr="009C2FA1">
        <w:rPr>
          <w:i/>
        </w:rPr>
        <w:t>18.</w:t>
      </w:r>
      <w:r w:rsidRPr="009C2FA1">
        <w:rPr>
          <w:i/>
        </w:rPr>
        <w:tab/>
        <w:t>Explain each exception to the topics of the certification statement identified in         “Certification for Paperwork Reduction</w:t>
      </w:r>
      <w:r w:rsidR="009C2FA1" w:rsidRPr="009C2FA1">
        <w:rPr>
          <w:i/>
        </w:rPr>
        <w:t xml:space="preserve"> Act Submissions</w:t>
      </w:r>
      <w:r w:rsidRPr="009C2FA1">
        <w:rPr>
          <w:i/>
        </w:rPr>
        <w:t>.</w:t>
      </w:r>
      <w:r w:rsidR="009C2FA1" w:rsidRPr="009C2FA1">
        <w:rPr>
          <w:i/>
        </w:rPr>
        <w:t>”</w:t>
      </w:r>
      <w:r w:rsidRPr="009C2FA1">
        <w:rPr>
          <w:i/>
        </w:rPr>
        <w:t xml:space="preserve"> </w:t>
      </w:r>
    </w:p>
    <w:p w:rsidR="00A720AF" w:rsidRDefault="00A720AF" w:rsidP="009A2A49"/>
    <w:p w:rsidR="009A2A49" w:rsidRDefault="00710E11" w:rsidP="009A2A49">
      <w:r w:rsidRPr="00710E11">
        <w:t>There are no exceptions to the certification statement.</w:t>
      </w:r>
    </w:p>
    <w:p w:rsidR="009A2A49" w:rsidRDefault="009A2A49" w:rsidP="009A2A49"/>
    <w:p w:rsidR="009A2A49" w:rsidRPr="00237F8E" w:rsidRDefault="00C755E0" w:rsidP="00DA7F4D">
      <w:pPr>
        <w:ind w:hanging="720"/>
        <w:rPr>
          <w:b/>
        </w:rPr>
      </w:pPr>
      <w:r w:rsidRPr="00237F8E">
        <w:rPr>
          <w:b/>
        </w:rPr>
        <w:t>B.</w:t>
      </w:r>
      <w:r w:rsidRPr="00237F8E">
        <w:rPr>
          <w:b/>
        </w:rPr>
        <w:tab/>
        <w:t>This collection does not employ statistical methods.</w:t>
      </w:r>
    </w:p>
    <w:p w:rsidR="009A2A49" w:rsidRDefault="009A2A49" w:rsidP="009A2A49"/>
    <w:p w:rsidR="00DD7D11" w:rsidRDefault="00DD7D11" w:rsidP="009A2A49"/>
    <w:sectPr w:rsidR="00DD7D11">
      <w:headerReference w:type="default"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BB5F65" w:rsidRDefault="00BB5F65" w:rsidP="001F0165">
      <w:pPr>
        <w:pStyle w:val="CommentText"/>
      </w:pPr>
      <w:r>
        <w:rPr>
          <w:rStyle w:val="CommentReference"/>
        </w:rPr>
        <w:annotationRef/>
      </w:r>
      <w:r>
        <w:t>Incorrect? Explain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19" w:rsidRDefault="00964119" w:rsidP="006805DD">
      <w:r>
        <w:separator/>
      </w:r>
    </w:p>
  </w:endnote>
  <w:endnote w:type="continuationSeparator" w:id="0">
    <w:p w:rsidR="00964119" w:rsidRDefault="00964119" w:rsidP="0068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65" w:rsidRDefault="00BB5F65">
    <w:pPr>
      <w:pStyle w:val="Footer"/>
      <w:jc w:val="center"/>
    </w:pPr>
    <w:r>
      <w:fldChar w:fldCharType="begin"/>
    </w:r>
    <w:r>
      <w:instrText xml:space="preserve"> PAGE   \* MERGEFORMAT </w:instrText>
    </w:r>
    <w:r>
      <w:fldChar w:fldCharType="separate"/>
    </w:r>
    <w:r w:rsidR="002B6829">
      <w:rPr>
        <w:noProof/>
      </w:rPr>
      <w:t>1</w:t>
    </w:r>
    <w:r>
      <w:rPr>
        <w:noProof/>
      </w:rPr>
      <w:fldChar w:fldCharType="end"/>
    </w:r>
  </w:p>
  <w:p w:rsidR="00BB5F65" w:rsidRDefault="00BB5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19" w:rsidRDefault="00964119" w:rsidP="006805DD">
      <w:r>
        <w:separator/>
      </w:r>
    </w:p>
  </w:footnote>
  <w:footnote w:type="continuationSeparator" w:id="0">
    <w:p w:rsidR="00964119" w:rsidRDefault="00964119" w:rsidP="0068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65" w:rsidRPr="001F0165" w:rsidRDefault="00BB5F65" w:rsidP="001F0165">
    <w:pPr>
      <w:pStyle w:val="Header"/>
      <w:rPr>
        <w:sz w:val="20"/>
        <w:szCs w:val="20"/>
      </w:rPr>
    </w:pPr>
    <w:r w:rsidRPr="001F0165">
      <w:rPr>
        <w:sz w:val="20"/>
        <w:szCs w:val="20"/>
      </w:rPr>
      <w:t>Petition Requirements and Investigative Data Collection: Trade Act of 1974, as Amended</w:t>
    </w:r>
  </w:p>
  <w:p w:rsidR="00BB5F65" w:rsidRPr="001F0165" w:rsidRDefault="00BB5F65" w:rsidP="001F0165">
    <w:pPr>
      <w:pStyle w:val="Header"/>
      <w:rPr>
        <w:sz w:val="20"/>
        <w:szCs w:val="20"/>
      </w:rPr>
    </w:pPr>
    <w:r w:rsidRPr="001F0165">
      <w:rPr>
        <w:sz w:val="20"/>
        <w:szCs w:val="20"/>
      </w:rPr>
      <w:t>OMB Control No. 1205-0342</w:t>
    </w:r>
  </w:p>
  <w:p w:rsidR="00BB5F65" w:rsidRPr="008C4484" w:rsidRDefault="00BB5F65">
    <w:pPr>
      <w:pStyle w:val="Header"/>
      <w:rPr>
        <w:sz w:val="20"/>
        <w:szCs w:val="20"/>
      </w:rPr>
    </w:pPr>
    <w:r w:rsidRPr="001F0165">
      <w:rPr>
        <w:sz w:val="20"/>
        <w:szCs w:val="20"/>
      </w:rPr>
      <w:t>March 2016</w:t>
    </w:r>
  </w:p>
  <w:p w:rsidR="00BB5F65" w:rsidRDefault="00BB5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45B33"/>
    <w:multiLevelType w:val="hybridMultilevel"/>
    <w:tmpl w:val="1082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3591A"/>
    <w:multiLevelType w:val="hybridMultilevel"/>
    <w:tmpl w:val="F3A0DC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6BA4E9B"/>
    <w:multiLevelType w:val="hybridMultilevel"/>
    <w:tmpl w:val="CC902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629F355E"/>
    <w:multiLevelType w:val="hybridMultilevel"/>
    <w:tmpl w:val="1696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49"/>
    <w:rsid w:val="00006BDF"/>
    <w:rsid w:val="000079B9"/>
    <w:rsid w:val="00007C16"/>
    <w:rsid w:val="00011216"/>
    <w:rsid w:val="00013071"/>
    <w:rsid w:val="0001493F"/>
    <w:rsid w:val="000220FF"/>
    <w:rsid w:val="00022272"/>
    <w:rsid w:val="0002259E"/>
    <w:rsid w:val="00025DA0"/>
    <w:rsid w:val="000261B7"/>
    <w:rsid w:val="00026D17"/>
    <w:rsid w:val="00027638"/>
    <w:rsid w:val="00027709"/>
    <w:rsid w:val="000279A8"/>
    <w:rsid w:val="00031DDD"/>
    <w:rsid w:val="00036BAA"/>
    <w:rsid w:val="00037F4F"/>
    <w:rsid w:val="00041856"/>
    <w:rsid w:val="00042282"/>
    <w:rsid w:val="00042906"/>
    <w:rsid w:val="0004298E"/>
    <w:rsid w:val="000429E0"/>
    <w:rsid w:val="00043663"/>
    <w:rsid w:val="00045105"/>
    <w:rsid w:val="00046833"/>
    <w:rsid w:val="00050BBA"/>
    <w:rsid w:val="00053141"/>
    <w:rsid w:val="000534F6"/>
    <w:rsid w:val="00057D22"/>
    <w:rsid w:val="00061E1F"/>
    <w:rsid w:val="00063C23"/>
    <w:rsid w:val="00066B52"/>
    <w:rsid w:val="00071243"/>
    <w:rsid w:val="00072B09"/>
    <w:rsid w:val="0007340D"/>
    <w:rsid w:val="00076689"/>
    <w:rsid w:val="000817DC"/>
    <w:rsid w:val="0008303D"/>
    <w:rsid w:val="000900D5"/>
    <w:rsid w:val="0009041F"/>
    <w:rsid w:val="00090BDB"/>
    <w:rsid w:val="000918BB"/>
    <w:rsid w:val="00093044"/>
    <w:rsid w:val="00093750"/>
    <w:rsid w:val="00094A86"/>
    <w:rsid w:val="00095B3E"/>
    <w:rsid w:val="00096852"/>
    <w:rsid w:val="000A49DA"/>
    <w:rsid w:val="000B101D"/>
    <w:rsid w:val="000B1164"/>
    <w:rsid w:val="000C080E"/>
    <w:rsid w:val="000C296E"/>
    <w:rsid w:val="000D3A1E"/>
    <w:rsid w:val="000D418C"/>
    <w:rsid w:val="000D4CBA"/>
    <w:rsid w:val="000D5D5C"/>
    <w:rsid w:val="000D5FE2"/>
    <w:rsid w:val="000E5BF8"/>
    <w:rsid w:val="000E7A1D"/>
    <w:rsid w:val="000E7C96"/>
    <w:rsid w:val="000E7CC4"/>
    <w:rsid w:val="000F106D"/>
    <w:rsid w:val="000F2C8C"/>
    <w:rsid w:val="000F3BEA"/>
    <w:rsid w:val="000F4BB7"/>
    <w:rsid w:val="000F53BF"/>
    <w:rsid w:val="000F5CD2"/>
    <w:rsid w:val="00100375"/>
    <w:rsid w:val="00101526"/>
    <w:rsid w:val="001015DE"/>
    <w:rsid w:val="00101F2C"/>
    <w:rsid w:val="00102F7D"/>
    <w:rsid w:val="00104084"/>
    <w:rsid w:val="00107987"/>
    <w:rsid w:val="00111102"/>
    <w:rsid w:val="001112BE"/>
    <w:rsid w:val="00111FC1"/>
    <w:rsid w:val="0011287E"/>
    <w:rsid w:val="001146C3"/>
    <w:rsid w:val="00117367"/>
    <w:rsid w:val="0012247A"/>
    <w:rsid w:val="00122D1F"/>
    <w:rsid w:val="001254F9"/>
    <w:rsid w:val="00125E9B"/>
    <w:rsid w:val="0012616C"/>
    <w:rsid w:val="001261A0"/>
    <w:rsid w:val="00126B50"/>
    <w:rsid w:val="001273E2"/>
    <w:rsid w:val="00131103"/>
    <w:rsid w:val="00134E67"/>
    <w:rsid w:val="0013685D"/>
    <w:rsid w:val="00137F89"/>
    <w:rsid w:val="001442E7"/>
    <w:rsid w:val="0014463E"/>
    <w:rsid w:val="00144AC9"/>
    <w:rsid w:val="00144E3D"/>
    <w:rsid w:val="00147DF3"/>
    <w:rsid w:val="00147F68"/>
    <w:rsid w:val="00152C4D"/>
    <w:rsid w:val="00153C11"/>
    <w:rsid w:val="00153C62"/>
    <w:rsid w:val="00154421"/>
    <w:rsid w:val="001557B7"/>
    <w:rsid w:val="00156F0F"/>
    <w:rsid w:val="00161957"/>
    <w:rsid w:val="00165B4B"/>
    <w:rsid w:val="0016713F"/>
    <w:rsid w:val="00167443"/>
    <w:rsid w:val="00172BF8"/>
    <w:rsid w:val="00174CCC"/>
    <w:rsid w:val="001750CA"/>
    <w:rsid w:val="00175BCD"/>
    <w:rsid w:val="001772FA"/>
    <w:rsid w:val="0018002A"/>
    <w:rsid w:val="00183A5E"/>
    <w:rsid w:val="00186FA2"/>
    <w:rsid w:val="0019443C"/>
    <w:rsid w:val="001A2012"/>
    <w:rsid w:val="001A4079"/>
    <w:rsid w:val="001A7162"/>
    <w:rsid w:val="001B01E4"/>
    <w:rsid w:val="001B6E43"/>
    <w:rsid w:val="001C03BF"/>
    <w:rsid w:val="001C30A9"/>
    <w:rsid w:val="001C330A"/>
    <w:rsid w:val="001C36EC"/>
    <w:rsid w:val="001C53BB"/>
    <w:rsid w:val="001C6B25"/>
    <w:rsid w:val="001D2D20"/>
    <w:rsid w:val="001D50E7"/>
    <w:rsid w:val="001D5181"/>
    <w:rsid w:val="001E36BF"/>
    <w:rsid w:val="001E45B9"/>
    <w:rsid w:val="001E48DF"/>
    <w:rsid w:val="001E715E"/>
    <w:rsid w:val="001E7335"/>
    <w:rsid w:val="001F0165"/>
    <w:rsid w:val="001F0FB6"/>
    <w:rsid w:val="001F1071"/>
    <w:rsid w:val="001F238D"/>
    <w:rsid w:val="001F35E4"/>
    <w:rsid w:val="001F58A4"/>
    <w:rsid w:val="001F5EA6"/>
    <w:rsid w:val="001F6F5A"/>
    <w:rsid w:val="001F7334"/>
    <w:rsid w:val="001F7B72"/>
    <w:rsid w:val="00201566"/>
    <w:rsid w:val="00202D5D"/>
    <w:rsid w:val="00205066"/>
    <w:rsid w:val="002066B5"/>
    <w:rsid w:val="00210CF8"/>
    <w:rsid w:val="002118FA"/>
    <w:rsid w:val="00211F8D"/>
    <w:rsid w:val="00212E59"/>
    <w:rsid w:val="00214220"/>
    <w:rsid w:val="00214AD7"/>
    <w:rsid w:val="0021623B"/>
    <w:rsid w:val="0021681A"/>
    <w:rsid w:val="00226C3F"/>
    <w:rsid w:val="00227CF9"/>
    <w:rsid w:val="00233444"/>
    <w:rsid w:val="00234714"/>
    <w:rsid w:val="00235B90"/>
    <w:rsid w:val="002361D9"/>
    <w:rsid w:val="002370D4"/>
    <w:rsid w:val="0023756E"/>
    <w:rsid w:val="00237F8E"/>
    <w:rsid w:val="00241E51"/>
    <w:rsid w:val="00242B26"/>
    <w:rsid w:val="00247428"/>
    <w:rsid w:val="0025451F"/>
    <w:rsid w:val="00254AE8"/>
    <w:rsid w:val="002550AC"/>
    <w:rsid w:val="00255B13"/>
    <w:rsid w:val="00256134"/>
    <w:rsid w:val="00256182"/>
    <w:rsid w:val="00260695"/>
    <w:rsid w:val="00261948"/>
    <w:rsid w:val="00262230"/>
    <w:rsid w:val="002646FA"/>
    <w:rsid w:val="002671CA"/>
    <w:rsid w:val="00271277"/>
    <w:rsid w:val="002717EE"/>
    <w:rsid w:val="00271EC3"/>
    <w:rsid w:val="00272BCF"/>
    <w:rsid w:val="00274123"/>
    <w:rsid w:val="00274C36"/>
    <w:rsid w:val="00281AFF"/>
    <w:rsid w:val="00281D18"/>
    <w:rsid w:val="002857FC"/>
    <w:rsid w:val="00286748"/>
    <w:rsid w:val="002922BF"/>
    <w:rsid w:val="00293C9E"/>
    <w:rsid w:val="0029736A"/>
    <w:rsid w:val="00297D16"/>
    <w:rsid w:val="002A2205"/>
    <w:rsid w:val="002A2738"/>
    <w:rsid w:val="002A3FF5"/>
    <w:rsid w:val="002A669C"/>
    <w:rsid w:val="002B060E"/>
    <w:rsid w:val="002B296C"/>
    <w:rsid w:val="002B4DE9"/>
    <w:rsid w:val="002B6829"/>
    <w:rsid w:val="002C1A38"/>
    <w:rsid w:val="002C2679"/>
    <w:rsid w:val="002C3353"/>
    <w:rsid w:val="002D05AF"/>
    <w:rsid w:val="002D2B2B"/>
    <w:rsid w:val="002D3A04"/>
    <w:rsid w:val="002D3B86"/>
    <w:rsid w:val="002D465F"/>
    <w:rsid w:val="002D5429"/>
    <w:rsid w:val="002E1008"/>
    <w:rsid w:val="002E1709"/>
    <w:rsid w:val="002E52D7"/>
    <w:rsid w:val="002E588A"/>
    <w:rsid w:val="002F034C"/>
    <w:rsid w:val="002F0DF5"/>
    <w:rsid w:val="002F30FF"/>
    <w:rsid w:val="002F5816"/>
    <w:rsid w:val="002F5881"/>
    <w:rsid w:val="002F5883"/>
    <w:rsid w:val="002F594A"/>
    <w:rsid w:val="002F5B41"/>
    <w:rsid w:val="00301271"/>
    <w:rsid w:val="00303C8E"/>
    <w:rsid w:val="0030417F"/>
    <w:rsid w:val="00305269"/>
    <w:rsid w:val="00310592"/>
    <w:rsid w:val="0031281E"/>
    <w:rsid w:val="00317BDD"/>
    <w:rsid w:val="00317E19"/>
    <w:rsid w:val="00320C9E"/>
    <w:rsid w:val="00324F33"/>
    <w:rsid w:val="003267F3"/>
    <w:rsid w:val="00326B29"/>
    <w:rsid w:val="003307C9"/>
    <w:rsid w:val="00331C23"/>
    <w:rsid w:val="00331DFE"/>
    <w:rsid w:val="003324C2"/>
    <w:rsid w:val="003347A7"/>
    <w:rsid w:val="00334CAD"/>
    <w:rsid w:val="00334D33"/>
    <w:rsid w:val="0033560F"/>
    <w:rsid w:val="0033636F"/>
    <w:rsid w:val="00344FAD"/>
    <w:rsid w:val="0034545E"/>
    <w:rsid w:val="00345DF8"/>
    <w:rsid w:val="003504DA"/>
    <w:rsid w:val="00352314"/>
    <w:rsid w:val="00357295"/>
    <w:rsid w:val="00363E72"/>
    <w:rsid w:val="00364473"/>
    <w:rsid w:val="00365607"/>
    <w:rsid w:val="0036657E"/>
    <w:rsid w:val="00367047"/>
    <w:rsid w:val="003718A2"/>
    <w:rsid w:val="00373CCE"/>
    <w:rsid w:val="003743DC"/>
    <w:rsid w:val="0037606A"/>
    <w:rsid w:val="003803B7"/>
    <w:rsid w:val="0038286A"/>
    <w:rsid w:val="00383ABC"/>
    <w:rsid w:val="00384488"/>
    <w:rsid w:val="003848FA"/>
    <w:rsid w:val="00391C43"/>
    <w:rsid w:val="0039554C"/>
    <w:rsid w:val="0039677B"/>
    <w:rsid w:val="003A0B1C"/>
    <w:rsid w:val="003A746B"/>
    <w:rsid w:val="003B0450"/>
    <w:rsid w:val="003B0AE5"/>
    <w:rsid w:val="003B6CA5"/>
    <w:rsid w:val="003B6F41"/>
    <w:rsid w:val="003C0B5A"/>
    <w:rsid w:val="003C13DB"/>
    <w:rsid w:val="003C14FF"/>
    <w:rsid w:val="003C7C50"/>
    <w:rsid w:val="003D4340"/>
    <w:rsid w:val="003D52C0"/>
    <w:rsid w:val="003D597F"/>
    <w:rsid w:val="003D6334"/>
    <w:rsid w:val="003D7135"/>
    <w:rsid w:val="003E3632"/>
    <w:rsid w:val="003E4CEF"/>
    <w:rsid w:val="003E74D3"/>
    <w:rsid w:val="003F07C6"/>
    <w:rsid w:val="003F0F4B"/>
    <w:rsid w:val="003F1F5D"/>
    <w:rsid w:val="003F37FB"/>
    <w:rsid w:val="003F720B"/>
    <w:rsid w:val="003F7C66"/>
    <w:rsid w:val="00404CF5"/>
    <w:rsid w:val="00406825"/>
    <w:rsid w:val="00406C87"/>
    <w:rsid w:val="00406C96"/>
    <w:rsid w:val="00407F07"/>
    <w:rsid w:val="00412042"/>
    <w:rsid w:val="0041396E"/>
    <w:rsid w:val="004145C5"/>
    <w:rsid w:val="00414A7F"/>
    <w:rsid w:val="00414F25"/>
    <w:rsid w:val="004209E9"/>
    <w:rsid w:val="00421B7A"/>
    <w:rsid w:val="004231A6"/>
    <w:rsid w:val="00423C66"/>
    <w:rsid w:val="00424EF8"/>
    <w:rsid w:val="00426664"/>
    <w:rsid w:val="0042768E"/>
    <w:rsid w:val="00431D97"/>
    <w:rsid w:val="004332F2"/>
    <w:rsid w:val="0043461C"/>
    <w:rsid w:val="00434AA1"/>
    <w:rsid w:val="00434BE8"/>
    <w:rsid w:val="00435FE3"/>
    <w:rsid w:val="004368D6"/>
    <w:rsid w:val="00436BC8"/>
    <w:rsid w:val="00440CF2"/>
    <w:rsid w:val="00442494"/>
    <w:rsid w:val="0044306B"/>
    <w:rsid w:val="00445FEA"/>
    <w:rsid w:val="00451451"/>
    <w:rsid w:val="004577BE"/>
    <w:rsid w:val="004653BE"/>
    <w:rsid w:val="00466048"/>
    <w:rsid w:val="004675F2"/>
    <w:rsid w:val="004679C4"/>
    <w:rsid w:val="004705F9"/>
    <w:rsid w:val="00470C14"/>
    <w:rsid w:val="00471C3E"/>
    <w:rsid w:val="00481402"/>
    <w:rsid w:val="00485DA3"/>
    <w:rsid w:val="004861FB"/>
    <w:rsid w:val="00487BA8"/>
    <w:rsid w:val="00492C00"/>
    <w:rsid w:val="004946F6"/>
    <w:rsid w:val="0049760B"/>
    <w:rsid w:val="00497C43"/>
    <w:rsid w:val="004A0852"/>
    <w:rsid w:val="004A1C2F"/>
    <w:rsid w:val="004B136D"/>
    <w:rsid w:val="004B3783"/>
    <w:rsid w:val="004B3883"/>
    <w:rsid w:val="004B3965"/>
    <w:rsid w:val="004B5C65"/>
    <w:rsid w:val="004B7583"/>
    <w:rsid w:val="004C09F2"/>
    <w:rsid w:val="004C4356"/>
    <w:rsid w:val="004C7144"/>
    <w:rsid w:val="004C73ED"/>
    <w:rsid w:val="004C7666"/>
    <w:rsid w:val="004D28DE"/>
    <w:rsid w:val="004D2C8C"/>
    <w:rsid w:val="004D4C36"/>
    <w:rsid w:val="004D6F88"/>
    <w:rsid w:val="004D71E6"/>
    <w:rsid w:val="004D7B0B"/>
    <w:rsid w:val="004E1D93"/>
    <w:rsid w:val="004E625D"/>
    <w:rsid w:val="004F0F40"/>
    <w:rsid w:val="004F2E1C"/>
    <w:rsid w:val="004F5AF7"/>
    <w:rsid w:val="005026C3"/>
    <w:rsid w:val="00505BAA"/>
    <w:rsid w:val="00506BC1"/>
    <w:rsid w:val="00510E06"/>
    <w:rsid w:val="00511F7F"/>
    <w:rsid w:val="00514714"/>
    <w:rsid w:val="00514D89"/>
    <w:rsid w:val="00520647"/>
    <w:rsid w:val="00520B33"/>
    <w:rsid w:val="00520BE7"/>
    <w:rsid w:val="005218B5"/>
    <w:rsid w:val="00525586"/>
    <w:rsid w:val="0052661E"/>
    <w:rsid w:val="005273C5"/>
    <w:rsid w:val="00527DA0"/>
    <w:rsid w:val="0053262F"/>
    <w:rsid w:val="005338EB"/>
    <w:rsid w:val="0054197A"/>
    <w:rsid w:val="00541B4E"/>
    <w:rsid w:val="0054264E"/>
    <w:rsid w:val="00544598"/>
    <w:rsid w:val="0054531C"/>
    <w:rsid w:val="005509AD"/>
    <w:rsid w:val="00552306"/>
    <w:rsid w:val="00553B9F"/>
    <w:rsid w:val="00555B4B"/>
    <w:rsid w:val="00563680"/>
    <w:rsid w:val="00564F63"/>
    <w:rsid w:val="00572752"/>
    <w:rsid w:val="005739DD"/>
    <w:rsid w:val="00573A7B"/>
    <w:rsid w:val="00574647"/>
    <w:rsid w:val="005828A1"/>
    <w:rsid w:val="0058296A"/>
    <w:rsid w:val="0058352F"/>
    <w:rsid w:val="005853CC"/>
    <w:rsid w:val="00586423"/>
    <w:rsid w:val="00586E8F"/>
    <w:rsid w:val="0059130B"/>
    <w:rsid w:val="00592D50"/>
    <w:rsid w:val="00593FF9"/>
    <w:rsid w:val="005952B0"/>
    <w:rsid w:val="0059692C"/>
    <w:rsid w:val="00596E52"/>
    <w:rsid w:val="005A4665"/>
    <w:rsid w:val="005B3D75"/>
    <w:rsid w:val="005B4119"/>
    <w:rsid w:val="005B68FA"/>
    <w:rsid w:val="005C0CD5"/>
    <w:rsid w:val="005C1C10"/>
    <w:rsid w:val="005C3CF9"/>
    <w:rsid w:val="005C4B58"/>
    <w:rsid w:val="005D0E32"/>
    <w:rsid w:val="005D1795"/>
    <w:rsid w:val="005D4BEB"/>
    <w:rsid w:val="005D66EA"/>
    <w:rsid w:val="005D6E2E"/>
    <w:rsid w:val="005E0771"/>
    <w:rsid w:val="005E0A86"/>
    <w:rsid w:val="005E13FE"/>
    <w:rsid w:val="005E2C61"/>
    <w:rsid w:val="005E3E2A"/>
    <w:rsid w:val="005E3E65"/>
    <w:rsid w:val="005E7982"/>
    <w:rsid w:val="005F08C5"/>
    <w:rsid w:val="005F10C2"/>
    <w:rsid w:val="005F330A"/>
    <w:rsid w:val="005F7F70"/>
    <w:rsid w:val="0060163A"/>
    <w:rsid w:val="006103A6"/>
    <w:rsid w:val="006114B3"/>
    <w:rsid w:val="006139A6"/>
    <w:rsid w:val="00616F5B"/>
    <w:rsid w:val="00621C3E"/>
    <w:rsid w:val="00622114"/>
    <w:rsid w:val="00622525"/>
    <w:rsid w:val="00622AF4"/>
    <w:rsid w:val="00623487"/>
    <w:rsid w:val="0062530D"/>
    <w:rsid w:val="006272F7"/>
    <w:rsid w:val="0062753D"/>
    <w:rsid w:val="00627E08"/>
    <w:rsid w:val="006306C4"/>
    <w:rsid w:val="00633366"/>
    <w:rsid w:val="00633601"/>
    <w:rsid w:val="00634807"/>
    <w:rsid w:val="006353AC"/>
    <w:rsid w:val="00635896"/>
    <w:rsid w:val="006401D2"/>
    <w:rsid w:val="0064172D"/>
    <w:rsid w:val="00642486"/>
    <w:rsid w:val="006520E9"/>
    <w:rsid w:val="00653442"/>
    <w:rsid w:val="00653CBE"/>
    <w:rsid w:val="006546DB"/>
    <w:rsid w:val="00664FF5"/>
    <w:rsid w:val="0066519D"/>
    <w:rsid w:val="006659A7"/>
    <w:rsid w:val="00667BBA"/>
    <w:rsid w:val="006708B8"/>
    <w:rsid w:val="00670A35"/>
    <w:rsid w:val="00671D35"/>
    <w:rsid w:val="00672922"/>
    <w:rsid w:val="006757E1"/>
    <w:rsid w:val="00677C83"/>
    <w:rsid w:val="006805CC"/>
    <w:rsid w:val="006805DD"/>
    <w:rsid w:val="00681BD4"/>
    <w:rsid w:val="00684AA3"/>
    <w:rsid w:val="00687AB1"/>
    <w:rsid w:val="00687E1D"/>
    <w:rsid w:val="00690C96"/>
    <w:rsid w:val="00691714"/>
    <w:rsid w:val="006931E9"/>
    <w:rsid w:val="0069333E"/>
    <w:rsid w:val="00694811"/>
    <w:rsid w:val="00696826"/>
    <w:rsid w:val="00697DB3"/>
    <w:rsid w:val="006A093B"/>
    <w:rsid w:val="006A3876"/>
    <w:rsid w:val="006A6005"/>
    <w:rsid w:val="006A6F4F"/>
    <w:rsid w:val="006B08E5"/>
    <w:rsid w:val="006B3EB2"/>
    <w:rsid w:val="006B695C"/>
    <w:rsid w:val="006B7627"/>
    <w:rsid w:val="006C1DA0"/>
    <w:rsid w:val="006C2412"/>
    <w:rsid w:val="006C2E50"/>
    <w:rsid w:val="006C7FAC"/>
    <w:rsid w:val="006D0F7E"/>
    <w:rsid w:val="006D11FC"/>
    <w:rsid w:val="006D4F0A"/>
    <w:rsid w:val="006D5C6A"/>
    <w:rsid w:val="006E0404"/>
    <w:rsid w:val="006E2398"/>
    <w:rsid w:val="006E260A"/>
    <w:rsid w:val="006E28DB"/>
    <w:rsid w:val="006F244A"/>
    <w:rsid w:val="006F29AF"/>
    <w:rsid w:val="006F30FD"/>
    <w:rsid w:val="006F3BD3"/>
    <w:rsid w:val="006F5B9A"/>
    <w:rsid w:val="006F6EFB"/>
    <w:rsid w:val="00701DE7"/>
    <w:rsid w:val="00704F34"/>
    <w:rsid w:val="007069A1"/>
    <w:rsid w:val="00710E11"/>
    <w:rsid w:val="0071222B"/>
    <w:rsid w:val="00712B53"/>
    <w:rsid w:val="00715F40"/>
    <w:rsid w:val="007213F4"/>
    <w:rsid w:val="00722867"/>
    <w:rsid w:val="00722B17"/>
    <w:rsid w:val="00723663"/>
    <w:rsid w:val="007270B0"/>
    <w:rsid w:val="007277C0"/>
    <w:rsid w:val="0073065C"/>
    <w:rsid w:val="00731216"/>
    <w:rsid w:val="00731C12"/>
    <w:rsid w:val="00732243"/>
    <w:rsid w:val="0073414B"/>
    <w:rsid w:val="00741419"/>
    <w:rsid w:val="00743F29"/>
    <w:rsid w:val="0074470E"/>
    <w:rsid w:val="0074524D"/>
    <w:rsid w:val="00745B0F"/>
    <w:rsid w:val="0074773E"/>
    <w:rsid w:val="00750F7C"/>
    <w:rsid w:val="00751701"/>
    <w:rsid w:val="00756077"/>
    <w:rsid w:val="00756102"/>
    <w:rsid w:val="00757575"/>
    <w:rsid w:val="00757AE8"/>
    <w:rsid w:val="007621C7"/>
    <w:rsid w:val="00763361"/>
    <w:rsid w:val="0076410F"/>
    <w:rsid w:val="00765785"/>
    <w:rsid w:val="00765E99"/>
    <w:rsid w:val="007679DB"/>
    <w:rsid w:val="007717E7"/>
    <w:rsid w:val="00771ECE"/>
    <w:rsid w:val="00772E37"/>
    <w:rsid w:val="007734B0"/>
    <w:rsid w:val="00777905"/>
    <w:rsid w:val="007842B1"/>
    <w:rsid w:val="00787896"/>
    <w:rsid w:val="00787C34"/>
    <w:rsid w:val="00787D8C"/>
    <w:rsid w:val="007903C3"/>
    <w:rsid w:val="007905F0"/>
    <w:rsid w:val="0079368C"/>
    <w:rsid w:val="0079399F"/>
    <w:rsid w:val="00793C72"/>
    <w:rsid w:val="00794AD1"/>
    <w:rsid w:val="00794B85"/>
    <w:rsid w:val="007A4C5C"/>
    <w:rsid w:val="007A5927"/>
    <w:rsid w:val="007B05CF"/>
    <w:rsid w:val="007C054A"/>
    <w:rsid w:val="007C2577"/>
    <w:rsid w:val="007C34D8"/>
    <w:rsid w:val="007C5114"/>
    <w:rsid w:val="007C54D8"/>
    <w:rsid w:val="007C604D"/>
    <w:rsid w:val="007C6AAC"/>
    <w:rsid w:val="007C6DE3"/>
    <w:rsid w:val="007C76AB"/>
    <w:rsid w:val="007D2E7A"/>
    <w:rsid w:val="007D429A"/>
    <w:rsid w:val="007D7974"/>
    <w:rsid w:val="007E4BE7"/>
    <w:rsid w:val="007E4FD9"/>
    <w:rsid w:val="007E53B9"/>
    <w:rsid w:val="007E6193"/>
    <w:rsid w:val="007E7713"/>
    <w:rsid w:val="007F223F"/>
    <w:rsid w:val="007F2347"/>
    <w:rsid w:val="007F3C30"/>
    <w:rsid w:val="007F3DDF"/>
    <w:rsid w:val="007F46B4"/>
    <w:rsid w:val="007F5D34"/>
    <w:rsid w:val="007F7854"/>
    <w:rsid w:val="00801453"/>
    <w:rsid w:val="00802027"/>
    <w:rsid w:val="00804729"/>
    <w:rsid w:val="008056EB"/>
    <w:rsid w:val="0081511B"/>
    <w:rsid w:val="00817582"/>
    <w:rsid w:val="008177D3"/>
    <w:rsid w:val="00822BE9"/>
    <w:rsid w:val="00825F64"/>
    <w:rsid w:val="00830797"/>
    <w:rsid w:val="008308B2"/>
    <w:rsid w:val="00831A4A"/>
    <w:rsid w:val="008325F7"/>
    <w:rsid w:val="008351AD"/>
    <w:rsid w:val="00835F60"/>
    <w:rsid w:val="008364EC"/>
    <w:rsid w:val="00836DA5"/>
    <w:rsid w:val="00840FD6"/>
    <w:rsid w:val="00841390"/>
    <w:rsid w:val="00841C4C"/>
    <w:rsid w:val="00842FB6"/>
    <w:rsid w:val="00844744"/>
    <w:rsid w:val="00844CBD"/>
    <w:rsid w:val="00846189"/>
    <w:rsid w:val="008510CF"/>
    <w:rsid w:val="0085262B"/>
    <w:rsid w:val="00853A3E"/>
    <w:rsid w:val="00855742"/>
    <w:rsid w:val="00856622"/>
    <w:rsid w:val="00860A38"/>
    <w:rsid w:val="00861495"/>
    <w:rsid w:val="00862099"/>
    <w:rsid w:val="008747FE"/>
    <w:rsid w:val="00875392"/>
    <w:rsid w:val="00875977"/>
    <w:rsid w:val="00875B50"/>
    <w:rsid w:val="008765C0"/>
    <w:rsid w:val="00880D45"/>
    <w:rsid w:val="00894F88"/>
    <w:rsid w:val="008A031B"/>
    <w:rsid w:val="008A116E"/>
    <w:rsid w:val="008A5D24"/>
    <w:rsid w:val="008C000D"/>
    <w:rsid w:val="008C01F9"/>
    <w:rsid w:val="008C0DE1"/>
    <w:rsid w:val="008C2015"/>
    <w:rsid w:val="008C435F"/>
    <w:rsid w:val="008C4484"/>
    <w:rsid w:val="008D2419"/>
    <w:rsid w:val="008D2771"/>
    <w:rsid w:val="008D5215"/>
    <w:rsid w:val="008D5603"/>
    <w:rsid w:val="008D5D57"/>
    <w:rsid w:val="008D6FD7"/>
    <w:rsid w:val="008E223E"/>
    <w:rsid w:val="008E22A4"/>
    <w:rsid w:val="008E393F"/>
    <w:rsid w:val="008E4EB4"/>
    <w:rsid w:val="008F1EF2"/>
    <w:rsid w:val="008F2EC3"/>
    <w:rsid w:val="008F5FFA"/>
    <w:rsid w:val="009002AE"/>
    <w:rsid w:val="00901D56"/>
    <w:rsid w:val="009023E9"/>
    <w:rsid w:val="00902672"/>
    <w:rsid w:val="009057D9"/>
    <w:rsid w:val="00910145"/>
    <w:rsid w:val="00911EE2"/>
    <w:rsid w:val="00914683"/>
    <w:rsid w:val="009157DD"/>
    <w:rsid w:val="0091600F"/>
    <w:rsid w:val="009162D6"/>
    <w:rsid w:val="00917593"/>
    <w:rsid w:val="00917E5B"/>
    <w:rsid w:val="009228C4"/>
    <w:rsid w:val="00925E30"/>
    <w:rsid w:val="00932A78"/>
    <w:rsid w:val="00937E86"/>
    <w:rsid w:val="00940A36"/>
    <w:rsid w:val="009414D8"/>
    <w:rsid w:val="00945DCC"/>
    <w:rsid w:val="009469CB"/>
    <w:rsid w:val="00947BFD"/>
    <w:rsid w:val="0095259B"/>
    <w:rsid w:val="009537D1"/>
    <w:rsid w:val="0095412A"/>
    <w:rsid w:val="00957A9C"/>
    <w:rsid w:val="00960BFF"/>
    <w:rsid w:val="00964119"/>
    <w:rsid w:val="009679C7"/>
    <w:rsid w:val="00970DC1"/>
    <w:rsid w:val="00973497"/>
    <w:rsid w:val="00973D8E"/>
    <w:rsid w:val="00974120"/>
    <w:rsid w:val="009752FB"/>
    <w:rsid w:val="009760F2"/>
    <w:rsid w:val="00977650"/>
    <w:rsid w:val="009809DB"/>
    <w:rsid w:val="00983613"/>
    <w:rsid w:val="0098427C"/>
    <w:rsid w:val="00987945"/>
    <w:rsid w:val="0099057F"/>
    <w:rsid w:val="00995003"/>
    <w:rsid w:val="009976A1"/>
    <w:rsid w:val="009A270E"/>
    <w:rsid w:val="009A2A49"/>
    <w:rsid w:val="009A4454"/>
    <w:rsid w:val="009A7800"/>
    <w:rsid w:val="009B5D13"/>
    <w:rsid w:val="009B6147"/>
    <w:rsid w:val="009C1294"/>
    <w:rsid w:val="009C2FA1"/>
    <w:rsid w:val="009C331A"/>
    <w:rsid w:val="009D0BDD"/>
    <w:rsid w:val="009D147C"/>
    <w:rsid w:val="009D1713"/>
    <w:rsid w:val="009D400A"/>
    <w:rsid w:val="009D45F0"/>
    <w:rsid w:val="009D53EF"/>
    <w:rsid w:val="009D54CD"/>
    <w:rsid w:val="009D6C28"/>
    <w:rsid w:val="009D6D0E"/>
    <w:rsid w:val="009E05F8"/>
    <w:rsid w:val="009E0D1F"/>
    <w:rsid w:val="009E112A"/>
    <w:rsid w:val="009E3370"/>
    <w:rsid w:val="009E4A35"/>
    <w:rsid w:val="009E4E4E"/>
    <w:rsid w:val="009E4F52"/>
    <w:rsid w:val="009E59B0"/>
    <w:rsid w:val="009E5AD1"/>
    <w:rsid w:val="009E6EDD"/>
    <w:rsid w:val="009F05F6"/>
    <w:rsid w:val="009F0BF5"/>
    <w:rsid w:val="009F22B3"/>
    <w:rsid w:val="009F5437"/>
    <w:rsid w:val="00A0064A"/>
    <w:rsid w:val="00A01850"/>
    <w:rsid w:val="00A01B4A"/>
    <w:rsid w:val="00A021E6"/>
    <w:rsid w:val="00A03066"/>
    <w:rsid w:val="00A0318D"/>
    <w:rsid w:val="00A03270"/>
    <w:rsid w:val="00A03AE9"/>
    <w:rsid w:val="00A0495D"/>
    <w:rsid w:val="00A05E08"/>
    <w:rsid w:val="00A066DA"/>
    <w:rsid w:val="00A1011D"/>
    <w:rsid w:val="00A11A83"/>
    <w:rsid w:val="00A126A5"/>
    <w:rsid w:val="00A13978"/>
    <w:rsid w:val="00A14014"/>
    <w:rsid w:val="00A1424F"/>
    <w:rsid w:val="00A14A7D"/>
    <w:rsid w:val="00A26950"/>
    <w:rsid w:val="00A272FC"/>
    <w:rsid w:val="00A3057D"/>
    <w:rsid w:val="00A30D60"/>
    <w:rsid w:val="00A31DF1"/>
    <w:rsid w:val="00A3248F"/>
    <w:rsid w:val="00A33515"/>
    <w:rsid w:val="00A33FA9"/>
    <w:rsid w:val="00A36EB0"/>
    <w:rsid w:val="00A37DB4"/>
    <w:rsid w:val="00A37DE3"/>
    <w:rsid w:val="00A407BA"/>
    <w:rsid w:val="00A43065"/>
    <w:rsid w:val="00A46232"/>
    <w:rsid w:val="00A46DC2"/>
    <w:rsid w:val="00A54381"/>
    <w:rsid w:val="00A54E68"/>
    <w:rsid w:val="00A60A57"/>
    <w:rsid w:val="00A649A3"/>
    <w:rsid w:val="00A66599"/>
    <w:rsid w:val="00A70227"/>
    <w:rsid w:val="00A709A5"/>
    <w:rsid w:val="00A720AF"/>
    <w:rsid w:val="00A72755"/>
    <w:rsid w:val="00A729ED"/>
    <w:rsid w:val="00A7317B"/>
    <w:rsid w:val="00A75456"/>
    <w:rsid w:val="00A808EC"/>
    <w:rsid w:val="00A83BC0"/>
    <w:rsid w:val="00A84622"/>
    <w:rsid w:val="00A86F67"/>
    <w:rsid w:val="00A90B24"/>
    <w:rsid w:val="00A91955"/>
    <w:rsid w:val="00A949E7"/>
    <w:rsid w:val="00AA1B75"/>
    <w:rsid w:val="00AA3DE2"/>
    <w:rsid w:val="00AB086B"/>
    <w:rsid w:val="00AB0EEF"/>
    <w:rsid w:val="00AB2D86"/>
    <w:rsid w:val="00AB32E9"/>
    <w:rsid w:val="00AB3E37"/>
    <w:rsid w:val="00AB4A39"/>
    <w:rsid w:val="00AB4D8A"/>
    <w:rsid w:val="00AB68B3"/>
    <w:rsid w:val="00AC12EF"/>
    <w:rsid w:val="00AC3FF9"/>
    <w:rsid w:val="00AC4F8B"/>
    <w:rsid w:val="00AC718D"/>
    <w:rsid w:val="00AD0B37"/>
    <w:rsid w:val="00AD17DB"/>
    <w:rsid w:val="00AD1DC8"/>
    <w:rsid w:val="00AE22D4"/>
    <w:rsid w:val="00AE61E0"/>
    <w:rsid w:val="00AE65EB"/>
    <w:rsid w:val="00AF0721"/>
    <w:rsid w:val="00AF094C"/>
    <w:rsid w:val="00AF0C06"/>
    <w:rsid w:val="00AF29EB"/>
    <w:rsid w:val="00AF322F"/>
    <w:rsid w:val="00AF60FF"/>
    <w:rsid w:val="00B00943"/>
    <w:rsid w:val="00B02709"/>
    <w:rsid w:val="00B03424"/>
    <w:rsid w:val="00B039AC"/>
    <w:rsid w:val="00B04F30"/>
    <w:rsid w:val="00B1186B"/>
    <w:rsid w:val="00B11D83"/>
    <w:rsid w:val="00B27EA2"/>
    <w:rsid w:val="00B27F81"/>
    <w:rsid w:val="00B30495"/>
    <w:rsid w:val="00B30B20"/>
    <w:rsid w:val="00B30E97"/>
    <w:rsid w:val="00B36164"/>
    <w:rsid w:val="00B37233"/>
    <w:rsid w:val="00B40D04"/>
    <w:rsid w:val="00B41892"/>
    <w:rsid w:val="00B50088"/>
    <w:rsid w:val="00B50741"/>
    <w:rsid w:val="00B5102B"/>
    <w:rsid w:val="00B5176F"/>
    <w:rsid w:val="00B52207"/>
    <w:rsid w:val="00B5357F"/>
    <w:rsid w:val="00B55004"/>
    <w:rsid w:val="00B564E4"/>
    <w:rsid w:val="00B572ED"/>
    <w:rsid w:val="00B6319A"/>
    <w:rsid w:val="00B664AF"/>
    <w:rsid w:val="00B70075"/>
    <w:rsid w:val="00B72F9D"/>
    <w:rsid w:val="00B73519"/>
    <w:rsid w:val="00B76E7A"/>
    <w:rsid w:val="00B8146B"/>
    <w:rsid w:val="00B8147E"/>
    <w:rsid w:val="00B81788"/>
    <w:rsid w:val="00B81D8F"/>
    <w:rsid w:val="00B833ED"/>
    <w:rsid w:val="00B84341"/>
    <w:rsid w:val="00B85481"/>
    <w:rsid w:val="00B859DC"/>
    <w:rsid w:val="00B90A1E"/>
    <w:rsid w:val="00B934D4"/>
    <w:rsid w:val="00B93567"/>
    <w:rsid w:val="00B93AAB"/>
    <w:rsid w:val="00B94A81"/>
    <w:rsid w:val="00B95D5B"/>
    <w:rsid w:val="00BA2A26"/>
    <w:rsid w:val="00BA2AC2"/>
    <w:rsid w:val="00BA3A39"/>
    <w:rsid w:val="00BA52F9"/>
    <w:rsid w:val="00BB0B37"/>
    <w:rsid w:val="00BB4ED8"/>
    <w:rsid w:val="00BB5F65"/>
    <w:rsid w:val="00BB6B09"/>
    <w:rsid w:val="00BC20C5"/>
    <w:rsid w:val="00BC30CC"/>
    <w:rsid w:val="00BC32E1"/>
    <w:rsid w:val="00BC60B9"/>
    <w:rsid w:val="00BC69CB"/>
    <w:rsid w:val="00BC78E2"/>
    <w:rsid w:val="00BD0E34"/>
    <w:rsid w:val="00BD1E02"/>
    <w:rsid w:val="00BD2477"/>
    <w:rsid w:val="00BD34D8"/>
    <w:rsid w:val="00BD35CC"/>
    <w:rsid w:val="00BD4B25"/>
    <w:rsid w:val="00BD5499"/>
    <w:rsid w:val="00BE2680"/>
    <w:rsid w:val="00BE28BE"/>
    <w:rsid w:val="00BE38A8"/>
    <w:rsid w:val="00BE5C85"/>
    <w:rsid w:val="00BE78E4"/>
    <w:rsid w:val="00BF0E51"/>
    <w:rsid w:val="00BF3D44"/>
    <w:rsid w:val="00C0075C"/>
    <w:rsid w:val="00C0154D"/>
    <w:rsid w:val="00C04375"/>
    <w:rsid w:val="00C075A2"/>
    <w:rsid w:val="00C07FAC"/>
    <w:rsid w:val="00C135DB"/>
    <w:rsid w:val="00C14ABC"/>
    <w:rsid w:val="00C151DC"/>
    <w:rsid w:val="00C16C8E"/>
    <w:rsid w:val="00C17650"/>
    <w:rsid w:val="00C25DE4"/>
    <w:rsid w:val="00C3611F"/>
    <w:rsid w:val="00C4274B"/>
    <w:rsid w:val="00C44A8D"/>
    <w:rsid w:val="00C44EF7"/>
    <w:rsid w:val="00C461CE"/>
    <w:rsid w:val="00C47A22"/>
    <w:rsid w:val="00C539F3"/>
    <w:rsid w:val="00C55E51"/>
    <w:rsid w:val="00C60FA2"/>
    <w:rsid w:val="00C62BFA"/>
    <w:rsid w:val="00C6336F"/>
    <w:rsid w:val="00C7402E"/>
    <w:rsid w:val="00C755E0"/>
    <w:rsid w:val="00C812FB"/>
    <w:rsid w:val="00C81B16"/>
    <w:rsid w:val="00C8474D"/>
    <w:rsid w:val="00C86972"/>
    <w:rsid w:val="00C91E1D"/>
    <w:rsid w:val="00C9258F"/>
    <w:rsid w:val="00C9263D"/>
    <w:rsid w:val="00C92D66"/>
    <w:rsid w:val="00C92FED"/>
    <w:rsid w:val="00C93B21"/>
    <w:rsid w:val="00C95F92"/>
    <w:rsid w:val="00CA03AB"/>
    <w:rsid w:val="00CA4550"/>
    <w:rsid w:val="00CB15B6"/>
    <w:rsid w:val="00CB2C13"/>
    <w:rsid w:val="00CB2CA4"/>
    <w:rsid w:val="00CB2EF2"/>
    <w:rsid w:val="00CB3A0B"/>
    <w:rsid w:val="00CB418B"/>
    <w:rsid w:val="00CB428B"/>
    <w:rsid w:val="00CB493D"/>
    <w:rsid w:val="00CB50C5"/>
    <w:rsid w:val="00CB78D6"/>
    <w:rsid w:val="00CC01BD"/>
    <w:rsid w:val="00CC1751"/>
    <w:rsid w:val="00CC28C4"/>
    <w:rsid w:val="00CC3818"/>
    <w:rsid w:val="00CC38FC"/>
    <w:rsid w:val="00CC44F9"/>
    <w:rsid w:val="00CC5FA4"/>
    <w:rsid w:val="00CC74A1"/>
    <w:rsid w:val="00CC79A5"/>
    <w:rsid w:val="00CD2D36"/>
    <w:rsid w:val="00CD3073"/>
    <w:rsid w:val="00CD35E4"/>
    <w:rsid w:val="00CD5981"/>
    <w:rsid w:val="00CE2B7F"/>
    <w:rsid w:val="00CE5E9F"/>
    <w:rsid w:val="00CE73A3"/>
    <w:rsid w:val="00CF0C2F"/>
    <w:rsid w:val="00CF0E17"/>
    <w:rsid w:val="00CF137A"/>
    <w:rsid w:val="00CF1D86"/>
    <w:rsid w:val="00CF3607"/>
    <w:rsid w:val="00CF37C5"/>
    <w:rsid w:val="00D00266"/>
    <w:rsid w:val="00D018B1"/>
    <w:rsid w:val="00D02241"/>
    <w:rsid w:val="00D0268F"/>
    <w:rsid w:val="00D02765"/>
    <w:rsid w:val="00D027CC"/>
    <w:rsid w:val="00D04174"/>
    <w:rsid w:val="00D0561C"/>
    <w:rsid w:val="00D07492"/>
    <w:rsid w:val="00D10561"/>
    <w:rsid w:val="00D12FBC"/>
    <w:rsid w:val="00D14BDE"/>
    <w:rsid w:val="00D20859"/>
    <w:rsid w:val="00D210C4"/>
    <w:rsid w:val="00D221C8"/>
    <w:rsid w:val="00D22950"/>
    <w:rsid w:val="00D22F2A"/>
    <w:rsid w:val="00D244CA"/>
    <w:rsid w:val="00D2554D"/>
    <w:rsid w:val="00D25A42"/>
    <w:rsid w:val="00D266C4"/>
    <w:rsid w:val="00D33016"/>
    <w:rsid w:val="00D33378"/>
    <w:rsid w:val="00D35B49"/>
    <w:rsid w:val="00D43800"/>
    <w:rsid w:val="00D4402A"/>
    <w:rsid w:val="00D466FA"/>
    <w:rsid w:val="00D4718E"/>
    <w:rsid w:val="00D537D5"/>
    <w:rsid w:val="00D576D5"/>
    <w:rsid w:val="00D60C8C"/>
    <w:rsid w:val="00D62647"/>
    <w:rsid w:val="00D627B2"/>
    <w:rsid w:val="00D63CAF"/>
    <w:rsid w:val="00D67907"/>
    <w:rsid w:val="00D7221C"/>
    <w:rsid w:val="00D74ADC"/>
    <w:rsid w:val="00D74C53"/>
    <w:rsid w:val="00D76AAA"/>
    <w:rsid w:val="00D81F65"/>
    <w:rsid w:val="00D82279"/>
    <w:rsid w:val="00D82DBE"/>
    <w:rsid w:val="00D83053"/>
    <w:rsid w:val="00D83619"/>
    <w:rsid w:val="00D8522E"/>
    <w:rsid w:val="00D854FA"/>
    <w:rsid w:val="00D86183"/>
    <w:rsid w:val="00D94EDF"/>
    <w:rsid w:val="00D9597A"/>
    <w:rsid w:val="00D95B97"/>
    <w:rsid w:val="00D961B0"/>
    <w:rsid w:val="00D96D90"/>
    <w:rsid w:val="00DA022F"/>
    <w:rsid w:val="00DA27DA"/>
    <w:rsid w:val="00DA315C"/>
    <w:rsid w:val="00DA600C"/>
    <w:rsid w:val="00DA7F4D"/>
    <w:rsid w:val="00DB47D8"/>
    <w:rsid w:val="00DB4CC8"/>
    <w:rsid w:val="00DB6C81"/>
    <w:rsid w:val="00DC0E6E"/>
    <w:rsid w:val="00DC3F88"/>
    <w:rsid w:val="00DC4865"/>
    <w:rsid w:val="00DC721E"/>
    <w:rsid w:val="00DC76FE"/>
    <w:rsid w:val="00DD267D"/>
    <w:rsid w:val="00DD3F22"/>
    <w:rsid w:val="00DD4DD3"/>
    <w:rsid w:val="00DD69CB"/>
    <w:rsid w:val="00DD6FE1"/>
    <w:rsid w:val="00DD7D11"/>
    <w:rsid w:val="00DE0A56"/>
    <w:rsid w:val="00DE403E"/>
    <w:rsid w:val="00DF031E"/>
    <w:rsid w:val="00DF2AF3"/>
    <w:rsid w:val="00DF7A1B"/>
    <w:rsid w:val="00E022FB"/>
    <w:rsid w:val="00E05A20"/>
    <w:rsid w:val="00E10985"/>
    <w:rsid w:val="00E114EC"/>
    <w:rsid w:val="00E11FEE"/>
    <w:rsid w:val="00E140BC"/>
    <w:rsid w:val="00E14DC5"/>
    <w:rsid w:val="00E1637E"/>
    <w:rsid w:val="00E2290E"/>
    <w:rsid w:val="00E22A81"/>
    <w:rsid w:val="00E250D4"/>
    <w:rsid w:val="00E253D1"/>
    <w:rsid w:val="00E2575A"/>
    <w:rsid w:val="00E316E6"/>
    <w:rsid w:val="00E42DC0"/>
    <w:rsid w:val="00E42EE4"/>
    <w:rsid w:val="00E446BF"/>
    <w:rsid w:val="00E452C3"/>
    <w:rsid w:val="00E461D4"/>
    <w:rsid w:val="00E535FD"/>
    <w:rsid w:val="00E54425"/>
    <w:rsid w:val="00E55A00"/>
    <w:rsid w:val="00E5698C"/>
    <w:rsid w:val="00E612FB"/>
    <w:rsid w:val="00E63C9B"/>
    <w:rsid w:val="00E645E3"/>
    <w:rsid w:val="00E64D7B"/>
    <w:rsid w:val="00E66DFE"/>
    <w:rsid w:val="00E714AC"/>
    <w:rsid w:val="00E729A3"/>
    <w:rsid w:val="00E72B9A"/>
    <w:rsid w:val="00E74972"/>
    <w:rsid w:val="00E76F64"/>
    <w:rsid w:val="00E775B5"/>
    <w:rsid w:val="00E858C5"/>
    <w:rsid w:val="00E86016"/>
    <w:rsid w:val="00E86019"/>
    <w:rsid w:val="00E8645E"/>
    <w:rsid w:val="00E9056F"/>
    <w:rsid w:val="00E90DAD"/>
    <w:rsid w:val="00E95B57"/>
    <w:rsid w:val="00EA0116"/>
    <w:rsid w:val="00EA1C4D"/>
    <w:rsid w:val="00EB2730"/>
    <w:rsid w:val="00EB2912"/>
    <w:rsid w:val="00EB3207"/>
    <w:rsid w:val="00EB4784"/>
    <w:rsid w:val="00EB7593"/>
    <w:rsid w:val="00EC0E41"/>
    <w:rsid w:val="00EC1ABA"/>
    <w:rsid w:val="00EC4440"/>
    <w:rsid w:val="00ED2560"/>
    <w:rsid w:val="00ED4B23"/>
    <w:rsid w:val="00EE2344"/>
    <w:rsid w:val="00EE7F92"/>
    <w:rsid w:val="00EF0133"/>
    <w:rsid w:val="00EF587F"/>
    <w:rsid w:val="00EF6101"/>
    <w:rsid w:val="00F00CA6"/>
    <w:rsid w:val="00F00FC1"/>
    <w:rsid w:val="00F0177B"/>
    <w:rsid w:val="00F02C4F"/>
    <w:rsid w:val="00F02D3F"/>
    <w:rsid w:val="00F04CDF"/>
    <w:rsid w:val="00F050FC"/>
    <w:rsid w:val="00F10828"/>
    <w:rsid w:val="00F152B4"/>
    <w:rsid w:val="00F15DD3"/>
    <w:rsid w:val="00F232D9"/>
    <w:rsid w:val="00F234B5"/>
    <w:rsid w:val="00F260E1"/>
    <w:rsid w:val="00F30CF9"/>
    <w:rsid w:val="00F331E3"/>
    <w:rsid w:val="00F36A77"/>
    <w:rsid w:val="00F3758A"/>
    <w:rsid w:val="00F37E83"/>
    <w:rsid w:val="00F40B1B"/>
    <w:rsid w:val="00F41050"/>
    <w:rsid w:val="00F41F74"/>
    <w:rsid w:val="00F4542C"/>
    <w:rsid w:val="00F4645A"/>
    <w:rsid w:val="00F513FD"/>
    <w:rsid w:val="00F51FCD"/>
    <w:rsid w:val="00F52B4A"/>
    <w:rsid w:val="00F60F78"/>
    <w:rsid w:val="00F618F0"/>
    <w:rsid w:val="00F63D60"/>
    <w:rsid w:val="00F6460C"/>
    <w:rsid w:val="00F7083D"/>
    <w:rsid w:val="00F721F1"/>
    <w:rsid w:val="00F726BA"/>
    <w:rsid w:val="00F751CC"/>
    <w:rsid w:val="00F8035F"/>
    <w:rsid w:val="00F84D20"/>
    <w:rsid w:val="00F85F03"/>
    <w:rsid w:val="00F906F7"/>
    <w:rsid w:val="00F907CC"/>
    <w:rsid w:val="00F90DAC"/>
    <w:rsid w:val="00F9147A"/>
    <w:rsid w:val="00F91626"/>
    <w:rsid w:val="00F9225C"/>
    <w:rsid w:val="00F96261"/>
    <w:rsid w:val="00FA09F8"/>
    <w:rsid w:val="00FA49A4"/>
    <w:rsid w:val="00FB0D0B"/>
    <w:rsid w:val="00FB4B56"/>
    <w:rsid w:val="00FB4B6F"/>
    <w:rsid w:val="00FB574A"/>
    <w:rsid w:val="00FB6B2C"/>
    <w:rsid w:val="00FC2FE7"/>
    <w:rsid w:val="00FC3FF3"/>
    <w:rsid w:val="00FC5554"/>
    <w:rsid w:val="00FC6A18"/>
    <w:rsid w:val="00FD1E47"/>
    <w:rsid w:val="00FD46D3"/>
    <w:rsid w:val="00FD5429"/>
    <w:rsid w:val="00FE679A"/>
    <w:rsid w:val="00FF04B9"/>
    <w:rsid w:val="00FF3678"/>
    <w:rsid w:val="00FF3EF2"/>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opub/ee/empearn201102.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381DA-AB59-4F48-A609-D6006FEE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4051</Words>
  <Characters>23093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2016-03-18T19:29:00Z</dcterms:created>
  <dcterms:modified xsi:type="dcterms:W3CDTF">2016-03-18T19:29:00Z</dcterms:modified>
</cp:coreProperties>
</file>