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D" w:rsidRPr="00BF0AFD" w:rsidRDefault="003008D5" w:rsidP="00CC445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18622B">
        <w:rPr>
          <w:rFonts w:ascii="Times New Roman" w:hAnsi="Times New Roman"/>
          <w:b/>
        </w:rPr>
        <w:t>8-F4</w:t>
      </w:r>
    </w:p>
    <w:p w:rsidR="00CC4451" w:rsidRPr="00CC4451" w:rsidRDefault="00CC4451" w:rsidP="00CC4451">
      <w:pPr>
        <w:jc w:val="center"/>
        <w:rPr>
          <w:rFonts w:ascii="Times New Roman" w:hAnsi="Times New Roman"/>
          <w:b/>
        </w:rPr>
      </w:pPr>
      <w:r w:rsidRPr="00CC4451">
        <w:rPr>
          <w:rFonts w:ascii="Times New Roman" w:hAnsi="Times New Roman"/>
          <w:b/>
        </w:rPr>
        <w:t xml:space="preserve">Application </w:t>
      </w:r>
      <w:proofErr w:type="gramStart"/>
      <w:r w:rsidRPr="00CC4451">
        <w:rPr>
          <w:rFonts w:ascii="Times New Roman" w:hAnsi="Times New Roman"/>
          <w:b/>
        </w:rPr>
        <w:t>For</w:t>
      </w:r>
      <w:proofErr w:type="gramEnd"/>
      <w:r w:rsidRPr="00CC4451">
        <w:rPr>
          <w:rFonts w:ascii="Times New Roman" w:hAnsi="Times New Roman"/>
          <w:b/>
        </w:rPr>
        <w:t xml:space="preserve"> Lump-Sum Death Payment</w:t>
      </w:r>
    </w:p>
    <w:p w:rsidR="00CC4451" w:rsidRPr="00CC4451" w:rsidRDefault="00CC4451" w:rsidP="00CC4451">
      <w:pPr>
        <w:jc w:val="center"/>
        <w:rPr>
          <w:rFonts w:ascii="Times New Roman" w:hAnsi="Times New Roman"/>
          <w:b/>
        </w:rPr>
      </w:pPr>
      <w:proofErr w:type="gramStart"/>
      <w:r w:rsidRPr="00CC4451">
        <w:rPr>
          <w:rFonts w:ascii="Times New Roman" w:hAnsi="Times New Roman"/>
          <w:b/>
        </w:rPr>
        <w:t>20</w:t>
      </w:r>
      <w:proofErr w:type="gramEnd"/>
      <w:r w:rsidRPr="00CC4451">
        <w:rPr>
          <w:rFonts w:ascii="Times New Roman" w:hAnsi="Times New Roman"/>
          <w:b/>
        </w:rPr>
        <w:t xml:space="preserve"> CFR 404.390-404.392</w:t>
      </w:r>
    </w:p>
    <w:p w:rsidR="00BF0AFD" w:rsidRPr="00BF0AFD" w:rsidRDefault="00CC4451" w:rsidP="00CC4451">
      <w:pPr>
        <w:jc w:val="center"/>
        <w:rPr>
          <w:rFonts w:ascii="Times New Roman" w:hAnsi="Times New Roman"/>
          <w:b/>
        </w:rPr>
      </w:pPr>
      <w:r w:rsidRPr="00CC4451">
        <w:rPr>
          <w:rFonts w:ascii="Times New Roman" w:hAnsi="Times New Roman"/>
          <w:b/>
        </w:rPr>
        <w:t>OMB No. 0960-0013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CC445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="00CC4451" w:rsidRPr="00CC4451">
        <w:rPr>
          <w:rFonts w:ascii="Times New Roman" w:hAnsi="Times New Roman"/>
        </w:rPr>
        <w:t>SSA intends to provide Form SSA-</w:t>
      </w:r>
      <w:r w:rsidR="00CC4451">
        <w:rPr>
          <w:rFonts w:ascii="Times New Roman" w:hAnsi="Times New Roman"/>
        </w:rPr>
        <w:t>8-F4</w:t>
      </w:r>
      <w:r w:rsidR="00CC4451" w:rsidRPr="00CC4451">
        <w:rPr>
          <w:rFonts w:ascii="Times New Roman" w:hAnsi="Times New Roman"/>
        </w:rPr>
        <w:t xml:space="preserve"> in a fillable PDF file on our website, in place of the non-fillable PDF version we currently provide.  We propose to make all form entries fillable.</w:t>
      </w:r>
    </w:p>
    <w:p w:rsidR="00865E56" w:rsidRDefault="00865E56" w:rsidP="00E12AC8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="00CC4451" w:rsidRPr="00CC4451">
        <w:rPr>
          <w:rFonts w:ascii="Times New Roman" w:hAnsi="Times New Roman"/>
        </w:rPr>
        <w:t>This change will allow the respondents to continue to print and complete the form by hand, or, alternatively, complete the form using a computing device, such as a personal computer or handheld (mobile) device, print, and submit the form to SSA for processing.</w:t>
      </w:r>
    </w:p>
    <w:p w:rsidR="00865E56" w:rsidRDefault="00865E56" w:rsidP="00E12AC8">
      <w:pPr>
        <w:widowControl/>
        <w:snapToGrid/>
        <w:ind w:left="360"/>
        <w:rPr>
          <w:rFonts w:ascii="Times New Roman" w:hAnsi="Times New Roman"/>
        </w:rPr>
      </w:pPr>
    </w:p>
    <w:p w:rsidR="00CC4451" w:rsidRPr="0040626B" w:rsidRDefault="00865E56" w:rsidP="00E12AC8">
      <w:pPr>
        <w:widowControl/>
        <w:numPr>
          <w:ilvl w:val="0"/>
          <w:numId w:val="3"/>
        </w:numPr>
        <w:snapToGrid/>
        <w:rPr>
          <w:rFonts w:ascii="Times New Roman" w:hAnsi="Times New Roman"/>
          <w:b/>
          <w:szCs w:val="20"/>
          <w:u w:val="single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</w:t>
      </w:r>
      <w:r w:rsidR="00CC4451" w:rsidRPr="0040626B">
        <w:rPr>
          <w:rFonts w:ascii="Times New Roman" w:hAnsi="Times New Roman"/>
          <w:szCs w:val="20"/>
        </w:rPr>
        <w:t xml:space="preserve">Page </w:t>
      </w:r>
      <w:r w:rsidR="00CC4451">
        <w:rPr>
          <w:rFonts w:ascii="Times New Roman" w:hAnsi="Times New Roman"/>
          <w:szCs w:val="20"/>
        </w:rPr>
        <w:t>2</w:t>
      </w:r>
      <w:r w:rsidR="00CC4451" w:rsidRPr="0040626B">
        <w:rPr>
          <w:rFonts w:ascii="Times New Roman" w:hAnsi="Times New Roman"/>
          <w:szCs w:val="20"/>
        </w:rPr>
        <w:t>:  Question numbe</w:t>
      </w:r>
      <w:r w:rsidR="00CC4451">
        <w:rPr>
          <w:rFonts w:ascii="Times New Roman" w:hAnsi="Times New Roman"/>
          <w:szCs w:val="20"/>
        </w:rPr>
        <w:t>r 11(a)</w:t>
      </w:r>
      <w:proofErr w:type="gramStart"/>
      <w:r w:rsidR="00CC4451">
        <w:rPr>
          <w:rFonts w:ascii="Times New Roman" w:hAnsi="Times New Roman"/>
          <w:szCs w:val="20"/>
        </w:rPr>
        <w:t>.</w:t>
      </w:r>
      <w:r w:rsidR="00CC4451" w:rsidRPr="0040626B">
        <w:rPr>
          <w:rFonts w:ascii="Times New Roman" w:hAnsi="Times New Roman"/>
          <w:szCs w:val="20"/>
        </w:rPr>
        <w:t xml:space="preserve"> </w:t>
      </w:r>
      <w:proofErr w:type="gramEnd"/>
      <w:r w:rsidR="00CC4451">
        <w:rPr>
          <w:rFonts w:ascii="Times New Roman" w:hAnsi="Times New Roman"/>
          <w:szCs w:val="20"/>
        </w:rPr>
        <w:t xml:space="preserve">Line </w:t>
      </w:r>
      <w:proofErr w:type="gramStart"/>
      <w:r w:rsidR="00CC4451">
        <w:rPr>
          <w:rFonts w:ascii="Times New Roman" w:hAnsi="Times New Roman"/>
          <w:szCs w:val="20"/>
        </w:rPr>
        <w:t>3</w:t>
      </w:r>
      <w:proofErr w:type="gramEnd"/>
      <w:r w:rsidR="00CC4451">
        <w:rPr>
          <w:rFonts w:ascii="Times New Roman" w:hAnsi="Times New Roman"/>
          <w:szCs w:val="20"/>
        </w:rPr>
        <w:t xml:space="preserve">, </w:t>
      </w:r>
      <w:r w:rsidR="00132780">
        <w:rPr>
          <w:rFonts w:ascii="Times New Roman" w:hAnsi="Times New Roman"/>
          <w:szCs w:val="20"/>
        </w:rPr>
        <w:t xml:space="preserve">we are correcting the </w:t>
      </w:r>
      <w:r w:rsidR="00CC4451" w:rsidRPr="0040626B">
        <w:rPr>
          <w:rFonts w:ascii="Times New Roman" w:hAnsi="Times New Roman"/>
          <w:szCs w:val="20"/>
        </w:rPr>
        <w:t>misspelled</w:t>
      </w:r>
      <w:r w:rsidR="00CC4451">
        <w:rPr>
          <w:rFonts w:ascii="Times New Roman" w:hAnsi="Times New Roman"/>
        </w:rPr>
        <w:t xml:space="preserve"> word.</w:t>
      </w:r>
    </w:p>
    <w:p w:rsidR="00E12AC8" w:rsidRDefault="00CC4451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40626B">
        <w:rPr>
          <w:rFonts w:ascii="Times New Roman" w:hAnsi="Times New Roman"/>
          <w:szCs w:val="20"/>
        </w:rPr>
        <w:t>From:</w:t>
      </w:r>
    </w:p>
    <w:p w:rsidR="00CC4451" w:rsidRPr="0040626B" w:rsidRDefault="00CC4451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40626B">
        <w:rPr>
          <w:rFonts w:ascii="Times New Roman" w:hAnsi="Times New Roman"/>
          <w:szCs w:val="20"/>
        </w:rPr>
        <w:t>(a) Is the deceased survived by a spouse</w:t>
      </w:r>
      <w:proofErr w:type="gramStart"/>
      <w:r w:rsidRPr="0040626B">
        <w:rPr>
          <w:rFonts w:ascii="Times New Roman" w:hAnsi="Times New Roman"/>
          <w:szCs w:val="20"/>
        </w:rPr>
        <w:t>?</w:t>
      </w:r>
      <w:r>
        <w:rPr>
          <w:rFonts w:ascii="Times New Roman" w:hAnsi="Times New Roman"/>
          <w:szCs w:val="20"/>
        </w:rPr>
        <w:t xml:space="preserve"> </w:t>
      </w:r>
      <w:proofErr w:type="gramEnd"/>
      <w:r w:rsidRPr="0040626B">
        <w:rPr>
          <w:rFonts w:ascii="Times New Roman" w:hAnsi="Times New Roman"/>
          <w:szCs w:val="20"/>
        </w:rPr>
        <w:t>If "Yes", enter information about the marriage in effect at the time of death below</w:t>
      </w:r>
      <w:proofErr w:type="gramStart"/>
      <w:r w:rsidRPr="0040626B">
        <w:rPr>
          <w:rFonts w:ascii="Times New Roman" w:hAnsi="Times New Roman"/>
          <w:szCs w:val="20"/>
        </w:rPr>
        <w:t xml:space="preserve">. </w:t>
      </w:r>
      <w:proofErr w:type="gramEnd"/>
      <w:r w:rsidRPr="0040626B">
        <w:rPr>
          <w:rFonts w:ascii="Times New Roman" w:hAnsi="Times New Roman"/>
          <w:szCs w:val="20"/>
        </w:rPr>
        <w:t>If "No</w:t>
      </w:r>
      <w:proofErr w:type="gramStart"/>
      <w:r w:rsidRPr="0040626B">
        <w:rPr>
          <w:rFonts w:ascii="Times New Roman" w:hAnsi="Times New Roman"/>
          <w:szCs w:val="20"/>
        </w:rPr>
        <w:t>",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40626B">
        <w:rPr>
          <w:rFonts w:ascii="Times New Roman" w:hAnsi="Times New Roman"/>
          <w:szCs w:val="20"/>
        </w:rPr>
        <w:t xml:space="preserve">go on to item 11(b) if the deceased had prior </w:t>
      </w:r>
      <w:proofErr w:type="spellStart"/>
      <w:r w:rsidRPr="0040626B">
        <w:rPr>
          <w:rFonts w:ascii="Times New Roman" w:hAnsi="Times New Roman"/>
          <w:szCs w:val="20"/>
          <w:highlight w:val="yellow"/>
        </w:rPr>
        <w:t>marraiges</w:t>
      </w:r>
      <w:proofErr w:type="spellEnd"/>
      <w:r w:rsidRPr="0040626B">
        <w:rPr>
          <w:rFonts w:ascii="Times New Roman" w:hAnsi="Times New Roman"/>
          <w:szCs w:val="20"/>
        </w:rPr>
        <w:t xml:space="preserve"> or item 12 if the deceased never</w:t>
      </w:r>
      <w:r>
        <w:rPr>
          <w:rFonts w:ascii="Times New Roman" w:hAnsi="Times New Roman"/>
          <w:szCs w:val="20"/>
        </w:rPr>
        <w:t xml:space="preserve"> </w:t>
      </w:r>
      <w:r w:rsidRPr="0040626B">
        <w:rPr>
          <w:rFonts w:ascii="Times New Roman" w:hAnsi="Times New Roman"/>
          <w:szCs w:val="20"/>
        </w:rPr>
        <w:t>married.</w:t>
      </w:r>
      <w:r w:rsidR="00E12AC8">
        <w:rPr>
          <w:rFonts w:ascii="Times New Roman" w:hAnsi="Times New Roman"/>
          <w:szCs w:val="20"/>
        </w:rPr>
        <w:br/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40626B">
        <w:rPr>
          <w:rFonts w:ascii="Times New Roman" w:hAnsi="Times New Roman"/>
          <w:szCs w:val="20"/>
        </w:rPr>
        <w:t>To:</w:t>
      </w:r>
    </w:p>
    <w:p w:rsidR="00CC4451" w:rsidRDefault="00CC4451" w:rsidP="00E12AC8">
      <w:pPr>
        <w:widowControl/>
        <w:numPr>
          <w:ilvl w:val="0"/>
          <w:numId w:val="4"/>
        </w:numPr>
        <w:tabs>
          <w:tab w:val="left" w:pos="360"/>
        </w:tabs>
        <w:snapToGrid/>
        <w:ind w:left="360" w:firstLine="0"/>
        <w:rPr>
          <w:rFonts w:ascii="Times New Roman" w:hAnsi="Times New Roman"/>
          <w:szCs w:val="20"/>
        </w:rPr>
      </w:pPr>
      <w:r w:rsidRPr="0040626B">
        <w:rPr>
          <w:rFonts w:ascii="Times New Roman" w:hAnsi="Times New Roman"/>
          <w:szCs w:val="20"/>
        </w:rPr>
        <w:t>Is the deceased survived by a spouse</w:t>
      </w:r>
      <w:proofErr w:type="gramStart"/>
      <w:r w:rsidRPr="0040626B">
        <w:rPr>
          <w:rFonts w:ascii="Times New Roman" w:hAnsi="Times New Roman"/>
          <w:szCs w:val="20"/>
        </w:rPr>
        <w:t>?</w:t>
      </w:r>
      <w:r>
        <w:rPr>
          <w:rFonts w:ascii="Times New Roman" w:hAnsi="Times New Roman"/>
          <w:szCs w:val="20"/>
        </w:rPr>
        <w:t xml:space="preserve"> </w:t>
      </w:r>
      <w:proofErr w:type="gramEnd"/>
      <w:r w:rsidRPr="0040626B">
        <w:rPr>
          <w:rFonts w:ascii="Times New Roman" w:hAnsi="Times New Roman"/>
          <w:szCs w:val="20"/>
        </w:rPr>
        <w:t>If "Yes", enter information about the marriage in effect at the time of death below</w:t>
      </w:r>
      <w:proofErr w:type="gramStart"/>
      <w:r w:rsidRPr="0040626B">
        <w:rPr>
          <w:rFonts w:ascii="Times New Roman" w:hAnsi="Times New Roman"/>
          <w:szCs w:val="20"/>
        </w:rPr>
        <w:t xml:space="preserve">. </w:t>
      </w:r>
      <w:proofErr w:type="gramEnd"/>
      <w:r w:rsidRPr="0040626B">
        <w:rPr>
          <w:rFonts w:ascii="Times New Roman" w:hAnsi="Times New Roman"/>
          <w:szCs w:val="20"/>
        </w:rPr>
        <w:t>If "No</w:t>
      </w:r>
      <w:proofErr w:type="gramStart"/>
      <w:r w:rsidRPr="0040626B">
        <w:rPr>
          <w:rFonts w:ascii="Times New Roman" w:hAnsi="Times New Roman"/>
          <w:szCs w:val="20"/>
        </w:rPr>
        <w:t>",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40626B">
        <w:rPr>
          <w:rFonts w:ascii="Times New Roman" w:hAnsi="Times New Roman"/>
          <w:szCs w:val="20"/>
        </w:rPr>
        <w:t xml:space="preserve">go on to item 11(b) if the deceased had prior </w:t>
      </w:r>
      <w:r w:rsidRPr="0040626B">
        <w:rPr>
          <w:rFonts w:ascii="Times New Roman" w:hAnsi="Times New Roman"/>
          <w:szCs w:val="20"/>
          <w:highlight w:val="yellow"/>
        </w:rPr>
        <w:t>marriages</w:t>
      </w:r>
      <w:r w:rsidRPr="0040626B">
        <w:rPr>
          <w:rFonts w:ascii="Times New Roman" w:hAnsi="Times New Roman"/>
          <w:szCs w:val="20"/>
        </w:rPr>
        <w:t xml:space="preserve"> or item 12 if the deceased never</w:t>
      </w:r>
      <w:r>
        <w:rPr>
          <w:rFonts w:ascii="Times New Roman" w:hAnsi="Times New Roman"/>
          <w:szCs w:val="20"/>
        </w:rPr>
        <w:t xml:space="preserve"> </w:t>
      </w:r>
      <w:r w:rsidRPr="0040626B">
        <w:rPr>
          <w:rFonts w:ascii="Times New Roman" w:hAnsi="Times New Roman"/>
          <w:szCs w:val="20"/>
        </w:rPr>
        <w:t>married.</w:t>
      </w:r>
    </w:p>
    <w:p w:rsidR="00865E56" w:rsidRDefault="00865E56" w:rsidP="00E12AC8">
      <w:pPr>
        <w:widowControl/>
        <w:snapToGrid/>
        <w:ind w:left="360"/>
        <w:rPr>
          <w:rFonts w:ascii="Times New Roman" w:hAnsi="Times New Roman"/>
        </w:rPr>
      </w:pPr>
    </w:p>
    <w:p w:rsidR="00470782" w:rsidRDefault="00865E56" w:rsidP="00E12AC8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CC4451" w:rsidRPr="00CC4451">
        <w:rPr>
          <w:rFonts w:ascii="Times New Roman" w:hAnsi="Times New Roman"/>
        </w:rPr>
        <w:t>We corrected the spelling of the word: marriages.</w:t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</w:rPr>
      </w:pPr>
    </w:p>
    <w:p w:rsidR="00CC4451" w:rsidRDefault="00CC4451" w:rsidP="00E12AC8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CC4451">
        <w:rPr>
          <w:rFonts w:ascii="Times New Roman" w:hAnsi="Times New Roman"/>
          <w:b/>
        </w:rPr>
        <w:t>Change #3: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szCs w:val="20"/>
        </w:rPr>
        <w:t>Page 2:</w:t>
      </w:r>
      <w:r>
        <w:rPr>
          <w:rFonts w:ascii="Times New Roman" w:hAnsi="Times New Roman"/>
        </w:rPr>
        <w:t xml:space="preserve"> Question 11(c)</w:t>
      </w:r>
      <w:proofErr w:type="gramStart"/>
      <w:r>
        <w:rPr>
          <w:rFonts w:ascii="Times New Roman" w:hAnsi="Times New Roman"/>
        </w:rPr>
        <w:t xml:space="preserve">. </w:t>
      </w:r>
      <w:proofErr w:type="gramEnd"/>
      <w:r w:rsidRPr="0040626B">
        <w:rPr>
          <w:rFonts w:ascii="Times New Roman" w:hAnsi="Times New Roman"/>
        </w:rPr>
        <w:t xml:space="preserve">We need to </w:t>
      </w:r>
      <w:r>
        <w:rPr>
          <w:rFonts w:ascii="Times New Roman" w:hAnsi="Times New Roman"/>
        </w:rPr>
        <w:t xml:space="preserve">remove </w:t>
      </w:r>
      <w:r w:rsidRPr="0040626B">
        <w:rPr>
          <w:rFonts w:ascii="Times New Roman" w:hAnsi="Times New Roman"/>
        </w:rPr>
        <w:t>a period at the end of the sentence.</w:t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40626B">
        <w:rPr>
          <w:rFonts w:ascii="Times New Roman" w:hAnsi="Times New Roman"/>
          <w:szCs w:val="20"/>
        </w:rPr>
        <w:t>From:</w:t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</w:rPr>
      </w:pPr>
      <w:r w:rsidRPr="009545BA">
        <w:rPr>
          <w:rFonts w:ascii="Times New Roman" w:hAnsi="Times New Roman"/>
        </w:rPr>
        <w:t>(c) If the deceased has surviving children as defined in item 12 and he or she was married to the child's mother or</w:t>
      </w:r>
      <w:r>
        <w:rPr>
          <w:rFonts w:ascii="Times New Roman" w:hAnsi="Times New Roman"/>
        </w:rPr>
        <w:t xml:space="preserve"> </w:t>
      </w:r>
      <w:r w:rsidRPr="009545BA">
        <w:rPr>
          <w:rFonts w:ascii="Times New Roman" w:hAnsi="Times New Roman"/>
        </w:rPr>
        <w:t>father but the marriage ended in divorce, enter information on the marriage if not already listed in 11(b)</w:t>
      </w:r>
      <w:proofErr w:type="gramStart"/>
      <w:r w:rsidRPr="009545BA">
        <w:rPr>
          <w:rFonts w:ascii="Times New Roman" w:hAnsi="Times New Roman"/>
          <w:highlight w:val="yellow"/>
        </w:rPr>
        <w:t>..</w:t>
      </w:r>
      <w:proofErr w:type="gramEnd"/>
      <w:r>
        <w:rPr>
          <w:rFonts w:ascii="Times New Roman" w:hAnsi="Times New Roman"/>
        </w:rPr>
        <w:t xml:space="preserve"> </w:t>
      </w:r>
    </w:p>
    <w:p w:rsidR="00E12AC8" w:rsidRDefault="00CC4451" w:rsidP="00E12AC8">
      <w:pPr>
        <w:widowControl/>
        <w:snapToGrid/>
        <w:ind w:left="360"/>
        <w:rPr>
          <w:rFonts w:ascii="Times New Roman" w:hAnsi="Times New Roman"/>
        </w:rPr>
      </w:pPr>
      <w:proofErr w:type="gramStart"/>
      <w:r w:rsidRPr="009545BA">
        <w:rPr>
          <w:rFonts w:ascii="Times New Roman" w:hAnsi="Times New Roman"/>
        </w:rPr>
        <w:t>If none or unknown, so indicate.</w:t>
      </w:r>
      <w:proofErr w:type="gramEnd"/>
      <w:r w:rsidR="00E12AC8">
        <w:rPr>
          <w:rFonts w:ascii="Times New Roman" w:hAnsi="Times New Roman"/>
        </w:rPr>
        <w:br/>
      </w:r>
      <w:r w:rsidR="00E12AC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To: </w:t>
      </w:r>
      <w:r w:rsidR="00E12AC8">
        <w:rPr>
          <w:rFonts w:ascii="Times New Roman" w:hAnsi="Times New Roman"/>
        </w:rPr>
        <w:br/>
      </w:r>
      <w:r w:rsidRPr="009545BA">
        <w:rPr>
          <w:rFonts w:ascii="Times New Roman" w:hAnsi="Times New Roman"/>
        </w:rPr>
        <w:t>c) If the deceased has surviving children as defined in item 12 and he or she was married to the child's mother or</w:t>
      </w:r>
      <w:r>
        <w:rPr>
          <w:rFonts w:ascii="Times New Roman" w:hAnsi="Times New Roman"/>
        </w:rPr>
        <w:t xml:space="preserve"> </w:t>
      </w:r>
      <w:r w:rsidRPr="009545BA">
        <w:rPr>
          <w:rFonts w:ascii="Times New Roman" w:hAnsi="Times New Roman"/>
        </w:rPr>
        <w:t>father but the marriage ended in divorce, enter information on the marriage if not already listed in 11(b)</w:t>
      </w:r>
      <w:r w:rsidRPr="009545BA">
        <w:rPr>
          <w:rFonts w:ascii="Times New Roman" w:hAnsi="Times New Roman"/>
          <w:highlight w:val="yellow"/>
        </w:rPr>
        <w:t>.</w:t>
      </w:r>
    </w:p>
    <w:p w:rsidR="00E12AC8" w:rsidRDefault="00E12AC8" w:rsidP="00E12AC8">
      <w:pPr>
        <w:widowControl/>
        <w:snapToGrid/>
        <w:ind w:left="360"/>
        <w:rPr>
          <w:rFonts w:ascii="Times New Roman" w:hAnsi="Times New Roman"/>
        </w:rPr>
      </w:pPr>
      <w:proofErr w:type="gramStart"/>
      <w:r w:rsidRPr="009545BA">
        <w:rPr>
          <w:rFonts w:ascii="Times New Roman" w:hAnsi="Times New Roman"/>
        </w:rPr>
        <w:t>If none or unknown, so indicate.</w:t>
      </w:r>
      <w:proofErr w:type="gramEnd"/>
    </w:p>
    <w:p w:rsidR="00E12AC8" w:rsidRDefault="00CC4451" w:rsidP="00E12AC8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CC4451">
        <w:rPr>
          <w:rFonts w:ascii="Times New Roman" w:hAnsi="Times New Roman"/>
          <w:b/>
        </w:rPr>
        <w:t>Justification #3:</w:t>
      </w:r>
      <w:r>
        <w:rPr>
          <w:rFonts w:ascii="Times New Roman" w:hAnsi="Times New Roman"/>
          <w:b/>
        </w:rPr>
        <w:t xml:space="preserve">  </w:t>
      </w:r>
      <w:r w:rsidR="00E12AC8">
        <w:rPr>
          <w:rFonts w:ascii="Times New Roman" w:hAnsi="Times New Roman"/>
        </w:rPr>
        <w:t>We edited the sentence to remove a period at the end of the sentence.</w:t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</w:rPr>
      </w:pPr>
    </w:p>
    <w:p w:rsidR="00E12AC8" w:rsidRDefault="00CC4451" w:rsidP="00E12AC8">
      <w:pPr>
        <w:widowControl/>
        <w:numPr>
          <w:ilvl w:val="0"/>
          <w:numId w:val="3"/>
        </w:numPr>
        <w:snapToGrid/>
        <w:rPr>
          <w:rFonts w:ascii="Times New Roman" w:hAnsi="Times New Roman"/>
          <w:szCs w:val="20"/>
        </w:rPr>
      </w:pPr>
      <w:r w:rsidRPr="00CC4451">
        <w:rPr>
          <w:rFonts w:ascii="Times New Roman" w:hAnsi="Times New Roman"/>
          <w:b/>
        </w:rPr>
        <w:t>Change #4</w:t>
      </w:r>
      <w:r>
        <w:rPr>
          <w:rFonts w:ascii="Times New Roman" w:hAnsi="Times New Roman"/>
          <w:b/>
        </w:rPr>
        <w:t xml:space="preserve">:  </w:t>
      </w:r>
      <w:r w:rsidR="00E12AC8">
        <w:rPr>
          <w:rFonts w:ascii="Times New Roman" w:hAnsi="Times New Roman"/>
          <w:szCs w:val="20"/>
        </w:rPr>
        <w:t>Page 3: Question 16</w:t>
      </w:r>
      <w:proofErr w:type="gramStart"/>
      <w:r w:rsidR="00E12AC8">
        <w:rPr>
          <w:rFonts w:ascii="Times New Roman" w:hAnsi="Times New Roman"/>
          <w:szCs w:val="20"/>
        </w:rPr>
        <w:t>. Last</w:t>
      </w:r>
      <w:proofErr w:type="gramEnd"/>
      <w:r w:rsidR="00E12AC8">
        <w:rPr>
          <w:rFonts w:ascii="Times New Roman" w:hAnsi="Times New Roman"/>
          <w:szCs w:val="20"/>
        </w:rPr>
        <w:t xml:space="preserve"> line </w:t>
      </w:r>
      <w:r w:rsidR="00E12AC8" w:rsidRPr="00AA15EF">
        <w:rPr>
          <w:rFonts w:ascii="Times New Roman" w:hAnsi="Times New Roman"/>
          <w:szCs w:val="20"/>
        </w:rPr>
        <w:t>in bold</w:t>
      </w:r>
      <w:r w:rsidR="00E12AC8">
        <w:rPr>
          <w:rFonts w:ascii="Times New Roman" w:hAnsi="Times New Roman"/>
          <w:szCs w:val="20"/>
        </w:rPr>
        <w:t xml:space="preserve">.  We need to </w:t>
      </w:r>
      <w:r w:rsidR="00132780">
        <w:rPr>
          <w:rFonts w:ascii="Times New Roman" w:hAnsi="Times New Roman"/>
          <w:szCs w:val="20"/>
        </w:rPr>
        <w:t>change</w:t>
      </w:r>
      <w:r w:rsidR="00E12AC8">
        <w:rPr>
          <w:rFonts w:ascii="Times New Roman" w:hAnsi="Times New Roman"/>
          <w:szCs w:val="20"/>
        </w:rPr>
        <w:t xml:space="preserve"> the word “If” </w:t>
      </w:r>
      <w:r w:rsidR="00132780">
        <w:rPr>
          <w:rFonts w:ascii="Times New Roman" w:hAnsi="Times New Roman"/>
          <w:szCs w:val="20"/>
        </w:rPr>
        <w:t>to</w:t>
      </w:r>
      <w:r w:rsidR="00E12AC8">
        <w:rPr>
          <w:rFonts w:ascii="Times New Roman" w:hAnsi="Times New Roman"/>
          <w:szCs w:val="20"/>
        </w:rPr>
        <w:t xml:space="preserve"> lower case.</w:t>
      </w:r>
    </w:p>
    <w:p w:rsidR="00E12AC8" w:rsidRPr="00AA15EF" w:rsidRDefault="00E12AC8" w:rsidP="00E12AC8">
      <w:pPr>
        <w:widowControl/>
        <w:snapToGrid/>
        <w:ind w:left="360"/>
        <w:rPr>
          <w:rFonts w:ascii="Times New Roman" w:hAnsi="Times New Roman"/>
        </w:rPr>
      </w:pPr>
      <w:r w:rsidRPr="00AA15EF">
        <w:rPr>
          <w:rFonts w:ascii="Times New Roman" w:hAnsi="Times New Roman"/>
          <w:szCs w:val="20"/>
        </w:rPr>
        <w:t>From:</w:t>
      </w:r>
    </w:p>
    <w:p w:rsidR="00E12AC8" w:rsidRDefault="00E12AC8" w:rsidP="00E12AC8">
      <w:pPr>
        <w:widowControl/>
        <w:snapToGrid/>
        <w:ind w:left="360"/>
        <w:rPr>
          <w:rFonts w:ascii="Times New Roman" w:hAnsi="Times New Roman"/>
        </w:rPr>
      </w:pPr>
      <w:r w:rsidRPr="00AA15EF">
        <w:rPr>
          <w:rFonts w:ascii="Times New Roman" w:hAnsi="Times New Roman"/>
        </w:rPr>
        <w:t xml:space="preserve">If you are the surviving spouse, and </w:t>
      </w:r>
      <w:proofErr w:type="gramStart"/>
      <w:r w:rsidRPr="00AA15EF">
        <w:rPr>
          <w:rFonts w:ascii="Times New Roman" w:hAnsi="Times New Roman"/>
          <w:highlight w:val="yellow"/>
        </w:rPr>
        <w:t>If</w:t>
      </w:r>
      <w:proofErr w:type="gramEnd"/>
      <w:r w:rsidRPr="00AA15EF">
        <w:rPr>
          <w:rFonts w:ascii="Times New Roman" w:hAnsi="Times New Roman"/>
        </w:rPr>
        <w:t xml:space="preserve"> you are under age 66, answer 17.</w:t>
      </w:r>
      <w:r>
        <w:rPr>
          <w:rFonts w:ascii="Times New Roman" w:hAnsi="Times New Roman"/>
        </w:rPr>
        <w:br/>
      </w:r>
    </w:p>
    <w:p w:rsidR="00E12AC8" w:rsidRDefault="00E12AC8" w:rsidP="00E12AC8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To: </w:t>
      </w:r>
    </w:p>
    <w:p w:rsidR="00E12AC8" w:rsidRDefault="00E12AC8" w:rsidP="00E12AC8">
      <w:pPr>
        <w:widowControl/>
        <w:snapToGrid/>
        <w:ind w:left="360"/>
        <w:rPr>
          <w:rFonts w:ascii="Times New Roman" w:hAnsi="Times New Roman"/>
        </w:rPr>
      </w:pPr>
      <w:r w:rsidRPr="00AA15EF">
        <w:rPr>
          <w:rFonts w:ascii="Times New Roman" w:hAnsi="Times New Roman"/>
        </w:rPr>
        <w:t xml:space="preserve">If you are the surviving spouse, and </w:t>
      </w:r>
      <w:r w:rsidRPr="00AA15EF">
        <w:rPr>
          <w:rFonts w:ascii="Times New Roman" w:hAnsi="Times New Roman"/>
          <w:highlight w:val="yellow"/>
        </w:rPr>
        <w:t>if</w:t>
      </w:r>
      <w:r w:rsidRPr="00AA15EF">
        <w:rPr>
          <w:rFonts w:ascii="Times New Roman" w:hAnsi="Times New Roman"/>
        </w:rPr>
        <w:t xml:space="preserve"> you are under age 66, answer 17.</w:t>
      </w:r>
    </w:p>
    <w:p w:rsidR="00CC4451" w:rsidRDefault="00CC4451" w:rsidP="00E12AC8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CC4451">
        <w:rPr>
          <w:rFonts w:ascii="Times New Roman" w:hAnsi="Times New Roman"/>
          <w:b/>
        </w:rPr>
        <w:t>Justification #4:</w:t>
      </w:r>
      <w:r>
        <w:rPr>
          <w:rFonts w:ascii="Times New Roman" w:hAnsi="Times New Roman"/>
          <w:b/>
        </w:rPr>
        <w:t xml:space="preserve">  </w:t>
      </w:r>
      <w:r w:rsidR="00E12AC8" w:rsidRPr="00AA15EF">
        <w:rPr>
          <w:rFonts w:ascii="Times New Roman" w:hAnsi="Times New Roman"/>
        </w:rPr>
        <w:t xml:space="preserve">We edited the sentence to </w:t>
      </w:r>
      <w:r w:rsidR="00E12AC8">
        <w:rPr>
          <w:rFonts w:ascii="Times New Roman" w:hAnsi="Times New Roman"/>
        </w:rPr>
        <w:t>change the word “If” to lower case.</w:t>
      </w:r>
      <w:r>
        <w:rPr>
          <w:rFonts w:ascii="Times New Roman" w:hAnsi="Times New Roman"/>
        </w:rPr>
        <w:br/>
      </w:r>
    </w:p>
    <w:p w:rsidR="00E12AC8" w:rsidRPr="00AA15EF" w:rsidRDefault="00CC4451" w:rsidP="00E12AC8">
      <w:pPr>
        <w:widowControl/>
        <w:numPr>
          <w:ilvl w:val="0"/>
          <w:numId w:val="3"/>
        </w:numPr>
        <w:snapToGrid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</w:rPr>
        <w:t>Change #5:</w:t>
      </w:r>
      <w:r w:rsidR="00E12AC8">
        <w:rPr>
          <w:rFonts w:ascii="Times New Roman" w:hAnsi="Times New Roman"/>
          <w:b/>
        </w:rPr>
        <w:t xml:space="preserve">  </w:t>
      </w:r>
      <w:r w:rsidR="00E12AC8">
        <w:rPr>
          <w:rFonts w:ascii="Times New Roman" w:hAnsi="Times New Roman"/>
          <w:szCs w:val="20"/>
        </w:rPr>
        <w:t>Page 3:</w:t>
      </w:r>
      <w:r w:rsidR="004345F1">
        <w:rPr>
          <w:rFonts w:ascii="Times New Roman" w:hAnsi="Times New Roman"/>
          <w:szCs w:val="20"/>
        </w:rPr>
        <w:t xml:space="preserve"> Under “Signature of Applicant,” we are b</w:t>
      </w:r>
      <w:r w:rsidR="00E12AC8" w:rsidRPr="00AA15EF">
        <w:rPr>
          <w:rFonts w:ascii="Times New Roman" w:hAnsi="Times New Roman"/>
          <w:szCs w:val="20"/>
        </w:rPr>
        <w:t>old</w:t>
      </w:r>
      <w:r w:rsidR="004345F1">
        <w:rPr>
          <w:rFonts w:ascii="Times New Roman" w:hAnsi="Times New Roman"/>
          <w:szCs w:val="20"/>
        </w:rPr>
        <w:t>ing the statement: “Write in ink.</w:t>
      </w:r>
      <w:bookmarkStart w:id="0" w:name="_GoBack"/>
      <w:bookmarkEnd w:id="0"/>
      <w:r w:rsidR="004345F1">
        <w:rPr>
          <w:rFonts w:ascii="Times New Roman" w:hAnsi="Times New Roman"/>
          <w:szCs w:val="20"/>
        </w:rPr>
        <w:t>”</w:t>
      </w:r>
    </w:p>
    <w:p w:rsidR="00E12AC8" w:rsidRPr="00AA15EF" w:rsidRDefault="00E12AC8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AA15EF">
        <w:rPr>
          <w:rFonts w:ascii="Times New Roman" w:hAnsi="Times New Roman"/>
          <w:szCs w:val="20"/>
        </w:rPr>
        <w:t>From:</w:t>
      </w:r>
    </w:p>
    <w:p w:rsidR="00E12AC8" w:rsidRPr="00AA15EF" w:rsidRDefault="00E12AC8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AA15EF">
        <w:rPr>
          <w:rFonts w:ascii="Times New Roman" w:hAnsi="Times New Roman"/>
          <w:szCs w:val="20"/>
        </w:rPr>
        <w:t>Signature (First name, middle initial, last name) (Write in ink)</w:t>
      </w:r>
      <w:r>
        <w:rPr>
          <w:rFonts w:ascii="Times New Roman" w:hAnsi="Times New Roman"/>
          <w:szCs w:val="20"/>
        </w:rPr>
        <w:br/>
      </w:r>
    </w:p>
    <w:p w:rsidR="00E12AC8" w:rsidRPr="00AA15EF" w:rsidRDefault="00E12AC8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AA15EF">
        <w:rPr>
          <w:rFonts w:ascii="Times New Roman" w:hAnsi="Times New Roman"/>
          <w:szCs w:val="20"/>
        </w:rPr>
        <w:t>To:</w:t>
      </w:r>
    </w:p>
    <w:p w:rsidR="00E12AC8" w:rsidRPr="00AA15EF" w:rsidRDefault="00E12AC8" w:rsidP="00E12AC8">
      <w:pPr>
        <w:widowControl/>
        <w:snapToGrid/>
        <w:ind w:left="360"/>
        <w:rPr>
          <w:rFonts w:ascii="Times New Roman" w:hAnsi="Times New Roman"/>
          <w:szCs w:val="20"/>
        </w:rPr>
      </w:pPr>
      <w:r w:rsidRPr="00AA15EF">
        <w:rPr>
          <w:rFonts w:ascii="Times New Roman" w:hAnsi="Times New Roman"/>
          <w:szCs w:val="20"/>
        </w:rPr>
        <w:t>Signature (First name, middle initial, last name) (</w:t>
      </w:r>
      <w:r w:rsidRPr="00AA15EF">
        <w:rPr>
          <w:rFonts w:ascii="Times New Roman" w:hAnsi="Times New Roman"/>
          <w:b/>
          <w:szCs w:val="20"/>
        </w:rPr>
        <w:t>Write in ink</w:t>
      </w:r>
      <w:r w:rsidRPr="00AA15EF">
        <w:rPr>
          <w:rFonts w:ascii="Times New Roman" w:hAnsi="Times New Roman"/>
          <w:szCs w:val="20"/>
        </w:rPr>
        <w:t>)</w:t>
      </w:r>
    </w:p>
    <w:p w:rsidR="00CC4451" w:rsidRPr="00ED5E9D" w:rsidRDefault="00CC4451" w:rsidP="00E12AC8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proofErr w:type="gramStart"/>
      <w:r>
        <w:rPr>
          <w:rFonts w:ascii="Times New Roman" w:hAnsi="Times New Roman"/>
          <w:b/>
        </w:rPr>
        <w:t>Justification #5:</w:t>
      </w:r>
      <w:r w:rsidR="00E12AC8">
        <w:rPr>
          <w:rFonts w:ascii="Times New Roman" w:hAnsi="Times New Roman"/>
          <w:b/>
        </w:rPr>
        <w:t xml:space="preserve">  </w:t>
      </w:r>
      <w:r w:rsidR="00E12AC8" w:rsidRPr="00AA15EF">
        <w:rPr>
          <w:rFonts w:ascii="Times New Roman" w:hAnsi="Times New Roman"/>
          <w:szCs w:val="20"/>
        </w:rPr>
        <w:t>We bolded the statement to emphasize the instruction to use ink.</w:t>
      </w:r>
      <w:proofErr w:type="gramEnd"/>
      <w:r>
        <w:rPr>
          <w:rFonts w:ascii="Times New Roman" w:hAnsi="Times New Roman"/>
        </w:rPr>
        <w:br/>
      </w:r>
    </w:p>
    <w:sectPr w:rsidR="00CC4451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CBD65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AF7E93"/>
    <w:multiLevelType w:val="hybridMultilevel"/>
    <w:tmpl w:val="388A64E2"/>
    <w:lvl w:ilvl="0" w:tplc="E304C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7D96489C"/>
    <w:multiLevelType w:val="hybridMultilevel"/>
    <w:tmpl w:val="E1645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780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22B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45F1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451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AC8"/>
    <w:rsid w:val="00E12C32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2016-07-04T13:33:00Z</dcterms:created>
  <dcterms:modified xsi:type="dcterms:W3CDTF">2016-07-04T13:33:00Z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