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B4C50" w14:textId="54F364F5" w:rsidR="00E764D1" w:rsidRPr="00462AD0" w:rsidRDefault="00FB298C" w:rsidP="00462AD0">
      <w:pPr>
        <w:spacing w:after="0"/>
        <w:rPr>
          <w:rFonts w:ascii="Cambria" w:hAnsi="Cambria"/>
          <w:b/>
          <w:sz w:val="50"/>
          <w:szCs w:val="50"/>
        </w:rPr>
      </w:pPr>
      <w:r w:rsidRPr="00462AD0">
        <w:rPr>
          <w:rFonts w:ascii="Cambria" w:hAnsi="Cambria"/>
          <w:noProof/>
          <w:sz w:val="50"/>
          <w:szCs w:val="50"/>
        </w:rPr>
        <w:drawing>
          <wp:anchor distT="0" distB="0" distL="114300" distR="114300" simplePos="0" relativeHeight="251655168" behindDoc="1" locked="0" layoutInCell="1" allowOverlap="1" wp14:anchorId="235D2169" wp14:editId="158C981A">
            <wp:simplePos x="0" y="0"/>
            <wp:positionH relativeFrom="page">
              <wp:posOffset>5981700</wp:posOffset>
            </wp:positionH>
            <wp:positionV relativeFrom="paragraph">
              <wp:posOffset>0</wp:posOffset>
            </wp:positionV>
            <wp:extent cx="1409065" cy="1480175"/>
            <wp:effectExtent l="0" t="0" r="635" b="6350"/>
            <wp:wrapTight wrapText="bothSides">
              <wp:wrapPolygon edited="0">
                <wp:start x="0" y="0"/>
                <wp:lineTo x="0" y="21415"/>
                <wp:lineTo x="21318" y="21415"/>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8024" b="10132"/>
                    <a:stretch/>
                  </pic:blipFill>
                  <pic:spPr bwMode="auto">
                    <a:xfrm>
                      <a:off x="0" y="0"/>
                      <a:ext cx="1409065" cy="1480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2AD0" w:rsidRPr="00462AD0">
        <w:rPr>
          <w:rFonts w:ascii="Cambria" w:hAnsi="Cambria"/>
          <w:b/>
          <w:sz w:val="50"/>
          <w:szCs w:val="50"/>
        </w:rPr>
        <w:t>US Zika Pregnancy Registry</w:t>
      </w:r>
    </w:p>
    <w:p w14:paraId="2CEB8483" w14:textId="6D54B48F" w:rsidR="00462AD0" w:rsidRPr="00462AD0" w:rsidRDefault="000878EA">
      <w:pPr>
        <w:rPr>
          <w:b/>
          <w:sz w:val="36"/>
          <w:szCs w:val="36"/>
        </w:rPr>
      </w:pPr>
      <w:r>
        <w:rPr>
          <w:b/>
          <w:sz w:val="36"/>
          <w:szCs w:val="36"/>
        </w:rPr>
        <w:t xml:space="preserve">Obstetric </w:t>
      </w:r>
      <w:r w:rsidR="00462AD0" w:rsidRPr="00462AD0">
        <w:rPr>
          <w:b/>
          <w:sz w:val="36"/>
          <w:szCs w:val="36"/>
        </w:rPr>
        <w:t>Health</w:t>
      </w:r>
      <w:r w:rsidR="006A2B0B">
        <w:rPr>
          <w:b/>
          <w:sz w:val="36"/>
          <w:szCs w:val="36"/>
        </w:rPr>
        <w:t>c</w:t>
      </w:r>
      <w:r w:rsidR="00462AD0" w:rsidRPr="00462AD0">
        <w:rPr>
          <w:b/>
          <w:sz w:val="36"/>
          <w:szCs w:val="36"/>
        </w:rPr>
        <w:t>are Providers</w:t>
      </w:r>
      <w:r w:rsidR="004B0ADE">
        <w:rPr>
          <w:b/>
          <w:sz w:val="36"/>
          <w:szCs w:val="36"/>
        </w:rPr>
        <w:t xml:space="preserve">: How to </w:t>
      </w:r>
      <w:r>
        <w:rPr>
          <w:b/>
          <w:sz w:val="36"/>
          <w:szCs w:val="36"/>
        </w:rPr>
        <w:t>Contribute</w:t>
      </w:r>
    </w:p>
    <w:p w14:paraId="0E15DCC4" w14:textId="5CA6E009" w:rsidR="008F7C93" w:rsidRDefault="00FD5564" w:rsidP="00F12FE7">
      <w:pPr>
        <w:spacing w:after="0" w:line="240" w:lineRule="auto"/>
        <w:rPr>
          <w:rFonts w:asciiTheme="majorHAnsi" w:hAnsiTheme="majorHAnsi" w:cs="Arial"/>
        </w:rPr>
      </w:pPr>
      <w:r w:rsidRPr="00C466F7">
        <w:rPr>
          <w:rFonts w:asciiTheme="majorHAnsi" w:hAnsiTheme="majorHAnsi"/>
        </w:rPr>
        <w:t xml:space="preserve">Zika virus infection </w:t>
      </w:r>
      <w:r w:rsidR="00A80298">
        <w:rPr>
          <w:rFonts w:asciiTheme="majorHAnsi" w:hAnsiTheme="majorHAnsi"/>
        </w:rPr>
        <w:t xml:space="preserve">during pregnancy </w:t>
      </w:r>
      <w:r w:rsidRPr="00C466F7">
        <w:rPr>
          <w:rFonts w:asciiTheme="majorHAnsi" w:hAnsiTheme="majorHAnsi"/>
        </w:rPr>
        <w:t>ha</w:t>
      </w:r>
      <w:r w:rsidR="00F12FE7" w:rsidRPr="00C466F7">
        <w:rPr>
          <w:rFonts w:asciiTheme="majorHAnsi" w:hAnsiTheme="majorHAnsi"/>
        </w:rPr>
        <w:t>s</w:t>
      </w:r>
      <w:r w:rsidRPr="00C466F7">
        <w:rPr>
          <w:rFonts w:asciiTheme="majorHAnsi" w:hAnsiTheme="majorHAnsi"/>
        </w:rPr>
        <w:t xml:space="preserve"> been linked to adverse outcomes </w:t>
      </w:r>
      <w:r>
        <w:rPr>
          <w:rFonts w:asciiTheme="majorHAnsi" w:hAnsiTheme="majorHAnsi"/>
        </w:rPr>
        <w:t>includ</w:t>
      </w:r>
      <w:r w:rsidR="00115715">
        <w:rPr>
          <w:rFonts w:asciiTheme="majorHAnsi" w:hAnsiTheme="majorHAnsi"/>
        </w:rPr>
        <w:t>ing</w:t>
      </w:r>
      <w:r>
        <w:rPr>
          <w:rFonts w:asciiTheme="majorHAnsi" w:hAnsiTheme="majorHAnsi"/>
        </w:rPr>
        <w:t xml:space="preserve"> pregnancy loss</w:t>
      </w:r>
      <w:r w:rsidR="00C551CC">
        <w:rPr>
          <w:rFonts w:asciiTheme="majorHAnsi" w:hAnsiTheme="majorHAnsi"/>
        </w:rPr>
        <w:t xml:space="preserve"> and</w:t>
      </w:r>
      <w:r>
        <w:rPr>
          <w:rFonts w:asciiTheme="majorHAnsi" w:hAnsiTheme="majorHAnsi"/>
        </w:rPr>
        <w:t xml:space="preserve"> microcephaly, absent or poorly developed brain structures, defects of the eye and impaired growth in fetuses and infants.  </w:t>
      </w:r>
      <w:r>
        <w:rPr>
          <w:rFonts w:asciiTheme="majorHAnsi" w:hAnsiTheme="majorHAnsi" w:cs="Arial"/>
        </w:rPr>
        <w:t>Despite these observations, very little is known about the risks of Zika virus infection during pregnancy.</w:t>
      </w:r>
      <w:r w:rsidR="00F12FE7" w:rsidRPr="00F12FE7">
        <w:t xml:space="preserve"> </w:t>
      </w:r>
      <w:r w:rsidR="00F12FE7" w:rsidRPr="00F12FE7">
        <w:rPr>
          <w:rFonts w:asciiTheme="majorHAnsi" w:hAnsiTheme="majorHAnsi" w:cs="Arial"/>
        </w:rPr>
        <w:t>Information about the timing, absolute risk, and spectrum of outcomes associated with Zika virus infection</w:t>
      </w:r>
      <w:r w:rsidR="00F12FE7">
        <w:rPr>
          <w:rFonts w:asciiTheme="majorHAnsi" w:hAnsiTheme="majorHAnsi" w:cs="Arial"/>
        </w:rPr>
        <w:t xml:space="preserve"> </w:t>
      </w:r>
      <w:r w:rsidR="00F12FE7" w:rsidRPr="00F12FE7">
        <w:rPr>
          <w:rFonts w:asciiTheme="majorHAnsi" w:hAnsiTheme="majorHAnsi" w:cs="Arial"/>
        </w:rPr>
        <w:t>during pregnancy is needed to direct public health action related to Zika virus and guide testing, evaluation</w:t>
      </w:r>
      <w:r w:rsidR="00DD1F27">
        <w:rPr>
          <w:rFonts w:asciiTheme="majorHAnsi" w:hAnsiTheme="majorHAnsi" w:cs="Arial"/>
        </w:rPr>
        <w:t>,</w:t>
      </w:r>
      <w:r w:rsidR="00F12FE7" w:rsidRPr="00F12FE7">
        <w:rPr>
          <w:rFonts w:asciiTheme="majorHAnsi" w:hAnsiTheme="majorHAnsi" w:cs="Arial"/>
        </w:rPr>
        <w:t xml:space="preserve"> and</w:t>
      </w:r>
      <w:r w:rsidR="00F12FE7">
        <w:rPr>
          <w:rFonts w:asciiTheme="majorHAnsi" w:hAnsiTheme="majorHAnsi" w:cs="Arial"/>
        </w:rPr>
        <w:t xml:space="preserve"> </w:t>
      </w:r>
      <w:r w:rsidR="000878EA">
        <w:rPr>
          <w:rFonts w:asciiTheme="majorHAnsi" w:hAnsiTheme="majorHAnsi" w:cs="Arial"/>
        </w:rPr>
        <w:t>management</w:t>
      </w:r>
      <w:r w:rsidR="00F12FE7" w:rsidRPr="00F12FE7">
        <w:rPr>
          <w:rFonts w:asciiTheme="majorHAnsi" w:hAnsiTheme="majorHAnsi" w:cs="Arial"/>
        </w:rPr>
        <w:t>.</w:t>
      </w:r>
    </w:p>
    <w:p w14:paraId="300B9144" w14:textId="77777777" w:rsidR="00F12FE7" w:rsidRPr="00F12FE7" w:rsidRDefault="00F12FE7" w:rsidP="00F12FE7">
      <w:pPr>
        <w:spacing w:after="0" w:line="240" w:lineRule="auto"/>
        <w:rPr>
          <w:rFonts w:asciiTheme="majorHAnsi" w:hAnsiTheme="majorHAnsi" w:cs="Arial"/>
          <w:b/>
        </w:rPr>
      </w:pPr>
    </w:p>
    <w:p w14:paraId="148A658C" w14:textId="0F1B6DDD" w:rsidR="004B2CEB" w:rsidRPr="004B2CEB" w:rsidRDefault="00FB298C" w:rsidP="004B2CEB">
      <w:pPr>
        <w:rPr>
          <w:b/>
          <w:noProof/>
          <w:sz w:val="24"/>
          <w:szCs w:val="24"/>
        </w:rPr>
      </w:pPr>
      <w:r>
        <w:rPr>
          <w:b/>
          <w:noProof/>
          <w:sz w:val="24"/>
          <w:szCs w:val="24"/>
        </w:rPr>
        <w:t xml:space="preserve">US Zika Pregnancy </w:t>
      </w:r>
      <w:r w:rsidR="004B2CEB" w:rsidRPr="004B2CEB">
        <w:rPr>
          <w:b/>
          <w:noProof/>
          <w:sz w:val="24"/>
          <w:szCs w:val="24"/>
        </w:rPr>
        <w:t xml:space="preserve">Registry </w:t>
      </w:r>
    </w:p>
    <w:p w14:paraId="1C666269" w14:textId="5BE5254A" w:rsidR="004B2CEB" w:rsidRPr="004B2CEB" w:rsidRDefault="00F12FE7" w:rsidP="004B2CEB">
      <w:pPr>
        <w:rPr>
          <w:rFonts w:asciiTheme="majorHAnsi" w:hAnsiTheme="majorHAnsi"/>
          <w:noProof/>
        </w:rPr>
      </w:pPr>
      <w:r>
        <w:rPr>
          <w:rFonts w:asciiTheme="majorHAnsi" w:hAnsiTheme="majorHAnsi"/>
        </w:rPr>
        <w:t xml:space="preserve">To understand more about Zika virus infection, </w:t>
      </w:r>
      <w:r w:rsidR="00FD5564">
        <w:rPr>
          <w:rFonts w:asciiTheme="majorHAnsi" w:hAnsiTheme="majorHAnsi"/>
        </w:rPr>
        <w:t xml:space="preserve">CDC established the US Zika Pregnancy Registry </w:t>
      </w:r>
      <w:r>
        <w:rPr>
          <w:rFonts w:asciiTheme="majorHAnsi" w:hAnsiTheme="majorHAnsi"/>
        </w:rPr>
        <w:t>and</w:t>
      </w:r>
      <w:r w:rsidR="00FD5564">
        <w:rPr>
          <w:rFonts w:asciiTheme="majorHAnsi" w:hAnsiTheme="majorHAnsi"/>
          <w:noProof/>
        </w:rPr>
        <w:t xml:space="preserve"> is collaborating with state, tribal, local, and territorial health departments to collect information about </w:t>
      </w:r>
      <w:r w:rsidR="000878EA">
        <w:rPr>
          <w:rFonts w:asciiTheme="majorHAnsi" w:hAnsiTheme="majorHAnsi"/>
          <w:noProof/>
        </w:rPr>
        <w:t xml:space="preserve">pregnancy and infants outcomes following </w:t>
      </w:r>
      <w:r w:rsidR="00FD5564" w:rsidRPr="004B2CEB">
        <w:rPr>
          <w:rFonts w:asciiTheme="majorHAnsi" w:hAnsiTheme="majorHAnsi"/>
          <w:noProof/>
        </w:rPr>
        <w:t xml:space="preserve">Zika virus </w:t>
      </w:r>
      <w:r>
        <w:rPr>
          <w:rFonts w:asciiTheme="majorHAnsi" w:hAnsiTheme="majorHAnsi"/>
          <w:noProof/>
        </w:rPr>
        <w:t xml:space="preserve">infection </w:t>
      </w:r>
      <w:r w:rsidR="00FD5564" w:rsidRPr="004B2CEB">
        <w:rPr>
          <w:rFonts w:asciiTheme="majorHAnsi" w:hAnsiTheme="majorHAnsi"/>
          <w:noProof/>
        </w:rPr>
        <w:t>during pregnancy.</w:t>
      </w:r>
      <w:r w:rsidR="00FD5564">
        <w:rPr>
          <w:rFonts w:asciiTheme="majorHAnsi" w:hAnsiTheme="majorHAnsi"/>
          <w:noProof/>
        </w:rPr>
        <w:t xml:space="preserve"> </w:t>
      </w:r>
      <w:r w:rsidR="00FD5564" w:rsidRPr="008F7C93">
        <w:rPr>
          <w:rFonts w:asciiTheme="majorHAnsi" w:hAnsiTheme="majorHAnsi"/>
        </w:rPr>
        <w:t>The data</w:t>
      </w:r>
      <w:r w:rsidR="00FD5564">
        <w:rPr>
          <w:rFonts w:asciiTheme="majorHAnsi" w:hAnsiTheme="majorHAnsi"/>
        </w:rPr>
        <w:t xml:space="preserve"> collected through this registry</w:t>
      </w:r>
      <w:r w:rsidR="00FD5564" w:rsidRPr="008F7C93">
        <w:rPr>
          <w:rFonts w:asciiTheme="majorHAnsi" w:hAnsiTheme="majorHAnsi"/>
        </w:rPr>
        <w:t xml:space="preserve"> will </w:t>
      </w:r>
      <w:r w:rsidR="000878EA">
        <w:rPr>
          <w:rFonts w:asciiTheme="majorHAnsi" w:hAnsiTheme="majorHAnsi"/>
        </w:rPr>
        <w:t xml:space="preserve">provide additional, more comprehensive information to complement notifiable disease case reporting and will be </w:t>
      </w:r>
      <w:r>
        <w:rPr>
          <w:rFonts w:asciiTheme="majorHAnsi" w:hAnsiTheme="majorHAnsi"/>
        </w:rPr>
        <w:t>used to update recommendations for clinical care</w:t>
      </w:r>
      <w:r w:rsidR="00A80298">
        <w:rPr>
          <w:rFonts w:asciiTheme="majorHAnsi" w:hAnsiTheme="majorHAnsi"/>
        </w:rPr>
        <w:t xml:space="preserve">, to plan for services for pregnant women and families affected by Zika virus, and to improve prevention of Zika virus infection </w:t>
      </w:r>
      <w:r w:rsidR="00E93BE8">
        <w:rPr>
          <w:rFonts w:asciiTheme="majorHAnsi" w:hAnsiTheme="majorHAnsi"/>
        </w:rPr>
        <w:t>during</w:t>
      </w:r>
      <w:r w:rsidR="00C551CC">
        <w:rPr>
          <w:rFonts w:asciiTheme="majorHAnsi" w:hAnsiTheme="majorHAnsi"/>
        </w:rPr>
        <w:t xml:space="preserve"> </w:t>
      </w:r>
      <w:r w:rsidR="00A80298">
        <w:rPr>
          <w:rFonts w:asciiTheme="majorHAnsi" w:hAnsiTheme="majorHAnsi"/>
        </w:rPr>
        <w:t xml:space="preserve">pregnancy.  </w:t>
      </w:r>
      <w:r w:rsidR="00FD5564">
        <w:rPr>
          <w:rFonts w:asciiTheme="majorHAnsi" w:hAnsiTheme="majorHAnsi"/>
        </w:rPr>
        <w:t xml:space="preserve"> </w:t>
      </w:r>
    </w:p>
    <w:p w14:paraId="6C779C8C" w14:textId="5C68D1DF" w:rsidR="004B0ADE" w:rsidRDefault="004B0ADE" w:rsidP="001D0C54">
      <w:pPr>
        <w:rPr>
          <w:b/>
          <w:noProof/>
          <w:sz w:val="24"/>
          <w:szCs w:val="24"/>
        </w:rPr>
      </w:pPr>
      <w:r>
        <w:rPr>
          <w:b/>
          <w:noProof/>
          <w:sz w:val="24"/>
          <w:szCs w:val="24"/>
        </w:rPr>
        <w:t>How to Participate</w:t>
      </w:r>
    </w:p>
    <w:p w14:paraId="2F08DAEA" w14:textId="18181792" w:rsidR="005A2F03" w:rsidRDefault="008A7006" w:rsidP="001D0C54">
      <w:pPr>
        <w:rPr>
          <w:rFonts w:asciiTheme="majorHAnsi" w:hAnsiTheme="majorHAnsi" w:cs="Arial"/>
        </w:rPr>
      </w:pPr>
      <w:r>
        <w:rPr>
          <w:rFonts w:asciiTheme="majorHAnsi" w:hAnsiTheme="majorHAnsi" w:cs="Arial"/>
        </w:rPr>
        <w:t xml:space="preserve">CDC and </w:t>
      </w:r>
      <w:r w:rsidR="00BB68D7">
        <w:rPr>
          <w:rFonts w:asciiTheme="majorHAnsi" w:hAnsiTheme="majorHAnsi" w:cs="Arial"/>
        </w:rPr>
        <w:t>state, tribal, local</w:t>
      </w:r>
      <w:r w:rsidR="008F176B">
        <w:rPr>
          <w:rFonts w:asciiTheme="majorHAnsi" w:hAnsiTheme="majorHAnsi" w:cs="Arial"/>
        </w:rPr>
        <w:t>,</w:t>
      </w:r>
      <w:r w:rsidR="00BB68D7">
        <w:rPr>
          <w:rFonts w:asciiTheme="majorHAnsi" w:hAnsiTheme="majorHAnsi" w:cs="Arial"/>
        </w:rPr>
        <w:t xml:space="preserve"> and </w:t>
      </w:r>
      <w:r w:rsidR="005F48E9">
        <w:rPr>
          <w:rFonts w:asciiTheme="majorHAnsi" w:hAnsiTheme="majorHAnsi" w:cs="Arial"/>
        </w:rPr>
        <w:t>territorial</w:t>
      </w:r>
      <w:r w:rsidR="00BB68D7">
        <w:rPr>
          <w:rFonts w:asciiTheme="majorHAnsi" w:hAnsiTheme="majorHAnsi" w:cs="Arial"/>
        </w:rPr>
        <w:t xml:space="preserve"> </w:t>
      </w:r>
      <w:r>
        <w:rPr>
          <w:rFonts w:asciiTheme="majorHAnsi" w:hAnsiTheme="majorHAnsi" w:cs="Arial"/>
        </w:rPr>
        <w:t xml:space="preserve">health departments request </w:t>
      </w:r>
      <w:r w:rsidR="007A69C3">
        <w:rPr>
          <w:rFonts w:asciiTheme="majorHAnsi" w:hAnsiTheme="majorHAnsi" w:cs="Arial"/>
        </w:rPr>
        <w:t xml:space="preserve">that </w:t>
      </w:r>
      <w:r>
        <w:rPr>
          <w:rFonts w:asciiTheme="majorHAnsi" w:hAnsiTheme="majorHAnsi" w:cs="Arial"/>
        </w:rPr>
        <w:t>h</w:t>
      </w:r>
      <w:r w:rsidR="00F846CC">
        <w:rPr>
          <w:rFonts w:asciiTheme="majorHAnsi" w:hAnsiTheme="majorHAnsi" w:cs="Arial"/>
        </w:rPr>
        <w:t>ealthcare providers</w:t>
      </w:r>
      <w:r w:rsidR="00A648B4" w:rsidRPr="00A648B4">
        <w:t xml:space="preserve"> </w:t>
      </w:r>
      <w:r w:rsidR="00A648B4" w:rsidRPr="00A648B4">
        <w:rPr>
          <w:rFonts w:asciiTheme="majorHAnsi" w:hAnsiTheme="majorHAnsi" w:cs="Arial"/>
        </w:rPr>
        <w:t>participate in the</w:t>
      </w:r>
      <w:r w:rsidR="00A648B4">
        <w:rPr>
          <w:rFonts w:asciiTheme="majorHAnsi" w:hAnsiTheme="majorHAnsi" w:cs="Arial"/>
        </w:rPr>
        <w:t xml:space="preserve"> </w:t>
      </w:r>
      <w:r w:rsidR="00A648B4" w:rsidRPr="00A648B4">
        <w:rPr>
          <w:rFonts w:asciiTheme="majorHAnsi" w:hAnsiTheme="majorHAnsi" w:cs="Arial"/>
        </w:rPr>
        <w:t>US Zika Pregnancy Registry</w:t>
      </w:r>
      <w:r w:rsidR="00A648B4">
        <w:rPr>
          <w:rFonts w:asciiTheme="majorHAnsi" w:hAnsiTheme="majorHAnsi" w:cs="Arial"/>
        </w:rPr>
        <w:t xml:space="preserve"> by</w:t>
      </w:r>
      <w:r w:rsidR="00FD5564">
        <w:rPr>
          <w:rFonts w:asciiTheme="majorHAnsi" w:hAnsiTheme="majorHAnsi" w:cs="Arial"/>
        </w:rPr>
        <w:t>:</w:t>
      </w:r>
    </w:p>
    <w:p w14:paraId="01C32099" w14:textId="7CB1D639" w:rsidR="00BB68D7" w:rsidRDefault="00DD1F27" w:rsidP="008A7006">
      <w:pPr>
        <w:pStyle w:val="ListParagraph"/>
        <w:numPr>
          <w:ilvl w:val="0"/>
          <w:numId w:val="3"/>
        </w:numPr>
        <w:rPr>
          <w:rFonts w:asciiTheme="majorHAnsi" w:hAnsiTheme="majorHAnsi"/>
          <w:noProof/>
        </w:rPr>
      </w:pPr>
      <w:r>
        <w:rPr>
          <w:rFonts w:asciiTheme="majorHAnsi" w:hAnsiTheme="majorHAnsi"/>
          <w:noProof/>
        </w:rPr>
        <w:t>R</w:t>
      </w:r>
      <w:r w:rsidR="00BB68D7">
        <w:rPr>
          <w:rFonts w:asciiTheme="majorHAnsi" w:hAnsiTheme="majorHAnsi"/>
          <w:noProof/>
        </w:rPr>
        <w:t>eport</w:t>
      </w:r>
      <w:r w:rsidR="00A648B4">
        <w:rPr>
          <w:rFonts w:asciiTheme="majorHAnsi" w:hAnsiTheme="majorHAnsi"/>
          <w:noProof/>
        </w:rPr>
        <w:t>ing</w:t>
      </w:r>
      <w:r w:rsidR="00BB68D7">
        <w:rPr>
          <w:rFonts w:asciiTheme="majorHAnsi" w:hAnsiTheme="majorHAnsi"/>
          <w:noProof/>
        </w:rPr>
        <w:t xml:space="preserve"> cases of pregnant women with laboratory evidence of Zika virus to their state, tribal, local</w:t>
      </w:r>
      <w:r w:rsidR="00A623C7">
        <w:rPr>
          <w:rFonts w:asciiTheme="majorHAnsi" w:hAnsiTheme="majorHAnsi"/>
          <w:noProof/>
        </w:rPr>
        <w:t>,</w:t>
      </w:r>
      <w:r w:rsidR="00BB68D7">
        <w:rPr>
          <w:rFonts w:asciiTheme="majorHAnsi" w:hAnsiTheme="majorHAnsi"/>
          <w:noProof/>
        </w:rPr>
        <w:t xml:space="preserve"> </w:t>
      </w:r>
      <w:r w:rsidR="00A75B61">
        <w:rPr>
          <w:rFonts w:asciiTheme="majorHAnsi" w:hAnsiTheme="majorHAnsi"/>
          <w:noProof/>
        </w:rPr>
        <w:t>or</w:t>
      </w:r>
      <w:r w:rsidR="00BB68D7">
        <w:rPr>
          <w:rFonts w:asciiTheme="majorHAnsi" w:hAnsiTheme="majorHAnsi"/>
          <w:noProof/>
        </w:rPr>
        <w:t xml:space="preserve"> territorial health department</w:t>
      </w:r>
      <w:r>
        <w:rPr>
          <w:rFonts w:asciiTheme="majorHAnsi" w:hAnsiTheme="majorHAnsi"/>
          <w:noProof/>
        </w:rPr>
        <w:t>.</w:t>
      </w:r>
      <w:r w:rsidR="00BB68D7">
        <w:rPr>
          <w:rFonts w:asciiTheme="majorHAnsi" w:hAnsiTheme="majorHAnsi"/>
          <w:noProof/>
        </w:rPr>
        <w:t xml:space="preserve"> </w:t>
      </w:r>
    </w:p>
    <w:p w14:paraId="35C63C0A" w14:textId="020999CA" w:rsidR="008A7006" w:rsidRPr="008A7006" w:rsidRDefault="00DD1F27" w:rsidP="008A7006">
      <w:pPr>
        <w:pStyle w:val="ListParagraph"/>
        <w:numPr>
          <w:ilvl w:val="0"/>
          <w:numId w:val="3"/>
        </w:numPr>
        <w:rPr>
          <w:rFonts w:asciiTheme="majorHAnsi" w:hAnsiTheme="majorHAnsi"/>
          <w:noProof/>
        </w:rPr>
      </w:pPr>
      <w:r>
        <w:rPr>
          <w:rFonts w:asciiTheme="majorHAnsi" w:hAnsiTheme="majorHAnsi"/>
          <w:noProof/>
        </w:rPr>
        <w:t>C</w:t>
      </w:r>
      <w:r w:rsidR="00F846CC">
        <w:rPr>
          <w:rFonts w:asciiTheme="majorHAnsi" w:hAnsiTheme="majorHAnsi"/>
          <w:noProof/>
        </w:rPr>
        <w:t>ollect</w:t>
      </w:r>
      <w:r w:rsidR="00A648B4">
        <w:rPr>
          <w:rFonts w:asciiTheme="majorHAnsi" w:hAnsiTheme="majorHAnsi"/>
          <w:noProof/>
        </w:rPr>
        <w:t>ing</w:t>
      </w:r>
      <w:r w:rsidR="008A7006" w:rsidRPr="008A7006">
        <w:rPr>
          <w:rFonts w:asciiTheme="majorHAnsi" w:hAnsiTheme="majorHAnsi"/>
          <w:noProof/>
        </w:rPr>
        <w:t xml:space="preserve"> </w:t>
      </w:r>
      <w:r w:rsidR="00F846CC">
        <w:rPr>
          <w:rFonts w:asciiTheme="majorHAnsi" w:hAnsiTheme="majorHAnsi"/>
          <w:noProof/>
        </w:rPr>
        <w:t xml:space="preserve">pertinent </w:t>
      </w:r>
      <w:r w:rsidR="008A7006" w:rsidRPr="008A7006">
        <w:rPr>
          <w:rFonts w:asciiTheme="majorHAnsi" w:hAnsiTheme="majorHAnsi"/>
          <w:noProof/>
        </w:rPr>
        <w:t xml:space="preserve">clinical information </w:t>
      </w:r>
      <w:r w:rsidR="00F846CC">
        <w:rPr>
          <w:rFonts w:asciiTheme="majorHAnsi" w:hAnsiTheme="majorHAnsi"/>
          <w:noProof/>
        </w:rPr>
        <w:t>about pregnant women and</w:t>
      </w:r>
      <w:r w:rsidR="008A7006" w:rsidRPr="008A7006">
        <w:rPr>
          <w:rFonts w:asciiTheme="majorHAnsi" w:hAnsiTheme="majorHAnsi"/>
          <w:noProof/>
        </w:rPr>
        <w:t xml:space="preserve"> their infants</w:t>
      </w:r>
      <w:r w:rsidR="00BB68D7">
        <w:rPr>
          <w:rFonts w:asciiTheme="majorHAnsi" w:hAnsiTheme="majorHAnsi"/>
          <w:noProof/>
        </w:rPr>
        <w:t xml:space="preserve"> on the </w:t>
      </w:r>
      <w:r w:rsidR="00195EC4">
        <w:rPr>
          <w:rFonts w:asciiTheme="majorHAnsi" w:hAnsiTheme="majorHAnsi"/>
          <w:noProof/>
        </w:rPr>
        <w:t>P</w:t>
      </w:r>
      <w:r w:rsidR="00BB68D7">
        <w:rPr>
          <w:rFonts w:asciiTheme="majorHAnsi" w:hAnsiTheme="majorHAnsi"/>
          <w:noProof/>
        </w:rPr>
        <w:t xml:space="preserve">regnancy and Zika </w:t>
      </w:r>
      <w:r w:rsidR="00195EC4">
        <w:rPr>
          <w:rFonts w:asciiTheme="majorHAnsi" w:hAnsiTheme="majorHAnsi"/>
          <w:noProof/>
        </w:rPr>
        <w:t>V</w:t>
      </w:r>
      <w:r w:rsidR="00BB68D7">
        <w:rPr>
          <w:rFonts w:asciiTheme="majorHAnsi" w:hAnsiTheme="majorHAnsi"/>
          <w:noProof/>
        </w:rPr>
        <w:t xml:space="preserve">irus </w:t>
      </w:r>
      <w:r w:rsidR="00195EC4">
        <w:rPr>
          <w:rFonts w:asciiTheme="majorHAnsi" w:hAnsiTheme="majorHAnsi"/>
          <w:noProof/>
        </w:rPr>
        <w:t>D</w:t>
      </w:r>
      <w:r w:rsidR="00BB68D7">
        <w:rPr>
          <w:rFonts w:asciiTheme="majorHAnsi" w:hAnsiTheme="majorHAnsi"/>
          <w:noProof/>
        </w:rPr>
        <w:t xml:space="preserve">isease </w:t>
      </w:r>
      <w:r w:rsidR="00195EC4">
        <w:rPr>
          <w:rFonts w:asciiTheme="majorHAnsi" w:hAnsiTheme="majorHAnsi"/>
          <w:noProof/>
        </w:rPr>
        <w:t>S</w:t>
      </w:r>
      <w:r w:rsidR="00BB68D7">
        <w:rPr>
          <w:rFonts w:asciiTheme="majorHAnsi" w:hAnsiTheme="majorHAnsi"/>
          <w:noProof/>
        </w:rPr>
        <w:t>urveillance forms</w:t>
      </w:r>
      <w:r w:rsidR="00EA4E73">
        <w:rPr>
          <w:rFonts w:asciiTheme="majorHAnsi" w:hAnsiTheme="majorHAnsi"/>
          <w:noProof/>
        </w:rPr>
        <w:t>.</w:t>
      </w:r>
    </w:p>
    <w:p w14:paraId="10FA16CB" w14:textId="332BCAAC" w:rsidR="00BB68D7" w:rsidRPr="00BB68D7" w:rsidRDefault="00DD1F27" w:rsidP="00BB68D7">
      <w:pPr>
        <w:pStyle w:val="ListParagraph"/>
        <w:numPr>
          <w:ilvl w:val="0"/>
          <w:numId w:val="3"/>
        </w:numPr>
        <w:rPr>
          <w:rFonts w:asciiTheme="majorHAnsi" w:hAnsiTheme="majorHAnsi"/>
          <w:noProof/>
        </w:rPr>
      </w:pPr>
      <w:r>
        <w:rPr>
          <w:rFonts w:asciiTheme="majorHAnsi" w:hAnsiTheme="majorHAnsi"/>
          <w:noProof/>
        </w:rPr>
        <w:t>P</w:t>
      </w:r>
      <w:r w:rsidR="00BB68D7">
        <w:rPr>
          <w:rFonts w:asciiTheme="majorHAnsi" w:hAnsiTheme="majorHAnsi"/>
          <w:noProof/>
        </w:rPr>
        <w:t>rovid</w:t>
      </w:r>
      <w:r w:rsidR="00A648B4">
        <w:rPr>
          <w:rFonts w:asciiTheme="majorHAnsi" w:hAnsiTheme="majorHAnsi"/>
          <w:noProof/>
        </w:rPr>
        <w:t>ing</w:t>
      </w:r>
      <w:r w:rsidR="00BB68D7">
        <w:rPr>
          <w:rFonts w:asciiTheme="majorHAnsi" w:hAnsiTheme="majorHAnsi"/>
          <w:noProof/>
        </w:rPr>
        <w:t xml:space="preserve"> the information to state, tribal, local or territorial health departments or directly to CDC Registry staff if </w:t>
      </w:r>
      <w:r w:rsidR="0048659E">
        <w:rPr>
          <w:rFonts w:asciiTheme="majorHAnsi" w:hAnsiTheme="majorHAnsi"/>
          <w:noProof/>
        </w:rPr>
        <w:t>asked</w:t>
      </w:r>
      <w:r w:rsidR="00BB68D7">
        <w:rPr>
          <w:rFonts w:asciiTheme="majorHAnsi" w:hAnsiTheme="majorHAnsi"/>
          <w:noProof/>
        </w:rPr>
        <w:t xml:space="preserve"> to do so by local health officials</w:t>
      </w:r>
      <w:r w:rsidR="00EA4E73">
        <w:rPr>
          <w:rFonts w:asciiTheme="majorHAnsi" w:hAnsiTheme="majorHAnsi"/>
          <w:noProof/>
        </w:rPr>
        <w:t>.</w:t>
      </w:r>
    </w:p>
    <w:p w14:paraId="654914FA" w14:textId="69C14EB4" w:rsidR="00A648B4" w:rsidRPr="00034CD9" w:rsidRDefault="00EA4E73" w:rsidP="00945D09">
      <w:pPr>
        <w:pStyle w:val="ListParagraph"/>
        <w:numPr>
          <w:ilvl w:val="0"/>
          <w:numId w:val="3"/>
        </w:numPr>
        <w:rPr>
          <w:b/>
          <w:noProof/>
          <w:sz w:val="24"/>
          <w:szCs w:val="24"/>
        </w:rPr>
      </w:pPr>
      <w:r>
        <w:rPr>
          <w:rFonts w:asciiTheme="majorHAnsi" w:hAnsiTheme="majorHAnsi"/>
          <w:noProof/>
        </w:rPr>
        <w:t>N</w:t>
      </w:r>
      <w:r w:rsidR="0048659E" w:rsidRPr="00034CD9">
        <w:rPr>
          <w:rFonts w:asciiTheme="majorHAnsi" w:hAnsiTheme="majorHAnsi"/>
          <w:noProof/>
        </w:rPr>
        <w:t>otify</w:t>
      </w:r>
      <w:r w:rsidR="00A648B4" w:rsidRPr="00034CD9">
        <w:rPr>
          <w:rFonts w:asciiTheme="majorHAnsi" w:hAnsiTheme="majorHAnsi"/>
          <w:noProof/>
        </w:rPr>
        <w:t>ing</w:t>
      </w:r>
      <w:r w:rsidR="0048659E" w:rsidRPr="00034CD9">
        <w:rPr>
          <w:rFonts w:asciiTheme="majorHAnsi" w:hAnsiTheme="majorHAnsi"/>
          <w:noProof/>
        </w:rPr>
        <w:t xml:space="preserve"> </w:t>
      </w:r>
      <w:r w:rsidR="00C84EE9" w:rsidRPr="00034CD9">
        <w:rPr>
          <w:rFonts w:asciiTheme="majorHAnsi" w:hAnsiTheme="majorHAnsi"/>
          <w:noProof/>
        </w:rPr>
        <w:t>state</w:t>
      </w:r>
      <w:r w:rsidR="00205C8F" w:rsidRPr="00034CD9">
        <w:rPr>
          <w:rFonts w:asciiTheme="majorHAnsi" w:hAnsiTheme="majorHAnsi"/>
          <w:noProof/>
        </w:rPr>
        <w:t>,</w:t>
      </w:r>
      <w:r w:rsidR="00BB68D7" w:rsidRPr="00034CD9">
        <w:rPr>
          <w:rFonts w:asciiTheme="majorHAnsi" w:hAnsiTheme="majorHAnsi"/>
          <w:noProof/>
        </w:rPr>
        <w:t xml:space="preserve"> tribal,</w:t>
      </w:r>
      <w:r w:rsidR="00205C8F" w:rsidRPr="00034CD9">
        <w:rPr>
          <w:rFonts w:asciiTheme="majorHAnsi" w:hAnsiTheme="majorHAnsi"/>
          <w:noProof/>
        </w:rPr>
        <w:t xml:space="preserve"> local, or territorial </w:t>
      </w:r>
      <w:r w:rsidR="00C84EE9" w:rsidRPr="00034CD9">
        <w:rPr>
          <w:rFonts w:asciiTheme="majorHAnsi" w:hAnsiTheme="majorHAnsi"/>
          <w:noProof/>
        </w:rPr>
        <w:t xml:space="preserve">health department </w:t>
      </w:r>
      <w:r w:rsidR="00205C8F" w:rsidRPr="00034CD9">
        <w:rPr>
          <w:rFonts w:asciiTheme="majorHAnsi" w:hAnsiTheme="majorHAnsi"/>
          <w:noProof/>
        </w:rPr>
        <w:t xml:space="preserve">staff </w:t>
      </w:r>
      <w:r w:rsidR="00C84EE9" w:rsidRPr="00034CD9">
        <w:rPr>
          <w:rFonts w:asciiTheme="majorHAnsi" w:hAnsiTheme="majorHAnsi"/>
          <w:noProof/>
        </w:rPr>
        <w:t xml:space="preserve">or </w:t>
      </w:r>
      <w:r w:rsidR="00BB68D7" w:rsidRPr="00034CD9">
        <w:rPr>
          <w:rFonts w:asciiTheme="majorHAnsi" w:hAnsiTheme="majorHAnsi"/>
          <w:noProof/>
        </w:rPr>
        <w:t>CDC registry staff</w:t>
      </w:r>
      <w:r w:rsidR="0069475E">
        <w:rPr>
          <w:rFonts w:asciiTheme="majorHAnsi" w:hAnsiTheme="majorHAnsi"/>
          <w:noProof/>
        </w:rPr>
        <w:t xml:space="preserve"> </w:t>
      </w:r>
      <w:r w:rsidR="0048659E" w:rsidRPr="00034CD9">
        <w:rPr>
          <w:rFonts w:asciiTheme="majorHAnsi" w:hAnsiTheme="majorHAnsi"/>
          <w:noProof/>
        </w:rPr>
        <w:t>o</w:t>
      </w:r>
      <w:r w:rsidR="00BB68D7" w:rsidRPr="00034CD9">
        <w:rPr>
          <w:rFonts w:asciiTheme="majorHAnsi" w:hAnsiTheme="majorHAnsi"/>
          <w:noProof/>
        </w:rPr>
        <w:t>f adverse events</w:t>
      </w:r>
      <w:r w:rsidR="00034CD9">
        <w:rPr>
          <w:rFonts w:asciiTheme="majorHAnsi" w:hAnsiTheme="majorHAnsi"/>
          <w:noProof/>
        </w:rPr>
        <w:t xml:space="preserve"> (e.g., </w:t>
      </w:r>
      <w:r w:rsidR="00945D09">
        <w:rPr>
          <w:rFonts w:asciiTheme="majorHAnsi" w:hAnsiTheme="majorHAnsi"/>
          <w:noProof/>
        </w:rPr>
        <w:t>spontaneous abortion</w:t>
      </w:r>
      <w:r w:rsidR="00034CD9">
        <w:rPr>
          <w:rFonts w:asciiTheme="majorHAnsi" w:hAnsiTheme="majorHAnsi"/>
          <w:noProof/>
        </w:rPr>
        <w:t>, termination of pregnancy)</w:t>
      </w:r>
      <w:r>
        <w:rPr>
          <w:rFonts w:asciiTheme="majorHAnsi" w:hAnsiTheme="majorHAnsi"/>
          <w:noProof/>
        </w:rPr>
        <w:t>.</w:t>
      </w:r>
    </w:p>
    <w:p w14:paraId="69726838" w14:textId="651521AE" w:rsidR="00287DFA" w:rsidRPr="00287DFA" w:rsidRDefault="00287DFA" w:rsidP="001D0C54">
      <w:pPr>
        <w:rPr>
          <w:rFonts w:cs="Arial"/>
          <w:b/>
          <w:sz w:val="24"/>
          <w:szCs w:val="24"/>
        </w:rPr>
      </w:pPr>
      <w:r w:rsidRPr="00287DFA">
        <w:rPr>
          <w:rFonts w:cs="Arial"/>
          <w:b/>
          <w:sz w:val="24"/>
          <w:szCs w:val="24"/>
        </w:rPr>
        <w:t>Who to Report to the Registry</w:t>
      </w:r>
    </w:p>
    <w:p w14:paraId="306310D0" w14:textId="305908B7" w:rsidR="00FD5564" w:rsidRDefault="000878EA" w:rsidP="000878EA">
      <w:pPr>
        <w:rPr>
          <w:rStyle w:val="Hyperlink"/>
        </w:rPr>
      </w:pPr>
      <w:r>
        <w:rPr>
          <w:rFonts w:asciiTheme="majorHAnsi" w:hAnsiTheme="majorHAnsi"/>
          <w:noProof/>
        </w:rPr>
        <w:t>H</w:t>
      </w:r>
      <w:r w:rsidRPr="000878EA">
        <w:rPr>
          <w:rFonts w:asciiTheme="majorHAnsi" w:hAnsiTheme="majorHAnsi"/>
          <w:noProof/>
        </w:rPr>
        <w:t xml:space="preserve">ealthcare providers should report </w:t>
      </w:r>
      <w:r w:rsidRPr="000878EA">
        <w:rPr>
          <w:rFonts w:asciiTheme="majorHAnsi" w:hAnsiTheme="majorHAnsi"/>
          <w:noProof/>
          <w:u w:val="single"/>
        </w:rPr>
        <w:t xml:space="preserve">eligible cases </w:t>
      </w:r>
      <w:r w:rsidRPr="000878EA">
        <w:rPr>
          <w:rFonts w:asciiTheme="majorHAnsi" w:hAnsiTheme="majorHAnsi"/>
          <w:noProof/>
        </w:rPr>
        <w:t xml:space="preserve">to the health department in accordance with applicable state, tribal, local and territorial laws. Cases of Zika virus infection among pregnant women in the United States with laboratory evidence of Zika virus infection (positive or inconclusive test results, regardless of whether they have symptoms) and infants born to these women, including infants with congenital Zika virus infection are eligible for inclusion in the registry. </w:t>
      </w:r>
      <w:r w:rsidR="00EA4E73">
        <w:rPr>
          <w:rFonts w:asciiTheme="majorHAnsi" w:hAnsiTheme="majorHAnsi"/>
          <w:noProof/>
        </w:rPr>
        <w:t xml:space="preserve"> </w:t>
      </w:r>
      <w:r w:rsidR="00FD5564">
        <w:rPr>
          <w:rFonts w:asciiTheme="majorHAnsi" w:hAnsiTheme="majorHAnsi"/>
          <w:noProof/>
        </w:rPr>
        <w:t xml:space="preserve"> See </w:t>
      </w:r>
      <w:hyperlink r:id="rId8" w:history="1">
        <w:r w:rsidR="00FD5564">
          <w:rPr>
            <w:rStyle w:val="Hyperlink"/>
          </w:rPr>
          <w:t>https://www.cste2.org/docs/Zika_Virus_Disease_and_Congenital_Zika_Virus_Infection_Interim.pdf</w:t>
        </w:r>
      </w:hyperlink>
      <w:r w:rsidR="00115715">
        <w:rPr>
          <w:rStyle w:val="Hyperlink"/>
        </w:rPr>
        <w:t xml:space="preserve">. </w:t>
      </w:r>
    </w:p>
    <w:p w14:paraId="38147D76" w14:textId="62B0330A" w:rsidR="00FD52B1" w:rsidRDefault="00FD52B1" w:rsidP="00287DFA">
      <w:pPr>
        <w:rPr>
          <w:rFonts w:asciiTheme="majorHAnsi" w:hAnsiTheme="majorHAnsi"/>
          <w:noProof/>
        </w:rPr>
      </w:pPr>
      <w:r>
        <w:rPr>
          <w:rFonts w:asciiTheme="majorHAnsi" w:hAnsiTheme="majorHAnsi"/>
          <w:noProof/>
        </w:rPr>
        <w:t>Healthcare providers practicing</w:t>
      </w:r>
      <w:r w:rsidRPr="00FD52B1">
        <w:rPr>
          <w:rFonts w:asciiTheme="majorHAnsi" w:hAnsiTheme="majorHAnsi"/>
          <w:noProof/>
        </w:rPr>
        <w:t xml:space="preserve"> in Puerto Rico should </w:t>
      </w:r>
      <w:r>
        <w:rPr>
          <w:rFonts w:asciiTheme="majorHAnsi" w:hAnsiTheme="majorHAnsi"/>
          <w:noProof/>
        </w:rPr>
        <w:t>r</w:t>
      </w:r>
      <w:r w:rsidRPr="00FD52B1">
        <w:rPr>
          <w:rFonts w:asciiTheme="majorHAnsi" w:hAnsiTheme="majorHAnsi"/>
          <w:noProof/>
        </w:rPr>
        <w:t>eport</w:t>
      </w:r>
      <w:r>
        <w:rPr>
          <w:rFonts w:asciiTheme="majorHAnsi" w:hAnsiTheme="majorHAnsi"/>
          <w:noProof/>
        </w:rPr>
        <w:t xml:space="preserve"> eligible cases</w:t>
      </w:r>
      <w:r w:rsidRPr="00FD52B1">
        <w:rPr>
          <w:rFonts w:asciiTheme="majorHAnsi" w:hAnsiTheme="majorHAnsi"/>
          <w:noProof/>
        </w:rPr>
        <w:t xml:space="preserve"> to the Puerto Rico Zika Active Pregnancy Surveillance System (ZAPSS) rather than </w:t>
      </w:r>
      <w:r w:rsidR="00E93BE8">
        <w:rPr>
          <w:rFonts w:asciiTheme="majorHAnsi" w:hAnsiTheme="majorHAnsi"/>
          <w:noProof/>
        </w:rPr>
        <w:t xml:space="preserve">to </w:t>
      </w:r>
      <w:r w:rsidRPr="00FD52B1">
        <w:rPr>
          <w:rFonts w:asciiTheme="majorHAnsi" w:hAnsiTheme="majorHAnsi"/>
          <w:noProof/>
        </w:rPr>
        <w:t>the US Pregnancy Registry.</w:t>
      </w:r>
      <w:r w:rsidR="000878EA">
        <w:rPr>
          <w:rFonts w:asciiTheme="majorHAnsi" w:hAnsiTheme="majorHAnsi"/>
          <w:noProof/>
        </w:rPr>
        <w:t>*</w:t>
      </w:r>
    </w:p>
    <w:p w14:paraId="067DAE7A" w14:textId="6388C118" w:rsidR="00287DFA" w:rsidRPr="00287DFA" w:rsidRDefault="00287DFA" w:rsidP="00287DFA">
      <w:pPr>
        <w:rPr>
          <w:b/>
          <w:noProof/>
          <w:sz w:val="24"/>
          <w:szCs w:val="24"/>
        </w:rPr>
      </w:pPr>
      <w:r w:rsidRPr="00287DFA">
        <w:rPr>
          <w:b/>
          <w:noProof/>
          <w:sz w:val="24"/>
          <w:szCs w:val="24"/>
        </w:rPr>
        <w:t>How To</w:t>
      </w:r>
      <w:r>
        <w:rPr>
          <w:b/>
          <w:noProof/>
          <w:sz w:val="24"/>
          <w:szCs w:val="24"/>
        </w:rPr>
        <w:t xml:space="preserve"> Report</w:t>
      </w:r>
      <w:r w:rsidRPr="00287DFA">
        <w:rPr>
          <w:b/>
          <w:noProof/>
          <w:sz w:val="24"/>
          <w:szCs w:val="24"/>
        </w:rPr>
        <w:t xml:space="preserve"> to the Registry </w:t>
      </w:r>
    </w:p>
    <w:p w14:paraId="28064436" w14:textId="179A2933" w:rsidR="00F32403" w:rsidRPr="00F32403" w:rsidRDefault="00771457" w:rsidP="00F32403">
      <w:pPr>
        <w:pStyle w:val="ListParagraph"/>
        <w:numPr>
          <w:ilvl w:val="0"/>
          <w:numId w:val="7"/>
        </w:numPr>
        <w:rPr>
          <w:rFonts w:asciiTheme="majorHAnsi" w:hAnsiTheme="majorHAnsi" w:cs="Arial"/>
        </w:rPr>
      </w:pPr>
      <w:r>
        <w:rPr>
          <w:rFonts w:asciiTheme="majorHAnsi" w:hAnsiTheme="majorHAnsi" w:cs="Arial"/>
        </w:rPr>
        <w:t>Healthcare providers</w:t>
      </w:r>
      <w:r w:rsidRPr="00F32403">
        <w:rPr>
          <w:rFonts w:asciiTheme="majorHAnsi" w:hAnsiTheme="majorHAnsi" w:cs="Arial"/>
        </w:rPr>
        <w:t xml:space="preserve"> </w:t>
      </w:r>
      <w:r w:rsidR="00B65124" w:rsidRPr="00F32403">
        <w:rPr>
          <w:rFonts w:asciiTheme="majorHAnsi" w:hAnsiTheme="majorHAnsi" w:cs="Arial"/>
        </w:rPr>
        <w:t>shoul</w:t>
      </w:r>
      <w:r w:rsidR="00BB68D7" w:rsidRPr="00F32403">
        <w:rPr>
          <w:rFonts w:asciiTheme="majorHAnsi" w:hAnsiTheme="majorHAnsi" w:cs="Arial"/>
        </w:rPr>
        <w:t xml:space="preserve">d </w:t>
      </w:r>
      <w:r w:rsidR="00FF2BCB" w:rsidRPr="00F32403">
        <w:rPr>
          <w:rFonts w:asciiTheme="majorHAnsi" w:hAnsiTheme="majorHAnsi" w:cs="Arial"/>
        </w:rPr>
        <w:t xml:space="preserve">contact </w:t>
      </w:r>
      <w:r w:rsidR="00BB68D7" w:rsidRPr="00F32403">
        <w:rPr>
          <w:rFonts w:asciiTheme="majorHAnsi" w:hAnsiTheme="majorHAnsi" w:cs="Arial"/>
        </w:rPr>
        <w:t xml:space="preserve">their state, tribal, </w:t>
      </w:r>
      <w:r w:rsidR="00B65124" w:rsidRPr="00F32403">
        <w:rPr>
          <w:rFonts w:asciiTheme="majorHAnsi" w:hAnsiTheme="majorHAnsi" w:cs="Arial"/>
        </w:rPr>
        <w:t>local</w:t>
      </w:r>
      <w:r w:rsidR="00176996" w:rsidRPr="00F32403">
        <w:rPr>
          <w:rFonts w:asciiTheme="majorHAnsi" w:hAnsiTheme="majorHAnsi" w:cs="Arial"/>
        </w:rPr>
        <w:t>, or territorial</w:t>
      </w:r>
      <w:r w:rsidR="00B65124" w:rsidRPr="00F32403">
        <w:rPr>
          <w:rFonts w:asciiTheme="majorHAnsi" w:hAnsiTheme="majorHAnsi" w:cs="Arial"/>
        </w:rPr>
        <w:t xml:space="preserve"> health department </w:t>
      </w:r>
      <w:r w:rsidR="00205C8F" w:rsidRPr="00F32403">
        <w:rPr>
          <w:rFonts w:asciiTheme="majorHAnsi" w:hAnsiTheme="majorHAnsi" w:cs="Arial"/>
        </w:rPr>
        <w:t xml:space="preserve">to </w:t>
      </w:r>
      <w:r w:rsidR="00BB68D7" w:rsidRPr="00F32403">
        <w:rPr>
          <w:rFonts w:asciiTheme="majorHAnsi" w:hAnsiTheme="majorHAnsi" w:cs="Arial"/>
        </w:rPr>
        <w:t xml:space="preserve">arrange for </w:t>
      </w:r>
      <w:r w:rsidR="00B65124" w:rsidRPr="00F32403">
        <w:rPr>
          <w:rFonts w:asciiTheme="majorHAnsi" w:hAnsiTheme="majorHAnsi" w:cs="Arial"/>
        </w:rPr>
        <w:t>laboratory testing for Zika virus</w:t>
      </w:r>
      <w:r w:rsidR="00CF5216" w:rsidRPr="00F32403">
        <w:rPr>
          <w:rFonts w:asciiTheme="majorHAnsi" w:hAnsiTheme="majorHAnsi" w:cs="Arial"/>
        </w:rPr>
        <w:t xml:space="preserve"> </w:t>
      </w:r>
      <w:r w:rsidR="00287DFA">
        <w:rPr>
          <w:rFonts w:asciiTheme="majorHAnsi" w:hAnsiTheme="majorHAnsi" w:cs="Arial"/>
        </w:rPr>
        <w:t xml:space="preserve">infection </w:t>
      </w:r>
      <w:r w:rsidR="008F176B" w:rsidRPr="00F32403">
        <w:rPr>
          <w:rFonts w:asciiTheme="majorHAnsi" w:hAnsiTheme="majorHAnsi" w:cs="Arial"/>
        </w:rPr>
        <w:t xml:space="preserve">in </w:t>
      </w:r>
      <w:r w:rsidR="00CF5216" w:rsidRPr="00F32403">
        <w:rPr>
          <w:rFonts w:asciiTheme="majorHAnsi" w:hAnsiTheme="majorHAnsi" w:cs="Arial"/>
        </w:rPr>
        <w:t xml:space="preserve">pregnant women </w:t>
      </w:r>
      <w:r w:rsidR="00287DFA">
        <w:rPr>
          <w:rFonts w:asciiTheme="majorHAnsi" w:hAnsiTheme="majorHAnsi" w:cs="Arial"/>
        </w:rPr>
        <w:t xml:space="preserve">and infants </w:t>
      </w:r>
      <w:r w:rsidR="00CF5216" w:rsidRPr="00F32403">
        <w:rPr>
          <w:rFonts w:asciiTheme="majorHAnsi" w:hAnsiTheme="majorHAnsi" w:cs="Arial"/>
        </w:rPr>
        <w:t>who meet</w:t>
      </w:r>
      <w:r w:rsidR="00BB68D7" w:rsidRPr="00F32403">
        <w:rPr>
          <w:rFonts w:asciiTheme="majorHAnsi" w:hAnsiTheme="majorHAnsi" w:cs="Arial"/>
        </w:rPr>
        <w:t xml:space="preserve"> </w:t>
      </w:r>
      <w:r w:rsidR="00A36A6C" w:rsidRPr="00F32403">
        <w:rPr>
          <w:rFonts w:asciiTheme="majorHAnsi" w:hAnsiTheme="majorHAnsi" w:cs="Arial"/>
        </w:rPr>
        <w:t xml:space="preserve">the </w:t>
      </w:r>
      <w:r w:rsidR="008F176B" w:rsidRPr="00F32403">
        <w:rPr>
          <w:rFonts w:asciiTheme="majorHAnsi" w:hAnsiTheme="majorHAnsi" w:cs="Arial"/>
        </w:rPr>
        <w:t xml:space="preserve">clinical </w:t>
      </w:r>
      <w:r w:rsidR="00A36A6C" w:rsidRPr="00F32403">
        <w:rPr>
          <w:rFonts w:asciiTheme="majorHAnsi" w:hAnsiTheme="majorHAnsi" w:cs="Arial"/>
        </w:rPr>
        <w:t xml:space="preserve">criteria for testing as outlined in </w:t>
      </w:r>
      <w:r w:rsidR="00CF10DD">
        <w:rPr>
          <w:rFonts w:asciiTheme="majorHAnsi" w:hAnsiTheme="majorHAnsi" w:cs="Arial"/>
        </w:rPr>
        <w:t xml:space="preserve">the </w:t>
      </w:r>
      <w:hyperlink r:id="rId9" w:history="1">
        <w:r w:rsidR="00BB68D7" w:rsidRPr="00F32403">
          <w:rPr>
            <w:rStyle w:val="Hyperlink"/>
            <w:rFonts w:asciiTheme="majorHAnsi" w:hAnsiTheme="majorHAnsi" w:cs="Arial"/>
          </w:rPr>
          <w:t>CDC guidelines</w:t>
        </w:r>
      </w:hyperlink>
      <w:r w:rsidR="00B65124" w:rsidRPr="00F32403">
        <w:rPr>
          <w:rFonts w:asciiTheme="majorHAnsi" w:hAnsiTheme="majorHAnsi" w:cs="Arial"/>
        </w:rPr>
        <w:t>.</w:t>
      </w:r>
      <w:r w:rsidR="00CF5216" w:rsidRPr="00F32403">
        <w:rPr>
          <w:rFonts w:asciiTheme="majorHAnsi" w:hAnsiTheme="majorHAnsi" w:cs="Arial"/>
        </w:rPr>
        <w:t xml:space="preserve"> </w:t>
      </w:r>
    </w:p>
    <w:p w14:paraId="03452D83" w14:textId="7574D4A5" w:rsidR="000878EA" w:rsidRPr="000878EA" w:rsidRDefault="00C466F7" w:rsidP="000878EA">
      <w:pPr>
        <w:pStyle w:val="ListParagraph"/>
        <w:numPr>
          <w:ilvl w:val="0"/>
          <w:numId w:val="7"/>
        </w:numPr>
        <w:rPr>
          <w:rFonts w:asciiTheme="majorHAnsi" w:hAnsiTheme="majorHAnsi" w:cs="Arial"/>
        </w:rPr>
      </w:pPr>
      <w:r>
        <w:rPr>
          <w:rFonts w:asciiTheme="majorHAnsi" w:hAnsiTheme="majorHAnsi" w:cs="Arial"/>
        </w:rPr>
        <w:lastRenderedPageBreak/>
        <w:t xml:space="preserve">Through existing national surveillance of </w:t>
      </w:r>
      <w:proofErr w:type="spellStart"/>
      <w:r>
        <w:rPr>
          <w:rFonts w:asciiTheme="majorHAnsi" w:hAnsiTheme="majorHAnsi" w:cs="Arial"/>
        </w:rPr>
        <w:t>arboviral</w:t>
      </w:r>
      <w:proofErr w:type="spellEnd"/>
      <w:r>
        <w:rPr>
          <w:rFonts w:asciiTheme="majorHAnsi" w:hAnsiTheme="majorHAnsi" w:cs="Arial"/>
        </w:rPr>
        <w:t xml:space="preserve"> diseases, </w:t>
      </w:r>
      <w:r w:rsidR="00C42451" w:rsidRPr="00C42451">
        <w:rPr>
          <w:rFonts w:asciiTheme="majorHAnsi" w:hAnsiTheme="majorHAnsi" w:cs="Arial"/>
        </w:rPr>
        <w:t xml:space="preserve">CDC </w:t>
      </w:r>
      <w:r w:rsidR="00E93BE8">
        <w:rPr>
          <w:rFonts w:asciiTheme="majorHAnsi" w:hAnsiTheme="majorHAnsi" w:cs="Arial"/>
        </w:rPr>
        <w:t xml:space="preserve">may </w:t>
      </w:r>
      <w:r>
        <w:rPr>
          <w:rFonts w:asciiTheme="majorHAnsi" w:hAnsiTheme="majorHAnsi" w:cs="Arial"/>
        </w:rPr>
        <w:t xml:space="preserve">learn </w:t>
      </w:r>
      <w:r w:rsidR="00C42451" w:rsidRPr="00C42451">
        <w:rPr>
          <w:rFonts w:asciiTheme="majorHAnsi" w:hAnsiTheme="majorHAnsi" w:cs="Arial"/>
        </w:rPr>
        <w:t xml:space="preserve">about </w:t>
      </w:r>
      <w:r w:rsidR="00462FBE">
        <w:rPr>
          <w:rFonts w:asciiTheme="majorHAnsi" w:hAnsiTheme="majorHAnsi" w:cs="Arial"/>
        </w:rPr>
        <w:t xml:space="preserve">pregnant </w:t>
      </w:r>
      <w:r w:rsidR="00C42451" w:rsidRPr="00C42451">
        <w:rPr>
          <w:rFonts w:asciiTheme="majorHAnsi" w:hAnsiTheme="majorHAnsi" w:cs="Arial"/>
        </w:rPr>
        <w:t xml:space="preserve">women </w:t>
      </w:r>
      <w:r w:rsidR="00462FBE">
        <w:rPr>
          <w:rFonts w:asciiTheme="majorHAnsi" w:hAnsiTheme="majorHAnsi" w:cs="Arial"/>
        </w:rPr>
        <w:t xml:space="preserve">and infants </w:t>
      </w:r>
      <w:r w:rsidR="00C42451" w:rsidRPr="00C42451">
        <w:rPr>
          <w:rFonts w:asciiTheme="majorHAnsi" w:hAnsiTheme="majorHAnsi" w:cs="Arial"/>
        </w:rPr>
        <w:t>with laboratory evidence of Zika virus infection. Healthcare provider</w:t>
      </w:r>
      <w:r w:rsidR="00287DFA">
        <w:rPr>
          <w:rFonts w:asciiTheme="majorHAnsi" w:hAnsiTheme="majorHAnsi" w:cs="Arial"/>
        </w:rPr>
        <w:t>s</w:t>
      </w:r>
      <w:r w:rsidR="00C42451" w:rsidRPr="00C42451">
        <w:rPr>
          <w:rFonts w:asciiTheme="majorHAnsi" w:hAnsiTheme="majorHAnsi" w:cs="Arial"/>
        </w:rPr>
        <w:t xml:space="preserve"> can</w:t>
      </w:r>
      <w:r w:rsidR="00C42451">
        <w:rPr>
          <w:rFonts w:asciiTheme="majorHAnsi" w:hAnsiTheme="majorHAnsi" w:cs="Arial"/>
        </w:rPr>
        <w:t xml:space="preserve"> also</w:t>
      </w:r>
      <w:r w:rsidR="00E93BE8">
        <w:rPr>
          <w:rFonts w:asciiTheme="majorHAnsi" w:hAnsiTheme="majorHAnsi" w:cs="Arial"/>
        </w:rPr>
        <w:t xml:space="preserve"> </w:t>
      </w:r>
      <w:r w:rsidR="00C42451" w:rsidRPr="00C42451">
        <w:rPr>
          <w:rFonts w:asciiTheme="majorHAnsi" w:hAnsiTheme="majorHAnsi" w:cs="Arial"/>
        </w:rPr>
        <w:t xml:space="preserve">contact the CDC Zika Pregnancy hotline (available through EOC </w:t>
      </w:r>
      <w:r w:rsidR="00771457">
        <w:rPr>
          <w:rFonts w:asciiTheme="majorHAnsi" w:hAnsiTheme="majorHAnsi" w:cs="Arial"/>
        </w:rPr>
        <w:t>W</w:t>
      </w:r>
      <w:r w:rsidR="00C42451" w:rsidRPr="00C42451">
        <w:rPr>
          <w:rFonts w:asciiTheme="majorHAnsi" w:hAnsiTheme="majorHAnsi" w:cs="Arial"/>
        </w:rPr>
        <w:t xml:space="preserve">atch </w:t>
      </w:r>
      <w:r w:rsidR="00771457">
        <w:rPr>
          <w:rFonts w:asciiTheme="majorHAnsi" w:hAnsiTheme="majorHAnsi" w:cs="Arial"/>
        </w:rPr>
        <w:t>D</w:t>
      </w:r>
      <w:r w:rsidR="00C42451" w:rsidRPr="00C42451">
        <w:rPr>
          <w:rFonts w:asciiTheme="majorHAnsi" w:hAnsiTheme="majorHAnsi" w:cs="Arial"/>
        </w:rPr>
        <w:t xml:space="preserve">esk at 770-488-7100, </w:t>
      </w:r>
      <w:hyperlink r:id="rId10" w:history="1">
        <w:r w:rsidR="00287DFA" w:rsidRPr="00CB23BA">
          <w:rPr>
            <w:rStyle w:val="Hyperlink"/>
            <w:rFonts w:asciiTheme="majorHAnsi" w:hAnsiTheme="majorHAnsi" w:cs="Arial"/>
          </w:rPr>
          <w:t>ZikaMCH@cdc.gov</w:t>
        </w:r>
      </w:hyperlink>
      <w:r w:rsidR="00C42451" w:rsidRPr="00C42451">
        <w:rPr>
          <w:rFonts w:asciiTheme="majorHAnsi" w:hAnsiTheme="majorHAnsi" w:cs="Arial"/>
        </w:rPr>
        <w:t xml:space="preserve"> or </w:t>
      </w:r>
      <w:hyperlink r:id="rId11" w:history="1">
        <w:r w:rsidR="00C42451" w:rsidRPr="00C42451">
          <w:rPr>
            <w:rStyle w:val="Hyperlink"/>
            <w:rFonts w:asciiTheme="majorHAnsi" w:hAnsiTheme="majorHAnsi" w:cs="Arial"/>
          </w:rPr>
          <w:t>ZikaPregnancy@cdc.gov</w:t>
        </w:r>
      </w:hyperlink>
      <w:r w:rsidR="00F12FE7">
        <w:rPr>
          <w:rStyle w:val="Hyperlink"/>
          <w:rFonts w:asciiTheme="majorHAnsi" w:hAnsiTheme="majorHAnsi" w:cs="Arial"/>
          <w:u w:val="none"/>
        </w:rPr>
        <w:t xml:space="preserve"> </w:t>
      </w:r>
      <w:r w:rsidR="00F12FE7" w:rsidRPr="00F12FE7">
        <w:rPr>
          <w:rStyle w:val="Hyperlink"/>
          <w:rFonts w:asciiTheme="majorHAnsi" w:hAnsiTheme="majorHAnsi" w:cs="Arial"/>
          <w:color w:val="auto"/>
          <w:u w:val="none"/>
        </w:rPr>
        <w:t>or fax 404-718-2200</w:t>
      </w:r>
      <w:r w:rsidR="00771457">
        <w:rPr>
          <w:rStyle w:val="Hyperlink"/>
          <w:rFonts w:asciiTheme="majorHAnsi" w:hAnsiTheme="majorHAnsi" w:cs="Arial"/>
          <w:color w:val="auto"/>
        </w:rPr>
        <w:t>)</w:t>
      </w:r>
      <w:r w:rsidR="00C42451" w:rsidRPr="00C42451">
        <w:rPr>
          <w:rFonts w:asciiTheme="majorHAnsi" w:hAnsiTheme="majorHAnsi" w:cs="Arial"/>
        </w:rPr>
        <w:t xml:space="preserve"> to </w:t>
      </w:r>
      <w:r w:rsidR="000878EA">
        <w:rPr>
          <w:rFonts w:asciiTheme="majorHAnsi" w:hAnsiTheme="majorHAnsi" w:cs="Arial"/>
        </w:rPr>
        <w:t>discuss</w:t>
      </w:r>
      <w:r w:rsidR="00C42451" w:rsidRPr="00C42451">
        <w:rPr>
          <w:rFonts w:asciiTheme="majorHAnsi" w:hAnsiTheme="majorHAnsi" w:cs="Arial"/>
        </w:rPr>
        <w:t xml:space="preserve"> women with laboratory evidence of Zika virus infection.</w:t>
      </w:r>
      <w:r w:rsidR="00287DFA" w:rsidRPr="00287DFA">
        <w:rPr>
          <w:rFonts w:asciiTheme="majorHAnsi" w:hAnsiTheme="majorHAnsi" w:cs="Arial"/>
        </w:rPr>
        <w:t xml:space="preserve"> </w:t>
      </w:r>
      <w:r w:rsidR="000878EA" w:rsidRPr="000878EA">
        <w:rPr>
          <w:rFonts w:asciiTheme="majorHAnsi" w:hAnsiTheme="majorHAnsi" w:cs="Arial"/>
        </w:rPr>
        <w:t>If healthcare providers contact CDC for clinical consultation, registry staff will ensure that state, tribal, local, or territorial health departments are notified.</w:t>
      </w:r>
    </w:p>
    <w:p w14:paraId="5D91C64F" w14:textId="59757F20" w:rsidR="005A2F03" w:rsidRDefault="00ED3143" w:rsidP="005A2F03">
      <w:pPr>
        <w:rPr>
          <w:b/>
          <w:noProof/>
          <w:sz w:val="24"/>
          <w:szCs w:val="24"/>
        </w:rPr>
      </w:pPr>
      <w:r>
        <w:rPr>
          <w:b/>
          <w:noProof/>
          <w:sz w:val="24"/>
          <w:szCs w:val="24"/>
        </w:rPr>
        <w:t xml:space="preserve">How the Data </w:t>
      </w:r>
      <w:r w:rsidR="00462FBE">
        <w:rPr>
          <w:b/>
          <w:noProof/>
          <w:sz w:val="24"/>
          <w:szCs w:val="24"/>
        </w:rPr>
        <w:t>are</w:t>
      </w:r>
      <w:r w:rsidR="00F32403">
        <w:rPr>
          <w:b/>
          <w:noProof/>
          <w:sz w:val="24"/>
          <w:szCs w:val="24"/>
        </w:rPr>
        <w:t xml:space="preserve"> Collected</w:t>
      </w:r>
    </w:p>
    <w:p w14:paraId="1308B761" w14:textId="5F401570" w:rsidR="00F32403" w:rsidRDefault="005A2F03" w:rsidP="005A2F03">
      <w:pPr>
        <w:rPr>
          <w:rFonts w:asciiTheme="majorHAnsi" w:hAnsiTheme="majorHAnsi" w:cs="Arial"/>
        </w:rPr>
      </w:pPr>
      <w:r>
        <w:rPr>
          <w:rFonts w:asciiTheme="majorHAnsi" w:hAnsiTheme="majorHAnsi" w:cs="Arial"/>
        </w:rPr>
        <w:t xml:space="preserve">Depending on the preference of the </w:t>
      </w:r>
      <w:r w:rsidR="00176996" w:rsidRPr="00034CD9">
        <w:rPr>
          <w:rFonts w:asciiTheme="majorHAnsi" w:hAnsiTheme="majorHAnsi"/>
          <w:noProof/>
        </w:rPr>
        <w:t xml:space="preserve">state, tribal, local, or territorial </w:t>
      </w:r>
      <w:r>
        <w:rPr>
          <w:rFonts w:asciiTheme="majorHAnsi" w:hAnsiTheme="majorHAnsi" w:cs="Arial"/>
        </w:rPr>
        <w:t xml:space="preserve">health department, either health department staff or CDC </w:t>
      </w:r>
      <w:r w:rsidR="001B7DD6">
        <w:rPr>
          <w:rFonts w:asciiTheme="majorHAnsi" w:hAnsiTheme="majorHAnsi" w:cs="Arial"/>
        </w:rPr>
        <w:t>Registry staff will</w:t>
      </w:r>
      <w:r>
        <w:rPr>
          <w:rFonts w:asciiTheme="majorHAnsi" w:hAnsiTheme="majorHAnsi" w:cs="Arial"/>
        </w:rPr>
        <w:t xml:space="preserve"> contact </w:t>
      </w:r>
      <w:r w:rsidR="008568D6">
        <w:rPr>
          <w:rFonts w:asciiTheme="majorHAnsi" w:hAnsiTheme="majorHAnsi" w:cs="Arial"/>
        </w:rPr>
        <w:t xml:space="preserve">healthcare providers </w:t>
      </w:r>
      <w:r w:rsidR="001B7DD6">
        <w:rPr>
          <w:rFonts w:asciiTheme="majorHAnsi" w:hAnsiTheme="majorHAnsi" w:cs="Arial"/>
        </w:rPr>
        <w:t>caring for pregnant women and their infants</w:t>
      </w:r>
      <w:r w:rsidR="00176996">
        <w:rPr>
          <w:rFonts w:asciiTheme="majorHAnsi" w:hAnsiTheme="majorHAnsi" w:cs="Arial"/>
        </w:rPr>
        <w:t xml:space="preserve"> for data collection</w:t>
      </w:r>
      <w:r w:rsidR="00A16B2F">
        <w:rPr>
          <w:rFonts w:asciiTheme="majorHAnsi" w:hAnsiTheme="majorHAnsi" w:cs="Arial"/>
        </w:rPr>
        <w:t>.</w:t>
      </w:r>
    </w:p>
    <w:tbl>
      <w:tblPr>
        <w:tblStyle w:val="ListTable3-Accent51"/>
        <w:tblpPr w:leftFromText="180" w:rightFromText="180" w:vertAnchor="text" w:horzAnchor="page" w:tblpX="7801" w:tblpY="4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20"/>
      </w:tblGrid>
      <w:tr w:rsidR="001B7DD6" w:rsidRPr="004B2CEB" w14:paraId="1216352F" w14:textId="77777777" w:rsidTr="000E7D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20" w:type="dxa"/>
            <w:tcBorders>
              <w:bottom w:val="none" w:sz="0" w:space="0" w:color="auto"/>
              <w:right w:val="none" w:sz="0" w:space="0" w:color="auto"/>
            </w:tcBorders>
          </w:tcPr>
          <w:p w14:paraId="6F9DC186" w14:textId="2C2B32DC" w:rsidR="001B7DD6" w:rsidRPr="004B2CEB" w:rsidRDefault="001B7DD6" w:rsidP="001B7DD6">
            <w:pPr>
              <w:rPr>
                <w:rFonts w:asciiTheme="majorHAnsi" w:hAnsiTheme="majorHAnsi"/>
              </w:rPr>
            </w:pPr>
            <w:r>
              <w:rPr>
                <w:rFonts w:asciiTheme="majorHAnsi" w:hAnsiTheme="majorHAnsi"/>
              </w:rPr>
              <w:t xml:space="preserve">Time points for </w:t>
            </w:r>
            <w:r w:rsidR="00C466F7">
              <w:rPr>
                <w:rFonts w:asciiTheme="majorHAnsi" w:hAnsiTheme="majorHAnsi"/>
              </w:rPr>
              <w:t xml:space="preserve">data </w:t>
            </w:r>
            <w:r>
              <w:rPr>
                <w:rFonts w:asciiTheme="majorHAnsi" w:hAnsiTheme="majorHAnsi"/>
              </w:rPr>
              <w:t>collection</w:t>
            </w:r>
          </w:p>
        </w:tc>
      </w:tr>
      <w:tr w:rsidR="001B7DD6" w:rsidRPr="004B2CEB" w14:paraId="56BC0A63" w14:textId="77777777" w:rsidTr="000E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one" w:sz="0" w:space="0" w:color="auto"/>
              <w:bottom w:val="none" w:sz="0" w:space="0" w:color="auto"/>
              <w:right w:val="none" w:sz="0" w:space="0" w:color="auto"/>
            </w:tcBorders>
          </w:tcPr>
          <w:p w14:paraId="7902F728" w14:textId="104ADD1E" w:rsidR="001B7DD6" w:rsidRPr="009B5083" w:rsidRDefault="004B4564" w:rsidP="001B7DD6">
            <w:pPr>
              <w:rPr>
                <w:rFonts w:asciiTheme="majorHAnsi" w:hAnsiTheme="majorHAnsi"/>
                <w:b w:val="0"/>
              </w:rPr>
            </w:pPr>
            <w:r w:rsidRPr="009B5083">
              <w:rPr>
                <w:rFonts w:asciiTheme="majorHAnsi" w:hAnsiTheme="majorHAnsi"/>
                <w:b w:val="0"/>
              </w:rPr>
              <w:t>Initial Identification</w:t>
            </w:r>
            <w:r w:rsidR="00C466F7">
              <w:rPr>
                <w:rFonts w:asciiTheme="majorHAnsi" w:hAnsiTheme="majorHAnsi"/>
                <w:b w:val="0"/>
              </w:rPr>
              <w:t xml:space="preserve"> of case</w:t>
            </w:r>
          </w:p>
          <w:p w14:paraId="3C3EF7FA" w14:textId="66A04FE7" w:rsidR="001B7DD6" w:rsidRPr="009B5083" w:rsidRDefault="001B7DD6" w:rsidP="004B4564">
            <w:pPr>
              <w:rPr>
                <w:rFonts w:asciiTheme="majorHAnsi" w:hAnsiTheme="majorHAnsi"/>
                <w:b w:val="0"/>
              </w:rPr>
            </w:pPr>
            <w:r w:rsidRPr="009B5083">
              <w:rPr>
                <w:rFonts w:asciiTheme="majorHAnsi" w:hAnsiTheme="majorHAnsi"/>
                <w:b w:val="0"/>
              </w:rPr>
              <w:t>2</w:t>
            </w:r>
            <w:r w:rsidRPr="009B5083">
              <w:rPr>
                <w:rFonts w:asciiTheme="majorHAnsi" w:hAnsiTheme="majorHAnsi"/>
                <w:b w:val="0"/>
                <w:vertAlign w:val="superscript"/>
              </w:rPr>
              <w:t>nd</w:t>
            </w:r>
            <w:r w:rsidR="00287DFA">
              <w:rPr>
                <w:rFonts w:asciiTheme="majorHAnsi" w:hAnsiTheme="majorHAnsi"/>
                <w:b w:val="0"/>
              </w:rPr>
              <w:t xml:space="preserve"> and </w:t>
            </w:r>
            <w:r w:rsidR="00F83EFB">
              <w:rPr>
                <w:rFonts w:asciiTheme="majorHAnsi" w:hAnsiTheme="majorHAnsi"/>
                <w:b w:val="0"/>
              </w:rPr>
              <w:t>3</w:t>
            </w:r>
            <w:r w:rsidR="00F83EFB" w:rsidRPr="00F83EFB">
              <w:rPr>
                <w:rFonts w:asciiTheme="majorHAnsi" w:hAnsiTheme="majorHAnsi"/>
                <w:b w:val="0"/>
                <w:vertAlign w:val="superscript"/>
              </w:rPr>
              <w:t>rd</w:t>
            </w:r>
            <w:r w:rsidR="00F83EFB">
              <w:rPr>
                <w:rFonts w:asciiTheme="majorHAnsi" w:hAnsiTheme="majorHAnsi"/>
                <w:b w:val="0"/>
              </w:rPr>
              <w:t xml:space="preserve"> </w:t>
            </w:r>
            <w:r w:rsidRPr="009B5083">
              <w:rPr>
                <w:rFonts w:asciiTheme="majorHAnsi" w:hAnsiTheme="majorHAnsi"/>
                <w:b w:val="0"/>
              </w:rPr>
              <w:t>trimester</w:t>
            </w:r>
          </w:p>
        </w:tc>
      </w:tr>
      <w:tr w:rsidR="001B7DD6" w:rsidRPr="004B2CEB" w14:paraId="74F1E9B8" w14:textId="77777777" w:rsidTr="000E7DFA">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06E75D46" w14:textId="77777777" w:rsidR="001B7DD6" w:rsidRPr="009B5083" w:rsidRDefault="001B7DD6" w:rsidP="001B7DD6">
            <w:pPr>
              <w:rPr>
                <w:rFonts w:asciiTheme="majorHAnsi" w:hAnsiTheme="majorHAnsi"/>
                <w:b w:val="0"/>
              </w:rPr>
            </w:pPr>
            <w:r w:rsidRPr="009B5083">
              <w:rPr>
                <w:rFonts w:asciiTheme="majorHAnsi" w:hAnsiTheme="majorHAnsi"/>
                <w:b w:val="0"/>
              </w:rPr>
              <w:t>At delivery</w:t>
            </w:r>
          </w:p>
        </w:tc>
      </w:tr>
      <w:tr w:rsidR="001B7DD6" w:rsidRPr="004B2CEB" w14:paraId="3E00B3CC" w14:textId="77777777" w:rsidTr="000E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one" w:sz="0" w:space="0" w:color="auto"/>
              <w:bottom w:val="none" w:sz="0" w:space="0" w:color="auto"/>
              <w:right w:val="none" w:sz="0" w:space="0" w:color="auto"/>
            </w:tcBorders>
          </w:tcPr>
          <w:p w14:paraId="7FA026E2" w14:textId="57E6F189" w:rsidR="001B7DD6" w:rsidRPr="009B5083" w:rsidRDefault="001B7DD6" w:rsidP="001B7DD6">
            <w:pPr>
              <w:rPr>
                <w:rFonts w:asciiTheme="majorHAnsi" w:hAnsiTheme="majorHAnsi"/>
                <w:b w:val="0"/>
              </w:rPr>
            </w:pPr>
            <w:r w:rsidRPr="009B5083">
              <w:rPr>
                <w:rFonts w:asciiTheme="majorHAnsi" w:hAnsiTheme="majorHAnsi"/>
                <w:b w:val="0"/>
              </w:rPr>
              <w:t>Infant: Month</w:t>
            </w:r>
            <w:r w:rsidR="00287DFA">
              <w:rPr>
                <w:rFonts w:asciiTheme="majorHAnsi" w:hAnsiTheme="majorHAnsi"/>
                <w:b w:val="0"/>
              </w:rPr>
              <w:t>s</w:t>
            </w:r>
            <w:r w:rsidRPr="009B5083">
              <w:rPr>
                <w:rFonts w:asciiTheme="majorHAnsi" w:hAnsiTheme="majorHAnsi"/>
                <w:b w:val="0"/>
              </w:rPr>
              <w:t xml:space="preserve"> 2</w:t>
            </w:r>
            <w:r w:rsidR="00287DFA">
              <w:rPr>
                <w:rFonts w:asciiTheme="majorHAnsi" w:hAnsiTheme="majorHAnsi"/>
                <w:b w:val="0"/>
              </w:rPr>
              <w:t>, 6, and</w:t>
            </w:r>
            <w:r w:rsidR="00F83EFB">
              <w:rPr>
                <w:rFonts w:asciiTheme="majorHAnsi" w:hAnsiTheme="majorHAnsi"/>
                <w:b w:val="0"/>
              </w:rPr>
              <w:t xml:space="preserve"> 12</w:t>
            </w:r>
          </w:p>
        </w:tc>
      </w:tr>
      <w:tr w:rsidR="001B7DD6" w:rsidRPr="004B2CEB" w14:paraId="2B47A90E" w14:textId="77777777" w:rsidTr="000E7DFA">
        <w:tc>
          <w:tcPr>
            <w:cnfStyle w:val="001000000000" w:firstRow="0" w:lastRow="0" w:firstColumn="1" w:lastColumn="0" w:oddVBand="0" w:evenVBand="0" w:oddHBand="0" w:evenHBand="0" w:firstRowFirstColumn="0" w:firstRowLastColumn="0" w:lastRowFirstColumn="0" w:lastRowLastColumn="0"/>
            <w:tcW w:w="3420" w:type="dxa"/>
            <w:tcBorders>
              <w:right w:val="none" w:sz="0" w:space="0" w:color="auto"/>
            </w:tcBorders>
          </w:tcPr>
          <w:p w14:paraId="3BFE7127" w14:textId="553D37A7" w:rsidR="001B7DD6" w:rsidRPr="009B5083" w:rsidRDefault="001B7DD6" w:rsidP="001B7DD6">
            <w:pPr>
              <w:rPr>
                <w:rFonts w:asciiTheme="majorHAnsi" w:hAnsiTheme="majorHAnsi"/>
                <w:b w:val="0"/>
              </w:rPr>
            </w:pPr>
          </w:p>
        </w:tc>
      </w:tr>
      <w:tr w:rsidR="001B7DD6" w:rsidRPr="004B2CEB" w14:paraId="1F14CD7B" w14:textId="77777777" w:rsidTr="000E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one" w:sz="0" w:space="0" w:color="auto"/>
              <w:bottom w:val="none" w:sz="0" w:space="0" w:color="auto"/>
              <w:right w:val="none" w:sz="0" w:space="0" w:color="auto"/>
            </w:tcBorders>
          </w:tcPr>
          <w:p w14:paraId="772D474A" w14:textId="288CEED7" w:rsidR="001B7DD6" w:rsidRPr="009B5083" w:rsidRDefault="001B7DD6" w:rsidP="001B7DD6">
            <w:pPr>
              <w:rPr>
                <w:rFonts w:asciiTheme="majorHAnsi" w:hAnsiTheme="majorHAnsi"/>
                <w:b w:val="0"/>
              </w:rPr>
            </w:pPr>
          </w:p>
        </w:tc>
      </w:tr>
    </w:tbl>
    <w:p w14:paraId="7C1BBB3A" w14:textId="77777777" w:rsidR="005A2F03" w:rsidRDefault="00D34962" w:rsidP="005A2F03">
      <w:pPr>
        <w:rPr>
          <w:rFonts w:asciiTheme="majorHAnsi" w:hAnsiTheme="majorHAnsi" w:cs="Arial"/>
        </w:rPr>
      </w:pPr>
      <w:r>
        <w:rPr>
          <w:b/>
          <w:noProof/>
          <w:sz w:val="24"/>
          <w:szCs w:val="24"/>
        </w:rPr>
        <w:drawing>
          <wp:anchor distT="0" distB="0" distL="114300" distR="114300" simplePos="0" relativeHeight="251661312" behindDoc="1" locked="0" layoutInCell="1" allowOverlap="1" wp14:anchorId="2AD53404" wp14:editId="5529CEF3">
            <wp:simplePos x="0" y="0"/>
            <wp:positionH relativeFrom="column">
              <wp:posOffset>438836</wp:posOffset>
            </wp:positionH>
            <wp:positionV relativeFrom="paragraph">
              <wp:posOffset>11583</wp:posOffset>
            </wp:positionV>
            <wp:extent cx="2466340" cy="1099820"/>
            <wp:effectExtent l="0" t="0" r="0" b="5080"/>
            <wp:wrapTight wrapText="bothSides">
              <wp:wrapPolygon edited="0">
                <wp:start x="0" y="0"/>
                <wp:lineTo x="0" y="21326"/>
                <wp:lineTo x="21355" y="21326"/>
                <wp:lineTo x="213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6340" cy="1099820"/>
                    </a:xfrm>
                    <a:prstGeom prst="rect">
                      <a:avLst/>
                    </a:prstGeom>
                  </pic:spPr>
                </pic:pic>
              </a:graphicData>
            </a:graphic>
            <wp14:sizeRelH relativeFrom="page">
              <wp14:pctWidth>0</wp14:pctWidth>
            </wp14:sizeRelH>
            <wp14:sizeRelV relativeFrom="page">
              <wp14:pctHeight>0</wp14:pctHeight>
            </wp14:sizeRelV>
          </wp:anchor>
        </w:drawing>
      </w:r>
      <w:r w:rsidR="005A2F03">
        <w:rPr>
          <w:rFonts w:asciiTheme="majorHAnsi" w:hAnsiTheme="majorHAnsi" w:cs="Arial"/>
        </w:rPr>
        <w:t xml:space="preserve">. </w:t>
      </w:r>
    </w:p>
    <w:p w14:paraId="4EEA8E37" w14:textId="77777777" w:rsidR="00D536E0" w:rsidRDefault="00D536E0" w:rsidP="005A2F03">
      <w:pPr>
        <w:rPr>
          <w:b/>
          <w:noProof/>
          <w:sz w:val="24"/>
          <w:szCs w:val="24"/>
        </w:rPr>
      </w:pPr>
    </w:p>
    <w:p w14:paraId="175EAE6C" w14:textId="77777777" w:rsidR="00BD1385" w:rsidRPr="00BD1385" w:rsidRDefault="00BD1385" w:rsidP="005A2F03">
      <w:pPr>
        <w:rPr>
          <w:b/>
          <w:noProof/>
          <w:sz w:val="24"/>
          <w:szCs w:val="24"/>
        </w:rPr>
      </w:pPr>
    </w:p>
    <w:p w14:paraId="265621EE" w14:textId="77777777" w:rsidR="005A2F03" w:rsidRDefault="005A2F03" w:rsidP="005A2F03">
      <w:pPr>
        <w:rPr>
          <w:sz w:val="24"/>
          <w:szCs w:val="24"/>
        </w:rPr>
      </w:pPr>
    </w:p>
    <w:p w14:paraId="51605FE2" w14:textId="77777777" w:rsidR="005A2F03" w:rsidRDefault="005A2F03" w:rsidP="005A2F03">
      <w:pPr>
        <w:rPr>
          <w:sz w:val="24"/>
          <w:szCs w:val="24"/>
        </w:rPr>
      </w:pPr>
    </w:p>
    <w:p w14:paraId="1E0EB2C2" w14:textId="40CB77E4" w:rsidR="000878EA" w:rsidRPr="00205C8F" w:rsidRDefault="000878EA" w:rsidP="00205C8F">
      <w:pPr>
        <w:rPr>
          <w:rFonts w:asciiTheme="majorHAnsi" w:hAnsiTheme="majorHAnsi" w:cs="Arial"/>
        </w:rPr>
      </w:pPr>
      <w:r w:rsidRPr="000878EA">
        <w:rPr>
          <w:rFonts w:asciiTheme="majorHAnsi" w:hAnsiTheme="majorHAnsi" w:cs="Arial"/>
        </w:rPr>
        <w:t>CDC is requesting the collection of clinical information in identifiable form as a public health authority</w:t>
      </w:r>
      <w:r w:rsidR="00354FA9">
        <w:rPr>
          <w:rFonts w:asciiTheme="majorHAnsi" w:hAnsiTheme="majorHAnsi" w:cs="Arial"/>
        </w:rPr>
        <w:t xml:space="preserve">. </w:t>
      </w:r>
      <w:r w:rsidR="00354FA9" w:rsidRPr="00354FA9">
        <w:rPr>
          <w:rFonts w:asciiTheme="majorHAnsi" w:hAnsiTheme="majorHAnsi" w:cs="Arial"/>
        </w:rPr>
        <w:t xml:space="preserve">As defined in the Health Insurance Portability and Accountability Act (HIPAA) and its implementing regulations, Standards for Privacy of Individually Identifiable Health Information (45 CFR § 164.501)] (“Privacy Rule”), covered entities (e.g., healthcare providers) may disclose protected health information without patient authorization to a public health authority that is authorized by law to collect or receive such information for the purpose of preventing or controlling disease (42 CFR 164.512).  </w:t>
      </w:r>
      <w:r w:rsidRPr="000878EA">
        <w:rPr>
          <w:rFonts w:asciiTheme="majorHAnsi" w:hAnsiTheme="majorHAnsi" w:cs="Arial"/>
        </w:rPr>
        <w:t>Data to be collected include clinical information pertaining to the pregnant woman’s health, monitoring, and testing during pregnancy, results from evaluation and testing conducted at birth, and clinical/developmental information from the infant through the first year of life.</w:t>
      </w:r>
      <w:r w:rsidR="00354FA9" w:rsidRPr="00354FA9">
        <w:t xml:space="preserve"> </w:t>
      </w:r>
      <w:r w:rsidR="00354FA9" w:rsidRPr="00354FA9">
        <w:rPr>
          <w:rFonts w:asciiTheme="majorHAnsi" w:hAnsiTheme="majorHAnsi" w:cs="Arial"/>
        </w:rPr>
        <w:t>As established in the HIPAA Privacy Rule (45 CFR 164.522, 164.524, 164.526, and 164.528), individuals have the right to request from covered entities (i.e., you, the healthcare provider) disclosing their PHI certain restrictions, access, amendments, and accounting of the disclosures of their protected health information.</w:t>
      </w:r>
    </w:p>
    <w:p w14:paraId="54D67018" w14:textId="4051CCAB" w:rsidR="008D00EA" w:rsidRDefault="00176996" w:rsidP="005A2F03">
      <w:pPr>
        <w:rPr>
          <w:b/>
          <w:sz w:val="24"/>
          <w:szCs w:val="24"/>
        </w:rPr>
      </w:pPr>
      <w:r>
        <w:rPr>
          <w:b/>
          <w:sz w:val="24"/>
          <w:szCs w:val="24"/>
        </w:rPr>
        <w:t>M</w:t>
      </w:r>
      <w:r w:rsidR="008D00EA" w:rsidRPr="008D00EA">
        <w:rPr>
          <w:b/>
          <w:sz w:val="24"/>
          <w:szCs w:val="24"/>
        </w:rPr>
        <w:t xml:space="preserve">ore </w:t>
      </w:r>
      <w:r>
        <w:rPr>
          <w:b/>
          <w:sz w:val="24"/>
          <w:szCs w:val="24"/>
        </w:rPr>
        <w:t>I</w:t>
      </w:r>
      <w:r w:rsidR="008D00EA" w:rsidRPr="008D00EA">
        <w:rPr>
          <w:b/>
          <w:sz w:val="24"/>
          <w:szCs w:val="24"/>
        </w:rPr>
        <w:t>nformation</w:t>
      </w:r>
      <w:r w:rsidR="00287DFA">
        <w:rPr>
          <w:b/>
          <w:sz w:val="24"/>
          <w:szCs w:val="24"/>
        </w:rPr>
        <w:t xml:space="preserve"> a</w:t>
      </w:r>
      <w:r w:rsidR="00153CFA">
        <w:rPr>
          <w:b/>
          <w:sz w:val="24"/>
          <w:szCs w:val="24"/>
        </w:rPr>
        <w:t xml:space="preserve">bout Zika </w:t>
      </w:r>
    </w:p>
    <w:p w14:paraId="41972FBF" w14:textId="5ABE4602" w:rsidR="008D00EA" w:rsidRDefault="008D00EA" w:rsidP="005A2F03">
      <w:pPr>
        <w:rPr>
          <w:rFonts w:asciiTheme="majorHAnsi" w:hAnsiTheme="majorHAnsi"/>
        </w:rPr>
      </w:pPr>
      <w:r>
        <w:rPr>
          <w:rFonts w:asciiTheme="majorHAnsi" w:hAnsiTheme="majorHAnsi"/>
        </w:rPr>
        <w:t>For more information</w:t>
      </w:r>
      <w:r w:rsidR="00F32403">
        <w:rPr>
          <w:rFonts w:asciiTheme="majorHAnsi" w:hAnsiTheme="majorHAnsi"/>
        </w:rPr>
        <w:t xml:space="preserve"> or to contact CDC Registry staff</w:t>
      </w:r>
      <w:r>
        <w:rPr>
          <w:rFonts w:asciiTheme="majorHAnsi" w:hAnsiTheme="majorHAnsi"/>
        </w:rPr>
        <w:t>, call the CDC E</w:t>
      </w:r>
      <w:r w:rsidR="0067336F">
        <w:rPr>
          <w:rFonts w:asciiTheme="majorHAnsi" w:hAnsiTheme="majorHAnsi"/>
        </w:rPr>
        <w:t xml:space="preserve">mergency </w:t>
      </w:r>
      <w:r>
        <w:rPr>
          <w:rFonts w:asciiTheme="majorHAnsi" w:hAnsiTheme="majorHAnsi"/>
        </w:rPr>
        <w:t>O</w:t>
      </w:r>
      <w:r w:rsidR="0067336F">
        <w:rPr>
          <w:rFonts w:asciiTheme="majorHAnsi" w:hAnsiTheme="majorHAnsi"/>
        </w:rPr>
        <w:t xml:space="preserve">perations </w:t>
      </w:r>
      <w:r>
        <w:rPr>
          <w:rFonts w:asciiTheme="majorHAnsi" w:hAnsiTheme="majorHAnsi"/>
        </w:rPr>
        <w:t>C</w:t>
      </w:r>
      <w:r w:rsidR="0067336F">
        <w:rPr>
          <w:rFonts w:asciiTheme="majorHAnsi" w:hAnsiTheme="majorHAnsi"/>
        </w:rPr>
        <w:t>enter</w:t>
      </w:r>
      <w:r>
        <w:rPr>
          <w:rFonts w:asciiTheme="majorHAnsi" w:hAnsiTheme="majorHAnsi"/>
        </w:rPr>
        <w:t xml:space="preserve"> watch desk at 770-488-7100 and ask for the Zika Pregnancy Hotline or email </w:t>
      </w:r>
      <w:hyperlink r:id="rId13" w:history="1">
        <w:r w:rsidR="00CC311C" w:rsidRPr="00244BF9">
          <w:rPr>
            <w:rStyle w:val="Hyperlink"/>
            <w:rFonts w:asciiTheme="majorHAnsi" w:hAnsiTheme="majorHAnsi"/>
          </w:rPr>
          <w:t>ZikaPregnancy@cdc.gov</w:t>
        </w:r>
      </w:hyperlink>
      <w:r w:rsidR="003A5771">
        <w:rPr>
          <w:rFonts w:asciiTheme="majorHAnsi" w:hAnsiTheme="majorHAnsi"/>
        </w:rPr>
        <w:t>. More information on caring for pregnant women, infants</w:t>
      </w:r>
      <w:r w:rsidR="008F176B">
        <w:rPr>
          <w:rFonts w:asciiTheme="majorHAnsi" w:hAnsiTheme="majorHAnsi"/>
        </w:rPr>
        <w:t>,</w:t>
      </w:r>
      <w:r w:rsidR="003A5771">
        <w:rPr>
          <w:rFonts w:asciiTheme="majorHAnsi" w:hAnsiTheme="majorHAnsi"/>
        </w:rPr>
        <w:t xml:space="preserve"> or children with Zika virus infection is available at </w:t>
      </w:r>
      <w:hyperlink r:id="rId14" w:history="1">
        <w:r w:rsidR="00954E22" w:rsidRPr="005A7D65">
          <w:rPr>
            <w:rStyle w:val="Hyperlink"/>
            <w:rFonts w:asciiTheme="majorHAnsi" w:hAnsiTheme="majorHAnsi"/>
          </w:rPr>
          <w:t>http://www.cdc.gov/zika</w:t>
        </w:r>
      </w:hyperlink>
      <w:r w:rsidR="00954E22">
        <w:rPr>
          <w:rFonts w:asciiTheme="majorHAnsi" w:hAnsiTheme="majorHAnsi"/>
        </w:rPr>
        <w:t xml:space="preserve"> </w:t>
      </w:r>
      <w:r w:rsidR="003A5771">
        <w:rPr>
          <w:rFonts w:asciiTheme="majorHAnsi" w:hAnsiTheme="majorHAnsi"/>
        </w:rPr>
        <w:t xml:space="preserve">. </w:t>
      </w:r>
    </w:p>
    <w:p w14:paraId="4E1C0EE8" w14:textId="77777777" w:rsidR="00A36040" w:rsidRDefault="00A36040" w:rsidP="005A2F03">
      <w:pPr>
        <w:rPr>
          <w:b/>
          <w:sz w:val="24"/>
          <w:szCs w:val="24"/>
        </w:rPr>
      </w:pPr>
      <w:r w:rsidRPr="00176996">
        <w:rPr>
          <w:b/>
          <w:sz w:val="24"/>
          <w:szCs w:val="24"/>
        </w:rPr>
        <w:t>CDC Guidance</w:t>
      </w:r>
      <w:r w:rsidR="00195EC4" w:rsidRPr="00176996">
        <w:rPr>
          <w:b/>
          <w:sz w:val="24"/>
          <w:szCs w:val="24"/>
        </w:rPr>
        <w:t xml:space="preserve"> Materials</w:t>
      </w:r>
    </w:p>
    <w:p w14:paraId="2574C415" w14:textId="77777777" w:rsidR="00176996" w:rsidRPr="00176996" w:rsidRDefault="00176996" w:rsidP="00176996">
      <w:pPr>
        <w:pStyle w:val="ListParagraph"/>
        <w:numPr>
          <w:ilvl w:val="0"/>
          <w:numId w:val="5"/>
        </w:numPr>
        <w:rPr>
          <w:rFonts w:asciiTheme="majorHAnsi" w:hAnsiTheme="majorHAnsi"/>
        </w:rPr>
      </w:pPr>
      <w:r w:rsidRPr="00176996">
        <w:rPr>
          <w:rFonts w:asciiTheme="majorHAnsi" w:hAnsiTheme="majorHAnsi"/>
        </w:rPr>
        <w:t>Interim Guidelines for Health Care Providers Caring for Pregnant Women and Women of Reproductive Age with Possible Zika Virus Exposure – United States, 2016 (Feb. 5, 2016)</w:t>
      </w:r>
    </w:p>
    <w:p w14:paraId="0B931F64" w14:textId="77777777" w:rsidR="00176996" w:rsidRPr="00176996" w:rsidRDefault="00F2568E" w:rsidP="00176996">
      <w:pPr>
        <w:pStyle w:val="ListParagraph"/>
        <w:rPr>
          <w:rFonts w:asciiTheme="majorHAnsi" w:hAnsiTheme="majorHAnsi"/>
        </w:rPr>
      </w:pPr>
      <w:hyperlink r:id="rId15" w:history="1">
        <w:r w:rsidR="00176996" w:rsidRPr="00176996">
          <w:rPr>
            <w:rStyle w:val="Hyperlink"/>
            <w:rFonts w:asciiTheme="majorHAnsi" w:hAnsiTheme="majorHAnsi"/>
          </w:rPr>
          <w:t>http://www.cdc.gov/mmwr/volumes/65/wr/mm6505e2.htm</w:t>
        </w:r>
      </w:hyperlink>
    </w:p>
    <w:p w14:paraId="2627F6ED" w14:textId="77777777" w:rsidR="00176996" w:rsidRPr="00176996" w:rsidRDefault="00176996" w:rsidP="00176996">
      <w:pPr>
        <w:pStyle w:val="ListParagraph"/>
        <w:rPr>
          <w:rFonts w:asciiTheme="majorHAnsi" w:hAnsiTheme="majorHAnsi"/>
          <w:sz w:val="10"/>
          <w:szCs w:val="10"/>
        </w:rPr>
      </w:pPr>
    </w:p>
    <w:p w14:paraId="6638B365" w14:textId="77777777" w:rsidR="00176996" w:rsidRPr="00176996" w:rsidRDefault="00176996" w:rsidP="00176996">
      <w:pPr>
        <w:pStyle w:val="ListParagraph"/>
        <w:numPr>
          <w:ilvl w:val="0"/>
          <w:numId w:val="5"/>
        </w:numPr>
        <w:rPr>
          <w:rFonts w:asciiTheme="majorHAnsi" w:hAnsiTheme="majorHAnsi"/>
        </w:rPr>
      </w:pPr>
      <w:r w:rsidRPr="00176996">
        <w:rPr>
          <w:rFonts w:asciiTheme="majorHAnsi" w:hAnsiTheme="majorHAnsi"/>
        </w:rPr>
        <w:t>Interim Guidelines for Healthcare Providers Caring for Infants and Children with Possible Zika Virus Infection – United States, February 2016 (Feb. 19, 2016)</w:t>
      </w:r>
    </w:p>
    <w:p w14:paraId="2847069B" w14:textId="77777777" w:rsidR="00176996" w:rsidRPr="00176996" w:rsidRDefault="00F2568E" w:rsidP="00176996">
      <w:pPr>
        <w:pStyle w:val="ListParagraph"/>
        <w:rPr>
          <w:rFonts w:asciiTheme="majorHAnsi" w:hAnsiTheme="majorHAnsi"/>
        </w:rPr>
      </w:pPr>
      <w:hyperlink r:id="rId16" w:history="1">
        <w:r w:rsidR="00176996" w:rsidRPr="00176996">
          <w:rPr>
            <w:rStyle w:val="Hyperlink"/>
            <w:rFonts w:asciiTheme="majorHAnsi" w:hAnsiTheme="majorHAnsi"/>
          </w:rPr>
          <w:t>http://www.cdc.gov/mmwr/volumes/65/wr/mm6507e1.htm</w:t>
        </w:r>
      </w:hyperlink>
    </w:p>
    <w:p w14:paraId="47D524C7" w14:textId="77777777" w:rsidR="00176996" w:rsidRPr="00176996" w:rsidRDefault="00176996" w:rsidP="00176996">
      <w:pPr>
        <w:pStyle w:val="ListParagraph"/>
        <w:rPr>
          <w:rFonts w:asciiTheme="majorHAnsi" w:hAnsiTheme="majorHAnsi"/>
          <w:sz w:val="10"/>
          <w:szCs w:val="10"/>
        </w:rPr>
      </w:pPr>
    </w:p>
    <w:p w14:paraId="56F0B02C" w14:textId="77777777" w:rsidR="00176996" w:rsidRPr="00176996" w:rsidRDefault="00176996" w:rsidP="00176996">
      <w:pPr>
        <w:pStyle w:val="ListParagraph"/>
        <w:numPr>
          <w:ilvl w:val="0"/>
          <w:numId w:val="5"/>
        </w:numPr>
        <w:rPr>
          <w:rFonts w:asciiTheme="majorHAnsi" w:hAnsiTheme="majorHAnsi"/>
        </w:rPr>
      </w:pPr>
      <w:r w:rsidRPr="00176996">
        <w:rPr>
          <w:rFonts w:asciiTheme="majorHAnsi" w:hAnsiTheme="majorHAnsi"/>
        </w:rPr>
        <w:t>Zika Virus: Collection and Submission of Fetal Tissues for Zika Virus Testing</w:t>
      </w:r>
    </w:p>
    <w:p w14:paraId="6AA36591" w14:textId="77777777" w:rsidR="00176996" w:rsidRPr="00176996" w:rsidRDefault="00F2568E" w:rsidP="00176996">
      <w:pPr>
        <w:pStyle w:val="ListParagraph"/>
        <w:rPr>
          <w:rFonts w:asciiTheme="majorHAnsi" w:hAnsiTheme="majorHAnsi"/>
        </w:rPr>
      </w:pPr>
      <w:hyperlink r:id="rId17" w:history="1">
        <w:r w:rsidR="00176996" w:rsidRPr="00176996">
          <w:rPr>
            <w:rStyle w:val="Hyperlink"/>
            <w:rFonts w:asciiTheme="majorHAnsi" w:hAnsiTheme="majorHAnsi"/>
          </w:rPr>
          <w:t>http://www.cdc.gov/zika/hc-providers/tissue-collection-submission.html</w:t>
        </w:r>
      </w:hyperlink>
    </w:p>
    <w:p w14:paraId="197C66DC" w14:textId="77777777" w:rsidR="00176996" w:rsidRPr="00176996" w:rsidRDefault="00176996" w:rsidP="00176996">
      <w:pPr>
        <w:pStyle w:val="ListParagraph"/>
        <w:rPr>
          <w:rFonts w:asciiTheme="majorHAnsi" w:hAnsiTheme="majorHAnsi"/>
          <w:sz w:val="10"/>
          <w:szCs w:val="10"/>
        </w:rPr>
      </w:pPr>
    </w:p>
    <w:p w14:paraId="5482D113" w14:textId="77777777" w:rsidR="00176996" w:rsidRPr="00176996" w:rsidRDefault="00176996" w:rsidP="00176996">
      <w:pPr>
        <w:pStyle w:val="ListParagraph"/>
        <w:numPr>
          <w:ilvl w:val="0"/>
          <w:numId w:val="5"/>
        </w:numPr>
        <w:rPr>
          <w:rFonts w:asciiTheme="majorHAnsi" w:hAnsiTheme="majorHAnsi"/>
        </w:rPr>
      </w:pPr>
      <w:r w:rsidRPr="00176996">
        <w:rPr>
          <w:rFonts w:asciiTheme="majorHAnsi" w:hAnsiTheme="majorHAnsi"/>
        </w:rPr>
        <w:t>Collection and Submission of Body Fluids for Zika Virus Testing</w:t>
      </w:r>
    </w:p>
    <w:p w14:paraId="399BA6DC" w14:textId="77777777" w:rsidR="008D00EA" w:rsidRDefault="00F2568E" w:rsidP="00D34962">
      <w:pPr>
        <w:pStyle w:val="ListParagraph"/>
        <w:rPr>
          <w:rFonts w:asciiTheme="majorHAnsi" w:hAnsiTheme="majorHAnsi"/>
        </w:rPr>
      </w:pPr>
      <w:hyperlink r:id="rId18" w:history="1">
        <w:r w:rsidR="00176996" w:rsidRPr="00176996">
          <w:rPr>
            <w:rStyle w:val="Hyperlink"/>
            <w:rFonts w:asciiTheme="majorHAnsi" w:hAnsiTheme="majorHAnsi"/>
          </w:rPr>
          <w:t>http://www.cdc.gov/zika/hc-providers/body-fluids-collection-submission.html</w:t>
        </w:r>
      </w:hyperlink>
      <w:r w:rsidR="00176996" w:rsidRPr="00176996">
        <w:rPr>
          <w:rFonts w:asciiTheme="majorHAnsi" w:hAnsiTheme="majorHAnsi"/>
        </w:rPr>
        <w:t xml:space="preserve"> </w:t>
      </w:r>
    </w:p>
    <w:p w14:paraId="69AF5151" w14:textId="1ADC7B68" w:rsidR="00462FBE" w:rsidRPr="00F2568E" w:rsidRDefault="00F2568E" w:rsidP="00F2568E">
      <w:pPr>
        <w:rPr>
          <w:rFonts w:asciiTheme="majorHAnsi" w:hAnsiTheme="majorHAnsi"/>
          <w:b/>
        </w:rPr>
      </w:pPr>
      <w:bookmarkStart w:id="0" w:name="_GoBack"/>
      <w:r w:rsidRPr="00F2568E">
        <w:rPr>
          <w:rFonts w:asciiTheme="majorHAnsi" w:hAnsiTheme="majorHAnsi"/>
          <w:b/>
        </w:rPr>
        <w:t>Thank you for your interest and participation in the US Zika Pregnancy Registry.</w:t>
      </w:r>
      <w:bookmarkEnd w:id="0"/>
    </w:p>
    <w:sectPr w:rsidR="00462FBE" w:rsidRPr="00F2568E" w:rsidSect="000878EA">
      <w:footerReference w:type="defaul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9596" w14:textId="77777777" w:rsidR="000878EA" w:rsidRDefault="000878EA" w:rsidP="000878EA">
      <w:pPr>
        <w:spacing w:after="0" w:line="240" w:lineRule="auto"/>
      </w:pPr>
      <w:r>
        <w:separator/>
      </w:r>
    </w:p>
  </w:endnote>
  <w:endnote w:type="continuationSeparator" w:id="0">
    <w:p w14:paraId="0B264846" w14:textId="77777777" w:rsidR="000878EA" w:rsidRDefault="000878EA" w:rsidP="0008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RIDBU A+ Helvetica Neue LT Std">
    <w:altName w:val="RIDBU A+ Helvetica Neue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9E3D3" w14:textId="77777777" w:rsidR="000878EA" w:rsidRDefault="000878EA" w:rsidP="000878EA">
    <w:pPr>
      <w:pStyle w:val="Default"/>
    </w:pPr>
  </w:p>
  <w:p w14:paraId="412F70BC" w14:textId="22EE48C6" w:rsidR="000878EA" w:rsidRDefault="000878EA" w:rsidP="000878E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961ED" w14:textId="77777777" w:rsidR="000878EA" w:rsidRDefault="000878EA" w:rsidP="000878EA">
    <w:pPr>
      <w:pStyle w:val="Default"/>
    </w:pPr>
  </w:p>
  <w:p w14:paraId="3D1186C8" w14:textId="70DE8056" w:rsidR="000878EA" w:rsidRDefault="000878EA" w:rsidP="000878EA">
    <w:pPr>
      <w:pStyle w:val="Footer"/>
    </w:pPr>
    <w:r>
      <w:t xml:space="preserve"> </w:t>
    </w:r>
    <w:r>
      <w:rPr>
        <w:rFonts w:cs="RIDBU A+ Helvetica Neue LT Std"/>
        <w:color w:val="000000"/>
        <w:sz w:val="17"/>
        <w:szCs w:val="17"/>
      </w:rPr>
      <w:t>*Puerto Rico is establishing a separate Zika Active Pregnancy Surveillance System (ZAPSS)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18606" w14:textId="77777777" w:rsidR="000878EA" w:rsidRDefault="000878EA" w:rsidP="000878EA">
      <w:pPr>
        <w:spacing w:after="0" w:line="240" w:lineRule="auto"/>
      </w:pPr>
      <w:r>
        <w:separator/>
      </w:r>
    </w:p>
  </w:footnote>
  <w:footnote w:type="continuationSeparator" w:id="0">
    <w:p w14:paraId="49C2F4AA" w14:textId="77777777" w:rsidR="000878EA" w:rsidRDefault="000878EA" w:rsidP="000878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5AE4"/>
    <w:multiLevelType w:val="hybridMultilevel"/>
    <w:tmpl w:val="2424C5CC"/>
    <w:lvl w:ilvl="0" w:tplc="3F203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3E18F8"/>
    <w:multiLevelType w:val="hybridMultilevel"/>
    <w:tmpl w:val="4BC2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26585"/>
    <w:multiLevelType w:val="hybridMultilevel"/>
    <w:tmpl w:val="7D4AE6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15357"/>
    <w:multiLevelType w:val="hybridMultilevel"/>
    <w:tmpl w:val="FE3A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9E0B1E"/>
    <w:multiLevelType w:val="hybridMultilevel"/>
    <w:tmpl w:val="C9C892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4139D"/>
    <w:multiLevelType w:val="hybridMultilevel"/>
    <w:tmpl w:val="1B027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70A8F"/>
    <w:multiLevelType w:val="hybridMultilevel"/>
    <w:tmpl w:val="AF02946A"/>
    <w:lvl w:ilvl="0" w:tplc="0AE4512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D0"/>
    <w:rsid w:val="000023B3"/>
    <w:rsid w:val="00034CD9"/>
    <w:rsid w:val="000666A8"/>
    <w:rsid w:val="000878EA"/>
    <w:rsid w:val="000E1E38"/>
    <w:rsid w:val="000E7DFA"/>
    <w:rsid w:val="00115715"/>
    <w:rsid w:val="00121798"/>
    <w:rsid w:val="0013661C"/>
    <w:rsid w:val="0014771D"/>
    <w:rsid w:val="00153CFA"/>
    <w:rsid w:val="00176996"/>
    <w:rsid w:val="00195EC4"/>
    <w:rsid w:val="001B7DD6"/>
    <w:rsid w:val="001D0C54"/>
    <w:rsid w:val="00202BBC"/>
    <w:rsid w:val="00205C8F"/>
    <w:rsid w:val="002147D7"/>
    <w:rsid w:val="00273829"/>
    <w:rsid w:val="00287DFA"/>
    <w:rsid w:val="002F320A"/>
    <w:rsid w:val="003107B0"/>
    <w:rsid w:val="00354FA9"/>
    <w:rsid w:val="003A33BC"/>
    <w:rsid w:val="003A5771"/>
    <w:rsid w:val="004215BC"/>
    <w:rsid w:val="00462AD0"/>
    <w:rsid w:val="00462FBE"/>
    <w:rsid w:val="0048335B"/>
    <w:rsid w:val="0048659E"/>
    <w:rsid w:val="004A5466"/>
    <w:rsid w:val="004B0ADE"/>
    <w:rsid w:val="004B2CEB"/>
    <w:rsid w:val="004B4564"/>
    <w:rsid w:val="00563E49"/>
    <w:rsid w:val="005A2F03"/>
    <w:rsid w:val="005C15DD"/>
    <w:rsid w:val="005D01C2"/>
    <w:rsid w:val="005D3ECB"/>
    <w:rsid w:val="005F48E9"/>
    <w:rsid w:val="00604F6E"/>
    <w:rsid w:val="006336BF"/>
    <w:rsid w:val="0066481A"/>
    <w:rsid w:val="0067336F"/>
    <w:rsid w:val="0069475E"/>
    <w:rsid w:val="006A2B0B"/>
    <w:rsid w:val="00756FB6"/>
    <w:rsid w:val="007704F0"/>
    <w:rsid w:val="00771457"/>
    <w:rsid w:val="007A69C3"/>
    <w:rsid w:val="00830683"/>
    <w:rsid w:val="008568D6"/>
    <w:rsid w:val="008917B7"/>
    <w:rsid w:val="008A7006"/>
    <w:rsid w:val="008D00EA"/>
    <w:rsid w:val="008F176B"/>
    <w:rsid w:val="008F7C93"/>
    <w:rsid w:val="00904649"/>
    <w:rsid w:val="0092729A"/>
    <w:rsid w:val="00945D09"/>
    <w:rsid w:val="00954E22"/>
    <w:rsid w:val="009919AB"/>
    <w:rsid w:val="009B5083"/>
    <w:rsid w:val="00A11D45"/>
    <w:rsid w:val="00A16B2F"/>
    <w:rsid w:val="00A36040"/>
    <w:rsid w:val="00A36A6C"/>
    <w:rsid w:val="00A623C7"/>
    <w:rsid w:val="00A648B4"/>
    <w:rsid w:val="00A75B61"/>
    <w:rsid w:val="00A80298"/>
    <w:rsid w:val="00B01A0D"/>
    <w:rsid w:val="00B05C23"/>
    <w:rsid w:val="00B65124"/>
    <w:rsid w:val="00B67DA0"/>
    <w:rsid w:val="00B8689F"/>
    <w:rsid w:val="00BB68D7"/>
    <w:rsid w:val="00BD1385"/>
    <w:rsid w:val="00C42451"/>
    <w:rsid w:val="00C466F7"/>
    <w:rsid w:val="00C54837"/>
    <w:rsid w:val="00C551CC"/>
    <w:rsid w:val="00C84EE9"/>
    <w:rsid w:val="00CA4C6C"/>
    <w:rsid w:val="00CB3936"/>
    <w:rsid w:val="00CB408F"/>
    <w:rsid w:val="00CB5106"/>
    <w:rsid w:val="00CC311C"/>
    <w:rsid w:val="00CC5F28"/>
    <w:rsid w:val="00CF10DD"/>
    <w:rsid w:val="00CF5216"/>
    <w:rsid w:val="00D34962"/>
    <w:rsid w:val="00D536E0"/>
    <w:rsid w:val="00DB41E9"/>
    <w:rsid w:val="00DD1F27"/>
    <w:rsid w:val="00DE7663"/>
    <w:rsid w:val="00E27A3D"/>
    <w:rsid w:val="00E764D1"/>
    <w:rsid w:val="00E93BE8"/>
    <w:rsid w:val="00EA4E73"/>
    <w:rsid w:val="00ED06C9"/>
    <w:rsid w:val="00ED3143"/>
    <w:rsid w:val="00EE7033"/>
    <w:rsid w:val="00F12FE7"/>
    <w:rsid w:val="00F2568E"/>
    <w:rsid w:val="00F32403"/>
    <w:rsid w:val="00F3639C"/>
    <w:rsid w:val="00F51EC8"/>
    <w:rsid w:val="00F72521"/>
    <w:rsid w:val="00F83EFB"/>
    <w:rsid w:val="00F846CC"/>
    <w:rsid w:val="00F96A52"/>
    <w:rsid w:val="00FB1E10"/>
    <w:rsid w:val="00FB298C"/>
    <w:rsid w:val="00FD52B1"/>
    <w:rsid w:val="00FD5564"/>
    <w:rsid w:val="00FF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E60F"/>
  <w15:docId w15:val="{AB18C6F9-EEDD-4F61-9D08-9D6BAFCD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D0"/>
    <w:pPr>
      <w:ind w:left="720"/>
      <w:contextualSpacing/>
    </w:pPr>
  </w:style>
  <w:style w:type="paragraph" w:styleId="BalloonText">
    <w:name w:val="Balloon Text"/>
    <w:basedOn w:val="Normal"/>
    <w:link w:val="BalloonTextChar"/>
    <w:uiPriority w:val="99"/>
    <w:semiHidden/>
    <w:unhideWhenUsed/>
    <w:rsid w:val="005C1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DD"/>
    <w:rPr>
      <w:rFonts w:ascii="Segoe UI" w:hAnsi="Segoe UI" w:cs="Segoe UI"/>
      <w:sz w:val="18"/>
      <w:szCs w:val="18"/>
    </w:rPr>
  </w:style>
  <w:style w:type="table" w:styleId="TableGrid">
    <w:name w:val="Table Grid"/>
    <w:basedOn w:val="TableNormal"/>
    <w:uiPriority w:val="39"/>
    <w:rsid w:val="004B2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4B2CE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Hyperlink">
    <w:name w:val="Hyperlink"/>
    <w:basedOn w:val="DefaultParagraphFont"/>
    <w:uiPriority w:val="99"/>
    <w:unhideWhenUsed/>
    <w:rsid w:val="008D00EA"/>
    <w:rPr>
      <w:color w:val="0563C1" w:themeColor="hyperlink"/>
      <w:u w:val="single"/>
    </w:rPr>
  </w:style>
  <w:style w:type="character" w:styleId="CommentReference">
    <w:name w:val="annotation reference"/>
    <w:basedOn w:val="DefaultParagraphFont"/>
    <w:uiPriority w:val="99"/>
    <w:semiHidden/>
    <w:unhideWhenUsed/>
    <w:rsid w:val="00C84EE9"/>
    <w:rPr>
      <w:sz w:val="16"/>
      <w:szCs w:val="16"/>
    </w:rPr>
  </w:style>
  <w:style w:type="paragraph" w:styleId="CommentText">
    <w:name w:val="annotation text"/>
    <w:basedOn w:val="Normal"/>
    <w:link w:val="CommentTextChar"/>
    <w:uiPriority w:val="99"/>
    <w:semiHidden/>
    <w:unhideWhenUsed/>
    <w:rsid w:val="00C84EE9"/>
    <w:pPr>
      <w:spacing w:line="240" w:lineRule="auto"/>
    </w:pPr>
    <w:rPr>
      <w:sz w:val="20"/>
      <w:szCs w:val="20"/>
    </w:rPr>
  </w:style>
  <w:style w:type="character" w:customStyle="1" w:styleId="CommentTextChar">
    <w:name w:val="Comment Text Char"/>
    <w:basedOn w:val="DefaultParagraphFont"/>
    <w:link w:val="CommentText"/>
    <w:uiPriority w:val="99"/>
    <w:semiHidden/>
    <w:rsid w:val="00C84EE9"/>
    <w:rPr>
      <w:sz w:val="20"/>
      <w:szCs w:val="20"/>
    </w:rPr>
  </w:style>
  <w:style w:type="paragraph" w:styleId="CommentSubject">
    <w:name w:val="annotation subject"/>
    <w:basedOn w:val="CommentText"/>
    <w:next w:val="CommentText"/>
    <w:link w:val="CommentSubjectChar"/>
    <w:uiPriority w:val="99"/>
    <w:semiHidden/>
    <w:unhideWhenUsed/>
    <w:rsid w:val="00C84EE9"/>
    <w:rPr>
      <w:b/>
      <w:bCs/>
    </w:rPr>
  </w:style>
  <w:style w:type="character" w:customStyle="1" w:styleId="CommentSubjectChar">
    <w:name w:val="Comment Subject Char"/>
    <w:basedOn w:val="CommentTextChar"/>
    <w:link w:val="CommentSubject"/>
    <w:uiPriority w:val="99"/>
    <w:semiHidden/>
    <w:rsid w:val="00C84EE9"/>
    <w:rPr>
      <w:b/>
      <w:bCs/>
      <w:sz w:val="20"/>
      <w:szCs w:val="20"/>
    </w:rPr>
  </w:style>
  <w:style w:type="character" w:styleId="PlaceholderText">
    <w:name w:val="Placeholder Text"/>
    <w:basedOn w:val="DefaultParagraphFont"/>
    <w:uiPriority w:val="99"/>
    <w:semiHidden/>
    <w:rsid w:val="00287DFA"/>
    <w:rPr>
      <w:color w:val="808080"/>
    </w:rPr>
  </w:style>
  <w:style w:type="character" w:styleId="FollowedHyperlink">
    <w:name w:val="FollowedHyperlink"/>
    <w:basedOn w:val="DefaultParagraphFont"/>
    <w:uiPriority w:val="99"/>
    <w:semiHidden/>
    <w:unhideWhenUsed/>
    <w:rsid w:val="00FD5564"/>
    <w:rPr>
      <w:color w:val="954F72" w:themeColor="followedHyperlink"/>
      <w:u w:val="single"/>
    </w:rPr>
  </w:style>
  <w:style w:type="paragraph" w:styleId="Header">
    <w:name w:val="header"/>
    <w:basedOn w:val="Normal"/>
    <w:link w:val="HeaderChar"/>
    <w:uiPriority w:val="99"/>
    <w:unhideWhenUsed/>
    <w:rsid w:val="00087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8EA"/>
  </w:style>
  <w:style w:type="paragraph" w:styleId="Footer">
    <w:name w:val="footer"/>
    <w:basedOn w:val="Normal"/>
    <w:link w:val="FooterChar"/>
    <w:uiPriority w:val="99"/>
    <w:unhideWhenUsed/>
    <w:rsid w:val="00087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8EA"/>
  </w:style>
  <w:style w:type="paragraph" w:customStyle="1" w:styleId="Default">
    <w:name w:val="Default"/>
    <w:rsid w:val="000878EA"/>
    <w:pPr>
      <w:autoSpaceDE w:val="0"/>
      <w:autoSpaceDN w:val="0"/>
      <w:adjustRightInd w:val="0"/>
      <w:spacing w:after="0" w:line="240" w:lineRule="auto"/>
    </w:pPr>
    <w:rPr>
      <w:rFonts w:ascii="RIDBU A+ Helvetica Neue LT Std" w:hAnsi="RIDBU A+ Helvetica Neue LT Std" w:cs="RIDBU A+ Helvetica Neue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te2.org/docs/Zika_Virus_Disease_and_Congenital_Zika_Virus_Infection_Interim.pdf" TargetMode="External"/><Relationship Id="rId13" Type="http://schemas.openxmlformats.org/officeDocument/2006/relationships/hyperlink" Target="mailto:ZikaPregnancy@cdc.gov" TargetMode="External"/><Relationship Id="rId18" Type="http://schemas.openxmlformats.org/officeDocument/2006/relationships/hyperlink" Target="http://www.cdc.gov/zika/hc-providers/body-fluids-collection-submiss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www.cdc.gov/zika/hc-providers/tissue-collection-submission.html" TargetMode="External"/><Relationship Id="rId2" Type="http://schemas.openxmlformats.org/officeDocument/2006/relationships/styles" Target="styles.xml"/><Relationship Id="rId16" Type="http://schemas.openxmlformats.org/officeDocument/2006/relationships/hyperlink" Target="http://www.cdc.gov/mmwr/volumes/65/wr/mm6507e1.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ikaPregnancy@cdc.gov" TargetMode="External"/><Relationship Id="rId5" Type="http://schemas.openxmlformats.org/officeDocument/2006/relationships/footnotes" Target="footnotes.xml"/><Relationship Id="rId15" Type="http://schemas.openxmlformats.org/officeDocument/2006/relationships/hyperlink" Target="http://www.cdc.gov/mmwr/volumes/65/wr/mm6505e2.htm" TargetMode="External"/><Relationship Id="rId10" Type="http://schemas.openxmlformats.org/officeDocument/2006/relationships/hyperlink" Target="mailto:ZikaMCH@cdc.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dc.gov/zika/hc-providers/index.html" TargetMode="External"/><Relationship Id="rId14" Type="http://schemas.openxmlformats.org/officeDocument/2006/relationships/hyperlink" Target="http://www.cdc.gov/zik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Polen, Kara N. (CDC/ONDIEH/NCBDDD)</dc:creator>
  <cp:lastModifiedBy>Bertolli, Jeanne (CDC/OID/NCHHSTP)</cp:lastModifiedBy>
  <cp:revision>3</cp:revision>
  <cp:lastPrinted>2016-03-07T21:08:00Z</cp:lastPrinted>
  <dcterms:created xsi:type="dcterms:W3CDTF">2016-04-05T17:48:00Z</dcterms:created>
  <dcterms:modified xsi:type="dcterms:W3CDTF">2016-04-06T11:57:00Z</dcterms:modified>
</cp:coreProperties>
</file>