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F9F9D" w14:textId="184A5B7E" w:rsidR="009779DE" w:rsidRPr="00AB2C17" w:rsidRDefault="00C75A4A" w:rsidP="00D533A1">
      <w:pPr>
        <w:spacing w:after="240"/>
        <w:rPr>
          <w:b/>
          <w:caps/>
        </w:rPr>
      </w:pPr>
      <w:r>
        <w:rPr>
          <w:b/>
          <w:caps/>
        </w:rPr>
        <w:t>Attachment</w:t>
      </w:r>
      <w:r w:rsidR="00D533A1">
        <w:rPr>
          <w:b/>
          <w:caps/>
        </w:rPr>
        <w:t xml:space="preserve"> </w:t>
      </w:r>
      <w:r>
        <w:rPr>
          <w:b/>
          <w:caps/>
        </w:rPr>
        <w:t>R</w:t>
      </w:r>
      <w:r w:rsidR="00D533A1">
        <w:rPr>
          <w:b/>
          <w:caps/>
        </w:rPr>
        <w:t>. DE</w:t>
      </w:r>
      <w:bookmarkStart w:id="0" w:name="_GoBack"/>
      <w:bookmarkEnd w:id="0"/>
      <w:r w:rsidR="00D533A1">
        <w:rPr>
          <w:b/>
          <w:caps/>
        </w:rPr>
        <w:t xml:space="preserve">FINTIONS FOR cASE INCLUSION IN </w:t>
      </w:r>
      <w:r w:rsidR="00CF212D">
        <w:rPr>
          <w:b/>
          <w:caps/>
        </w:rPr>
        <w:t xml:space="preserve">us </w:t>
      </w:r>
      <w:r w:rsidR="00C574F0">
        <w:rPr>
          <w:b/>
          <w:caps/>
        </w:rPr>
        <w:t xml:space="preserve">zIKA </w:t>
      </w:r>
      <w:r w:rsidR="00CF212D">
        <w:rPr>
          <w:b/>
          <w:caps/>
        </w:rPr>
        <w:t>pregnancy</w:t>
      </w:r>
      <w:r w:rsidR="00C574F0">
        <w:rPr>
          <w:b/>
          <w:caps/>
        </w:rPr>
        <w:t xml:space="preserve"> REGISTRY </w:t>
      </w:r>
    </w:p>
    <w:tbl>
      <w:tblPr>
        <w:tblStyle w:val="TableGrid"/>
        <w:tblW w:w="0" w:type="auto"/>
        <w:tblLook w:val="04A0" w:firstRow="1" w:lastRow="0" w:firstColumn="1" w:lastColumn="0" w:noHBand="0" w:noVBand="1"/>
      </w:tblPr>
      <w:tblGrid>
        <w:gridCol w:w="1885"/>
        <w:gridCol w:w="4410"/>
        <w:gridCol w:w="6750"/>
      </w:tblGrid>
      <w:tr w:rsidR="00D533A1" w14:paraId="1DDF9FA1" w14:textId="77777777" w:rsidTr="00D533A1">
        <w:tc>
          <w:tcPr>
            <w:tcW w:w="1885" w:type="dxa"/>
            <w:tcBorders>
              <w:bottom w:val="single" w:sz="4" w:space="0" w:color="auto"/>
            </w:tcBorders>
          </w:tcPr>
          <w:p w14:paraId="1DDF9F9E" w14:textId="77777777" w:rsidR="00D533A1" w:rsidRPr="00C86DE6" w:rsidRDefault="00E9025A" w:rsidP="00C86DE6">
            <w:pPr>
              <w:spacing w:before="120" w:after="120"/>
              <w:rPr>
                <w:b/>
              </w:rPr>
            </w:pPr>
            <w:r>
              <w:rPr>
                <w:b/>
              </w:rPr>
              <w:t xml:space="preserve">Maternal </w:t>
            </w:r>
            <w:r w:rsidR="00D533A1" w:rsidRPr="00C86DE6">
              <w:rPr>
                <w:b/>
              </w:rPr>
              <w:t>Case classification</w:t>
            </w:r>
          </w:p>
        </w:tc>
        <w:tc>
          <w:tcPr>
            <w:tcW w:w="4410" w:type="dxa"/>
            <w:tcBorders>
              <w:bottom w:val="single" w:sz="4" w:space="0" w:color="auto"/>
            </w:tcBorders>
          </w:tcPr>
          <w:p w14:paraId="1DDF9F9F" w14:textId="77777777" w:rsidR="00D533A1" w:rsidRPr="00C86DE6" w:rsidRDefault="00D533A1" w:rsidP="00C86DE6">
            <w:pPr>
              <w:spacing w:before="120" w:after="120"/>
              <w:rPr>
                <w:b/>
              </w:rPr>
            </w:pPr>
            <w:r w:rsidRPr="00C86DE6">
              <w:rPr>
                <w:b/>
              </w:rPr>
              <w:t>Laboratory evidence in woman OR infant</w:t>
            </w:r>
          </w:p>
        </w:tc>
        <w:tc>
          <w:tcPr>
            <w:tcW w:w="6750" w:type="dxa"/>
            <w:tcBorders>
              <w:bottom w:val="single" w:sz="4" w:space="0" w:color="auto"/>
            </w:tcBorders>
          </w:tcPr>
          <w:p w14:paraId="1DDF9FA0" w14:textId="77777777" w:rsidR="00D533A1" w:rsidRPr="00C86DE6" w:rsidRDefault="00E9025A" w:rsidP="00C86DE6">
            <w:pPr>
              <w:spacing w:before="120" w:after="120"/>
              <w:rPr>
                <w:b/>
              </w:rPr>
            </w:pPr>
            <w:r>
              <w:rPr>
                <w:b/>
              </w:rPr>
              <w:t>US Pregnancy Registry</w:t>
            </w:r>
          </w:p>
        </w:tc>
      </w:tr>
      <w:tr w:rsidR="00D533A1" w14:paraId="1DDF9FA9" w14:textId="77777777" w:rsidTr="00D533A1">
        <w:tc>
          <w:tcPr>
            <w:tcW w:w="1885" w:type="dxa"/>
            <w:tcBorders>
              <w:bottom w:val="nil"/>
            </w:tcBorders>
          </w:tcPr>
          <w:p w14:paraId="1DDF9FA2" w14:textId="77777777" w:rsidR="00D533A1" w:rsidRPr="00C86DE6" w:rsidRDefault="00D533A1" w:rsidP="002F6A17">
            <w:pPr>
              <w:rPr>
                <w:b/>
              </w:rPr>
            </w:pPr>
            <w:r w:rsidRPr="00C86DE6">
              <w:rPr>
                <w:b/>
              </w:rPr>
              <w:t>Confirmed</w:t>
            </w:r>
          </w:p>
        </w:tc>
        <w:tc>
          <w:tcPr>
            <w:tcW w:w="4410" w:type="dxa"/>
            <w:tcBorders>
              <w:bottom w:val="nil"/>
            </w:tcBorders>
          </w:tcPr>
          <w:p w14:paraId="1DDF9FA3" w14:textId="77777777" w:rsidR="00D533A1" w:rsidRDefault="00D533A1" w:rsidP="002F6A17">
            <w:r>
              <w:t xml:space="preserve">Detection of ZIKV (culture, viral antigen, RNA) </w:t>
            </w:r>
            <w:r w:rsidRPr="001F0BD3">
              <w:rPr>
                <w:u w:val="single"/>
              </w:rPr>
              <w:t>OR</w:t>
            </w:r>
            <w:r>
              <w:t xml:space="preserve"> ZIKV IgM positive with ZIKV neutralizing antibody titers ≥4-fold higher to titers against dengue or other relevant flaviviruses</w:t>
            </w:r>
          </w:p>
        </w:tc>
        <w:tc>
          <w:tcPr>
            <w:tcW w:w="6750" w:type="dxa"/>
            <w:tcBorders>
              <w:bottom w:val="nil"/>
            </w:tcBorders>
          </w:tcPr>
          <w:p w14:paraId="1DDF9FA4" w14:textId="77777777" w:rsidR="00D533A1" w:rsidRDefault="00D533A1" w:rsidP="002F6A17">
            <w:r>
              <w:t>Symptomatic woman OR</w:t>
            </w:r>
          </w:p>
          <w:p w14:paraId="1DDF9FA5" w14:textId="77777777" w:rsidR="00D533A1" w:rsidRDefault="00D533A1" w:rsidP="002F6A17"/>
          <w:p w14:paraId="1DDF9FA6" w14:textId="77777777" w:rsidR="00D533A1" w:rsidRDefault="00D533A1" w:rsidP="002F6A17">
            <w:r>
              <w:t>Asymptomatic woman OR</w:t>
            </w:r>
          </w:p>
          <w:p w14:paraId="1DDF9FA7" w14:textId="77777777" w:rsidR="00D533A1" w:rsidRDefault="00D533A1" w:rsidP="002F6A17"/>
          <w:p w14:paraId="1DDF9FA8" w14:textId="77777777" w:rsidR="00D533A1" w:rsidRDefault="00D533A1" w:rsidP="00CF212D">
            <w:r w:rsidRPr="00C86DE6">
              <w:t>Woman (no</w:t>
            </w:r>
            <w:r>
              <w:t xml:space="preserve">, probable, </w:t>
            </w:r>
            <w:r w:rsidRPr="00C86DE6">
              <w:t xml:space="preserve">or inconclusive testing) with fetus/infant with </w:t>
            </w:r>
            <w:r>
              <w:t xml:space="preserve">laboratory evidence (confirmed) of </w:t>
            </w:r>
            <w:r w:rsidRPr="00C86DE6">
              <w:t>congenital ZIKV infection*</w:t>
            </w:r>
          </w:p>
        </w:tc>
      </w:tr>
      <w:tr w:rsidR="00D533A1" w14:paraId="1DDF9FAD" w14:textId="77777777" w:rsidTr="00D533A1">
        <w:tc>
          <w:tcPr>
            <w:tcW w:w="1885" w:type="dxa"/>
            <w:tcBorders>
              <w:top w:val="nil"/>
              <w:bottom w:val="single" w:sz="4" w:space="0" w:color="auto"/>
            </w:tcBorders>
          </w:tcPr>
          <w:p w14:paraId="1DDF9FAA" w14:textId="77777777" w:rsidR="00D533A1" w:rsidRDefault="00D533A1" w:rsidP="001F0BD3"/>
        </w:tc>
        <w:tc>
          <w:tcPr>
            <w:tcW w:w="4410" w:type="dxa"/>
            <w:tcBorders>
              <w:top w:val="nil"/>
              <w:bottom w:val="single" w:sz="4" w:space="0" w:color="auto"/>
            </w:tcBorders>
          </w:tcPr>
          <w:p w14:paraId="1DDF9FAB" w14:textId="77777777" w:rsidR="00D533A1" w:rsidRDefault="00D533A1" w:rsidP="001F0BD3"/>
        </w:tc>
        <w:tc>
          <w:tcPr>
            <w:tcW w:w="6750" w:type="dxa"/>
            <w:tcBorders>
              <w:top w:val="nil"/>
              <w:bottom w:val="single" w:sz="4" w:space="0" w:color="auto"/>
            </w:tcBorders>
          </w:tcPr>
          <w:p w14:paraId="1DDF9FAC" w14:textId="77777777" w:rsidR="00D533A1" w:rsidRDefault="00D533A1" w:rsidP="00C86DE6"/>
        </w:tc>
      </w:tr>
      <w:tr w:rsidR="00D533A1" w14:paraId="1DDF9FB5" w14:textId="77777777" w:rsidTr="00D533A1">
        <w:tc>
          <w:tcPr>
            <w:tcW w:w="1885" w:type="dxa"/>
            <w:tcBorders>
              <w:bottom w:val="nil"/>
            </w:tcBorders>
          </w:tcPr>
          <w:p w14:paraId="1DDF9FAE" w14:textId="77777777" w:rsidR="00D533A1" w:rsidRPr="00C86DE6" w:rsidRDefault="00D533A1" w:rsidP="00CF212D">
            <w:pPr>
              <w:rPr>
                <w:b/>
              </w:rPr>
            </w:pPr>
            <w:r w:rsidRPr="00C86DE6">
              <w:rPr>
                <w:b/>
              </w:rPr>
              <w:t>Probable</w:t>
            </w:r>
          </w:p>
        </w:tc>
        <w:tc>
          <w:tcPr>
            <w:tcW w:w="4410" w:type="dxa"/>
            <w:tcBorders>
              <w:bottom w:val="nil"/>
            </w:tcBorders>
          </w:tcPr>
          <w:p w14:paraId="1DDF9FAF" w14:textId="77777777" w:rsidR="00D533A1" w:rsidRDefault="00D533A1" w:rsidP="00CF212D">
            <w:r>
              <w:t xml:space="preserve">ZIKV IgM positive </w:t>
            </w:r>
            <w:r w:rsidRPr="00C86DE6">
              <w:rPr>
                <w:u w:val="single"/>
              </w:rPr>
              <w:t>AND</w:t>
            </w:r>
            <w:r>
              <w:t xml:space="preserve"> dengue IgM negative </w:t>
            </w:r>
            <w:r w:rsidRPr="00C86DE6">
              <w:rPr>
                <w:u w:val="single"/>
              </w:rPr>
              <w:t>AND</w:t>
            </w:r>
            <w:r>
              <w:t xml:space="preserve"> no neutralizing antibody testing or ZIKV neutralizing antibody titers &lt;4-fold difference with titers against dengue or other relevant flaviviruses</w:t>
            </w:r>
          </w:p>
        </w:tc>
        <w:tc>
          <w:tcPr>
            <w:tcW w:w="6750" w:type="dxa"/>
            <w:tcBorders>
              <w:bottom w:val="nil"/>
            </w:tcBorders>
          </w:tcPr>
          <w:p w14:paraId="1DDF9FB0" w14:textId="77777777" w:rsidR="00D533A1" w:rsidRDefault="00D533A1" w:rsidP="00CF212D">
            <w:r>
              <w:t>Symptomatic woman OR</w:t>
            </w:r>
          </w:p>
          <w:p w14:paraId="1DDF9FB1" w14:textId="77777777" w:rsidR="00D533A1" w:rsidRDefault="00D533A1" w:rsidP="00CF212D"/>
          <w:p w14:paraId="1DDF9FB2" w14:textId="77777777" w:rsidR="00D533A1" w:rsidRDefault="00D533A1" w:rsidP="00CF212D">
            <w:r>
              <w:t>Asymptomatic woman OR</w:t>
            </w:r>
          </w:p>
          <w:p w14:paraId="1DDF9FB3" w14:textId="77777777" w:rsidR="00D533A1" w:rsidRDefault="00D533A1" w:rsidP="00CF212D"/>
          <w:p w14:paraId="1DDF9FB4" w14:textId="77777777" w:rsidR="00D533A1" w:rsidRDefault="00D533A1" w:rsidP="00CF212D">
            <w:r w:rsidRPr="00C86DE6">
              <w:t xml:space="preserve">Woman (no or inconclusive testing) with fetus/infant with </w:t>
            </w:r>
            <w:r>
              <w:t xml:space="preserve">laboratory evidence (probable) of </w:t>
            </w:r>
            <w:r w:rsidRPr="00C86DE6">
              <w:t>congenital ZIKV infection*</w:t>
            </w:r>
          </w:p>
        </w:tc>
      </w:tr>
      <w:tr w:rsidR="00D533A1" w14:paraId="1DDF9FB9" w14:textId="77777777" w:rsidTr="00D533A1">
        <w:tc>
          <w:tcPr>
            <w:tcW w:w="1885" w:type="dxa"/>
            <w:tcBorders>
              <w:top w:val="nil"/>
            </w:tcBorders>
          </w:tcPr>
          <w:p w14:paraId="1DDF9FB6" w14:textId="77777777" w:rsidR="00D533A1" w:rsidRPr="00CF212D" w:rsidRDefault="00D533A1" w:rsidP="00CF212D">
            <w:pPr>
              <w:rPr>
                <w:b/>
              </w:rPr>
            </w:pPr>
          </w:p>
        </w:tc>
        <w:tc>
          <w:tcPr>
            <w:tcW w:w="4410" w:type="dxa"/>
            <w:tcBorders>
              <w:top w:val="nil"/>
            </w:tcBorders>
          </w:tcPr>
          <w:p w14:paraId="1DDF9FB7" w14:textId="77777777" w:rsidR="00D533A1" w:rsidRDefault="00D533A1" w:rsidP="00CF212D"/>
        </w:tc>
        <w:tc>
          <w:tcPr>
            <w:tcW w:w="6750" w:type="dxa"/>
            <w:tcBorders>
              <w:top w:val="nil"/>
            </w:tcBorders>
          </w:tcPr>
          <w:p w14:paraId="1DDF9FB8" w14:textId="77777777" w:rsidR="00D533A1" w:rsidRDefault="00D533A1" w:rsidP="00CF212D"/>
        </w:tc>
      </w:tr>
      <w:tr w:rsidR="00D533A1" w14:paraId="1DDF9FC1" w14:textId="77777777" w:rsidTr="00D533A1">
        <w:tc>
          <w:tcPr>
            <w:tcW w:w="1885" w:type="dxa"/>
          </w:tcPr>
          <w:p w14:paraId="1DDF9FBA" w14:textId="77777777" w:rsidR="00D533A1" w:rsidRDefault="00D533A1" w:rsidP="00CF212D">
            <w:r w:rsidRPr="00CF212D">
              <w:rPr>
                <w:b/>
              </w:rPr>
              <w:t>Other</w:t>
            </w:r>
          </w:p>
        </w:tc>
        <w:tc>
          <w:tcPr>
            <w:tcW w:w="4410" w:type="dxa"/>
          </w:tcPr>
          <w:p w14:paraId="1DDF9FBB" w14:textId="77777777" w:rsidR="00D533A1" w:rsidRDefault="00D533A1" w:rsidP="0089685F">
            <w:r>
              <w:t xml:space="preserve">ZIKV IgM positive </w:t>
            </w:r>
            <w:r w:rsidRPr="00C86DE6">
              <w:rPr>
                <w:u w:val="single"/>
              </w:rPr>
              <w:t>AND</w:t>
            </w:r>
            <w:r>
              <w:t xml:space="preserve"> dengue IgM positive, equivocal, or not performed </w:t>
            </w:r>
            <w:r w:rsidRPr="00C86DE6">
              <w:rPr>
                <w:u w:val="single"/>
              </w:rPr>
              <w:t>AND</w:t>
            </w:r>
            <w:r>
              <w:t xml:space="preserve"> no neutralizing antibody testing or ZIKV neutralizing antibody titers &lt;4-fold difference from titers against dengue or other relevant flaviviruses (</w:t>
            </w:r>
            <w:r w:rsidR="0089685F">
              <w:t>unspecified flavivirus infection</w:t>
            </w:r>
            <w:r>
              <w:t>)</w:t>
            </w:r>
          </w:p>
        </w:tc>
        <w:tc>
          <w:tcPr>
            <w:tcW w:w="6750" w:type="dxa"/>
          </w:tcPr>
          <w:p w14:paraId="1DDF9FBC" w14:textId="77777777" w:rsidR="00D533A1" w:rsidRDefault="00D533A1" w:rsidP="00CF212D">
            <w:r>
              <w:t>Symptomatic woman OR</w:t>
            </w:r>
          </w:p>
          <w:p w14:paraId="1DDF9FBD" w14:textId="77777777" w:rsidR="00D533A1" w:rsidRDefault="00D533A1" w:rsidP="00CF212D"/>
          <w:p w14:paraId="1DDF9FBE" w14:textId="77777777" w:rsidR="00D533A1" w:rsidRDefault="00D533A1" w:rsidP="00CF212D">
            <w:r>
              <w:t>Asymptomatic woman OR</w:t>
            </w:r>
          </w:p>
          <w:p w14:paraId="1DDF9FBF" w14:textId="77777777" w:rsidR="00D533A1" w:rsidRDefault="00D533A1" w:rsidP="00CF212D"/>
          <w:p w14:paraId="1DDF9FC0" w14:textId="77777777" w:rsidR="00D533A1" w:rsidRDefault="00D533A1" w:rsidP="00CF212D">
            <w:r>
              <w:t xml:space="preserve">Woman (no </w:t>
            </w:r>
            <w:r w:rsidRPr="00C86DE6">
              <w:t>testing) with fetus/infant</w:t>
            </w:r>
            <w:r>
              <w:t xml:space="preserve"> with laboratory evidence (other) of congenital ZIKV infection</w:t>
            </w:r>
          </w:p>
        </w:tc>
      </w:tr>
    </w:tbl>
    <w:p w14:paraId="1DDF9FC2" w14:textId="77777777" w:rsidR="0016495F" w:rsidRDefault="001F0BD3" w:rsidP="00CF212D">
      <w:pPr>
        <w:spacing w:before="240"/>
      </w:pPr>
      <w:r>
        <w:t xml:space="preserve">* </w:t>
      </w:r>
      <w:r w:rsidR="0016495F">
        <w:t xml:space="preserve">If fetus/infant has clearer laboratory evidence of ZIKV infection than mother, the mother would be classified according to the infant’s status (e.g., if laboratory results in mother indicate probable ZIKV infection but laboratory results of fetus/infant indicated confirmed ZIKV infection, woman’s pregnancy register status would be “confirmed”) </w:t>
      </w:r>
    </w:p>
    <w:sectPr w:rsidR="0016495F" w:rsidSect="001F0BD3">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F9FC5" w14:textId="77777777" w:rsidR="001F0BD3" w:rsidRDefault="001F0BD3" w:rsidP="008B5D54">
      <w:pPr>
        <w:spacing w:after="0" w:line="240" w:lineRule="auto"/>
      </w:pPr>
      <w:r>
        <w:separator/>
      </w:r>
    </w:p>
  </w:endnote>
  <w:endnote w:type="continuationSeparator" w:id="0">
    <w:p w14:paraId="1DDF9FC6" w14:textId="77777777" w:rsidR="001F0BD3" w:rsidRDefault="001F0BD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F9FC3" w14:textId="77777777" w:rsidR="001F0BD3" w:rsidRDefault="001F0BD3" w:rsidP="008B5D54">
      <w:pPr>
        <w:spacing w:after="0" w:line="240" w:lineRule="auto"/>
      </w:pPr>
      <w:r>
        <w:separator/>
      </w:r>
    </w:p>
  </w:footnote>
  <w:footnote w:type="continuationSeparator" w:id="0">
    <w:p w14:paraId="1DDF9FC4" w14:textId="77777777" w:rsidR="001F0BD3" w:rsidRDefault="001F0BD3"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D3"/>
    <w:rsid w:val="0016495F"/>
    <w:rsid w:val="001A209A"/>
    <w:rsid w:val="001F0BD3"/>
    <w:rsid w:val="004E3167"/>
    <w:rsid w:val="006C6578"/>
    <w:rsid w:val="00771C71"/>
    <w:rsid w:val="007A5A72"/>
    <w:rsid w:val="008218E2"/>
    <w:rsid w:val="0089685F"/>
    <w:rsid w:val="008B5D54"/>
    <w:rsid w:val="009779DE"/>
    <w:rsid w:val="00AB2C17"/>
    <w:rsid w:val="00B55735"/>
    <w:rsid w:val="00B608AC"/>
    <w:rsid w:val="00C574F0"/>
    <w:rsid w:val="00C75A4A"/>
    <w:rsid w:val="00C86DE6"/>
    <w:rsid w:val="00CF212D"/>
    <w:rsid w:val="00D533A1"/>
    <w:rsid w:val="00DB5FF8"/>
    <w:rsid w:val="00DC57CC"/>
    <w:rsid w:val="00E9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F9F9D"/>
  <w15:chartTrackingRefBased/>
  <w15:docId w15:val="{05797B46-DC77-401B-911E-FD13E8E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1F0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PFY6PPX2AYTS-2589-679</_dlc_DocId>
    <_dlc_DocIdUrl xmlns="81daf041-c113-401c-bf82-107f5d396711">
      <Url>https://esp.cdc.gov/sites/ncezid/OD/policy/PRA/_layouts/15/DocIdRedir.aspx?ID=PFY6PPX2AYTS-2589-679</Url>
      <Description>PFY6PPX2AYTS-2589-679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759BC-7401-4C46-9A43-CF01F3C9A082}"/>
</file>

<file path=customXml/itemProps2.xml><?xml version="1.0" encoding="utf-8"?>
<ds:datastoreItem xmlns:ds="http://schemas.openxmlformats.org/officeDocument/2006/customXml" ds:itemID="{D55D13E7-1E63-43F6-814D-F6C4D6F6B280}"/>
</file>

<file path=customXml/itemProps3.xml><?xml version="1.0" encoding="utf-8"?>
<ds:datastoreItem xmlns:ds="http://schemas.openxmlformats.org/officeDocument/2006/customXml" ds:itemID="{9B994ADB-C8F8-4F45-8D08-365158B52ADC}"/>
</file>

<file path=customXml/itemProps4.xml><?xml version="1.0" encoding="utf-8"?>
<ds:datastoreItem xmlns:ds="http://schemas.openxmlformats.org/officeDocument/2006/customXml" ds:itemID="{6EF0673C-1AAA-4806-98ED-C55ECCEFF75B}"/>
</file>

<file path=customXml/itemProps5.xml><?xml version="1.0" encoding="utf-8"?>
<ds:datastoreItem xmlns:ds="http://schemas.openxmlformats.org/officeDocument/2006/customXml" ds:itemID="{20E03AFE-1C9C-4BBB-A36E-63F01A94CC4A}"/>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Hills, Susan (CDC/OID/NCEZID)</dc:creator>
  <cp:keywords/>
  <dc:description/>
  <cp:lastModifiedBy>Samuel, Lee (CDC/OID/NCEZID)</cp:lastModifiedBy>
  <cp:revision>3</cp:revision>
  <dcterms:created xsi:type="dcterms:W3CDTF">2016-03-18T18:58:00Z</dcterms:created>
  <dcterms:modified xsi:type="dcterms:W3CDTF">2016-03-30T20:04:00Z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da705275-5671-48bc-b693-990b9ee8393c</vt:lpwstr>
  </property>
</Properties>
</file>