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  <w:bookmarkStart w:id="0" w:name="_GoBack"/>
      <w:bookmarkEnd w:id="0"/>
      <w:r>
        <w:rPr>
          <w:rFonts w:ascii="Courier New" w:hAnsi="Courier New" w:cs="Courier New"/>
          <w:b/>
        </w:rPr>
        <w:t xml:space="preserve">Identification of Behavioral and Clinical Predictors of Early HIV Infection </w:t>
      </w: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(Project DETECT)</w:t>
      </w: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Attachment 1: Public Health Service Act</w:t>
      </w:r>
    </w:p>
    <w:p w:rsidR="00041F29" w:rsidRDefault="00041F29"/>
    <w:p w:rsidR="00041F29" w:rsidRDefault="00041F29" w:rsidP="00041F29">
      <w:pPr>
        <w:spacing w:line="480" w:lineRule="auto"/>
        <w:rPr>
          <w:rFonts w:ascii="Courier New" w:hAnsi="Courier New" w:cs="Courier New"/>
          <w:b/>
        </w:rPr>
      </w:pPr>
      <w:r>
        <w:br w:type="page"/>
      </w:r>
    </w:p>
    <w:p w:rsidR="00AE3C5A" w:rsidRDefault="009248E3">
      <w:r>
        <w:rPr>
          <w:noProof/>
        </w:rPr>
        <w:lastRenderedPageBreak/>
        <w:drawing>
          <wp:inline distT="0" distB="0" distL="0" distR="0">
            <wp:extent cx="6324600" cy="9006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0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C5A" w:rsidSect="00AE3C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E3"/>
    <w:rsid w:val="00041F29"/>
    <w:rsid w:val="00625BCF"/>
    <w:rsid w:val="008706BB"/>
    <w:rsid w:val="008957B3"/>
    <w:rsid w:val="00913F75"/>
    <w:rsid w:val="009248E3"/>
    <w:rsid w:val="00AE3C5A"/>
    <w:rsid w:val="00CC3002"/>
    <w:rsid w:val="00F07C27"/>
    <w:rsid w:val="00F3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4F306F-21E3-4824-9B28-98EF7672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5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uxd9</dc:creator>
  <cp:lastModifiedBy>Ptomey, Natasha (CDC/OID/NCHHSTP) (CTR)</cp:lastModifiedBy>
  <cp:revision>2</cp:revision>
  <dcterms:created xsi:type="dcterms:W3CDTF">2015-10-22T19:25:00Z</dcterms:created>
  <dcterms:modified xsi:type="dcterms:W3CDTF">2015-10-22T19:25:00Z</dcterms:modified>
</cp:coreProperties>
</file>