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EE3B6" w14:textId="77777777" w:rsidR="00BA1A0C" w:rsidRPr="00C45431" w:rsidRDefault="009B3794" w:rsidP="00CE5AA9">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00BA1A0C" w:rsidRPr="00C45431">
        <w:rPr>
          <w:rFonts w:ascii="Arial" w:hAnsi="Arial" w:cs="Arial"/>
          <w:b/>
          <w:bCs/>
          <w:sz w:val="32"/>
          <w:szCs w:val="32"/>
        </w:rPr>
        <w:t>A</w:t>
      </w:r>
    </w:p>
    <w:p w14:paraId="0F8EE3B7" w14:textId="77777777" w:rsidR="00BA1A0C" w:rsidRPr="00C45431" w:rsidRDefault="00BA1A0C" w:rsidP="00CE5AA9">
      <w:pPr>
        <w:tabs>
          <w:tab w:val="center" w:pos="4680"/>
        </w:tabs>
        <w:spacing w:before="120"/>
        <w:jc w:val="center"/>
        <w:rPr>
          <w:rFonts w:ascii="Arial" w:hAnsi="Arial" w:cs="Arial"/>
          <w:b/>
          <w:bCs/>
          <w:sz w:val="32"/>
          <w:szCs w:val="32"/>
        </w:rPr>
      </w:pPr>
    </w:p>
    <w:p w14:paraId="0F8EE3B8" w14:textId="77777777" w:rsidR="00BA1A0C" w:rsidRPr="00C45431" w:rsidRDefault="00C753B7" w:rsidP="00CE5AA9">
      <w:pPr>
        <w:tabs>
          <w:tab w:val="center" w:pos="4680"/>
        </w:tabs>
        <w:spacing w:before="120"/>
        <w:jc w:val="center"/>
        <w:rPr>
          <w:rFonts w:ascii="Arial" w:hAnsi="Arial" w:cs="Arial"/>
          <w:b/>
          <w:bCs/>
          <w:sz w:val="32"/>
          <w:szCs w:val="32"/>
        </w:rPr>
      </w:pPr>
      <w:r w:rsidRPr="00C753B7">
        <w:rPr>
          <w:rFonts w:ascii="Arial" w:hAnsi="Arial" w:cs="Arial"/>
          <w:b/>
          <w:bCs/>
          <w:sz w:val="32"/>
          <w:szCs w:val="32"/>
        </w:rPr>
        <w:t>Medicare Rural Hospital Flexibility Grant Program Performance</w:t>
      </w:r>
    </w:p>
    <w:p w14:paraId="3493957A" w14:textId="77777777" w:rsidR="009548C7" w:rsidRDefault="00BA1A0C" w:rsidP="00CE5AA9">
      <w:pPr>
        <w:tabs>
          <w:tab w:val="center" w:pos="4680"/>
        </w:tabs>
        <w:spacing w:before="120"/>
        <w:jc w:val="center"/>
        <w:rPr>
          <w:rFonts w:ascii="Arial" w:hAnsi="Arial" w:cs="Arial"/>
          <w:b/>
          <w:bCs/>
          <w:sz w:val="32"/>
          <w:szCs w:val="32"/>
        </w:rPr>
      </w:pPr>
      <w:r w:rsidRPr="00C45431">
        <w:rPr>
          <w:rFonts w:ascii="Arial" w:hAnsi="Arial" w:cs="Arial"/>
          <w:b/>
          <w:bCs/>
          <w:sz w:val="32"/>
          <w:szCs w:val="32"/>
        </w:rPr>
        <w:t>OMB Control No. 09</w:t>
      </w:r>
      <w:r w:rsidR="00E34A1F" w:rsidRPr="00C45431">
        <w:rPr>
          <w:rFonts w:ascii="Arial" w:hAnsi="Arial" w:cs="Arial"/>
          <w:b/>
          <w:bCs/>
          <w:sz w:val="32"/>
          <w:szCs w:val="32"/>
        </w:rPr>
        <w:t>15</w:t>
      </w:r>
      <w:r w:rsidRPr="00C45431">
        <w:rPr>
          <w:rFonts w:ascii="Arial" w:hAnsi="Arial" w:cs="Arial"/>
          <w:b/>
          <w:bCs/>
          <w:sz w:val="32"/>
          <w:szCs w:val="32"/>
        </w:rPr>
        <w:t>-</w:t>
      </w:r>
      <w:r w:rsidR="00C753B7" w:rsidRPr="00C753B7">
        <w:rPr>
          <w:rFonts w:ascii="Arial" w:hAnsi="Arial" w:cs="Arial"/>
          <w:b/>
          <w:bCs/>
          <w:sz w:val="32"/>
          <w:szCs w:val="32"/>
        </w:rPr>
        <w:t>0363</w:t>
      </w:r>
    </w:p>
    <w:p w14:paraId="0F8EE3B9" w14:textId="1CDA45C9" w:rsidR="00BA1A0C" w:rsidRPr="00C45431" w:rsidRDefault="00953E81" w:rsidP="00CE5AA9">
      <w:pPr>
        <w:tabs>
          <w:tab w:val="center" w:pos="4680"/>
        </w:tabs>
        <w:spacing w:before="120"/>
        <w:jc w:val="center"/>
        <w:rPr>
          <w:rFonts w:ascii="Arial" w:hAnsi="Arial" w:cs="Arial"/>
          <w:b/>
          <w:bCs/>
          <w:sz w:val="32"/>
          <w:szCs w:val="32"/>
        </w:rPr>
      </w:pPr>
      <w:r>
        <w:rPr>
          <w:rFonts w:ascii="Arial" w:hAnsi="Arial" w:cs="Arial"/>
          <w:b/>
          <w:bCs/>
          <w:sz w:val="32"/>
          <w:szCs w:val="32"/>
        </w:rPr>
        <w:t xml:space="preserve">   Revision</w:t>
      </w:r>
    </w:p>
    <w:p w14:paraId="0F8EE3BA" w14:textId="77777777" w:rsidR="00BA1A0C" w:rsidRPr="00C45431" w:rsidRDefault="00BA1A0C" w:rsidP="00CE5AA9">
      <w:pPr>
        <w:tabs>
          <w:tab w:val="center" w:pos="4680"/>
        </w:tabs>
        <w:spacing w:before="120"/>
        <w:jc w:val="center"/>
        <w:rPr>
          <w:rFonts w:ascii="Arial" w:hAnsi="Arial" w:cs="Arial"/>
          <w:b/>
          <w:bCs/>
          <w:sz w:val="32"/>
          <w:szCs w:val="32"/>
        </w:rPr>
      </w:pPr>
    </w:p>
    <w:p w14:paraId="0F8EE3BB" w14:textId="77777777" w:rsidR="009B3794" w:rsidRPr="00C45431" w:rsidRDefault="009B3794" w:rsidP="00CE5AA9">
      <w:pPr>
        <w:tabs>
          <w:tab w:val="center" w:pos="4680"/>
        </w:tabs>
        <w:spacing w:before="120"/>
        <w:jc w:val="center"/>
        <w:rPr>
          <w:rFonts w:ascii="Arial" w:hAnsi="Arial" w:cs="Arial"/>
          <w:b/>
          <w:bCs/>
          <w:sz w:val="32"/>
          <w:szCs w:val="32"/>
        </w:rPr>
      </w:pPr>
    </w:p>
    <w:p w14:paraId="0F8EE3BC" w14:textId="77777777" w:rsidR="009B3794" w:rsidRPr="00C45431" w:rsidRDefault="00DE3A45" w:rsidP="00CE5AA9">
      <w:pPr>
        <w:spacing w:before="120"/>
        <w:rPr>
          <w:rFonts w:ascii="Arial" w:hAnsi="Arial" w:cs="Arial"/>
          <w:b/>
          <w:sz w:val="24"/>
        </w:rPr>
      </w:pPr>
      <w:r w:rsidRPr="00C45431">
        <w:rPr>
          <w:rFonts w:ascii="Arial" w:hAnsi="Arial" w:cs="Arial"/>
          <w:b/>
          <w:sz w:val="24"/>
        </w:rPr>
        <w:t>Terms of Clearance</w:t>
      </w:r>
      <w:r w:rsidR="00BA1A0C" w:rsidRPr="00C45431">
        <w:rPr>
          <w:rFonts w:ascii="Arial" w:hAnsi="Arial" w:cs="Arial"/>
          <w:b/>
          <w:sz w:val="24"/>
        </w:rPr>
        <w:t>:</w:t>
      </w:r>
      <w:r w:rsidR="00BA1A0C" w:rsidRPr="00C45431">
        <w:rPr>
          <w:rFonts w:ascii="Arial" w:hAnsi="Arial" w:cs="Arial"/>
          <w:sz w:val="24"/>
        </w:rPr>
        <w:t xml:space="preserve">  </w:t>
      </w:r>
      <w:r w:rsidR="00CE5C62">
        <w:rPr>
          <w:rFonts w:ascii="Arial" w:hAnsi="Arial" w:cs="Arial"/>
          <w:sz w:val="24"/>
        </w:rPr>
        <w:t>None</w:t>
      </w:r>
      <w:r w:rsidRPr="00C45431">
        <w:rPr>
          <w:rFonts w:ascii="Arial" w:hAnsi="Arial" w:cs="Arial"/>
          <w:sz w:val="24"/>
        </w:rPr>
        <w:t xml:space="preserve"> </w:t>
      </w:r>
      <w:r w:rsidR="00BA1A0C" w:rsidRPr="00C45431">
        <w:rPr>
          <w:rFonts w:ascii="Arial" w:hAnsi="Arial" w:cs="Arial"/>
          <w:sz w:val="24"/>
        </w:rPr>
        <w:t xml:space="preserve"> </w:t>
      </w:r>
    </w:p>
    <w:p w14:paraId="0F8EE3BD" w14:textId="77777777" w:rsidR="009B3794" w:rsidRPr="00C45431" w:rsidRDefault="009B3794" w:rsidP="00CA3DA6">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14:paraId="0F8EE3BE"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14:paraId="0F8EE3BF" w14:textId="63C71220" w:rsidR="002E76FB" w:rsidRPr="00992070" w:rsidRDefault="00CE5C62" w:rsidP="00CE5C62">
      <w:pPr>
        <w:spacing w:before="120"/>
        <w:rPr>
          <w:rFonts w:ascii="Arial" w:hAnsi="Arial" w:cs="Arial"/>
          <w:sz w:val="24"/>
        </w:rPr>
      </w:pPr>
      <w:r w:rsidRPr="00992070">
        <w:rPr>
          <w:rFonts w:ascii="Arial" w:hAnsi="Arial" w:cs="Arial"/>
          <w:sz w:val="24"/>
        </w:rPr>
        <w:t>The Health Resources and Services Administration (HRSA)’s Federal Office of Rural Health Policy (FORHP)</w:t>
      </w:r>
      <w:r w:rsidR="000214B5" w:rsidRPr="00992070">
        <w:rPr>
          <w:rFonts w:ascii="Arial" w:hAnsi="Arial" w:cs="Arial"/>
          <w:sz w:val="24"/>
        </w:rPr>
        <w:t xml:space="preserve"> </w:t>
      </w:r>
      <w:r w:rsidR="002E76FB" w:rsidRPr="00992070">
        <w:rPr>
          <w:rFonts w:ascii="Arial" w:hAnsi="Arial" w:cs="Arial"/>
          <w:sz w:val="24"/>
        </w:rPr>
        <w:t>is</w:t>
      </w:r>
      <w:r w:rsidR="00992070" w:rsidRPr="00992070">
        <w:rPr>
          <w:rFonts w:ascii="Arial" w:hAnsi="Arial" w:cs="Arial"/>
          <w:sz w:val="24"/>
        </w:rPr>
        <w:t xml:space="preserve"> </w:t>
      </w:r>
      <w:r w:rsidR="002E76FB" w:rsidRPr="00992070">
        <w:rPr>
          <w:rFonts w:ascii="Arial" w:hAnsi="Arial" w:cs="Arial"/>
          <w:sz w:val="24"/>
        </w:rPr>
        <w:t xml:space="preserve">authorized (SEC. 711. [42 U.S.C. 912]), with “administering grants, cooperative agreements, and contracts to provide technical assistance and other activities as necessary to support activities related to improving health care in rural areas.” </w:t>
      </w:r>
    </w:p>
    <w:p w14:paraId="4C5D9C85" w14:textId="2163BB72" w:rsidR="00DD2F76" w:rsidRPr="00992070" w:rsidRDefault="002E76FB" w:rsidP="00DD2F76">
      <w:pPr>
        <w:spacing w:before="120"/>
        <w:rPr>
          <w:rFonts w:ascii="Arial" w:hAnsi="Arial" w:cs="Arial"/>
          <w:sz w:val="24"/>
        </w:rPr>
      </w:pPr>
      <w:r w:rsidRPr="00992070">
        <w:rPr>
          <w:rFonts w:ascii="Arial" w:hAnsi="Arial" w:cs="Arial"/>
          <w:sz w:val="24"/>
        </w:rPr>
        <w:t xml:space="preserve">The mission of FORHP is “to collaborate with rural communities and partners to support programs and shape policy that will improve health in rural America.”  </w:t>
      </w:r>
      <w:r w:rsidR="00992070">
        <w:rPr>
          <w:rFonts w:ascii="Arial" w:hAnsi="Arial" w:cs="Arial"/>
          <w:sz w:val="24"/>
        </w:rPr>
        <w:t xml:space="preserve"> The</w:t>
      </w:r>
      <w:r w:rsidR="00C3559E" w:rsidRPr="00992070">
        <w:rPr>
          <w:rFonts w:ascii="Arial" w:hAnsi="Arial" w:cs="Arial"/>
          <w:sz w:val="24"/>
        </w:rPr>
        <w:t xml:space="preserve"> </w:t>
      </w:r>
      <w:r w:rsidR="00DD2F76" w:rsidRPr="00992070">
        <w:rPr>
          <w:rFonts w:ascii="Arial" w:hAnsi="Arial" w:cs="Arial"/>
          <w:sz w:val="24"/>
        </w:rPr>
        <w:t xml:space="preserve">Medicare Rural Hospital Flexibility Grant (Flex) </w:t>
      </w:r>
      <w:r w:rsidR="00726013" w:rsidRPr="00992070">
        <w:rPr>
          <w:rFonts w:ascii="Arial" w:hAnsi="Arial" w:cs="Arial"/>
          <w:sz w:val="24"/>
        </w:rPr>
        <w:t>P</w:t>
      </w:r>
      <w:r w:rsidR="00DD2F76" w:rsidRPr="00992070">
        <w:rPr>
          <w:rFonts w:ascii="Arial" w:hAnsi="Arial" w:cs="Arial"/>
          <w:sz w:val="24"/>
        </w:rPr>
        <w:t xml:space="preserve">rogram </w:t>
      </w:r>
      <w:r w:rsidR="00C3559E" w:rsidRPr="00992070">
        <w:rPr>
          <w:rFonts w:ascii="Arial" w:hAnsi="Arial" w:cs="Arial"/>
          <w:sz w:val="24"/>
        </w:rPr>
        <w:t>is a key</w:t>
      </w:r>
      <w:r w:rsidR="00DD2F76" w:rsidRPr="00992070">
        <w:rPr>
          <w:rFonts w:ascii="Arial" w:hAnsi="Arial" w:cs="Arial"/>
          <w:sz w:val="24"/>
        </w:rPr>
        <w:t xml:space="preserve"> </w:t>
      </w:r>
      <w:r w:rsidR="00C3559E" w:rsidRPr="00992070">
        <w:rPr>
          <w:rFonts w:ascii="Arial" w:hAnsi="Arial" w:cs="Arial"/>
          <w:sz w:val="24"/>
        </w:rPr>
        <w:t>contributor</w:t>
      </w:r>
      <w:r w:rsidR="00DD2F76" w:rsidRPr="00992070">
        <w:rPr>
          <w:rFonts w:ascii="Arial" w:hAnsi="Arial" w:cs="Arial"/>
          <w:sz w:val="24"/>
        </w:rPr>
        <w:t xml:space="preserve"> to</w:t>
      </w:r>
      <w:r w:rsidR="00992070">
        <w:rPr>
          <w:rFonts w:ascii="Arial" w:hAnsi="Arial" w:cs="Arial"/>
          <w:sz w:val="24"/>
        </w:rPr>
        <w:t xml:space="preserve"> FORHP’s</w:t>
      </w:r>
      <w:r w:rsidR="00726013" w:rsidRPr="00992070">
        <w:rPr>
          <w:rFonts w:ascii="Arial" w:hAnsi="Arial" w:cs="Arial"/>
          <w:sz w:val="24"/>
        </w:rPr>
        <w:t xml:space="preserve"> mission. </w:t>
      </w:r>
      <w:r w:rsidR="00DD2F76" w:rsidRPr="00992070">
        <w:rPr>
          <w:rFonts w:ascii="Arial" w:hAnsi="Arial" w:cs="Arial"/>
          <w:sz w:val="24"/>
        </w:rPr>
        <w:t>The Flex program is authorized by Title XVIII, § 1820(g)(1-2) of the Social Security Act (42 U.S.C. 1395i-4), as amended</w:t>
      </w:r>
      <w:r w:rsidR="00E223F5">
        <w:rPr>
          <w:rFonts w:ascii="Arial" w:hAnsi="Arial" w:cs="Arial"/>
          <w:sz w:val="24"/>
        </w:rPr>
        <w:t xml:space="preserve">, </w:t>
      </w:r>
      <w:r w:rsidR="00DD2F76" w:rsidRPr="00992070">
        <w:rPr>
          <w:rFonts w:ascii="Arial" w:hAnsi="Arial" w:cs="Arial"/>
          <w:sz w:val="24"/>
        </w:rPr>
        <w:t>in which the Secretary can establish grants to States for:</w:t>
      </w:r>
    </w:p>
    <w:p w14:paraId="3E4A755B" w14:textId="77777777" w:rsidR="00DD2F76" w:rsidRPr="00992070" w:rsidRDefault="00DD2F76" w:rsidP="00992070">
      <w:pPr>
        <w:spacing w:before="120"/>
        <w:ind w:firstLine="720"/>
        <w:rPr>
          <w:rFonts w:ascii="Arial" w:hAnsi="Arial" w:cs="Arial"/>
          <w:sz w:val="24"/>
        </w:rPr>
      </w:pPr>
      <w:r w:rsidRPr="00992070">
        <w:rPr>
          <w:rFonts w:ascii="Arial" w:hAnsi="Arial" w:cs="Arial"/>
          <w:sz w:val="24"/>
        </w:rPr>
        <w:t>(1) Medicare rural hospital flexibility program.</w:t>
      </w:r>
    </w:p>
    <w:p w14:paraId="4984F222" w14:textId="77777777" w:rsidR="00DD2F76" w:rsidRPr="00992070" w:rsidRDefault="00DD2F76" w:rsidP="00992070">
      <w:pPr>
        <w:spacing w:before="120"/>
        <w:ind w:left="1440"/>
        <w:rPr>
          <w:rFonts w:ascii="Arial" w:hAnsi="Arial" w:cs="Arial"/>
          <w:sz w:val="24"/>
        </w:rPr>
      </w:pPr>
      <w:r w:rsidRPr="00992070">
        <w:rPr>
          <w:rFonts w:ascii="Arial" w:hAnsi="Arial" w:cs="Arial"/>
          <w:sz w:val="24"/>
        </w:rPr>
        <w:t>(A) engaging in activities relating to planning and implementing a rural health care plan;</w:t>
      </w:r>
    </w:p>
    <w:p w14:paraId="0C49E689" w14:textId="77777777" w:rsidR="00DD2F76" w:rsidRPr="00992070" w:rsidRDefault="00DD2F76" w:rsidP="00992070">
      <w:pPr>
        <w:spacing w:before="120"/>
        <w:ind w:left="1440"/>
        <w:rPr>
          <w:rFonts w:ascii="Arial" w:hAnsi="Arial" w:cs="Arial"/>
          <w:sz w:val="24"/>
        </w:rPr>
      </w:pPr>
      <w:r w:rsidRPr="00992070">
        <w:rPr>
          <w:rFonts w:ascii="Arial" w:hAnsi="Arial" w:cs="Arial"/>
          <w:sz w:val="24"/>
        </w:rPr>
        <w:t>(B) engaging in activities relating to planning and implementing rural health networks;</w:t>
      </w:r>
    </w:p>
    <w:p w14:paraId="0A1DC3A1" w14:textId="31114B79" w:rsidR="00DD2F76" w:rsidRPr="00992070" w:rsidRDefault="00DD2F76" w:rsidP="00992070">
      <w:pPr>
        <w:spacing w:before="120"/>
        <w:ind w:left="720" w:firstLine="720"/>
        <w:rPr>
          <w:rFonts w:ascii="Arial" w:hAnsi="Arial" w:cs="Arial"/>
          <w:sz w:val="24"/>
        </w:rPr>
      </w:pPr>
      <w:r w:rsidRPr="00992070">
        <w:rPr>
          <w:rFonts w:ascii="Arial" w:hAnsi="Arial" w:cs="Arial"/>
          <w:sz w:val="24"/>
        </w:rPr>
        <w:t>(C) designating facilities as critical access hospitals</w:t>
      </w:r>
      <w:r w:rsidR="00A209C4">
        <w:rPr>
          <w:rFonts w:ascii="Arial" w:hAnsi="Arial" w:cs="Arial"/>
          <w:sz w:val="24"/>
        </w:rPr>
        <w:t xml:space="preserve"> (CAHs)</w:t>
      </w:r>
      <w:r w:rsidRPr="00992070">
        <w:rPr>
          <w:rFonts w:ascii="Arial" w:hAnsi="Arial" w:cs="Arial"/>
          <w:sz w:val="24"/>
        </w:rPr>
        <w:t>; and</w:t>
      </w:r>
    </w:p>
    <w:p w14:paraId="32E6B142" w14:textId="0AA88CD7" w:rsidR="00DD2F76" w:rsidRPr="00992070" w:rsidRDefault="00DD2F76" w:rsidP="00992070">
      <w:pPr>
        <w:spacing w:before="120"/>
        <w:ind w:left="1440"/>
        <w:rPr>
          <w:rFonts w:ascii="Arial" w:hAnsi="Arial" w:cs="Arial"/>
          <w:sz w:val="24"/>
        </w:rPr>
      </w:pPr>
      <w:r w:rsidRPr="00992070">
        <w:rPr>
          <w:rFonts w:ascii="Arial" w:hAnsi="Arial" w:cs="Arial"/>
          <w:sz w:val="24"/>
        </w:rPr>
        <w:t>(D) providing support for critical access hospitals for quality improvement, quality reporting, performance improvements, and benchmarking.</w:t>
      </w:r>
    </w:p>
    <w:p w14:paraId="323A6CFF" w14:textId="77777777" w:rsidR="00DD2F76" w:rsidRPr="00992070" w:rsidRDefault="00DD2F76" w:rsidP="002E76FB">
      <w:pPr>
        <w:spacing w:before="120"/>
        <w:rPr>
          <w:rFonts w:ascii="Arial" w:hAnsi="Arial" w:cs="Arial"/>
          <w:sz w:val="24"/>
        </w:rPr>
      </w:pPr>
    </w:p>
    <w:p w14:paraId="3D0DE4DB" w14:textId="57447C6D" w:rsidR="00DD2F76" w:rsidRPr="00992070" w:rsidRDefault="00A209C4" w:rsidP="002E76FB">
      <w:pPr>
        <w:spacing w:before="120"/>
        <w:rPr>
          <w:rFonts w:ascii="Arial" w:hAnsi="Arial" w:cs="Arial"/>
          <w:sz w:val="24"/>
        </w:rPr>
      </w:pPr>
      <w:r>
        <w:rPr>
          <w:rFonts w:ascii="Arial" w:hAnsi="Arial" w:cs="Arial"/>
          <w:sz w:val="24"/>
        </w:rPr>
        <w:t xml:space="preserve">With its inception in 1997 and subsequent program iterations since </w:t>
      </w:r>
      <w:r w:rsidR="00BC5579">
        <w:rPr>
          <w:rFonts w:ascii="Arial" w:hAnsi="Arial" w:cs="Arial"/>
          <w:sz w:val="24"/>
        </w:rPr>
        <w:t xml:space="preserve">with </w:t>
      </w:r>
      <w:r w:rsidR="00694568">
        <w:rPr>
          <w:rFonts w:ascii="Arial" w:hAnsi="Arial" w:cs="Arial"/>
          <w:sz w:val="24"/>
        </w:rPr>
        <w:t>the latest being</w:t>
      </w:r>
      <w:r w:rsidR="00BC5579">
        <w:rPr>
          <w:rFonts w:ascii="Arial" w:hAnsi="Arial" w:cs="Arial"/>
          <w:sz w:val="24"/>
        </w:rPr>
        <w:t xml:space="preserve"> in</w:t>
      </w:r>
      <w:r w:rsidR="00694568">
        <w:rPr>
          <w:rFonts w:ascii="Arial" w:hAnsi="Arial" w:cs="Arial"/>
          <w:sz w:val="24"/>
        </w:rPr>
        <w:t xml:space="preserve"> 2015, </w:t>
      </w:r>
      <w:r>
        <w:rPr>
          <w:rFonts w:ascii="Arial" w:hAnsi="Arial" w:cs="Arial"/>
          <w:sz w:val="24"/>
        </w:rPr>
        <w:t xml:space="preserve">Flex has </w:t>
      </w:r>
      <w:r w:rsidRPr="00992070">
        <w:rPr>
          <w:rFonts w:ascii="Arial" w:hAnsi="Arial" w:cs="Arial"/>
          <w:sz w:val="24"/>
        </w:rPr>
        <w:t xml:space="preserve">been instrumental in </w:t>
      </w:r>
      <w:r>
        <w:rPr>
          <w:rFonts w:ascii="Arial" w:hAnsi="Arial" w:cs="Arial"/>
          <w:sz w:val="24"/>
        </w:rPr>
        <w:t xml:space="preserve">converting many small rural hospitals to CAH </w:t>
      </w:r>
      <w:r>
        <w:rPr>
          <w:rFonts w:ascii="Arial" w:hAnsi="Arial" w:cs="Arial"/>
          <w:sz w:val="24"/>
        </w:rPr>
        <w:lastRenderedPageBreak/>
        <w:t xml:space="preserve">designation, and providing technical assistance opportunities through designated grantees for CAHs to improve quality, financial and operational indicators.  </w:t>
      </w:r>
      <w:r w:rsidR="00DD2F76" w:rsidRPr="00992070">
        <w:rPr>
          <w:rFonts w:ascii="Arial" w:hAnsi="Arial" w:cs="Arial"/>
          <w:sz w:val="24"/>
        </w:rPr>
        <w:t>Th</w:t>
      </w:r>
      <w:r w:rsidR="00E15CA9">
        <w:rPr>
          <w:rFonts w:ascii="Arial" w:hAnsi="Arial" w:cs="Arial"/>
          <w:sz w:val="24"/>
        </w:rPr>
        <w:t xml:space="preserve">rough these activities </w:t>
      </w:r>
      <w:r w:rsidR="00DD2F76" w:rsidRPr="00992070">
        <w:rPr>
          <w:rFonts w:ascii="Arial" w:hAnsi="Arial" w:cs="Arial"/>
          <w:sz w:val="24"/>
        </w:rPr>
        <w:t xml:space="preserve">the </w:t>
      </w:r>
      <w:r w:rsidR="00585169">
        <w:rPr>
          <w:rFonts w:ascii="Arial" w:hAnsi="Arial" w:cs="Arial"/>
          <w:sz w:val="24"/>
        </w:rPr>
        <w:t xml:space="preserve">Flex </w:t>
      </w:r>
      <w:r w:rsidR="00DD2F76" w:rsidRPr="00992070">
        <w:rPr>
          <w:rFonts w:ascii="Arial" w:hAnsi="Arial" w:cs="Arial"/>
          <w:sz w:val="24"/>
        </w:rPr>
        <w:t xml:space="preserve">program </w:t>
      </w:r>
      <w:r w:rsidR="00585169">
        <w:rPr>
          <w:rFonts w:ascii="Arial" w:hAnsi="Arial" w:cs="Arial"/>
          <w:sz w:val="24"/>
        </w:rPr>
        <w:t>provides technical assistance and resources</w:t>
      </w:r>
      <w:r w:rsidR="004F26C3">
        <w:rPr>
          <w:rFonts w:ascii="Arial" w:hAnsi="Arial" w:cs="Arial"/>
          <w:sz w:val="24"/>
        </w:rPr>
        <w:t xml:space="preserve"> to state designated entities</w:t>
      </w:r>
      <w:r w:rsidR="00585169">
        <w:rPr>
          <w:rFonts w:ascii="Arial" w:hAnsi="Arial" w:cs="Arial"/>
          <w:sz w:val="24"/>
        </w:rPr>
        <w:t xml:space="preserve"> so</w:t>
      </w:r>
      <w:r w:rsidR="00BF6EAC">
        <w:rPr>
          <w:rFonts w:ascii="Arial" w:hAnsi="Arial" w:cs="Arial"/>
          <w:sz w:val="24"/>
        </w:rPr>
        <w:t xml:space="preserve"> </w:t>
      </w:r>
      <w:r w:rsidR="00DD2F76" w:rsidRPr="00992070">
        <w:rPr>
          <w:rFonts w:ascii="Arial" w:hAnsi="Arial" w:cs="Arial"/>
          <w:sz w:val="24"/>
        </w:rPr>
        <w:t>CAHs</w:t>
      </w:r>
      <w:r w:rsidR="003C68F6">
        <w:rPr>
          <w:rFonts w:ascii="Arial" w:hAnsi="Arial" w:cs="Arial"/>
          <w:sz w:val="24"/>
        </w:rPr>
        <w:t>)</w:t>
      </w:r>
      <w:r w:rsidR="00DD2F76" w:rsidRPr="00992070">
        <w:rPr>
          <w:rFonts w:ascii="Arial" w:hAnsi="Arial" w:cs="Arial"/>
          <w:sz w:val="24"/>
        </w:rPr>
        <w:t xml:space="preserve"> maintain high-quality and economically viable facilities </w:t>
      </w:r>
      <w:r w:rsidR="00934A83">
        <w:rPr>
          <w:rFonts w:ascii="Arial" w:hAnsi="Arial" w:cs="Arial"/>
          <w:sz w:val="24"/>
        </w:rPr>
        <w:t xml:space="preserve">ensuring </w:t>
      </w:r>
      <w:r w:rsidR="00934A83" w:rsidRPr="00992070">
        <w:rPr>
          <w:rFonts w:ascii="Arial" w:hAnsi="Arial" w:cs="Arial"/>
          <w:sz w:val="24"/>
        </w:rPr>
        <w:t>that</w:t>
      </w:r>
      <w:r w:rsidR="00DD2F76" w:rsidRPr="00992070">
        <w:rPr>
          <w:rFonts w:ascii="Arial" w:hAnsi="Arial" w:cs="Arial"/>
          <w:sz w:val="24"/>
        </w:rPr>
        <w:t xml:space="preserve"> residents in rural communities, and particularly Medicare beneficiaries, have access to high quality health care services. </w:t>
      </w:r>
    </w:p>
    <w:p w14:paraId="7CE81598" w14:textId="34A1705D" w:rsidR="00D86EDD" w:rsidRDefault="002342F6" w:rsidP="00D86EDD">
      <w:pPr>
        <w:spacing w:before="120"/>
        <w:rPr>
          <w:rFonts w:ascii="Arial" w:hAnsi="Arial" w:cs="Arial"/>
          <w:sz w:val="24"/>
        </w:rPr>
      </w:pPr>
      <w:r>
        <w:rPr>
          <w:rFonts w:ascii="Arial" w:hAnsi="Arial" w:cs="Arial"/>
          <w:sz w:val="24"/>
        </w:rPr>
        <w:t xml:space="preserve">However, </w:t>
      </w:r>
      <w:r w:rsidR="001843DD">
        <w:rPr>
          <w:rFonts w:ascii="Arial" w:hAnsi="Arial" w:cs="Arial"/>
          <w:sz w:val="24"/>
        </w:rPr>
        <w:t xml:space="preserve">policy and industry trends </w:t>
      </w:r>
      <w:r w:rsidR="0046163B">
        <w:rPr>
          <w:rFonts w:ascii="Arial" w:hAnsi="Arial" w:cs="Arial"/>
          <w:sz w:val="24"/>
        </w:rPr>
        <w:t>are</w:t>
      </w:r>
      <w:r w:rsidR="001843DD">
        <w:rPr>
          <w:rFonts w:ascii="Arial" w:hAnsi="Arial" w:cs="Arial"/>
          <w:sz w:val="24"/>
        </w:rPr>
        <w:t xml:space="preserve"> rapidly push</w:t>
      </w:r>
      <w:r w:rsidR="0046163B">
        <w:rPr>
          <w:rFonts w:ascii="Arial" w:hAnsi="Arial" w:cs="Arial"/>
          <w:sz w:val="24"/>
        </w:rPr>
        <w:t>ing</w:t>
      </w:r>
      <w:r w:rsidR="00850B12">
        <w:rPr>
          <w:rFonts w:ascii="Arial" w:hAnsi="Arial" w:cs="Arial"/>
          <w:sz w:val="24"/>
        </w:rPr>
        <w:t xml:space="preserve"> health care from a volume </w:t>
      </w:r>
      <w:r w:rsidR="00EF1973">
        <w:rPr>
          <w:rFonts w:ascii="Arial" w:hAnsi="Arial" w:cs="Arial"/>
          <w:sz w:val="24"/>
        </w:rPr>
        <w:t xml:space="preserve">to value </w:t>
      </w:r>
      <w:r w:rsidR="00850B12">
        <w:rPr>
          <w:rFonts w:ascii="Arial" w:hAnsi="Arial" w:cs="Arial"/>
          <w:sz w:val="24"/>
        </w:rPr>
        <w:t xml:space="preserve">based </w:t>
      </w:r>
      <w:r w:rsidR="00461193">
        <w:rPr>
          <w:rFonts w:ascii="Arial" w:hAnsi="Arial" w:cs="Arial"/>
          <w:sz w:val="24"/>
        </w:rPr>
        <w:t>model</w:t>
      </w:r>
      <w:r w:rsidR="001843DD">
        <w:rPr>
          <w:rFonts w:ascii="Arial" w:hAnsi="Arial" w:cs="Arial"/>
          <w:sz w:val="24"/>
        </w:rPr>
        <w:t>. CAHs are in a delicate balance of operating in a volume model while working toward a value</w:t>
      </w:r>
      <w:r w:rsidR="00A82737">
        <w:rPr>
          <w:rFonts w:ascii="Arial" w:hAnsi="Arial" w:cs="Arial"/>
          <w:sz w:val="24"/>
        </w:rPr>
        <w:t xml:space="preserve"> based</w:t>
      </w:r>
      <w:r w:rsidR="001843DD">
        <w:rPr>
          <w:rFonts w:ascii="Arial" w:hAnsi="Arial" w:cs="Arial"/>
          <w:sz w:val="24"/>
        </w:rPr>
        <w:t xml:space="preserve"> mode</w:t>
      </w:r>
      <w:r w:rsidR="005F140A">
        <w:rPr>
          <w:rFonts w:ascii="Arial" w:hAnsi="Arial" w:cs="Arial"/>
          <w:sz w:val="24"/>
        </w:rPr>
        <w:t>l</w:t>
      </w:r>
      <w:r w:rsidR="00A82737">
        <w:rPr>
          <w:rFonts w:ascii="Arial" w:hAnsi="Arial" w:cs="Arial"/>
          <w:sz w:val="24"/>
        </w:rPr>
        <w:t xml:space="preserve"> that emphasizes quality</w:t>
      </w:r>
      <w:r w:rsidR="002044FB">
        <w:rPr>
          <w:rFonts w:ascii="Arial" w:hAnsi="Arial" w:cs="Arial"/>
          <w:sz w:val="24"/>
        </w:rPr>
        <w:t xml:space="preserve"> reporting and improvement for payment</w:t>
      </w:r>
      <w:r w:rsidR="00BF6EAC">
        <w:rPr>
          <w:rFonts w:ascii="Arial" w:hAnsi="Arial" w:cs="Arial"/>
          <w:sz w:val="24"/>
        </w:rPr>
        <w:t xml:space="preserve">. </w:t>
      </w:r>
    </w:p>
    <w:p w14:paraId="769462CB" w14:textId="30BBDC57" w:rsidR="00D86EDD" w:rsidRDefault="00D86EDD" w:rsidP="00D86EDD">
      <w:pPr>
        <w:spacing w:before="120"/>
        <w:rPr>
          <w:rFonts w:ascii="Arial" w:hAnsi="Arial" w:cs="Arial"/>
          <w:sz w:val="24"/>
        </w:rPr>
      </w:pPr>
      <w:r>
        <w:rPr>
          <w:rFonts w:ascii="Arial" w:hAnsi="Arial" w:cs="Arial"/>
          <w:sz w:val="24"/>
        </w:rPr>
        <w:t>Currently, unless required via state statute, a majority of CAHs are not required to report on many of the quality me</w:t>
      </w:r>
      <w:r w:rsidR="002044FB">
        <w:rPr>
          <w:rFonts w:ascii="Arial" w:hAnsi="Arial" w:cs="Arial"/>
          <w:sz w:val="24"/>
        </w:rPr>
        <w:t>trics</w:t>
      </w:r>
      <w:r>
        <w:rPr>
          <w:rFonts w:ascii="Arial" w:hAnsi="Arial" w:cs="Arial"/>
          <w:sz w:val="24"/>
        </w:rPr>
        <w:t xml:space="preserve"> Medicare</w:t>
      </w:r>
      <w:r w:rsidRPr="00D86EDD">
        <w:rPr>
          <w:rFonts w:ascii="Arial" w:hAnsi="Arial" w:cs="Arial"/>
          <w:sz w:val="24"/>
        </w:rPr>
        <w:t xml:space="preserve"> </w:t>
      </w:r>
      <w:r>
        <w:rPr>
          <w:rFonts w:ascii="Arial" w:hAnsi="Arial" w:cs="Arial"/>
          <w:sz w:val="24"/>
        </w:rPr>
        <w:t>requires</w:t>
      </w:r>
      <w:r w:rsidR="002044FB">
        <w:rPr>
          <w:rFonts w:ascii="Arial" w:hAnsi="Arial" w:cs="Arial"/>
          <w:sz w:val="24"/>
        </w:rPr>
        <w:t xml:space="preserve"> other hospitals to report on for payment purposes</w:t>
      </w:r>
      <w:r>
        <w:rPr>
          <w:rFonts w:ascii="Arial" w:hAnsi="Arial" w:cs="Arial"/>
          <w:sz w:val="24"/>
        </w:rPr>
        <w:t>. As a result, many CAHs have lagged in quality benchmarking, reporting and improvement</w:t>
      </w:r>
      <w:r w:rsidRPr="00297CCD">
        <w:rPr>
          <w:rFonts w:ascii="Arial" w:hAnsi="Arial" w:cs="Arial"/>
          <w:sz w:val="24"/>
        </w:rPr>
        <w:t xml:space="preserve"> </w:t>
      </w:r>
      <w:r>
        <w:rPr>
          <w:rFonts w:ascii="Arial" w:hAnsi="Arial" w:cs="Arial"/>
          <w:sz w:val="24"/>
        </w:rPr>
        <w:t xml:space="preserve">and are in a precarious position as health care reform moves toward a </w:t>
      </w:r>
      <w:r w:rsidR="00374E97">
        <w:rPr>
          <w:rFonts w:ascii="Arial" w:hAnsi="Arial" w:cs="Arial"/>
          <w:sz w:val="24"/>
        </w:rPr>
        <w:t xml:space="preserve">value based health care system - </w:t>
      </w:r>
      <w:r>
        <w:rPr>
          <w:rFonts w:ascii="Arial" w:hAnsi="Arial" w:cs="Arial"/>
          <w:sz w:val="24"/>
        </w:rPr>
        <w:t xml:space="preserve">built upon quality reporting and improvement. To prepare for a future driven by quality reporting and improvement, the Flex program instituted the Medicare Beneficiary Quality Improvement Program (MBQIP) assisting states in improving quality reporting participation among CAHs and prioritizing quality improvement activities based on quality data. MBQIP participation has become a required portion of the Flex program, as has working on financial and operational improvement activities. </w:t>
      </w:r>
    </w:p>
    <w:p w14:paraId="0674424A" w14:textId="655D8C2C" w:rsidR="00DD2F76" w:rsidRPr="00992070" w:rsidRDefault="00D86EDD" w:rsidP="002E76FB">
      <w:pPr>
        <w:spacing w:before="120"/>
        <w:rPr>
          <w:rFonts w:ascii="Arial" w:hAnsi="Arial" w:cs="Arial"/>
          <w:sz w:val="24"/>
        </w:rPr>
      </w:pPr>
      <w:r>
        <w:rPr>
          <w:rFonts w:ascii="Arial" w:hAnsi="Arial" w:cs="Arial"/>
          <w:sz w:val="24"/>
        </w:rPr>
        <w:t>Assisting CAHs maintain a financially viable facility given the challenging variables of patient volume, payer mix, and population needs is</w:t>
      </w:r>
      <w:r w:rsidR="00461193">
        <w:rPr>
          <w:rFonts w:ascii="Arial" w:hAnsi="Arial" w:cs="Arial"/>
          <w:sz w:val="24"/>
        </w:rPr>
        <w:t xml:space="preserve"> equally</w:t>
      </w:r>
      <w:r>
        <w:rPr>
          <w:rFonts w:ascii="Arial" w:hAnsi="Arial" w:cs="Arial"/>
          <w:sz w:val="24"/>
        </w:rPr>
        <w:t xml:space="preserve"> paramount</w:t>
      </w:r>
      <w:r w:rsidR="00461193">
        <w:rPr>
          <w:rFonts w:ascii="Arial" w:hAnsi="Arial" w:cs="Arial"/>
          <w:sz w:val="24"/>
        </w:rPr>
        <w:t xml:space="preserve"> to quality improvement</w:t>
      </w:r>
      <w:r>
        <w:rPr>
          <w:rFonts w:ascii="Arial" w:hAnsi="Arial" w:cs="Arial"/>
          <w:sz w:val="24"/>
        </w:rPr>
        <w:t xml:space="preserve">. CAHs </w:t>
      </w:r>
      <w:r w:rsidR="002044FB">
        <w:rPr>
          <w:rFonts w:ascii="Arial" w:hAnsi="Arial" w:cs="Arial"/>
          <w:sz w:val="24"/>
        </w:rPr>
        <w:t>can</w:t>
      </w:r>
      <w:r>
        <w:rPr>
          <w:rFonts w:ascii="Arial" w:hAnsi="Arial" w:cs="Arial"/>
          <w:sz w:val="24"/>
        </w:rPr>
        <w:t xml:space="preserve"> benefit by the resources and technical assistance provided to them via the Flex program for improving their finances and operations</w:t>
      </w:r>
      <w:r w:rsidR="00461193">
        <w:rPr>
          <w:rFonts w:ascii="Arial" w:hAnsi="Arial" w:cs="Arial"/>
          <w:sz w:val="24"/>
        </w:rPr>
        <w:t xml:space="preserve"> </w:t>
      </w:r>
      <w:r w:rsidR="00461193">
        <w:rPr>
          <w:rFonts w:ascii="Arial" w:hAnsi="Arial" w:cs="Arial"/>
          <w:sz w:val="24"/>
        </w:rPr>
        <w:br/>
      </w:r>
      <w:r w:rsidR="00A82737">
        <w:rPr>
          <w:rFonts w:ascii="Arial" w:hAnsi="Arial" w:cs="Arial"/>
          <w:sz w:val="24"/>
        </w:rPr>
        <w:br/>
      </w:r>
      <w:r w:rsidR="00BF6EAC">
        <w:rPr>
          <w:rFonts w:ascii="Arial" w:hAnsi="Arial" w:cs="Arial"/>
          <w:sz w:val="24"/>
        </w:rPr>
        <w:t>Therefore</w:t>
      </w:r>
      <w:r w:rsidR="0046163B">
        <w:rPr>
          <w:rFonts w:ascii="Arial" w:hAnsi="Arial" w:cs="Arial"/>
          <w:sz w:val="24"/>
        </w:rPr>
        <w:t>,</w:t>
      </w:r>
      <w:r w:rsidR="00BF6EAC">
        <w:rPr>
          <w:rFonts w:ascii="Arial" w:hAnsi="Arial" w:cs="Arial"/>
          <w:sz w:val="24"/>
        </w:rPr>
        <w:t xml:space="preserve"> the </w:t>
      </w:r>
      <w:r w:rsidR="00DD2F76" w:rsidRPr="00992070">
        <w:rPr>
          <w:rFonts w:ascii="Arial" w:hAnsi="Arial" w:cs="Arial"/>
          <w:sz w:val="24"/>
        </w:rPr>
        <w:t xml:space="preserve">Flex </w:t>
      </w:r>
      <w:r w:rsidR="00BF6EAC">
        <w:rPr>
          <w:rFonts w:ascii="Arial" w:hAnsi="Arial" w:cs="Arial"/>
          <w:sz w:val="24"/>
        </w:rPr>
        <w:t>p</w:t>
      </w:r>
      <w:r w:rsidR="00DD2F76" w:rsidRPr="00992070">
        <w:rPr>
          <w:rFonts w:ascii="Arial" w:hAnsi="Arial" w:cs="Arial"/>
          <w:sz w:val="24"/>
        </w:rPr>
        <w:t xml:space="preserve">rogram </w:t>
      </w:r>
      <w:r w:rsidR="00BF6EAC">
        <w:rPr>
          <w:rFonts w:ascii="Arial" w:hAnsi="Arial" w:cs="Arial"/>
          <w:sz w:val="24"/>
        </w:rPr>
        <w:t xml:space="preserve">has focused program </w:t>
      </w:r>
      <w:r w:rsidR="00461193">
        <w:rPr>
          <w:rFonts w:ascii="Arial" w:hAnsi="Arial" w:cs="Arial"/>
          <w:sz w:val="24"/>
        </w:rPr>
        <w:t xml:space="preserve">area </w:t>
      </w:r>
      <w:r w:rsidR="00BF6EAC">
        <w:rPr>
          <w:rFonts w:ascii="Arial" w:hAnsi="Arial" w:cs="Arial"/>
          <w:sz w:val="24"/>
        </w:rPr>
        <w:t>requirements</w:t>
      </w:r>
      <w:r w:rsidR="00E5192E">
        <w:rPr>
          <w:rFonts w:ascii="Arial" w:hAnsi="Arial" w:cs="Arial"/>
          <w:sz w:val="24"/>
        </w:rPr>
        <w:t xml:space="preserve">, activities, and </w:t>
      </w:r>
      <w:r w:rsidR="00EF1973">
        <w:rPr>
          <w:rFonts w:ascii="Arial" w:hAnsi="Arial" w:cs="Arial"/>
          <w:sz w:val="24"/>
        </w:rPr>
        <w:t>resources</w:t>
      </w:r>
      <w:r w:rsidR="00C355EA">
        <w:rPr>
          <w:rFonts w:ascii="Arial" w:hAnsi="Arial" w:cs="Arial"/>
          <w:sz w:val="24"/>
        </w:rPr>
        <w:t xml:space="preserve"> toward </w:t>
      </w:r>
      <w:r w:rsidR="00E5192E">
        <w:rPr>
          <w:rFonts w:ascii="Arial" w:hAnsi="Arial" w:cs="Arial"/>
          <w:sz w:val="24"/>
        </w:rPr>
        <w:t>initiatives</w:t>
      </w:r>
      <w:r w:rsidR="002044FB">
        <w:rPr>
          <w:rFonts w:ascii="Arial" w:hAnsi="Arial" w:cs="Arial"/>
          <w:sz w:val="24"/>
        </w:rPr>
        <w:t xml:space="preserve"> to help CAHs remain financially and operationally viable as well</w:t>
      </w:r>
      <w:r w:rsidR="00934A83" w:rsidRPr="00934A83">
        <w:rPr>
          <w:rFonts w:ascii="Arial" w:hAnsi="Arial" w:cs="Arial"/>
          <w:sz w:val="24"/>
        </w:rPr>
        <w:t xml:space="preserve"> </w:t>
      </w:r>
      <w:r w:rsidR="00934A83">
        <w:rPr>
          <w:rFonts w:ascii="Arial" w:hAnsi="Arial" w:cs="Arial"/>
          <w:sz w:val="24"/>
        </w:rPr>
        <w:t>preparing</w:t>
      </w:r>
      <w:r w:rsidR="002044FB">
        <w:rPr>
          <w:rFonts w:ascii="Arial" w:hAnsi="Arial" w:cs="Arial"/>
          <w:sz w:val="24"/>
        </w:rPr>
        <w:t xml:space="preserve"> them</w:t>
      </w:r>
      <w:r w:rsidR="00934A83">
        <w:rPr>
          <w:rFonts w:ascii="Arial" w:hAnsi="Arial" w:cs="Arial"/>
          <w:sz w:val="24"/>
        </w:rPr>
        <w:t xml:space="preserve"> for a value based model</w:t>
      </w:r>
      <w:r w:rsidR="002044FB">
        <w:rPr>
          <w:rFonts w:ascii="Arial" w:hAnsi="Arial" w:cs="Arial"/>
          <w:sz w:val="24"/>
        </w:rPr>
        <w:t xml:space="preserve"> of care</w:t>
      </w:r>
      <w:r w:rsidR="00C355EA">
        <w:rPr>
          <w:rFonts w:ascii="Arial" w:hAnsi="Arial" w:cs="Arial"/>
          <w:sz w:val="24"/>
        </w:rPr>
        <w:t xml:space="preserve">. </w:t>
      </w:r>
      <w:r w:rsidR="00DD2F76" w:rsidRPr="00992070">
        <w:rPr>
          <w:rFonts w:ascii="Arial" w:hAnsi="Arial" w:cs="Arial"/>
          <w:sz w:val="24"/>
        </w:rPr>
        <w:t xml:space="preserve"> </w:t>
      </w:r>
      <w:r w:rsidR="003C5C09">
        <w:rPr>
          <w:rFonts w:ascii="Arial" w:hAnsi="Arial" w:cs="Arial"/>
          <w:sz w:val="24"/>
        </w:rPr>
        <w:t xml:space="preserve">Because of the increased importance of population health management as it relates to value, the </w:t>
      </w:r>
      <w:r w:rsidR="00A209C4">
        <w:rPr>
          <w:rFonts w:ascii="Arial" w:hAnsi="Arial" w:cs="Arial"/>
          <w:sz w:val="24"/>
        </w:rPr>
        <w:t xml:space="preserve">latest iteration of the </w:t>
      </w:r>
      <w:r w:rsidR="003C5C09">
        <w:rPr>
          <w:rFonts w:ascii="Arial" w:hAnsi="Arial" w:cs="Arial"/>
          <w:sz w:val="24"/>
        </w:rPr>
        <w:t>Flex program</w:t>
      </w:r>
      <w:r w:rsidR="00A209C4">
        <w:rPr>
          <w:rFonts w:ascii="Arial" w:hAnsi="Arial" w:cs="Arial"/>
          <w:sz w:val="24"/>
        </w:rPr>
        <w:t xml:space="preserve"> </w:t>
      </w:r>
      <w:r w:rsidR="003C5C09">
        <w:rPr>
          <w:rFonts w:ascii="Arial" w:hAnsi="Arial" w:cs="Arial"/>
          <w:sz w:val="24"/>
        </w:rPr>
        <w:t xml:space="preserve">encourages states to facilitate activities around this </w:t>
      </w:r>
      <w:r w:rsidR="009055FA">
        <w:rPr>
          <w:rFonts w:ascii="Arial" w:hAnsi="Arial" w:cs="Arial"/>
          <w:sz w:val="24"/>
        </w:rPr>
        <w:t>initiative. Due</w:t>
      </w:r>
      <w:r w:rsidR="00153B7D">
        <w:rPr>
          <w:rFonts w:ascii="Arial" w:hAnsi="Arial" w:cs="Arial"/>
          <w:sz w:val="24"/>
        </w:rPr>
        <w:t xml:space="preserve"> to</w:t>
      </w:r>
      <w:r w:rsidR="00461193">
        <w:rPr>
          <w:rFonts w:ascii="Arial" w:hAnsi="Arial" w:cs="Arial"/>
          <w:sz w:val="24"/>
        </w:rPr>
        <w:t xml:space="preserve"> the unique nature in which a variety of value based models may arise, t</w:t>
      </w:r>
      <w:r w:rsidR="003C5C09">
        <w:rPr>
          <w:rFonts w:ascii="Arial" w:hAnsi="Arial" w:cs="Arial"/>
          <w:sz w:val="24"/>
        </w:rPr>
        <w:t xml:space="preserve">he Flex program is encouraging </w:t>
      </w:r>
      <w:r w:rsidR="00461193">
        <w:rPr>
          <w:rFonts w:ascii="Arial" w:hAnsi="Arial" w:cs="Arial"/>
          <w:sz w:val="24"/>
        </w:rPr>
        <w:t>grantees</w:t>
      </w:r>
      <w:r w:rsidR="003C5C09">
        <w:rPr>
          <w:rFonts w:ascii="Arial" w:hAnsi="Arial" w:cs="Arial"/>
          <w:sz w:val="24"/>
        </w:rPr>
        <w:t xml:space="preserve"> to</w:t>
      </w:r>
      <w:r w:rsidR="00461193">
        <w:rPr>
          <w:rFonts w:ascii="Arial" w:hAnsi="Arial" w:cs="Arial"/>
          <w:sz w:val="24"/>
        </w:rPr>
        <w:t xml:space="preserve"> explore and</w:t>
      </w:r>
      <w:r w:rsidR="003C5C09">
        <w:rPr>
          <w:rFonts w:ascii="Arial" w:hAnsi="Arial" w:cs="Arial"/>
          <w:sz w:val="24"/>
        </w:rPr>
        <w:t xml:space="preserve"> integrate innovative models of care that </w:t>
      </w:r>
      <w:r w:rsidR="00461193">
        <w:rPr>
          <w:rFonts w:ascii="Arial" w:hAnsi="Arial" w:cs="Arial"/>
          <w:sz w:val="24"/>
        </w:rPr>
        <w:t>could</w:t>
      </w:r>
      <w:r w:rsidR="003C5C09">
        <w:rPr>
          <w:rFonts w:ascii="Arial" w:hAnsi="Arial" w:cs="Arial"/>
          <w:sz w:val="24"/>
        </w:rPr>
        <w:t xml:space="preserve"> assist CAHs in their transition to a value based system.</w:t>
      </w:r>
    </w:p>
    <w:p w14:paraId="0905C7DE" w14:textId="444CCD33" w:rsidR="00085FD2" w:rsidRPr="00992070" w:rsidRDefault="00455E43" w:rsidP="00085FD2">
      <w:pPr>
        <w:spacing w:before="120"/>
        <w:rPr>
          <w:rFonts w:ascii="Arial" w:hAnsi="Arial" w:cs="Arial"/>
          <w:sz w:val="24"/>
        </w:rPr>
      </w:pPr>
      <w:r w:rsidRPr="000F3BE7">
        <w:rPr>
          <w:rFonts w:ascii="Arial" w:hAnsi="Arial" w:cs="Arial"/>
          <w:sz w:val="24"/>
        </w:rPr>
        <w:t>While there is pliability in the program, e</w:t>
      </w:r>
      <w:r w:rsidR="00374E97" w:rsidRPr="000F3BE7">
        <w:rPr>
          <w:rFonts w:ascii="Arial" w:hAnsi="Arial" w:cs="Arial"/>
          <w:sz w:val="24"/>
        </w:rPr>
        <w:t>ach</w:t>
      </w:r>
      <w:r w:rsidR="00085FD2" w:rsidRPr="000F3BE7">
        <w:rPr>
          <w:rFonts w:ascii="Arial" w:hAnsi="Arial" w:cs="Arial"/>
          <w:sz w:val="24"/>
        </w:rPr>
        <w:t xml:space="preserve"> of the 45 state </w:t>
      </w:r>
      <w:r w:rsidRPr="000F3BE7">
        <w:rPr>
          <w:rFonts w:ascii="Arial" w:hAnsi="Arial" w:cs="Arial"/>
          <w:sz w:val="24"/>
        </w:rPr>
        <w:t>designated grantees</w:t>
      </w:r>
      <w:r w:rsidR="00085FD2" w:rsidRPr="000F3BE7">
        <w:rPr>
          <w:rFonts w:ascii="Arial" w:hAnsi="Arial" w:cs="Arial"/>
          <w:sz w:val="24"/>
        </w:rPr>
        <w:t xml:space="preserve"> are held to standard program areas and required activity types </w:t>
      </w:r>
      <w:r w:rsidR="00C02B97" w:rsidRPr="000F3BE7">
        <w:rPr>
          <w:rFonts w:ascii="Arial" w:hAnsi="Arial" w:cs="Arial"/>
          <w:sz w:val="24"/>
        </w:rPr>
        <w:t>so</w:t>
      </w:r>
      <w:r w:rsidR="00085FD2" w:rsidRPr="000F3BE7">
        <w:rPr>
          <w:rFonts w:ascii="Arial" w:hAnsi="Arial" w:cs="Arial"/>
          <w:sz w:val="24"/>
        </w:rPr>
        <w:t xml:space="preserve"> cross-cutting measures </w:t>
      </w:r>
      <w:r w:rsidR="00C02B97" w:rsidRPr="000F3BE7">
        <w:rPr>
          <w:rFonts w:ascii="Arial" w:hAnsi="Arial" w:cs="Arial"/>
          <w:sz w:val="24"/>
        </w:rPr>
        <w:t xml:space="preserve">can </w:t>
      </w:r>
      <w:r w:rsidR="00085FD2" w:rsidRPr="000F3BE7">
        <w:rPr>
          <w:rFonts w:ascii="Arial" w:hAnsi="Arial" w:cs="Arial"/>
          <w:sz w:val="24"/>
        </w:rPr>
        <w:t xml:space="preserve">be applied to initiatives implemented under the Flex grant program. Therefore, FORHP is requesting </w:t>
      </w:r>
      <w:r w:rsidR="00953E81" w:rsidRPr="000F3BE7">
        <w:rPr>
          <w:rFonts w:ascii="Arial" w:hAnsi="Arial" w:cs="Arial"/>
          <w:sz w:val="24"/>
        </w:rPr>
        <w:t xml:space="preserve">continued approval from </w:t>
      </w:r>
      <w:r w:rsidR="00085FD2" w:rsidRPr="000F3BE7">
        <w:rPr>
          <w:rFonts w:ascii="Arial" w:hAnsi="Arial" w:cs="Arial"/>
          <w:sz w:val="24"/>
        </w:rPr>
        <w:t>OMB of a</w:t>
      </w:r>
      <w:r w:rsidR="00374E97" w:rsidRPr="000F3BE7">
        <w:rPr>
          <w:rFonts w:ascii="Arial" w:hAnsi="Arial" w:cs="Arial"/>
          <w:sz w:val="24"/>
        </w:rPr>
        <w:t xml:space="preserve"> revised</w:t>
      </w:r>
      <w:r w:rsidR="00085FD2" w:rsidRPr="000F3BE7">
        <w:rPr>
          <w:rFonts w:ascii="Arial" w:hAnsi="Arial" w:cs="Arial"/>
          <w:sz w:val="24"/>
        </w:rPr>
        <w:t xml:space="preserve"> electronic data collection tool supporting this endeavor.  Specifically, 45 </w:t>
      </w:r>
      <w:r w:rsidRPr="000F3BE7">
        <w:rPr>
          <w:rFonts w:ascii="Arial" w:hAnsi="Arial" w:cs="Arial"/>
          <w:sz w:val="24"/>
        </w:rPr>
        <w:t xml:space="preserve">grantees </w:t>
      </w:r>
      <w:r w:rsidR="00085FD2" w:rsidRPr="000F3BE7">
        <w:rPr>
          <w:rFonts w:ascii="Arial" w:hAnsi="Arial" w:cs="Arial"/>
          <w:sz w:val="24"/>
        </w:rPr>
        <w:t>receiving support administered under the Flex grant program would be subject to reporting on only program initiatives in which they proposed, as well as information to meet requirements under the GPRA Modernization Act of 2010 (GPRAMA).</w:t>
      </w:r>
      <w:r w:rsidR="00085FD2" w:rsidRPr="00992070">
        <w:rPr>
          <w:rFonts w:ascii="Arial" w:hAnsi="Arial" w:cs="Arial"/>
          <w:sz w:val="24"/>
        </w:rPr>
        <w:t xml:space="preserve">  </w:t>
      </w:r>
    </w:p>
    <w:p w14:paraId="0F8EE3D1" w14:textId="77777777" w:rsidR="00700C17" w:rsidRPr="00CE5C62" w:rsidRDefault="00700C17" w:rsidP="00CE5C62">
      <w:pPr>
        <w:spacing w:before="120"/>
        <w:rPr>
          <w:rFonts w:ascii="Arial" w:hAnsi="Arial" w:cs="Arial"/>
          <w:sz w:val="24"/>
        </w:rPr>
      </w:pPr>
    </w:p>
    <w:p w14:paraId="0F8EE3DB" w14:textId="1820A8D2" w:rsidR="009B3794" w:rsidRPr="00B74900" w:rsidRDefault="00700C17" w:rsidP="00CA3DA6">
      <w:pPr>
        <w:numPr>
          <w:ilvl w:val="0"/>
          <w:numId w:val="2"/>
        </w:numPr>
        <w:tabs>
          <w:tab w:val="clear" w:pos="1080"/>
          <w:tab w:val="num" w:pos="360"/>
        </w:tabs>
        <w:spacing w:before="240"/>
        <w:ind w:left="360"/>
        <w:rPr>
          <w:rFonts w:ascii="Arial" w:hAnsi="Arial" w:cs="Arial"/>
          <w:b/>
          <w:sz w:val="24"/>
        </w:rPr>
      </w:pPr>
      <w:r>
        <w:rPr>
          <w:rFonts w:ascii="Arial" w:hAnsi="Arial" w:cs="Arial"/>
          <w:sz w:val="24"/>
        </w:rPr>
        <w:br/>
      </w:r>
      <w:r w:rsidR="00CE5C62" w:rsidRPr="00CE5C62">
        <w:rPr>
          <w:rFonts w:ascii="Arial" w:hAnsi="Arial" w:cs="Arial"/>
          <w:sz w:val="24"/>
        </w:rPr>
        <w:t xml:space="preserve"> </w:t>
      </w:r>
      <w:r w:rsidR="009B3794" w:rsidRPr="00B74900">
        <w:rPr>
          <w:rFonts w:ascii="Arial" w:hAnsi="Arial" w:cs="Arial"/>
          <w:b/>
          <w:sz w:val="24"/>
          <w:u w:val="single"/>
        </w:rPr>
        <w:t>Purpose and Use of Information Collection</w:t>
      </w:r>
    </w:p>
    <w:p w14:paraId="706CC315" w14:textId="77777777" w:rsidR="00A55211" w:rsidRPr="00B74900" w:rsidRDefault="00A55211" w:rsidP="00CA3DA6">
      <w:pPr>
        <w:spacing w:before="120"/>
        <w:rPr>
          <w:rFonts w:ascii="Arial" w:hAnsi="Arial" w:cs="Arial"/>
          <w:sz w:val="24"/>
        </w:rPr>
      </w:pPr>
    </w:p>
    <w:p w14:paraId="52661861" w14:textId="50D76C78" w:rsidR="00F01089" w:rsidRPr="00B74900" w:rsidRDefault="00A55211" w:rsidP="00A55211">
      <w:pPr>
        <w:spacing w:before="120"/>
        <w:rPr>
          <w:rFonts w:ascii="Arial" w:hAnsi="Arial" w:cs="Arial"/>
          <w:sz w:val="24"/>
        </w:rPr>
      </w:pPr>
      <w:r w:rsidRPr="00B74900">
        <w:rPr>
          <w:rFonts w:ascii="Arial" w:hAnsi="Arial" w:cs="Arial"/>
          <w:sz w:val="24"/>
        </w:rPr>
        <w:t xml:space="preserve">The purpose of the performance measures </w:t>
      </w:r>
      <w:r w:rsidR="00953E81" w:rsidRPr="00B74900">
        <w:rPr>
          <w:rFonts w:ascii="Arial" w:hAnsi="Arial" w:cs="Arial"/>
          <w:sz w:val="24"/>
        </w:rPr>
        <w:t xml:space="preserve">contained in this information collection request </w:t>
      </w:r>
      <w:r w:rsidRPr="00B74900">
        <w:rPr>
          <w:rFonts w:ascii="Arial" w:hAnsi="Arial" w:cs="Arial"/>
          <w:sz w:val="24"/>
        </w:rPr>
        <w:t xml:space="preserve">is to provide standardized </w:t>
      </w:r>
      <w:r w:rsidR="009A30BA" w:rsidRPr="00B74900">
        <w:rPr>
          <w:rFonts w:ascii="Arial" w:hAnsi="Arial" w:cs="Arial"/>
          <w:sz w:val="24"/>
        </w:rPr>
        <w:t>data</w:t>
      </w:r>
      <w:r w:rsidRPr="00B74900">
        <w:rPr>
          <w:rFonts w:ascii="Arial" w:hAnsi="Arial" w:cs="Arial"/>
          <w:sz w:val="24"/>
        </w:rPr>
        <w:t xml:space="preserve"> about funded activities, to </w:t>
      </w:r>
      <w:r w:rsidR="00381742" w:rsidRPr="00B74900">
        <w:rPr>
          <w:rFonts w:ascii="Arial" w:hAnsi="Arial" w:cs="Arial"/>
          <w:sz w:val="24"/>
        </w:rPr>
        <w:t xml:space="preserve">internally monitor </w:t>
      </w:r>
      <w:r w:rsidR="00CE077E" w:rsidRPr="00B74900">
        <w:rPr>
          <w:rFonts w:ascii="Arial" w:hAnsi="Arial" w:cs="Arial"/>
          <w:sz w:val="24"/>
        </w:rPr>
        <w:t xml:space="preserve">and track </w:t>
      </w:r>
      <w:r w:rsidR="00381742" w:rsidRPr="00B74900">
        <w:rPr>
          <w:rFonts w:ascii="Arial" w:hAnsi="Arial" w:cs="Arial"/>
          <w:sz w:val="24"/>
        </w:rPr>
        <w:t>grantee progres</w:t>
      </w:r>
      <w:r w:rsidR="00CE077E" w:rsidRPr="00B74900">
        <w:rPr>
          <w:rFonts w:ascii="Arial" w:hAnsi="Arial" w:cs="Arial"/>
          <w:sz w:val="24"/>
        </w:rPr>
        <w:t>s</w:t>
      </w:r>
      <w:r w:rsidR="00381742" w:rsidRPr="00B74900">
        <w:rPr>
          <w:rFonts w:ascii="Arial" w:hAnsi="Arial" w:cs="Arial"/>
          <w:sz w:val="24"/>
        </w:rPr>
        <w:t xml:space="preserve">, </w:t>
      </w:r>
      <w:r w:rsidR="00D661CC" w:rsidRPr="00B74900">
        <w:rPr>
          <w:rFonts w:ascii="Arial" w:hAnsi="Arial" w:cs="Arial"/>
          <w:sz w:val="24"/>
        </w:rPr>
        <w:t xml:space="preserve">identify potential best practices, </w:t>
      </w:r>
      <w:r w:rsidR="00381742" w:rsidRPr="00B74900">
        <w:rPr>
          <w:rFonts w:ascii="Arial" w:hAnsi="Arial" w:cs="Arial"/>
          <w:sz w:val="24"/>
        </w:rPr>
        <w:t xml:space="preserve">and determine if program activities should be applied more broadly </w:t>
      </w:r>
      <w:r w:rsidR="003043DE" w:rsidRPr="00B74900">
        <w:rPr>
          <w:rFonts w:ascii="Arial" w:hAnsi="Arial" w:cs="Arial"/>
          <w:sz w:val="24"/>
        </w:rPr>
        <w:t xml:space="preserve">or </w:t>
      </w:r>
      <w:r w:rsidR="00381742" w:rsidRPr="00B74900">
        <w:rPr>
          <w:rFonts w:ascii="Arial" w:hAnsi="Arial" w:cs="Arial"/>
          <w:sz w:val="24"/>
        </w:rPr>
        <w:t>discontinued</w:t>
      </w:r>
      <w:r w:rsidRPr="00B74900">
        <w:rPr>
          <w:rFonts w:ascii="Arial" w:hAnsi="Arial" w:cs="Arial"/>
          <w:sz w:val="24"/>
        </w:rPr>
        <w:t xml:space="preserve">.  </w:t>
      </w:r>
      <w:r w:rsidR="004F26C3" w:rsidRPr="00B74900">
        <w:rPr>
          <w:rFonts w:ascii="Arial" w:hAnsi="Arial" w:cs="Arial"/>
          <w:sz w:val="24"/>
        </w:rPr>
        <w:t xml:space="preserve">Grantees only report on measures applicable to their awarded project and selected Flex </w:t>
      </w:r>
      <w:r w:rsidR="007B366C" w:rsidRPr="00B74900">
        <w:rPr>
          <w:rFonts w:ascii="Arial" w:hAnsi="Arial" w:cs="Arial"/>
          <w:sz w:val="24"/>
        </w:rPr>
        <w:t xml:space="preserve">program </w:t>
      </w:r>
      <w:r w:rsidR="004F26C3" w:rsidRPr="00B74900">
        <w:rPr>
          <w:rFonts w:ascii="Arial" w:hAnsi="Arial" w:cs="Arial"/>
          <w:sz w:val="24"/>
        </w:rPr>
        <w:t xml:space="preserve">activities. The </w:t>
      </w:r>
      <w:r w:rsidR="007B366C" w:rsidRPr="00B74900">
        <w:rPr>
          <w:rFonts w:ascii="Arial" w:hAnsi="Arial" w:cs="Arial"/>
          <w:sz w:val="24"/>
        </w:rPr>
        <w:t>information</w:t>
      </w:r>
      <w:r w:rsidR="004F26C3" w:rsidRPr="00B74900">
        <w:rPr>
          <w:rFonts w:ascii="Arial" w:hAnsi="Arial" w:cs="Arial"/>
          <w:sz w:val="24"/>
        </w:rPr>
        <w:t xml:space="preserve"> </w:t>
      </w:r>
      <w:r w:rsidR="007B366C" w:rsidRPr="00B74900">
        <w:rPr>
          <w:rFonts w:ascii="Arial" w:hAnsi="Arial" w:cs="Arial"/>
          <w:sz w:val="24"/>
        </w:rPr>
        <w:t>collected</w:t>
      </w:r>
      <w:r w:rsidR="004F26C3" w:rsidRPr="00B74900">
        <w:rPr>
          <w:rFonts w:ascii="Arial" w:hAnsi="Arial" w:cs="Arial"/>
          <w:sz w:val="24"/>
        </w:rPr>
        <w:t xml:space="preserve"> aligns strategically with HRSA required grant components such as </w:t>
      </w:r>
      <w:r w:rsidR="007B366C" w:rsidRPr="00B74900">
        <w:rPr>
          <w:rFonts w:ascii="Arial" w:hAnsi="Arial" w:cs="Arial"/>
          <w:sz w:val="24"/>
        </w:rPr>
        <w:t xml:space="preserve">the </w:t>
      </w:r>
      <w:r w:rsidR="004F26C3" w:rsidRPr="00B74900">
        <w:rPr>
          <w:rFonts w:ascii="Arial" w:hAnsi="Arial" w:cs="Arial"/>
          <w:sz w:val="24"/>
        </w:rPr>
        <w:t>work plan</w:t>
      </w:r>
      <w:r w:rsidR="007B366C" w:rsidRPr="00B74900">
        <w:rPr>
          <w:rFonts w:ascii="Arial" w:hAnsi="Arial" w:cs="Arial"/>
          <w:sz w:val="24"/>
        </w:rPr>
        <w:t xml:space="preserve"> and grantee self-assessments</w:t>
      </w:r>
      <w:r w:rsidR="004F26C3" w:rsidRPr="00B74900">
        <w:rPr>
          <w:rFonts w:ascii="Arial" w:hAnsi="Arial" w:cs="Arial"/>
          <w:sz w:val="24"/>
        </w:rPr>
        <w:t>.</w:t>
      </w:r>
    </w:p>
    <w:p w14:paraId="0190AD42" w14:textId="0A0756CA" w:rsidR="00A55211" w:rsidRPr="00D60E01" w:rsidRDefault="00A55211" w:rsidP="00A55211">
      <w:pPr>
        <w:spacing w:before="120"/>
        <w:rPr>
          <w:rFonts w:ascii="Arial" w:hAnsi="Arial" w:cs="Arial"/>
          <w:sz w:val="24"/>
        </w:rPr>
      </w:pPr>
      <w:r w:rsidRPr="00B74900">
        <w:rPr>
          <w:rFonts w:ascii="Arial" w:hAnsi="Arial" w:cs="Arial"/>
          <w:sz w:val="24"/>
        </w:rPr>
        <w:t xml:space="preserve">FORHP </w:t>
      </w:r>
      <w:r w:rsidR="00057204" w:rsidRPr="00B74900">
        <w:rPr>
          <w:rFonts w:ascii="Arial" w:hAnsi="Arial" w:cs="Arial"/>
          <w:sz w:val="24"/>
        </w:rPr>
        <w:t>collect</w:t>
      </w:r>
      <w:r w:rsidR="00504FF1" w:rsidRPr="00B74900">
        <w:rPr>
          <w:rFonts w:ascii="Arial" w:hAnsi="Arial" w:cs="Arial"/>
          <w:sz w:val="24"/>
        </w:rPr>
        <w:t>s</w:t>
      </w:r>
      <w:r w:rsidRPr="00B74900">
        <w:rPr>
          <w:rFonts w:ascii="Arial" w:hAnsi="Arial" w:cs="Arial"/>
          <w:sz w:val="24"/>
        </w:rPr>
        <w:t xml:space="preserve"> this information on an annual basis</w:t>
      </w:r>
      <w:r w:rsidR="00D534BC" w:rsidRPr="00B74900">
        <w:rPr>
          <w:rFonts w:ascii="Arial" w:hAnsi="Arial" w:cs="Arial"/>
          <w:sz w:val="24"/>
        </w:rPr>
        <w:t xml:space="preserve"> for determining </w:t>
      </w:r>
      <w:r w:rsidR="00C02B97" w:rsidRPr="00B74900">
        <w:rPr>
          <w:rFonts w:ascii="Arial" w:hAnsi="Arial" w:cs="Arial"/>
          <w:sz w:val="24"/>
        </w:rPr>
        <w:t xml:space="preserve">overall </w:t>
      </w:r>
      <w:r w:rsidR="00D534BC" w:rsidRPr="00B74900">
        <w:rPr>
          <w:rFonts w:ascii="Arial" w:hAnsi="Arial" w:cs="Arial"/>
          <w:sz w:val="24"/>
        </w:rPr>
        <w:t xml:space="preserve">program </w:t>
      </w:r>
      <w:r w:rsidR="00CE077E" w:rsidRPr="00B74900">
        <w:rPr>
          <w:rFonts w:ascii="Arial" w:hAnsi="Arial" w:cs="Arial"/>
          <w:sz w:val="24"/>
        </w:rPr>
        <w:t xml:space="preserve">progress </w:t>
      </w:r>
      <w:r w:rsidR="00D534BC" w:rsidRPr="00B74900">
        <w:rPr>
          <w:rFonts w:ascii="Arial" w:hAnsi="Arial" w:cs="Arial"/>
          <w:sz w:val="24"/>
        </w:rPr>
        <w:t xml:space="preserve">and the </w:t>
      </w:r>
      <w:r w:rsidR="00C02B97" w:rsidRPr="00B74900">
        <w:rPr>
          <w:rFonts w:ascii="Arial" w:hAnsi="Arial" w:cs="Arial"/>
          <w:sz w:val="24"/>
        </w:rPr>
        <w:t>advancement</w:t>
      </w:r>
      <w:r w:rsidR="00D534BC" w:rsidRPr="00B74900">
        <w:rPr>
          <w:rFonts w:ascii="Arial" w:hAnsi="Arial" w:cs="Arial"/>
          <w:sz w:val="24"/>
        </w:rPr>
        <w:t xml:space="preserve"> of CAHs </w:t>
      </w:r>
      <w:r w:rsidR="00D02621" w:rsidRPr="00B74900">
        <w:rPr>
          <w:rFonts w:ascii="Arial" w:hAnsi="Arial" w:cs="Arial"/>
          <w:sz w:val="24"/>
        </w:rPr>
        <w:t>making improvements</w:t>
      </w:r>
      <w:r w:rsidR="006433CE" w:rsidRPr="00B74900">
        <w:rPr>
          <w:rFonts w:ascii="Arial" w:hAnsi="Arial" w:cs="Arial"/>
          <w:sz w:val="24"/>
        </w:rPr>
        <w:t xml:space="preserve"> based on Flex funded activities</w:t>
      </w:r>
      <w:r w:rsidRPr="00B74900">
        <w:rPr>
          <w:rFonts w:ascii="Arial" w:hAnsi="Arial" w:cs="Arial"/>
          <w:sz w:val="24"/>
        </w:rPr>
        <w:t>. This report provides data on</w:t>
      </w:r>
      <w:r w:rsidR="00AB339F" w:rsidRPr="00B74900">
        <w:rPr>
          <w:rFonts w:ascii="Arial" w:hAnsi="Arial" w:cs="Arial"/>
          <w:sz w:val="24"/>
        </w:rPr>
        <w:t xml:space="preserve"> the number of</w:t>
      </w:r>
      <w:r w:rsidRPr="00B74900">
        <w:rPr>
          <w:rFonts w:ascii="Arial" w:hAnsi="Arial" w:cs="Arial"/>
          <w:sz w:val="24"/>
        </w:rPr>
        <w:t xml:space="preserve"> program activity type</w:t>
      </w:r>
      <w:r w:rsidR="00AB339F" w:rsidRPr="00B74900">
        <w:rPr>
          <w:rFonts w:ascii="Arial" w:hAnsi="Arial" w:cs="Arial"/>
          <w:sz w:val="24"/>
        </w:rPr>
        <w:t>s selected</w:t>
      </w:r>
      <w:r w:rsidRPr="00B74900">
        <w:rPr>
          <w:rFonts w:ascii="Arial" w:hAnsi="Arial" w:cs="Arial"/>
          <w:sz w:val="24"/>
        </w:rPr>
        <w:t xml:space="preserve">, CAH participation, </w:t>
      </w:r>
      <w:r w:rsidR="00D661CC" w:rsidRPr="00B74900">
        <w:rPr>
          <w:rFonts w:ascii="Arial" w:hAnsi="Arial" w:cs="Arial"/>
          <w:sz w:val="24"/>
        </w:rPr>
        <w:t xml:space="preserve">and </w:t>
      </w:r>
      <w:r w:rsidR="00A82737" w:rsidRPr="00B74900">
        <w:rPr>
          <w:rFonts w:ascii="Arial" w:hAnsi="Arial" w:cs="Arial"/>
          <w:sz w:val="24"/>
        </w:rPr>
        <w:t>progress towards</w:t>
      </w:r>
      <w:r w:rsidR="00A82737" w:rsidRPr="00D60E01">
        <w:rPr>
          <w:rFonts w:ascii="Arial" w:hAnsi="Arial" w:cs="Arial"/>
          <w:sz w:val="24"/>
        </w:rPr>
        <w:t xml:space="preserve"> improvement</w:t>
      </w:r>
      <w:r w:rsidRPr="00D60E01">
        <w:rPr>
          <w:rFonts w:ascii="Arial" w:hAnsi="Arial" w:cs="Arial"/>
          <w:sz w:val="24"/>
        </w:rPr>
        <w:t xml:space="preserve">.  In addition, the report </w:t>
      </w:r>
      <w:r w:rsidR="00D02621" w:rsidRPr="00D60E01">
        <w:rPr>
          <w:rFonts w:ascii="Arial" w:hAnsi="Arial" w:cs="Arial"/>
          <w:sz w:val="24"/>
        </w:rPr>
        <w:t>provide</w:t>
      </w:r>
      <w:r w:rsidRPr="00D60E01">
        <w:rPr>
          <w:rFonts w:ascii="Arial" w:hAnsi="Arial" w:cs="Arial"/>
          <w:sz w:val="24"/>
        </w:rPr>
        <w:t xml:space="preserve"> aggregated data </w:t>
      </w:r>
      <w:r w:rsidR="00D86EDD" w:rsidRPr="00D60E01">
        <w:rPr>
          <w:rFonts w:ascii="Arial" w:hAnsi="Arial" w:cs="Arial"/>
          <w:sz w:val="24"/>
        </w:rPr>
        <w:t>that can be triangulated with publicly reported quality and finance data allowing for</w:t>
      </w:r>
      <w:r w:rsidR="00D661CC" w:rsidRPr="00D60E01">
        <w:rPr>
          <w:rFonts w:ascii="Arial" w:hAnsi="Arial" w:cs="Arial"/>
          <w:sz w:val="24"/>
        </w:rPr>
        <w:t xml:space="preserve"> the creation of</w:t>
      </w:r>
      <w:r w:rsidR="00D86EDD" w:rsidRPr="00D60E01">
        <w:rPr>
          <w:rFonts w:ascii="Arial" w:hAnsi="Arial" w:cs="Arial"/>
          <w:sz w:val="24"/>
        </w:rPr>
        <w:t xml:space="preserve"> </w:t>
      </w:r>
      <w:r w:rsidRPr="00D60E01">
        <w:rPr>
          <w:rFonts w:ascii="Arial" w:hAnsi="Arial" w:cs="Arial"/>
          <w:sz w:val="24"/>
        </w:rPr>
        <w:t xml:space="preserve">state, regional and national </w:t>
      </w:r>
      <w:r w:rsidR="00D661CC" w:rsidRPr="00D60E01">
        <w:rPr>
          <w:rFonts w:ascii="Arial" w:hAnsi="Arial" w:cs="Arial"/>
          <w:sz w:val="24"/>
        </w:rPr>
        <w:t xml:space="preserve">CAH </w:t>
      </w:r>
      <w:r w:rsidRPr="00D60E01">
        <w:rPr>
          <w:rFonts w:ascii="Arial" w:hAnsi="Arial" w:cs="Arial"/>
          <w:sz w:val="24"/>
        </w:rPr>
        <w:t>trend</w:t>
      </w:r>
      <w:r w:rsidR="00D86EDD" w:rsidRPr="00D60E01">
        <w:rPr>
          <w:rFonts w:ascii="Arial" w:hAnsi="Arial" w:cs="Arial"/>
          <w:sz w:val="24"/>
        </w:rPr>
        <w:t xml:space="preserve">s, </w:t>
      </w:r>
      <w:r w:rsidR="00630308" w:rsidRPr="00D60E01">
        <w:rPr>
          <w:rFonts w:ascii="Arial" w:hAnsi="Arial" w:cs="Arial"/>
          <w:sz w:val="24"/>
        </w:rPr>
        <w:t xml:space="preserve">which is </w:t>
      </w:r>
      <w:r w:rsidR="00D86EDD" w:rsidRPr="00D60E01">
        <w:rPr>
          <w:rFonts w:ascii="Arial" w:hAnsi="Arial" w:cs="Arial"/>
          <w:sz w:val="24"/>
        </w:rPr>
        <w:t>scant</w:t>
      </w:r>
      <w:r w:rsidRPr="00D60E01">
        <w:rPr>
          <w:rFonts w:ascii="Arial" w:hAnsi="Arial" w:cs="Arial"/>
          <w:sz w:val="24"/>
        </w:rPr>
        <w:t>.</w:t>
      </w:r>
      <w:r w:rsidR="00057204" w:rsidRPr="00D60E01">
        <w:rPr>
          <w:rFonts w:ascii="Arial" w:hAnsi="Arial" w:cs="Arial"/>
          <w:sz w:val="24"/>
        </w:rPr>
        <w:t xml:space="preserve"> </w:t>
      </w:r>
      <w:r w:rsidR="00D661CC" w:rsidRPr="00D60E01">
        <w:rPr>
          <w:rFonts w:ascii="Arial" w:hAnsi="Arial" w:cs="Arial"/>
          <w:sz w:val="24"/>
        </w:rPr>
        <w:t xml:space="preserve">Therefore, it is crucial </w:t>
      </w:r>
      <w:r w:rsidR="008246C1">
        <w:rPr>
          <w:rFonts w:ascii="Arial" w:hAnsi="Arial" w:cs="Arial"/>
          <w:sz w:val="24"/>
        </w:rPr>
        <w:t xml:space="preserve">for </w:t>
      </w:r>
      <w:r w:rsidR="00D661CC" w:rsidRPr="00D60E01">
        <w:rPr>
          <w:rFonts w:ascii="Arial" w:hAnsi="Arial" w:cs="Arial"/>
          <w:sz w:val="24"/>
        </w:rPr>
        <w:t xml:space="preserve">FORHP </w:t>
      </w:r>
      <w:r w:rsidR="008246C1">
        <w:rPr>
          <w:rFonts w:ascii="Arial" w:hAnsi="Arial" w:cs="Arial"/>
          <w:sz w:val="24"/>
        </w:rPr>
        <w:t xml:space="preserve">to continue to </w:t>
      </w:r>
      <w:r w:rsidR="00D661CC" w:rsidRPr="00D60E01">
        <w:rPr>
          <w:rFonts w:ascii="Arial" w:hAnsi="Arial" w:cs="Arial"/>
          <w:sz w:val="24"/>
        </w:rPr>
        <w:t xml:space="preserve">collect information related to the </w:t>
      </w:r>
      <w:r w:rsidR="00CE077E">
        <w:rPr>
          <w:rFonts w:ascii="Arial" w:hAnsi="Arial" w:cs="Arial"/>
          <w:sz w:val="24"/>
        </w:rPr>
        <w:t>progress</w:t>
      </w:r>
      <w:r w:rsidR="00CE077E" w:rsidRPr="00D60E01">
        <w:rPr>
          <w:rFonts w:ascii="Arial" w:hAnsi="Arial" w:cs="Arial"/>
          <w:sz w:val="24"/>
        </w:rPr>
        <w:t xml:space="preserve"> </w:t>
      </w:r>
      <w:r w:rsidR="00D661CC" w:rsidRPr="00D60E01">
        <w:rPr>
          <w:rFonts w:ascii="Arial" w:hAnsi="Arial" w:cs="Arial"/>
          <w:sz w:val="24"/>
        </w:rPr>
        <w:t xml:space="preserve">of Flex program initiatives, especially during a time in which CAHs and rural health faces mounting challenges.  </w:t>
      </w:r>
      <w:r w:rsidR="00057204" w:rsidRPr="00D60E01">
        <w:rPr>
          <w:rFonts w:ascii="Arial" w:hAnsi="Arial" w:cs="Arial"/>
          <w:sz w:val="24"/>
        </w:rPr>
        <w:t xml:space="preserve">Such </w:t>
      </w:r>
      <w:r w:rsidR="00D661CC" w:rsidRPr="00D60E01">
        <w:rPr>
          <w:rFonts w:ascii="Arial" w:hAnsi="Arial" w:cs="Arial"/>
          <w:sz w:val="24"/>
        </w:rPr>
        <w:t>data</w:t>
      </w:r>
      <w:r w:rsidR="00057204" w:rsidRPr="00D60E01">
        <w:rPr>
          <w:rFonts w:ascii="Arial" w:hAnsi="Arial" w:cs="Arial"/>
          <w:sz w:val="24"/>
        </w:rPr>
        <w:t xml:space="preserve"> </w:t>
      </w:r>
      <w:r w:rsidR="00D661CC" w:rsidRPr="00D60E01">
        <w:rPr>
          <w:rFonts w:ascii="Arial" w:hAnsi="Arial" w:cs="Arial"/>
          <w:sz w:val="24"/>
        </w:rPr>
        <w:t>allows FORHP to identify leading practices based on outcome targets or identifying a state that could utilize more technical assistance and support with the goal of leading to improved outcomes.</w:t>
      </w:r>
      <w:r w:rsidR="00D661CC" w:rsidRPr="00E52405">
        <w:rPr>
          <w:rFonts w:ascii="Arial" w:hAnsi="Arial" w:cs="Arial"/>
          <w:sz w:val="24"/>
        </w:rPr>
        <w:t xml:space="preserve"> Furthermore, the information captured and </w:t>
      </w:r>
      <w:r w:rsidR="00DE2C2D" w:rsidRPr="00E52405">
        <w:rPr>
          <w:rFonts w:ascii="Arial" w:hAnsi="Arial" w:cs="Arial"/>
          <w:sz w:val="24"/>
        </w:rPr>
        <w:t xml:space="preserve">coupled with quality data </w:t>
      </w:r>
      <w:r w:rsidR="00D759D4" w:rsidRPr="00D60E01">
        <w:rPr>
          <w:rFonts w:ascii="Arial" w:hAnsi="Arial" w:cs="Arial"/>
          <w:sz w:val="24"/>
        </w:rPr>
        <w:t>would</w:t>
      </w:r>
      <w:r w:rsidR="00057204" w:rsidRPr="00D60E01">
        <w:rPr>
          <w:rFonts w:ascii="Arial" w:hAnsi="Arial" w:cs="Arial"/>
          <w:sz w:val="24"/>
        </w:rPr>
        <w:t xml:space="preserve"> provide a better picture of </w:t>
      </w:r>
      <w:r w:rsidR="00D86EDD" w:rsidRPr="00D60E01">
        <w:rPr>
          <w:rFonts w:ascii="Arial" w:hAnsi="Arial" w:cs="Arial"/>
          <w:sz w:val="24"/>
        </w:rPr>
        <w:t xml:space="preserve">rural </w:t>
      </w:r>
      <w:r w:rsidR="006B46C5" w:rsidRPr="00D60E01">
        <w:rPr>
          <w:rFonts w:ascii="Arial" w:hAnsi="Arial" w:cs="Arial"/>
          <w:sz w:val="24"/>
        </w:rPr>
        <w:t>health care in America</w:t>
      </w:r>
      <w:r w:rsidR="00D661CC" w:rsidRPr="00D60E01">
        <w:rPr>
          <w:rFonts w:ascii="Arial" w:hAnsi="Arial" w:cs="Arial"/>
          <w:sz w:val="24"/>
        </w:rPr>
        <w:t>, and serve</w:t>
      </w:r>
      <w:r w:rsidR="008246C1">
        <w:rPr>
          <w:rFonts w:ascii="Arial" w:hAnsi="Arial" w:cs="Arial"/>
          <w:sz w:val="24"/>
        </w:rPr>
        <w:t>s</w:t>
      </w:r>
      <w:r w:rsidR="00D661CC" w:rsidRPr="00D60E01">
        <w:rPr>
          <w:rFonts w:ascii="Arial" w:hAnsi="Arial" w:cs="Arial"/>
          <w:sz w:val="24"/>
        </w:rPr>
        <w:t xml:space="preserve"> as source material for</w:t>
      </w:r>
      <w:r w:rsidR="007B366C" w:rsidRPr="00D60E01">
        <w:rPr>
          <w:rFonts w:ascii="Arial" w:hAnsi="Arial" w:cs="Arial"/>
          <w:sz w:val="24"/>
        </w:rPr>
        <w:t xml:space="preserve"> FORHP in</w:t>
      </w:r>
      <w:r w:rsidR="00D661CC" w:rsidRPr="00D60E01">
        <w:rPr>
          <w:rFonts w:ascii="Arial" w:hAnsi="Arial" w:cs="Arial"/>
          <w:sz w:val="24"/>
        </w:rPr>
        <w:t xml:space="preserve"> informing policy, regulations and rules</w:t>
      </w:r>
      <w:r w:rsidR="007B366C" w:rsidRPr="00D60E01">
        <w:rPr>
          <w:rFonts w:ascii="Arial" w:hAnsi="Arial" w:cs="Arial"/>
          <w:sz w:val="24"/>
        </w:rPr>
        <w:t xml:space="preserve"> to HHS and the secretary</w:t>
      </w:r>
      <w:r w:rsidR="00D759D4" w:rsidRPr="00D60E01">
        <w:rPr>
          <w:rFonts w:ascii="Arial" w:hAnsi="Arial" w:cs="Arial"/>
          <w:sz w:val="24"/>
        </w:rPr>
        <w:t>.</w:t>
      </w:r>
      <w:r w:rsidR="006B46C5" w:rsidRPr="00E52405">
        <w:rPr>
          <w:rFonts w:ascii="Arial" w:hAnsi="Arial" w:cs="Arial"/>
          <w:sz w:val="24"/>
        </w:rPr>
        <w:br/>
      </w:r>
    </w:p>
    <w:p w14:paraId="4F7F288D" w14:textId="7369146D" w:rsidR="00281049" w:rsidRPr="00D60E01" w:rsidRDefault="00D534BC" w:rsidP="00281049">
      <w:pPr>
        <w:spacing w:before="120"/>
        <w:rPr>
          <w:rFonts w:ascii="Arial" w:hAnsi="Arial" w:cs="Arial"/>
          <w:sz w:val="24"/>
        </w:rPr>
      </w:pPr>
      <w:r w:rsidRPr="00D60E01">
        <w:rPr>
          <w:rFonts w:ascii="Arial" w:hAnsi="Arial" w:cs="Arial"/>
          <w:sz w:val="24"/>
        </w:rPr>
        <w:t>It is important to note that t</w:t>
      </w:r>
      <w:r w:rsidR="00A55211" w:rsidRPr="00D60E01">
        <w:rPr>
          <w:rFonts w:ascii="Arial" w:hAnsi="Arial" w:cs="Arial"/>
          <w:sz w:val="24"/>
        </w:rPr>
        <w:t xml:space="preserve">he measures presented in this document </w:t>
      </w:r>
      <w:r w:rsidR="00630308" w:rsidRPr="00D60E01">
        <w:rPr>
          <w:rFonts w:ascii="Arial" w:hAnsi="Arial" w:cs="Arial"/>
          <w:sz w:val="24"/>
        </w:rPr>
        <w:t>align with</w:t>
      </w:r>
      <w:r w:rsidR="00A55211" w:rsidRPr="00D60E01">
        <w:rPr>
          <w:rFonts w:ascii="Arial" w:hAnsi="Arial" w:cs="Arial"/>
          <w:sz w:val="24"/>
        </w:rPr>
        <w:t xml:space="preserve"> key topics</w:t>
      </w:r>
      <w:r w:rsidR="00281049" w:rsidRPr="00D60E01">
        <w:rPr>
          <w:rFonts w:ascii="Arial" w:hAnsi="Arial" w:cs="Arial"/>
          <w:sz w:val="24"/>
        </w:rPr>
        <w:t>, goals and objectives</w:t>
      </w:r>
      <w:r w:rsidR="00A55211" w:rsidRPr="00D60E01">
        <w:rPr>
          <w:rFonts w:ascii="Arial" w:hAnsi="Arial" w:cs="Arial"/>
          <w:sz w:val="24"/>
        </w:rPr>
        <w:t xml:space="preserve"> </w:t>
      </w:r>
      <w:r w:rsidR="00281049" w:rsidRPr="00D60E01">
        <w:rPr>
          <w:rFonts w:ascii="Arial" w:hAnsi="Arial" w:cs="Arial"/>
          <w:sz w:val="24"/>
        </w:rPr>
        <w:t>set forth in the HRSA and FORHP strategic plans</w:t>
      </w:r>
      <w:r w:rsidR="00630308" w:rsidRPr="00D60E01">
        <w:rPr>
          <w:rFonts w:ascii="Arial" w:hAnsi="Arial" w:cs="Arial"/>
          <w:sz w:val="24"/>
        </w:rPr>
        <w:t>.</w:t>
      </w:r>
      <w:r w:rsidR="00A55211" w:rsidRPr="00D60E01">
        <w:rPr>
          <w:rFonts w:ascii="Arial" w:hAnsi="Arial" w:cs="Arial"/>
          <w:sz w:val="24"/>
        </w:rPr>
        <w:t xml:space="preserve"> </w:t>
      </w:r>
      <w:r w:rsidR="00281049" w:rsidRPr="00D60E01">
        <w:rPr>
          <w:rFonts w:ascii="Arial" w:hAnsi="Arial" w:cs="Arial"/>
          <w:sz w:val="24"/>
        </w:rPr>
        <w:t xml:space="preserve">Specifically, </w:t>
      </w:r>
      <w:r w:rsidR="00565EAB" w:rsidRPr="00D60E01">
        <w:rPr>
          <w:rFonts w:ascii="Arial" w:hAnsi="Arial" w:cs="Arial"/>
          <w:sz w:val="24"/>
        </w:rPr>
        <w:t>improving</w:t>
      </w:r>
      <w:r w:rsidR="00281049" w:rsidRPr="00D60E01">
        <w:rPr>
          <w:rFonts w:ascii="Arial" w:hAnsi="Arial" w:cs="Arial"/>
          <w:sz w:val="24"/>
        </w:rPr>
        <w:t xml:space="preserve"> access to quality health care and services and </w:t>
      </w:r>
      <w:r w:rsidR="00565EAB" w:rsidRPr="00D60E01">
        <w:rPr>
          <w:rFonts w:ascii="Arial" w:hAnsi="Arial" w:cs="Arial"/>
          <w:sz w:val="24"/>
        </w:rPr>
        <w:t>strengthening</w:t>
      </w:r>
      <w:r w:rsidR="00281049" w:rsidRPr="00D60E01">
        <w:rPr>
          <w:rFonts w:ascii="Arial" w:hAnsi="Arial" w:cs="Arial"/>
          <w:sz w:val="24"/>
        </w:rPr>
        <w:t xml:space="preserve"> health systems to support the delivery of quality health services. </w:t>
      </w:r>
      <w:r w:rsidR="00630308" w:rsidRPr="00D60E01">
        <w:rPr>
          <w:rFonts w:ascii="Arial" w:hAnsi="Arial" w:cs="Arial"/>
          <w:sz w:val="24"/>
        </w:rPr>
        <w:t xml:space="preserve">Several measures </w:t>
      </w:r>
      <w:r w:rsidR="008246C1">
        <w:rPr>
          <w:rFonts w:ascii="Arial" w:hAnsi="Arial" w:cs="Arial"/>
          <w:sz w:val="24"/>
        </w:rPr>
        <w:t xml:space="preserve">are </w:t>
      </w:r>
      <w:r w:rsidR="00630308" w:rsidRPr="00D60E01">
        <w:rPr>
          <w:rFonts w:ascii="Arial" w:hAnsi="Arial" w:cs="Arial"/>
          <w:sz w:val="24"/>
        </w:rPr>
        <w:t>used for this program and will inform the FORHP’s progress toward meeting the goals set in GPRA. Specifically, t</w:t>
      </w:r>
      <w:r w:rsidR="00A55211" w:rsidRPr="00D60E01">
        <w:rPr>
          <w:rFonts w:ascii="Arial" w:hAnsi="Arial" w:cs="Arial"/>
          <w:sz w:val="24"/>
        </w:rPr>
        <w:t>he</w:t>
      </w:r>
      <w:r w:rsidR="00281049" w:rsidRPr="00D60E01">
        <w:rPr>
          <w:rFonts w:ascii="Arial" w:hAnsi="Arial" w:cs="Arial"/>
          <w:sz w:val="24"/>
        </w:rPr>
        <w:t>se</w:t>
      </w:r>
      <w:r w:rsidR="00A55211" w:rsidRPr="00D60E01">
        <w:rPr>
          <w:rFonts w:ascii="Arial" w:hAnsi="Arial" w:cs="Arial"/>
          <w:sz w:val="24"/>
        </w:rPr>
        <w:t xml:space="preserve"> measures include: (a) quality reporting</w:t>
      </w:r>
      <w:r w:rsidR="00630308" w:rsidRPr="00D60E01">
        <w:rPr>
          <w:rFonts w:ascii="Arial" w:hAnsi="Arial" w:cs="Arial"/>
          <w:sz w:val="24"/>
        </w:rPr>
        <w:t xml:space="preserve"> participation</w:t>
      </w:r>
      <w:r w:rsidR="00A55211" w:rsidRPr="00D60E01">
        <w:rPr>
          <w:rFonts w:ascii="Arial" w:hAnsi="Arial" w:cs="Arial"/>
          <w:sz w:val="24"/>
        </w:rPr>
        <w:t xml:space="preserve"> </w:t>
      </w:r>
      <w:r w:rsidR="006C5894" w:rsidRPr="00D60E01">
        <w:rPr>
          <w:rFonts w:ascii="Arial" w:hAnsi="Arial" w:cs="Arial"/>
          <w:sz w:val="24"/>
        </w:rPr>
        <w:t xml:space="preserve">and </w:t>
      </w:r>
      <w:r w:rsidR="00A55211" w:rsidRPr="00D60E01">
        <w:rPr>
          <w:rFonts w:ascii="Arial" w:hAnsi="Arial" w:cs="Arial"/>
          <w:sz w:val="24"/>
        </w:rPr>
        <w:t xml:space="preserve">(b) </w:t>
      </w:r>
      <w:r w:rsidR="00630308" w:rsidRPr="00D60E01">
        <w:rPr>
          <w:rFonts w:ascii="Arial" w:hAnsi="Arial" w:cs="Arial"/>
          <w:sz w:val="24"/>
        </w:rPr>
        <w:t xml:space="preserve">consumer </w:t>
      </w:r>
      <w:r w:rsidR="00A55211" w:rsidRPr="00D60E01">
        <w:rPr>
          <w:rFonts w:ascii="Arial" w:hAnsi="Arial" w:cs="Arial"/>
          <w:sz w:val="24"/>
        </w:rPr>
        <w:t>quality improvement;</w:t>
      </w:r>
      <w:r w:rsidR="00DF16F9" w:rsidRPr="00D60E01">
        <w:rPr>
          <w:rFonts w:ascii="Arial" w:hAnsi="Arial" w:cs="Arial"/>
          <w:sz w:val="24"/>
        </w:rPr>
        <w:t xml:space="preserve"> </w:t>
      </w:r>
    </w:p>
    <w:p w14:paraId="58AAE898" w14:textId="4F1F647D" w:rsidR="00281049" w:rsidRPr="00D60E01" w:rsidRDefault="00281049" w:rsidP="00992070">
      <w:pPr>
        <w:pStyle w:val="ListParagraph"/>
        <w:numPr>
          <w:ilvl w:val="0"/>
          <w:numId w:val="44"/>
        </w:numPr>
        <w:spacing w:before="120"/>
        <w:rPr>
          <w:rFonts w:ascii="Arial" w:hAnsi="Arial" w:cs="Arial"/>
          <w:sz w:val="24"/>
        </w:rPr>
      </w:pPr>
      <w:r w:rsidRPr="00D60E01">
        <w:rPr>
          <w:rFonts w:ascii="Arial" w:hAnsi="Arial" w:cs="Arial"/>
          <w:sz w:val="24"/>
        </w:rPr>
        <w:t>Increase the percent of Critical Access Hospitals reporting at least one measure to Hospital Compare</w:t>
      </w:r>
      <w:r w:rsidR="008246C1">
        <w:rPr>
          <w:rFonts w:ascii="Arial" w:hAnsi="Arial" w:cs="Arial"/>
          <w:sz w:val="24"/>
        </w:rPr>
        <w:t>,  and</w:t>
      </w:r>
    </w:p>
    <w:p w14:paraId="0FEAF6EA" w14:textId="57D8F488" w:rsidR="00281049" w:rsidRPr="00D60E01" w:rsidRDefault="00281049" w:rsidP="00281049">
      <w:pPr>
        <w:pStyle w:val="ListParagraph"/>
        <w:numPr>
          <w:ilvl w:val="0"/>
          <w:numId w:val="44"/>
        </w:numPr>
        <w:spacing w:before="120"/>
        <w:rPr>
          <w:rFonts w:ascii="Arial" w:hAnsi="Arial" w:cs="Arial"/>
          <w:sz w:val="24"/>
        </w:rPr>
      </w:pPr>
      <w:r w:rsidRPr="00D60E01">
        <w:rPr>
          <w:rFonts w:ascii="Arial" w:hAnsi="Arial" w:cs="Arial"/>
          <w:sz w:val="24"/>
        </w:rPr>
        <w:t>Increase the percent of Critical Access Hospitals participating in the Hospital Consumer Assessment of Healthcare Providers and Systems (HCAHPS) survey</w:t>
      </w:r>
      <w:r w:rsidR="008246C1">
        <w:rPr>
          <w:rFonts w:ascii="Arial" w:hAnsi="Arial" w:cs="Arial"/>
          <w:sz w:val="24"/>
        </w:rPr>
        <w:t>.</w:t>
      </w:r>
    </w:p>
    <w:p w14:paraId="541B55C1" w14:textId="749C411B" w:rsidR="00281049" w:rsidRPr="00D60E01" w:rsidRDefault="00932020" w:rsidP="00A55211">
      <w:pPr>
        <w:spacing w:before="120"/>
        <w:rPr>
          <w:rFonts w:ascii="Arial" w:hAnsi="Arial" w:cs="Arial"/>
          <w:sz w:val="24"/>
        </w:rPr>
      </w:pPr>
      <w:r w:rsidRPr="00D60E01">
        <w:rPr>
          <w:rFonts w:ascii="Arial" w:hAnsi="Arial" w:cs="Arial"/>
          <w:sz w:val="24"/>
        </w:rPr>
        <w:br/>
      </w:r>
      <w:r w:rsidR="00071CD3">
        <w:rPr>
          <w:rFonts w:ascii="Arial" w:hAnsi="Arial" w:cs="Arial"/>
          <w:sz w:val="24"/>
        </w:rPr>
        <w:t xml:space="preserve">Current </w:t>
      </w:r>
      <w:r w:rsidR="00E52405">
        <w:rPr>
          <w:rFonts w:ascii="Arial" w:hAnsi="Arial" w:cs="Arial"/>
          <w:sz w:val="24"/>
        </w:rPr>
        <w:t xml:space="preserve">HRSA </w:t>
      </w:r>
      <w:r w:rsidR="001476B2" w:rsidRPr="00D60E01">
        <w:rPr>
          <w:rFonts w:ascii="Arial" w:hAnsi="Arial" w:cs="Arial"/>
          <w:sz w:val="24"/>
        </w:rPr>
        <w:t xml:space="preserve">Measures </w:t>
      </w:r>
      <w:r w:rsidR="004D48DF" w:rsidRPr="00D60E01">
        <w:rPr>
          <w:rFonts w:ascii="Arial" w:hAnsi="Arial" w:cs="Arial"/>
          <w:sz w:val="24"/>
        </w:rPr>
        <w:t xml:space="preserve">aimed at capturing initiative and activity type </w:t>
      </w:r>
      <w:r w:rsidR="001476B2" w:rsidRPr="00D60E01">
        <w:rPr>
          <w:rFonts w:ascii="Arial" w:hAnsi="Arial" w:cs="Arial"/>
          <w:sz w:val="24"/>
        </w:rPr>
        <w:t xml:space="preserve">include: </w:t>
      </w:r>
    </w:p>
    <w:p w14:paraId="0DBB87F8" w14:textId="67C26200" w:rsidR="001476B2" w:rsidRPr="00D60E01" w:rsidRDefault="001476B2" w:rsidP="00992070">
      <w:pPr>
        <w:pStyle w:val="ListParagraph"/>
        <w:numPr>
          <w:ilvl w:val="0"/>
          <w:numId w:val="47"/>
        </w:numPr>
        <w:spacing w:before="120"/>
        <w:rPr>
          <w:rFonts w:ascii="Arial" w:hAnsi="Arial" w:cs="Arial"/>
          <w:sz w:val="24"/>
        </w:rPr>
      </w:pPr>
      <w:r w:rsidRPr="00D60E01">
        <w:rPr>
          <w:rFonts w:ascii="Arial" w:hAnsi="Arial" w:cs="Arial"/>
          <w:sz w:val="24"/>
        </w:rPr>
        <w:t xml:space="preserve">Number of </w:t>
      </w:r>
      <w:r w:rsidR="00AB339F" w:rsidRPr="00D60E01">
        <w:rPr>
          <w:rFonts w:ascii="Arial" w:hAnsi="Arial" w:cs="Arial"/>
          <w:sz w:val="24"/>
        </w:rPr>
        <w:t xml:space="preserve">Critical Access </w:t>
      </w:r>
      <w:r w:rsidRPr="00D60E01">
        <w:rPr>
          <w:rFonts w:ascii="Arial" w:hAnsi="Arial" w:cs="Arial"/>
          <w:sz w:val="24"/>
        </w:rPr>
        <w:t>Hospitals Reporting on Outpatient Measures</w:t>
      </w:r>
    </w:p>
    <w:p w14:paraId="5726D883" w14:textId="46911F6D" w:rsidR="001476B2" w:rsidRPr="00D60E01" w:rsidRDefault="001476B2" w:rsidP="00992070">
      <w:pPr>
        <w:pStyle w:val="ListParagraph"/>
        <w:numPr>
          <w:ilvl w:val="0"/>
          <w:numId w:val="47"/>
        </w:numPr>
        <w:spacing w:before="120"/>
        <w:rPr>
          <w:rFonts w:ascii="Arial" w:hAnsi="Arial" w:cs="Arial"/>
          <w:sz w:val="24"/>
        </w:rPr>
      </w:pPr>
      <w:r w:rsidRPr="00D60E01">
        <w:rPr>
          <w:rFonts w:ascii="Arial" w:hAnsi="Arial" w:cs="Arial"/>
          <w:sz w:val="24"/>
        </w:rPr>
        <w:lastRenderedPageBreak/>
        <w:t xml:space="preserve">Number of </w:t>
      </w:r>
      <w:r w:rsidR="00AB339F" w:rsidRPr="00D60E01">
        <w:rPr>
          <w:rFonts w:ascii="Arial" w:hAnsi="Arial" w:cs="Arial"/>
          <w:sz w:val="24"/>
        </w:rPr>
        <w:t xml:space="preserve">Critical Access </w:t>
      </w:r>
      <w:r w:rsidRPr="00D60E01">
        <w:rPr>
          <w:rFonts w:ascii="Arial" w:hAnsi="Arial" w:cs="Arial"/>
          <w:sz w:val="24"/>
        </w:rPr>
        <w:t>Hospitals Reporting on HCAHPS</w:t>
      </w:r>
    </w:p>
    <w:p w14:paraId="3FA44619" w14:textId="77777777" w:rsidR="0024691F" w:rsidRPr="00D60E01" w:rsidRDefault="0024691F" w:rsidP="0024691F">
      <w:pPr>
        <w:pStyle w:val="ListParagraph"/>
        <w:numPr>
          <w:ilvl w:val="0"/>
          <w:numId w:val="47"/>
        </w:numPr>
        <w:spacing w:before="120"/>
        <w:rPr>
          <w:rFonts w:ascii="Arial" w:hAnsi="Arial" w:cs="Arial"/>
          <w:sz w:val="24"/>
        </w:rPr>
      </w:pPr>
      <w:r w:rsidRPr="00D60E01">
        <w:rPr>
          <w:rFonts w:ascii="Arial" w:hAnsi="Arial" w:cs="Arial"/>
          <w:sz w:val="24"/>
        </w:rPr>
        <w:t>Number of Critical Access Hospitals engaged in a quality improvement activity</w:t>
      </w:r>
    </w:p>
    <w:p w14:paraId="0C1509C6" w14:textId="3003ED88" w:rsidR="001476B2" w:rsidRPr="00D60E01" w:rsidRDefault="001476B2" w:rsidP="00992070">
      <w:pPr>
        <w:pStyle w:val="ListParagraph"/>
        <w:numPr>
          <w:ilvl w:val="0"/>
          <w:numId w:val="47"/>
        </w:numPr>
        <w:spacing w:before="120"/>
        <w:rPr>
          <w:rFonts w:ascii="Arial" w:hAnsi="Arial" w:cs="Arial"/>
          <w:sz w:val="24"/>
        </w:rPr>
      </w:pPr>
      <w:r w:rsidRPr="00D60E01">
        <w:rPr>
          <w:rFonts w:ascii="Arial" w:hAnsi="Arial" w:cs="Arial"/>
          <w:sz w:val="24"/>
        </w:rPr>
        <w:t xml:space="preserve">Number of </w:t>
      </w:r>
      <w:r w:rsidR="00AB339F" w:rsidRPr="00D60E01">
        <w:rPr>
          <w:rFonts w:ascii="Arial" w:hAnsi="Arial" w:cs="Arial"/>
          <w:sz w:val="24"/>
        </w:rPr>
        <w:t xml:space="preserve">Critical Access </w:t>
      </w:r>
      <w:r w:rsidRPr="00D60E01">
        <w:rPr>
          <w:rFonts w:ascii="Arial" w:hAnsi="Arial" w:cs="Arial"/>
          <w:sz w:val="24"/>
        </w:rPr>
        <w:t>Hospitals engaged in a financial improvement activity</w:t>
      </w:r>
    </w:p>
    <w:p w14:paraId="7E903DC7" w14:textId="21059B3E" w:rsidR="001476B2" w:rsidRPr="00D60E01" w:rsidRDefault="00932020" w:rsidP="00223030">
      <w:pPr>
        <w:spacing w:before="120"/>
        <w:ind w:left="360"/>
        <w:rPr>
          <w:rFonts w:ascii="Arial" w:hAnsi="Arial" w:cs="Arial"/>
          <w:sz w:val="24"/>
        </w:rPr>
      </w:pPr>
      <w:r w:rsidRPr="00D60E01">
        <w:rPr>
          <w:rFonts w:ascii="Arial" w:hAnsi="Arial" w:cs="Arial"/>
          <w:sz w:val="24"/>
        </w:rPr>
        <w:br/>
      </w:r>
      <w:r w:rsidR="001476B2" w:rsidRPr="00D60E01">
        <w:rPr>
          <w:rFonts w:ascii="Arial" w:hAnsi="Arial" w:cs="Arial"/>
          <w:sz w:val="24"/>
        </w:rPr>
        <w:t xml:space="preserve">Future </w:t>
      </w:r>
      <w:r w:rsidR="00071CD3">
        <w:rPr>
          <w:rFonts w:ascii="Arial" w:hAnsi="Arial" w:cs="Arial"/>
          <w:sz w:val="24"/>
        </w:rPr>
        <w:t xml:space="preserve">HRSA </w:t>
      </w:r>
      <w:r w:rsidR="001476B2" w:rsidRPr="00D60E01">
        <w:rPr>
          <w:rFonts w:ascii="Arial" w:hAnsi="Arial" w:cs="Arial"/>
          <w:sz w:val="24"/>
        </w:rPr>
        <w:t xml:space="preserve">Measures </w:t>
      </w:r>
      <w:r w:rsidR="004D48DF" w:rsidRPr="00D60E01">
        <w:rPr>
          <w:rFonts w:ascii="Arial" w:hAnsi="Arial" w:cs="Arial"/>
          <w:sz w:val="24"/>
        </w:rPr>
        <w:t xml:space="preserve">to capture progress in improvement include: </w:t>
      </w:r>
    </w:p>
    <w:p w14:paraId="33B00E0F" w14:textId="2BFE208E" w:rsidR="001476B2" w:rsidRPr="00D60E01" w:rsidRDefault="001476B2" w:rsidP="00992070">
      <w:pPr>
        <w:pStyle w:val="ListParagraph"/>
        <w:numPr>
          <w:ilvl w:val="0"/>
          <w:numId w:val="48"/>
        </w:numPr>
        <w:spacing w:before="120"/>
        <w:rPr>
          <w:rFonts w:ascii="Arial" w:hAnsi="Arial" w:cs="Arial"/>
          <w:sz w:val="24"/>
        </w:rPr>
      </w:pPr>
      <w:r w:rsidRPr="00D60E01">
        <w:rPr>
          <w:rFonts w:ascii="Arial" w:hAnsi="Arial" w:cs="Arial"/>
          <w:sz w:val="24"/>
        </w:rPr>
        <w:t xml:space="preserve">Number of </w:t>
      </w:r>
      <w:r w:rsidR="00AB339F" w:rsidRPr="00D60E01">
        <w:rPr>
          <w:rFonts w:ascii="Arial" w:hAnsi="Arial" w:cs="Arial"/>
          <w:sz w:val="24"/>
        </w:rPr>
        <w:t xml:space="preserve">Critical Access Hospitals </w:t>
      </w:r>
      <w:r w:rsidRPr="00D60E01">
        <w:rPr>
          <w:rFonts w:ascii="Arial" w:hAnsi="Arial" w:cs="Arial"/>
          <w:sz w:val="24"/>
        </w:rPr>
        <w:t xml:space="preserve">showing improved </w:t>
      </w:r>
      <w:r w:rsidR="00932020" w:rsidRPr="00D60E01">
        <w:rPr>
          <w:rFonts w:ascii="Arial" w:hAnsi="Arial" w:cs="Arial"/>
          <w:sz w:val="24"/>
        </w:rPr>
        <w:t>quality.</w:t>
      </w:r>
    </w:p>
    <w:p w14:paraId="04181AE9" w14:textId="601C933A" w:rsidR="001476B2" w:rsidRPr="00D60E01" w:rsidRDefault="001476B2" w:rsidP="00992070">
      <w:pPr>
        <w:pStyle w:val="ListParagraph"/>
        <w:numPr>
          <w:ilvl w:val="0"/>
          <w:numId w:val="48"/>
        </w:numPr>
        <w:spacing w:before="120"/>
        <w:rPr>
          <w:rFonts w:ascii="Arial" w:hAnsi="Arial" w:cs="Arial"/>
          <w:sz w:val="24"/>
        </w:rPr>
      </w:pPr>
      <w:r w:rsidRPr="00D60E01">
        <w:rPr>
          <w:rFonts w:ascii="Arial" w:hAnsi="Arial" w:cs="Arial"/>
          <w:sz w:val="24"/>
        </w:rPr>
        <w:t xml:space="preserve">Number of </w:t>
      </w:r>
      <w:r w:rsidR="00AB339F" w:rsidRPr="00D60E01">
        <w:rPr>
          <w:rFonts w:ascii="Arial" w:hAnsi="Arial" w:cs="Arial"/>
          <w:sz w:val="24"/>
        </w:rPr>
        <w:t xml:space="preserve">Critical Access Hospitals </w:t>
      </w:r>
      <w:r w:rsidRPr="00D60E01">
        <w:rPr>
          <w:rFonts w:ascii="Arial" w:hAnsi="Arial" w:cs="Arial"/>
          <w:sz w:val="24"/>
        </w:rPr>
        <w:t>showing financial improvement</w:t>
      </w:r>
    </w:p>
    <w:p w14:paraId="1E09D395" w14:textId="55432B74" w:rsidR="002476E6" w:rsidRPr="00D60E01" w:rsidRDefault="001476B2" w:rsidP="00992070">
      <w:pPr>
        <w:pStyle w:val="ListParagraph"/>
        <w:numPr>
          <w:ilvl w:val="0"/>
          <w:numId w:val="48"/>
        </w:numPr>
        <w:spacing w:before="120"/>
        <w:rPr>
          <w:rFonts w:ascii="Arial" w:hAnsi="Arial" w:cs="Arial"/>
          <w:sz w:val="24"/>
        </w:rPr>
      </w:pPr>
      <w:r w:rsidRPr="00D60E01">
        <w:rPr>
          <w:rFonts w:ascii="Arial" w:hAnsi="Arial" w:cs="Arial"/>
          <w:sz w:val="24"/>
        </w:rPr>
        <w:t xml:space="preserve">Number of </w:t>
      </w:r>
      <w:r w:rsidR="00AB339F" w:rsidRPr="00D60E01">
        <w:rPr>
          <w:rFonts w:ascii="Arial" w:hAnsi="Arial" w:cs="Arial"/>
          <w:sz w:val="24"/>
        </w:rPr>
        <w:t>Critical Access Hospitals</w:t>
      </w:r>
      <w:r w:rsidRPr="00D60E01">
        <w:rPr>
          <w:rFonts w:ascii="Arial" w:hAnsi="Arial" w:cs="Arial"/>
          <w:sz w:val="24"/>
        </w:rPr>
        <w:t xml:space="preserve"> showing improved operations</w:t>
      </w:r>
    </w:p>
    <w:p w14:paraId="2D8BA724" w14:textId="1082B2C4" w:rsidR="00223927" w:rsidRDefault="00DE2C2D" w:rsidP="00223030">
      <w:pPr>
        <w:spacing w:before="120"/>
        <w:ind w:left="360"/>
        <w:rPr>
          <w:rFonts w:ascii="Arial" w:hAnsi="Arial" w:cs="Arial"/>
          <w:sz w:val="24"/>
        </w:rPr>
      </w:pPr>
      <w:r>
        <w:rPr>
          <w:rFonts w:ascii="Arial" w:hAnsi="Arial" w:cs="Arial"/>
          <w:sz w:val="24"/>
        </w:rPr>
        <w:t xml:space="preserve">As previously stated, </w:t>
      </w:r>
      <w:r w:rsidR="002476E6">
        <w:rPr>
          <w:rFonts w:ascii="Arial" w:hAnsi="Arial" w:cs="Arial"/>
          <w:sz w:val="24"/>
        </w:rPr>
        <w:t>FORHP</w:t>
      </w:r>
      <w:r w:rsidR="004D48DF">
        <w:rPr>
          <w:rFonts w:ascii="Arial" w:hAnsi="Arial" w:cs="Arial"/>
          <w:sz w:val="24"/>
        </w:rPr>
        <w:t xml:space="preserve"> </w:t>
      </w:r>
      <w:r w:rsidR="008246C1">
        <w:rPr>
          <w:rFonts w:ascii="Arial" w:hAnsi="Arial" w:cs="Arial"/>
          <w:sz w:val="24"/>
        </w:rPr>
        <w:t xml:space="preserve">is </w:t>
      </w:r>
      <w:r w:rsidR="002476E6">
        <w:rPr>
          <w:rFonts w:ascii="Arial" w:hAnsi="Arial" w:cs="Arial"/>
          <w:sz w:val="24"/>
        </w:rPr>
        <w:t xml:space="preserve">able to </w:t>
      </w:r>
      <w:r w:rsidR="004D48DF">
        <w:rPr>
          <w:rFonts w:ascii="Arial" w:hAnsi="Arial" w:cs="Arial"/>
          <w:sz w:val="24"/>
        </w:rPr>
        <w:t>triangulate</w:t>
      </w:r>
      <w:r w:rsidR="002476E6">
        <w:rPr>
          <w:rFonts w:ascii="Arial" w:hAnsi="Arial" w:cs="Arial"/>
          <w:sz w:val="24"/>
        </w:rPr>
        <w:t xml:space="preserve"> </w:t>
      </w:r>
      <w:r w:rsidR="004D48DF">
        <w:rPr>
          <w:rFonts w:ascii="Arial" w:hAnsi="Arial" w:cs="Arial"/>
          <w:sz w:val="24"/>
        </w:rPr>
        <w:t xml:space="preserve">the proposed measures with currently </w:t>
      </w:r>
      <w:r w:rsidR="002476E6">
        <w:rPr>
          <w:rFonts w:ascii="Arial" w:hAnsi="Arial" w:cs="Arial"/>
          <w:sz w:val="24"/>
        </w:rPr>
        <w:t xml:space="preserve">available </w:t>
      </w:r>
      <w:r w:rsidR="004F26C3">
        <w:rPr>
          <w:rFonts w:ascii="Arial" w:hAnsi="Arial" w:cs="Arial"/>
          <w:sz w:val="24"/>
        </w:rPr>
        <w:t>metrics (quality, finance, and population health)</w:t>
      </w:r>
      <w:r w:rsidR="002476E6">
        <w:rPr>
          <w:rFonts w:ascii="Arial" w:hAnsi="Arial" w:cs="Arial"/>
          <w:sz w:val="24"/>
        </w:rPr>
        <w:t xml:space="preserve"> to </w:t>
      </w:r>
      <w:r w:rsidR="004F26C3">
        <w:rPr>
          <w:rFonts w:ascii="Arial" w:hAnsi="Arial" w:cs="Arial"/>
          <w:sz w:val="24"/>
        </w:rPr>
        <w:t>observe</w:t>
      </w:r>
      <w:r>
        <w:rPr>
          <w:rFonts w:ascii="Arial" w:hAnsi="Arial" w:cs="Arial"/>
          <w:sz w:val="24"/>
        </w:rPr>
        <w:t xml:space="preserve"> data trends around </w:t>
      </w:r>
      <w:r w:rsidR="002476E6">
        <w:rPr>
          <w:rFonts w:ascii="Arial" w:hAnsi="Arial" w:cs="Arial"/>
          <w:sz w:val="24"/>
        </w:rPr>
        <w:t>Flex</w:t>
      </w:r>
      <w:r w:rsidR="004D48DF">
        <w:rPr>
          <w:rFonts w:ascii="Arial" w:hAnsi="Arial" w:cs="Arial"/>
          <w:sz w:val="24"/>
        </w:rPr>
        <w:t xml:space="preserve"> related activities</w:t>
      </w:r>
      <w:r>
        <w:rPr>
          <w:rFonts w:ascii="Arial" w:hAnsi="Arial" w:cs="Arial"/>
          <w:sz w:val="24"/>
        </w:rPr>
        <w:t>,</w:t>
      </w:r>
      <w:r w:rsidR="004F26C3">
        <w:rPr>
          <w:rFonts w:ascii="Arial" w:hAnsi="Arial" w:cs="Arial"/>
          <w:sz w:val="24"/>
        </w:rPr>
        <w:t xml:space="preserve"> identify appropriate benchmarks for CAHs, detect</w:t>
      </w:r>
      <w:r w:rsidR="00490265">
        <w:rPr>
          <w:rFonts w:ascii="Arial" w:hAnsi="Arial" w:cs="Arial"/>
          <w:sz w:val="24"/>
        </w:rPr>
        <w:t>ing</w:t>
      </w:r>
      <w:r w:rsidR="007B366C">
        <w:rPr>
          <w:rFonts w:ascii="Arial" w:hAnsi="Arial" w:cs="Arial"/>
          <w:sz w:val="24"/>
        </w:rPr>
        <w:t xml:space="preserve"> grantees in need of further technical assistance,</w:t>
      </w:r>
      <w:r w:rsidR="004F26C3">
        <w:rPr>
          <w:rFonts w:ascii="Arial" w:hAnsi="Arial" w:cs="Arial"/>
          <w:sz w:val="24"/>
        </w:rPr>
        <w:t xml:space="preserve"> </w:t>
      </w:r>
      <w:r w:rsidR="00490265">
        <w:rPr>
          <w:rFonts w:ascii="Arial" w:hAnsi="Arial" w:cs="Arial"/>
          <w:sz w:val="24"/>
        </w:rPr>
        <w:t>detecting</w:t>
      </w:r>
      <w:r w:rsidR="004F26C3">
        <w:rPr>
          <w:rFonts w:ascii="Arial" w:hAnsi="Arial" w:cs="Arial"/>
          <w:sz w:val="24"/>
        </w:rPr>
        <w:t xml:space="preserve"> </w:t>
      </w:r>
      <w:r w:rsidR="00490265">
        <w:rPr>
          <w:rFonts w:ascii="Arial" w:hAnsi="Arial" w:cs="Arial"/>
          <w:sz w:val="24"/>
        </w:rPr>
        <w:t xml:space="preserve">potential </w:t>
      </w:r>
      <w:r w:rsidR="004F26C3">
        <w:rPr>
          <w:rFonts w:ascii="Arial" w:hAnsi="Arial" w:cs="Arial"/>
          <w:sz w:val="24"/>
        </w:rPr>
        <w:t>best practices</w:t>
      </w:r>
      <w:r w:rsidR="00490265">
        <w:rPr>
          <w:rFonts w:ascii="Arial" w:hAnsi="Arial" w:cs="Arial"/>
          <w:sz w:val="24"/>
        </w:rPr>
        <w:t xml:space="preserve"> and promoting those best practices</w:t>
      </w:r>
      <w:r w:rsidR="004D48DF">
        <w:rPr>
          <w:rFonts w:ascii="Arial" w:hAnsi="Arial" w:cs="Arial"/>
          <w:sz w:val="24"/>
        </w:rPr>
        <w:t xml:space="preserve">. </w:t>
      </w:r>
    </w:p>
    <w:p w14:paraId="1BC1F060" w14:textId="77777777" w:rsidR="00223927" w:rsidRDefault="00223927" w:rsidP="00223030">
      <w:pPr>
        <w:spacing w:before="120"/>
        <w:ind w:left="360"/>
        <w:rPr>
          <w:rFonts w:ascii="Arial" w:hAnsi="Arial" w:cs="Arial"/>
          <w:sz w:val="24"/>
        </w:rPr>
      </w:pPr>
    </w:p>
    <w:p w14:paraId="3008AFEA" w14:textId="2B4F9118" w:rsidR="00223927" w:rsidRDefault="00223927" w:rsidP="00B74900">
      <w:pPr>
        <w:pStyle w:val="BodyTextIndent"/>
        <w:spacing w:before="120"/>
        <w:ind w:left="360"/>
        <w:rPr>
          <w:rFonts w:ascii="Arial" w:hAnsi="Arial" w:cs="Arial"/>
        </w:rPr>
      </w:pPr>
      <w:r>
        <w:rPr>
          <w:rFonts w:ascii="Arial" w:hAnsi="Arial" w:cs="Arial"/>
        </w:rPr>
        <w:t>For this submission to OMB, FORHP revised the tool</w:t>
      </w:r>
      <w:r w:rsidR="00455E43">
        <w:rPr>
          <w:rFonts w:ascii="Arial" w:hAnsi="Arial" w:cs="Arial"/>
        </w:rPr>
        <w:t xml:space="preserve"> </w:t>
      </w:r>
      <w:r w:rsidR="00487761">
        <w:rPr>
          <w:rFonts w:ascii="Arial" w:hAnsi="Arial" w:cs="Arial"/>
        </w:rPr>
        <w:t>to: 1) align with revised activities in current</w:t>
      </w:r>
      <w:r w:rsidR="00455E43">
        <w:rPr>
          <w:rFonts w:ascii="Arial" w:hAnsi="Arial" w:cs="Arial"/>
        </w:rPr>
        <w:t xml:space="preserve"> cycle of the</w:t>
      </w:r>
      <w:r w:rsidR="00852651">
        <w:rPr>
          <w:rFonts w:ascii="Arial" w:hAnsi="Arial" w:cs="Arial"/>
        </w:rPr>
        <w:t xml:space="preserve"> </w:t>
      </w:r>
      <w:r w:rsidR="0004788C">
        <w:rPr>
          <w:rFonts w:ascii="Arial" w:hAnsi="Arial" w:cs="Arial"/>
        </w:rPr>
        <w:t>grant</w:t>
      </w:r>
      <w:r w:rsidR="00852651">
        <w:rPr>
          <w:rFonts w:ascii="Arial" w:hAnsi="Arial" w:cs="Arial"/>
        </w:rPr>
        <w:t xml:space="preserve"> Program</w:t>
      </w:r>
      <w:r w:rsidR="00B74900">
        <w:rPr>
          <w:rFonts w:ascii="Arial" w:hAnsi="Arial" w:cs="Arial"/>
        </w:rPr>
        <w:t xml:space="preserve">; and </w:t>
      </w:r>
      <w:r w:rsidR="00487761">
        <w:rPr>
          <w:rFonts w:ascii="Arial" w:hAnsi="Arial" w:cs="Arial"/>
        </w:rPr>
        <w:t>2) minimize responder burden by simplifying requested information</w:t>
      </w:r>
      <w:r w:rsidR="00852651">
        <w:rPr>
          <w:rFonts w:ascii="Arial" w:hAnsi="Arial" w:cs="Arial"/>
        </w:rPr>
        <w:t>.</w:t>
      </w:r>
      <w:r>
        <w:rPr>
          <w:rFonts w:ascii="Arial" w:hAnsi="Arial" w:cs="Arial"/>
        </w:rPr>
        <w:t xml:space="preserve"> </w:t>
      </w:r>
      <w:r w:rsidR="0004788C">
        <w:rPr>
          <w:rFonts w:ascii="Arial" w:hAnsi="Arial" w:cs="Arial"/>
        </w:rPr>
        <w:t>Specifically, n</w:t>
      </w:r>
      <w:r>
        <w:rPr>
          <w:rFonts w:ascii="Arial" w:hAnsi="Arial" w:cs="Arial"/>
        </w:rPr>
        <w:t xml:space="preserve">early </w:t>
      </w:r>
      <w:r w:rsidR="00C871BA">
        <w:rPr>
          <w:rFonts w:ascii="Arial" w:hAnsi="Arial" w:cs="Arial"/>
        </w:rPr>
        <w:t>1</w:t>
      </w:r>
      <w:r>
        <w:rPr>
          <w:rFonts w:ascii="Arial" w:hAnsi="Arial" w:cs="Arial"/>
        </w:rPr>
        <w:t>00 measures were removed</w:t>
      </w:r>
      <w:r w:rsidR="00C871BA">
        <w:rPr>
          <w:rFonts w:ascii="Arial" w:hAnsi="Arial" w:cs="Arial"/>
        </w:rPr>
        <w:t xml:space="preserve"> from the original tool</w:t>
      </w:r>
      <w:r w:rsidR="00B74900">
        <w:rPr>
          <w:rFonts w:ascii="Arial" w:hAnsi="Arial" w:cs="Arial"/>
        </w:rPr>
        <w:t xml:space="preserve"> with</w:t>
      </w:r>
      <w:r w:rsidR="0004788C">
        <w:rPr>
          <w:rFonts w:ascii="Arial" w:hAnsi="Arial" w:cs="Arial"/>
        </w:rPr>
        <w:t xml:space="preserve"> the </w:t>
      </w:r>
      <w:r w:rsidR="00852651">
        <w:rPr>
          <w:rFonts w:ascii="Arial" w:hAnsi="Arial" w:cs="Arial"/>
        </w:rPr>
        <w:t>r</w:t>
      </w:r>
      <w:r w:rsidR="00F4627B">
        <w:rPr>
          <w:rFonts w:ascii="Arial" w:hAnsi="Arial" w:cs="Arial"/>
        </w:rPr>
        <w:t xml:space="preserve">emaining measures </w:t>
      </w:r>
      <w:r w:rsidR="00B74900">
        <w:rPr>
          <w:rFonts w:ascii="Arial" w:hAnsi="Arial" w:cs="Arial"/>
        </w:rPr>
        <w:t xml:space="preserve">being </w:t>
      </w:r>
      <w:r w:rsidR="00F4627B">
        <w:rPr>
          <w:rFonts w:ascii="Arial" w:hAnsi="Arial" w:cs="Arial"/>
        </w:rPr>
        <w:t>simplified</w:t>
      </w:r>
      <w:r w:rsidR="00C871BA">
        <w:rPr>
          <w:rFonts w:ascii="Arial" w:hAnsi="Arial" w:cs="Arial"/>
        </w:rPr>
        <w:t xml:space="preserve"> and consolidated</w:t>
      </w:r>
      <w:r w:rsidR="00F4627B">
        <w:rPr>
          <w:rFonts w:ascii="Arial" w:hAnsi="Arial" w:cs="Arial"/>
        </w:rPr>
        <w:t xml:space="preserve"> to improve data consistency and validity. </w:t>
      </w:r>
      <w:r>
        <w:rPr>
          <w:rFonts w:ascii="Arial" w:hAnsi="Arial" w:cs="Arial"/>
        </w:rPr>
        <w:t xml:space="preserve"> The remaining 1</w:t>
      </w:r>
      <w:r w:rsidR="00852651">
        <w:rPr>
          <w:rFonts w:ascii="Arial" w:hAnsi="Arial" w:cs="Arial"/>
        </w:rPr>
        <w:t>49</w:t>
      </w:r>
      <w:r>
        <w:rPr>
          <w:rFonts w:ascii="Arial" w:hAnsi="Arial" w:cs="Arial"/>
        </w:rPr>
        <w:t xml:space="preserve"> measures </w:t>
      </w:r>
      <w:r w:rsidR="00852651">
        <w:rPr>
          <w:rFonts w:ascii="Arial" w:hAnsi="Arial" w:cs="Arial"/>
        </w:rPr>
        <w:t>reflect all</w:t>
      </w:r>
      <w:r>
        <w:rPr>
          <w:rFonts w:ascii="Arial" w:hAnsi="Arial" w:cs="Arial"/>
        </w:rPr>
        <w:t xml:space="preserve"> </w:t>
      </w:r>
      <w:r w:rsidR="0004788C">
        <w:rPr>
          <w:rFonts w:ascii="Arial" w:hAnsi="Arial" w:cs="Arial"/>
        </w:rPr>
        <w:t>five</w:t>
      </w:r>
      <w:r w:rsidR="00852651">
        <w:rPr>
          <w:rFonts w:ascii="Arial" w:hAnsi="Arial" w:cs="Arial"/>
        </w:rPr>
        <w:t xml:space="preserve"> Flex</w:t>
      </w:r>
      <w:r>
        <w:rPr>
          <w:rFonts w:ascii="Arial" w:hAnsi="Arial" w:cs="Arial"/>
        </w:rPr>
        <w:t xml:space="preserve"> program </w:t>
      </w:r>
      <w:r w:rsidR="0004788C">
        <w:rPr>
          <w:rFonts w:ascii="Arial" w:hAnsi="Arial" w:cs="Arial"/>
        </w:rPr>
        <w:t xml:space="preserve">area activities and associated </w:t>
      </w:r>
      <w:r w:rsidR="00852651">
        <w:rPr>
          <w:rFonts w:ascii="Arial" w:hAnsi="Arial" w:cs="Arial"/>
        </w:rPr>
        <w:t xml:space="preserve">measures in which a grantee could </w:t>
      </w:r>
      <w:r w:rsidR="0004788C">
        <w:rPr>
          <w:rFonts w:ascii="Arial" w:hAnsi="Arial" w:cs="Arial"/>
        </w:rPr>
        <w:t>respond</w:t>
      </w:r>
      <w:r w:rsidR="00852651">
        <w:rPr>
          <w:rFonts w:ascii="Arial" w:hAnsi="Arial" w:cs="Arial"/>
        </w:rPr>
        <w:t xml:space="preserve">. </w:t>
      </w:r>
    </w:p>
    <w:p w14:paraId="6F01A7B4" w14:textId="6F1B1AEC" w:rsidR="00223927" w:rsidRPr="007B366C" w:rsidRDefault="00932020" w:rsidP="00223030">
      <w:pPr>
        <w:spacing w:before="120"/>
        <w:ind w:left="360"/>
        <w:rPr>
          <w:rFonts w:ascii="Arial" w:hAnsi="Arial" w:cs="Arial"/>
          <w:sz w:val="24"/>
        </w:rPr>
      </w:pPr>
      <w:r>
        <w:rPr>
          <w:rFonts w:ascii="Arial" w:hAnsi="Arial" w:cs="Arial"/>
          <w:sz w:val="24"/>
        </w:rPr>
        <w:br/>
      </w:r>
    </w:p>
    <w:p w14:paraId="0F8EE3E0" w14:textId="77777777" w:rsidR="009B3794" w:rsidRPr="00C45431" w:rsidRDefault="009B3794" w:rsidP="00CA3DA6">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14:paraId="1F632E7D" w14:textId="4EC5C525" w:rsidR="005D65BC" w:rsidRDefault="005D65BC" w:rsidP="00223030">
      <w:pPr>
        <w:spacing w:before="120"/>
        <w:ind w:left="360"/>
        <w:rPr>
          <w:rFonts w:ascii="Arial" w:hAnsi="Arial" w:cs="Arial"/>
          <w:sz w:val="24"/>
        </w:rPr>
      </w:pPr>
      <w:r>
        <w:rPr>
          <w:rFonts w:ascii="Arial" w:hAnsi="Arial" w:cs="Arial"/>
          <w:sz w:val="24"/>
        </w:rPr>
        <w:br/>
      </w:r>
      <w:r w:rsidRPr="00D60E01">
        <w:rPr>
          <w:rFonts w:ascii="Arial" w:hAnsi="Arial" w:cs="Arial"/>
          <w:sz w:val="24"/>
        </w:rPr>
        <w:t xml:space="preserve">This activity is fully electronic.  Data </w:t>
      </w:r>
      <w:r w:rsidR="008246C1">
        <w:rPr>
          <w:rFonts w:ascii="Arial" w:hAnsi="Arial" w:cs="Arial"/>
          <w:sz w:val="24"/>
        </w:rPr>
        <w:t xml:space="preserve">are </w:t>
      </w:r>
      <w:r w:rsidRPr="00D60E01">
        <w:rPr>
          <w:rFonts w:ascii="Arial" w:hAnsi="Arial" w:cs="Arial"/>
          <w:sz w:val="24"/>
        </w:rPr>
        <w:t>collected through and maintained in a database in HRSA’s Electronic Handbook (EHB). Grantees submit the data electronically via a HRSA managed website at https://grants.hrsa.gov/webexternal.  This reduces the paper burden on the grantee and on the program staff</w:t>
      </w:r>
      <w:r w:rsidRPr="00393639">
        <w:rPr>
          <w:rFonts w:ascii="Arial" w:hAnsi="Arial" w:cs="Arial"/>
          <w:sz w:val="24"/>
        </w:rPr>
        <w:t>.</w:t>
      </w:r>
    </w:p>
    <w:p w14:paraId="0F8EE3E5"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14:paraId="4725FEBF" w14:textId="77777777" w:rsidR="005D65BC" w:rsidRDefault="005D65BC" w:rsidP="00CA3DA6">
      <w:pPr>
        <w:spacing w:before="120"/>
        <w:rPr>
          <w:rFonts w:ascii="Arial" w:hAnsi="Arial" w:cs="Arial"/>
          <w:sz w:val="24"/>
        </w:rPr>
      </w:pPr>
    </w:p>
    <w:p w14:paraId="545D6D54" w14:textId="25BA16AE" w:rsidR="005D65BC" w:rsidRPr="00D60E01" w:rsidRDefault="004E1F19" w:rsidP="00223030">
      <w:pPr>
        <w:spacing w:before="120"/>
        <w:ind w:left="360"/>
        <w:rPr>
          <w:rFonts w:ascii="Arial" w:hAnsi="Arial" w:cs="Arial"/>
          <w:sz w:val="24"/>
        </w:rPr>
      </w:pPr>
      <w:r w:rsidRPr="00D60E01">
        <w:rPr>
          <w:rFonts w:ascii="Arial" w:hAnsi="Arial" w:cs="Arial"/>
          <w:sz w:val="24"/>
        </w:rPr>
        <w:t xml:space="preserve">The data collection for this program is not available elsewhere, and aligns well with respondents required work plans and self-assessment activities. </w:t>
      </w:r>
      <w:r w:rsidR="005D65BC" w:rsidRPr="00D60E01">
        <w:rPr>
          <w:rFonts w:ascii="Arial" w:hAnsi="Arial" w:cs="Arial"/>
          <w:sz w:val="24"/>
        </w:rPr>
        <w:t xml:space="preserve">In an effort to reduce the overall burden on grantees and their subcontract recipients, </w:t>
      </w:r>
      <w:r w:rsidR="0085041A" w:rsidRPr="00D60E01">
        <w:rPr>
          <w:rFonts w:ascii="Arial" w:hAnsi="Arial" w:cs="Arial"/>
          <w:sz w:val="24"/>
        </w:rPr>
        <w:t xml:space="preserve">the Flex </w:t>
      </w:r>
      <w:r w:rsidR="005D65BC" w:rsidRPr="00D60E01">
        <w:rPr>
          <w:rFonts w:ascii="Arial" w:hAnsi="Arial" w:cs="Arial"/>
          <w:sz w:val="24"/>
        </w:rPr>
        <w:t xml:space="preserve">program has utilized publicly reported data to Hospital Compare for Quality Improvement reporting and the financial cost reports submitted to the Centers for Medicare and Medicaid by CAHs. </w:t>
      </w:r>
      <w:r w:rsidR="00A16836" w:rsidRPr="00D60E01">
        <w:rPr>
          <w:rFonts w:ascii="Arial" w:hAnsi="Arial" w:cs="Arial"/>
          <w:sz w:val="24"/>
        </w:rPr>
        <w:t xml:space="preserve">FORHP and its partners can utilize this data and </w:t>
      </w:r>
      <w:r w:rsidR="00A16836" w:rsidRPr="00D60E01">
        <w:rPr>
          <w:rFonts w:ascii="Arial" w:hAnsi="Arial" w:cs="Arial"/>
          <w:sz w:val="24"/>
        </w:rPr>
        <w:lastRenderedPageBreak/>
        <w:t xml:space="preserve">triangulate it with other publicly reported data to observe the </w:t>
      </w:r>
      <w:r w:rsidR="00CE077E">
        <w:rPr>
          <w:rFonts w:ascii="Arial" w:hAnsi="Arial" w:cs="Arial"/>
          <w:sz w:val="24"/>
        </w:rPr>
        <w:t>progress</w:t>
      </w:r>
      <w:r w:rsidR="00CE077E" w:rsidRPr="00D60E01">
        <w:rPr>
          <w:rFonts w:ascii="Arial" w:hAnsi="Arial" w:cs="Arial"/>
          <w:sz w:val="24"/>
        </w:rPr>
        <w:t xml:space="preserve"> </w:t>
      </w:r>
      <w:r w:rsidR="00A16836" w:rsidRPr="00D60E01">
        <w:rPr>
          <w:rFonts w:ascii="Arial" w:hAnsi="Arial" w:cs="Arial"/>
          <w:sz w:val="24"/>
        </w:rPr>
        <w:t>of Flex program activities</w:t>
      </w:r>
      <w:r w:rsidR="009046DF" w:rsidRPr="00D60E01">
        <w:rPr>
          <w:rFonts w:ascii="Arial" w:hAnsi="Arial" w:cs="Arial"/>
          <w:sz w:val="24"/>
        </w:rPr>
        <w:t>, observe trends, and pinpoint strengths</w:t>
      </w:r>
      <w:r w:rsidR="008A1441" w:rsidRPr="00D60E01">
        <w:rPr>
          <w:rFonts w:ascii="Arial" w:hAnsi="Arial" w:cs="Arial"/>
          <w:sz w:val="24"/>
        </w:rPr>
        <w:t xml:space="preserve"> and weaknesses of state F</w:t>
      </w:r>
      <w:r w:rsidR="009046DF" w:rsidRPr="00D60E01">
        <w:rPr>
          <w:rFonts w:ascii="Arial" w:hAnsi="Arial" w:cs="Arial"/>
          <w:sz w:val="24"/>
        </w:rPr>
        <w:t xml:space="preserve">lex programs. </w:t>
      </w:r>
    </w:p>
    <w:p w14:paraId="5D9FF3F7" w14:textId="77777777" w:rsidR="005F6D90" w:rsidRDefault="005F6D90" w:rsidP="00CA3DA6">
      <w:pPr>
        <w:spacing w:before="120"/>
        <w:rPr>
          <w:rFonts w:ascii="Arial" w:hAnsi="Arial" w:cs="Arial"/>
          <w:sz w:val="24"/>
          <w:highlight w:val="yellow"/>
        </w:rPr>
      </w:pPr>
    </w:p>
    <w:p w14:paraId="5BE970E0" w14:textId="50C46154" w:rsidR="005F6D90" w:rsidRDefault="005F6D90" w:rsidP="00223030">
      <w:pPr>
        <w:spacing w:before="120"/>
        <w:ind w:left="360"/>
        <w:rPr>
          <w:rFonts w:ascii="Arial" w:hAnsi="Arial" w:cs="Arial"/>
          <w:sz w:val="24"/>
        </w:rPr>
      </w:pPr>
      <w:r w:rsidRPr="00D60E01">
        <w:rPr>
          <w:rFonts w:ascii="Arial" w:hAnsi="Arial" w:cs="Arial"/>
          <w:sz w:val="24"/>
        </w:rPr>
        <w:t>FORHP and its partners, the Flex Monitoring Team (</w:t>
      </w:r>
      <w:hyperlink r:id="rId13" w:history="1">
        <w:r w:rsidR="001C61EA" w:rsidRPr="00DE45D2">
          <w:rPr>
            <w:rStyle w:val="Hyperlink"/>
            <w:rFonts w:ascii="Arial" w:hAnsi="Arial" w:cs="Arial"/>
            <w:sz w:val="24"/>
          </w:rPr>
          <w:t>http://www.flexmonitoring.org/</w:t>
        </w:r>
      </w:hyperlink>
      <w:r w:rsidR="001C61EA">
        <w:rPr>
          <w:rFonts w:ascii="Arial" w:hAnsi="Arial" w:cs="Arial"/>
          <w:sz w:val="24"/>
        </w:rPr>
        <w:t xml:space="preserve"> </w:t>
      </w:r>
      <w:r w:rsidR="00E223F5">
        <w:rPr>
          <w:rFonts w:ascii="Arial" w:hAnsi="Arial" w:cs="Arial"/>
          <w:sz w:val="24"/>
        </w:rPr>
        <w:t>)</w:t>
      </w:r>
      <w:r>
        <w:rPr>
          <w:rFonts w:ascii="Arial" w:hAnsi="Arial" w:cs="Arial"/>
          <w:sz w:val="24"/>
        </w:rPr>
        <w:t xml:space="preserve"> </w:t>
      </w:r>
      <w:r w:rsidR="004E1F19">
        <w:rPr>
          <w:rFonts w:ascii="Arial" w:hAnsi="Arial" w:cs="Arial"/>
          <w:sz w:val="24"/>
        </w:rPr>
        <w:t>and National Rural Health Resource Center (</w:t>
      </w:r>
      <w:hyperlink r:id="rId14" w:history="1">
        <w:r w:rsidR="004E1F19" w:rsidRPr="00E37060">
          <w:rPr>
            <w:rStyle w:val="Hyperlink"/>
            <w:rFonts w:ascii="Arial" w:hAnsi="Arial" w:cs="Arial"/>
            <w:sz w:val="24"/>
          </w:rPr>
          <w:t>https://www.ruralcenter.org/tasc/content/flex-program</w:t>
        </w:r>
      </w:hyperlink>
      <w:r w:rsidR="004E1F19">
        <w:rPr>
          <w:rFonts w:ascii="Arial" w:hAnsi="Arial" w:cs="Arial"/>
          <w:sz w:val="24"/>
        </w:rPr>
        <w:t xml:space="preserve"> </w:t>
      </w:r>
      <w:r w:rsidR="00E223F5">
        <w:rPr>
          <w:rFonts w:ascii="Arial" w:hAnsi="Arial" w:cs="Arial"/>
          <w:sz w:val="24"/>
        </w:rPr>
        <w:t>),</w:t>
      </w:r>
      <w:r w:rsidR="0085041A">
        <w:rPr>
          <w:rFonts w:ascii="Arial" w:hAnsi="Arial" w:cs="Arial"/>
          <w:sz w:val="24"/>
        </w:rPr>
        <w:t xml:space="preserve"> utilize </w:t>
      </w:r>
      <w:r w:rsidR="00267DF5">
        <w:rPr>
          <w:rFonts w:ascii="Arial" w:hAnsi="Arial" w:cs="Arial"/>
          <w:sz w:val="24"/>
        </w:rPr>
        <w:t>the</w:t>
      </w:r>
      <w:r w:rsidR="0085041A">
        <w:rPr>
          <w:rFonts w:ascii="Arial" w:hAnsi="Arial" w:cs="Arial"/>
          <w:sz w:val="24"/>
        </w:rPr>
        <w:t xml:space="preserve"> data elements to provide a snapshot of rural health as it relates to CAHs and the communities it serves, as well as sharing with grantees for their own use and analysis.</w:t>
      </w:r>
    </w:p>
    <w:p w14:paraId="0F8EE3E7" w14:textId="77777777" w:rsidR="009B3794" w:rsidRPr="002D36C8" w:rsidRDefault="009B3794" w:rsidP="00CA3DA6">
      <w:pPr>
        <w:numPr>
          <w:ilvl w:val="0"/>
          <w:numId w:val="2"/>
        </w:numPr>
        <w:tabs>
          <w:tab w:val="clear" w:pos="1080"/>
          <w:tab w:val="num" w:pos="36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14:paraId="0F8EE3ED" w14:textId="08D87B88" w:rsidR="009B3794" w:rsidRPr="00C45431" w:rsidRDefault="002D36C8" w:rsidP="00CA3DA6">
      <w:pPr>
        <w:numPr>
          <w:ilvl w:val="0"/>
          <w:numId w:val="2"/>
        </w:numPr>
        <w:tabs>
          <w:tab w:val="clear" w:pos="1080"/>
          <w:tab w:val="num" w:pos="360"/>
        </w:tabs>
        <w:spacing w:before="240"/>
        <w:ind w:left="360"/>
        <w:rPr>
          <w:rFonts w:ascii="Arial" w:hAnsi="Arial" w:cs="Arial"/>
          <w:b/>
          <w:sz w:val="24"/>
        </w:rPr>
      </w:pPr>
      <w:r w:rsidRPr="00D60E01">
        <w:rPr>
          <w:rFonts w:ascii="Arial" w:hAnsi="Arial" w:cs="Arial"/>
          <w:sz w:val="24"/>
        </w:rPr>
        <w:t>No small businesses or other entities will be involved in this study.</w:t>
      </w:r>
      <w:r w:rsidRPr="002D36C8">
        <w:rPr>
          <w:rFonts w:ascii="Arial" w:hAnsi="Arial" w:cs="Arial"/>
          <w:sz w:val="24"/>
        </w:rPr>
        <w:t xml:space="preserve"> </w:t>
      </w:r>
      <w:r w:rsidR="009B3794" w:rsidRPr="00C45431">
        <w:rPr>
          <w:rFonts w:ascii="Arial" w:hAnsi="Arial" w:cs="Arial"/>
          <w:b/>
          <w:sz w:val="24"/>
          <w:u w:val="single"/>
        </w:rPr>
        <w:t>Consequences of Collecting the Information Less Frequent</w:t>
      </w:r>
      <w:r w:rsidR="001325B2" w:rsidRPr="00C45431">
        <w:rPr>
          <w:rFonts w:ascii="Arial" w:hAnsi="Arial" w:cs="Arial"/>
          <w:b/>
          <w:sz w:val="24"/>
          <w:u w:val="single"/>
        </w:rPr>
        <w:t>ly</w:t>
      </w:r>
    </w:p>
    <w:p w14:paraId="01D55A43" w14:textId="21419BD3" w:rsidR="001D7893" w:rsidRDefault="00F32938" w:rsidP="00992070">
      <w:pPr>
        <w:widowControl/>
        <w:autoSpaceDE/>
        <w:autoSpaceDN/>
        <w:adjustRightInd/>
        <w:spacing w:before="120"/>
        <w:ind w:left="360"/>
        <w:rPr>
          <w:rFonts w:ascii="Arial" w:hAnsi="Arial" w:cs="Arial"/>
          <w:sz w:val="24"/>
        </w:rPr>
      </w:pPr>
      <w:r w:rsidRPr="00D60E01">
        <w:rPr>
          <w:rFonts w:ascii="Arial" w:hAnsi="Arial" w:cs="Arial"/>
          <w:sz w:val="24"/>
        </w:rPr>
        <w:t xml:space="preserve">Data in response to these performance measures </w:t>
      </w:r>
      <w:r w:rsidR="00BA16AE">
        <w:rPr>
          <w:rFonts w:ascii="Arial" w:hAnsi="Arial" w:cs="Arial"/>
          <w:sz w:val="24"/>
        </w:rPr>
        <w:t xml:space="preserve">are </w:t>
      </w:r>
      <w:r w:rsidRPr="00D60E01">
        <w:rPr>
          <w:rFonts w:ascii="Arial" w:hAnsi="Arial" w:cs="Arial"/>
          <w:sz w:val="24"/>
        </w:rPr>
        <w:t>collected on</w:t>
      </w:r>
      <w:r w:rsidR="00BA16AE">
        <w:rPr>
          <w:rFonts w:ascii="Arial" w:hAnsi="Arial" w:cs="Arial"/>
          <w:sz w:val="24"/>
        </w:rPr>
        <w:t xml:space="preserve"> </w:t>
      </w:r>
      <w:r w:rsidRPr="00D60E01">
        <w:rPr>
          <w:rFonts w:ascii="Arial" w:hAnsi="Arial" w:cs="Arial"/>
          <w:sz w:val="24"/>
        </w:rPr>
        <w:t xml:space="preserve">an annual basis. Grant dollars for these programs are awarded annually. This information is needed by the programs, </w:t>
      </w:r>
      <w:r w:rsidR="0086372E" w:rsidRPr="00D60E01">
        <w:rPr>
          <w:rFonts w:ascii="Arial" w:hAnsi="Arial" w:cs="Arial"/>
          <w:sz w:val="24"/>
        </w:rPr>
        <w:t>F</w:t>
      </w:r>
      <w:r w:rsidRPr="00D60E01">
        <w:rPr>
          <w:rFonts w:ascii="Arial" w:hAnsi="Arial" w:cs="Arial"/>
          <w:sz w:val="24"/>
        </w:rPr>
        <w:t>ORHP and HRSA in order to measure effective use of grant dollars to report on progress toward strategic goals and objectives.</w:t>
      </w:r>
    </w:p>
    <w:p w14:paraId="0F8EE3F1" w14:textId="457320CE" w:rsidR="009B3794" w:rsidRPr="00C45431" w:rsidRDefault="001D7893" w:rsidP="00992070">
      <w:pPr>
        <w:widowControl/>
        <w:autoSpaceDE/>
        <w:autoSpaceDN/>
        <w:adjustRightInd/>
        <w:spacing w:before="120"/>
        <w:ind w:left="360"/>
        <w:rPr>
          <w:rFonts w:ascii="Arial" w:hAnsi="Arial" w:cs="Arial"/>
          <w:sz w:val="24"/>
        </w:rPr>
      </w:pPr>
      <w:r>
        <w:rPr>
          <w:rFonts w:ascii="Arial" w:hAnsi="Arial" w:cs="Arial"/>
          <w:sz w:val="24"/>
        </w:rPr>
        <w:t>Data collected and its timely analysis provides important information about rural health</w:t>
      </w:r>
      <w:r w:rsidR="00490265">
        <w:rPr>
          <w:rFonts w:ascii="Arial" w:hAnsi="Arial" w:cs="Arial"/>
          <w:sz w:val="24"/>
        </w:rPr>
        <w:t xml:space="preserve"> </w:t>
      </w:r>
      <w:r>
        <w:rPr>
          <w:rFonts w:ascii="Arial" w:hAnsi="Arial" w:cs="Arial"/>
          <w:sz w:val="24"/>
        </w:rPr>
        <w:t xml:space="preserve">care quality, the financial vitality of CAHs, and overall impact of CAHs on rural health, which is a crucial area to track to best inform programmatic and policy decisions. </w:t>
      </w:r>
      <w:r w:rsidR="00F32938">
        <w:rPr>
          <w:rFonts w:ascii="Arial" w:hAnsi="Arial" w:cs="Arial"/>
          <w:sz w:val="24"/>
        </w:rPr>
        <w:br/>
      </w:r>
      <w:r w:rsidR="00F32938" w:rsidRPr="002D36C8">
        <w:rPr>
          <w:rFonts w:ascii="Arial" w:hAnsi="Arial" w:cs="Arial"/>
          <w:sz w:val="24"/>
        </w:rPr>
        <w:br/>
      </w:r>
    </w:p>
    <w:p w14:paraId="0F8EE3F2"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14:paraId="0F8EE3FB" w14:textId="12F59B31" w:rsidR="009B3794" w:rsidRPr="002D36C8" w:rsidRDefault="00627FFD" w:rsidP="002D36C8">
      <w:pPr>
        <w:widowControl/>
        <w:spacing w:before="120"/>
        <w:ind w:left="360"/>
        <w:rPr>
          <w:rFonts w:ascii="Arial" w:hAnsi="Arial" w:cs="Arial"/>
          <w:sz w:val="24"/>
        </w:rPr>
      </w:pPr>
      <w:r w:rsidRPr="00C45431">
        <w:rPr>
          <w:rFonts w:ascii="Arial" w:hAnsi="Arial" w:cs="Arial"/>
          <w:b/>
          <w:sz w:val="24"/>
        </w:rPr>
        <w:t xml:space="preserve"> </w:t>
      </w:r>
      <w:r w:rsidRPr="002D36C8">
        <w:rPr>
          <w:rFonts w:ascii="Arial" w:hAnsi="Arial" w:cs="Arial"/>
          <w:sz w:val="24"/>
        </w:rPr>
        <w:t>T</w:t>
      </w:r>
      <w:r w:rsidR="009B3794" w:rsidRPr="002D36C8">
        <w:rPr>
          <w:rFonts w:ascii="Arial" w:hAnsi="Arial" w:cs="Arial"/>
          <w:sz w:val="24"/>
        </w:rPr>
        <w:t>he request fully complies with the regulation.</w:t>
      </w:r>
    </w:p>
    <w:p w14:paraId="0F8EE3FC"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14:paraId="0F8EE3FD" w14:textId="77777777" w:rsidR="00DE3A45" w:rsidRPr="002D7BEC" w:rsidRDefault="00DE3A45" w:rsidP="00CA3DA6">
      <w:pPr>
        <w:spacing w:before="120"/>
        <w:rPr>
          <w:rFonts w:ascii="Arial" w:hAnsi="Arial" w:cs="Arial"/>
          <w:sz w:val="24"/>
        </w:rPr>
      </w:pPr>
      <w:r w:rsidRPr="002D7BEC">
        <w:rPr>
          <w:rFonts w:ascii="Arial" w:hAnsi="Arial" w:cs="Arial"/>
          <w:sz w:val="24"/>
        </w:rPr>
        <w:t>Section 8A:</w:t>
      </w:r>
    </w:p>
    <w:p w14:paraId="15E217E5" w14:textId="5051F80D" w:rsidR="00490265" w:rsidRPr="00490265" w:rsidRDefault="009B3794" w:rsidP="002D36C8">
      <w:pPr>
        <w:spacing w:before="120"/>
        <w:ind w:left="360"/>
        <w:rPr>
          <w:rFonts w:ascii="Arial" w:hAnsi="Arial" w:cs="Arial"/>
          <w:b/>
          <w:sz w:val="24"/>
        </w:rPr>
      </w:pPr>
      <w:r w:rsidRPr="002D7BEC">
        <w:rPr>
          <w:rFonts w:ascii="Arial" w:hAnsi="Arial" w:cs="Arial"/>
          <w:sz w:val="24"/>
        </w:rPr>
        <w:t xml:space="preserve">A 60-day Federal Register Notice was published in the </w:t>
      </w:r>
      <w:r w:rsidRPr="002D7BEC">
        <w:rPr>
          <w:rFonts w:ascii="Arial" w:hAnsi="Arial" w:cs="Arial"/>
          <w:i/>
          <w:iCs/>
          <w:sz w:val="24"/>
        </w:rPr>
        <w:t xml:space="preserve">Federal Register </w:t>
      </w:r>
      <w:r w:rsidRPr="002D7BEC">
        <w:rPr>
          <w:rFonts w:ascii="Arial" w:hAnsi="Arial" w:cs="Arial"/>
          <w:sz w:val="24"/>
        </w:rPr>
        <w:t xml:space="preserve">on </w:t>
      </w:r>
      <w:r w:rsidR="005E6DEC" w:rsidRPr="002D7BEC">
        <w:rPr>
          <w:rFonts w:ascii="Arial" w:hAnsi="Arial" w:cs="Arial"/>
          <w:sz w:val="24"/>
        </w:rPr>
        <w:t>May 27</w:t>
      </w:r>
      <w:r w:rsidRPr="002D7BEC">
        <w:rPr>
          <w:rFonts w:ascii="Arial" w:hAnsi="Arial" w:cs="Arial"/>
          <w:sz w:val="24"/>
        </w:rPr>
        <w:t xml:space="preserve">, </w:t>
      </w:r>
      <w:r w:rsidR="005E6DEC" w:rsidRPr="002D7BEC">
        <w:rPr>
          <w:rFonts w:ascii="Arial" w:hAnsi="Arial" w:cs="Arial"/>
          <w:sz w:val="24"/>
        </w:rPr>
        <w:t>2015</w:t>
      </w:r>
      <w:r w:rsidRPr="002D7BEC">
        <w:rPr>
          <w:rFonts w:ascii="Arial" w:hAnsi="Arial" w:cs="Arial"/>
          <w:sz w:val="24"/>
        </w:rPr>
        <w:t xml:space="preserve">, vol. </w:t>
      </w:r>
      <w:r w:rsidR="005E6DEC" w:rsidRPr="002D7BEC">
        <w:rPr>
          <w:rFonts w:ascii="Arial" w:hAnsi="Arial" w:cs="Arial"/>
          <w:sz w:val="24"/>
        </w:rPr>
        <w:t>80</w:t>
      </w:r>
      <w:r w:rsidRPr="002D7BEC">
        <w:rPr>
          <w:rFonts w:ascii="Arial" w:hAnsi="Arial" w:cs="Arial"/>
          <w:sz w:val="24"/>
        </w:rPr>
        <w:t>, No.</w:t>
      </w:r>
      <w:r w:rsidR="00CE5AA9" w:rsidRPr="002D7BEC">
        <w:rPr>
          <w:rFonts w:ascii="Arial" w:hAnsi="Arial" w:cs="Arial"/>
          <w:sz w:val="24"/>
        </w:rPr>
        <w:t xml:space="preserve"> </w:t>
      </w:r>
      <w:r w:rsidR="005E6DEC" w:rsidRPr="002D7BEC">
        <w:rPr>
          <w:rFonts w:ascii="Arial" w:hAnsi="Arial" w:cs="Arial"/>
          <w:sz w:val="24"/>
        </w:rPr>
        <w:t>101</w:t>
      </w:r>
      <w:r w:rsidRPr="002D7BEC">
        <w:rPr>
          <w:rFonts w:ascii="Arial" w:hAnsi="Arial" w:cs="Arial"/>
          <w:sz w:val="24"/>
        </w:rPr>
        <w:t xml:space="preserve">; pp. </w:t>
      </w:r>
      <w:r w:rsidR="005E6DEC" w:rsidRPr="002D7BEC">
        <w:rPr>
          <w:rFonts w:ascii="Arial" w:hAnsi="Arial" w:cs="Arial"/>
          <w:sz w:val="24"/>
        </w:rPr>
        <w:t>30255</w:t>
      </w:r>
      <w:r w:rsidRPr="002D7BEC">
        <w:rPr>
          <w:rFonts w:ascii="Arial" w:hAnsi="Arial" w:cs="Arial"/>
          <w:sz w:val="24"/>
        </w:rPr>
        <w:t>-</w:t>
      </w:r>
      <w:r w:rsidR="005E6DEC" w:rsidRPr="002D7BEC">
        <w:rPr>
          <w:rFonts w:ascii="Arial" w:hAnsi="Arial" w:cs="Arial"/>
          <w:sz w:val="24"/>
        </w:rPr>
        <w:t xml:space="preserve">56 </w:t>
      </w:r>
      <w:r w:rsidRPr="002D7BEC">
        <w:rPr>
          <w:rFonts w:ascii="Arial" w:hAnsi="Arial" w:cs="Arial"/>
          <w:sz w:val="24"/>
        </w:rPr>
        <w:t>(see attachment</w:t>
      </w:r>
      <w:r w:rsidR="00453C51" w:rsidRPr="002D7BEC">
        <w:rPr>
          <w:rFonts w:ascii="Arial" w:hAnsi="Arial" w:cs="Arial"/>
          <w:sz w:val="24"/>
        </w:rPr>
        <w:t xml:space="preserve"> A</w:t>
      </w:r>
      <w:r w:rsidR="00D26FF6" w:rsidRPr="002D7BEC">
        <w:rPr>
          <w:rFonts w:ascii="Arial" w:hAnsi="Arial" w:cs="Arial"/>
          <w:sz w:val="24"/>
        </w:rPr>
        <w:t xml:space="preserve">: </w:t>
      </w:r>
      <w:r w:rsidR="00BE2D7A" w:rsidRPr="002D7BEC">
        <w:rPr>
          <w:rFonts w:ascii="Arial" w:hAnsi="Arial" w:cs="Arial"/>
          <w:sz w:val="24"/>
        </w:rPr>
        <w:t xml:space="preserve">Flex FRN 60Day 2015-12700 ; </w:t>
      </w:r>
      <w:r w:rsidR="00D26FF6" w:rsidRPr="002D7BEC">
        <w:rPr>
          <w:rFonts w:ascii="Arial" w:hAnsi="Arial" w:cs="Arial"/>
          <w:sz w:val="24"/>
        </w:rPr>
        <w:t>Medicare Rural Hospital Flexibility Grant Program Performance OMB No. 0915-0363-Rev</w:t>
      </w:r>
      <w:r w:rsidRPr="002D7BEC">
        <w:rPr>
          <w:rFonts w:ascii="Arial" w:hAnsi="Arial" w:cs="Arial"/>
          <w:sz w:val="24"/>
        </w:rPr>
        <w:t xml:space="preserve">). </w:t>
      </w:r>
      <w:r w:rsidR="005E6DEC" w:rsidRPr="002D7BEC">
        <w:rPr>
          <w:rFonts w:ascii="Arial" w:hAnsi="Arial" w:cs="Arial"/>
          <w:sz w:val="24"/>
        </w:rPr>
        <w:br/>
      </w:r>
      <w:r w:rsidR="005E6DEC">
        <w:rPr>
          <w:rFonts w:ascii="Arial" w:hAnsi="Arial" w:cs="Arial"/>
          <w:b/>
          <w:sz w:val="24"/>
        </w:rPr>
        <w:br/>
      </w:r>
      <w:r w:rsidR="00BE2D7A">
        <w:rPr>
          <w:rFonts w:ascii="Arial" w:hAnsi="Arial" w:cs="Arial"/>
          <w:sz w:val="24"/>
        </w:rPr>
        <w:t>Comments</w:t>
      </w:r>
      <w:r w:rsidR="00B26CE6">
        <w:rPr>
          <w:rFonts w:ascii="Arial" w:hAnsi="Arial" w:cs="Arial"/>
          <w:sz w:val="24"/>
        </w:rPr>
        <w:t xml:space="preserve"> (see Attachment</w:t>
      </w:r>
      <w:r w:rsidR="00BE2D7A">
        <w:rPr>
          <w:rFonts w:ascii="Arial" w:hAnsi="Arial" w:cs="Arial"/>
          <w:sz w:val="24"/>
        </w:rPr>
        <w:t xml:space="preserve"> B</w:t>
      </w:r>
      <w:r w:rsidR="00B26CE6">
        <w:rPr>
          <w:rFonts w:ascii="Arial" w:hAnsi="Arial" w:cs="Arial"/>
          <w:sz w:val="24"/>
        </w:rPr>
        <w:t xml:space="preserve">) </w:t>
      </w:r>
      <w:r w:rsidR="00544347">
        <w:rPr>
          <w:rFonts w:ascii="Arial" w:hAnsi="Arial" w:cs="Arial"/>
          <w:sz w:val="24"/>
        </w:rPr>
        <w:t>w</w:t>
      </w:r>
      <w:r w:rsidR="00BE2D7A">
        <w:rPr>
          <w:rFonts w:ascii="Arial" w:hAnsi="Arial" w:cs="Arial"/>
          <w:sz w:val="24"/>
        </w:rPr>
        <w:t>ere</w:t>
      </w:r>
      <w:r w:rsidR="00B26CE6">
        <w:rPr>
          <w:rFonts w:ascii="Arial" w:hAnsi="Arial" w:cs="Arial"/>
          <w:sz w:val="24"/>
        </w:rPr>
        <w:t xml:space="preserve"> </w:t>
      </w:r>
      <w:r w:rsidR="00490265">
        <w:rPr>
          <w:rFonts w:ascii="Arial" w:hAnsi="Arial" w:cs="Arial"/>
          <w:sz w:val="24"/>
        </w:rPr>
        <w:t xml:space="preserve">received by </w:t>
      </w:r>
      <w:r w:rsidR="00544347">
        <w:rPr>
          <w:rFonts w:ascii="Arial" w:hAnsi="Arial" w:cs="Arial"/>
          <w:sz w:val="24"/>
        </w:rPr>
        <w:t>current Flex grantee</w:t>
      </w:r>
      <w:r w:rsidR="00490265">
        <w:rPr>
          <w:rFonts w:ascii="Arial" w:hAnsi="Arial" w:cs="Arial"/>
          <w:sz w:val="24"/>
        </w:rPr>
        <w:t xml:space="preserve"> indicating </w:t>
      </w:r>
      <w:r w:rsidR="00544347">
        <w:rPr>
          <w:rFonts w:ascii="Arial" w:hAnsi="Arial" w:cs="Arial"/>
          <w:sz w:val="24"/>
        </w:rPr>
        <w:t>a</w:t>
      </w:r>
      <w:r w:rsidR="00490265">
        <w:rPr>
          <w:rFonts w:ascii="Arial" w:hAnsi="Arial" w:cs="Arial"/>
          <w:sz w:val="24"/>
        </w:rPr>
        <w:t xml:space="preserve"> willingness to review the data collection tool and provide </w:t>
      </w:r>
      <w:r w:rsidR="00544347">
        <w:rPr>
          <w:rFonts w:ascii="Arial" w:hAnsi="Arial" w:cs="Arial"/>
          <w:sz w:val="24"/>
        </w:rPr>
        <w:t>feedback</w:t>
      </w:r>
      <w:r w:rsidR="00490265">
        <w:rPr>
          <w:rFonts w:ascii="Arial" w:hAnsi="Arial" w:cs="Arial"/>
          <w:sz w:val="24"/>
        </w:rPr>
        <w:t>.</w:t>
      </w:r>
      <w:r w:rsidR="00DF6791">
        <w:rPr>
          <w:rFonts w:ascii="Arial" w:hAnsi="Arial" w:cs="Arial"/>
          <w:sz w:val="24"/>
        </w:rPr>
        <w:t xml:space="preserve"> </w:t>
      </w:r>
      <w:r w:rsidR="00DF6791">
        <w:rPr>
          <w:rFonts w:ascii="Arial" w:hAnsi="Arial" w:cs="Arial"/>
          <w:sz w:val="24"/>
        </w:rPr>
        <w:br/>
      </w:r>
      <w:r w:rsidR="00DF6791">
        <w:rPr>
          <w:rFonts w:ascii="Arial" w:hAnsi="Arial" w:cs="Arial"/>
          <w:sz w:val="24"/>
        </w:rPr>
        <w:br/>
      </w:r>
      <w:r w:rsidR="00544347">
        <w:rPr>
          <w:rFonts w:ascii="Arial" w:hAnsi="Arial" w:cs="Arial"/>
          <w:sz w:val="24"/>
        </w:rPr>
        <w:t xml:space="preserve">A </w:t>
      </w:r>
      <w:r w:rsidR="00223927">
        <w:rPr>
          <w:rFonts w:ascii="Arial" w:hAnsi="Arial" w:cs="Arial"/>
          <w:sz w:val="24"/>
        </w:rPr>
        <w:t>c</w:t>
      </w:r>
      <w:r w:rsidR="00DF6791">
        <w:rPr>
          <w:rFonts w:ascii="Arial" w:hAnsi="Arial" w:cs="Arial"/>
          <w:sz w:val="24"/>
        </w:rPr>
        <w:t xml:space="preserve">omment was received </w:t>
      </w:r>
      <w:r w:rsidR="00544347">
        <w:rPr>
          <w:rFonts w:ascii="Arial" w:hAnsi="Arial" w:cs="Arial"/>
          <w:sz w:val="24"/>
        </w:rPr>
        <w:t xml:space="preserve">by a current Flex grantee </w:t>
      </w:r>
      <w:r w:rsidR="00DF6791">
        <w:rPr>
          <w:rFonts w:ascii="Arial" w:hAnsi="Arial" w:cs="Arial"/>
          <w:sz w:val="24"/>
        </w:rPr>
        <w:t xml:space="preserve">about the importance of ensuring </w:t>
      </w:r>
      <w:r w:rsidR="00223927">
        <w:rPr>
          <w:rFonts w:ascii="Arial" w:hAnsi="Arial" w:cs="Arial"/>
          <w:sz w:val="24"/>
        </w:rPr>
        <w:t xml:space="preserve">that </w:t>
      </w:r>
      <w:r w:rsidR="00DF6791">
        <w:rPr>
          <w:rFonts w:ascii="Arial" w:hAnsi="Arial" w:cs="Arial"/>
          <w:sz w:val="24"/>
        </w:rPr>
        <w:t xml:space="preserve">the data collection tool </w:t>
      </w:r>
      <w:r w:rsidR="00223927">
        <w:rPr>
          <w:rFonts w:ascii="Arial" w:hAnsi="Arial" w:cs="Arial"/>
          <w:sz w:val="24"/>
        </w:rPr>
        <w:t xml:space="preserve">does </w:t>
      </w:r>
      <w:r w:rsidR="00DF6791">
        <w:rPr>
          <w:rFonts w:ascii="Arial" w:hAnsi="Arial" w:cs="Arial"/>
          <w:sz w:val="24"/>
        </w:rPr>
        <w:t xml:space="preserve">not duplicate the quality reports </w:t>
      </w:r>
      <w:r w:rsidR="00E60CE6">
        <w:rPr>
          <w:rFonts w:ascii="Arial" w:hAnsi="Arial" w:cs="Arial"/>
          <w:sz w:val="24"/>
        </w:rPr>
        <w:t>submitted on a quarterly basis</w:t>
      </w:r>
      <w:r w:rsidR="00490265">
        <w:rPr>
          <w:rFonts w:ascii="Arial" w:hAnsi="Arial" w:cs="Arial"/>
          <w:sz w:val="24"/>
        </w:rPr>
        <w:t xml:space="preserve"> </w:t>
      </w:r>
    </w:p>
    <w:p w14:paraId="7DBA18A0" w14:textId="3BC08FE8" w:rsidR="00DF6791" w:rsidRDefault="00490265" w:rsidP="00490265">
      <w:pPr>
        <w:spacing w:before="120"/>
        <w:ind w:left="360"/>
        <w:rPr>
          <w:rFonts w:ascii="Arial" w:hAnsi="Arial" w:cs="Arial"/>
          <w:sz w:val="24"/>
        </w:rPr>
      </w:pPr>
      <w:r w:rsidRPr="00490265">
        <w:rPr>
          <w:rFonts w:ascii="Arial" w:hAnsi="Arial" w:cs="Arial"/>
          <w:sz w:val="24"/>
        </w:rPr>
        <w:t xml:space="preserve">The National Organization of State Offices of Rural Health (NOSORH) </w:t>
      </w:r>
      <w:r>
        <w:rPr>
          <w:rFonts w:ascii="Arial" w:hAnsi="Arial" w:cs="Arial"/>
          <w:sz w:val="24"/>
        </w:rPr>
        <w:t xml:space="preserve">provided </w:t>
      </w:r>
      <w:r>
        <w:rPr>
          <w:rFonts w:ascii="Arial" w:hAnsi="Arial" w:cs="Arial"/>
          <w:sz w:val="24"/>
        </w:rPr>
        <w:lastRenderedPageBreak/>
        <w:t>commentary on behalf the State Offices of Rural Health in which many of the state designated Flex programs reside</w:t>
      </w:r>
      <w:r w:rsidR="00B26CE6">
        <w:rPr>
          <w:rFonts w:ascii="Arial" w:hAnsi="Arial" w:cs="Arial"/>
          <w:sz w:val="24"/>
        </w:rPr>
        <w:t xml:space="preserve">. </w:t>
      </w:r>
      <w:r w:rsidR="001D6158">
        <w:rPr>
          <w:rFonts w:ascii="Arial" w:hAnsi="Arial" w:cs="Arial"/>
          <w:sz w:val="24"/>
        </w:rPr>
        <w:t>The commentary indicated the desire for a</w:t>
      </w:r>
      <w:r w:rsidR="00B26CE6">
        <w:rPr>
          <w:rFonts w:ascii="Arial" w:hAnsi="Arial" w:cs="Arial"/>
          <w:sz w:val="24"/>
        </w:rPr>
        <w:t xml:space="preserve"> data collection tool that</w:t>
      </w:r>
      <w:r w:rsidR="00DF6791">
        <w:rPr>
          <w:rFonts w:ascii="Arial" w:hAnsi="Arial" w:cs="Arial"/>
          <w:sz w:val="24"/>
        </w:rPr>
        <w:t xml:space="preserve"> reduces burden and doesn’t duplicate quality and financial reports</w:t>
      </w:r>
      <w:r w:rsidR="00E60CE6">
        <w:rPr>
          <w:rFonts w:ascii="Arial" w:hAnsi="Arial" w:cs="Arial"/>
          <w:sz w:val="24"/>
        </w:rPr>
        <w:t xml:space="preserve">. </w:t>
      </w:r>
      <w:r w:rsidR="001D6158">
        <w:rPr>
          <w:rFonts w:ascii="Arial" w:hAnsi="Arial" w:cs="Arial"/>
          <w:sz w:val="24"/>
        </w:rPr>
        <w:t xml:space="preserve">The proposed tool does not provide duplicated information in such reports. </w:t>
      </w:r>
      <w:r w:rsidR="00BE2D7A">
        <w:rPr>
          <w:rFonts w:ascii="Arial" w:hAnsi="Arial" w:cs="Arial"/>
          <w:sz w:val="24"/>
        </w:rPr>
        <w:t>NOSORH indicated FORHP look into a paid subscription service to a third party source, called TruServ, which some State Offices of Rural Health utilize for data tracking. It was deemed at this time,</w:t>
      </w:r>
      <w:r w:rsidR="00223927">
        <w:rPr>
          <w:rFonts w:ascii="Arial" w:hAnsi="Arial" w:cs="Arial"/>
          <w:sz w:val="24"/>
        </w:rPr>
        <w:t xml:space="preserve"> that it is</w:t>
      </w:r>
      <w:r w:rsidR="00BE2D7A">
        <w:rPr>
          <w:rFonts w:ascii="Arial" w:hAnsi="Arial" w:cs="Arial"/>
          <w:sz w:val="24"/>
        </w:rPr>
        <w:t xml:space="preserve"> best </w:t>
      </w:r>
      <w:r w:rsidR="00223927">
        <w:rPr>
          <w:rFonts w:ascii="Arial" w:hAnsi="Arial" w:cs="Arial"/>
          <w:sz w:val="24"/>
        </w:rPr>
        <w:t xml:space="preserve">to </w:t>
      </w:r>
      <w:r w:rsidR="00BE2D7A">
        <w:rPr>
          <w:rFonts w:ascii="Arial" w:hAnsi="Arial" w:cs="Arial"/>
          <w:sz w:val="24"/>
        </w:rPr>
        <w:t>revise the current electronic tool utilized by FORHP, which is at no cost to the grantees.</w:t>
      </w:r>
    </w:p>
    <w:p w14:paraId="6D10F6E6" w14:textId="3C26AACC" w:rsidR="00E60CE6" w:rsidRDefault="00E60CE6" w:rsidP="00490265">
      <w:pPr>
        <w:spacing w:before="120"/>
        <w:ind w:left="360"/>
        <w:rPr>
          <w:rFonts w:ascii="Arial" w:hAnsi="Arial" w:cs="Arial"/>
          <w:sz w:val="24"/>
        </w:rPr>
      </w:pPr>
      <w:r>
        <w:rPr>
          <w:rFonts w:ascii="Arial" w:hAnsi="Arial" w:cs="Arial"/>
          <w:sz w:val="24"/>
        </w:rPr>
        <w:br/>
        <w:t xml:space="preserve">FORHP is well aware of these concerns and has worked diligently to ensure this collection tool minimizes burden, aligns with the grantee work plan for </w:t>
      </w:r>
      <w:r w:rsidR="00544347">
        <w:rPr>
          <w:rFonts w:ascii="Arial" w:hAnsi="Arial" w:cs="Arial"/>
          <w:sz w:val="24"/>
        </w:rPr>
        <w:t>more organized</w:t>
      </w:r>
      <w:r>
        <w:rPr>
          <w:rFonts w:ascii="Arial" w:hAnsi="Arial" w:cs="Arial"/>
          <w:sz w:val="24"/>
        </w:rPr>
        <w:t xml:space="preserve"> reporting, and does not duplicate data submitted in quality and financial reports. </w:t>
      </w:r>
      <w:r w:rsidR="001C61EA">
        <w:rPr>
          <w:rFonts w:ascii="Arial" w:hAnsi="Arial" w:cs="Arial"/>
          <w:sz w:val="24"/>
        </w:rPr>
        <w:br/>
      </w:r>
      <w:r w:rsidR="001C61EA">
        <w:rPr>
          <w:rFonts w:ascii="Arial" w:hAnsi="Arial" w:cs="Arial"/>
          <w:sz w:val="24"/>
        </w:rPr>
        <w:br/>
      </w:r>
    </w:p>
    <w:p w14:paraId="76CC9A05" w14:textId="77777777" w:rsidR="00DF6791" w:rsidRDefault="00DF6791" w:rsidP="00490265">
      <w:pPr>
        <w:spacing w:before="120"/>
        <w:ind w:left="360"/>
        <w:rPr>
          <w:rFonts w:ascii="Arial" w:hAnsi="Arial" w:cs="Arial"/>
          <w:sz w:val="24"/>
        </w:rPr>
      </w:pPr>
      <w:bookmarkStart w:id="0" w:name="_GoBack"/>
      <w:bookmarkEnd w:id="0"/>
    </w:p>
    <w:p w14:paraId="0F8EE401" w14:textId="77777777" w:rsidR="00DE3A45" w:rsidRPr="002D7BEC" w:rsidRDefault="00DE3A45" w:rsidP="00CA3DA6">
      <w:pPr>
        <w:spacing w:before="120"/>
        <w:rPr>
          <w:rFonts w:ascii="Arial" w:hAnsi="Arial" w:cs="Arial"/>
          <w:b/>
          <w:sz w:val="28"/>
          <w:szCs w:val="28"/>
        </w:rPr>
      </w:pPr>
      <w:r w:rsidRPr="002D7BEC">
        <w:rPr>
          <w:rFonts w:ascii="Arial" w:hAnsi="Arial" w:cs="Arial"/>
          <w:b/>
          <w:sz w:val="28"/>
          <w:szCs w:val="28"/>
        </w:rPr>
        <w:t>Section 8B:</w:t>
      </w:r>
    </w:p>
    <w:p w14:paraId="4F1A5B35" w14:textId="6B253F07" w:rsidR="009E5CC3" w:rsidRDefault="00DB4B56" w:rsidP="002D36C8">
      <w:pPr>
        <w:spacing w:before="120"/>
        <w:ind w:left="360"/>
        <w:rPr>
          <w:rFonts w:ascii="Arial" w:hAnsi="Arial" w:cs="Arial"/>
          <w:sz w:val="24"/>
          <w:highlight w:val="yellow"/>
        </w:rPr>
      </w:pPr>
      <w:r w:rsidRPr="002D7BEC">
        <w:rPr>
          <w:rFonts w:ascii="Arial" w:hAnsi="Arial" w:cs="Arial"/>
          <w:sz w:val="24"/>
        </w:rPr>
        <w:t xml:space="preserve">The Flex Monitoring Team </w:t>
      </w:r>
      <w:r w:rsidR="00CF7DE0" w:rsidRPr="002D7BEC">
        <w:rPr>
          <w:rFonts w:ascii="Arial" w:hAnsi="Arial" w:cs="Arial"/>
          <w:sz w:val="24"/>
        </w:rPr>
        <w:t xml:space="preserve">(FMT) </w:t>
      </w:r>
      <w:r w:rsidRPr="002D7BEC">
        <w:rPr>
          <w:rFonts w:ascii="Arial" w:hAnsi="Arial" w:cs="Arial"/>
          <w:sz w:val="24"/>
        </w:rPr>
        <w:t>is a consortium of the Rural Health Research Centers at three institutions: The University of Minnesota, The University of Southern Maine and the</w:t>
      </w:r>
      <w:r>
        <w:rPr>
          <w:rFonts w:ascii="Arial" w:hAnsi="Arial" w:cs="Arial"/>
          <w:sz w:val="24"/>
        </w:rPr>
        <w:t xml:space="preserve"> University of North Carolina. </w:t>
      </w:r>
      <w:r w:rsidRPr="00D60E01">
        <w:rPr>
          <w:rFonts w:ascii="Arial" w:hAnsi="Arial" w:cs="Arial"/>
          <w:sz w:val="24"/>
        </w:rPr>
        <w:t>FMT provides</w:t>
      </w:r>
      <w:r w:rsidR="009E5CC3" w:rsidRPr="00D60E01">
        <w:rPr>
          <w:rFonts w:ascii="Arial" w:hAnsi="Arial" w:cs="Arial"/>
          <w:sz w:val="24"/>
        </w:rPr>
        <w:t xml:space="preserve"> evaluative expertise to the Flex Program</w:t>
      </w:r>
      <w:r w:rsidRPr="00D60E01">
        <w:rPr>
          <w:rFonts w:ascii="Arial" w:hAnsi="Arial" w:cs="Arial"/>
          <w:sz w:val="24"/>
        </w:rPr>
        <w:t>.</w:t>
      </w:r>
      <w:r w:rsidR="009E5CC3" w:rsidRPr="00D60E01">
        <w:rPr>
          <w:rFonts w:ascii="Arial" w:hAnsi="Arial" w:cs="Arial"/>
          <w:sz w:val="24"/>
        </w:rPr>
        <w:t xml:space="preserve"> </w:t>
      </w:r>
      <w:r w:rsidRPr="00D60E01">
        <w:rPr>
          <w:rFonts w:ascii="Arial" w:hAnsi="Arial" w:cs="Arial"/>
          <w:sz w:val="24"/>
        </w:rPr>
        <w:t xml:space="preserve">The following members </w:t>
      </w:r>
      <w:r w:rsidR="009E5CC3" w:rsidRPr="00D60E01">
        <w:rPr>
          <w:rFonts w:ascii="Arial" w:hAnsi="Arial" w:cs="Arial"/>
          <w:sz w:val="24"/>
        </w:rPr>
        <w:t>provided input from July 2015 - November 2015.</w:t>
      </w:r>
      <w:r w:rsidRPr="00D60E01">
        <w:rPr>
          <w:rFonts w:ascii="Arial" w:hAnsi="Arial" w:cs="Arial"/>
          <w:sz w:val="24"/>
        </w:rPr>
        <w:t xml:space="preserve"> FMT indicated their ability to work with FORHP in triangulating publicly reported quality and financial data with </w:t>
      </w:r>
      <w:r w:rsidR="001D6158">
        <w:rPr>
          <w:rFonts w:ascii="Arial" w:hAnsi="Arial" w:cs="Arial"/>
          <w:sz w:val="24"/>
        </w:rPr>
        <w:t>Flex</w:t>
      </w:r>
      <w:r w:rsidR="001D6158" w:rsidRPr="00D60E01">
        <w:rPr>
          <w:rFonts w:ascii="Arial" w:hAnsi="Arial" w:cs="Arial"/>
          <w:sz w:val="24"/>
        </w:rPr>
        <w:t xml:space="preserve"> </w:t>
      </w:r>
      <w:r w:rsidR="00983241">
        <w:rPr>
          <w:rFonts w:ascii="Arial" w:hAnsi="Arial" w:cs="Arial"/>
          <w:sz w:val="24"/>
        </w:rPr>
        <w:t xml:space="preserve">work plan </w:t>
      </w:r>
      <w:r w:rsidRPr="00D60E01">
        <w:rPr>
          <w:rFonts w:ascii="Arial" w:hAnsi="Arial" w:cs="Arial"/>
          <w:sz w:val="24"/>
        </w:rPr>
        <w:t xml:space="preserve">data to trend CAH </w:t>
      </w:r>
      <w:r w:rsidR="001D6158">
        <w:rPr>
          <w:rFonts w:ascii="Arial" w:hAnsi="Arial" w:cs="Arial"/>
          <w:sz w:val="24"/>
        </w:rPr>
        <w:t>progress</w:t>
      </w:r>
      <w:r w:rsidR="001D6158" w:rsidRPr="00D60E01">
        <w:rPr>
          <w:rFonts w:ascii="Arial" w:hAnsi="Arial" w:cs="Arial"/>
          <w:sz w:val="24"/>
        </w:rPr>
        <w:t xml:space="preserve"> </w:t>
      </w:r>
      <w:r w:rsidRPr="00D60E01">
        <w:rPr>
          <w:rFonts w:ascii="Arial" w:hAnsi="Arial" w:cs="Arial"/>
          <w:sz w:val="24"/>
        </w:rPr>
        <w:t xml:space="preserve">and detect best practices, areas for needed technical assistance, etc.  </w:t>
      </w:r>
      <w:r w:rsidR="009E5CC3" w:rsidRPr="00D60E01">
        <w:rPr>
          <w:rFonts w:ascii="Arial" w:hAnsi="Arial" w:cs="Arial"/>
          <w:sz w:val="24"/>
        </w:rPr>
        <w:t xml:space="preserve"> </w:t>
      </w:r>
      <w:r w:rsidRPr="00D60E01">
        <w:rPr>
          <w:rFonts w:ascii="Arial" w:hAnsi="Arial" w:cs="Arial"/>
          <w:sz w:val="24"/>
        </w:rPr>
        <w:t xml:space="preserve"> </w:t>
      </w:r>
    </w:p>
    <w:p w14:paraId="0C780C6B" w14:textId="77777777" w:rsidR="00D60E01" w:rsidRDefault="009E5CC3" w:rsidP="009E5CC3">
      <w:pPr>
        <w:pStyle w:val="ListParagraph"/>
        <w:numPr>
          <w:ilvl w:val="0"/>
          <w:numId w:val="25"/>
        </w:numPr>
        <w:spacing w:before="120"/>
        <w:rPr>
          <w:rFonts w:ascii="Arial" w:hAnsi="Arial" w:cs="Arial"/>
          <w:sz w:val="24"/>
        </w:rPr>
      </w:pPr>
      <w:r w:rsidRPr="00D60E01">
        <w:rPr>
          <w:rFonts w:ascii="Arial" w:hAnsi="Arial" w:cs="Arial"/>
          <w:sz w:val="24"/>
        </w:rPr>
        <w:t>IRA MOSCOVICE, PHD | PRINCIPAL INVESTIGATOR</w:t>
      </w:r>
    </w:p>
    <w:p w14:paraId="4ACFDCBC" w14:textId="77777777" w:rsidR="00D60E01" w:rsidRDefault="002D7BEC" w:rsidP="009E5CC3">
      <w:pPr>
        <w:pStyle w:val="ListParagraph"/>
        <w:numPr>
          <w:ilvl w:val="1"/>
          <w:numId w:val="25"/>
        </w:numPr>
        <w:spacing w:before="120"/>
        <w:rPr>
          <w:rFonts w:ascii="Arial" w:hAnsi="Arial" w:cs="Arial"/>
          <w:sz w:val="24"/>
        </w:rPr>
      </w:pPr>
      <w:hyperlink r:id="rId15" w:history="1">
        <w:r w:rsidR="00153B7D" w:rsidRPr="00D60E01">
          <w:rPr>
            <w:rStyle w:val="Hyperlink"/>
            <w:rFonts w:ascii="Arial" w:hAnsi="Arial" w:cs="Arial"/>
            <w:sz w:val="24"/>
          </w:rPr>
          <w:t>mosco001@umn.edu</w:t>
        </w:r>
      </w:hyperlink>
      <w:r w:rsidR="00153B7D" w:rsidRPr="00D60E01">
        <w:rPr>
          <w:rFonts w:ascii="Arial" w:hAnsi="Arial" w:cs="Arial"/>
          <w:sz w:val="24"/>
        </w:rPr>
        <w:t xml:space="preserve"> </w:t>
      </w:r>
    </w:p>
    <w:p w14:paraId="49403D67" w14:textId="77777777" w:rsidR="00D60E01" w:rsidRDefault="009E5CC3" w:rsidP="009E5CC3">
      <w:pPr>
        <w:pStyle w:val="ListParagraph"/>
        <w:numPr>
          <w:ilvl w:val="0"/>
          <w:numId w:val="25"/>
        </w:numPr>
        <w:spacing w:before="120"/>
        <w:rPr>
          <w:rFonts w:ascii="Arial" w:hAnsi="Arial" w:cs="Arial"/>
          <w:sz w:val="24"/>
        </w:rPr>
      </w:pPr>
      <w:r w:rsidRPr="00D60E01">
        <w:rPr>
          <w:rFonts w:ascii="Arial" w:hAnsi="Arial" w:cs="Arial"/>
          <w:sz w:val="24"/>
        </w:rPr>
        <w:t>ANDREW COBURN, PHD | CO-PRINCIPAL INVESTIGATOR</w:t>
      </w:r>
    </w:p>
    <w:p w14:paraId="75423265" w14:textId="77777777" w:rsidR="00D60E01" w:rsidRDefault="002D7BEC" w:rsidP="009E5CC3">
      <w:pPr>
        <w:pStyle w:val="ListParagraph"/>
        <w:numPr>
          <w:ilvl w:val="1"/>
          <w:numId w:val="25"/>
        </w:numPr>
        <w:spacing w:before="120"/>
        <w:rPr>
          <w:rFonts w:ascii="Arial" w:hAnsi="Arial" w:cs="Arial"/>
          <w:sz w:val="24"/>
        </w:rPr>
      </w:pPr>
      <w:hyperlink r:id="rId16" w:history="1">
        <w:r w:rsidR="00153B7D" w:rsidRPr="00D60E01">
          <w:rPr>
            <w:rStyle w:val="Hyperlink"/>
            <w:rFonts w:ascii="Arial" w:hAnsi="Arial" w:cs="Arial"/>
            <w:sz w:val="24"/>
          </w:rPr>
          <w:t>andyc@usm.maine.edu</w:t>
        </w:r>
      </w:hyperlink>
      <w:r w:rsidR="00153B7D" w:rsidRPr="00D60E01">
        <w:rPr>
          <w:rFonts w:ascii="Arial" w:hAnsi="Arial" w:cs="Arial"/>
          <w:sz w:val="24"/>
        </w:rPr>
        <w:t xml:space="preserve"> </w:t>
      </w:r>
    </w:p>
    <w:p w14:paraId="1A540317" w14:textId="77777777" w:rsidR="00D60E01" w:rsidRDefault="009E5CC3" w:rsidP="009E5CC3">
      <w:pPr>
        <w:pStyle w:val="ListParagraph"/>
        <w:numPr>
          <w:ilvl w:val="0"/>
          <w:numId w:val="25"/>
        </w:numPr>
        <w:spacing w:before="120"/>
        <w:rPr>
          <w:rFonts w:ascii="Arial" w:hAnsi="Arial" w:cs="Arial"/>
          <w:sz w:val="24"/>
        </w:rPr>
      </w:pPr>
      <w:r w:rsidRPr="00D60E01">
        <w:rPr>
          <w:rFonts w:ascii="Arial" w:hAnsi="Arial" w:cs="Arial"/>
          <w:sz w:val="24"/>
        </w:rPr>
        <w:t>MARK HOLMES, PHD | CO-PRINCIPAL INVESTIGATOR</w:t>
      </w:r>
    </w:p>
    <w:p w14:paraId="3B6F35BF" w14:textId="77777777" w:rsidR="00D60E01" w:rsidRDefault="002D7BEC" w:rsidP="009E5CC3">
      <w:pPr>
        <w:pStyle w:val="ListParagraph"/>
        <w:numPr>
          <w:ilvl w:val="1"/>
          <w:numId w:val="25"/>
        </w:numPr>
        <w:spacing w:before="120"/>
        <w:rPr>
          <w:rFonts w:ascii="Arial" w:hAnsi="Arial" w:cs="Arial"/>
          <w:sz w:val="24"/>
        </w:rPr>
      </w:pPr>
      <w:hyperlink r:id="rId17" w:history="1">
        <w:r w:rsidR="00153B7D" w:rsidRPr="00D60E01">
          <w:rPr>
            <w:rStyle w:val="Hyperlink"/>
            <w:rFonts w:ascii="Arial" w:hAnsi="Arial" w:cs="Arial"/>
            <w:sz w:val="24"/>
          </w:rPr>
          <w:t>gholmes@ad.unc.edu</w:t>
        </w:r>
      </w:hyperlink>
      <w:r w:rsidR="00153B7D" w:rsidRPr="00D60E01">
        <w:rPr>
          <w:rFonts w:ascii="Arial" w:hAnsi="Arial" w:cs="Arial"/>
          <w:sz w:val="24"/>
        </w:rPr>
        <w:t xml:space="preserve"> </w:t>
      </w:r>
    </w:p>
    <w:p w14:paraId="33564897" w14:textId="77777777" w:rsidR="00D60E01" w:rsidRDefault="009E5CC3" w:rsidP="009E5CC3">
      <w:pPr>
        <w:pStyle w:val="ListParagraph"/>
        <w:numPr>
          <w:ilvl w:val="0"/>
          <w:numId w:val="25"/>
        </w:numPr>
        <w:spacing w:before="120"/>
        <w:rPr>
          <w:rFonts w:ascii="Arial" w:hAnsi="Arial" w:cs="Arial"/>
          <w:sz w:val="24"/>
        </w:rPr>
      </w:pPr>
      <w:r w:rsidRPr="00D60E01">
        <w:rPr>
          <w:rFonts w:ascii="Arial" w:hAnsi="Arial" w:cs="Arial"/>
          <w:sz w:val="24"/>
        </w:rPr>
        <w:t>MICHELLE CASEY, MS</w:t>
      </w:r>
    </w:p>
    <w:p w14:paraId="0081185B" w14:textId="77777777" w:rsidR="00D60E01" w:rsidRDefault="002D7BEC" w:rsidP="009E5CC3">
      <w:pPr>
        <w:pStyle w:val="ListParagraph"/>
        <w:numPr>
          <w:ilvl w:val="1"/>
          <w:numId w:val="25"/>
        </w:numPr>
        <w:spacing w:before="120"/>
        <w:rPr>
          <w:rFonts w:ascii="Arial" w:hAnsi="Arial" w:cs="Arial"/>
          <w:sz w:val="24"/>
        </w:rPr>
      </w:pPr>
      <w:hyperlink r:id="rId18" w:history="1">
        <w:r w:rsidR="00153B7D" w:rsidRPr="00D60E01">
          <w:rPr>
            <w:rStyle w:val="Hyperlink"/>
            <w:rFonts w:ascii="Arial" w:hAnsi="Arial" w:cs="Arial"/>
            <w:sz w:val="24"/>
          </w:rPr>
          <w:t>mcasey@umn.edu</w:t>
        </w:r>
      </w:hyperlink>
      <w:r w:rsidR="00153B7D" w:rsidRPr="00D60E01">
        <w:rPr>
          <w:rFonts w:ascii="Arial" w:hAnsi="Arial" w:cs="Arial"/>
          <w:sz w:val="24"/>
        </w:rPr>
        <w:t xml:space="preserve"> </w:t>
      </w:r>
    </w:p>
    <w:p w14:paraId="26ADA2FC" w14:textId="77777777" w:rsidR="00D60E01" w:rsidRDefault="009E5CC3" w:rsidP="009E5CC3">
      <w:pPr>
        <w:pStyle w:val="ListParagraph"/>
        <w:numPr>
          <w:ilvl w:val="0"/>
          <w:numId w:val="25"/>
        </w:numPr>
        <w:spacing w:before="120"/>
        <w:rPr>
          <w:rFonts w:ascii="Arial" w:hAnsi="Arial" w:cs="Arial"/>
          <w:sz w:val="24"/>
        </w:rPr>
      </w:pPr>
      <w:r w:rsidRPr="00D60E01">
        <w:rPr>
          <w:rFonts w:ascii="Arial" w:hAnsi="Arial" w:cs="Arial"/>
          <w:sz w:val="24"/>
        </w:rPr>
        <w:t>JOHN GALE, MS</w:t>
      </w:r>
    </w:p>
    <w:p w14:paraId="01C31305" w14:textId="77777777" w:rsidR="00D60E01" w:rsidRDefault="002D7BEC" w:rsidP="009E5CC3">
      <w:pPr>
        <w:pStyle w:val="ListParagraph"/>
        <w:numPr>
          <w:ilvl w:val="1"/>
          <w:numId w:val="25"/>
        </w:numPr>
        <w:spacing w:before="120"/>
        <w:rPr>
          <w:rFonts w:ascii="Arial" w:hAnsi="Arial" w:cs="Arial"/>
          <w:sz w:val="24"/>
        </w:rPr>
      </w:pPr>
      <w:hyperlink r:id="rId19" w:history="1">
        <w:r w:rsidR="00153B7D" w:rsidRPr="00D60E01">
          <w:rPr>
            <w:rStyle w:val="Hyperlink"/>
            <w:rFonts w:ascii="Arial" w:hAnsi="Arial" w:cs="Arial"/>
            <w:sz w:val="24"/>
          </w:rPr>
          <w:t>jgale@usm.maine.edu</w:t>
        </w:r>
      </w:hyperlink>
      <w:r w:rsidR="00153B7D" w:rsidRPr="00D60E01">
        <w:rPr>
          <w:rFonts w:ascii="Arial" w:hAnsi="Arial" w:cs="Arial"/>
          <w:sz w:val="24"/>
        </w:rPr>
        <w:t xml:space="preserve"> </w:t>
      </w:r>
    </w:p>
    <w:p w14:paraId="66829431" w14:textId="77777777" w:rsidR="00D60E01" w:rsidRDefault="009E5CC3" w:rsidP="009E5CC3">
      <w:pPr>
        <w:pStyle w:val="ListParagraph"/>
        <w:numPr>
          <w:ilvl w:val="0"/>
          <w:numId w:val="25"/>
        </w:numPr>
        <w:spacing w:before="120"/>
        <w:rPr>
          <w:rFonts w:ascii="Arial" w:hAnsi="Arial" w:cs="Arial"/>
          <w:sz w:val="24"/>
        </w:rPr>
      </w:pPr>
      <w:r w:rsidRPr="00D60E01">
        <w:rPr>
          <w:rFonts w:ascii="Arial" w:hAnsi="Arial" w:cs="Arial"/>
          <w:sz w:val="24"/>
        </w:rPr>
        <w:t>GEORGE PINK, PHD</w:t>
      </w:r>
    </w:p>
    <w:p w14:paraId="25A5826D" w14:textId="3A7BFA36" w:rsidR="009E5CC3" w:rsidRPr="00D60E01" w:rsidRDefault="002D7BEC" w:rsidP="00D60E01">
      <w:pPr>
        <w:pStyle w:val="ListParagraph"/>
        <w:numPr>
          <w:ilvl w:val="1"/>
          <w:numId w:val="25"/>
        </w:numPr>
        <w:spacing w:before="120"/>
        <w:rPr>
          <w:rFonts w:ascii="Arial" w:hAnsi="Arial" w:cs="Arial"/>
          <w:sz w:val="24"/>
        </w:rPr>
      </w:pPr>
      <w:hyperlink r:id="rId20" w:history="1">
        <w:r w:rsidR="00153B7D" w:rsidRPr="00D60E01">
          <w:rPr>
            <w:rStyle w:val="Hyperlink"/>
            <w:rFonts w:ascii="Arial" w:hAnsi="Arial" w:cs="Arial"/>
            <w:sz w:val="24"/>
          </w:rPr>
          <w:t>gpink@email.unc.edu</w:t>
        </w:r>
      </w:hyperlink>
    </w:p>
    <w:p w14:paraId="090BD15B" w14:textId="3FE5403E" w:rsidR="00153B7D" w:rsidRDefault="00153B7D" w:rsidP="009E5CC3">
      <w:pPr>
        <w:spacing w:before="120"/>
        <w:rPr>
          <w:rFonts w:ascii="Arial" w:hAnsi="Arial" w:cs="Arial"/>
          <w:sz w:val="24"/>
          <w:highlight w:val="yellow"/>
        </w:rPr>
      </w:pPr>
    </w:p>
    <w:p w14:paraId="0F8EE40A"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of any Payment/Gift to Respondents</w:t>
      </w:r>
    </w:p>
    <w:p w14:paraId="0F8EE40D" w14:textId="10DEF6C8" w:rsidR="00935E77" w:rsidRPr="00961E7A" w:rsidRDefault="00935E77" w:rsidP="00A51243">
      <w:pPr>
        <w:spacing w:before="120"/>
        <w:ind w:left="360"/>
        <w:rPr>
          <w:rFonts w:ascii="Arial" w:hAnsi="Arial" w:cs="Arial"/>
          <w:sz w:val="24"/>
        </w:rPr>
      </w:pPr>
      <w:r w:rsidRPr="00D60E01">
        <w:rPr>
          <w:rFonts w:ascii="Arial" w:hAnsi="Arial" w:cs="Arial"/>
          <w:sz w:val="24"/>
        </w:rPr>
        <w:t xml:space="preserve">Respondents will not receive </w:t>
      </w:r>
      <w:r w:rsidR="008B04CA" w:rsidRPr="00D60E01">
        <w:rPr>
          <w:rFonts w:ascii="Arial" w:hAnsi="Arial" w:cs="Arial"/>
          <w:sz w:val="24"/>
        </w:rPr>
        <w:t xml:space="preserve">any </w:t>
      </w:r>
      <w:r w:rsidRPr="00D60E01">
        <w:rPr>
          <w:rFonts w:ascii="Arial" w:hAnsi="Arial" w:cs="Arial"/>
          <w:sz w:val="24"/>
        </w:rPr>
        <w:t>payment</w:t>
      </w:r>
      <w:r w:rsidR="008B04CA" w:rsidRPr="00D60E01">
        <w:rPr>
          <w:rFonts w:ascii="Arial" w:hAnsi="Arial" w:cs="Arial"/>
          <w:sz w:val="24"/>
        </w:rPr>
        <w:t>s</w:t>
      </w:r>
      <w:r w:rsidRPr="00D60E01">
        <w:rPr>
          <w:rFonts w:ascii="Arial" w:hAnsi="Arial" w:cs="Arial"/>
          <w:sz w:val="24"/>
        </w:rPr>
        <w:t xml:space="preserve"> or gifts.</w:t>
      </w:r>
      <w:r w:rsidR="00743679" w:rsidRPr="00961E7A" w:rsidDel="00743679">
        <w:rPr>
          <w:rFonts w:ascii="Arial" w:hAnsi="Arial" w:cs="Arial"/>
          <w:sz w:val="24"/>
        </w:rPr>
        <w:t xml:space="preserve"> </w:t>
      </w:r>
    </w:p>
    <w:p w14:paraId="0F8EE40E" w14:textId="77777777" w:rsidR="009B3794" w:rsidRPr="00D60E01" w:rsidRDefault="009B3794" w:rsidP="00CA3DA6">
      <w:pPr>
        <w:numPr>
          <w:ilvl w:val="0"/>
          <w:numId w:val="2"/>
        </w:numPr>
        <w:tabs>
          <w:tab w:val="clear" w:pos="1080"/>
          <w:tab w:val="num" w:pos="360"/>
        </w:tabs>
        <w:spacing w:before="240"/>
        <w:ind w:left="360"/>
        <w:rPr>
          <w:rFonts w:ascii="Arial" w:hAnsi="Arial" w:cs="Arial"/>
          <w:b/>
          <w:sz w:val="24"/>
        </w:rPr>
      </w:pPr>
      <w:r w:rsidRPr="00D60E01">
        <w:rPr>
          <w:rFonts w:ascii="Arial" w:hAnsi="Arial" w:cs="Arial"/>
          <w:b/>
          <w:sz w:val="24"/>
          <w:u w:val="single"/>
        </w:rPr>
        <w:t>Assurance of Confidentiality Provided to Respondents</w:t>
      </w:r>
    </w:p>
    <w:p w14:paraId="1A683AD0" w14:textId="77777777" w:rsidR="00A25F3F" w:rsidRDefault="00A25F3F" w:rsidP="00CA3DA6">
      <w:pPr>
        <w:spacing w:before="120"/>
        <w:rPr>
          <w:rFonts w:ascii="Arial" w:hAnsi="Arial" w:cs="Arial"/>
          <w:sz w:val="24"/>
        </w:rPr>
      </w:pPr>
    </w:p>
    <w:p w14:paraId="2975678C" w14:textId="7A9FB79E" w:rsidR="00A25F3F" w:rsidRDefault="00A25F3F" w:rsidP="00CA3DA6">
      <w:pPr>
        <w:spacing w:before="120"/>
        <w:rPr>
          <w:rFonts w:ascii="Arial" w:hAnsi="Arial" w:cs="Arial"/>
          <w:sz w:val="24"/>
        </w:rPr>
      </w:pPr>
      <w:r w:rsidRPr="00D60E01">
        <w:rPr>
          <w:rFonts w:ascii="Arial" w:hAnsi="Arial" w:cs="Arial"/>
          <w:sz w:val="24"/>
        </w:rPr>
        <w:t>The data system does not involve the reporting of information about identifiable individuals; therefore, the Privacy Act is not applicable to this activity. The proposed performance measures will be used only in aggregate data form for program activities.</w:t>
      </w:r>
    </w:p>
    <w:p w14:paraId="0F8EE416"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Justification for Sensitive Questions</w:t>
      </w:r>
    </w:p>
    <w:p w14:paraId="2C209C54" w14:textId="64930D36" w:rsidR="00A25F3F" w:rsidRDefault="00A25F3F" w:rsidP="00992070">
      <w:pPr>
        <w:widowControl/>
        <w:spacing w:before="120"/>
        <w:ind w:left="360"/>
        <w:rPr>
          <w:rFonts w:ascii="Arial" w:hAnsi="Arial" w:cs="Arial"/>
          <w:sz w:val="24"/>
        </w:rPr>
      </w:pPr>
      <w:r>
        <w:rPr>
          <w:rFonts w:ascii="Arial" w:hAnsi="Arial" w:cs="Arial"/>
          <w:sz w:val="24"/>
        </w:rPr>
        <w:br/>
      </w:r>
      <w:r w:rsidRPr="00D60E01">
        <w:rPr>
          <w:rFonts w:ascii="Arial" w:hAnsi="Arial" w:cs="Arial"/>
          <w:sz w:val="24"/>
        </w:rPr>
        <w:t>There are no sensitive questions.</w:t>
      </w:r>
    </w:p>
    <w:p w14:paraId="0F8EE41C" w14:textId="77777777" w:rsidR="009B3794" w:rsidRPr="00C45431" w:rsidRDefault="009B3794" w:rsidP="00CA3DA6">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t xml:space="preserve">Estimates of Annualized Hour and Cost Burden  </w:t>
      </w:r>
    </w:p>
    <w:p w14:paraId="0F8EE41F" w14:textId="77777777" w:rsidR="009B3794" w:rsidRPr="00C45431" w:rsidRDefault="009B3794" w:rsidP="00CA3DA6">
      <w:pPr>
        <w:widowControl/>
        <w:tabs>
          <w:tab w:val="num" w:pos="720"/>
        </w:tabs>
        <w:spacing w:before="120"/>
        <w:rPr>
          <w:rFonts w:ascii="Arial" w:hAnsi="Arial" w:cs="Arial"/>
          <w:sz w:val="24"/>
        </w:rPr>
      </w:pPr>
      <w:r w:rsidRPr="00517131">
        <w:rPr>
          <w:rFonts w:ascii="Arial" w:hAnsi="Arial" w:cs="Arial"/>
          <w:b/>
          <w:sz w:val="24"/>
        </w:rPr>
        <w:t>12A.</w:t>
      </w:r>
      <w:r w:rsidRPr="00C45431">
        <w:rPr>
          <w:rFonts w:ascii="Arial" w:hAnsi="Arial" w:cs="Arial"/>
          <w:sz w:val="24"/>
        </w:rPr>
        <w:t xml:space="preserve">        </w:t>
      </w:r>
      <w:r w:rsidRPr="00C45431">
        <w:rPr>
          <w:rFonts w:ascii="Arial" w:hAnsi="Arial" w:cs="Arial"/>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1361"/>
        <w:gridCol w:w="1583"/>
        <w:gridCol w:w="1463"/>
        <w:gridCol w:w="1284"/>
        <w:gridCol w:w="1248"/>
        <w:gridCol w:w="973"/>
      </w:tblGrid>
      <w:tr w:rsidR="00110150" w:rsidRPr="00C45431" w14:paraId="0F8EE431" w14:textId="77777777" w:rsidTr="00517131">
        <w:trPr>
          <w:trHeight w:val="2189"/>
        </w:trPr>
        <w:tc>
          <w:tcPr>
            <w:tcW w:w="1831" w:type="dxa"/>
          </w:tcPr>
          <w:p w14:paraId="0F8EE420" w14:textId="77777777" w:rsidR="00110150" w:rsidRPr="00517131" w:rsidRDefault="00110150" w:rsidP="00CA3DA6">
            <w:pPr>
              <w:widowControl/>
              <w:tabs>
                <w:tab w:val="num" w:pos="1080"/>
              </w:tabs>
              <w:spacing w:before="120"/>
              <w:rPr>
                <w:rFonts w:ascii="Arial" w:hAnsi="Arial" w:cs="Arial"/>
                <w:b/>
                <w:bCs/>
                <w:szCs w:val="20"/>
              </w:rPr>
            </w:pPr>
            <w:r w:rsidRPr="00517131">
              <w:rPr>
                <w:rFonts w:ascii="Arial" w:hAnsi="Arial" w:cs="Arial"/>
                <w:b/>
                <w:bCs/>
                <w:szCs w:val="20"/>
              </w:rPr>
              <w:t>Type of</w:t>
            </w:r>
          </w:p>
          <w:p w14:paraId="0F8EE421" w14:textId="77777777" w:rsidR="00110150" w:rsidRPr="00517131" w:rsidRDefault="00110150" w:rsidP="00CA3DA6">
            <w:pPr>
              <w:widowControl/>
              <w:tabs>
                <w:tab w:val="num" w:pos="1080"/>
              </w:tabs>
              <w:spacing w:before="120"/>
              <w:rPr>
                <w:rFonts w:ascii="Arial" w:hAnsi="Arial" w:cs="Arial"/>
                <w:b/>
                <w:bCs/>
                <w:szCs w:val="20"/>
              </w:rPr>
            </w:pPr>
            <w:r w:rsidRPr="00517131">
              <w:rPr>
                <w:rFonts w:ascii="Arial" w:hAnsi="Arial" w:cs="Arial"/>
                <w:b/>
                <w:bCs/>
                <w:szCs w:val="20"/>
              </w:rPr>
              <w:t>Respondent</w:t>
            </w:r>
          </w:p>
          <w:p w14:paraId="0F8EE422" w14:textId="77777777" w:rsidR="00110150" w:rsidRPr="00517131" w:rsidRDefault="00110150" w:rsidP="00CA3DA6">
            <w:pPr>
              <w:widowControl/>
              <w:tabs>
                <w:tab w:val="num" w:pos="1080"/>
              </w:tabs>
              <w:spacing w:before="120"/>
              <w:rPr>
                <w:rFonts w:ascii="Arial" w:hAnsi="Arial" w:cs="Arial"/>
                <w:b/>
                <w:bCs/>
                <w:szCs w:val="20"/>
              </w:rPr>
            </w:pPr>
          </w:p>
        </w:tc>
        <w:tc>
          <w:tcPr>
            <w:tcW w:w="1361" w:type="dxa"/>
          </w:tcPr>
          <w:p w14:paraId="0F8EE423" w14:textId="77777777" w:rsidR="00110150" w:rsidRPr="00517131" w:rsidRDefault="00110150" w:rsidP="00CA3DA6">
            <w:pPr>
              <w:widowControl/>
              <w:tabs>
                <w:tab w:val="num" w:pos="1080"/>
              </w:tabs>
              <w:spacing w:before="120"/>
              <w:rPr>
                <w:rFonts w:ascii="Arial" w:hAnsi="Arial" w:cs="Arial"/>
                <w:b/>
                <w:bCs/>
                <w:szCs w:val="20"/>
              </w:rPr>
            </w:pPr>
            <w:r w:rsidRPr="00517131">
              <w:rPr>
                <w:rFonts w:ascii="Arial" w:hAnsi="Arial" w:cs="Arial"/>
                <w:b/>
                <w:bCs/>
                <w:szCs w:val="20"/>
              </w:rPr>
              <w:t>Form</w:t>
            </w:r>
          </w:p>
          <w:p w14:paraId="0F8EE424" w14:textId="77777777" w:rsidR="00110150" w:rsidRPr="00517131" w:rsidRDefault="00110150" w:rsidP="00CA3DA6">
            <w:pPr>
              <w:widowControl/>
              <w:tabs>
                <w:tab w:val="num" w:pos="1080"/>
              </w:tabs>
              <w:spacing w:before="120"/>
              <w:rPr>
                <w:rFonts w:ascii="Arial" w:hAnsi="Arial" w:cs="Arial"/>
                <w:b/>
                <w:bCs/>
                <w:szCs w:val="20"/>
              </w:rPr>
            </w:pPr>
            <w:r w:rsidRPr="00517131">
              <w:rPr>
                <w:rFonts w:ascii="Arial" w:hAnsi="Arial" w:cs="Arial"/>
                <w:b/>
                <w:bCs/>
                <w:szCs w:val="20"/>
              </w:rPr>
              <w:t>Name</w:t>
            </w:r>
          </w:p>
          <w:p w14:paraId="0F8EE425" w14:textId="77777777" w:rsidR="00110150" w:rsidRPr="00517131" w:rsidRDefault="00110150" w:rsidP="00CA3DA6">
            <w:pPr>
              <w:widowControl/>
              <w:tabs>
                <w:tab w:val="num" w:pos="1080"/>
              </w:tabs>
              <w:spacing w:before="120"/>
              <w:rPr>
                <w:rFonts w:ascii="Arial" w:hAnsi="Arial" w:cs="Arial"/>
                <w:b/>
                <w:bCs/>
                <w:szCs w:val="20"/>
              </w:rPr>
            </w:pPr>
          </w:p>
        </w:tc>
        <w:tc>
          <w:tcPr>
            <w:tcW w:w="1641" w:type="dxa"/>
          </w:tcPr>
          <w:p w14:paraId="0F8EE426" w14:textId="77777777" w:rsidR="00110150" w:rsidRPr="00517131" w:rsidRDefault="00110150" w:rsidP="00CA3DA6">
            <w:pPr>
              <w:widowControl/>
              <w:tabs>
                <w:tab w:val="num" w:pos="1080"/>
              </w:tabs>
              <w:spacing w:before="120"/>
              <w:rPr>
                <w:rFonts w:ascii="Arial" w:hAnsi="Arial" w:cs="Arial"/>
                <w:b/>
                <w:bCs/>
                <w:szCs w:val="20"/>
              </w:rPr>
            </w:pPr>
            <w:r w:rsidRPr="00517131">
              <w:rPr>
                <w:rFonts w:ascii="Arial" w:hAnsi="Arial" w:cs="Arial"/>
                <w:b/>
                <w:bCs/>
                <w:szCs w:val="20"/>
              </w:rPr>
              <w:t>No. of</w:t>
            </w:r>
          </w:p>
          <w:p w14:paraId="0F8EE427" w14:textId="77777777" w:rsidR="00110150" w:rsidRPr="00517131" w:rsidRDefault="00110150" w:rsidP="00CA3DA6">
            <w:pPr>
              <w:widowControl/>
              <w:tabs>
                <w:tab w:val="num" w:pos="1080"/>
              </w:tabs>
              <w:spacing w:before="120"/>
              <w:rPr>
                <w:rFonts w:ascii="Arial" w:hAnsi="Arial" w:cs="Arial"/>
                <w:b/>
                <w:bCs/>
                <w:szCs w:val="20"/>
              </w:rPr>
            </w:pPr>
            <w:r w:rsidRPr="00517131">
              <w:rPr>
                <w:rFonts w:ascii="Arial" w:hAnsi="Arial" w:cs="Arial"/>
                <w:b/>
                <w:bCs/>
                <w:szCs w:val="20"/>
              </w:rPr>
              <w:t>Respondents</w:t>
            </w:r>
          </w:p>
        </w:tc>
        <w:tc>
          <w:tcPr>
            <w:tcW w:w="1515" w:type="dxa"/>
          </w:tcPr>
          <w:p w14:paraId="0F8EE428" w14:textId="77777777" w:rsidR="00110150" w:rsidRPr="00517131" w:rsidRDefault="00110150" w:rsidP="00CA3DA6">
            <w:pPr>
              <w:widowControl/>
              <w:tabs>
                <w:tab w:val="num" w:pos="1080"/>
              </w:tabs>
              <w:spacing w:before="120"/>
              <w:rPr>
                <w:rFonts w:ascii="Arial" w:hAnsi="Arial" w:cs="Arial"/>
                <w:b/>
                <w:bCs/>
                <w:szCs w:val="20"/>
              </w:rPr>
            </w:pPr>
            <w:r w:rsidRPr="00517131">
              <w:rPr>
                <w:rFonts w:ascii="Arial" w:hAnsi="Arial" w:cs="Arial"/>
                <w:b/>
                <w:bCs/>
                <w:szCs w:val="20"/>
              </w:rPr>
              <w:t>No.</w:t>
            </w:r>
          </w:p>
          <w:p w14:paraId="0F8EE429" w14:textId="77777777" w:rsidR="00110150" w:rsidRPr="00517131" w:rsidRDefault="00110150" w:rsidP="00CA3DA6">
            <w:pPr>
              <w:widowControl/>
              <w:tabs>
                <w:tab w:val="num" w:pos="1080"/>
              </w:tabs>
              <w:spacing w:before="120"/>
              <w:rPr>
                <w:rFonts w:ascii="Arial" w:hAnsi="Arial" w:cs="Arial"/>
                <w:b/>
                <w:bCs/>
                <w:szCs w:val="20"/>
              </w:rPr>
            </w:pPr>
            <w:r w:rsidRPr="00517131">
              <w:rPr>
                <w:rFonts w:ascii="Arial" w:hAnsi="Arial" w:cs="Arial"/>
                <w:b/>
                <w:bCs/>
                <w:szCs w:val="20"/>
              </w:rPr>
              <w:t>Responses</w:t>
            </w:r>
          </w:p>
          <w:p w14:paraId="0F8EE42A" w14:textId="77777777" w:rsidR="00110150" w:rsidRPr="00517131" w:rsidRDefault="00110150" w:rsidP="00CA3DA6">
            <w:pPr>
              <w:widowControl/>
              <w:tabs>
                <w:tab w:val="num" w:pos="1080"/>
              </w:tabs>
              <w:spacing w:before="120"/>
              <w:rPr>
                <w:rFonts w:ascii="Arial" w:hAnsi="Arial" w:cs="Arial"/>
                <w:b/>
                <w:bCs/>
                <w:szCs w:val="20"/>
              </w:rPr>
            </w:pPr>
            <w:r w:rsidRPr="00517131">
              <w:rPr>
                <w:rFonts w:ascii="Arial" w:hAnsi="Arial" w:cs="Arial"/>
                <w:b/>
                <w:bCs/>
                <w:szCs w:val="20"/>
              </w:rPr>
              <w:t>per</w:t>
            </w:r>
          </w:p>
          <w:p w14:paraId="0F8EE42B" w14:textId="77777777" w:rsidR="00110150" w:rsidRPr="00517131" w:rsidRDefault="00110150" w:rsidP="00CA3DA6">
            <w:pPr>
              <w:widowControl/>
              <w:tabs>
                <w:tab w:val="num" w:pos="1080"/>
              </w:tabs>
              <w:spacing w:before="120"/>
              <w:rPr>
                <w:rFonts w:ascii="Arial" w:hAnsi="Arial" w:cs="Arial"/>
                <w:b/>
                <w:bCs/>
                <w:szCs w:val="20"/>
              </w:rPr>
            </w:pPr>
            <w:r w:rsidRPr="00517131">
              <w:rPr>
                <w:rFonts w:ascii="Arial" w:hAnsi="Arial" w:cs="Arial"/>
                <w:b/>
                <w:bCs/>
                <w:szCs w:val="20"/>
              </w:rPr>
              <w:t>Respondent</w:t>
            </w:r>
          </w:p>
        </w:tc>
        <w:tc>
          <w:tcPr>
            <w:tcW w:w="931" w:type="dxa"/>
          </w:tcPr>
          <w:p w14:paraId="4058D685" w14:textId="76BF6245" w:rsidR="00110150" w:rsidRPr="00110150" w:rsidRDefault="00110150" w:rsidP="00CA3DA6">
            <w:pPr>
              <w:widowControl/>
              <w:tabs>
                <w:tab w:val="num" w:pos="1080"/>
              </w:tabs>
              <w:spacing w:before="120"/>
              <w:rPr>
                <w:rFonts w:ascii="Arial" w:hAnsi="Arial" w:cs="Arial"/>
                <w:b/>
                <w:bCs/>
                <w:szCs w:val="20"/>
              </w:rPr>
            </w:pPr>
            <w:r>
              <w:rPr>
                <w:rFonts w:ascii="Arial" w:hAnsi="Arial" w:cs="Arial"/>
                <w:b/>
                <w:bCs/>
                <w:szCs w:val="20"/>
              </w:rPr>
              <w:t>Total Responses</w:t>
            </w:r>
          </w:p>
        </w:tc>
        <w:tc>
          <w:tcPr>
            <w:tcW w:w="1291" w:type="dxa"/>
          </w:tcPr>
          <w:p w14:paraId="0F8EE42C" w14:textId="57FA81F7" w:rsidR="00110150" w:rsidRPr="00517131" w:rsidRDefault="00110150" w:rsidP="00CA3DA6">
            <w:pPr>
              <w:widowControl/>
              <w:tabs>
                <w:tab w:val="num" w:pos="1080"/>
              </w:tabs>
              <w:spacing w:before="120"/>
              <w:rPr>
                <w:rFonts w:ascii="Arial" w:hAnsi="Arial" w:cs="Arial"/>
                <w:b/>
                <w:bCs/>
                <w:szCs w:val="20"/>
              </w:rPr>
            </w:pPr>
            <w:r w:rsidRPr="00517131">
              <w:rPr>
                <w:rFonts w:ascii="Arial" w:hAnsi="Arial" w:cs="Arial"/>
                <w:b/>
                <w:bCs/>
                <w:szCs w:val="20"/>
              </w:rPr>
              <w:t>Average</w:t>
            </w:r>
          </w:p>
          <w:p w14:paraId="0F8EE42D" w14:textId="77777777" w:rsidR="00110150" w:rsidRPr="00517131" w:rsidRDefault="00110150" w:rsidP="00CA3DA6">
            <w:pPr>
              <w:widowControl/>
              <w:tabs>
                <w:tab w:val="num" w:pos="1080"/>
              </w:tabs>
              <w:spacing w:before="120"/>
              <w:rPr>
                <w:rFonts w:ascii="Arial" w:hAnsi="Arial" w:cs="Arial"/>
                <w:b/>
                <w:bCs/>
                <w:szCs w:val="20"/>
              </w:rPr>
            </w:pPr>
            <w:r w:rsidRPr="00517131">
              <w:rPr>
                <w:rFonts w:ascii="Arial" w:hAnsi="Arial" w:cs="Arial"/>
                <w:b/>
                <w:bCs/>
                <w:szCs w:val="20"/>
              </w:rPr>
              <w:t>Burden per</w:t>
            </w:r>
          </w:p>
          <w:p w14:paraId="0F8EE42E" w14:textId="77777777" w:rsidR="00110150" w:rsidRPr="00517131" w:rsidRDefault="00110150" w:rsidP="00CA3DA6">
            <w:pPr>
              <w:widowControl/>
              <w:tabs>
                <w:tab w:val="num" w:pos="1080"/>
              </w:tabs>
              <w:spacing w:before="120"/>
              <w:rPr>
                <w:rFonts w:ascii="Arial" w:hAnsi="Arial" w:cs="Arial"/>
                <w:b/>
                <w:bCs/>
                <w:szCs w:val="20"/>
              </w:rPr>
            </w:pPr>
            <w:r w:rsidRPr="00517131">
              <w:rPr>
                <w:rFonts w:ascii="Arial" w:hAnsi="Arial" w:cs="Arial"/>
                <w:b/>
                <w:bCs/>
                <w:szCs w:val="20"/>
              </w:rPr>
              <w:t>Response</w:t>
            </w:r>
          </w:p>
          <w:p w14:paraId="0F8EE42F" w14:textId="77777777" w:rsidR="00110150" w:rsidRPr="00517131" w:rsidRDefault="00110150" w:rsidP="00CA3DA6">
            <w:pPr>
              <w:widowControl/>
              <w:tabs>
                <w:tab w:val="num" w:pos="1080"/>
              </w:tabs>
              <w:spacing w:before="120"/>
              <w:rPr>
                <w:rFonts w:ascii="Arial" w:hAnsi="Arial" w:cs="Arial"/>
                <w:b/>
                <w:bCs/>
                <w:szCs w:val="20"/>
              </w:rPr>
            </w:pPr>
            <w:r w:rsidRPr="00517131">
              <w:rPr>
                <w:rFonts w:ascii="Arial" w:hAnsi="Arial" w:cs="Arial"/>
                <w:b/>
                <w:bCs/>
                <w:szCs w:val="20"/>
              </w:rPr>
              <w:t>(in hours)</w:t>
            </w:r>
          </w:p>
        </w:tc>
        <w:tc>
          <w:tcPr>
            <w:tcW w:w="1006" w:type="dxa"/>
          </w:tcPr>
          <w:p w14:paraId="0F8EE430" w14:textId="77777777" w:rsidR="00110150" w:rsidRPr="00517131" w:rsidRDefault="00110150" w:rsidP="00CA3DA6">
            <w:pPr>
              <w:widowControl/>
              <w:tabs>
                <w:tab w:val="num" w:pos="1080"/>
              </w:tabs>
              <w:spacing w:before="120"/>
              <w:rPr>
                <w:rFonts w:ascii="Arial" w:hAnsi="Arial" w:cs="Arial"/>
                <w:b/>
                <w:bCs/>
                <w:szCs w:val="20"/>
              </w:rPr>
            </w:pPr>
            <w:r w:rsidRPr="00517131">
              <w:rPr>
                <w:rFonts w:ascii="Arial" w:hAnsi="Arial" w:cs="Arial"/>
                <w:b/>
                <w:bCs/>
                <w:szCs w:val="20"/>
              </w:rPr>
              <w:t>Total Burden Hours</w:t>
            </w:r>
          </w:p>
        </w:tc>
      </w:tr>
      <w:tr w:rsidR="00110150" w:rsidRPr="00C45431" w14:paraId="0F8EE438" w14:textId="77777777" w:rsidTr="00517131">
        <w:trPr>
          <w:trHeight w:val="679"/>
        </w:trPr>
        <w:tc>
          <w:tcPr>
            <w:tcW w:w="1831" w:type="dxa"/>
          </w:tcPr>
          <w:p w14:paraId="0F8EE432" w14:textId="73F2860D" w:rsidR="00110150" w:rsidRPr="00517131" w:rsidRDefault="00110150" w:rsidP="00CA3DA6">
            <w:pPr>
              <w:widowControl/>
              <w:tabs>
                <w:tab w:val="num" w:pos="1080"/>
              </w:tabs>
              <w:spacing w:before="120"/>
              <w:rPr>
                <w:rFonts w:ascii="Arial" w:hAnsi="Arial" w:cs="Arial"/>
                <w:b/>
                <w:bCs/>
                <w:szCs w:val="20"/>
              </w:rPr>
            </w:pPr>
            <w:r w:rsidRPr="00517131">
              <w:rPr>
                <w:rFonts w:ascii="Arial" w:hAnsi="Arial" w:cs="Arial"/>
                <w:b/>
                <w:bCs/>
                <w:szCs w:val="20"/>
              </w:rPr>
              <w:t>Grant Coordinator</w:t>
            </w:r>
          </w:p>
        </w:tc>
        <w:tc>
          <w:tcPr>
            <w:tcW w:w="1361" w:type="dxa"/>
          </w:tcPr>
          <w:p w14:paraId="0F8EE433" w14:textId="712934DC" w:rsidR="00110150" w:rsidRPr="00517131" w:rsidRDefault="00110150" w:rsidP="00CA3DA6">
            <w:pPr>
              <w:widowControl/>
              <w:tabs>
                <w:tab w:val="num" w:pos="1080"/>
              </w:tabs>
              <w:spacing w:before="120"/>
              <w:rPr>
                <w:rFonts w:ascii="Arial" w:hAnsi="Arial" w:cs="Arial"/>
                <w:b/>
                <w:bCs/>
                <w:szCs w:val="20"/>
              </w:rPr>
            </w:pPr>
            <w:r w:rsidRPr="00517131">
              <w:rPr>
                <w:rFonts w:ascii="Arial" w:hAnsi="Arial" w:cs="Arial"/>
                <w:szCs w:val="20"/>
              </w:rPr>
              <w:t>Medicare Rural Hospital Flexibility (Flex) Grant Program Performance</w:t>
            </w:r>
          </w:p>
        </w:tc>
        <w:tc>
          <w:tcPr>
            <w:tcW w:w="1641" w:type="dxa"/>
          </w:tcPr>
          <w:p w14:paraId="0F8EE434" w14:textId="3A0DA220" w:rsidR="00110150" w:rsidRPr="00517131" w:rsidRDefault="00110150" w:rsidP="00CA3DA6">
            <w:pPr>
              <w:widowControl/>
              <w:tabs>
                <w:tab w:val="num" w:pos="1080"/>
              </w:tabs>
              <w:spacing w:before="120"/>
              <w:rPr>
                <w:rFonts w:ascii="Arial" w:hAnsi="Arial" w:cs="Arial"/>
                <w:b/>
                <w:bCs/>
                <w:szCs w:val="20"/>
              </w:rPr>
            </w:pPr>
            <w:r w:rsidRPr="00517131">
              <w:rPr>
                <w:rFonts w:ascii="Arial" w:hAnsi="Arial" w:cs="Arial"/>
                <w:szCs w:val="20"/>
              </w:rPr>
              <w:t>45</w:t>
            </w:r>
          </w:p>
        </w:tc>
        <w:tc>
          <w:tcPr>
            <w:tcW w:w="1515" w:type="dxa"/>
          </w:tcPr>
          <w:p w14:paraId="0F8EE435" w14:textId="381173C7" w:rsidR="00110150" w:rsidRPr="00517131" w:rsidRDefault="00110150" w:rsidP="00CA3DA6">
            <w:pPr>
              <w:widowControl/>
              <w:tabs>
                <w:tab w:val="num" w:pos="1080"/>
              </w:tabs>
              <w:spacing w:before="120"/>
              <w:rPr>
                <w:rFonts w:ascii="Arial" w:hAnsi="Arial" w:cs="Arial"/>
                <w:b/>
                <w:bCs/>
                <w:szCs w:val="20"/>
              </w:rPr>
            </w:pPr>
            <w:r w:rsidRPr="00517131">
              <w:rPr>
                <w:rFonts w:ascii="Arial" w:hAnsi="Arial" w:cs="Arial"/>
                <w:szCs w:val="20"/>
              </w:rPr>
              <w:t>1</w:t>
            </w:r>
          </w:p>
        </w:tc>
        <w:tc>
          <w:tcPr>
            <w:tcW w:w="931" w:type="dxa"/>
          </w:tcPr>
          <w:p w14:paraId="16C31CBA" w14:textId="2729DA1E" w:rsidR="00110150" w:rsidRPr="00110150" w:rsidRDefault="00110150" w:rsidP="00CA3DA6">
            <w:pPr>
              <w:widowControl/>
              <w:tabs>
                <w:tab w:val="num" w:pos="1080"/>
              </w:tabs>
              <w:spacing w:before="120"/>
              <w:rPr>
                <w:rFonts w:ascii="Arial" w:hAnsi="Arial" w:cs="Arial"/>
                <w:szCs w:val="20"/>
              </w:rPr>
            </w:pPr>
            <w:r>
              <w:rPr>
                <w:rFonts w:ascii="Arial" w:hAnsi="Arial" w:cs="Arial"/>
                <w:szCs w:val="20"/>
              </w:rPr>
              <w:t>45</w:t>
            </w:r>
          </w:p>
        </w:tc>
        <w:tc>
          <w:tcPr>
            <w:tcW w:w="1291" w:type="dxa"/>
          </w:tcPr>
          <w:p w14:paraId="49B07910" w14:textId="2B2A7479" w:rsidR="00110150" w:rsidRPr="00517131" w:rsidRDefault="00110150" w:rsidP="00CA3DA6">
            <w:pPr>
              <w:widowControl/>
              <w:tabs>
                <w:tab w:val="num" w:pos="1080"/>
              </w:tabs>
              <w:spacing w:before="120"/>
              <w:rPr>
                <w:rFonts w:ascii="Arial" w:hAnsi="Arial" w:cs="Arial"/>
                <w:szCs w:val="20"/>
              </w:rPr>
            </w:pPr>
            <w:r w:rsidRPr="00517131">
              <w:rPr>
                <w:rFonts w:ascii="Arial" w:hAnsi="Arial" w:cs="Arial"/>
                <w:szCs w:val="20"/>
              </w:rPr>
              <w:t>70</w:t>
            </w:r>
          </w:p>
          <w:p w14:paraId="0F8EE436" w14:textId="37828C7F" w:rsidR="00110150" w:rsidRPr="00517131" w:rsidRDefault="00110150" w:rsidP="00CA3DA6">
            <w:pPr>
              <w:widowControl/>
              <w:tabs>
                <w:tab w:val="num" w:pos="1080"/>
              </w:tabs>
              <w:spacing w:before="120"/>
              <w:rPr>
                <w:rFonts w:ascii="Arial" w:hAnsi="Arial" w:cs="Arial"/>
                <w:b/>
                <w:bCs/>
                <w:szCs w:val="20"/>
              </w:rPr>
            </w:pPr>
          </w:p>
        </w:tc>
        <w:tc>
          <w:tcPr>
            <w:tcW w:w="1006" w:type="dxa"/>
          </w:tcPr>
          <w:p w14:paraId="0F8EE437" w14:textId="421D41EA" w:rsidR="00110150" w:rsidRPr="00517131" w:rsidRDefault="00110150" w:rsidP="00CA3DA6">
            <w:pPr>
              <w:widowControl/>
              <w:tabs>
                <w:tab w:val="num" w:pos="1080"/>
              </w:tabs>
              <w:spacing w:before="120"/>
              <w:rPr>
                <w:rFonts w:ascii="Arial" w:hAnsi="Arial" w:cs="Arial"/>
                <w:b/>
                <w:bCs/>
                <w:szCs w:val="20"/>
              </w:rPr>
            </w:pPr>
            <w:r w:rsidRPr="00517131">
              <w:rPr>
                <w:rFonts w:ascii="Arial" w:hAnsi="Arial" w:cs="Arial"/>
                <w:szCs w:val="20"/>
              </w:rPr>
              <w:t>3150</w:t>
            </w:r>
          </w:p>
        </w:tc>
      </w:tr>
      <w:tr w:rsidR="00110150" w:rsidRPr="00C45431" w14:paraId="0F8EE448" w14:textId="77777777" w:rsidTr="00517131">
        <w:trPr>
          <w:trHeight w:val="815"/>
        </w:trPr>
        <w:tc>
          <w:tcPr>
            <w:tcW w:w="1831" w:type="dxa"/>
          </w:tcPr>
          <w:p w14:paraId="0F8EE441" w14:textId="1221498F" w:rsidR="00110150" w:rsidRPr="00517131" w:rsidRDefault="00110150" w:rsidP="00CA3DA6">
            <w:pPr>
              <w:widowControl/>
              <w:tabs>
                <w:tab w:val="num" w:pos="1080"/>
              </w:tabs>
              <w:spacing w:before="120"/>
              <w:rPr>
                <w:rFonts w:ascii="Arial" w:hAnsi="Arial" w:cs="Arial"/>
                <w:b/>
                <w:bCs/>
                <w:szCs w:val="20"/>
              </w:rPr>
            </w:pPr>
            <w:r w:rsidRPr="00517131">
              <w:rPr>
                <w:rFonts w:ascii="Arial" w:hAnsi="Arial" w:cs="Arial"/>
                <w:b/>
                <w:bCs/>
                <w:szCs w:val="20"/>
              </w:rPr>
              <w:t>Total</w:t>
            </w:r>
          </w:p>
        </w:tc>
        <w:tc>
          <w:tcPr>
            <w:tcW w:w="1361" w:type="dxa"/>
          </w:tcPr>
          <w:p w14:paraId="0F8EE442" w14:textId="77777777" w:rsidR="00110150" w:rsidRPr="00517131" w:rsidRDefault="00110150" w:rsidP="00CA3DA6">
            <w:pPr>
              <w:widowControl/>
              <w:tabs>
                <w:tab w:val="num" w:pos="1080"/>
              </w:tabs>
              <w:spacing w:before="120"/>
              <w:rPr>
                <w:rFonts w:ascii="Arial" w:hAnsi="Arial" w:cs="Arial"/>
                <w:szCs w:val="20"/>
              </w:rPr>
            </w:pPr>
          </w:p>
        </w:tc>
        <w:tc>
          <w:tcPr>
            <w:tcW w:w="1641" w:type="dxa"/>
          </w:tcPr>
          <w:p w14:paraId="0F8EE443" w14:textId="0458F6E3" w:rsidR="00110150" w:rsidRPr="00517131" w:rsidRDefault="00110150" w:rsidP="00CA3DA6">
            <w:pPr>
              <w:widowControl/>
              <w:tabs>
                <w:tab w:val="num" w:pos="1080"/>
              </w:tabs>
              <w:spacing w:before="120"/>
              <w:rPr>
                <w:rFonts w:ascii="Arial" w:hAnsi="Arial" w:cs="Arial"/>
                <w:szCs w:val="20"/>
              </w:rPr>
            </w:pPr>
            <w:r w:rsidRPr="00517131">
              <w:rPr>
                <w:rFonts w:ascii="Arial" w:hAnsi="Arial" w:cs="Arial"/>
                <w:szCs w:val="20"/>
              </w:rPr>
              <w:t>45</w:t>
            </w:r>
          </w:p>
        </w:tc>
        <w:tc>
          <w:tcPr>
            <w:tcW w:w="1515" w:type="dxa"/>
          </w:tcPr>
          <w:p w14:paraId="0F8EE444" w14:textId="77777777" w:rsidR="00110150" w:rsidRPr="00517131" w:rsidRDefault="00110150" w:rsidP="00CA3DA6">
            <w:pPr>
              <w:widowControl/>
              <w:tabs>
                <w:tab w:val="num" w:pos="1080"/>
              </w:tabs>
              <w:spacing w:before="120"/>
              <w:rPr>
                <w:rFonts w:ascii="Arial" w:hAnsi="Arial" w:cs="Arial"/>
                <w:szCs w:val="20"/>
              </w:rPr>
            </w:pPr>
          </w:p>
        </w:tc>
        <w:tc>
          <w:tcPr>
            <w:tcW w:w="931" w:type="dxa"/>
          </w:tcPr>
          <w:p w14:paraId="4F6F2A87" w14:textId="0BA17DB4" w:rsidR="00110150" w:rsidRPr="00110150" w:rsidRDefault="00110150" w:rsidP="00CA3DA6">
            <w:pPr>
              <w:widowControl/>
              <w:tabs>
                <w:tab w:val="num" w:pos="1080"/>
              </w:tabs>
              <w:spacing w:before="120"/>
              <w:rPr>
                <w:rFonts w:ascii="Arial" w:hAnsi="Arial" w:cs="Arial"/>
                <w:szCs w:val="20"/>
              </w:rPr>
            </w:pPr>
            <w:r>
              <w:rPr>
                <w:rFonts w:ascii="Arial" w:hAnsi="Arial" w:cs="Arial"/>
                <w:szCs w:val="20"/>
              </w:rPr>
              <w:t>45</w:t>
            </w:r>
          </w:p>
        </w:tc>
        <w:tc>
          <w:tcPr>
            <w:tcW w:w="1291" w:type="dxa"/>
          </w:tcPr>
          <w:p w14:paraId="0F8EE445" w14:textId="5631CC15" w:rsidR="00110150" w:rsidRPr="00517131" w:rsidRDefault="00110150" w:rsidP="00CA3DA6">
            <w:pPr>
              <w:widowControl/>
              <w:tabs>
                <w:tab w:val="num" w:pos="1080"/>
              </w:tabs>
              <w:spacing w:before="120"/>
              <w:rPr>
                <w:rFonts w:ascii="Arial" w:hAnsi="Arial" w:cs="Arial"/>
                <w:szCs w:val="20"/>
              </w:rPr>
            </w:pPr>
          </w:p>
        </w:tc>
        <w:tc>
          <w:tcPr>
            <w:tcW w:w="1006" w:type="dxa"/>
          </w:tcPr>
          <w:p w14:paraId="0F8EE446" w14:textId="3A1D3B60" w:rsidR="00110150" w:rsidRPr="00517131" w:rsidRDefault="00110150" w:rsidP="00CA3DA6">
            <w:pPr>
              <w:widowControl/>
              <w:tabs>
                <w:tab w:val="num" w:pos="1080"/>
              </w:tabs>
              <w:spacing w:before="120"/>
              <w:rPr>
                <w:rFonts w:ascii="Arial" w:hAnsi="Arial" w:cs="Arial"/>
                <w:szCs w:val="20"/>
              </w:rPr>
            </w:pPr>
            <w:r w:rsidRPr="00517131">
              <w:rPr>
                <w:rFonts w:ascii="Arial" w:hAnsi="Arial" w:cs="Arial"/>
                <w:bCs/>
                <w:szCs w:val="20"/>
              </w:rPr>
              <w:t>3150</w:t>
            </w:r>
          </w:p>
          <w:p w14:paraId="0F8EE447" w14:textId="77777777" w:rsidR="00110150" w:rsidRPr="00517131" w:rsidRDefault="00110150" w:rsidP="00CA3DA6">
            <w:pPr>
              <w:widowControl/>
              <w:tabs>
                <w:tab w:val="num" w:pos="1080"/>
              </w:tabs>
              <w:spacing w:before="120"/>
              <w:rPr>
                <w:rFonts w:ascii="Arial" w:hAnsi="Arial" w:cs="Arial"/>
                <w:szCs w:val="20"/>
              </w:rPr>
            </w:pPr>
          </w:p>
        </w:tc>
      </w:tr>
    </w:tbl>
    <w:p w14:paraId="0F8EE449" w14:textId="77777777" w:rsidR="009B3794" w:rsidRPr="00C45431" w:rsidRDefault="009B3794" w:rsidP="00CA3DA6">
      <w:pPr>
        <w:widowControl/>
        <w:tabs>
          <w:tab w:val="num" w:pos="1080"/>
        </w:tabs>
        <w:spacing w:before="120"/>
        <w:rPr>
          <w:rFonts w:ascii="Arial" w:hAnsi="Arial" w:cs="Arial"/>
          <w:b/>
          <w:bCs/>
          <w:sz w:val="24"/>
        </w:rPr>
      </w:pPr>
    </w:p>
    <w:p w14:paraId="7E3F0763" w14:textId="7061B45E" w:rsidR="001A26CF" w:rsidRPr="001A26CF" w:rsidRDefault="008A0610" w:rsidP="001A26CF">
      <w:pPr>
        <w:widowControl/>
        <w:tabs>
          <w:tab w:val="num" w:pos="990"/>
        </w:tabs>
        <w:spacing w:before="120"/>
        <w:rPr>
          <w:rFonts w:ascii="Arial" w:hAnsi="Arial" w:cs="Arial"/>
          <w:bCs/>
          <w:sz w:val="24"/>
        </w:rPr>
      </w:pPr>
      <w:r>
        <w:rPr>
          <w:rFonts w:ascii="Arial" w:hAnsi="Arial" w:cs="Arial"/>
          <w:bCs/>
          <w:sz w:val="24"/>
        </w:rPr>
        <w:t>This allows</w:t>
      </w:r>
      <w:r w:rsidR="001A26CF">
        <w:rPr>
          <w:rFonts w:ascii="Arial" w:hAnsi="Arial" w:cs="Arial"/>
          <w:bCs/>
          <w:sz w:val="24"/>
        </w:rPr>
        <w:t xml:space="preserve"> for 5 hours of program monitoring per month over a 12 month period and 10 hours for final data aggregation and reporting submission. </w:t>
      </w:r>
    </w:p>
    <w:p w14:paraId="0F8EE452" w14:textId="77777777" w:rsidR="00D92E1D" w:rsidRPr="00341E8B" w:rsidRDefault="009B3794" w:rsidP="00CA3DA6">
      <w:pPr>
        <w:widowControl/>
        <w:spacing w:before="120"/>
        <w:rPr>
          <w:rFonts w:ascii="Arial" w:hAnsi="Arial" w:cs="Arial"/>
          <w:sz w:val="24"/>
        </w:rPr>
      </w:pPr>
      <w:r w:rsidRPr="00341E8B">
        <w:rPr>
          <w:rFonts w:ascii="Arial" w:hAnsi="Arial" w:cs="Arial"/>
          <w:b/>
          <w:sz w:val="24"/>
        </w:rPr>
        <w:t>12B</w:t>
      </w:r>
      <w:r w:rsidRPr="00341E8B">
        <w:rPr>
          <w:rFonts w:ascii="Arial" w:hAnsi="Arial" w:cs="Arial"/>
          <w:sz w:val="24"/>
        </w:rPr>
        <w:t xml:space="preserve">.  </w:t>
      </w:r>
    </w:p>
    <w:p w14:paraId="66A1FBAE" w14:textId="77777777" w:rsidR="00387885" w:rsidRPr="008A0610" w:rsidRDefault="00387885" w:rsidP="00CA3DA6">
      <w:pPr>
        <w:widowControl/>
        <w:spacing w:before="120"/>
        <w:ind w:left="270"/>
        <w:rPr>
          <w:rFonts w:ascii="Arial" w:hAnsi="Arial" w:cs="Arial"/>
          <w:sz w:val="24"/>
        </w:rPr>
      </w:pPr>
    </w:p>
    <w:p w14:paraId="0F8EE454" w14:textId="77777777" w:rsidR="009B3794" w:rsidRPr="0092270F" w:rsidRDefault="009B3794" w:rsidP="00CA3DA6">
      <w:pPr>
        <w:widowControl/>
        <w:spacing w:before="120"/>
        <w:ind w:left="270"/>
        <w:rPr>
          <w:rFonts w:ascii="Arial" w:hAnsi="Arial" w:cs="Arial"/>
          <w:b/>
          <w:sz w:val="24"/>
        </w:rPr>
      </w:pPr>
      <w:r w:rsidRPr="0092270F">
        <w:rPr>
          <w:rFonts w:ascii="Arial" w:hAnsi="Arial" w:cs="Arial"/>
          <w:b/>
          <w:sz w:val="24"/>
        </w:rPr>
        <w:t>Estimated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277"/>
        <w:gridCol w:w="1342"/>
        <w:gridCol w:w="1743"/>
      </w:tblGrid>
      <w:tr w:rsidR="009B3794" w:rsidRPr="00C45431" w14:paraId="0F8EE460" w14:textId="77777777" w:rsidTr="00992070">
        <w:tc>
          <w:tcPr>
            <w:tcW w:w="1603" w:type="dxa"/>
          </w:tcPr>
          <w:p w14:paraId="0F8EE455" w14:textId="77777777" w:rsidR="009B3794" w:rsidRPr="0092270F" w:rsidRDefault="009B3794" w:rsidP="00CE5AA9">
            <w:pPr>
              <w:widowControl/>
              <w:spacing w:before="120"/>
              <w:rPr>
                <w:rFonts w:ascii="Arial" w:hAnsi="Arial" w:cs="Arial"/>
                <w:b/>
                <w:bCs/>
                <w:sz w:val="24"/>
              </w:rPr>
            </w:pPr>
            <w:r w:rsidRPr="0092270F">
              <w:rPr>
                <w:rFonts w:ascii="Arial" w:hAnsi="Arial" w:cs="Arial"/>
                <w:b/>
                <w:bCs/>
                <w:sz w:val="24"/>
              </w:rPr>
              <w:lastRenderedPageBreak/>
              <w:t>Type of</w:t>
            </w:r>
          </w:p>
          <w:p w14:paraId="0F8EE456" w14:textId="77777777" w:rsidR="009B3794" w:rsidRPr="0092270F" w:rsidRDefault="009B3794" w:rsidP="00CE5AA9">
            <w:pPr>
              <w:widowControl/>
              <w:spacing w:before="120"/>
              <w:rPr>
                <w:rFonts w:ascii="Arial" w:hAnsi="Arial" w:cs="Arial"/>
                <w:sz w:val="24"/>
              </w:rPr>
            </w:pPr>
            <w:r w:rsidRPr="0092270F">
              <w:rPr>
                <w:rFonts w:ascii="Arial" w:hAnsi="Arial" w:cs="Arial"/>
                <w:b/>
                <w:bCs/>
                <w:sz w:val="24"/>
              </w:rPr>
              <w:t>Respondent</w:t>
            </w:r>
          </w:p>
          <w:p w14:paraId="0F8EE457" w14:textId="77777777" w:rsidR="009B3794" w:rsidRPr="0092270F" w:rsidRDefault="009B3794" w:rsidP="00CE5AA9">
            <w:pPr>
              <w:widowControl/>
              <w:spacing w:before="120"/>
              <w:rPr>
                <w:rFonts w:ascii="Arial" w:hAnsi="Arial" w:cs="Arial"/>
                <w:b/>
                <w:bCs/>
                <w:sz w:val="24"/>
              </w:rPr>
            </w:pPr>
          </w:p>
        </w:tc>
        <w:tc>
          <w:tcPr>
            <w:tcW w:w="1277" w:type="dxa"/>
          </w:tcPr>
          <w:p w14:paraId="0F8EE458" w14:textId="77777777" w:rsidR="009B3794" w:rsidRPr="0092270F" w:rsidRDefault="009B3794" w:rsidP="00CE5AA9">
            <w:pPr>
              <w:widowControl/>
              <w:spacing w:before="120"/>
              <w:rPr>
                <w:rFonts w:ascii="Arial" w:hAnsi="Arial" w:cs="Arial"/>
                <w:b/>
                <w:bCs/>
                <w:sz w:val="24"/>
              </w:rPr>
            </w:pPr>
            <w:r w:rsidRPr="0092270F">
              <w:rPr>
                <w:rFonts w:ascii="Arial" w:hAnsi="Arial" w:cs="Arial"/>
                <w:b/>
                <w:bCs/>
                <w:sz w:val="24"/>
              </w:rPr>
              <w:t>Total Burden</w:t>
            </w:r>
          </w:p>
          <w:p w14:paraId="0F8EE459" w14:textId="77777777" w:rsidR="009B3794" w:rsidRPr="0092270F" w:rsidRDefault="009B3794" w:rsidP="00CE5AA9">
            <w:pPr>
              <w:widowControl/>
              <w:spacing w:before="120"/>
              <w:rPr>
                <w:rFonts w:ascii="Arial" w:hAnsi="Arial" w:cs="Arial"/>
                <w:sz w:val="24"/>
              </w:rPr>
            </w:pPr>
            <w:r w:rsidRPr="0092270F">
              <w:rPr>
                <w:rFonts w:ascii="Arial" w:hAnsi="Arial" w:cs="Arial"/>
                <w:b/>
                <w:bCs/>
                <w:sz w:val="24"/>
              </w:rPr>
              <w:t>Hours</w:t>
            </w:r>
          </w:p>
          <w:p w14:paraId="0F8EE45A" w14:textId="77777777" w:rsidR="009B3794" w:rsidRPr="0092270F" w:rsidRDefault="009B3794" w:rsidP="00CE5AA9">
            <w:pPr>
              <w:widowControl/>
              <w:spacing w:before="120"/>
              <w:rPr>
                <w:rFonts w:ascii="Arial" w:hAnsi="Arial" w:cs="Arial"/>
                <w:b/>
                <w:bCs/>
                <w:sz w:val="24"/>
              </w:rPr>
            </w:pPr>
          </w:p>
        </w:tc>
        <w:tc>
          <w:tcPr>
            <w:tcW w:w="1342" w:type="dxa"/>
          </w:tcPr>
          <w:p w14:paraId="0F8EE45B" w14:textId="77777777" w:rsidR="009B3794" w:rsidRPr="0092270F" w:rsidRDefault="009B3794" w:rsidP="00CE5AA9">
            <w:pPr>
              <w:widowControl/>
              <w:spacing w:before="120"/>
              <w:rPr>
                <w:rFonts w:ascii="Arial" w:hAnsi="Arial" w:cs="Arial"/>
                <w:b/>
                <w:bCs/>
                <w:sz w:val="24"/>
              </w:rPr>
            </w:pPr>
            <w:r w:rsidRPr="0092270F">
              <w:rPr>
                <w:rFonts w:ascii="Arial" w:hAnsi="Arial" w:cs="Arial"/>
                <w:b/>
                <w:bCs/>
                <w:sz w:val="24"/>
              </w:rPr>
              <w:t>Hourly</w:t>
            </w:r>
          </w:p>
          <w:p w14:paraId="0F8EE45C" w14:textId="77777777" w:rsidR="009B3794" w:rsidRPr="0092270F" w:rsidRDefault="009B3794" w:rsidP="00CE5AA9">
            <w:pPr>
              <w:widowControl/>
              <w:spacing w:before="120"/>
              <w:rPr>
                <w:rFonts w:ascii="Arial" w:hAnsi="Arial" w:cs="Arial"/>
                <w:sz w:val="24"/>
              </w:rPr>
            </w:pPr>
            <w:r w:rsidRPr="0092270F">
              <w:rPr>
                <w:rFonts w:ascii="Arial" w:hAnsi="Arial" w:cs="Arial"/>
                <w:b/>
                <w:bCs/>
                <w:sz w:val="24"/>
              </w:rPr>
              <w:t>Wage Rate</w:t>
            </w:r>
          </w:p>
          <w:p w14:paraId="0F8EE45D" w14:textId="77777777" w:rsidR="009B3794" w:rsidRPr="0092270F" w:rsidRDefault="009B3794" w:rsidP="00CE5AA9">
            <w:pPr>
              <w:widowControl/>
              <w:spacing w:before="120"/>
              <w:rPr>
                <w:rFonts w:ascii="Arial" w:hAnsi="Arial" w:cs="Arial"/>
                <w:b/>
                <w:bCs/>
                <w:sz w:val="24"/>
              </w:rPr>
            </w:pPr>
          </w:p>
        </w:tc>
        <w:tc>
          <w:tcPr>
            <w:tcW w:w="1743" w:type="dxa"/>
          </w:tcPr>
          <w:p w14:paraId="0F8EE45E" w14:textId="77777777" w:rsidR="009B3794" w:rsidRPr="00C45431" w:rsidRDefault="009B3794" w:rsidP="00CE5AA9">
            <w:pPr>
              <w:widowControl/>
              <w:spacing w:before="120"/>
              <w:rPr>
                <w:rFonts w:ascii="Arial" w:hAnsi="Arial" w:cs="Arial"/>
                <w:sz w:val="24"/>
              </w:rPr>
            </w:pPr>
            <w:r w:rsidRPr="0092270F">
              <w:rPr>
                <w:rFonts w:ascii="Arial" w:hAnsi="Arial" w:cs="Arial"/>
                <w:b/>
                <w:bCs/>
                <w:sz w:val="24"/>
              </w:rPr>
              <w:t>Total Respondent Costs</w:t>
            </w:r>
          </w:p>
          <w:p w14:paraId="0F8EE45F" w14:textId="77777777" w:rsidR="009B3794" w:rsidRPr="00C45431" w:rsidRDefault="009B3794" w:rsidP="00CE5AA9">
            <w:pPr>
              <w:widowControl/>
              <w:spacing w:before="120"/>
              <w:rPr>
                <w:rFonts w:ascii="Arial" w:hAnsi="Arial" w:cs="Arial"/>
                <w:b/>
                <w:bCs/>
                <w:sz w:val="24"/>
              </w:rPr>
            </w:pPr>
          </w:p>
        </w:tc>
      </w:tr>
      <w:tr w:rsidR="009B3794" w:rsidRPr="00C45431" w14:paraId="0F8EE465" w14:textId="77777777" w:rsidTr="00992070">
        <w:tc>
          <w:tcPr>
            <w:tcW w:w="1603" w:type="dxa"/>
          </w:tcPr>
          <w:p w14:paraId="0F8EE461" w14:textId="5ABBD323" w:rsidR="009B3794" w:rsidRPr="00C45431" w:rsidRDefault="00C36990" w:rsidP="00CE5AA9">
            <w:pPr>
              <w:spacing w:before="120"/>
              <w:rPr>
                <w:rFonts w:ascii="Arial" w:hAnsi="Arial" w:cs="Arial"/>
                <w:sz w:val="24"/>
              </w:rPr>
            </w:pPr>
            <w:r>
              <w:rPr>
                <w:rFonts w:ascii="Arial" w:hAnsi="Arial" w:cs="Arial"/>
                <w:sz w:val="24"/>
              </w:rPr>
              <w:t>Program Coordinator</w:t>
            </w:r>
          </w:p>
        </w:tc>
        <w:tc>
          <w:tcPr>
            <w:tcW w:w="1277" w:type="dxa"/>
          </w:tcPr>
          <w:p w14:paraId="0F8EE462" w14:textId="14322326" w:rsidR="009B3794" w:rsidRPr="00C45431" w:rsidRDefault="001A26CF" w:rsidP="00CE5AA9">
            <w:pPr>
              <w:spacing w:before="120"/>
              <w:rPr>
                <w:rFonts w:ascii="Arial" w:hAnsi="Arial" w:cs="Arial"/>
                <w:sz w:val="24"/>
              </w:rPr>
            </w:pPr>
            <w:r>
              <w:rPr>
                <w:rFonts w:ascii="Arial" w:hAnsi="Arial" w:cs="Arial"/>
                <w:sz w:val="24"/>
              </w:rPr>
              <w:t>3</w:t>
            </w:r>
            <w:r w:rsidR="00387885">
              <w:rPr>
                <w:rFonts w:ascii="Arial" w:hAnsi="Arial" w:cs="Arial"/>
                <w:sz w:val="24"/>
              </w:rPr>
              <w:t>,</w:t>
            </w:r>
            <w:r>
              <w:rPr>
                <w:rFonts w:ascii="Arial" w:hAnsi="Arial" w:cs="Arial"/>
                <w:sz w:val="24"/>
              </w:rPr>
              <w:t>125</w:t>
            </w:r>
          </w:p>
        </w:tc>
        <w:tc>
          <w:tcPr>
            <w:tcW w:w="1342" w:type="dxa"/>
          </w:tcPr>
          <w:p w14:paraId="0F8EE463" w14:textId="20B942A9" w:rsidR="009B3794" w:rsidRPr="00C45431" w:rsidRDefault="009B3794" w:rsidP="001A26CF">
            <w:pPr>
              <w:spacing w:before="120"/>
              <w:jc w:val="right"/>
              <w:rPr>
                <w:rFonts w:ascii="Arial" w:hAnsi="Arial" w:cs="Arial"/>
                <w:sz w:val="24"/>
              </w:rPr>
            </w:pPr>
            <w:r w:rsidRPr="00C45431">
              <w:rPr>
                <w:rFonts w:ascii="Arial" w:hAnsi="Arial" w:cs="Arial"/>
                <w:sz w:val="24"/>
              </w:rPr>
              <w:t xml:space="preserve"> $</w:t>
            </w:r>
            <w:r w:rsidR="001A26CF">
              <w:rPr>
                <w:rFonts w:ascii="Arial" w:hAnsi="Arial" w:cs="Arial"/>
                <w:sz w:val="24"/>
              </w:rPr>
              <w:t>35.00</w:t>
            </w:r>
            <w:r w:rsidRPr="00C45431">
              <w:rPr>
                <w:rFonts w:ascii="Arial" w:hAnsi="Arial" w:cs="Arial"/>
                <w:sz w:val="24"/>
              </w:rPr>
              <w:t xml:space="preserve"> </w:t>
            </w:r>
          </w:p>
        </w:tc>
        <w:tc>
          <w:tcPr>
            <w:tcW w:w="1743" w:type="dxa"/>
          </w:tcPr>
          <w:p w14:paraId="0F8EE464" w14:textId="3D73B945" w:rsidR="009B3794" w:rsidRPr="00C45431" w:rsidRDefault="009B3794" w:rsidP="001A26CF">
            <w:pPr>
              <w:spacing w:before="120"/>
              <w:jc w:val="right"/>
              <w:rPr>
                <w:rFonts w:ascii="Arial" w:hAnsi="Arial" w:cs="Arial"/>
                <w:sz w:val="24"/>
              </w:rPr>
            </w:pPr>
            <w:r w:rsidRPr="00C45431">
              <w:rPr>
                <w:rFonts w:ascii="Arial" w:hAnsi="Arial" w:cs="Arial"/>
                <w:sz w:val="24"/>
              </w:rPr>
              <w:t xml:space="preserve"> $</w:t>
            </w:r>
            <w:r w:rsidR="001A26CF">
              <w:rPr>
                <w:rFonts w:ascii="Arial" w:hAnsi="Arial" w:cs="Arial"/>
                <w:sz w:val="24"/>
              </w:rPr>
              <w:t>1</w:t>
            </w:r>
            <w:r w:rsidR="00E978D5">
              <w:rPr>
                <w:rFonts w:ascii="Arial" w:hAnsi="Arial" w:cs="Arial"/>
                <w:sz w:val="24"/>
              </w:rPr>
              <w:t>09</w:t>
            </w:r>
            <w:r w:rsidR="001A26CF">
              <w:rPr>
                <w:rFonts w:ascii="Arial" w:hAnsi="Arial" w:cs="Arial"/>
                <w:sz w:val="24"/>
              </w:rPr>
              <w:t>,</w:t>
            </w:r>
            <w:r w:rsidR="00E978D5">
              <w:rPr>
                <w:rFonts w:ascii="Arial" w:hAnsi="Arial" w:cs="Arial"/>
                <w:sz w:val="24"/>
              </w:rPr>
              <w:t>375</w:t>
            </w:r>
          </w:p>
        </w:tc>
      </w:tr>
      <w:tr w:rsidR="009B3794" w:rsidRPr="00C45431" w14:paraId="0F8EE46F" w14:textId="77777777" w:rsidTr="00992070">
        <w:trPr>
          <w:trHeight w:val="440"/>
        </w:trPr>
        <w:tc>
          <w:tcPr>
            <w:tcW w:w="1603" w:type="dxa"/>
          </w:tcPr>
          <w:p w14:paraId="0F8EE46B" w14:textId="77777777" w:rsidR="009B3794" w:rsidRPr="00C45431" w:rsidRDefault="009B3794" w:rsidP="00CE5AA9">
            <w:pPr>
              <w:widowControl/>
              <w:spacing w:before="120"/>
              <w:rPr>
                <w:rFonts w:ascii="Arial" w:hAnsi="Arial" w:cs="Arial"/>
                <w:sz w:val="24"/>
              </w:rPr>
            </w:pPr>
            <w:r w:rsidRPr="00C45431">
              <w:rPr>
                <w:rFonts w:ascii="Arial" w:hAnsi="Arial" w:cs="Arial"/>
                <w:sz w:val="24"/>
              </w:rPr>
              <w:t>Total</w:t>
            </w:r>
          </w:p>
        </w:tc>
        <w:tc>
          <w:tcPr>
            <w:tcW w:w="1277" w:type="dxa"/>
          </w:tcPr>
          <w:p w14:paraId="0F8EE46C" w14:textId="136785BF" w:rsidR="009B3794" w:rsidRPr="00C45431" w:rsidRDefault="0092270F" w:rsidP="00CE5AA9">
            <w:pPr>
              <w:widowControl/>
              <w:spacing w:before="120"/>
              <w:rPr>
                <w:rFonts w:ascii="Arial" w:hAnsi="Arial" w:cs="Arial"/>
                <w:sz w:val="24"/>
              </w:rPr>
            </w:pPr>
            <w:r>
              <w:rPr>
                <w:rFonts w:ascii="Arial" w:hAnsi="Arial" w:cs="Arial"/>
                <w:sz w:val="24"/>
              </w:rPr>
              <w:t>3,125</w:t>
            </w:r>
          </w:p>
        </w:tc>
        <w:tc>
          <w:tcPr>
            <w:tcW w:w="1342" w:type="dxa"/>
          </w:tcPr>
          <w:p w14:paraId="0F8EE46D" w14:textId="77777777" w:rsidR="009B3794" w:rsidRPr="00C45431" w:rsidRDefault="009B3794" w:rsidP="00CE5AA9">
            <w:pPr>
              <w:widowControl/>
              <w:spacing w:before="120"/>
              <w:jc w:val="right"/>
              <w:rPr>
                <w:rFonts w:ascii="Arial" w:hAnsi="Arial" w:cs="Arial"/>
                <w:sz w:val="24"/>
              </w:rPr>
            </w:pPr>
          </w:p>
        </w:tc>
        <w:tc>
          <w:tcPr>
            <w:tcW w:w="1743" w:type="dxa"/>
          </w:tcPr>
          <w:p w14:paraId="0F8EE46E" w14:textId="1B975F8A" w:rsidR="009B3794" w:rsidRPr="00C45431" w:rsidRDefault="009B3794" w:rsidP="00E978D5">
            <w:pPr>
              <w:widowControl/>
              <w:spacing w:before="120"/>
              <w:jc w:val="right"/>
              <w:rPr>
                <w:rFonts w:ascii="Arial" w:hAnsi="Arial" w:cs="Arial"/>
                <w:sz w:val="24"/>
              </w:rPr>
            </w:pPr>
            <w:r w:rsidRPr="00C45431">
              <w:rPr>
                <w:rFonts w:ascii="Arial" w:hAnsi="Arial" w:cs="Arial"/>
                <w:sz w:val="24"/>
              </w:rPr>
              <w:t>$</w:t>
            </w:r>
            <w:r w:rsidR="00E978D5">
              <w:rPr>
                <w:rFonts w:ascii="Arial" w:hAnsi="Arial" w:cs="Arial"/>
                <w:sz w:val="24"/>
              </w:rPr>
              <w:t>109,375</w:t>
            </w:r>
          </w:p>
        </w:tc>
      </w:tr>
    </w:tbl>
    <w:p w14:paraId="175EE65E" w14:textId="54DDC199" w:rsidR="00387885" w:rsidRDefault="002661EB" w:rsidP="00D11CA3">
      <w:pPr>
        <w:spacing w:before="240"/>
        <w:ind w:left="360"/>
        <w:rPr>
          <w:rFonts w:ascii="Arial" w:hAnsi="Arial" w:cs="Arial"/>
          <w:bCs/>
          <w:sz w:val="24"/>
        </w:rPr>
      </w:pPr>
      <w:r w:rsidRPr="00D60E01">
        <w:rPr>
          <w:rFonts w:ascii="Arial" w:hAnsi="Arial" w:cs="Arial"/>
          <w:bCs/>
          <w:sz w:val="24"/>
        </w:rPr>
        <w:t>Due to the vast disparity in wage ranges and occupational categories, t</w:t>
      </w:r>
      <w:r w:rsidR="00387885" w:rsidRPr="00D60E01">
        <w:rPr>
          <w:rFonts w:ascii="Arial" w:hAnsi="Arial" w:cs="Arial"/>
          <w:bCs/>
          <w:sz w:val="24"/>
        </w:rPr>
        <w:t xml:space="preserve">he hourly wage rate was calculated by sampling 10 out of 45 grantee program coordinator positions and averaging the hourly rate of those program coordinators performing 1.0 FTE. </w:t>
      </w:r>
    </w:p>
    <w:p w14:paraId="0F8EE471"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14:paraId="0F8EE474" w14:textId="108F9441" w:rsidR="00D11CA3" w:rsidRPr="00D60E01" w:rsidRDefault="00D11CA3" w:rsidP="002D36C8">
      <w:pPr>
        <w:pStyle w:val="BodyTextIndent"/>
        <w:spacing w:before="120"/>
        <w:ind w:left="360"/>
        <w:rPr>
          <w:rFonts w:ascii="Arial" w:hAnsi="Arial" w:cs="Arial"/>
        </w:rPr>
      </w:pPr>
      <w:r w:rsidRPr="00C45431">
        <w:rPr>
          <w:rFonts w:ascii="Arial" w:hAnsi="Arial" w:cs="Arial"/>
          <w:b/>
        </w:rPr>
        <w:t xml:space="preserve"> </w:t>
      </w:r>
      <w:r w:rsidRPr="00D60E01">
        <w:rPr>
          <w:rFonts w:ascii="Arial" w:hAnsi="Arial" w:cs="Arial"/>
        </w:rPr>
        <w:t>Other than their time, there is no cost to respondents.</w:t>
      </w:r>
    </w:p>
    <w:p w14:paraId="0F8EE475"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Annualized Cost to Federal Government</w:t>
      </w:r>
    </w:p>
    <w:p w14:paraId="7E661E4F" w14:textId="6DA0D7E5" w:rsidR="003A31E5" w:rsidRDefault="003A31E5" w:rsidP="00992070">
      <w:pPr>
        <w:pStyle w:val="BodyTextIndent"/>
        <w:spacing w:before="120"/>
        <w:ind w:left="0"/>
        <w:rPr>
          <w:rFonts w:ascii="Arial" w:hAnsi="Arial" w:cs="Arial"/>
        </w:rPr>
      </w:pPr>
      <w:r>
        <w:rPr>
          <w:rFonts w:ascii="Arial" w:hAnsi="Arial" w:cs="Arial"/>
        </w:rPr>
        <w:br/>
      </w:r>
      <w:r w:rsidRPr="00D60E01">
        <w:rPr>
          <w:rFonts w:ascii="Arial" w:hAnsi="Arial" w:cs="Arial"/>
        </w:rPr>
        <w:t xml:space="preserve">Staff at FORHP monitor the contracts and provide guidance to grantee project staff at a cost of $3,240 per year (72 hours per year at </w:t>
      </w:r>
      <w:r w:rsidR="00387885" w:rsidRPr="00D60E01">
        <w:rPr>
          <w:rFonts w:ascii="Arial" w:hAnsi="Arial" w:cs="Arial"/>
        </w:rPr>
        <w:t xml:space="preserve">approximately </w:t>
      </w:r>
      <w:r w:rsidRPr="00D60E01">
        <w:rPr>
          <w:rFonts w:ascii="Arial" w:hAnsi="Arial" w:cs="Arial"/>
        </w:rPr>
        <w:t>$45 per hour at a GS-13 salary level)</w:t>
      </w:r>
      <w:r w:rsidR="00387885" w:rsidRPr="00D60E01">
        <w:rPr>
          <w:rFonts w:ascii="Arial" w:hAnsi="Arial" w:cs="Arial"/>
        </w:rPr>
        <w:t xml:space="preserve"> for three years</w:t>
      </w:r>
      <w:r w:rsidRPr="00D60E01">
        <w:rPr>
          <w:rFonts w:ascii="Arial" w:hAnsi="Arial" w:cs="Arial"/>
        </w:rPr>
        <w:t>.  The total annualized cost to the government for this project is $</w:t>
      </w:r>
      <w:r w:rsidR="00387885" w:rsidRPr="00D60E01">
        <w:rPr>
          <w:rFonts w:ascii="Arial" w:hAnsi="Arial" w:cs="Arial"/>
        </w:rPr>
        <w:t>9,720</w:t>
      </w:r>
      <w:r w:rsidR="00A05299" w:rsidRPr="00D60E01">
        <w:rPr>
          <w:rFonts w:ascii="Arial" w:hAnsi="Arial" w:cs="Arial"/>
        </w:rPr>
        <w:t>.</w:t>
      </w:r>
      <w:r>
        <w:rPr>
          <w:rFonts w:ascii="Arial" w:hAnsi="Arial" w:cs="Arial"/>
        </w:rPr>
        <w:br/>
      </w:r>
    </w:p>
    <w:p w14:paraId="50F39DC6" w14:textId="2FC9C321" w:rsidR="00C66A4A" w:rsidRPr="00C66A4A" w:rsidRDefault="009B3794" w:rsidP="00C66A4A">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for Program Changes or Adjustments</w:t>
      </w:r>
    </w:p>
    <w:p w14:paraId="4D125DE8" w14:textId="77777777" w:rsidR="000C1A89" w:rsidRDefault="000C1A89" w:rsidP="00CA3DA6">
      <w:pPr>
        <w:pStyle w:val="BodyTextIndent"/>
        <w:spacing w:before="120"/>
        <w:ind w:left="360"/>
        <w:rPr>
          <w:rFonts w:ascii="Arial" w:hAnsi="Arial" w:cs="Arial"/>
        </w:rPr>
      </w:pPr>
    </w:p>
    <w:p w14:paraId="66332C86" w14:textId="5C258C95" w:rsidR="00C66A4A" w:rsidRPr="00393639" w:rsidRDefault="00C66A4A" w:rsidP="00CA3DA6">
      <w:pPr>
        <w:pStyle w:val="BodyTextIndent"/>
        <w:spacing w:before="120"/>
        <w:ind w:left="360"/>
        <w:rPr>
          <w:rFonts w:ascii="Arial" w:hAnsi="Arial" w:cs="Arial"/>
          <w:b/>
        </w:rPr>
      </w:pPr>
      <w:r>
        <w:rPr>
          <w:rFonts w:ascii="Arial" w:hAnsi="Arial" w:cs="Arial"/>
        </w:rPr>
        <w:t xml:space="preserve">The current inventory provides for 9720 burden hours.  This revision is requesting 3150.  The decrease is due to the lower number of measures that will be reported on by grantees.  </w:t>
      </w:r>
    </w:p>
    <w:p w14:paraId="0F8EE480" w14:textId="77777777" w:rsidR="009B3794" w:rsidRPr="00393639" w:rsidRDefault="009B3794" w:rsidP="00CA3DA6">
      <w:pPr>
        <w:numPr>
          <w:ilvl w:val="0"/>
          <w:numId w:val="2"/>
        </w:numPr>
        <w:tabs>
          <w:tab w:val="clear" w:pos="1080"/>
          <w:tab w:val="num" w:pos="360"/>
        </w:tabs>
        <w:spacing w:before="240"/>
        <w:ind w:left="360"/>
        <w:rPr>
          <w:rFonts w:ascii="Arial" w:hAnsi="Arial" w:cs="Arial"/>
          <w:b/>
          <w:sz w:val="24"/>
        </w:rPr>
      </w:pPr>
      <w:r w:rsidRPr="00393639">
        <w:rPr>
          <w:rFonts w:ascii="Arial" w:hAnsi="Arial" w:cs="Arial"/>
          <w:b/>
          <w:sz w:val="24"/>
          <w:u w:val="single"/>
        </w:rPr>
        <w:t>Plans for Tabulation</w:t>
      </w:r>
      <w:r w:rsidR="002118B4" w:rsidRPr="00393639">
        <w:rPr>
          <w:rFonts w:ascii="Arial" w:hAnsi="Arial" w:cs="Arial"/>
          <w:b/>
          <w:sz w:val="24"/>
          <w:u w:val="single"/>
        </w:rPr>
        <w:t xml:space="preserve">, </w:t>
      </w:r>
      <w:r w:rsidRPr="00393639">
        <w:rPr>
          <w:rFonts w:ascii="Arial" w:hAnsi="Arial" w:cs="Arial"/>
          <w:b/>
          <w:sz w:val="24"/>
          <w:u w:val="single"/>
        </w:rPr>
        <w:t>Publication</w:t>
      </w:r>
      <w:r w:rsidR="002118B4" w:rsidRPr="00393639">
        <w:rPr>
          <w:rFonts w:ascii="Arial" w:hAnsi="Arial" w:cs="Arial"/>
          <w:b/>
          <w:sz w:val="24"/>
          <w:u w:val="single"/>
        </w:rPr>
        <w:t>,</w:t>
      </w:r>
      <w:r w:rsidRPr="00393639">
        <w:rPr>
          <w:rFonts w:ascii="Arial" w:hAnsi="Arial" w:cs="Arial"/>
          <w:b/>
          <w:sz w:val="24"/>
          <w:u w:val="single"/>
        </w:rPr>
        <w:t xml:space="preserve"> and Project Time Schedule</w:t>
      </w:r>
    </w:p>
    <w:p w14:paraId="7BF97B2A" w14:textId="77777777" w:rsidR="006E72D7" w:rsidRDefault="006E72D7" w:rsidP="00CA3DA6">
      <w:pPr>
        <w:spacing w:before="120"/>
        <w:ind w:left="360"/>
        <w:rPr>
          <w:rFonts w:ascii="Arial" w:hAnsi="Arial" w:cs="Arial"/>
          <w:sz w:val="24"/>
        </w:rPr>
      </w:pPr>
    </w:p>
    <w:p w14:paraId="0F8EE482" w14:textId="4CB137FB" w:rsidR="00D74B86" w:rsidRPr="00C45431" w:rsidRDefault="006E72D7" w:rsidP="00A05299">
      <w:pPr>
        <w:spacing w:before="120"/>
        <w:ind w:left="360"/>
        <w:rPr>
          <w:rFonts w:ascii="Arial" w:hAnsi="Arial" w:cs="Arial"/>
          <w:sz w:val="24"/>
        </w:rPr>
      </w:pPr>
      <w:r w:rsidRPr="00D60E01">
        <w:rPr>
          <w:rFonts w:ascii="Arial" w:hAnsi="Arial" w:cs="Arial"/>
          <w:sz w:val="24"/>
        </w:rPr>
        <w:t xml:space="preserve">At this time, </w:t>
      </w:r>
      <w:r w:rsidR="00A05299" w:rsidRPr="00D60E01">
        <w:rPr>
          <w:rFonts w:ascii="Arial" w:hAnsi="Arial" w:cs="Arial"/>
          <w:sz w:val="24"/>
        </w:rPr>
        <w:t>FORHP has no intention to</w:t>
      </w:r>
      <w:r w:rsidRPr="00D60E01">
        <w:rPr>
          <w:rFonts w:ascii="Arial" w:hAnsi="Arial" w:cs="Arial"/>
          <w:sz w:val="24"/>
        </w:rPr>
        <w:t xml:space="preserve"> publish the data.  This information </w:t>
      </w:r>
      <w:r w:rsidR="008A0610">
        <w:rPr>
          <w:rFonts w:ascii="Arial" w:hAnsi="Arial" w:cs="Arial"/>
          <w:sz w:val="24"/>
        </w:rPr>
        <w:t>is</w:t>
      </w:r>
      <w:r w:rsidR="00487195">
        <w:rPr>
          <w:rFonts w:ascii="Arial" w:hAnsi="Arial" w:cs="Arial"/>
          <w:sz w:val="24"/>
        </w:rPr>
        <w:t xml:space="preserve"> </w:t>
      </w:r>
      <w:r w:rsidRPr="00D60E01">
        <w:rPr>
          <w:rFonts w:ascii="Arial" w:hAnsi="Arial" w:cs="Arial"/>
          <w:sz w:val="24"/>
        </w:rPr>
        <w:t xml:space="preserve">collected to comply with GPRA and PART requirements. The data </w:t>
      </w:r>
      <w:r w:rsidR="00487195">
        <w:rPr>
          <w:rFonts w:ascii="Arial" w:hAnsi="Arial" w:cs="Arial"/>
          <w:sz w:val="24"/>
        </w:rPr>
        <w:t xml:space="preserve">are </w:t>
      </w:r>
      <w:r w:rsidRPr="00D60E01">
        <w:rPr>
          <w:rFonts w:ascii="Arial" w:hAnsi="Arial" w:cs="Arial"/>
          <w:sz w:val="24"/>
        </w:rPr>
        <w:t xml:space="preserve">used on an aggregate program level to document the </w:t>
      </w:r>
      <w:r w:rsidR="00CE077E">
        <w:rPr>
          <w:rFonts w:ascii="Arial" w:hAnsi="Arial" w:cs="Arial"/>
          <w:sz w:val="24"/>
        </w:rPr>
        <w:t>progress</w:t>
      </w:r>
      <w:r w:rsidR="00CE077E" w:rsidRPr="00D60E01">
        <w:rPr>
          <w:rFonts w:ascii="Arial" w:hAnsi="Arial" w:cs="Arial"/>
          <w:sz w:val="24"/>
        </w:rPr>
        <w:t xml:space="preserve"> </w:t>
      </w:r>
      <w:r w:rsidRPr="00D60E01">
        <w:rPr>
          <w:rFonts w:ascii="Arial" w:hAnsi="Arial" w:cs="Arial"/>
          <w:sz w:val="24"/>
        </w:rPr>
        <w:t xml:space="preserve">and success of rural health, state-based grant programs. The information </w:t>
      </w:r>
      <w:r w:rsidR="00487195">
        <w:rPr>
          <w:rFonts w:ascii="Arial" w:hAnsi="Arial" w:cs="Arial"/>
          <w:sz w:val="24"/>
        </w:rPr>
        <w:t xml:space="preserve">is </w:t>
      </w:r>
      <w:r w:rsidRPr="00D60E01">
        <w:rPr>
          <w:rFonts w:ascii="Arial" w:hAnsi="Arial" w:cs="Arial"/>
          <w:sz w:val="24"/>
        </w:rPr>
        <w:t>accessible to the state-based grantees</w:t>
      </w:r>
      <w:r w:rsidR="00A05299" w:rsidRPr="00D60E01">
        <w:rPr>
          <w:rFonts w:ascii="Arial" w:hAnsi="Arial" w:cs="Arial"/>
          <w:sz w:val="24"/>
        </w:rPr>
        <w:t xml:space="preserve"> and evaluation cooperative agreements</w:t>
      </w:r>
      <w:r w:rsidRPr="00D60E01">
        <w:rPr>
          <w:rFonts w:ascii="Arial" w:hAnsi="Arial" w:cs="Arial"/>
          <w:sz w:val="24"/>
        </w:rPr>
        <w:t xml:space="preserve"> for data manipulation as the data relates to them and may be used for comparisons of National and/or regional benchmarks.</w:t>
      </w:r>
      <w:r>
        <w:rPr>
          <w:rFonts w:ascii="Arial" w:hAnsi="Arial" w:cs="Arial"/>
          <w:sz w:val="24"/>
        </w:rPr>
        <w:t xml:space="preserve"> </w:t>
      </w:r>
      <w:r w:rsidR="0073114C" w:rsidRPr="00C45431">
        <w:rPr>
          <w:rFonts w:ascii="Arial" w:hAnsi="Arial" w:cs="Arial"/>
          <w:b/>
          <w:sz w:val="24"/>
        </w:rPr>
        <w:t xml:space="preserve"> </w:t>
      </w:r>
    </w:p>
    <w:p w14:paraId="0F8EE483"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lastRenderedPageBreak/>
        <w:t>Reason(s) Display of OMB Expiration Date is Inappropriate</w:t>
      </w:r>
    </w:p>
    <w:p w14:paraId="0F8EE484" w14:textId="10A02056" w:rsidR="009B3794" w:rsidRPr="00D60E01" w:rsidRDefault="00D11CA3" w:rsidP="00CA3DA6">
      <w:pPr>
        <w:pStyle w:val="BodyTextIndent"/>
        <w:spacing w:before="120"/>
        <w:ind w:left="360"/>
        <w:rPr>
          <w:rFonts w:ascii="Arial" w:hAnsi="Arial" w:cs="Arial"/>
        </w:rPr>
      </w:pPr>
      <w:r w:rsidRPr="00D60E01">
        <w:rPr>
          <w:rFonts w:ascii="Arial" w:hAnsi="Arial" w:cs="Arial"/>
        </w:rPr>
        <w:t xml:space="preserve">The OMB number and </w:t>
      </w:r>
      <w:r w:rsidR="00487195">
        <w:rPr>
          <w:rFonts w:ascii="Arial" w:hAnsi="Arial" w:cs="Arial"/>
        </w:rPr>
        <w:t>e</w:t>
      </w:r>
      <w:r w:rsidRPr="00D60E01">
        <w:rPr>
          <w:rFonts w:ascii="Arial" w:hAnsi="Arial" w:cs="Arial"/>
        </w:rPr>
        <w:t xml:space="preserve">xpiration date </w:t>
      </w:r>
      <w:r w:rsidR="00705844">
        <w:rPr>
          <w:rFonts w:ascii="Arial" w:hAnsi="Arial" w:cs="Arial"/>
        </w:rPr>
        <w:t xml:space="preserve">is </w:t>
      </w:r>
      <w:r w:rsidRPr="00D60E01">
        <w:rPr>
          <w:rFonts w:ascii="Arial" w:hAnsi="Arial" w:cs="Arial"/>
        </w:rPr>
        <w:t>displayed on every page of every form/instrument.</w:t>
      </w:r>
    </w:p>
    <w:p w14:paraId="0F8EE485"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14:paraId="0F8EE486" w14:textId="31F39FAF" w:rsidR="009B3794" w:rsidRPr="00D60E01" w:rsidRDefault="009B3794" w:rsidP="00CA3DA6">
      <w:pPr>
        <w:pStyle w:val="BodyTextIndent"/>
        <w:spacing w:before="120"/>
        <w:ind w:left="360"/>
        <w:rPr>
          <w:rFonts w:ascii="Arial" w:hAnsi="Arial" w:cs="Arial"/>
        </w:rPr>
      </w:pPr>
      <w:r w:rsidRPr="00D60E01">
        <w:rPr>
          <w:rFonts w:ascii="Arial" w:hAnsi="Arial" w:cs="Arial"/>
        </w:rPr>
        <w:t>There are no exceptions to the certification.</w:t>
      </w:r>
    </w:p>
    <w:sectPr w:rsidR="009B3794" w:rsidRPr="00D60E01" w:rsidSect="001D4856">
      <w:footerReference w:type="default" r:id="rId2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90E07" w14:textId="77777777" w:rsidR="00F45A71" w:rsidRDefault="00F45A71">
      <w:r>
        <w:separator/>
      </w:r>
    </w:p>
  </w:endnote>
  <w:endnote w:type="continuationSeparator" w:id="0">
    <w:p w14:paraId="3E55C8EF" w14:textId="77777777" w:rsidR="00F45A71" w:rsidRDefault="00F4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EE48C" w14:textId="77777777" w:rsidR="00D92E1D" w:rsidRDefault="00D92E1D">
    <w:pPr>
      <w:spacing w:line="240" w:lineRule="exact"/>
    </w:pPr>
  </w:p>
  <w:p w14:paraId="0F8EE48D" w14:textId="77777777"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2D7BEC">
      <w:rPr>
        <w:noProof/>
        <w:sz w:val="24"/>
      </w:rPr>
      <w:t>7</w:t>
    </w:r>
    <w:r>
      <w:rPr>
        <w:sz w:val="24"/>
      </w:rPr>
      <w:fldChar w:fldCharType="end"/>
    </w:r>
  </w:p>
  <w:p w14:paraId="0F8EE48E" w14:textId="77777777"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A37F9" w14:textId="77777777" w:rsidR="00F45A71" w:rsidRDefault="00F45A71">
      <w:r>
        <w:separator/>
      </w:r>
    </w:p>
  </w:footnote>
  <w:footnote w:type="continuationSeparator" w:id="0">
    <w:p w14:paraId="7AD3ECCD" w14:textId="77777777" w:rsidR="00F45A71" w:rsidRDefault="00F45A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CAD3D23"/>
    <w:multiLevelType w:val="hybridMultilevel"/>
    <w:tmpl w:val="44B89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82677FF"/>
    <w:multiLevelType w:val="hybridMultilevel"/>
    <w:tmpl w:val="79E2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6">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2C865327"/>
    <w:multiLevelType w:val="hybridMultilevel"/>
    <w:tmpl w:val="7478C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9">
    <w:nsid w:val="37463CA5"/>
    <w:multiLevelType w:val="hybridMultilevel"/>
    <w:tmpl w:val="24B6E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3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5CEA3E70"/>
    <w:multiLevelType w:val="hybridMultilevel"/>
    <w:tmpl w:val="A3D81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9">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nsid w:val="79B974A1"/>
    <w:multiLevelType w:val="hybridMultilevel"/>
    <w:tmpl w:val="60842C0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b w:val="0"/>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7">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7"/>
  </w:num>
  <w:num w:numId="2">
    <w:abstractNumId w:val="25"/>
  </w:num>
  <w:num w:numId="3">
    <w:abstractNumId w:val="16"/>
  </w:num>
  <w:num w:numId="4">
    <w:abstractNumId w:val="43"/>
  </w:num>
  <w:num w:numId="5">
    <w:abstractNumId w:val="46"/>
  </w:num>
  <w:num w:numId="6">
    <w:abstractNumId w:val="9"/>
  </w:num>
  <w:num w:numId="7">
    <w:abstractNumId w:val="39"/>
  </w:num>
  <w:num w:numId="8">
    <w:abstractNumId w:val="21"/>
  </w:num>
  <w:num w:numId="9">
    <w:abstractNumId w:val="29"/>
  </w:num>
  <w:num w:numId="10">
    <w:abstractNumId w:val="23"/>
  </w:num>
  <w:num w:numId="11">
    <w:abstractNumId w:val="8"/>
  </w:num>
  <w:num w:numId="12">
    <w:abstractNumId w:val="28"/>
  </w:num>
  <w:num w:numId="13">
    <w:abstractNumId w:val="24"/>
  </w:num>
  <w:num w:numId="14">
    <w:abstractNumId w:val="26"/>
  </w:num>
  <w:num w:numId="15">
    <w:abstractNumId w:val="7"/>
  </w:num>
  <w:num w:numId="16">
    <w:abstractNumId w:val="0"/>
  </w:num>
  <w:num w:numId="17">
    <w:abstractNumId w:val="1"/>
  </w:num>
  <w:num w:numId="18">
    <w:abstractNumId w:val="18"/>
  </w:num>
  <w:num w:numId="19">
    <w:abstractNumId w:val="38"/>
  </w:num>
  <w:num w:numId="20">
    <w:abstractNumId w:val="36"/>
  </w:num>
  <w:num w:numId="21">
    <w:abstractNumId w:val="22"/>
  </w:num>
  <w:num w:numId="22">
    <w:abstractNumId w:val="42"/>
  </w:num>
  <w:num w:numId="23">
    <w:abstractNumId w:val="33"/>
  </w:num>
  <w:num w:numId="24">
    <w:abstractNumId w:val="35"/>
  </w:num>
  <w:num w:numId="25">
    <w:abstractNumId w:val="45"/>
  </w:num>
  <w:num w:numId="26">
    <w:abstractNumId w:val="41"/>
  </w:num>
  <w:num w:numId="27">
    <w:abstractNumId w:val="3"/>
  </w:num>
  <w:num w:numId="28">
    <w:abstractNumId w:val="20"/>
  </w:num>
  <w:num w:numId="29">
    <w:abstractNumId w:val="44"/>
  </w:num>
  <w:num w:numId="30">
    <w:abstractNumId w:val="40"/>
  </w:num>
  <w:num w:numId="31">
    <w:abstractNumId w:val="37"/>
  </w:num>
  <w:num w:numId="32">
    <w:abstractNumId w:val="10"/>
  </w:num>
  <w:num w:numId="33">
    <w:abstractNumId w:val="2"/>
  </w:num>
  <w:num w:numId="34">
    <w:abstractNumId w:val="30"/>
  </w:num>
  <w:num w:numId="35">
    <w:abstractNumId w:val="13"/>
  </w:num>
  <w:num w:numId="36">
    <w:abstractNumId w:val="12"/>
  </w:num>
  <w:num w:numId="37">
    <w:abstractNumId w:val="15"/>
  </w:num>
  <w:num w:numId="38">
    <w:abstractNumId w:val="4"/>
  </w:num>
  <w:num w:numId="39">
    <w:abstractNumId w:val="32"/>
  </w:num>
  <w:num w:numId="40">
    <w:abstractNumId w:val="6"/>
  </w:num>
  <w:num w:numId="41">
    <w:abstractNumId w:val="31"/>
  </w:num>
  <w:num w:numId="42">
    <w:abstractNumId w:val="27"/>
  </w:num>
  <w:num w:numId="43">
    <w:abstractNumId w:val="5"/>
  </w:num>
  <w:num w:numId="44">
    <w:abstractNumId w:val="14"/>
  </w:num>
  <w:num w:numId="45">
    <w:abstractNumId w:val="11"/>
  </w:num>
  <w:num w:numId="46">
    <w:abstractNumId w:val="34"/>
  </w:num>
  <w:num w:numId="47">
    <w:abstractNumId w:val="19"/>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5505"/>
    <w:rsid w:val="000214B5"/>
    <w:rsid w:val="000236C2"/>
    <w:rsid w:val="00043252"/>
    <w:rsid w:val="0004788C"/>
    <w:rsid w:val="00057204"/>
    <w:rsid w:val="00071CD3"/>
    <w:rsid w:val="00072137"/>
    <w:rsid w:val="0007699A"/>
    <w:rsid w:val="00085FD2"/>
    <w:rsid w:val="000B1883"/>
    <w:rsid w:val="000B6CAB"/>
    <w:rsid w:val="000C0599"/>
    <w:rsid w:val="000C1A89"/>
    <w:rsid w:val="000C4A22"/>
    <w:rsid w:val="000C632E"/>
    <w:rsid w:val="000F3BE7"/>
    <w:rsid w:val="000F561B"/>
    <w:rsid w:val="00110150"/>
    <w:rsid w:val="00110E3E"/>
    <w:rsid w:val="001325B2"/>
    <w:rsid w:val="001476B2"/>
    <w:rsid w:val="00153B7D"/>
    <w:rsid w:val="00156DE4"/>
    <w:rsid w:val="001843DD"/>
    <w:rsid w:val="00190B96"/>
    <w:rsid w:val="001920C3"/>
    <w:rsid w:val="001A26CF"/>
    <w:rsid w:val="001B0A4A"/>
    <w:rsid w:val="001B0CD2"/>
    <w:rsid w:val="001B4F2F"/>
    <w:rsid w:val="001C61EA"/>
    <w:rsid w:val="001D4856"/>
    <w:rsid w:val="001D6158"/>
    <w:rsid w:val="001D7893"/>
    <w:rsid w:val="001F4235"/>
    <w:rsid w:val="002044FB"/>
    <w:rsid w:val="002118B4"/>
    <w:rsid w:val="00223030"/>
    <w:rsid w:val="00223927"/>
    <w:rsid w:val="002342F6"/>
    <w:rsid w:val="0024691F"/>
    <w:rsid w:val="002476E6"/>
    <w:rsid w:val="00254F58"/>
    <w:rsid w:val="002640E7"/>
    <w:rsid w:val="002661EB"/>
    <w:rsid w:val="00267DF5"/>
    <w:rsid w:val="002746B4"/>
    <w:rsid w:val="00281049"/>
    <w:rsid w:val="00297CCD"/>
    <w:rsid w:val="002C0272"/>
    <w:rsid w:val="002D36C8"/>
    <w:rsid w:val="002D7BEC"/>
    <w:rsid w:val="002E76FB"/>
    <w:rsid w:val="003043DE"/>
    <w:rsid w:val="00321142"/>
    <w:rsid w:val="00322313"/>
    <w:rsid w:val="0033797D"/>
    <w:rsid w:val="00341E8B"/>
    <w:rsid w:val="00360A35"/>
    <w:rsid w:val="00374E97"/>
    <w:rsid w:val="003767C5"/>
    <w:rsid w:val="00381742"/>
    <w:rsid w:val="00387885"/>
    <w:rsid w:val="00391E16"/>
    <w:rsid w:val="00393639"/>
    <w:rsid w:val="00396F32"/>
    <w:rsid w:val="003A069F"/>
    <w:rsid w:val="003A1EE6"/>
    <w:rsid w:val="003A31E5"/>
    <w:rsid w:val="003C4165"/>
    <w:rsid w:val="003C5C09"/>
    <w:rsid w:val="003C68F6"/>
    <w:rsid w:val="003D23B1"/>
    <w:rsid w:val="003D29E3"/>
    <w:rsid w:val="00401884"/>
    <w:rsid w:val="00453C51"/>
    <w:rsid w:val="00455E43"/>
    <w:rsid w:val="00461193"/>
    <w:rsid w:val="0046163B"/>
    <w:rsid w:val="00472847"/>
    <w:rsid w:val="00473FFC"/>
    <w:rsid w:val="004746CA"/>
    <w:rsid w:val="00481FBF"/>
    <w:rsid w:val="00482D72"/>
    <w:rsid w:val="00487195"/>
    <w:rsid w:val="00487761"/>
    <w:rsid w:val="00490265"/>
    <w:rsid w:val="00490720"/>
    <w:rsid w:val="004C0696"/>
    <w:rsid w:val="004C2F18"/>
    <w:rsid w:val="004D48DF"/>
    <w:rsid w:val="004E1F19"/>
    <w:rsid w:val="004E687D"/>
    <w:rsid w:val="004F26C3"/>
    <w:rsid w:val="004F6D9A"/>
    <w:rsid w:val="005007EE"/>
    <w:rsid w:val="00503BAB"/>
    <w:rsid w:val="0050403B"/>
    <w:rsid w:val="00504FF1"/>
    <w:rsid w:val="00511E13"/>
    <w:rsid w:val="00517131"/>
    <w:rsid w:val="00520216"/>
    <w:rsid w:val="00535794"/>
    <w:rsid w:val="00544347"/>
    <w:rsid w:val="00565EAB"/>
    <w:rsid w:val="00585169"/>
    <w:rsid w:val="0059089B"/>
    <w:rsid w:val="005B229E"/>
    <w:rsid w:val="005D421D"/>
    <w:rsid w:val="005D65BC"/>
    <w:rsid w:val="005D7625"/>
    <w:rsid w:val="005E1765"/>
    <w:rsid w:val="005E6DEC"/>
    <w:rsid w:val="005F140A"/>
    <w:rsid w:val="005F6D90"/>
    <w:rsid w:val="00624019"/>
    <w:rsid w:val="006246C5"/>
    <w:rsid w:val="00627FFD"/>
    <w:rsid w:val="00630308"/>
    <w:rsid w:val="006433CE"/>
    <w:rsid w:val="006447E4"/>
    <w:rsid w:val="00680D76"/>
    <w:rsid w:val="0068531B"/>
    <w:rsid w:val="00694568"/>
    <w:rsid w:val="00697155"/>
    <w:rsid w:val="006B46C5"/>
    <w:rsid w:val="006C5894"/>
    <w:rsid w:val="006E29F7"/>
    <w:rsid w:val="006E72D7"/>
    <w:rsid w:val="00700C17"/>
    <w:rsid w:val="007017F9"/>
    <w:rsid w:val="00705618"/>
    <w:rsid w:val="00705844"/>
    <w:rsid w:val="00726013"/>
    <w:rsid w:val="0073114C"/>
    <w:rsid w:val="00743679"/>
    <w:rsid w:val="007440BF"/>
    <w:rsid w:val="0074436E"/>
    <w:rsid w:val="007B366C"/>
    <w:rsid w:val="007B40CE"/>
    <w:rsid w:val="007F047A"/>
    <w:rsid w:val="007F14F4"/>
    <w:rsid w:val="008002AB"/>
    <w:rsid w:val="008246C1"/>
    <w:rsid w:val="0085041A"/>
    <w:rsid w:val="00850B12"/>
    <w:rsid w:val="00851128"/>
    <w:rsid w:val="00852651"/>
    <w:rsid w:val="0086372E"/>
    <w:rsid w:val="008931F0"/>
    <w:rsid w:val="00893363"/>
    <w:rsid w:val="008A0610"/>
    <w:rsid w:val="008A1441"/>
    <w:rsid w:val="008A2E7D"/>
    <w:rsid w:val="008B04CA"/>
    <w:rsid w:val="008B685F"/>
    <w:rsid w:val="008D2D67"/>
    <w:rsid w:val="008E0E54"/>
    <w:rsid w:val="009046DF"/>
    <w:rsid w:val="009055FA"/>
    <w:rsid w:val="0092270F"/>
    <w:rsid w:val="00930C66"/>
    <w:rsid w:val="00932020"/>
    <w:rsid w:val="00934A83"/>
    <w:rsid w:val="00935E77"/>
    <w:rsid w:val="00953E81"/>
    <w:rsid w:val="009548C7"/>
    <w:rsid w:val="00961E7A"/>
    <w:rsid w:val="009721D7"/>
    <w:rsid w:val="00983241"/>
    <w:rsid w:val="00992070"/>
    <w:rsid w:val="009A30BA"/>
    <w:rsid w:val="009B3794"/>
    <w:rsid w:val="009B7E4D"/>
    <w:rsid w:val="009E5CC3"/>
    <w:rsid w:val="009F1B75"/>
    <w:rsid w:val="00A00AD6"/>
    <w:rsid w:val="00A05299"/>
    <w:rsid w:val="00A149BD"/>
    <w:rsid w:val="00A16836"/>
    <w:rsid w:val="00A1688A"/>
    <w:rsid w:val="00A209C4"/>
    <w:rsid w:val="00A24C7F"/>
    <w:rsid w:val="00A25F3F"/>
    <w:rsid w:val="00A51243"/>
    <w:rsid w:val="00A52CA3"/>
    <w:rsid w:val="00A55211"/>
    <w:rsid w:val="00A57584"/>
    <w:rsid w:val="00A80F86"/>
    <w:rsid w:val="00A82737"/>
    <w:rsid w:val="00A92CAB"/>
    <w:rsid w:val="00A96A87"/>
    <w:rsid w:val="00AB339F"/>
    <w:rsid w:val="00AE513B"/>
    <w:rsid w:val="00AE52E5"/>
    <w:rsid w:val="00AE7154"/>
    <w:rsid w:val="00B03FB9"/>
    <w:rsid w:val="00B26CE6"/>
    <w:rsid w:val="00B315BC"/>
    <w:rsid w:val="00B40FBD"/>
    <w:rsid w:val="00B41373"/>
    <w:rsid w:val="00B52F02"/>
    <w:rsid w:val="00B655C6"/>
    <w:rsid w:val="00B74900"/>
    <w:rsid w:val="00B8229E"/>
    <w:rsid w:val="00BA16AE"/>
    <w:rsid w:val="00BA1A0C"/>
    <w:rsid w:val="00BC4934"/>
    <w:rsid w:val="00BC5579"/>
    <w:rsid w:val="00BE2D7A"/>
    <w:rsid w:val="00BF6EAC"/>
    <w:rsid w:val="00BF79B1"/>
    <w:rsid w:val="00C02B97"/>
    <w:rsid w:val="00C10422"/>
    <w:rsid w:val="00C3559E"/>
    <w:rsid w:val="00C355EA"/>
    <w:rsid w:val="00C36990"/>
    <w:rsid w:val="00C45431"/>
    <w:rsid w:val="00C66A4A"/>
    <w:rsid w:val="00C74B86"/>
    <w:rsid w:val="00C753B7"/>
    <w:rsid w:val="00C871BA"/>
    <w:rsid w:val="00C90E33"/>
    <w:rsid w:val="00C974A0"/>
    <w:rsid w:val="00CA3DA6"/>
    <w:rsid w:val="00CD36E7"/>
    <w:rsid w:val="00CE077E"/>
    <w:rsid w:val="00CE45FB"/>
    <w:rsid w:val="00CE5AA9"/>
    <w:rsid w:val="00CE5C62"/>
    <w:rsid w:val="00CF7DE0"/>
    <w:rsid w:val="00D02621"/>
    <w:rsid w:val="00D11CA3"/>
    <w:rsid w:val="00D26FF6"/>
    <w:rsid w:val="00D46313"/>
    <w:rsid w:val="00D534BC"/>
    <w:rsid w:val="00D56CC2"/>
    <w:rsid w:val="00D60E01"/>
    <w:rsid w:val="00D661CC"/>
    <w:rsid w:val="00D72307"/>
    <w:rsid w:val="00D74B86"/>
    <w:rsid w:val="00D759D4"/>
    <w:rsid w:val="00D86EDD"/>
    <w:rsid w:val="00D918D4"/>
    <w:rsid w:val="00D92E1D"/>
    <w:rsid w:val="00DA0741"/>
    <w:rsid w:val="00DA20A7"/>
    <w:rsid w:val="00DB4B56"/>
    <w:rsid w:val="00DD2F76"/>
    <w:rsid w:val="00DD756A"/>
    <w:rsid w:val="00DE2C2D"/>
    <w:rsid w:val="00DE3A45"/>
    <w:rsid w:val="00DF16F9"/>
    <w:rsid w:val="00DF1CF1"/>
    <w:rsid w:val="00DF6791"/>
    <w:rsid w:val="00E00CEE"/>
    <w:rsid w:val="00E15CA9"/>
    <w:rsid w:val="00E203FA"/>
    <w:rsid w:val="00E223F5"/>
    <w:rsid w:val="00E22599"/>
    <w:rsid w:val="00E24A9D"/>
    <w:rsid w:val="00E34A1F"/>
    <w:rsid w:val="00E5192E"/>
    <w:rsid w:val="00E52405"/>
    <w:rsid w:val="00E60CE6"/>
    <w:rsid w:val="00E8057C"/>
    <w:rsid w:val="00E87554"/>
    <w:rsid w:val="00E962DB"/>
    <w:rsid w:val="00E978D5"/>
    <w:rsid w:val="00EC38CD"/>
    <w:rsid w:val="00EC6BF0"/>
    <w:rsid w:val="00ED18EA"/>
    <w:rsid w:val="00EE529C"/>
    <w:rsid w:val="00EF0FEB"/>
    <w:rsid w:val="00EF1973"/>
    <w:rsid w:val="00EF25C2"/>
    <w:rsid w:val="00EF748B"/>
    <w:rsid w:val="00F01089"/>
    <w:rsid w:val="00F0642F"/>
    <w:rsid w:val="00F32938"/>
    <w:rsid w:val="00F4221E"/>
    <w:rsid w:val="00F45A71"/>
    <w:rsid w:val="00F4627B"/>
    <w:rsid w:val="00F55FA8"/>
    <w:rsid w:val="00F712B0"/>
    <w:rsid w:val="00F909A1"/>
    <w:rsid w:val="00F974F4"/>
    <w:rsid w:val="00FE6C30"/>
    <w:rsid w:val="00FF0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EE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NormalWeb">
    <w:name w:val="Normal (Web)"/>
    <w:basedOn w:val="Normal"/>
    <w:uiPriority w:val="99"/>
    <w:unhideWhenUsed/>
    <w:rsid w:val="00700C17"/>
    <w:pPr>
      <w:widowControl/>
      <w:autoSpaceDE/>
      <w:autoSpaceDN/>
      <w:adjustRightInd/>
      <w:spacing w:before="100" w:beforeAutospacing="1" w:after="100" w:afterAutospacing="1"/>
    </w:pPr>
    <w:rPr>
      <w:sz w:val="24"/>
    </w:rPr>
  </w:style>
  <w:style w:type="character" w:styleId="CommentReference">
    <w:name w:val="annotation reference"/>
    <w:basedOn w:val="DefaultParagraphFont"/>
    <w:uiPriority w:val="99"/>
    <w:rsid w:val="003D29E3"/>
    <w:rPr>
      <w:sz w:val="16"/>
      <w:szCs w:val="16"/>
    </w:rPr>
  </w:style>
  <w:style w:type="paragraph" w:styleId="CommentText">
    <w:name w:val="annotation text"/>
    <w:basedOn w:val="Normal"/>
    <w:link w:val="CommentTextChar"/>
    <w:uiPriority w:val="99"/>
    <w:rsid w:val="003D29E3"/>
    <w:rPr>
      <w:szCs w:val="20"/>
    </w:rPr>
  </w:style>
  <w:style w:type="character" w:customStyle="1" w:styleId="CommentTextChar">
    <w:name w:val="Comment Text Char"/>
    <w:basedOn w:val="DefaultParagraphFont"/>
    <w:link w:val="CommentText"/>
    <w:uiPriority w:val="99"/>
    <w:rsid w:val="003D29E3"/>
  </w:style>
  <w:style w:type="paragraph" w:styleId="CommentSubject">
    <w:name w:val="annotation subject"/>
    <w:basedOn w:val="CommentText"/>
    <w:next w:val="CommentText"/>
    <w:link w:val="CommentSubjectChar"/>
    <w:rsid w:val="003D29E3"/>
    <w:rPr>
      <w:b/>
      <w:bCs/>
    </w:rPr>
  </w:style>
  <w:style w:type="character" w:customStyle="1" w:styleId="CommentSubjectChar">
    <w:name w:val="Comment Subject Char"/>
    <w:basedOn w:val="CommentTextChar"/>
    <w:link w:val="CommentSubject"/>
    <w:rsid w:val="003D29E3"/>
    <w:rPr>
      <w:b/>
      <w:bCs/>
    </w:rPr>
  </w:style>
  <w:style w:type="character" w:styleId="FollowedHyperlink">
    <w:name w:val="FollowedHyperlink"/>
    <w:basedOn w:val="DefaultParagraphFont"/>
    <w:rsid w:val="00C3699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NormalWeb">
    <w:name w:val="Normal (Web)"/>
    <w:basedOn w:val="Normal"/>
    <w:uiPriority w:val="99"/>
    <w:unhideWhenUsed/>
    <w:rsid w:val="00700C17"/>
    <w:pPr>
      <w:widowControl/>
      <w:autoSpaceDE/>
      <w:autoSpaceDN/>
      <w:adjustRightInd/>
      <w:spacing w:before="100" w:beforeAutospacing="1" w:after="100" w:afterAutospacing="1"/>
    </w:pPr>
    <w:rPr>
      <w:sz w:val="24"/>
    </w:rPr>
  </w:style>
  <w:style w:type="character" w:styleId="CommentReference">
    <w:name w:val="annotation reference"/>
    <w:basedOn w:val="DefaultParagraphFont"/>
    <w:uiPriority w:val="99"/>
    <w:rsid w:val="003D29E3"/>
    <w:rPr>
      <w:sz w:val="16"/>
      <w:szCs w:val="16"/>
    </w:rPr>
  </w:style>
  <w:style w:type="paragraph" w:styleId="CommentText">
    <w:name w:val="annotation text"/>
    <w:basedOn w:val="Normal"/>
    <w:link w:val="CommentTextChar"/>
    <w:uiPriority w:val="99"/>
    <w:rsid w:val="003D29E3"/>
    <w:rPr>
      <w:szCs w:val="20"/>
    </w:rPr>
  </w:style>
  <w:style w:type="character" w:customStyle="1" w:styleId="CommentTextChar">
    <w:name w:val="Comment Text Char"/>
    <w:basedOn w:val="DefaultParagraphFont"/>
    <w:link w:val="CommentText"/>
    <w:uiPriority w:val="99"/>
    <w:rsid w:val="003D29E3"/>
  </w:style>
  <w:style w:type="paragraph" w:styleId="CommentSubject">
    <w:name w:val="annotation subject"/>
    <w:basedOn w:val="CommentText"/>
    <w:next w:val="CommentText"/>
    <w:link w:val="CommentSubjectChar"/>
    <w:rsid w:val="003D29E3"/>
    <w:rPr>
      <w:b/>
      <w:bCs/>
    </w:rPr>
  </w:style>
  <w:style w:type="character" w:customStyle="1" w:styleId="CommentSubjectChar">
    <w:name w:val="Comment Subject Char"/>
    <w:basedOn w:val="CommentTextChar"/>
    <w:link w:val="CommentSubject"/>
    <w:rsid w:val="003D29E3"/>
    <w:rPr>
      <w:b/>
      <w:bCs/>
    </w:rPr>
  </w:style>
  <w:style w:type="character" w:styleId="FollowedHyperlink">
    <w:name w:val="FollowedHyperlink"/>
    <w:basedOn w:val="DefaultParagraphFont"/>
    <w:rsid w:val="00C369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067214">
      <w:bodyDiv w:val="1"/>
      <w:marLeft w:val="0"/>
      <w:marRight w:val="0"/>
      <w:marTop w:val="0"/>
      <w:marBottom w:val="0"/>
      <w:divBdr>
        <w:top w:val="none" w:sz="0" w:space="0" w:color="auto"/>
        <w:left w:val="none" w:sz="0" w:space="0" w:color="auto"/>
        <w:bottom w:val="none" w:sz="0" w:space="0" w:color="auto"/>
        <w:right w:val="none" w:sz="0" w:space="0" w:color="auto"/>
      </w:divBdr>
    </w:div>
    <w:div w:id="2055932776">
      <w:bodyDiv w:val="1"/>
      <w:marLeft w:val="0"/>
      <w:marRight w:val="0"/>
      <w:marTop w:val="0"/>
      <w:marBottom w:val="0"/>
      <w:divBdr>
        <w:top w:val="none" w:sz="0" w:space="0" w:color="auto"/>
        <w:left w:val="none" w:sz="0" w:space="0" w:color="auto"/>
        <w:bottom w:val="none" w:sz="0" w:space="0" w:color="auto"/>
        <w:right w:val="none" w:sz="0" w:space="0" w:color="auto"/>
      </w:divBdr>
      <w:divsChild>
        <w:div w:id="1448622904">
          <w:marLeft w:val="0"/>
          <w:marRight w:val="0"/>
          <w:marTop w:val="0"/>
          <w:marBottom w:val="0"/>
          <w:divBdr>
            <w:top w:val="none" w:sz="0" w:space="0" w:color="auto"/>
            <w:left w:val="none" w:sz="0" w:space="0" w:color="auto"/>
            <w:bottom w:val="none" w:sz="0" w:space="0" w:color="auto"/>
            <w:right w:val="none" w:sz="0" w:space="0" w:color="auto"/>
          </w:divBdr>
        </w:div>
      </w:divsChild>
    </w:div>
    <w:div w:id="2088073400">
      <w:bodyDiv w:val="1"/>
      <w:marLeft w:val="0"/>
      <w:marRight w:val="0"/>
      <w:marTop w:val="0"/>
      <w:marBottom w:val="0"/>
      <w:divBdr>
        <w:top w:val="none" w:sz="0" w:space="0" w:color="auto"/>
        <w:left w:val="none" w:sz="0" w:space="0" w:color="auto"/>
        <w:bottom w:val="none" w:sz="0" w:space="0" w:color="auto"/>
        <w:right w:val="none" w:sz="0" w:space="0" w:color="auto"/>
      </w:divBdr>
      <w:divsChild>
        <w:div w:id="709191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lexmonitoring.org/" TargetMode="External"/><Relationship Id="rId18" Type="http://schemas.openxmlformats.org/officeDocument/2006/relationships/hyperlink" Target="mailto:mcasey@umn.ed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gholmes@ad.unc.edu" TargetMode="External"/><Relationship Id="rId2" Type="http://schemas.openxmlformats.org/officeDocument/2006/relationships/customXml" Target="../customXml/item2.xml"/><Relationship Id="rId16" Type="http://schemas.openxmlformats.org/officeDocument/2006/relationships/hyperlink" Target="mailto:andyc@usm.maine.edu" TargetMode="External"/><Relationship Id="rId20" Type="http://schemas.openxmlformats.org/officeDocument/2006/relationships/hyperlink" Target="mailto:gpink@email.unc.ed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osco001@umn.edu"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jgale@usm.maine.ed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uralcenter.org/tasc/content/flex-progra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AD2C573F9A2844596131EBCF79747F8" ma:contentTypeVersion="6" ma:contentTypeDescription="Create a new document." ma:contentTypeScope="" ma:versionID="7cf472c37671b0002e45d2d2148b9063">
  <xsd:schema xmlns:xsd="http://www.w3.org/2001/XMLSchema" xmlns:xs="http://www.w3.org/2001/XMLSchema" xmlns:p="http://schemas.microsoft.com/office/2006/metadata/properties" xmlns:ns2="053a5afd-1424-405b-82d9-63deec7446f8" targetNamespace="http://schemas.microsoft.com/office/2006/metadata/properties" ma:root="true" ma:fieldsID="c5b976136344a09cd519cca068f0c7d9"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b956400a-697c-479e-ba7a-93488a611975}" ma:internalName="TaxCatchAll" ma:readOnly="false" ma:showField="CatchAllData" ma:web="793d03b2-8864-480e-b538-9d5f88db1a4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b956400a-697c-479e-ba7a-93488a611975}" ma:internalName="TaxCatchAllLabel" ma:readOnly="true" ma:showField="CatchAllDataLabel" ma:web="793d03b2-8864-480e-b538-9d5f88db1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HRSA-23-230</_dlc_DocId>
    <_dlc_DocIdUrl xmlns="053a5afd-1424-405b-82d9-63deec7446f8">
      <Url>https://sharepoint.hrsa.gov/sites/ORHP/hsd/_layouts/DocIdRedir.aspx?ID=HRSA-23-230</Url>
      <Description>HRSA-23-230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F70B5-74E1-44D3-A788-3A24258D6F96}">
  <ds:schemaRefs>
    <ds:schemaRef ds:uri="http://schemas.microsoft.com/sharepoint/events"/>
  </ds:schemaRefs>
</ds:datastoreItem>
</file>

<file path=customXml/itemProps2.xml><?xml version="1.0" encoding="utf-8"?>
<ds:datastoreItem xmlns:ds="http://schemas.openxmlformats.org/officeDocument/2006/customXml" ds:itemID="{54EBACE8-F451-4839-899A-70CC37A48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669018-9417-4B26-8F33-EDC937DD9242}">
  <ds:schemaRefs>
    <ds:schemaRef ds:uri="http://purl.org/dc/dcmitype/"/>
    <ds:schemaRef ds:uri="http://purl.org/dc/terms/"/>
    <ds:schemaRef ds:uri="053a5afd-1424-405b-82d9-63deec7446f8"/>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0068A41-FDDC-48A3-975D-65802AB27B69}">
  <ds:schemaRefs>
    <ds:schemaRef ds:uri="http://schemas.microsoft.com/sharepoint/v3/contenttype/forms"/>
  </ds:schemaRefs>
</ds:datastoreItem>
</file>

<file path=customXml/itemProps5.xml><?xml version="1.0" encoding="utf-8"?>
<ds:datastoreItem xmlns:ds="http://schemas.openxmlformats.org/officeDocument/2006/customXml" ds:itemID="{31E45A6F-2220-40DB-B6A4-4876C380F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9</Pages>
  <Words>2476</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17084</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Windows User</cp:lastModifiedBy>
  <cp:revision>37</cp:revision>
  <cp:lastPrinted>2015-11-24T19:44:00Z</cp:lastPrinted>
  <dcterms:created xsi:type="dcterms:W3CDTF">2016-02-29T13:43:00Z</dcterms:created>
  <dcterms:modified xsi:type="dcterms:W3CDTF">2016-03-02T17:12:00Z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0x0101003AD2C573F9A2844596131EBCF79747F8</vt:lpwstr>
  </property>
  <property fmtid="{D5CDD505-2E9C-101B-9397-08002B2CF9AE}" pid="3" name="_dlc_DocIdItemGuid">
    <vt:lpwstr>90c6cba3-96b8-41db-ad99-7c08b5ede255</vt:lpwstr>
  </property>
</Properties>
</file>