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196FD" w14:textId="77777777" w:rsidR="00BB74DA" w:rsidRDefault="00BB74DA" w:rsidP="00BB74DA">
      <w:pPr>
        <w:tabs>
          <w:tab w:val="right" w:pos="9270"/>
        </w:tabs>
        <w:spacing w:line="480" w:lineRule="auto"/>
        <w:rPr>
          <w:rFonts w:ascii="Arial" w:hAnsi="Arial"/>
          <w:color w:val="000000"/>
          <w:sz w:val="24"/>
          <w:szCs w:val="24"/>
        </w:rPr>
      </w:pPr>
      <w:bookmarkStart w:id="0" w:name="_GoBack"/>
      <w:bookmarkEnd w:id="0"/>
      <w:r>
        <w:rPr>
          <w:rFonts w:ascii="Arial" w:hAnsi="Arial"/>
          <w:sz w:val="24"/>
          <w:szCs w:val="24"/>
        </w:rPr>
        <w:t>DEPARTMENT OF VETERANS AFFAIRS</w:t>
      </w:r>
      <w:r>
        <w:rPr>
          <w:rFonts w:ascii="Arial" w:hAnsi="Arial"/>
          <w:sz w:val="24"/>
          <w:szCs w:val="24"/>
        </w:rPr>
        <w:tab/>
        <w:t>Billing Code 8320-01</w:t>
      </w:r>
    </w:p>
    <w:p w14:paraId="3C0196FE" w14:textId="77777777" w:rsidR="00BB74DA" w:rsidRDefault="00BB74DA" w:rsidP="00BB74DA">
      <w:pPr>
        <w:spacing w:line="480" w:lineRule="auto"/>
        <w:rPr>
          <w:rFonts w:ascii="Arial" w:hAnsi="Arial" w:cs="Arial"/>
          <w:sz w:val="24"/>
          <w:szCs w:val="24"/>
        </w:rPr>
      </w:pPr>
      <w:r>
        <w:rPr>
          <w:rFonts w:ascii="Arial" w:hAnsi="Arial" w:cs="Arial"/>
          <w:sz w:val="24"/>
          <w:szCs w:val="24"/>
        </w:rPr>
        <w:t>[OMB Control No. 2900-0703]</w:t>
      </w:r>
    </w:p>
    <w:p w14:paraId="27C97704" w14:textId="77777777" w:rsidR="00F36F68" w:rsidRDefault="00BB74DA" w:rsidP="00BB74DA">
      <w:pPr>
        <w:pStyle w:val="Footer"/>
        <w:tabs>
          <w:tab w:val="left" w:pos="720"/>
        </w:tabs>
        <w:spacing w:line="480" w:lineRule="auto"/>
        <w:rPr>
          <w:rFonts w:ascii="Arial" w:hAnsi="Arial"/>
          <w:sz w:val="24"/>
          <w:szCs w:val="24"/>
        </w:rPr>
      </w:pPr>
      <w:r w:rsidRPr="00F36F68">
        <w:rPr>
          <w:rFonts w:ascii="Arial" w:hAnsi="Arial" w:cs="Arial"/>
          <w:sz w:val="24"/>
          <w:szCs w:val="24"/>
        </w:rPr>
        <w:t>Proposed Information Collection</w:t>
      </w:r>
      <w:r w:rsidRPr="00BB74DA">
        <w:rPr>
          <w:rFonts w:ascii="Arial" w:hAnsi="Arial" w:cs="Arial"/>
          <w:sz w:val="24"/>
          <w:szCs w:val="24"/>
        </w:rPr>
        <w:t xml:space="preserve"> (Dependent’s Educational Assistance (DEA) Election Letter </w:t>
      </w:r>
      <w:r>
        <w:rPr>
          <w:rFonts w:ascii="Arial" w:hAnsi="Arial" w:cs="Arial"/>
          <w:color w:val="000000"/>
          <w:sz w:val="24"/>
          <w:szCs w:val="24"/>
        </w:rPr>
        <w:t xml:space="preserve"> - (FL 22-909)</w:t>
      </w:r>
      <w:r>
        <w:rPr>
          <w:rFonts w:ascii="Arial" w:hAnsi="Arial"/>
          <w:sz w:val="24"/>
          <w:szCs w:val="24"/>
        </w:rPr>
        <w:t xml:space="preserve"> </w:t>
      </w:r>
    </w:p>
    <w:p w14:paraId="3C0196FF" w14:textId="76E7A440" w:rsidR="00BB74DA" w:rsidRPr="00BB74DA" w:rsidRDefault="00BB74DA" w:rsidP="00BB74DA">
      <w:pPr>
        <w:pStyle w:val="Footer"/>
        <w:tabs>
          <w:tab w:val="left" w:pos="720"/>
        </w:tabs>
        <w:spacing w:line="480" w:lineRule="auto"/>
        <w:rPr>
          <w:rFonts w:ascii="Arial" w:hAnsi="Arial" w:cs="Arial"/>
          <w:color w:val="000000"/>
          <w:sz w:val="24"/>
          <w:szCs w:val="24"/>
        </w:rPr>
      </w:pPr>
      <w:r w:rsidRPr="00F36F68">
        <w:rPr>
          <w:rFonts w:ascii="Arial" w:hAnsi="Arial" w:cs="Arial"/>
          <w:sz w:val="24"/>
          <w:szCs w:val="24"/>
        </w:rPr>
        <w:t>ACTIVITY:  Comment Request</w:t>
      </w:r>
    </w:p>
    <w:p w14:paraId="3C019700" w14:textId="77777777" w:rsidR="00BB74DA" w:rsidRDefault="00BB74DA" w:rsidP="00BB74DA">
      <w:pPr>
        <w:pStyle w:val="Footer"/>
        <w:tabs>
          <w:tab w:val="left" w:pos="720"/>
        </w:tabs>
        <w:spacing w:line="480" w:lineRule="auto"/>
        <w:rPr>
          <w:rFonts w:ascii="Arial" w:hAnsi="Arial" w:cs="Arial"/>
          <w:sz w:val="24"/>
          <w:szCs w:val="24"/>
        </w:rPr>
      </w:pPr>
      <w:r>
        <w:rPr>
          <w:rFonts w:ascii="Arial" w:hAnsi="Arial" w:cs="Arial"/>
          <w:sz w:val="24"/>
          <w:szCs w:val="24"/>
        </w:rPr>
        <w:t>AGENCY:  Veterans Benefits Administration, Department of Veterans Affairs</w:t>
      </w:r>
    </w:p>
    <w:p w14:paraId="3C019701" w14:textId="77777777" w:rsidR="00BB74DA" w:rsidRDefault="00BB74DA" w:rsidP="00BB74DA">
      <w:pPr>
        <w:spacing w:line="480" w:lineRule="auto"/>
        <w:rPr>
          <w:rFonts w:ascii="Arial" w:hAnsi="Arial" w:cs="Arial"/>
          <w:sz w:val="24"/>
          <w:szCs w:val="24"/>
        </w:rPr>
      </w:pPr>
      <w:r>
        <w:rPr>
          <w:rFonts w:ascii="Arial" w:hAnsi="Arial" w:cs="Arial"/>
          <w:sz w:val="24"/>
          <w:szCs w:val="24"/>
        </w:rPr>
        <w:t>ACTION:  Notice.</w:t>
      </w:r>
    </w:p>
    <w:p w14:paraId="3C019702" w14:textId="77777777" w:rsidR="00BB74DA" w:rsidRDefault="00BB74DA" w:rsidP="00BB74DA">
      <w:pPr>
        <w:spacing w:line="480" w:lineRule="auto"/>
        <w:rPr>
          <w:rFonts w:ascii="Arial" w:hAnsi="Arial" w:cs="Arial"/>
          <w:sz w:val="24"/>
          <w:szCs w:val="24"/>
        </w:rPr>
      </w:pPr>
    </w:p>
    <w:p w14:paraId="3C019703" w14:textId="77777777" w:rsidR="00BB74DA" w:rsidRDefault="00BB74DA" w:rsidP="00BB74DA">
      <w:pPr>
        <w:spacing w:line="480" w:lineRule="auto"/>
        <w:rPr>
          <w:rFonts w:ascii="Arial" w:hAnsi="Arial" w:cs="Arial"/>
          <w:sz w:val="24"/>
          <w:szCs w:val="24"/>
        </w:rPr>
      </w:pPr>
      <w:r>
        <w:rPr>
          <w:rFonts w:ascii="Arial" w:hAnsi="Arial" w:cs="Arial"/>
          <w:sz w:val="24"/>
          <w:szCs w:val="24"/>
        </w:rPr>
        <w:t>SUMMARY:  In compliance with the Paperwork Reduction Act (PRA) of 1995 (44 U.S.C. 3501-3521), this notice announces that the Veterans Benefits Administration (</w:t>
      </w:r>
      <w:smartTag w:uri="urn:schemas-microsoft-com:office:smarttags" w:element="PersonName">
        <w:r>
          <w:rPr>
            <w:rFonts w:ascii="Arial" w:hAnsi="Arial" w:cs="Arial"/>
            <w:sz w:val="24"/>
            <w:szCs w:val="24"/>
          </w:rPr>
          <w:t>VBA</w:t>
        </w:r>
      </w:smartTag>
      <w:r>
        <w:rPr>
          <w:rFonts w:ascii="Arial" w:hAnsi="Arial" w:cs="Arial"/>
          <w:sz w:val="24"/>
          <w:szCs w:val="24"/>
        </w:rPr>
        <w:t xml:space="preserve">), Department of Veterans Affairs, </w:t>
      </w:r>
      <w:r>
        <w:rPr>
          <w:rFonts w:ascii="Arial" w:hAnsi="Arial"/>
          <w:sz w:val="24"/>
          <w:szCs w:val="24"/>
        </w:rPr>
        <w:t xml:space="preserve">will submit </w:t>
      </w:r>
      <w:r>
        <w:rPr>
          <w:rFonts w:ascii="Arial" w:hAnsi="Arial" w:cs="Arial"/>
          <w:sz w:val="24"/>
          <w:szCs w:val="24"/>
        </w:rPr>
        <w:t>the collection of information abstracted below to the Office of Management and Budget (OMB) for review and comment.  The PRA submission describes the nature of the information collection and its expected cost and burden; it includes the actual data collection instrument.</w:t>
      </w:r>
    </w:p>
    <w:p w14:paraId="3C019704" w14:textId="77777777" w:rsidR="00BB74DA" w:rsidRDefault="00BB74DA" w:rsidP="00BB74DA">
      <w:pPr>
        <w:spacing w:line="480" w:lineRule="auto"/>
        <w:rPr>
          <w:rFonts w:ascii="Arial" w:hAnsi="Arial" w:cs="Arial"/>
          <w:sz w:val="24"/>
          <w:szCs w:val="24"/>
        </w:rPr>
      </w:pPr>
    </w:p>
    <w:p w14:paraId="3C019705" w14:textId="77777777" w:rsidR="00BB74DA" w:rsidRDefault="00BB74DA" w:rsidP="00BB74DA">
      <w:pPr>
        <w:pStyle w:val="BodyText"/>
        <w:tabs>
          <w:tab w:val="left" w:pos="360"/>
        </w:tabs>
        <w:spacing w:line="480" w:lineRule="auto"/>
        <w:rPr>
          <w:rFonts w:ascii="Arial" w:hAnsi="Arial" w:cs="Arial"/>
          <w:szCs w:val="24"/>
        </w:rPr>
      </w:pPr>
      <w:r>
        <w:rPr>
          <w:rFonts w:ascii="Arial" w:hAnsi="Arial" w:cs="Arial"/>
          <w:szCs w:val="24"/>
        </w:rPr>
        <w:t>DATE:  Comments must be submitted on or before [</w:t>
      </w:r>
      <w:r>
        <w:rPr>
          <w:rFonts w:ascii="Arial" w:hAnsi="Arial" w:cs="Arial"/>
          <w:szCs w:val="24"/>
          <w:u w:val="single"/>
        </w:rPr>
        <w:t>Insert date 30 days after date of publication in the FEDERAL REGISTER</w:t>
      </w:r>
      <w:r>
        <w:rPr>
          <w:rFonts w:ascii="Arial" w:hAnsi="Arial" w:cs="Arial"/>
          <w:szCs w:val="24"/>
        </w:rPr>
        <w:t>].</w:t>
      </w:r>
    </w:p>
    <w:p w14:paraId="3C019706" w14:textId="77777777" w:rsidR="00BB74DA" w:rsidRDefault="00BB74DA" w:rsidP="00BB74DA">
      <w:pPr>
        <w:tabs>
          <w:tab w:val="left" w:pos="360"/>
        </w:tabs>
        <w:spacing w:line="480" w:lineRule="auto"/>
        <w:rPr>
          <w:rFonts w:ascii="Arial" w:hAnsi="Arial" w:cs="Arial"/>
          <w:sz w:val="24"/>
          <w:szCs w:val="24"/>
        </w:rPr>
      </w:pPr>
    </w:p>
    <w:p w14:paraId="3C019707" w14:textId="77777777" w:rsidR="00BB74DA" w:rsidRDefault="00BB74DA" w:rsidP="00BB74DA">
      <w:pPr>
        <w:rPr>
          <w:rFonts w:ascii="Arial" w:hAnsi="Arial" w:cs="Arial"/>
          <w:sz w:val="24"/>
          <w:szCs w:val="24"/>
        </w:rPr>
      </w:pPr>
      <w:r>
        <w:rPr>
          <w:rFonts w:ascii="Arial" w:hAnsi="Arial" w:cs="Arial"/>
          <w:sz w:val="24"/>
          <w:szCs w:val="24"/>
        </w:rPr>
        <w:t xml:space="preserve">ADDRESSES:  </w:t>
      </w:r>
      <w:r>
        <w:rPr>
          <w:rFonts w:ascii="Arial" w:hAnsi="Arial"/>
          <w:sz w:val="24"/>
          <w:szCs w:val="24"/>
        </w:rPr>
        <w:t>Submit written comments on the collection of information</w:t>
      </w:r>
      <w:r>
        <w:rPr>
          <w:rFonts w:ascii="Arial" w:hAnsi="Arial" w:cs="Arial"/>
          <w:sz w:val="24"/>
          <w:szCs w:val="24"/>
        </w:rPr>
        <w:t xml:space="preserve"> through </w:t>
      </w:r>
    </w:p>
    <w:p w14:paraId="3C019708" w14:textId="77777777" w:rsidR="00BB74DA" w:rsidRDefault="00BB74DA" w:rsidP="00BB74DA">
      <w:pPr>
        <w:rPr>
          <w:rFonts w:ascii="Arial" w:hAnsi="Arial" w:cs="Arial"/>
          <w:sz w:val="24"/>
          <w:szCs w:val="24"/>
        </w:rPr>
      </w:pPr>
    </w:p>
    <w:p w14:paraId="3C019709" w14:textId="77777777" w:rsidR="00BB74DA" w:rsidRPr="00F36F68" w:rsidRDefault="002D67D7" w:rsidP="00BB74DA">
      <w:pPr>
        <w:rPr>
          <w:rFonts w:ascii="Arial" w:hAnsi="Arial" w:cs="Arial"/>
          <w:sz w:val="24"/>
          <w:szCs w:val="24"/>
        </w:rPr>
      </w:pPr>
      <w:hyperlink r:id="rId10" w:history="1">
        <w:r w:rsidR="00BB74DA">
          <w:rPr>
            <w:rStyle w:val="Hyperlink"/>
            <w:rFonts w:ascii="Arial" w:hAnsi="Arial" w:cs="Arial"/>
            <w:sz w:val="24"/>
            <w:szCs w:val="24"/>
          </w:rPr>
          <w:t>www.Regulations.gov</w:t>
        </w:r>
      </w:hyperlink>
      <w:r w:rsidR="00BB74DA">
        <w:rPr>
          <w:rFonts w:ascii="Arial" w:hAnsi="Arial" w:cs="Arial"/>
          <w:sz w:val="24"/>
          <w:szCs w:val="24"/>
        </w:rPr>
        <w:t xml:space="preserve">, or to </w:t>
      </w:r>
      <w:r w:rsidR="00BB74DA" w:rsidRPr="00F36F68">
        <w:rPr>
          <w:rFonts w:ascii="Arial" w:hAnsi="Arial" w:cs="Arial"/>
          <w:sz w:val="24"/>
          <w:szCs w:val="24"/>
        </w:rPr>
        <w:t xml:space="preserve">Nancy J. Kessinger, Veterans Benefits Administration </w:t>
      </w:r>
    </w:p>
    <w:p w14:paraId="3C01970A" w14:textId="77777777" w:rsidR="00BB74DA" w:rsidRPr="00F36F68" w:rsidRDefault="00BB74DA" w:rsidP="00BB74DA">
      <w:pPr>
        <w:rPr>
          <w:rFonts w:ascii="Arial" w:hAnsi="Arial" w:cs="Arial"/>
          <w:sz w:val="24"/>
          <w:szCs w:val="24"/>
        </w:rPr>
      </w:pPr>
    </w:p>
    <w:p w14:paraId="3C01970B" w14:textId="77777777" w:rsidR="00BB74DA" w:rsidRPr="00F36F68" w:rsidRDefault="00BB74DA" w:rsidP="00BB74DA">
      <w:pPr>
        <w:rPr>
          <w:rFonts w:ascii="Arial" w:hAnsi="Arial" w:cs="Arial"/>
          <w:sz w:val="24"/>
          <w:szCs w:val="24"/>
        </w:rPr>
      </w:pPr>
      <w:r w:rsidRPr="00F36F68">
        <w:rPr>
          <w:rFonts w:ascii="Arial" w:hAnsi="Arial" w:cs="Arial"/>
          <w:sz w:val="24"/>
          <w:szCs w:val="24"/>
        </w:rPr>
        <w:t xml:space="preserve">(20M33), Department of Veterans Affairs, 810 Vermont Avenue, NW, Washington, DC </w:t>
      </w:r>
    </w:p>
    <w:p w14:paraId="3C01970C" w14:textId="77777777" w:rsidR="00BB74DA" w:rsidRPr="00F36F68" w:rsidRDefault="00BB74DA" w:rsidP="00BB74DA">
      <w:pPr>
        <w:rPr>
          <w:rFonts w:ascii="Arial" w:hAnsi="Arial" w:cs="Arial"/>
          <w:sz w:val="24"/>
          <w:szCs w:val="24"/>
        </w:rPr>
      </w:pPr>
    </w:p>
    <w:p w14:paraId="3C01970D" w14:textId="77777777" w:rsidR="00BB74DA" w:rsidRDefault="00BB74DA" w:rsidP="00BB74DA">
      <w:pPr>
        <w:rPr>
          <w:rFonts w:ascii="Arial" w:hAnsi="Arial" w:cs="Arial"/>
          <w:sz w:val="24"/>
          <w:szCs w:val="24"/>
        </w:rPr>
      </w:pPr>
      <w:r w:rsidRPr="00F36F68">
        <w:rPr>
          <w:rFonts w:ascii="Arial" w:hAnsi="Arial" w:cs="Arial"/>
          <w:sz w:val="24"/>
          <w:szCs w:val="24"/>
        </w:rPr>
        <w:t xml:space="preserve">20420 or e-mail to </w:t>
      </w:r>
      <w:hyperlink r:id="rId11" w:history="1">
        <w:r w:rsidRPr="00F36F68">
          <w:rPr>
            <w:rStyle w:val="Hyperlink"/>
            <w:rFonts w:ascii="Arial" w:hAnsi="Arial" w:cs="Arial"/>
            <w:sz w:val="24"/>
            <w:szCs w:val="24"/>
          </w:rPr>
          <w:t>nancy.kessinger@va.gov</w:t>
        </w:r>
      </w:hyperlink>
      <w:r>
        <w:rPr>
          <w:rFonts w:ascii="Arial" w:hAnsi="Arial" w:cs="Arial"/>
          <w:sz w:val="24"/>
          <w:szCs w:val="24"/>
        </w:rPr>
        <w:t>.</w:t>
      </w:r>
      <w:r>
        <w:t xml:space="preserve">  </w:t>
      </w:r>
      <w:r>
        <w:rPr>
          <w:rFonts w:ascii="Arial" w:hAnsi="Arial" w:cs="Arial"/>
          <w:sz w:val="24"/>
          <w:szCs w:val="24"/>
        </w:rPr>
        <w:t xml:space="preserve"> Please refer to “OMB Control No. 2900-</w:t>
      </w:r>
    </w:p>
    <w:p w14:paraId="3C01970E" w14:textId="77777777" w:rsidR="00BB74DA" w:rsidRDefault="00BB74DA" w:rsidP="00BB74DA">
      <w:pPr>
        <w:rPr>
          <w:rFonts w:ascii="Arial" w:hAnsi="Arial" w:cs="Arial"/>
          <w:sz w:val="24"/>
          <w:szCs w:val="24"/>
        </w:rPr>
      </w:pPr>
    </w:p>
    <w:p w14:paraId="3C01970F" w14:textId="18B87ABC" w:rsidR="00BB74DA" w:rsidRDefault="00F36F68" w:rsidP="00BB74DA">
      <w:pPr>
        <w:rPr>
          <w:rFonts w:ascii="Arial" w:hAnsi="Arial" w:cs="Arial"/>
          <w:sz w:val="24"/>
          <w:szCs w:val="24"/>
        </w:rPr>
      </w:pPr>
      <w:r>
        <w:rPr>
          <w:rFonts w:ascii="Arial" w:hAnsi="Arial" w:cs="Arial"/>
          <w:sz w:val="24"/>
          <w:szCs w:val="24"/>
        </w:rPr>
        <w:t>0703</w:t>
      </w:r>
      <w:r w:rsidR="00BB74DA">
        <w:rPr>
          <w:rFonts w:ascii="Arial" w:hAnsi="Arial" w:cs="Arial"/>
          <w:sz w:val="24"/>
          <w:szCs w:val="24"/>
        </w:rPr>
        <w:t xml:space="preserve"> in any correspondence</w:t>
      </w:r>
      <w:r>
        <w:rPr>
          <w:rFonts w:ascii="Arial" w:hAnsi="Arial" w:cs="Arial"/>
          <w:sz w:val="24"/>
          <w:szCs w:val="24"/>
        </w:rPr>
        <w:t>.</w:t>
      </w:r>
    </w:p>
    <w:p w14:paraId="3C019710" w14:textId="77777777" w:rsidR="00BB74DA" w:rsidRDefault="00BB74DA" w:rsidP="00BB74DA">
      <w:pPr>
        <w:spacing w:line="480" w:lineRule="auto"/>
        <w:rPr>
          <w:rFonts w:ascii="Arial" w:hAnsi="Arial" w:cs="Arial"/>
          <w:sz w:val="24"/>
          <w:szCs w:val="24"/>
        </w:rPr>
      </w:pPr>
    </w:p>
    <w:p w14:paraId="3C019711" w14:textId="77777777" w:rsidR="00BB74DA" w:rsidRPr="00F36F68" w:rsidRDefault="00BB74DA" w:rsidP="00BB74DA">
      <w:pPr>
        <w:rPr>
          <w:rFonts w:ascii="Arial" w:hAnsi="Arial" w:cs="Arial"/>
          <w:sz w:val="24"/>
          <w:szCs w:val="24"/>
        </w:rPr>
      </w:pPr>
      <w:r>
        <w:rPr>
          <w:rFonts w:ascii="Arial" w:hAnsi="Arial" w:cs="Arial"/>
          <w:sz w:val="24"/>
          <w:szCs w:val="24"/>
        </w:rPr>
        <w:lastRenderedPageBreak/>
        <w:t xml:space="preserve">FOR FURTHER INFORMATION CONTACT:  </w:t>
      </w:r>
      <w:r w:rsidRPr="00F36F68">
        <w:rPr>
          <w:rFonts w:ascii="Arial" w:hAnsi="Arial" w:cs="Arial"/>
          <w:sz w:val="24"/>
          <w:szCs w:val="24"/>
        </w:rPr>
        <w:t>Nancy J. Kessinger at (202) 632-8924 or</w:t>
      </w:r>
    </w:p>
    <w:p w14:paraId="3C019712" w14:textId="77777777" w:rsidR="00BB74DA" w:rsidRDefault="00BB74DA" w:rsidP="00BB74DA">
      <w:pPr>
        <w:rPr>
          <w:rFonts w:ascii="Arial" w:hAnsi="Arial" w:cs="Arial"/>
          <w:sz w:val="24"/>
          <w:szCs w:val="24"/>
        </w:rPr>
      </w:pPr>
      <w:r w:rsidRPr="00F36F68">
        <w:rPr>
          <w:rFonts w:ascii="Arial" w:hAnsi="Arial" w:cs="Arial"/>
          <w:sz w:val="24"/>
          <w:szCs w:val="24"/>
        </w:rPr>
        <w:t>FAX (202) 632-8925.</w:t>
      </w:r>
    </w:p>
    <w:p w14:paraId="3C019713" w14:textId="77777777" w:rsidR="00BB74DA" w:rsidRDefault="00BB74DA" w:rsidP="00BB74DA">
      <w:pPr>
        <w:pStyle w:val="BodyText"/>
        <w:spacing w:line="480" w:lineRule="auto"/>
        <w:rPr>
          <w:rFonts w:ascii="Arial" w:hAnsi="Arial" w:cs="Arial"/>
          <w:szCs w:val="24"/>
        </w:rPr>
      </w:pPr>
    </w:p>
    <w:p w14:paraId="3C019714" w14:textId="77777777" w:rsidR="00BB74DA" w:rsidRDefault="00BB74DA" w:rsidP="00BB74DA">
      <w:pPr>
        <w:pStyle w:val="BodyText"/>
        <w:spacing w:line="480" w:lineRule="auto"/>
        <w:rPr>
          <w:rFonts w:ascii="Arial" w:hAnsi="Arial" w:cs="Arial"/>
          <w:szCs w:val="24"/>
        </w:rPr>
      </w:pPr>
      <w:r>
        <w:rPr>
          <w:rFonts w:ascii="Arial" w:hAnsi="Arial" w:cs="Arial"/>
          <w:szCs w:val="24"/>
        </w:rPr>
        <w:t>SUPPLEMENTAL INFORMATION:</w:t>
      </w:r>
    </w:p>
    <w:p w14:paraId="501B54E6" w14:textId="402FF0D6" w:rsidR="00F36F68" w:rsidRDefault="00BB74DA" w:rsidP="00BB74DA">
      <w:pPr>
        <w:tabs>
          <w:tab w:val="left" w:pos="360"/>
        </w:tabs>
        <w:spacing w:line="480" w:lineRule="auto"/>
        <w:rPr>
          <w:rFonts w:ascii="Arial" w:hAnsi="Arial" w:cs="Arial"/>
          <w:color w:val="000000"/>
          <w:sz w:val="24"/>
          <w:szCs w:val="24"/>
        </w:rPr>
      </w:pPr>
      <w:r>
        <w:rPr>
          <w:rFonts w:ascii="Arial" w:hAnsi="Arial" w:cs="Arial"/>
          <w:sz w:val="24"/>
          <w:szCs w:val="24"/>
        </w:rPr>
        <w:t xml:space="preserve">Title:  </w:t>
      </w:r>
      <w:r w:rsidR="00F36F68" w:rsidRPr="00BB74DA">
        <w:rPr>
          <w:rFonts w:ascii="Arial" w:hAnsi="Arial" w:cs="Arial"/>
          <w:sz w:val="24"/>
          <w:szCs w:val="24"/>
        </w:rPr>
        <w:t xml:space="preserve">Dependent’s Educational Assistance (DEA) Election Letter </w:t>
      </w:r>
      <w:r w:rsidR="00F36F68">
        <w:rPr>
          <w:rFonts w:ascii="Arial" w:hAnsi="Arial" w:cs="Arial"/>
          <w:color w:val="000000"/>
          <w:sz w:val="24"/>
          <w:szCs w:val="24"/>
        </w:rPr>
        <w:t xml:space="preserve"> - (FL 22-909)</w:t>
      </w:r>
    </w:p>
    <w:p w14:paraId="3C019716" w14:textId="600D4021" w:rsidR="00BB74DA" w:rsidRDefault="00BB74DA" w:rsidP="00BB74DA">
      <w:pPr>
        <w:tabs>
          <w:tab w:val="left" w:pos="360"/>
        </w:tabs>
        <w:spacing w:line="480" w:lineRule="auto"/>
        <w:rPr>
          <w:rFonts w:ascii="Arial" w:hAnsi="Arial" w:cs="Arial"/>
          <w:color w:val="000000"/>
          <w:sz w:val="24"/>
          <w:szCs w:val="24"/>
        </w:rPr>
      </w:pPr>
      <w:r>
        <w:rPr>
          <w:rFonts w:ascii="Arial" w:hAnsi="Arial" w:cs="Arial"/>
          <w:color w:val="000000"/>
          <w:sz w:val="24"/>
          <w:szCs w:val="24"/>
          <w:u w:val="single"/>
        </w:rPr>
        <w:t>OMB Control Number</w:t>
      </w:r>
      <w:r>
        <w:rPr>
          <w:rFonts w:ascii="Arial" w:hAnsi="Arial" w:cs="Arial"/>
          <w:color w:val="000000"/>
          <w:sz w:val="24"/>
          <w:szCs w:val="24"/>
        </w:rPr>
        <w:t>:  2900-0</w:t>
      </w:r>
      <w:r w:rsidR="00F36F68">
        <w:rPr>
          <w:rFonts w:ascii="Arial" w:hAnsi="Arial" w:cs="Arial"/>
          <w:color w:val="000000"/>
          <w:sz w:val="24"/>
          <w:szCs w:val="24"/>
        </w:rPr>
        <w:t>703</w:t>
      </w:r>
      <w:r>
        <w:rPr>
          <w:rFonts w:ascii="Arial" w:hAnsi="Arial" w:cs="Arial"/>
          <w:color w:val="000000"/>
          <w:sz w:val="24"/>
          <w:szCs w:val="24"/>
        </w:rPr>
        <w:t xml:space="preserve"> </w:t>
      </w:r>
    </w:p>
    <w:p w14:paraId="3C019717" w14:textId="77777777" w:rsidR="00BB74DA" w:rsidRDefault="00BB74DA" w:rsidP="00BB74DA">
      <w:pPr>
        <w:tabs>
          <w:tab w:val="left" w:pos="360"/>
        </w:tabs>
        <w:spacing w:line="480" w:lineRule="auto"/>
        <w:rPr>
          <w:rFonts w:ascii="Arial" w:hAnsi="Arial" w:cs="Arial"/>
          <w:color w:val="000000"/>
          <w:sz w:val="24"/>
          <w:szCs w:val="24"/>
        </w:rPr>
      </w:pPr>
      <w:r>
        <w:rPr>
          <w:rFonts w:ascii="Arial" w:hAnsi="Arial" w:cs="Arial"/>
          <w:color w:val="000000"/>
          <w:sz w:val="24"/>
          <w:szCs w:val="24"/>
          <w:u w:val="single"/>
        </w:rPr>
        <w:t>Type of Review</w:t>
      </w:r>
      <w:r>
        <w:rPr>
          <w:rFonts w:ascii="Arial" w:hAnsi="Arial" w:cs="Arial"/>
          <w:color w:val="000000"/>
          <w:sz w:val="24"/>
          <w:szCs w:val="24"/>
        </w:rPr>
        <w:t>:  Revision of a currently approved collection.</w:t>
      </w:r>
    </w:p>
    <w:p w14:paraId="4F8D04D7" w14:textId="68A69AA0" w:rsidR="00F6549E" w:rsidRPr="00F6549E" w:rsidRDefault="00BB74DA" w:rsidP="00F6549E">
      <w:pPr>
        <w:spacing w:line="480" w:lineRule="auto"/>
        <w:rPr>
          <w:rFonts w:ascii="Arial" w:hAnsi="Arial" w:cs="Arial"/>
          <w:b/>
          <w:sz w:val="24"/>
          <w:szCs w:val="24"/>
        </w:rPr>
      </w:pPr>
      <w:r w:rsidRPr="00F6549E">
        <w:rPr>
          <w:rFonts w:ascii="Arial" w:hAnsi="Arial" w:cs="Arial"/>
          <w:sz w:val="24"/>
          <w:szCs w:val="24"/>
          <w:u w:val="single"/>
        </w:rPr>
        <w:t>Abstract:</w:t>
      </w:r>
      <w:r w:rsidRPr="00F6549E">
        <w:rPr>
          <w:rFonts w:ascii="Arial" w:hAnsi="Arial" w:cs="Arial"/>
          <w:sz w:val="24"/>
          <w:szCs w:val="24"/>
        </w:rPr>
        <w:t xml:space="preserve">  VA FL 22-</w:t>
      </w:r>
      <w:r w:rsidR="00F36F68" w:rsidRPr="00F6549E">
        <w:rPr>
          <w:rFonts w:ascii="Arial" w:hAnsi="Arial" w:cs="Arial"/>
          <w:sz w:val="24"/>
          <w:szCs w:val="24"/>
        </w:rPr>
        <w:t>909</w:t>
      </w:r>
      <w:r w:rsidR="00F6549E" w:rsidRPr="00F6549E">
        <w:rPr>
          <w:rFonts w:ascii="Arial" w:hAnsi="Arial" w:cs="Arial"/>
          <w:sz w:val="24"/>
          <w:szCs w:val="24"/>
        </w:rPr>
        <w:t xml:space="preserve"> </w:t>
      </w:r>
      <w:r w:rsidRPr="00F6549E">
        <w:rPr>
          <w:rFonts w:ascii="Arial" w:hAnsi="Arial" w:cs="Arial"/>
          <w:sz w:val="24"/>
          <w:szCs w:val="24"/>
        </w:rPr>
        <w:t xml:space="preserve">is used </w:t>
      </w:r>
      <w:r w:rsidR="00F6549E" w:rsidRPr="00F6549E">
        <w:rPr>
          <w:rFonts w:ascii="Arial" w:hAnsi="Arial" w:cs="Arial"/>
          <w:sz w:val="24"/>
          <w:szCs w:val="24"/>
        </w:rPr>
        <w:t>by eligible student children and some dependent spouses to elect the begin date of their eligibility period under the Survivors’ and Dependents’ Educational Assistance (DEA) program</w:t>
      </w:r>
      <w:r w:rsidR="00B5686A">
        <w:rPr>
          <w:rFonts w:ascii="Arial" w:hAnsi="Arial" w:cs="Arial"/>
          <w:sz w:val="24"/>
          <w:szCs w:val="24"/>
        </w:rPr>
        <w:t xml:space="preserve">.  </w:t>
      </w:r>
      <w:r w:rsidR="00F6549E" w:rsidRPr="00F6549E">
        <w:rPr>
          <w:rFonts w:ascii="Arial" w:eastAsia="Arial" w:hAnsi="Arial" w:cs="Arial"/>
          <w:sz w:val="24"/>
          <w:szCs w:val="24"/>
        </w:rPr>
        <w:t xml:space="preserve"> </w:t>
      </w:r>
      <w:r w:rsidR="00F6549E" w:rsidRPr="00F6549E">
        <w:rPr>
          <w:rFonts w:ascii="Arial" w:hAnsi="Arial" w:cs="Arial"/>
          <w:sz w:val="24"/>
          <w:szCs w:val="24"/>
        </w:rPr>
        <w:t xml:space="preserve">VA will use the information collected to determine when to begin their payment.  It is mandatory VA notify the dependent child </w:t>
      </w:r>
      <w:r w:rsidR="00B5686A">
        <w:rPr>
          <w:rFonts w:ascii="Arial" w:hAnsi="Arial" w:cs="Arial"/>
          <w:sz w:val="24"/>
          <w:szCs w:val="24"/>
        </w:rPr>
        <w:t>of</w:t>
      </w:r>
      <w:r w:rsidR="00F6549E" w:rsidRPr="00F6549E">
        <w:rPr>
          <w:rFonts w:ascii="Arial" w:hAnsi="Arial" w:cs="Arial"/>
          <w:sz w:val="24"/>
          <w:szCs w:val="24"/>
        </w:rPr>
        <w:t xml:space="preserve"> the opportunity to make an election.  It is not mandatory VA provide spouses the opportunity to make an election, but they may also elect a begin date.  </w:t>
      </w:r>
    </w:p>
    <w:p w14:paraId="6FFF9CA5" w14:textId="77777777" w:rsidR="00F6549E" w:rsidRDefault="00F6549E" w:rsidP="00F6549E">
      <w:pPr>
        <w:rPr>
          <w:rFonts w:cs="Arial"/>
          <w:b/>
        </w:rPr>
      </w:pPr>
    </w:p>
    <w:p w14:paraId="3C019719" w14:textId="77777777" w:rsidR="00BB74DA" w:rsidRDefault="00BB74DA" w:rsidP="00BB74DA">
      <w:pPr>
        <w:tabs>
          <w:tab w:val="left" w:pos="360"/>
          <w:tab w:val="decimal" w:pos="576"/>
          <w:tab w:val="decimal" w:pos="5616"/>
          <w:tab w:val="decimal" w:pos="10944"/>
        </w:tabs>
        <w:spacing w:line="480" w:lineRule="auto"/>
        <w:rPr>
          <w:rFonts w:ascii="Arial" w:hAnsi="Arial" w:cs="Arial"/>
          <w:sz w:val="24"/>
          <w:szCs w:val="24"/>
        </w:rPr>
      </w:pPr>
      <w:r>
        <w:rPr>
          <w:rFonts w:ascii="Arial" w:hAnsi="Arial" w:cs="Arial"/>
          <w:sz w:val="24"/>
          <w:szCs w:val="24"/>
        </w:rPr>
        <w:tab/>
        <w:t xml:space="preserve">An agency may not conduct or sponsor, and a person is not required to respond to a collection of information unless it displays a currently valid OMB control number.  The </w:t>
      </w:r>
      <w:r>
        <w:rPr>
          <w:rFonts w:ascii="Arial" w:hAnsi="Arial" w:cs="Arial"/>
          <w:i/>
          <w:sz w:val="24"/>
          <w:szCs w:val="24"/>
        </w:rPr>
        <w:t>Federal Register</w:t>
      </w:r>
      <w:r>
        <w:rPr>
          <w:rFonts w:ascii="Arial" w:hAnsi="Arial" w:cs="Arial"/>
          <w:sz w:val="24"/>
          <w:szCs w:val="24"/>
        </w:rPr>
        <w:t xml:space="preserve"> Notice with a 60-day comment period soliciting comments on this collection of information was published on XXX, XX, XXXX, at page XXXXX-XXXXX.</w:t>
      </w:r>
    </w:p>
    <w:p w14:paraId="3C01971A" w14:textId="77777777" w:rsidR="00BB74DA" w:rsidRDefault="00BB74DA" w:rsidP="00BB74DA">
      <w:pPr>
        <w:tabs>
          <w:tab w:val="left" w:pos="0"/>
          <w:tab w:val="left" w:pos="360"/>
          <w:tab w:val="decimal" w:pos="576"/>
          <w:tab w:val="decimal" w:pos="5616"/>
          <w:tab w:val="decimal" w:pos="10944"/>
        </w:tabs>
        <w:rPr>
          <w:rFonts w:ascii="Arial" w:hAnsi="Arial"/>
          <w:sz w:val="24"/>
          <w:szCs w:val="24"/>
        </w:rPr>
      </w:pPr>
      <w:r>
        <w:rPr>
          <w:rFonts w:ascii="Arial" w:hAnsi="Arial"/>
          <w:sz w:val="24"/>
          <w:szCs w:val="24"/>
          <w:u w:val="single"/>
        </w:rPr>
        <w:t>Affected Public:</w:t>
      </w:r>
      <w:r>
        <w:rPr>
          <w:rFonts w:ascii="Arial" w:hAnsi="Arial"/>
          <w:sz w:val="24"/>
          <w:szCs w:val="24"/>
        </w:rPr>
        <w:t xml:space="preserve">  Individuals or households.</w:t>
      </w:r>
    </w:p>
    <w:p w14:paraId="3C01971B" w14:textId="77777777" w:rsidR="00BB74DA" w:rsidRDefault="00BB74DA" w:rsidP="00BB74DA">
      <w:pPr>
        <w:tabs>
          <w:tab w:val="left" w:pos="0"/>
          <w:tab w:val="left" w:pos="360"/>
          <w:tab w:val="decimal" w:pos="576"/>
          <w:tab w:val="decimal" w:pos="5616"/>
          <w:tab w:val="decimal" w:pos="10944"/>
        </w:tabs>
        <w:rPr>
          <w:rFonts w:ascii="Arial" w:hAnsi="Arial"/>
          <w:sz w:val="24"/>
          <w:szCs w:val="24"/>
        </w:rPr>
      </w:pPr>
    </w:p>
    <w:p w14:paraId="3C01971C" w14:textId="7D581660" w:rsidR="00BB74DA" w:rsidRDefault="00BB74DA" w:rsidP="00BB74DA">
      <w:pPr>
        <w:tabs>
          <w:tab w:val="left" w:pos="0"/>
          <w:tab w:val="left" w:pos="360"/>
          <w:tab w:val="decimal" w:pos="576"/>
          <w:tab w:val="decimal" w:pos="5616"/>
          <w:tab w:val="decimal" w:pos="10944"/>
        </w:tabs>
        <w:rPr>
          <w:rFonts w:ascii="Arial" w:hAnsi="Arial"/>
          <w:sz w:val="24"/>
          <w:szCs w:val="24"/>
        </w:rPr>
      </w:pPr>
      <w:r>
        <w:rPr>
          <w:rFonts w:ascii="Arial" w:hAnsi="Arial"/>
          <w:sz w:val="24"/>
          <w:szCs w:val="24"/>
          <w:u w:val="single"/>
        </w:rPr>
        <w:t>Estimated Annual Burden:</w:t>
      </w:r>
      <w:r>
        <w:rPr>
          <w:rFonts w:ascii="Arial" w:hAnsi="Arial"/>
          <w:sz w:val="24"/>
          <w:szCs w:val="24"/>
        </w:rPr>
        <w:t xml:space="preserve">  </w:t>
      </w:r>
      <w:r w:rsidR="00B5686A">
        <w:rPr>
          <w:rFonts w:ascii="Arial" w:hAnsi="Arial"/>
          <w:sz w:val="24"/>
          <w:szCs w:val="24"/>
        </w:rPr>
        <w:t xml:space="preserve">96 </w:t>
      </w:r>
      <w:r>
        <w:rPr>
          <w:rFonts w:ascii="Arial" w:hAnsi="Arial"/>
          <w:sz w:val="24"/>
          <w:szCs w:val="24"/>
        </w:rPr>
        <w:t>hours.</w:t>
      </w:r>
    </w:p>
    <w:p w14:paraId="3C01971D" w14:textId="77777777" w:rsidR="00BB74DA" w:rsidRDefault="00BB74DA" w:rsidP="00BB74DA">
      <w:pPr>
        <w:tabs>
          <w:tab w:val="left" w:pos="0"/>
          <w:tab w:val="left" w:pos="360"/>
          <w:tab w:val="decimal" w:pos="576"/>
          <w:tab w:val="decimal" w:pos="5616"/>
          <w:tab w:val="decimal" w:pos="10944"/>
        </w:tabs>
        <w:rPr>
          <w:rFonts w:ascii="Arial" w:hAnsi="Arial"/>
          <w:sz w:val="24"/>
          <w:szCs w:val="24"/>
        </w:rPr>
      </w:pPr>
    </w:p>
    <w:p w14:paraId="3C01971E" w14:textId="61022F40" w:rsidR="00BB74DA" w:rsidRDefault="00BB74DA" w:rsidP="00BB74DA">
      <w:pPr>
        <w:tabs>
          <w:tab w:val="left" w:pos="0"/>
          <w:tab w:val="left" w:pos="360"/>
          <w:tab w:val="decimal" w:pos="576"/>
          <w:tab w:val="decimal" w:pos="5616"/>
          <w:tab w:val="decimal" w:pos="10944"/>
        </w:tabs>
        <w:rPr>
          <w:rFonts w:ascii="Arial" w:hAnsi="Arial"/>
          <w:sz w:val="24"/>
          <w:szCs w:val="24"/>
        </w:rPr>
      </w:pPr>
      <w:r>
        <w:rPr>
          <w:rFonts w:ascii="Arial" w:hAnsi="Arial"/>
          <w:sz w:val="24"/>
          <w:szCs w:val="24"/>
          <w:u w:val="single"/>
        </w:rPr>
        <w:t>Estimated Average Burden Per Respondent:</w:t>
      </w:r>
      <w:r>
        <w:rPr>
          <w:rFonts w:ascii="Arial" w:hAnsi="Arial"/>
          <w:sz w:val="24"/>
          <w:szCs w:val="24"/>
        </w:rPr>
        <w:t xml:space="preserve">  1</w:t>
      </w:r>
      <w:r w:rsidR="00B5686A">
        <w:rPr>
          <w:rFonts w:ascii="Arial" w:hAnsi="Arial"/>
          <w:sz w:val="24"/>
          <w:szCs w:val="24"/>
        </w:rPr>
        <w:t>5</w:t>
      </w:r>
      <w:r>
        <w:rPr>
          <w:rFonts w:ascii="Arial" w:hAnsi="Arial"/>
          <w:sz w:val="24"/>
          <w:szCs w:val="24"/>
        </w:rPr>
        <w:t xml:space="preserve"> minutes.</w:t>
      </w:r>
    </w:p>
    <w:p w14:paraId="3C01971F" w14:textId="72B18FEF" w:rsidR="00BB74DA" w:rsidRDefault="00BB74DA" w:rsidP="00BB74DA">
      <w:pPr>
        <w:tabs>
          <w:tab w:val="left" w:pos="0"/>
          <w:tab w:val="left" w:pos="360"/>
          <w:tab w:val="decimal" w:pos="576"/>
          <w:tab w:val="decimal" w:pos="5616"/>
          <w:tab w:val="decimal" w:pos="10944"/>
        </w:tabs>
        <w:rPr>
          <w:rFonts w:ascii="Arial" w:hAnsi="Arial"/>
          <w:sz w:val="24"/>
          <w:szCs w:val="24"/>
        </w:rPr>
      </w:pPr>
      <w:r>
        <w:rPr>
          <w:rFonts w:ascii="Arial" w:hAnsi="Arial"/>
          <w:sz w:val="24"/>
          <w:szCs w:val="24"/>
        </w:rPr>
        <w:br w:type="page"/>
      </w:r>
      <w:r>
        <w:rPr>
          <w:rFonts w:ascii="Arial" w:hAnsi="Arial"/>
          <w:sz w:val="24"/>
          <w:szCs w:val="24"/>
          <w:u w:val="single"/>
        </w:rPr>
        <w:lastRenderedPageBreak/>
        <w:t>Frequency of Response:</w:t>
      </w:r>
      <w:r>
        <w:rPr>
          <w:rFonts w:ascii="Arial" w:hAnsi="Arial"/>
          <w:sz w:val="24"/>
          <w:szCs w:val="24"/>
        </w:rPr>
        <w:t xml:space="preserve">  </w:t>
      </w:r>
      <w:r w:rsidR="00B5686A">
        <w:rPr>
          <w:rFonts w:ascii="Arial" w:hAnsi="Arial"/>
          <w:sz w:val="24"/>
          <w:szCs w:val="24"/>
        </w:rPr>
        <w:t>Once during benefit period</w:t>
      </w:r>
      <w:r>
        <w:rPr>
          <w:rFonts w:ascii="Arial" w:hAnsi="Arial"/>
          <w:sz w:val="24"/>
          <w:szCs w:val="24"/>
        </w:rPr>
        <w:t>.</w:t>
      </w:r>
    </w:p>
    <w:p w14:paraId="3C019720" w14:textId="77777777" w:rsidR="00BB74DA" w:rsidRDefault="00BB74DA" w:rsidP="00BB74DA">
      <w:pPr>
        <w:tabs>
          <w:tab w:val="left" w:pos="0"/>
          <w:tab w:val="left" w:pos="360"/>
          <w:tab w:val="decimal" w:pos="576"/>
          <w:tab w:val="decimal" w:pos="5616"/>
          <w:tab w:val="decimal" w:pos="10944"/>
        </w:tabs>
        <w:rPr>
          <w:rFonts w:ascii="Arial" w:hAnsi="Arial"/>
          <w:sz w:val="24"/>
          <w:szCs w:val="24"/>
        </w:rPr>
      </w:pPr>
    </w:p>
    <w:p w14:paraId="3C019721" w14:textId="73AD7130" w:rsidR="00BB74DA" w:rsidRDefault="00BB74DA" w:rsidP="00BB74DA">
      <w:pPr>
        <w:tabs>
          <w:tab w:val="left" w:pos="0"/>
          <w:tab w:val="left" w:pos="360"/>
          <w:tab w:val="decimal" w:pos="576"/>
          <w:tab w:val="decimal" w:pos="5616"/>
          <w:tab w:val="decimal" w:pos="10944"/>
        </w:tabs>
        <w:spacing w:line="480" w:lineRule="auto"/>
        <w:rPr>
          <w:rFonts w:ascii="Arial" w:hAnsi="Arial"/>
          <w:sz w:val="24"/>
          <w:szCs w:val="24"/>
        </w:rPr>
      </w:pPr>
      <w:r>
        <w:rPr>
          <w:rFonts w:ascii="Arial" w:hAnsi="Arial"/>
          <w:sz w:val="24"/>
          <w:szCs w:val="24"/>
          <w:u w:val="single"/>
        </w:rPr>
        <w:t>Estimated Number of Respondents:</w:t>
      </w:r>
      <w:r>
        <w:rPr>
          <w:rFonts w:ascii="Arial" w:hAnsi="Arial"/>
          <w:sz w:val="24"/>
          <w:szCs w:val="24"/>
        </w:rPr>
        <w:t xml:space="preserve">  </w:t>
      </w:r>
      <w:r w:rsidR="00B5686A">
        <w:rPr>
          <w:rFonts w:ascii="Arial" w:hAnsi="Arial"/>
          <w:sz w:val="24"/>
          <w:szCs w:val="24"/>
        </w:rPr>
        <w:t>384</w:t>
      </w:r>
      <w:r>
        <w:rPr>
          <w:rFonts w:ascii="Arial" w:hAnsi="Arial"/>
          <w:color w:val="000000"/>
          <w:sz w:val="24"/>
          <w:szCs w:val="24"/>
        </w:rPr>
        <w:t>.</w:t>
      </w:r>
    </w:p>
    <w:p w14:paraId="3C019722" w14:textId="77777777" w:rsidR="00BB74DA" w:rsidRDefault="00BB74DA" w:rsidP="00BB74DA">
      <w:pPr>
        <w:tabs>
          <w:tab w:val="decimal" w:pos="576"/>
          <w:tab w:val="left" w:pos="5040"/>
          <w:tab w:val="decimal" w:pos="5616"/>
          <w:tab w:val="decimal" w:pos="10944"/>
        </w:tabs>
        <w:spacing w:line="360" w:lineRule="auto"/>
        <w:rPr>
          <w:rFonts w:ascii="Arial" w:hAnsi="Arial"/>
          <w:sz w:val="24"/>
          <w:szCs w:val="24"/>
        </w:rPr>
      </w:pPr>
    </w:p>
    <w:p w14:paraId="3C019723" w14:textId="77777777" w:rsidR="00BB74DA" w:rsidRDefault="00BB74DA" w:rsidP="00BB74DA">
      <w:pPr>
        <w:tabs>
          <w:tab w:val="decimal" w:pos="576"/>
          <w:tab w:val="left" w:pos="5040"/>
          <w:tab w:val="decimal" w:pos="5616"/>
          <w:tab w:val="decimal" w:pos="10944"/>
        </w:tabs>
        <w:spacing w:line="480" w:lineRule="auto"/>
        <w:rPr>
          <w:rFonts w:ascii="Arial" w:hAnsi="Arial"/>
          <w:sz w:val="24"/>
          <w:szCs w:val="24"/>
        </w:rPr>
      </w:pPr>
      <w:r>
        <w:rPr>
          <w:rFonts w:ascii="Arial" w:hAnsi="Arial"/>
          <w:sz w:val="24"/>
          <w:szCs w:val="24"/>
        </w:rPr>
        <w:t>DATED: XX, XX, XXXX</w:t>
      </w:r>
    </w:p>
    <w:p w14:paraId="3C019724" w14:textId="77777777" w:rsidR="00BB74DA" w:rsidRDefault="00BB74DA" w:rsidP="00BB74DA">
      <w:pPr>
        <w:spacing w:line="480" w:lineRule="auto"/>
        <w:rPr>
          <w:rFonts w:ascii="Arial" w:hAnsi="Arial"/>
          <w:sz w:val="24"/>
          <w:szCs w:val="24"/>
        </w:rPr>
      </w:pPr>
    </w:p>
    <w:p w14:paraId="3C019725" w14:textId="77777777" w:rsidR="00BB74DA" w:rsidRDefault="00BB74DA" w:rsidP="00BB74DA">
      <w:pPr>
        <w:tabs>
          <w:tab w:val="left" w:pos="4320"/>
        </w:tabs>
        <w:spacing w:line="480" w:lineRule="auto"/>
        <w:rPr>
          <w:rFonts w:ascii="Arial" w:hAnsi="Arial"/>
          <w:sz w:val="24"/>
          <w:szCs w:val="24"/>
        </w:rPr>
      </w:pPr>
      <w:r>
        <w:rPr>
          <w:rFonts w:ascii="Arial" w:hAnsi="Arial"/>
          <w:sz w:val="24"/>
          <w:szCs w:val="24"/>
        </w:rPr>
        <w:tab/>
        <w:t>By direction of the Secretary:</w:t>
      </w:r>
    </w:p>
    <w:p w14:paraId="3C019726" w14:textId="77777777" w:rsidR="00BB74DA" w:rsidRDefault="00BB74DA" w:rsidP="00BB74DA">
      <w:pPr>
        <w:rPr>
          <w:rFonts w:ascii="Arial" w:hAnsi="Arial"/>
          <w:sz w:val="24"/>
          <w:szCs w:val="24"/>
        </w:rPr>
      </w:pPr>
    </w:p>
    <w:p w14:paraId="3C019727" w14:textId="77777777" w:rsidR="00BB74DA" w:rsidRDefault="00BB74DA" w:rsidP="00BB74DA">
      <w:pPr>
        <w:rPr>
          <w:rFonts w:ascii="Arial" w:hAnsi="Arial"/>
          <w:sz w:val="24"/>
          <w:szCs w:val="24"/>
        </w:rPr>
      </w:pPr>
    </w:p>
    <w:p w14:paraId="3C019728" w14:textId="77777777" w:rsidR="00BB74DA" w:rsidRDefault="00BB74DA" w:rsidP="00BB74DA">
      <w:pPr>
        <w:rPr>
          <w:rFonts w:ascii="Arial" w:hAnsi="Arial"/>
          <w:sz w:val="24"/>
          <w:szCs w:val="24"/>
        </w:rPr>
      </w:pPr>
    </w:p>
    <w:p w14:paraId="3C019729" w14:textId="77777777" w:rsidR="00BB74DA" w:rsidRDefault="00BB74DA" w:rsidP="00BB74DA">
      <w:pPr>
        <w:rPr>
          <w:rFonts w:ascii="Arial" w:hAnsi="Arial"/>
          <w:sz w:val="24"/>
          <w:szCs w:val="24"/>
        </w:rPr>
      </w:pPr>
    </w:p>
    <w:p w14:paraId="3C01972A" w14:textId="77777777" w:rsidR="00BB74DA" w:rsidRDefault="00BB74DA" w:rsidP="00BB74DA">
      <w:pPr>
        <w:tabs>
          <w:tab w:val="left" w:pos="4320"/>
        </w:tabs>
        <w:rPr>
          <w:rFonts w:ascii="Arial" w:hAnsi="Arial"/>
          <w:sz w:val="24"/>
          <w:szCs w:val="24"/>
        </w:rPr>
      </w:pPr>
      <w:r>
        <w:rPr>
          <w:rFonts w:ascii="Arial" w:hAnsi="Arial"/>
          <w:sz w:val="24"/>
          <w:szCs w:val="24"/>
        </w:rPr>
        <w:tab/>
        <w:t>____________________________</w:t>
      </w:r>
    </w:p>
    <w:p w14:paraId="3C01972B" w14:textId="77777777" w:rsidR="00BB74DA" w:rsidRDefault="00BB74DA" w:rsidP="00BB74DA">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4"/>
          <w:szCs w:val="24"/>
        </w:rPr>
      </w:pPr>
      <w:r>
        <w:rPr>
          <w:rFonts w:ascii="Arial" w:hAnsi="Arial"/>
          <w:sz w:val="24"/>
          <w:szCs w:val="24"/>
        </w:rPr>
        <w:tab/>
      </w:r>
      <w:r>
        <w:rPr>
          <w:rFonts w:ascii="Arial" w:hAnsi="Arial" w:cs="Arial"/>
          <w:sz w:val="24"/>
          <w:szCs w:val="24"/>
        </w:rPr>
        <w:t>Kathleen M. Manwell</w:t>
      </w:r>
    </w:p>
    <w:p w14:paraId="3C01972C" w14:textId="77777777" w:rsidR="00BB74DA" w:rsidRDefault="00BB74DA" w:rsidP="00BB74DA">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4"/>
          <w:szCs w:val="24"/>
        </w:rPr>
      </w:pPr>
      <w:r>
        <w:rPr>
          <w:rFonts w:ascii="Arial" w:hAnsi="Arial" w:cs="Arial"/>
          <w:sz w:val="24"/>
          <w:szCs w:val="24"/>
        </w:rPr>
        <w:t xml:space="preserve">                                                       </w:t>
      </w:r>
      <w:r>
        <w:rPr>
          <w:rFonts w:ascii="Arial" w:hAnsi="Arial" w:cs="Arial"/>
          <w:sz w:val="24"/>
          <w:szCs w:val="24"/>
        </w:rPr>
        <w:tab/>
        <w:t>Program Analyst</w:t>
      </w:r>
    </w:p>
    <w:p w14:paraId="3C01972D" w14:textId="77777777" w:rsidR="00BB74DA" w:rsidRDefault="00BB74DA" w:rsidP="00BB74DA">
      <w:pPr>
        <w:rPr>
          <w:rFonts w:ascii="Arial" w:hAnsi="Arial" w:cs="Arial"/>
          <w:sz w:val="24"/>
          <w:szCs w:val="24"/>
        </w:rPr>
      </w:pPr>
      <w:r>
        <w:rPr>
          <w:rFonts w:ascii="Arial" w:hAnsi="Arial" w:cs="Arial"/>
          <w:sz w:val="24"/>
          <w:szCs w:val="24"/>
        </w:rPr>
        <w:t xml:space="preserve">                                                              </w:t>
      </w:r>
      <w:r>
        <w:rPr>
          <w:rFonts w:ascii="Arial" w:hAnsi="Arial" w:cs="Arial"/>
          <w:sz w:val="24"/>
          <w:szCs w:val="24"/>
        </w:rPr>
        <w:tab/>
        <w:t>VA Privacy Service</w:t>
      </w:r>
    </w:p>
    <w:p w14:paraId="3C01972E" w14:textId="77777777" w:rsidR="00BB74DA" w:rsidRDefault="00BB74DA" w:rsidP="00BB74DA">
      <w:pPr>
        <w:rPr>
          <w:rFonts w:ascii="Arial" w:hAnsi="Arial" w:cs="Arial"/>
          <w:sz w:val="24"/>
          <w:szCs w:val="24"/>
        </w:rPr>
      </w:pPr>
      <w:r>
        <w:rPr>
          <w:rFonts w:ascii="Arial" w:hAnsi="Arial" w:cs="Arial"/>
          <w:sz w:val="24"/>
          <w:szCs w:val="24"/>
        </w:rPr>
        <w:t xml:space="preserve">                                                             </w:t>
      </w:r>
      <w:r>
        <w:rPr>
          <w:rFonts w:ascii="Arial" w:hAnsi="Arial" w:cs="Arial"/>
          <w:sz w:val="24"/>
          <w:szCs w:val="24"/>
        </w:rPr>
        <w:tab/>
        <w:t>Office of Privacy and Records Management</w:t>
      </w:r>
    </w:p>
    <w:p w14:paraId="3C01972F" w14:textId="77777777" w:rsidR="00BB74DA" w:rsidRDefault="00BB74DA" w:rsidP="00BB74DA">
      <w:pPr>
        <w:rPr>
          <w:rFonts w:ascii="Arial" w:hAnsi="Arial" w:cs="Arial"/>
          <w:sz w:val="24"/>
          <w:szCs w:val="24"/>
        </w:rPr>
      </w:pPr>
      <w:r>
        <w:rPr>
          <w:rFonts w:ascii="Arial" w:hAnsi="Arial" w:cs="Arial"/>
          <w:sz w:val="24"/>
          <w:szCs w:val="24"/>
        </w:rPr>
        <w:t xml:space="preserve">                                                             </w:t>
      </w:r>
      <w:r>
        <w:rPr>
          <w:rFonts w:ascii="Arial" w:hAnsi="Arial" w:cs="Arial"/>
          <w:sz w:val="24"/>
          <w:szCs w:val="24"/>
        </w:rPr>
        <w:tab/>
        <w:t>Department of Veterans Affairs</w:t>
      </w:r>
    </w:p>
    <w:p w14:paraId="3C019730" w14:textId="77777777" w:rsidR="00BB74DA" w:rsidRDefault="00BB74DA" w:rsidP="00BB74DA">
      <w:pPr>
        <w:tabs>
          <w:tab w:val="left" w:pos="4320"/>
        </w:tabs>
        <w:rPr>
          <w:rFonts w:ascii="Arial" w:hAnsi="Arial" w:cs="Arial"/>
          <w:sz w:val="24"/>
          <w:szCs w:val="24"/>
        </w:rPr>
      </w:pPr>
    </w:p>
    <w:p w14:paraId="3C019731" w14:textId="77777777" w:rsidR="007D09EC" w:rsidRDefault="007D09EC"/>
    <w:sectPr w:rsidR="007D0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DA"/>
    <w:rsid w:val="002D67D7"/>
    <w:rsid w:val="007D09EC"/>
    <w:rsid w:val="00B5686A"/>
    <w:rsid w:val="00BB74DA"/>
    <w:rsid w:val="00F36F68"/>
    <w:rsid w:val="00F6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0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B74DA"/>
    <w:rPr>
      <w:color w:val="0000FF"/>
      <w:u w:val="single"/>
    </w:rPr>
  </w:style>
  <w:style w:type="paragraph" w:styleId="Footer">
    <w:name w:val="footer"/>
    <w:basedOn w:val="Normal"/>
    <w:link w:val="FooterChar"/>
    <w:semiHidden/>
    <w:unhideWhenUsed/>
    <w:rsid w:val="00BB74DA"/>
    <w:pPr>
      <w:tabs>
        <w:tab w:val="center" w:pos="4320"/>
        <w:tab w:val="right" w:pos="8640"/>
      </w:tabs>
    </w:pPr>
  </w:style>
  <w:style w:type="character" w:customStyle="1" w:styleId="FooterChar">
    <w:name w:val="Footer Char"/>
    <w:basedOn w:val="DefaultParagraphFont"/>
    <w:link w:val="Footer"/>
    <w:semiHidden/>
    <w:rsid w:val="00BB74DA"/>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BB74DA"/>
    <w:pPr>
      <w:spacing w:line="360" w:lineRule="auto"/>
    </w:pPr>
    <w:rPr>
      <w:rFonts w:ascii="CG Times" w:hAnsi="CG Times"/>
      <w:sz w:val="24"/>
    </w:rPr>
  </w:style>
  <w:style w:type="character" w:customStyle="1" w:styleId="BodyTextChar">
    <w:name w:val="Body Text Char"/>
    <w:basedOn w:val="DefaultParagraphFont"/>
    <w:link w:val="BodyText"/>
    <w:semiHidden/>
    <w:rsid w:val="00BB74DA"/>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B74DA"/>
    <w:rPr>
      <w:color w:val="0000FF"/>
      <w:u w:val="single"/>
    </w:rPr>
  </w:style>
  <w:style w:type="paragraph" w:styleId="Footer">
    <w:name w:val="footer"/>
    <w:basedOn w:val="Normal"/>
    <w:link w:val="FooterChar"/>
    <w:semiHidden/>
    <w:unhideWhenUsed/>
    <w:rsid w:val="00BB74DA"/>
    <w:pPr>
      <w:tabs>
        <w:tab w:val="center" w:pos="4320"/>
        <w:tab w:val="right" w:pos="8640"/>
      </w:tabs>
    </w:pPr>
  </w:style>
  <w:style w:type="character" w:customStyle="1" w:styleId="FooterChar">
    <w:name w:val="Footer Char"/>
    <w:basedOn w:val="DefaultParagraphFont"/>
    <w:link w:val="Footer"/>
    <w:semiHidden/>
    <w:rsid w:val="00BB74DA"/>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BB74DA"/>
    <w:pPr>
      <w:spacing w:line="360" w:lineRule="auto"/>
    </w:pPr>
    <w:rPr>
      <w:rFonts w:ascii="CG Times" w:hAnsi="CG Times"/>
      <w:sz w:val="24"/>
    </w:rPr>
  </w:style>
  <w:style w:type="character" w:customStyle="1" w:styleId="BodyTextChar">
    <w:name w:val="Body Text Char"/>
    <w:basedOn w:val="DefaultParagraphFont"/>
    <w:link w:val="BodyText"/>
    <w:semiHidden/>
    <w:rsid w:val="00BB74DA"/>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ncy.kessinger@va.gov" TargetMode="External"/><Relationship Id="rId5" Type="http://schemas.openxmlformats.org/officeDocument/2006/relationships/customXml" Target="../customXml/item5.xml"/><Relationship Id="rId10" Type="http://schemas.openxmlformats.org/officeDocument/2006/relationships/hyperlink" Target="file://vacofpcc.dva.va.gov/Groups/Information%20&amp;amp;%20Technology/Pra-Working-Files/Federal%20Register%20Notices/30-DAY/AppData/Local/Microsoft/Documents%20and%20Settings/VRECKRUG/Local%20Settings/Temporary%20Internet%20Files/OLK338/www.Regulation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EDUSHARE-207-486</_dlc_DocId>
    <_dlc_DocIdUrl xmlns="ced1f988-d16c-4eb7-9443-312b8723c36c">
      <Url>http://vaww.infoshare.va.gov/sites/educationservice/225/225C/_layouts/DocIdRedir.aspx?ID=EDUSHARE-207-486</Url>
      <Description>EDUSHARE-207-486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84B0-55D5-46DD-A509-509DDFF94493}">
  <ds:schemaRefs>
    <ds:schemaRef ds:uri="http://schemas.microsoft.com/sharepoint/events"/>
  </ds:schemaRefs>
</ds:datastoreItem>
</file>

<file path=customXml/itemProps2.xml><?xml version="1.0" encoding="utf-8"?>
<ds:datastoreItem xmlns:ds="http://schemas.openxmlformats.org/officeDocument/2006/customXml" ds:itemID="{77D50CE1-B3F6-4A5D-9056-39CD7A29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A3F7F-5C67-4F5A-B5FD-7DFA4F5ACAF5}">
  <ds:schemaRefs>
    <ds:schemaRef ds:uri="http://purl.org/dc/dcmitype/"/>
    <ds:schemaRef ds:uri="http://schemas.microsoft.com/office/2006/metadata/properties"/>
    <ds:schemaRef ds:uri="ced1f988-d16c-4eb7-9443-312b8723c36c"/>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B83AB8E-82D4-4559-9AF6-FD4D588BB337}">
  <ds:schemaRefs>
    <ds:schemaRef ds:uri="http://schemas.microsoft.com/sharepoint/v3/contenttype/forms"/>
  </ds:schemaRefs>
</ds:datastoreItem>
</file>

<file path=customXml/itemProps5.xml><?xml version="1.0" encoding="utf-8"?>
<ds:datastoreItem xmlns:ds="http://schemas.openxmlformats.org/officeDocument/2006/customXml" ds:itemID="{4D1F7F11-347C-4320-B073-4B7A0236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1-6-2016 -- 60 Federal Register Request for Comment. (RTH)</vt:lpstr>
    </vt:vector>
  </TitlesOfParts>
  <Company>Veteran Affairs</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1-6-2016 -- 60 Federal Register Request for Comment. (RTH)</dc:title>
  <dc:creator>Department of Veterans Affairs</dc:creator>
  <cp:lastModifiedBy>Department of Veterans Affairs</cp:lastModifiedBy>
  <cp:revision>2</cp:revision>
  <dcterms:created xsi:type="dcterms:W3CDTF">2016-02-19T17:24:00Z</dcterms:created>
  <dcterms:modified xsi:type="dcterms:W3CDTF">2016-02-19T17:24:00Z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545a1920-c8bb-4be0-8684-f2117265e181</vt:lpwstr>
  </property>
</Properties>
</file>