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1F" w:rsidRPr="008E1D1F" w:rsidRDefault="008E1D1F" w:rsidP="008E1D1F">
      <w:r w:rsidRPr="008E1D1F">
        <w:t xml:space="preserve">Order No. 771 requires certain entities to ensure Commission access to e-Tags using existing, largely automated procedures. </w:t>
      </w:r>
      <w:r w:rsidR="00875177">
        <w:t xml:space="preserve"> </w:t>
      </w:r>
      <w:r w:rsidRPr="008E1D1F">
        <w:t>As explained in Order No. 771, we expect that the burden associated with effectuating this requirement to be minimal.</w:t>
      </w:r>
      <w:r w:rsidR="00AD77F5">
        <w:rPr>
          <w:rStyle w:val="FootnoteReference"/>
        </w:rPr>
        <w:footnoteReference w:id="1"/>
      </w:r>
    </w:p>
    <w:p w:rsidR="008E1D1F" w:rsidRPr="008E1D1F" w:rsidRDefault="008E1D1F" w:rsidP="008E1D1F"/>
    <w:p w:rsidR="008E1D1F" w:rsidRDefault="008E1D1F" w:rsidP="008E1D1F">
      <w:r w:rsidRPr="008E1D1F">
        <w:t xml:space="preserve">The electronic data contained in e-Tags provides the details associated with an interchange schedule. </w:t>
      </w:r>
      <w:r w:rsidR="00875177">
        <w:t xml:space="preserve"> </w:t>
      </w:r>
      <w:r w:rsidRPr="008E1D1F">
        <w:t xml:space="preserve">Regional Balancing Authorities are responsible for maintaining the reliability of the power grid in their specified area. </w:t>
      </w:r>
      <w:r w:rsidR="00875177">
        <w:t xml:space="preserve"> </w:t>
      </w:r>
      <w:r w:rsidRPr="008E1D1F">
        <w:t xml:space="preserve">When someone wants to send electricity from one Balancing Authority area to another, it needs an interchange schedule to assure that the Balancing Authority area where the electricity is going (and other Balancing Authorities that may be located along the transmission path) can handle the imported electricity. </w:t>
      </w:r>
      <w:r w:rsidR="00875177">
        <w:t xml:space="preserve"> </w:t>
      </w:r>
      <w:r w:rsidRPr="008E1D1F">
        <w:t xml:space="preserve">The e-Tag tells relevant parties the details of the interchange schedule, including volume information and the particular parties involved in transactions. </w:t>
      </w:r>
      <w:r w:rsidR="00875177">
        <w:t xml:space="preserve"> </w:t>
      </w:r>
      <w:r w:rsidRPr="008E1D1F">
        <w:t>E-Tags can be used by Balancing Authorities to relieve transmission congestion by providing the information necessary to identify which specific transactions may need to be curtailed, when appropriate, to alleviate the congestion.</w:t>
      </w:r>
    </w:p>
    <w:p w:rsidR="008E1D1F" w:rsidRPr="008E1D1F" w:rsidRDefault="008E1D1F" w:rsidP="008E1D1F"/>
    <w:p w:rsidR="008E1D1F" w:rsidRDefault="008E1D1F" w:rsidP="008E1D1F">
      <w:r w:rsidRPr="008E1D1F">
        <w:t xml:space="preserve">We have </w:t>
      </w:r>
      <w:r>
        <w:t>included</w:t>
      </w:r>
      <w:r w:rsidRPr="008E1D1F">
        <w:t xml:space="preserve"> an example from a NERC publication that shows a simple example of a generic e-Tag</w:t>
      </w:r>
      <w:r w:rsidR="004956D8">
        <w:t xml:space="preserve"> as a separate supplementary document</w:t>
      </w:r>
      <w:r w:rsidRPr="008E1D1F">
        <w:t>.</w:t>
      </w:r>
      <w:r w:rsidR="004956D8">
        <w:t xml:space="preserve"> </w:t>
      </w:r>
      <w:r w:rsidRPr="008E1D1F">
        <w:t xml:space="preserve"> As the attached example shows, e-Tags contain multiple sections (generation, transmission, load, market path, energy profiles, and transmission allocation profiles). </w:t>
      </w:r>
      <w:r w:rsidR="004956D8">
        <w:t xml:space="preserve"> </w:t>
      </w:r>
      <w:r w:rsidRPr="008E1D1F">
        <w:t xml:space="preserve">Unlike the </w:t>
      </w:r>
      <w:r>
        <w:t xml:space="preserve">included </w:t>
      </w:r>
      <w:r w:rsidRPr="008E1D1F">
        <w:t>example, however, in a real e-Tag, these sections can change many times and the real e-Tag contains a history of those changes.</w:t>
      </w:r>
    </w:p>
    <w:p w:rsidR="008E1D1F" w:rsidRPr="008E1D1F" w:rsidRDefault="008E1D1F" w:rsidP="008E1D1F"/>
    <w:p w:rsidR="008E1D1F" w:rsidRDefault="004956D8" w:rsidP="008E1D1F">
      <w:r>
        <w:t>The following describes the different sections of the e-Tag</w:t>
      </w:r>
      <w:r w:rsidR="008E1D1F" w:rsidRPr="008E1D1F">
        <w:t xml:space="preserve">: </w:t>
      </w:r>
      <w:r w:rsidR="008E1D1F">
        <w:t xml:space="preserve"> </w:t>
      </w:r>
    </w:p>
    <w:p w:rsidR="008E1D1F" w:rsidRPr="008E1D1F" w:rsidRDefault="008E1D1F" w:rsidP="008E1D1F"/>
    <w:p w:rsidR="008E1D1F" w:rsidRPr="008E1D1F" w:rsidRDefault="008E1D1F" w:rsidP="008E1D1F">
      <w:pPr>
        <w:numPr>
          <w:ilvl w:val="0"/>
          <w:numId w:val="2"/>
        </w:numPr>
      </w:pPr>
      <w:r w:rsidRPr="008E1D1F">
        <w:t>Generation – identifies the entity (purchasing selling entity, or PSE) that is responsible for providing generation.</w:t>
      </w:r>
    </w:p>
    <w:p w:rsidR="008E1D1F" w:rsidRPr="008E1D1F" w:rsidRDefault="008E1D1F" w:rsidP="008E1D1F">
      <w:pPr>
        <w:numPr>
          <w:ilvl w:val="0"/>
          <w:numId w:val="2"/>
        </w:numPr>
      </w:pPr>
      <w:r w:rsidRPr="008E1D1F">
        <w:t xml:space="preserve">Transmission – identifies the transmission providers (TP) responsible for providing service. </w:t>
      </w:r>
      <w:r w:rsidR="00875177">
        <w:t xml:space="preserve"> </w:t>
      </w:r>
      <w:r w:rsidRPr="008E1D1F">
        <w:t>More detailed transmission information is found in the transmission allocation profiles section (below).</w:t>
      </w:r>
    </w:p>
    <w:p w:rsidR="008E1D1F" w:rsidRPr="008E1D1F" w:rsidRDefault="008E1D1F" w:rsidP="008E1D1F">
      <w:pPr>
        <w:numPr>
          <w:ilvl w:val="0"/>
          <w:numId w:val="2"/>
        </w:numPr>
      </w:pPr>
      <w:r w:rsidRPr="008E1D1F">
        <w:t>Load – identifies the PSE that is responsible for serving load.</w:t>
      </w:r>
    </w:p>
    <w:p w:rsidR="008E1D1F" w:rsidRPr="008E1D1F" w:rsidRDefault="008E1D1F" w:rsidP="008E1D1F">
      <w:pPr>
        <w:numPr>
          <w:ilvl w:val="0"/>
          <w:numId w:val="2"/>
        </w:numPr>
      </w:pPr>
      <w:r w:rsidRPr="008E1D1F">
        <w:t>Market path – identifies</w:t>
      </w:r>
      <w:bookmarkStart w:id="0" w:name="_GoBack"/>
      <w:bookmarkEnd w:id="0"/>
      <w:r w:rsidRPr="008E1D1F">
        <w:t xml:space="preserve"> the entities that hold title to electricity. </w:t>
      </w:r>
      <w:r w:rsidR="00875177">
        <w:t xml:space="preserve"> </w:t>
      </w:r>
      <w:r w:rsidRPr="008E1D1F">
        <w:t xml:space="preserve">This will include the generation and load PSEs as well as intermediary marketers. </w:t>
      </w:r>
    </w:p>
    <w:p w:rsidR="008E1D1F" w:rsidRPr="008E1D1F" w:rsidRDefault="008E1D1F" w:rsidP="008E1D1F">
      <w:pPr>
        <w:numPr>
          <w:ilvl w:val="0"/>
          <w:numId w:val="2"/>
        </w:numPr>
      </w:pPr>
      <w:r w:rsidRPr="008E1D1F">
        <w:t>Energy profile – identifies when the energy schedule will begin and end as well as associated MW amounts.</w:t>
      </w:r>
    </w:p>
    <w:p w:rsidR="008E1D1F" w:rsidRDefault="008E1D1F" w:rsidP="008E1D1F">
      <w:pPr>
        <w:numPr>
          <w:ilvl w:val="0"/>
          <w:numId w:val="2"/>
        </w:numPr>
      </w:pPr>
      <w:r w:rsidRPr="008E1D1F">
        <w:lastRenderedPageBreak/>
        <w:t xml:space="preserve">Transmission allocation profiles - states the transmission reservation that is used (OASIS #), priority of transmission (Product) as well as details on how that transmission is being used (duration and MWs). </w:t>
      </w:r>
      <w:r w:rsidR="00875177">
        <w:t xml:space="preserve"> </w:t>
      </w:r>
      <w:r w:rsidRPr="008E1D1F">
        <w:t>Transmission reservation(s) are necessary when scheduling an e-Tag and are purchased prior to the e-Tag being created.</w:t>
      </w:r>
    </w:p>
    <w:p w:rsidR="008E1D1F" w:rsidRPr="008E1D1F" w:rsidRDefault="008E1D1F" w:rsidP="008E1D1F"/>
    <w:p w:rsidR="008E1D1F" w:rsidRPr="008E1D1F" w:rsidRDefault="008E1D1F" w:rsidP="008E1D1F">
      <w:r w:rsidRPr="008E1D1F">
        <w:t xml:space="preserve">The e-Tag will also contain a distribution list that includes all parties with whom the e-Tag should be shared (not included in the attached example). </w:t>
      </w:r>
      <w:r w:rsidR="00875177">
        <w:t xml:space="preserve"> </w:t>
      </w:r>
      <w:r w:rsidRPr="008E1D1F">
        <w:t xml:space="preserve">All parties identified in the e-Tag are included in the distribution of the e-Tag. </w:t>
      </w:r>
      <w:r w:rsidR="00875177">
        <w:t xml:space="preserve"> </w:t>
      </w:r>
      <w:r w:rsidRPr="008E1D1F">
        <w:t xml:space="preserve">Additionally, the parties involved in the e-Tag may optionally include others parties not directly involved in the interchange schedule in the e-Tag CC list (the CC list is used, in part, to build the distribution list). </w:t>
      </w:r>
    </w:p>
    <w:p w:rsidR="008E1D1F" w:rsidRDefault="008E1D1F" w:rsidP="008E1D1F"/>
    <w:p w:rsidR="008E1D1F" w:rsidRPr="008E1D1F" w:rsidRDefault="008E1D1F" w:rsidP="008E1D1F">
      <w:r w:rsidRPr="008E1D1F">
        <w:t xml:space="preserve">Order 771 does not require changes to the e-Tag data structure (the CC list existed prior to Order No. 771). </w:t>
      </w:r>
      <w:r w:rsidR="00875177">
        <w:t xml:space="preserve"> </w:t>
      </w:r>
      <w:r w:rsidRPr="008E1D1F">
        <w:t>Rather, the Order requires certain entities to ensure the Commission has access to e-Tag data.</w:t>
      </w:r>
    </w:p>
    <w:p w:rsidR="0078241C" w:rsidRDefault="0078241C"/>
    <w:sectPr w:rsidR="0078241C" w:rsidSect="00565EC0">
      <w:headerReference w:type="first" r:id="rId9"/>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1F" w:rsidRDefault="008E1D1F" w:rsidP="008E1D1F">
      <w:r>
        <w:separator/>
      </w:r>
    </w:p>
  </w:endnote>
  <w:endnote w:type="continuationSeparator" w:id="0">
    <w:p w:rsidR="008E1D1F" w:rsidRDefault="008E1D1F" w:rsidP="008E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1F" w:rsidRDefault="008E1D1F" w:rsidP="008E1D1F">
      <w:r>
        <w:separator/>
      </w:r>
    </w:p>
  </w:footnote>
  <w:footnote w:type="continuationSeparator" w:id="0">
    <w:p w:rsidR="008E1D1F" w:rsidRDefault="008E1D1F" w:rsidP="008E1D1F">
      <w:r>
        <w:continuationSeparator/>
      </w:r>
    </w:p>
  </w:footnote>
  <w:footnote w:id="1">
    <w:p w:rsidR="00AD77F5" w:rsidRDefault="00AD77F5">
      <w:pPr>
        <w:pStyle w:val="FootnoteText"/>
      </w:pPr>
      <w:r>
        <w:rPr>
          <w:rStyle w:val="FootnoteReference"/>
        </w:rPr>
        <w:footnoteRef/>
      </w:r>
      <w:r>
        <w:t xml:space="preserve"> The data on an e-Tag is not part of the burden the Commission is imposing.  E-Tag creation is an existing business practice.  Rather, the Commission requires entities only to include the Commission on the ‘CC’ list (described further in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1F" w:rsidRPr="008E1D1F" w:rsidRDefault="008E1D1F">
    <w:pPr>
      <w:pStyle w:val="Header"/>
      <w:rPr>
        <w:b/>
      </w:rPr>
    </w:pPr>
    <w:r w:rsidRPr="008E1D1F">
      <w:rPr>
        <w:b/>
      </w:rPr>
      <w:t>Background on what is included on an E-Tag.</w:t>
    </w:r>
  </w:p>
  <w:p w:rsidR="008E1D1F" w:rsidRDefault="008E1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528D2"/>
    <w:multiLevelType w:val="multilevel"/>
    <w:tmpl w:val="8D5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1F"/>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6D8"/>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177"/>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9D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D1F"/>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7F5"/>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styleId="Header">
    <w:name w:val="header"/>
    <w:basedOn w:val="Normal"/>
    <w:link w:val="HeaderChar"/>
    <w:rsid w:val="008E1D1F"/>
    <w:pPr>
      <w:tabs>
        <w:tab w:val="center" w:pos="4680"/>
        <w:tab w:val="right" w:pos="9360"/>
      </w:tabs>
    </w:pPr>
  </w:style>
  <w:style w:type="character" w:customStyle="1" w:styleId="HeaderChar">
    <w:name w:val="Header Char"/>
    <w:basedOn w:val="DefaultParagraphFont"/>
    <w:link w:val="Header"/>
    <w:rsid w:val="008E1D1F"/>
    <w:rPr>
      <w:sz w:val="26"/>
      <w:szCs w:val="24"/>
    </w:rPr>
  </w:style>
  <w:style w:type="paragraph" w:styleId="Footer">
    <w:name w:val="footer"/>
    <w:basedOn w:val="Normal"/>
    <w:link w:val="FooterChar"/>
    <w:rsid w:val="008E1D1F"/>
    <w:pPr>
      <w:tabs>
        <w:tab w:val="center" w:pos="4680"/>
        <w:tab w:val="right" w:pos="9360"/>
      </w:tabs>
    </w:pPr>
  </w:style>
  <w:style w:type="character" w:customStyle="1" w:styleId="FooterChar">
    <w:name w:val="Footer Char"/>
    <w:basedOn w:val="DefaultParagraphFont"/>
    <w:link w:val="Footer"/>
    <w:rsid w:val="008E1D1F"/>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styleId="Header">
    <w:name w:val="header"/>
    <w:basedOn w:val="Normal"/>
    <w:link w:val="HeaderChar"/>
    <w:rsid w:val="008E1D1F"/>
    <w:pPr>
      <w:tabs>
        <w:tab w:val="center" w:pos="4680"/>
        <w:tab w:val="right" w:pos="9360"/>
      </w:tabs>
    </w:pPr>
  </w:style>
  <w:style w:type="character" w:customStyle="1" w:styleId="HeaderChar">
    <w:name w:val="Header Char"/>
    <w:basedOn w:val="DefaultParagraphFont"/>
    <w:link w:val="Header"/>
    <w:rsid w:val="008E1D1F"/>
    <w:rPr>
      <w:sz w:val="26"/>
      <w:szCs w:val="24"/>
    </w:rPr>
  </w:style>
  <w:style w:type="paragraph" w:styleId="Footer">
    <w:name w:val="footer"/>
    <w:basedOn w:val="Normal"/>
    <w:link w:val="FooterChar"/>
    <w:rsid w:val="008E1D1F"/>
    <w:pPr>
      <w:tabs>
        <w:tab w:val="center" w:pos="4680"/>
        <w:tab w:val="right" w:pos="9360"/>
      </w:tabs>
    </w:pPr>
  </w:style>
  <w:style w:type="character" w:customStyle="1" w:styleId="FooterChar">
    <w:name w:val="Footer Char"/>
    <w:basedOn w:val="DefaultParagraphFont"/>
    <w:link w:val="Footer"/>
    <w:rsid w:val="008E1D1F"/>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744007">
      <w:bodyDiv w:val="1"/>
      <w:marLeft w:val="0"/>
      <w:marRight w:val="0"/>
      <w:marTop w:val="0"/>
      <w:marBottom w:val="0"/>
      <w:divBdr>
        <w:top w:val="none" w:sz="0" w:space="0" w:color="auto"/>
        <w:left w:val="none" w:sz="0" w:space="0" w:color="auto"/>
        <w:bottom w:val="none" w:sz="0" w:space="0" w:color="auto"/>
        <w:right w:val="none" w:sz="0" w:space="0" w:color="auto"/>
      </w:divBdr>
      <w:divsChild>
        <w:div w:id="697466740">
          <w:marLeft w:val="0"/>
          <w:marRight w:val="0"/>
          <w:marTop w:val="0"/>
          <w:marBottom w:val="0"/>
          <w:divBdr>
            <w:top w:val="none" w:sz="0" w:space="0" w:color="auto"/>
            <w:left w:val="none" w:sz="0" w:space="0" w:color="auto"/>
            <w:bottom w:val="none" w:sz="0" w:space="0" w:color="auto"/>
            <w:right w:val="none" w:sz="0" w:space="0" w:color="auto"/>
          </w:divBdr>
          <w:divsChild>
            <w:div w:id="1465931459">
              <w:marLeft w:val="0"/>
              <w:marRight w:val="0"/>
              <w:marTop w:val="0"/>
              <w:marBottom w:val="0"/>
              <w:divBdr>
                <w:top w:val="none" w:sz="0" w:space="0" w:color="auto"/>
                <w:left w:val="none" w:sz="0" w:space="0" w:color="auto"/>
                <w:bottom w:val="none" w:sz="0" w:space="0" w:color="auto"/>
                <w:right w:val="none" w:sz="0" w:space="0" w:color="auto"/>
              </w:divBdr>
              <w:divsChild>
                <w:div w:id="548613966">
                  <w:marLeft w:val="0"/>
                  <w:marRight w:val="0"/>
                  <w:marTop w:val="0"/>
                  <w:marBottom w:val="0"/>
                  <w:divBdr>
                    <w:top w:val="none" w:sz="0" w:space="0" w:color="auto"/>
                    <w:left w:val="none" w:sz="0" w:space="0" w:color="auto"/>
                    <w:bottom w:val="none" w:sz="0" w:space="0" w:color="auto"/>
                    <w:right w:val="none" w:sz="0" w:space="0" w:color="auto"/>
                  </w:divBdr>
                  <w:divsChild>
                    <w:div w:id="862287894">
                      <w:marLeft w:val="0"/>
                      <w:marRight w:val="0"/>
                      <w:marTop w:val="0"/>
                      <w:marBottom w:val="0"/>
                      <w:divBdr>
                        <w:top w:val="none" w:sz="0" w:space="0" w:color="auto"/>
                        <w:left w:val="none" w:sz="0" w:space="0" w:color="auto"/>
                        <w:bottom w:val="none" w:sz="0" w:space="0" w:color="auto"/>
                        <w:right w:val="none" w:sz="0" w:space="0" w:color="auto"/>
                      </w:divBdr>
                      <w:divsChild>
                        <w:div w:id="1647391932">
                          <w:marLeft w:val="0"/>
                          <w:marRight w:val="0"/>
                          <w:marTop w:val="0"/>
                          <w:marBottom w:val="0"/>
                          <w:divBdr>
                            <w:top w:val="none" w:sz="0" w:space="0" w:color="auto"/>
                            <w:left w:val="none" w:sz="0" w:space="0" w:color="auto"/>
                            <w:bottom w:val="none" w:sz="0" w:space="0" w:color="auto"/>
                            <w:right w:val="none" w:sz="0" w:space="0" w:color="auto"/>
                          </w:divBdr>
                          <w:divsChild>
                            <w:div w:id="957223496">
                              <w:marLeft w:val="0"/>
                              <w:marRight w:val="0"/>
                              <w:marTop w:val="0"/>
                              <w:marBottom w:val="0"/>
                              <w:divBdr>
                                <w:top w:val="none" w:sz="0" w:space="0" w:color="auto"/>
                                <w:left w:val="none" w:sz="0" w:space="0" w:color="auto"/>
                                <w:bottom w:val="none" w:sz="0" w:space="0" w:color="auto"/>
                                <w:right w:val="none" w:sz="0" w:space="0" w:color="auto"/>
                              </w:divBdr>
                              <w:divsChild>
                                <w:div w:id="405613279">
                                  <w:marLeft w:val="0"/>
                                  <w:marRight w:val="0"/>
                                  <w:marTop w:val="0"/>
                                  <w:marBottom w:val="0"/>
                                  <w:divBdr>
                                    <w:top w:val="none" w:sz="0" w:space="0" w:color="auto"/>
                                    <w:left w:val="none" w:sz="0" w:space="0" w:color="auto"/>
                                    <w:bottom w:val="none" w:sz="0" w:space="0" w:color="auto"/>
                                    <w:right w:val="none" w:sz="0" w:space="0" w:color="auto"/>
                                  </w:divBdr>
                                  <w:divsChild>
                                    <w:div w:id="1887990062">
                                      <w:marLeft w:val="0"/>
                                      <w:marRight w:val="0"/>
                                      <w:marTop w:val="0"/>
                                      <w:marBottom w:val="0"/>
                                      <w:divBdr>
                                        <w:top w:val="none" w:sz="0" w:space="0" w:color="auto"/>
                                        <w:left w:val="none" w:sz="0" w:space="0" w:color="auto"/>
                                        <w:bottom w:val="none" w:sz="0" w:space="0" w:color="auto"/>
                                        <w:right w:val="none" w:sz="0" w:space="0" w:color="auto"/>
                                      </w:divBdr>
                                      <w:divsChild>
                                        <w:div w:id="1091658188">
                                          <w:marLeft w:val="0"/>
                                          <w:marRight w:val="0"/>
                                          <w:marTop w:val="0"/>
                                          <w:marBottom w:val="0"/>
                                          <w:divBdr>
                                            <w:top w:val="none" w:sz="0" w:space="0" w:color="auto"/>
                                            <w:left w:val="none" w:sz="0" w:space="0" w:color="auto"/>
                                            <w:bottom w:val="none" w:sz="0" w:space="0" w:color="auto"/>
                                            <w:right w:val="none" w:sz="0" w:space="0" w:color="auto"/>
                                          </w:divBdr>
                                          <w:divsChild>
                                            <w:div w:id="837428949">
                                              <w:marLeft w:val="0"/>
                                              <w:marRight w:val="0"/>
                                              <w:marTop w:val="0"/>
                                              <w:marBottom w:val="0"/>
                                              <w:divBdr>
                                                <w:top w:val="none" w:sz="0" w:space="0" w:color="auto"/>
                                                <w:left w:val="none" w:sz="0" w:space="0" w:color="auto"/>
                                                <w:bottom w:val="none" w:sz="0" w:space="0" w:color="auto"/>
                                                <w:right w:val="none" w:sz="0" w:space="0" w:color="auto"/>
                                              </w:divBdr>
                                              <w:divsChild>
                                                <w:div w:id="1084451625">
                                                  <w:marLeft w:val="0"/>
                                                  <w:marRight w:val="0"/>
                                                  <w:marTop w:val="0"/>
                                                  <w:marBottom w:val="0"/>
                                                  <w:divBdr>
                                                    <w:top w:val="none" w:sz="0" w:space="0" w:color="auto"/>
                                                    <w:left w:val="none" w:sz="0" w:space="0" w:color="auto"/>
                                                    <w:bottom w:val="none" w:sz="0" w:space="0" w:color="auto"/>
                                                    <w:right w:val="none" w:sz="0" w:space="0" w:color="auto"/>
                                                  </w:divBdr>
                                                  <w:divsChild>
                                                    <w:div w:id="1612320590">
                                                      <w:marLeft w:val="0"/>
                                                      <w:marRight w:val="0"/>
                                                      <w:marTop w:val="0"/>
                                                      <w:marBottom w:val="0"/>
                                                      <w:divBdr>
                                                        <w:top w:val="none" w:sz="0" w:space="0" w:color="auto"/>
                                                        <w:left w:val="none" w:sz="0" w:space="0" w:color="auto"/>
                                                        <w:bottom w:val="none" w:sz="0" w:space="0" w:color="auto"/>
                                                        <w:right w:val="none" w:sz="0" w:space="0" w:color="auto"/>
                                                      </w:divBdr>
                                                      <w:divsChild>
                                                        <w:div w:id="990211162">
                                                          <w:marLeft w:val="0"/>
                                                          <w:marRight w:val="0"/>
                                                          <w:marTop w:val="0"/>
                                                          <w:marBottom w:val="0"/>
                                                          <w:divBdr>
                                                            <w:top w:val="none" w:sz="0" w:space="0" w:color="auto"/>
                                                            <w:left w:val="none" w:sz="0" w:space="0" w:color="auto"/>
                                                            <w:bottom w:val="none" w:sz="0" w:space="0" w:color="auto"/>
                                                            <w:right w:val="none" w:sz="0" w:space="0" w:color="auto"/>
                                                          </w:divBdr>
                                                          <w:divsChild>
                                                            <w:div w:id="1482581708">
                                                              <w:marLeft w:val="0"/>
                                                              <w:marRight w:val="0"/>
                                                              <w:marTop w:val="0"/>
                                                              <w:marBottom w:val="0"/>
                                                              <w:divBdr>
                                                                <w:top w:val="none" w:sz="0" w:space="0" w:color="auto"/>
                                                                <w:left w:val="none" w:sz="0" w:space="0" w:color="auto"/>
                                                                <w:bottom w:val="none" w:sz="0" w:space="0" w:color="auto"/>
                                                                <w:right w:val="none" w:sz="0" w:space="0" w:color="auto"/>
                                                              </w:divBdr>
                                                              <w:divsChild>
                                                                <w:div w:id="1625111055">
                                                                  <w:marLeft w:val="0"/>
                                                                  <w:marRight w:val="0"/>
                                                                  <w:marTop w:val="0"/>
                                                                  <w:marBottom w:val="0"/>
                                                                  <w:divBdr>
                                                                    <w:top w:val="none" w:sz="0" w:space="0" w:color="auto"/>
                                                                    <w:left w:val="none" w:sz="0" w:space="0" w:color="auto"/>
                                                                    <w:bottom w:val="none" w:sz="0" w:space="0" w:color="auto"/>
                                                                    <w:right w:val="none" w:sz="0" w:space="0" w:color="auto"/>
                                                                  </w:divBdr>
                                                                  <w:divsChild>
                                                                    <w:div w:id="745301629">
                                                                      <w:marLeft w:val="0"/>
                                                                      <w:marRight w:val="0"/>
                                                                      <w:marTop w:val="0"/>
                                                                      <w:marBottom w:val="0"/>
                                                                      <w:divBdr>
                                                                        <w:top w:val="none" w:sz="0" w:space="0" w:color="auto"/>
                                                                        <w:left w:val="none" w:sz="0" w:space="0" w:color="auto"/>
                                                                        <w:bottom w:val="none" w:sz="0" w:space="0" w:color="auto"/>
                                                                        <w:right w:val="none" w:sz="0" w:space="0" w:color="auto"/>
                                                                      </w:divBdr>
                                                                      <w:divsChild>
                                                                        <w:div w:id="1076242162">
                                                                          <w:marLeft w:val="0"/>
                                                                          <w:marRight w:val="0"/>
                                                                          <w:marTop w:val="0"/>
                                                                          <w:marBottom w:val="0"/>
                                                                          <w:divBdr>
                                                                            <w:top w:val="none" w:sz="0" w:space="0" w:color="auto"/>
                                                                            <w:left w:val="none" w:sz="0" w:space="0" w:color="auto"/>
                                                                            <w:bottom w:val="none" w:sz="0" w:space="0" w:color="auto"/>
                                                                            <w:right w:val="none" w:sz="0" w:space="0" w:color="auto"/>
                                                                          </w:divBdr>
                                                                          <w:divsChild>
                                                                            <w:div w:id="1049500485">
                                                                              <w:marLeft w:val="0"/>
                                                                              <w:marRight w:val="0"/>
                                                                              <w:marTop w:val="0"/>
                                                                              <w:marBottom w:val="0"/>
                                                                              <w:divBdr>
                                                                                <w:top w:val="none" w:sz="0" w:space="0" w:color="auto"/>
                                                                                <w:left w:val="none" w:sz="0" w:space="0" w:color="auto"/>
                                                                                <w:bottom w:val="none" w:sz="0" w:space="0" w:color="auto"/>
                                                                                <w:right w:val="none" w:sz="0" w:space="0" w:color="auto"/>
                                                                              </w:divBdr>
                                                                              <w:divsChild>
                                                                                <w:div w:id="1496654121">
                                                                                  <w:marLeft w:val="0"/>
                                                                                  <w:marRight w:val="0"/>
                                                                                  <w:marTop w:val="0"/>
                                                                                  <w:marBottom w:val="0"/>
                                                                                  <w:divBdr>
                                                                                    <w:top w:val="none" w:sz="0" w:space="0" w:color="auto"/>
                                                                                    <w:left w:val="none" w:sz="0" w:space="0" w:color="auto"/>
                                                                                    <w:bottom w:val="none" w:sz="0" w:space="0" w:color="auto"/>
                                                                                    <w:right w:val="none" w:sz="0" w:space="0" w:color="auto"/>
                                                                                  </w:divBdr>
                                                                                  <w:divsChild>
                                                                                    <w:div w:id="806510894">
                                                                                      <w:marLeft w:val="0"/>
                                                                                      <w:marRight w:val="0"/>
                                                                                      <w:marTop w:val="0"/>
                                                                                      <w:marBottom w:val="0"/>
                                                                                      <w:divBdr>
                                                                                        <w:top w:val="none" w:sz="0" w:space="0" w:color="auto"/>
                                                                                        <w:left w:val="none" w:sz="0" w:space="0" w:color="auto"/>
                                                                                        <w:bottom w:val="none" w:sz="0" w:space="0" w:color="auto"/>
                                                                                        <w:right w:val="none" w:sz="0" w:space="0" w:color="auto"/>
                                                                                      </w:divBdr>
                                                                                      <w:divsChild>
                                                                                        <w:div w:id="561142381">
                                                                                          <w:marLeft w:val="0"/>
                                                                                          <w:marRight w:val="0"/>
                                                                                          <w:marTop w:val="0"/>
                                                                                          <w:marBottom w:val="0"/>
                                                                                          <w:divBdr>
                                                                                            <w:top w:val="none" w:sz="0" w:space="0" w:color="auto"/>
                                                                                            <w:left w:val="none" w:sz="0" w:space="0" w:color="auto"/>
                                                                                            <w:bottom w:val="none" w:sz="0" w:space="0" w:color="auto"/>
                                                                                            <w:right w:val="none" w:sz="0" w:space="0" w:color="auto"/>
                                                                                          </w:divBdr>
                                                                                          <w:divsChild>
                                                                                            <w:div w:id="1252082580">
                                                                                              <w:marLeft w:val="0"/>
                                                                                              <w:marRight w:val="0"/>
                                                                                              <w:marTop w:val="0"/>
                                                                                              <w:marBottom w:val="0"/>
                                                                                              <w:divBdr>
                                                                                                <w:top w:val="none" w:sz="0" w:space="0" w:color="auto"/>
                                                                                                <w:left w:val="none" w:sz="0" w:space="0" w:color="auto"/>
                                                                                                <w:bottom w:val="none" w:sz="0" w:space="0" w:color="auto"/>
                                                                                                <w:right w:val="none" w:sz="0" w:space="0" w:color="auto"/>
                                                                                              </w:divBdr>
                                                                                              <w:divsChild>
                                                                                                <w:div w:id="2135173265">
                                                                                                  <w:marLeft w:val="0"/>
                                                                                                  <w:marRight w:val="0"/>
                                                                                                  <w:marTop w:val="0"/>
                                                                                                  <w:marBottom w:val="0"/>
                                                                                                  <w:divBdr>
                                                                                                    <w:top w:val="none" w:sz="0" w:space="0" w:color="auto"/>
                                                                                                    <w:left w:val="none" w:sz="0" w:space="0" w:color="auto"/>
                                                                                                    <w:bottom w:val="none" w:sz="0" w:space="0" w:color="auto"/>
                                                                                                    <w:right w:val="none" w:sz="0" w:space="0" w:color="auto"/>
                                                                                                  </w:divBdr>
                                                                                                  <w:divsChild>
                                                                                                    <w:div w:id="277876050">
                                                                                                      <w:marLeft w:val="0"/>
                                                                                                      <w:marRight w:val="0"/>
                                                                                                      <w:marTop w:val="0"/>
                                                                                                      <w:marBottom w:val="0"/>
                                                                                                      <w:divBdr>
                                                                                                        <w:top w:val="none" w:sz="0" w:space="0" w:color="auto"/>
                                                                                                        <w:left w:val="none" w:sz="0" w:space="0" w:color="auto"/>
                                                                                                        <w:bottom w:val="none" w:sz="0" w:space="0" w:color="auto"/>
                                                                                                        <w:right w:val="none" w:sz="0" w:space="0" w:color="auto"/>
                                                                                                      </w:divBdr>
                                                                                                      <w:divsChild>
                                                                                                        <w:div w:id="47265569">
                                                                                                          <w:marLeft w:val="0"/>
                                                                                                          <w:marRight w:val="0"/>
                                                                                                          <w:marTop w:val="0"/>
                                                                                                          <w:marBottom w:val="0"/>
                                                                                                          <w:divBdr>
                                                                                                            <w:top w:val="none" w:sz="0" w:space="0" w:color="auto"/>
                                                                                                            <w:left w:val="none" w:sz="0" w:space="0" w:color="auto"/>
                                                                                                            <w:bottom w:val="none" w:sz="0" w:space="0" w:color="auto"/>
                                                                                                            <w:right w:val="none" w:sz="0" w:space="0" w:color="auto"/>
                                                                                                          </w:divBdr>
                                                                                                          <w:divsChild>
                                                                                                            <w:div w:id="1200363221">
                                                                                                              <w:marLeft w:val="0"/>
                                                                                                              <w:marRight w:val="0"/>
                                                                                                              <w:marTop w:val="0"/>
                                                                                                              <w:marBottom w:val="0"/>
                                                                                                              <w:divBdr>
                                                                                                                <w:top w:val="none" w:sz="0" w:space="0" w:color="auto"/>
                                                                                                                <w:left w:val="none" w:sz="0" w:space="0" w:color="auto"/>
                                                                                                                <w:bottom w:val="none" w:sz="0" w:space="0" w:color="auto"/>
                                                                                                                <w:right w:val="none" w:sz="0" w:space="0" w:color="auto"/>
                                                                                                              </w:divBdr>
                                                                                                              <w:divsChild>
                                                                                                                <w:div w:id="609556166">
                                                                                                                  <w:marLeft w:val="0"/>
                                                                                                                  <w:marRight w:val="0"/>
                                                                                                                  <w:marTop w:val="0"/>
                                                                                                                  <w:marBottom w:val="0"/>
                                                                                                                  <w:divBdr>
                                                                                                                    <w:top w:val="none" w:sz="0" w:space="0" w:color="auto"/>
                                                                                                                    <w:left w:val="none" w:sz="0" w:space="0" w:color="auto"/>
                                                                                                                    <w:bottom w:val="none" w:sz="0" w:space="0" w:color="auto"/>
                                                                                                                    <w:right w:val="none" w:sz="0" w:space="0" w:color="auto"/>
                                                                                                                  </w:divBdr>
                                                                                                                  <w:divsChild>
                                                                                                                    <w:div w:id="1511338669">
                                                                                                                      <w:marLeft w:val="0"/>
                                                                                                                      <w:marRight w:val="0"/>
                                                                                                                      <w:marTop w:val="0"/>
                                                                                                                      <w:marBottom w:val="0"/>
                                                                                                                      <w:divBdr>
                                                                                                                        <w:top w:val="none" w:sz="0" w:space="0" w:color="auto"/>
                                                                                                                        <w:left w:val="none" w:sz="0" w:space="0" w:color="auto"/>
                                                                                                                        <w:bottom w:val="none" w:sz="0" w:space="0" w:color="auto"/>
                                                                                                                        <w:right w:val="none" w:sz="0" w:space="0" w:color="auto"/>
                                                                                                                      </w:divBdr>
                                                                                                                      <w:divsChild>
                                                                                                                        <w:div w:id="974993604">
                                                                                                                          <w:marLeft w:val="0"/>
                                                                                                                          <w:marRight w:val="0"/>
                                                                                                                          <w:marTop w:val="0"/>
                                                                                                                          <w:marBottom w:val="0"/>
                                                                                                                          <w:divBdr>
                                                                                                                            <w:top w:val="none" w:sz="0" w:space="0" w:color="auto"/>
                                                                                                                            <w:left w:val="none" w:sz="0" w:space="0" w:color="auto"/>
                                                                                                                            <w:bottom w:val="none" w:sz="0" w:space="0" w:color="auto"/>
                                                                                                                            <w:right w:val="none" w:sz="0" w:space="0" w:color="auto"/>
                                                                                                                          </w:divBdr>
                                                                                                                        </w:div>
                                                                                                                        <w:div w:id="860896035">
                                                                                                                          <w:marLeft w:val="0"/>
                                                                                                                          <w:marRight w:val="0"/>
                                                                                                                          <w:marTop w:val="0"/>
                                                                                                                          <w:marBottom w:val="0"/>
                                                                                                                          <w:divBdr>
                                                                                                                            <w:top w:val="none" w:sz="0" w:space="0" w:color="auto"/>
                                                                                                                            <w:left w:val="none" w:sz="0" w:space="0" w:color="auto"/>
                                                                                                                            <w:bottom w:val="none" w:sz="0" w:space="0" w:color="auto"/>
                                                                                                                            <w:right w:val="none" w:sz="0" w:space="0" w:color="auto"/>
                                                                                                                          </w:divBdr>
                                                                                                                          <w:divsChild>
                                                                                                                            <w:div w:id="1394234848">
                                                                                                                              <w:marLeft w:val="0"/>
                                                                                                                              <w:marRight w:val="0"/>
                                                                                                                              <w:marTop w:val="0"/>
                                                                                                                              <w:marBottom w:val="0"/>
                                                                                                                              <w:divBdr>
                                                                                                                                <w:top w:val="none" w:sz="0" w:space="0" w:color="auto"/>
                                                                                                                                <w:left w:val="none" w:sz="0" w:space="0" w:color="auto"/>
                                                                                                                                <w:bottom w:val="none" w:sz="0" w:space="0" w:color="auto"/>
                                                                                                                                <w:right w:val="none" w:sz="0" w:space="0" w:color="auto"/>
                                                                                                                              </w:divBdr>
                                                                                                                            </w:div>
                                                                                                                            <w:div w:id="54862864">
                                                                                                                              <w:marLeft w:val="0"/>
                                                                                                                              <w:marRight w:val="0"/>
                                                                                                                              <w:marTop w:val="0"/>
                                                                                                                              <w:marBottom w:val="0"/>
                                                                                                                              <w:divBdr>
                                                                                                                                <w:top w:val="none" w:sz="0" w:space="0" w:color="auto"/>
                                                                                                                                <w:left w:val="none" w:sz="0" w:space="0" w:color="auto"/>
                                                                                                                                <w:bottom w:val="none" w:sz="0" w:space="0" w:color="auto"/>
                                                                                                                                <w:right w:val="none" w:sz="0" w:space="0" w:color="auto"/>
                                                                                                                              </w:divBdr>
                                                                                                                            </w:div>
                                                                                                                            <w:div w:id="20789058">
                                                                                                                              <w:marLeft w:val="0"/>
                                                                                                                              <w:marRight w:val="0"/>
                                                                                                                              <w:marTop w:val="0"/>
                                                                                                                              <w:marBottom w:val="0"/>
                                                                                                                              <w:divBdr>
                                                                                                                                <w:top w:val="none" w:sz="0" w:space="0" w:color="auto"/>
                                                                                                                                <w:left w:val="none" w:sz="0" w:space="0" w:color="auto"/>
                                                                                                                                <w:bottom w:val="none" w:sz="0" w:space="0" w:color="auto"/>
                                                                                                                                <w:right w:val="none" w:sz="0" w:space="0" w:color="auto"/>
                                                                                                                              </w:divBdr>
                                                                                                                            </w:div>
                                                                                                                            <w:div w:id="1487892794">
                                                                                                                              <w:marLeft w:val="0"/>
                                                                                                                              <w:marRight w:val="0"/>
                                                                                                                              <w:marTop w:val="0"/>
                                                                                                                              <w:marBottom w:val="0"/>
                                                                                                                              <w:divBdr>
                                                                                                                                <w:top w:val="none" w:sz="0" w:space="0" w:color="auto"/>
                                                                                                                                <w:left w:val="none" w:sz="0" w:space="0" w:color="auto"/>
                                                                                                                                <w:bottom w:val="none" w:sz="0" w:space="0" w:color="auto"/>
                                                                                                                                <w:right w:val="none" w:sz="0" w:space="0" w:color="auto"/>
                                                                                                                              </w:divBdr>
                                                                                                                            </w:div>
                                                                                                                            <w:div w:id="1768765761">
                                                                                                                              <w:marLeft w:val="0"/>
                                                                                                                              <w:marRight w:val="0"/>
                                                                                                                              <w:marTop w:val="0"/>
                                                                                                                              <w:marBottom w:val="0"/>
                                                                                                                              <w:divBdr>
                                                                                                                                <w:top w:val="none" w:sz="0" w:space="0" w:color="auto"/>
                                                                                                                                <w:left w:val="none" w:sz="0" w:space="0" w:color="auto"/>
                                                                                                                                <w:bottom w:val="none" w:sz="0" w:space="0" w:color="auto"/>
                                                                                                                                <w:right w:val="none" w:sz="0" w:space="0" w:color="auto"/>
                                                                                                                              </w:divBdr>
                                                                                                                            </w:div>
                                                                                                                            <w:div w:id="20270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1462">
      <w:bodyDiv w:val="1"/>
      <w:marLeft w:val="0"/>
      <w:marRight w:val="0"/>
      <w:marTop w:val="0"/>
      <w:marBottom w:val="0"/>
      <w:divBdr>
        <w:top w:val="none" w:sz="0" w:space="0" w:color="auto"/>
        <w:left w:val="none" w:sz="0" w:space="0" w:color="auto"/>
        <w:bottom w:val="none" w:sz="0" w:space="0" w:color="auto"/>
        <w:right w:val="none" w:sz="0" w:space="0" w:color="auto"/>
      </w:divBdr>
      <w:divsChild>
        <w:div w:id="101531151">
          <w:marLeft w:val="0"/>
          <w:marRight w:val="0"/>
          <w:marTop w:val="0"/>
          <w:marBottom w:val="0"/>
          <w:divBdr>
            <w:top w:val="none" w:sz="0" w:space="0" w:color="auto"/>
            <w:left w:val="none" w:sz="0" w:space="0" w:color="auto"/>
            <w:bottom w:val="none" w:sz="0" w:space="0" w:color="auto"/>
            <w:right w:val="none" w:sz="0" w:space="0" w:color="auto"/>
          </w:divBdr>
          <w:divsChild>
            <w:div w:id="1159930355">
              <w:marLeft w:val="0"/>
              <w:marRight w:val="0"/>
              <w:marTop w:val="0"/>
              <w:marBottom w:val="0"/>
              <w:divBdr>
                <w:top w:val="none" w:sz="0" w:space="0" w:color="auto"/>
                <w:left w:val="none" w:sz="0" w:space="0" w:color="auto"/>
                <w:bottom w:val="none" w:sz="0" w:space="0" w:color="auto"/>
                <w:right w:val="none" w:sz="0" w:space="0" w:color="auto"/>
              </w:divBdr>
              <w:divsChild>
                <w:div w:id="1134444427">
                  <w:marLeft w:val="0"/>
                  <w:marRight w:val="0"/>
                  <w:marTop w:val="0"/>
                  <w:marBottom w:val="0"/>
                  <w:divBdr>
                    <w:top w:val="none" w:sz="0" w:space="0" w:color="auto"/>
                    <w:left w:val="none" w:sz="0" w:space="0" w:color="auto"/>
                    <w:bottom w:val="none" w:sz="0" w:space="0" w:color="auto"/>
                    <w:right w:val="none" w:sz="0" w:space="0" w:color="auto"/>
                  </w:divBdr>
                  <w:divsChild>
                    <w:div w:id="566232313">
                      <w:marLeft w:val="0"/>
                      <w:marRight w:val="0"/>
                      <w:marTop w:val="0"/>
                      <w:marBottom w:val="0"/>
                      <w:divBdr>
                        <w:top w:val="none" w:sz="0" w:space="0" w:color="auto"/>
                        <w:left w:val="none" w:sz="0" w:space="0" w:color="auto"/>
                        <w:bottom w:val="none" w:sz="0" w:space="0" w:color="auto"/>
                        <w:right w:val="none" w:sz="0" w:space="0" w:color="auto"/>
                      </w:divBdr>
                      <w:divsChild>
                        <w:div w:id="1456021544">
                          <w:marLeft w:val="0"/>
                          <w:marRight w:val="0"/>
                          <w:marTop w:val="0"/>
                          <w:marBottom w:val="0"/>
                          <w:divBdr>
                            <w:top w:val="none" w:sz="0" w:space="0" w:color="auto"/>
                            <w:left w:val="none" w:sz="0" w:space="0" w:color="auto"/>
                            <w:bottom w:val="none" w:sz="0" w:space="0" w:color="auto"/>
                            <w:right w:val="none" w:sz="0" w:space="0" w:color="auto"/>
                          </w:divBdr>
                          <w:divsChild>
                            <w:div w:id="1174108574">
                              <w:marLeft w:val="0"/>
                              <w:marRight w:val="0"/>
                              <w:marTop w:val="0"/>
                              <w:marBottom w:val="0"/>
                              <w:divBdr>
                                <w:top w:val="none" w:sz="0" w:space="0" w:color="auto"/>
                                <w:left w:val="none" w:sz="0" w:space="0" w:color="auto"/>
                                <w:bottom w:val="none" w:sz="0" w:space="0" w:color="auto"/>
                                <w:right w:val="none" w:sz="0" w:space="0" w:color="auto"/>
                              </w:divBdr>
                              <w:divsChild>
                                <w:div w:id="790981631">
                                  <w:marLeft w:val="0"/>
                                  <w:marRight w:val="0"/>
                                  <w:marTop w:val="0"/>
                                  <w:marBottom w:val="0"/>
                                  <w:divBdr>
                                    <w:top w:val="none" w:sz="0" w:space="0" w:color="auto"/>
                                    <w:left w:val="none" w:sz="0" w:space="0" w:color="auto"/>
                                    <w:bottom w:val="none" w:sz="0" w:space="0" w:color="auto"/>
                                    <w:right w:val="none" w:sz="0" w:space="0" w:color="auto"/>
                                  </w:divBdr>
                                  <w:divsChild>
                                    <w:div w:id="1251357377">
                                      <w:marLeft w:val="0"/>
                                      <w:marRight w:val="0"/>
                                      <w:marTop w:val="0"/>
                                      <w:marBottom w:val="0"/>
                                      <w:divBdr>
                                        <w:top w:val="none" w:sz="0" w:space="0" w:color="auto"/>
                                        <w:left w:val="none" w:sz="0" w:space="0" w:color="auto"/>
                                        <w:bottom w:val="none" w:sz="0" w:space="0" w:color="auto"/>
                                        <w:right w:val="none" w:sz="0" w:space="0" w:color="auto"/>
                                      </w:divBdr>
                                      <w:divsChild>
                                        <w:div w:id="1448424624">
                                          <w:marLeft w:val="0"/>
                                          <w:marRight w:val="0"/>
                                          <w:marTop w:val="0"/>
                                          <w:marBottom w:val="0"/>
                                          <w:divBdr>
                                            <w:top w:val="none" w:sz="0" w:space="0" w:color="auto"/>
                                            <w:left w:val="none" w:sz="0" w:space="0" w:color="auto"/>
                                            <w:bottom w:val="none" w:sz="0" w:space="0" w:color="auto"/>
                                            <w:right w:val="none" w:sz="0" w:space="0" w:color="auto"/>
                                          </w:divBdr>
                                          <w:divsChild>
                                            <w:div w:id="567301225">
                                              <w:marLeft w:val="0"/>
                                              <w:marRight w:val="0"/>
                                              <w:marTop w:val="0"/>
                                              <w:marBottom w:val="0"/>
                                              <w:divBdr>
                                                <w:top w:val="none" w:sz="0" w:space="0" w:color="auto"/>
                                                <w:left w:val="none" w:sz="0" w:space="0" w:color="auto"/>
                                                <w:bottom w:val="none" w:sz="0" w:space="0" w:color="auto"/>
                                                <w:right w:val="none" w:sz="0" w:space="0" w:color="auto"/>
                                              </w:divBdr>
                                              <w:divsChild>
                                                <w:div w:id="997227840">
                                                  <w:marLeft w:val="0"/>
                                                  <w:marRight w:val="0"/>
                                                  <w:marTop w:val="0"/>
                                                  <w:marBottom w:val="0"/>
                                                  <w:divBdr>
                                                    <w:top w:val="none" w:sz="0" w:space="0" w:color="auto"/>
                                                    <w:left w:val="none" w:sz="0" w:space="0" w:color="auto"/>
                                                    <w:bottom w:val="none" w:sz="0" w:space="0" w:color="auto"/>
                                                    <w:right w:val="none" w:sz="0" w:space="0" w:color="auto"/>
                                                  </w:divBdr>
                                                  <w:divsChild>
                                                    <w:div w:id="1813600570">
                                                      <w:marLeft w:val="0"/>
                                                      <w:marRight w:val="0"/>
                                                      <w:marTop w:val="0"/>
                                                      <w:marBottom w:val="0"/>
                                                      <w:divBdr>
                                                        <w:top w:val="none" w:sz="0" w:space="0" w:color="auto"/>
                                                        <w:left w:val="none" w:sz="0" w:space="0" w:color="auto"/>
                                                        <w:bottom w:val="none" w:sz="0" w:space="0" w:color="auto"/>
                                                        <w:right w:val="none" w:sz="0" w:space="0" w:color="auto"/>
                                                      </w:divBdr>
                                                      <w:divsChild>
                                                        <w:div w:id="1453136143">
                                                          <w:marLeft w:val="0"/>
                                                          <w:marRight w:val="0"/>
                                                          <w:marTop w:val="0"/>
                                                          <w:marBottom w:val="0"/>
                                                          <w:divBdr>
                                                            <w:top w:val="none" w:sz="0" w:space="0" w:color="auto"/>
                                                            <w:left w:val="none" w:sz="0" w:space="0" w:color="auto"/>
                                                            <w:bottom w:val="none" w:sz="0" w:space="0" w:color="auto"/>
                                                            <w:right w:val="none" w:sz="0" w:space="0" w:color="auto"/>
                                                          </w:divBdr>
                                                          <w:divsChild>
                                                            <w:div w:id="1678969902">
                                                              <w:marLeft w:val="0"/>
                                                              <w:marRight w:val="0"/>
                                                              <w:marTop w:val="0"/>
                                                              <w:marBottom w:val="0"/>
                                                              <w:divBdr>
                                                                <w:top w:val="none" w:sz="0" w:space="0" w:color="auto"/>
                                                                <w:left w:val="none" w:sz="0" w:space="0" w:color="auto"/>
                                                                <w:bottom w:val="none" w:sz="0" w:space="0" w:color="auto"/>
                                                                <w:right w:val="none" w:sz="0" w:space="0" w:color="auto"/>
                                                              </w:divBdr>
                                                              <w:divsChild>
                                                                <w:div w:id="1340624357">
                                                                  <w:marLeft w:val="0"/>
                                                                  <w:marRight w:val="0"/>
                                                                  <w:marTop w:val="0"/>
                                                                  <w:marBottom w:val="0"/>
                                                                  <w:divBdr>
                                                                    <w:top w:val="none" w:sz="0" w:space="0" w:color="auto"/>
                                                                    <w:left w:val="none" w:sz="0" w:space="0" w:color="auto"/>
                                                                    <w:bottom w:val="none" w:sz="0" w:space="0" w:color="auto"/>
                                                                    <w:right w:val="none" w:sz="0" w:space="0" w:color="auto"/>
                                                                  </w:divBdr>
                                                                  <w:divsChild>
                                                                    <w:div w:id="2016958740">
                                                                      <w:marLeft w:val="0"/>
                                                                      <w:marRight w:val="0"/>
                                                                      <w:marTop w:val="0"/>
                                                                      <w:marBottom w:val="0"/>
                                                                      <w:divBdr>
                                                                        <w:top w:val="none" w:sz="0" w:space="0" w:color="auto"/>
                                                                        <w:left w:val="none" w:sz="0" w:space="0" w:color="auto"/>
                                                                        <w:bottom w:val="none" w:sz="0" w:space="0" w:color="auto"/>
                                                                        <w:right w:val="none" w:sz="0" w:space="0" w:color="auto"/>
                                                                      </w:divBdr>
                                                                      <w:divsChild>
                                                                        <w:div w:id="62992801">
                                                                          <w:marLeft w:val="0"/>
                                                                          <w:marRight w:val="0"/>
                                                                          <w:marTop w:val="0"/>
                                                                          <w:marBottom w:val="0"/>
                                                                          <w:divBdr>
                                                                            <w:top w:val="none" w:sz="0" w:space="0" w:color="auto"/>
                                                                            <w:left w:val="none" w:sz="0" w:space="0" w:color="auto"/>
                                                                            <w:bottom w:val="none" w:sz="0" w:space="0" w:color="auto"/>
                                                                            <w:right w:val="none" w:sz="0" w:space="0" w:color="auto"/>
                                                                          </w:divBdr>
                                                                          <w:divsChild>
                                                                            <w:div w:id="302127503">
                                                                              <w:marLeft w:val="0"/>
                                                                              <w:marRight w:val="0"/>
                                                                              <w:marTop w:val="0"/>
                                                                              <w:marBottom w:val="0"/>
                                                                              <w:divBdr>
                                                                                <w:top w:val="none" w:sz="0" w:space="0" w:color="auto"/>
                                                                                <w:left w:val="none" w:sz="0" w:space="0" w:color="auto"/>
                                                                                <w:bottom w:val="none" w:sz="0" w:space="0" w:color="auto"/>
                                                                                <w:right w:val="none" w:sz="0" w:space="0" w:color="auto"/>
                                                                              </w:divBdr>
                                                                              <w:divsChild>
                                                                                <w:div w:id="444033632">
                                                                                  <w:marLeft w:val="0"/>
                                                                                  <w:marRight w:val="0"/>
                                                                                  <w:marTop w:val="0"/>
                                                                                  <w:marBottom w:val="0"/>
                                                                                  <w:divBdr>
                                                                                    <w:top w:val="none" w:sz="0" w:space="0" w:color="auto"/>
                                                                                    <w:left w:val="none" w:sz="0" w:space="0" w:color="auto"/>
                                                                                    <w:bottom w:val="none" w:sz="0" w:space="0" w:color="auto"/>
                                                                                    <w:right w:val="none" w:sz="0" w:space="0" w:color="auto"/>
                                                                                  </w:divBdr>
                                                                                  <w:divsChild>
                                                                                    <w:div w:id="1264804828">
                                                                                      <w:marLeft w:val="0"/>
                                                                                      <w:marRight w:val="0"/>
                                                                                      <w:marTop w:val="0"/>
                                                                                      <w:marBottom w:val="0"/>
                                                                                      <w:divBdr>
                                                                                        <w:top w:val="none" w:sz="0" w:space="0" w:color="auto"/>
                                                                                        <w:left w:val="none" w:sz="0" w:space="0" w:color="auto"/>
                                                                                        <w:bottom w:val="none" w:sz="0" w:space="0" w:color="auto"/>
                                                                                        <w:right w:val="none" w:sz="0" w:space="0" w:color="auto"/>
                                                                                      </w:divBdr>
                                                                                      <w:divsChild>
                                                                                        <w:div w:id="354308714">
                                                                                          <w:marLeft w:val="0"/>
                                                                                          <w:marRight w:val="0"/>
                                                                                          <w:marTop w:val="0"/>
                                                                                          <w:marBottom w:val="0"/>
                                                                                          <w:divBdr>
                                                                                            <w:top w:val="none" w:sz="0" w:space="0" w:color="auto"/>
                                                                                            <w:left w:val="none" w:sz="0" w:space="0" w:color="auto"/>
                                                                                            <w:bottom w:val="none" w:sz="0" w:space="0" w:color="auto"/>
                                                                                            <w:right w:val="none" w:sz="0" w:space="0" w:color="auto"/>
                                                                                          </w:divBdr>
                                                                                          <w:divsChild>
                                                                                            <w:div w:id="2132935184">
                                                                                              <w:marLeft w:val="0"/>
                                                                                              <w:marRight w:val="0"/>
                                                                                              <w:marTop w:val="0"/>
                                                                                              <w:marBottom w:val="0"/>
                                                                                              <w:divBdr>
                                                                                                <w:top w:val="none" w:sz="0" w:space="0" w:color="auto"/>
                                                                                                <w:left w:val="none" w:sz="0" w:space="0" w:color="auto"/>
                                                                                                <w:bottom w:val="none" w:sz="0" w:space="0" w:color="auto"/>
                                                                                                <w:right w:val="none" w:sz="0" w:space="0" w:color="auto"/>
                                                                                              </w:divBdr>
                                                                                              <w:divsChild>
                                                                                                <w:div w:id="1780485758">
                                                                                                  <w:marLeft w:val="0"/>
                                                                                                  <w:marRight w:val="0"/>
                                                                                                  <w:marTop w:val="0"/>
                                                                                                  <w:marBottom w:val="0"/>
                                                                                                  <w:divBdr>
                                                                                                    <w:top w:val="none" w:sz="0" w:space="0" w:color="auto"/>
                                                                                                    <w:left w:val="none" w:sz="0" w:space="0" w:color="auto"/>
                                                                                                    <w:bottom w:val="none" w:sz="0" w:space="0" w:color="auto"/>
                                                                                                    <w:right w:val="none" w:sz="0" w:space="0" w:color="auto"/>
                                                                                                  </w:divBdr>
                                                                                                  <w:divsChild>
                                                                                                    <w:div w:id="1789855807">
                                                                                                      <w:marLeft w:val="0"/>
                                                                                                      <w:marRight w:val="0"/>
                                                                                                      <w:marTop w:val="0"/>
                                                                                                      <w:marBottom w:val="0"/>
                                                                                                      <w:divBdr>
                                                                                                        <w:top w:val="none" w:sz="0" w:space="0" w:color="auto"/>
                                                                                                        <w:left w:val="none" w:sz="0" w:space="0" w:color="auto"/>
                                                                                                        <w:bottom w:val="none" w:sz="0" w:space="0" w:color="auto"/>
                                                                                                        <w:right w:val="none" w:sz="0" w:space="0" w:color="auto"/>
                                                                                                      </w:divBdr>
                                                                                                      <w:divsChild>
                                                                                                        <w:div w:id="289408086">
                                                                                                          <w:marLeft w:val="0"/>
                                                                                                          <w:marRight w:val="0"/>
                                                                                                          <w:marTop w:val="0"/>
                                                                                                          <w:marBottom w:val="0"/>
                                                                                                          <w:divBdr>
                                                                                                            <w:top w:val="none" w:sz="0" w:space="0" w:color="auto"/>
                                                                                                            <w:left w:val="none" w:sz="0" w:space="0" w:color="auto"/>
                                                                                                            <w:bottom w:val="none" w:sz="0" w:space="0" w:color="auto"/>
                                                                                                            <w:right w:val="none" w:sz="0" w:space="0" w:color="auto"/>
                                                                                                          </w:divBdr>
                                                                                                          <w:divsChild>
                                                                                                            <w:div w:id="731738127">
                                                                                                              <w:marLeft w:val="0"/>
                                                                                                              <w:marRight w:val="0"/>
                                                                                                              <w:marTop w:val="0"/>
                                                                                                              <w:marBottom w:val="0"/>
                                                                                                              <w:divBdr>
                                                                                                                <w:top w:val="none" w:sz="0" w:space="0" w:color="auto"/>
                                                                                                                <w:left w:val="none" w:sz="0" w:space="0" w:color="auto"/>
                                                                                                                <w:bottom w:val="none" w:sz="0" w:space="0" w:color="auto"/>
                                                                                                                <w:right w:val="none" w:sz="0" w:space="0" w:color="auto"/>
                                                                                                              </w:divBdr>
                                                                                                              <w:divsChild>
                                                                                                                <w:div w:id="916090088">
                                                                                                                  <w:marLeft w:val="0"/>
                                                                                                                  <w:marRight w:val="0"/>
                                                                                                                  <w:marTop w:val="0"/>
                                                                                                                  <w:marBottom w:val="0"/>
                                                                                                                  <w:divBdr>
                                                                                                                    <w:top w:val="none" w:sz="0" w:space="0" w:color="auto"/>
                                                                                                                    <w:left w:val="none" w:sz="0" w:space="0" w:color="auto"/>
                                                                                                                    <w:bottom w:val="none" w:sz="0" w:space="0" w:color="auto"/>
                                                                                                                    <w:right w:val="none" w:sz="0" w:space="0" w:color="auto"/>
                                                                                                                  </w:divBdr>
                                                                                                                  <w:divsChild>
                                                                                                                    <w:div w:id="1629698323">
                                                                                                                      <w:marLeft w:val="0"/>
                                                                                                                      <w:marRight w:val="0"/>
                                                                                                                      <w:marTop w:val="0"/>
                                                                                                                      <w:marBottom w:val="0"/>
                                                                                                                      <w:divBdr>
                                                                                                                        <w:top w:val="none" w:sz="0" w:space="0" w:color="auto"/>
                                                                                                                        <w:left w:val="none" w:sz="0" w:space="0" w:color="auto"/>
                                                                                                                        <w:bottom w:val="none" w:sz="0" w:space="0" w:color="auto"/>
                                                                                                                        <w:right w:val="none" w:sz="0" w:space="0" w:color="auto"/>
                                                                                                                      </w:divBdr>
                                                                                                                      <w:divsChild>
                                                                                                                        <w:div w:id="631718826">
                                                                                                                          <w:marLeft w:val="0"/>
                                                                                                                          <w:marRight w:val="0"/>
                                                                                                                          <w:marTop w:val="0"/>
                                                                                                                          <w:marBottom w:val="0"/>
                                                                                                                          <w:divBdr>
                                                                                                                            <w:top w:val="none" w:sz="0" w:space="0" w:color="auto"/>
                                                                                                                            <w:left w:val="none" w:sz="0" w:space="0" w:color="auto"/>
                                                                                                                            <w:bottom w:val="none" w:sz="0" w:space="0" w:color="auto"/>
                                                                                                                            <w:right w:val="none" w:sz="0" w:space="0" w:color="auto"/>
                                                                                                                          </w:divBdr>
                                                                                                                        </w:div>
                                                                                                                        <w:div w:id="613291412">
                                                                                                                          <w:marLeft w:val="0"/>
                                                                                                                          <w:marRight w:val="0"/>
                                                                                                                          <w:marTop w:val="0"/>
                                                                                                                          <w:marBottom w:val="0"/>
                                                                                                                          <w:divBdr>
                                                                                                                            <w:top w:val="none" w:sz="0" w:space="0" w:color="auto"/>
                                                                                                                            <w:left w:val="none" w:sz="0" w:space="0" w:color="auto"/>
                                                                                                                            <w:bottom w:val="none" w:sz="0" w:space="0" w:color="auto"/>
                                                                                                                            <w:right w:val="none" w:sz="0" w:space="0" w:color="auto"/>
                                                                                                                          </w:divBdr>
                                                                                                                          <w:divsChild>
                                                                                                                            <w:div w:id="2073193375">
                                                                                                                              <w:marLeft w:val="0"/>
                                                                                                                              <w:marRight w:val="0"/>
                                                                                                                              <w:marTop w:val="0"/>
                                                                                                                              <w:marBottom w:val="0"/>
                                                                                                                              <w:divBdr>
                                                                                                                                <w:top w:val="none" w:sz="0" w:space="0" w:color="auto"/>
                                                                                                                                <w:left w:val="none" w:sz="0" w:space="0" w:color="auto"/>
                                                                                                                                <w:bottom w:val="none" w:sz="0" w:space="0" w:color="auto"/>
                                                                                                                                <w:right w:val="none" w:sz="0" w:space="0" w:color="auto"/>
                                                                                                                              </w:divBdr>
                                                                                                                            </w:div>
                                                                                                                            <w:div w:id="1590776442">
                                                                                                                              <w:marLeft w:val="0"/>
                                                                                                                              <w:marRight w:val="0"/>
                                                                                                                              <w:marTop w:val="0"/>
                                                                                                                              <w:marBottom w:val="0"/>
                                                                                                                              <w:divBdr>
                                                                                                                                <w:top w:val="none" w:sz="0" w:space="0" w:color="auto"/>
                                                                                                                                <w:left w:val="none" w:sz="0" w:space="0" w:color="auto"/>
                                                                                                                                <w:bottom w:val="none" w:sz="0" w:space="0" w:color="auto"/>
                                                                                                                                <w:right w:val="none" w:sz="0" w:space="0" w:color="auto"/>
                                                                                                                              </w:divBdr>
                                                                                                                            </w:div>
                                                                                                                            <w:div w:id="921179756">
                                                                                                                              <w:marLeft w:val="0"/>
                                                                                                                              <w:marRight w:val="0"/>
                                                                                                                              <w:marTop w:val="0"/>
                                                                                                                              <w:marBottom w:val="0"/>
                                                                                                                              <w:divBdr>
                                                                                                                                <w:top w:val="none" w:sz="0" w:space="0" w:color="auto"/>
                                                                                                                                <w:left w:val="none" w:sz="0" w:space="0" w:color="auto"/>
                                                                                                                                <w:bottom w:val="none" w:sz="0" w:space="0" w:color="auto"/>
                                                                                                                                <w:right w:val="none" w:sz="0" w:space="0" w:color="auto"/>
                                                                                                                              </w:divBdr>
                                                                                                                            </w:div>
                                                                                                                            <w:div w:id="109858407">
                                                                                                                              <w:marLeft w:val="0"/>
                                                                                                                              <w:marRight w:val="0"/>
                                                                                                                              <w:marTop w:val="0"/>
                                                                                                                              <w:marBottom w:val="0"/>
                                                                                                                              <w:divBdr>
                                                                                                                                <w:top w:val="none" w:sz="0" w:space="0" w:color="auto"/>
                                                                                                                                <w:left w:val="none" w:sz="0" w:space="0" w:color="auto"/>
                                                                                                                                <w:bottom w:val="none" w:sz="0" w:space="0" w:color="auto"/>
                                                                                                                                <w:right w:val="none" w:sz="0" w:space="0" w:color="auto"/>
                                                                                                                              </w:divBdr>
                                                                                                                            </w:div>
                                                                                                                            <w:div w:id="1635788025">
                                                                                                                              <w:marLeft w:val="0"/>
                                                                                                                              <w:marRight w:val="0"/>
                                                                                                                              <w:marTop w:val="0"/>
                                                                                                                              <w:marBottom w:val="0"/>
                                                                                                                              <w:divBdr>
                                                                                                                                <w:top w:val="none" w:sz="0" w:space="0" w:color="auto"/>
                                                                                                                                <w:left w:val="none" w:sz="0" w:space="0" w:color="auto"/>
                                                                                                                                <w:bottom w:val="none" w:sz="0" w:space="0" w:color="auto"/>
                                                                                                                                <w:right w:val="none" w:sz="0" w:space="0" w:color="auto"/>
                                                                                                                              </w:divBdr>
                                                                                                                            </w:div>
                                                                                                                            <w:div w:id="17893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C436-1D39-41BB-B440-0F07F6B3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325367A5</Template>
  <TotalTime>5</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ferc</cp:lastModifiedBy>
  <cp:revision>5</cp:revision>
  <dcterms:created xsi:type="dcterms:W3CDTF">2013-04-17T15:53:00Z</dcterms:created>
  <dcterms:modified xsi:type="dcterms:W3CDTF">2013-04-17T15:59:00Z</dcterms:modified>
</cp:coreProperties>
</file>