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51C0D" w14:textId="77777777" w:rsidR="00747E0A" w:rsidRPr="00F348E1" w:rsidRDefault="00747E0A" w:rsidP="00DE58BF">
      <w:pPr>
        <w:spacing w:after="0" w:line="240" w:lineRule="auto"/>
        <w:jc w:val="center"/>
        <w:rPr>
          <w:rFonts w:ascii="Arial" w:hAnsi="Arial" w:cs="Arial"/>
          <w:sz w:val="24"/>
          <w:szCs w:val="24"/>
        </w:rPr>
      </w:pPr>
      <w:bookmarkStart w:id="0" w:name="_GoBack"/>
      <w:bookmarkEnd w:id="0"/>
      <w:r w:rsidRPr="00F348E1">
        <w:rPr>
          <w:rFonts w:ascii="Arial" w:hAnsi="Arial" w:cs="Arial"/>
          <w:sz w:val="24"/>
          <w:szCs w:val="24"/>
        </w:rPr>
        <w:t>Supporting Statement</w:t>
      </w:r>
    </w:p>
    <w:p w14:paraId="7251F32A" w14:textId="77777777"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14:paraId="4CEA874C" w14:textId="77777777"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(OMB #1545-1432)</w:t>
      </w:r>
    </w:p>
    <w:p w14:paraId="5C553DF5" w14:textId="77777777" w:rsidR="00747E0A" w:rsidRDefault="001140A9" w:rsidP="00AD2CCE">
      <w:pPr>
        <w:spacing w:after="0" w:line="240" w:lineRule="auto"/>
        <w:jc w:val="center"/>
        <w:rPr>
          <w:rFonts w:ascii="Arial" w:hAnsi="Arial" w:cs="Arial"/>
          <w:sz w:val="24"/>
          <w:szCs w:val="24"/>
        </w:rPr>
      </w:pPr>
      <w:r w:rsidRPr="00F348E1">
        <w:rPr>
          <w:rFonts w:ascii="Arial" w:hAnsi="Arial" w:cs="Arial"/>
          <w:sz w:val="24"/>
          <w:szCs w:val="24"/>
        </w:rPr>
        <w:t>FY 201</w:t>
      </w:r>
      <w:r w:rsidR="002F7090">
        <w:rPr>
          <w:rFonts w:ascii="Arial" w:hAnsi="Arial" w:cs="Arial"/>
          <w:sz w:val="24"/>
          <w:szCs w:val="24"/>
        </w:rPr>
        <w:t>9</w:t>
      </w:r>
      <w:r w:rsidR="00747E0A" w:rsidRPr="00F348E1">
        <w:rPr>
          <w:rFonts w:ascii="Arial" w:hAnsi="Arial" w:cs="Arial"/>
          <w:sz w:val="24"/>
          <w:szCs w:val="24"/>
        </w:rPr>
        <w:t xml:space="preserve"> Taxpayer Advocate Service Customer Satisfaction Survey</w:t>
      </w:r>
    </w:p>
    <w:p w14:paraId="4D36C78E" w14:textId="77777777" w:rsidR="00AD2CCE" w:rsidRPr="00AD2CCE" w:rsidRDefault="00AD2CCE" w:rsidP="00AD2CCE">
      <w:pPr>
        <w:spacing w:after="0" w:line="240" w:lineRule="auto"/>
        <w:jc w:val="center"/>
        <w:rPr>
          <w:rFonts w:ascii="Arial" w:hAnsi="Arial" w:cs="Arial"/>
          <w:sz w:val="24"/>
          <w:szCs w:val="24"/>
        </w:rPr>
      </w:pPr>
    </w:p>
    <w:p w14:paraId="49926D79" w14:textId="77777777"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14:paraId="117EA176" w14:textId="77777777" w:rsidR="00747E0A" w:rsidRPr="00F348E1" w:rsidRDefault="00747E0A">
      <w:pPr>
        <w:pStyle w:val="ListParagraph"/>
        <w:spacing w:after="0" w:line="240" w:lineRule="auto"/>
        <w:ind w:left="0"/>
        <w:rPr>
          <w:rFonts w:ascii="Arial" w:hAnsi="Arial" w:cs="Arial"/>
          <w:b/>
        </w:rPr>
      </w:pPr>
    </w:p>
    <w:p w14:paraId="4204F1ED"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14:paraId="52C1E491" w14:textId="77777777" w:rsidR="00747E0A" w:rsidRPr="00F348E1" w:rsidRDefault="00747E0A" w:rsidP="00722841">
      <w:pPr>
        <w:pStyle w:val="ListParagraph"/>
        <w:spacing w:after="0" w:line="240" w:lineRule="auto"/>
        <w:rPr>
          <w:rFonts w:ascii="Arial" w:hAnsi="Arial" w:cs="Arial"/>
          <w:b/>
        </w:rPr>
      </w:pPr>
    </w:p>
    <w:p w14:paraId="736A75D9" w14:textId="77777777"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14:paraId="56380A9B" w14:textId="77777777" w:rsidR="00747E0A" w:rsidRPr="00F348E1" w:rsidRDefault="00747E0A" w:rsidP="00722841">
      <w:pPr>
        <w:pStyle w:val="ListParagraph"/>
        <w:spacing w:after="0" w:line="240" w:lineRule="auto"/>
        <w:ind w:left="0"/>
        <w:rPr>
          <w:rFonts w:ascii="Arial" w:hAnsi="Arial" w:cs="Arial"/>
        </w:rPr>
      </w:pPr>
    </w:p>
    <w:p w14:paraId="3EFBB10E" w14:textId="77777777"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xml:space="preserve">) </w:t>
      </w:r>
      <w:r w:rsidR="00B54585">
        <w:rPr>
          <w:rFonts w:ascii="Arial" w:hAnsi="Arial" w:cs="Arial"/>
        </w:rPr>
        <w:t>states</w:t>
      </w:r>
      <w:r w:rsidRPr="00F348E1">
        <w:rPr>
          <w:rFonts w:ascii="Arial" w:hAnsi="Arial" w:cs="Arial"/>
        </w:rPr>
        <w:t>: “The customer satisfaction goals and accomplishments of operating units within the IRS will be determined on the basis of information gathered through various methods.</w:t>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00C2481C" w:rsidRPr="00C2481C">
        <w:rPr>
          <w:rStyle w:val="FootnoteReference"/>
          <w:rFonts w:ascii="Arial" w:hAnsi="Arial" w:cs="Arial"/>
        </w:rPr>
        <w:t xml:space="preserve"> </w:t>
      </w:r>
      <w:r w:rsidR="00C2481C" w:rsidRPr="00F348E1">
        <w:rPr>
          <w:rStyle w:val="FootnoteReference"/>
          <w:rFonts w:ascii="Arial" w:hAnsi="Arial" w:cs="Arial"/>
        </w:rPr>
        <w:footnoteReference w:id="2"/>
      </w:r>
    </w:p>
    <w:p w14:paraId="58C42A45" w14:textId="77777777" w:rsidR="00747E0A" w:rsidRPr="00F348E1" w:rsidRDefault="00747E0A">
      <w:pPr>
        <w:pStyle w:val="ListParagraph"/>
        <w:spacing w:after="0" w:line="240" w:lineRule="auto"/>
        <w:ind w:left="0"/>
        <w:rPr>
          <w:rFonts w:ascii="Arial" w:hAnsi="Arial" w:cs="Arial"/>
          <w:b/>
        </w:rPr>
      </w:pPr>
    </w:p>
    <w:p w14:paraId="78967E24"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14:paraId="11B7732B" w14:textId="4BEA0295" w:rsidR="00FB2600" w:rsidRDefault="00FB2600" w:rsidP="00DB4E31">
      <w:pPr>
        <w:pStyle w:val="ListParagraph"/>
        <w:spacing w:after="0" w:line="240" w:lineRule="auto"/>
        <w:rPr>
          <w:rFonts w:ascii="Arial" w:hAnsi="Arial" w:cs="Arial"/>
          <w:b/>
        </w:rPr>
      </w:pPr>
    </w:p>
    <w:p w14:paraId="22A3A7F5" w14:textId="2B4731E4" w:rsidR="00FB2600" w:rsidRPr="008E681A" w:rsidRDefault="00FB2600" w:rsidP="008E681A">
      <w:pPr>
        <w:rPr>
          <w:rFonts w:ascii="Arial" w:hAnsi="Arial" w:cs="Arial"/>
        </w:rPr>
      </w:pPr>
      <w:r w:rsidRPr="008E681A">
        <w:rPr>
          <w:rFonts w:ascii="Arial" w:hAnsi="Arial" w:cs="Arial"/>
        </w:rPr>
        <w:t>History of customer satisfaction surveys within the Taxpayer Advocate Service:</w:t>
      </w:r>
    </w:p>
    <w:p w14:paraId="25B24EAB" w14:textId="77777777" w:rsidR="008E681A" w:rsidRDefault="00FB2600" w:rsidP="00084389">
      <w:pPr>
        <w:pStyle w:val="ListParagraph"/>
        <w:spacing w:after="0" w:line="240" w:lineRule="auto"/>
        <w:ind w:left="0"/>
        <w:rPr>
          <w:rFonts w:ascii="Arial" w:hAnsi="Arial" w:cs="Arial"/>
        </w:rPr>
      </w:pPr>
      <w:r w:rsidRPr="008E681A">
        <w:rPr>
          <w:rFonts w:ascii="Arial" w:hAnsi="Arial" w:cs="Arial"/>
        </w:rPr>
        <w:t>The Taxpayer Advocate Service organization (TAS) of the Internal Revenue Service (IRS) has been conducting customer satisfaction surveys since calendar year 2001.  These surveys gauge the quality and timeliness of services that are delivered to taxpayers and their representatives who have recently sought TAS assistance.  These surveys are a component of TAS’ organizational performance measurement system, or “balanced performance measures,” which also include employee engagement and business measures.</w:t>
      </w:r>
    </w:p>
    <w:p w14:paraId="383B0B08" w14:textId="77777777" w:rsidR="008E681A" w:rsidRDefault="008E681A" w:rsidP="00084389">
      <w:pPr>
        <w:pStyle w:val="ListParagraph"/>
        <w:spacing w:after="0" w:line="240" w:lineRule="auto"/>
        <w:ind w:left="0"/>
        <w:rPr>
          <w:rFonts w:ascii="Arial" w:hAnsi="Arial" w:cs="Arial"/>
        </w:rPr>
      </w:pPr>
    </w:p>
    <w:p w14:paraId="772418A0" w14:textId="63E5A999"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the Taxpayer Advocate Service</w:t>
      </w:r>
      <w:r w:rsidR="00C77F9E">
        <w:rPr>
          <w:rFonts w:ascii="Arial" w:hAnsi="Arial" w:cs="Arial"/>
        </w:rPr>
        <w:t xml:space="preserve"> (TAS)</w:t>
      </w:r>
      <w:r w:rsidRPr="00F348E1">
        <w:rPr>
          <w:rFonts w:ascii="Arial" w:hAnsi="Arial" w:cs="Arial"/>
        </w:rPr>
        <w:t xml:space="preserve"> is</w:t>
      </w:r>
      <w:r w:rsidR="00B2018A">
        <w:rPr>
          <w:rFonts w:ascii="Arial" w:hAnsi="Arial" w:cs="Arial"/>
        </w:rPr>
        <w:t xml:space="preserve"> </w:t>
      </w:r>
      <w:r w:rsidRPr="00F348E1">
        <w:rPr>
          <w:rFonts w:ascii="Arial" w:hAnsi="Arial" w:cs="Arial"/>
        </w:rPr>
        <w:t>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provide the basis for implementing appropriate organizational changes.  TAS provides remedi</w:t>
      </w:r>
      <w:r w:rsidR="00C17906">
        <w:rPr>
          <w:rFonts w:ascii="Arial" w:hAnsi="Arial" w:cs="Arial"/>
        </w:rPr>
        <w:t xml:space="preserve">al services to </w:t>
      </w:r>
      <w:r w:rsidR="00A32950">
        <w:rPr>
          <w:rFonts w:ascii="Arial" w:hAnsi="Arial" w:cs="Arial"/>
        </w:rPr>
        <w:t xml:space="preserve">upwards of </w:t>
      </w:r>
      <w:r w:rsidR="00CF4431">
        <w:rPr>
          <w:rFonts w:ascii="Arial" w:hAnsi="Arial" w:cs="Arial"/>
        </w:rPr>
        <w:t>167</w:t>
      </w:r>
      <w:r w:rsidR="008F4150">
        <w:rPr>
          <w:rFonts w:ascii="Arial" w:hAnsi="Arial" w:cs="Arial"/>
        </w:rPr>
        <w:t>,000</w:t>
      </w:r>
      <w:r w:rsidR="00B2018A">
        <w:rPr>
          <w:rFonts w:ascii="Arial" w:hAnsi="Arial" w:cs="Arial"/>
        </w:rPr>
        <w:t xml:space="preserve"> </w:t>
      </w:r>
      <w:r w:rsidRPr="00F348E1">
        <w:rPr>
          <w:rFonts w:ascii="Arial" w:hAnsi="Arial" w:cs="Arial"/>
        </w:rPr>
        <w:t>taxpayers per year; obtaining customer feedback about the timeliness and quality of TAS’s services from a sample of this group will enable TAS to improve its operations</w:t>
      </w:r>
      <w:r w:rsidR="00003AB0">
        <w:rPr>
          <w:rFonts w:ascii="Arial" w:hAnsi="Arial" w:cs="Arial"/>
        </w:rPr>
        <w:t>.</w:t>
      </w:r>
      <w:r w:rsidRPr="00F348E1">
        <w:rPr>
          <w:rFonts w:ascii="Arial" w:hAnsi="Arial" w:cs="Arial"/>
        </w:rPr>
        <w:t xml:space="preserve"> </w:t>
      </w:r>
    </w:p>
    <w:p w14:paraId="3ED1B88C" w14:textId="77777777" w:rsidR="0066147A" w:rsidRPr="00F348E1" w:rsidRDefault="0066147A" w:rsidP="0066147A">
      <w:pPr>
        <w:pStyle w:val="ListParagraph"/>
        <w:spacing w:after="0" w:line="240" w:lineRule="auto"/>
        <w:ind w:left="0"/>
        <w:rPr>
          <w:rFonts w:ascii="Arial" w:hAnsi="Arial" w:cs="Arial"/>
        </w:rPr>
      </w:pPr>
    </w:p>
    <w:p w14:paraId="0EA1A79B" w14:textId="77777777"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lastRenderedPageBreak/>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0092107E" w:rsidRPr="00F348E1">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B54585">
        <w:rPr>
          <w:rFonts w:ascii="Arial" w:hAnsi="Arial" w:cs="Arial"/>
        </w:rPr>
        <w:t>information</w:t>
      </w:r>
      <w:r w:rsidR="00B54585" w:rsidRPr="00F348E1">
        <w:rPr>
          <w:rFonts w:ascii="Arial" w:hAnsi="Arial" w:cs="Arial"/>
        </w:rPr>
        <w:t xml:space="preserve"> </w:t>
      </w:r>
      <w:r w:rsidRPr="00F348E1">
        <w:rPr>
          <w:rFonts w:ascii="Arial" w:hAnsi="Arial" w:cs="Arial"/>
        </w:rPr>
        <w:t xml:space="preserve">will target areas such as: timeliness, communication, knowledge, fairness and resolution of issues.   </w:t>
      </w:r>
    </w:p>
    <w:p w14:paraId="6AA7A97E" w14:textId="5B8E8A9A" w:rsidR="002A5B90" w:rsidRDefault="002A5B90">
      <w:pPr>
        <w:spacing w:after="0" w:line="240" w:lineRule="auto"/>
        <w:rPr>
          <w:rFonts w:ascii="Arial" w:hAnsi="Arial" w:cs="Arial"/>
          <w:b/>
        </w:rPr>
      </w:pPr>
    </w:p>
    <w:p w14:paraId="3D1E2BDA" w14:textId="77777777"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t xml:space="preserve"> </w:t>
      </w:r>
      <w:r w:rsidRPr="00F348E1">
        <w:rPr>
          <w:rFonts w:ascii="Arial" w:hAnsi="Arial" w:cs="Arial"/>
          <w:b/>
        </w:rPr>
        <w:t>Consideration Given to Information Technology</w:t>
      </w:r>
      <w:r w:rsidR="00E228C3" w:rsidRPr="00F348E1">
        <w:rPr>
          <w:rFonts w:ascii="Arial" w:hAnsi="Arial" w:cs="Arial"/>
          <w:b/>
        </w:rPr>
        <w:t xml:space="preserve"> </w:t>
      </w:r>
    </w:p>
    <w:p w14:paraId="4985254F" w14:textId="77777777" w:rsidR="00747E0A" w:rsidRPr="00F348E1" w:rsidRDefault="00747E0A" w:rsidP="00C600ED">
      <w:pPr>
        <w:pStyle w:val="ListParagraph"/>
        <w:spacing w:after="0" w:line="240" w:lineRule="auto"/>
        <w:ind w:left="0"/>
        <w:rPr>
          <w:rFonts w:ascii="Arial" w:hAnsi="Arial" w:cs="Arial"/>
          <w:b/>
        </w:rPr>
      </w:pPr>
    </w:p>
    <w:p w14:paraId="13F51CBF" w14:textId="37276C64" w:rsidR="00036BC2" w:rsidRDefault="00036BC2">
      <w:pPr>
        <w:spacing w:after="0" w:line="240" w:lineRule="auto"/>
        <w:rPr>
          <w:rFonts w:ascii="Arial" w:hAnsi="Arial" w:cs="Arial"/>
        </w:rPr>
      </w:pPr>
      <w:r>
        <w:rPr>
          <w:rFonts w:ascii="Arial" w:hAnsi="Arial" w:cs="Arial"/>
        </w:rPr>
        <w:t xml:space="preserve">The TAS Customer Satisfaction survey will be administered by mail </w:t>
      </w:r>
      <w:r w:rsidR="00921720">
        <w:rPr>
          <w:rFonts w:ascii="Arial" w:hAnsi="Arial" w:cs="Arial"/>
        </w:rPr>
        <w:t>monthly</w:t>
      </w:r>
      <w:r>
        <w:rPr>
          <w:rFonts w:ascii="Arial" w:hAnsi="Arial" w:cs="Arial"/>
        </w:rPr>
        <w:t xml:space="preserve">. </w:t>
      </w:r>
    </w:p>
    <w:p w14:paraId="3D5C8515" w14:textId="77777777" w:rsidR="00036BC2" w:rsidRDefault="00036BC2">
      <w:pPr>
        <w:spacing w:after="0" w:line="240" w:lineRule="auto"/>
        <w:rPr>
          <w:rFonts w:ascii="Arial" w:hAnsi="Arial" w:cs="Arial"/>
        </w:rPr>
      </w:pPr>
    </w:p>
    <w:p w14:paraId="216A4B3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14:paraId="05D4A653" w14:textId="77777777" w:rsidR="00747E0A" w:rsidRPr="00F348E1" w:rsidRDefault="00747E0A">
      <w:pPr>
        <w:spacing w:after="0" w:line="240" w:lineRule="auto"/>
        <w:rPr>
          <w:rFonts w:ascii="Arial" w:hAnsi="Arial" w:cs="Arial"/>
        </w:rPr>
      </w:pPr>
    </w:p>
    <w:p w14:paraId="49FD5EBF" w14:textId="77777777" w:rsidR="00747E0A" w:rsidRPr="00F348E1" w:rsidRDefault="00A02735">
      <w:pPr>
        <w:spacing w:after="0" w:line="240" w:lineRule="auto"/>
        <w:rPr>
          <w:rFonts w:ascii="Arial" w:hAnsi="Arial" w:cs="Arial"/>
        </w:rPr>
      </w:pPr>
      <w:r>
        <w:rPr>
          <w:rFonts w:ascii="Arial" w:hAnsi="Arial" w:cs="Arial"/>
        </w:rPr>
        <w:t>S</w:t>
      </w:r>
      <w:r w:rsidR="00747E0A"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00747E0A" w:rsidRPr="00F348E1">
        <w:rPr>
          <w:rFonts w:ascii="Arial" w:hAnsi="Arial" w:cs="Arial"/>
        </w:rPr>
        <w:t>gathered or maintained by TAS or available from other sources known to TAS.</w:t>
      </w:r>
    </w:p>
    <w:p w14:paraId="18289FC1" w14:textId="77777777" w:rsidR="00747E0A" w:rsidRPr="00F348E1" w:rsidRDefault="00747E0A">
      <w:pPr>
        <w:spacing w:after="0" w:line="240" w:lineRule="auto"/>
        <w:rPr>
          <w:rFonts w:ascii="Arial" w:hAnsi="Arial" w:cs="Arial"/>
        </w:rPr>
      </w:pPr>
    </w:p>
    <w:p w14:paraId="698564D6"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14:paraId="3D7A48A6" w14:textId="77777777" w:rsidR="00747E0A" w:rsidRPr="00F348E1" w:rsidRDefault="00747E0A">
      <w:pPr>
        <w:pStyle w:val="ListParagraph"/>
        <w:spacing w:after="0" w:line="240" w:lineRule="auto"/>
        <w:ind w:left="0"/>
        <w:rPr>
          <w:rFonts w:ascii="Arial" w:hAnsi="Arial" w:cs="Arial"/>
          <w:b/>
        </w:rPr>
      </w:pPr>
    </w:p>
    <w:p w14:paraId="1741D928" w14:textId="1E30A1A0" w:rsidR="00747E0A" w:rsidRPr="00F348E1" w:rsidRDefault="00747E0A">
      <w:pPr>
        <w:spacing w:after="0" w:line="240" w:lineRule="auto"/>
        <w:rPr>
          <w:rFonts w:ascii="Arial" w:hAnsi="Arial" w:cs="Arial"/>
        </w:rPr>
      </w:pPr>
      <w:r w:rsidRPr="00F348E1">
        <w:rPr>
          <w:rFonts w:ascii="Arial" w:hAnsi="Arial" w:cs="Arial"/>
        </w:rPr>
        <w:t xml:space="preserve">Small business or other small entities may be involved in these efforts but TAS will minimize the burden on them by sampling and communicating with their representatives when appropriate.  </w:t>
      </w:r>
      <w:r w:rsidR="0087363A">
        <w:rPr>
          <w:rFonts w:ascii="Arial" w:hAnsi="Arial" w:cs="Arial"/>
        </w:rPr>
        <w:t xml:space="preserve">The estimate for </w:t>
      </w:r>
      <w:r w:rsidR="00BF68A6">
        <w:rPr>
          <w:rFonts w:ascii="Arial" w:hAnsi="Arial" w:cs="Arial"/>
        </w:rPr>
        <w:t xml:space="preserve">the number of Small Business records is from 3% to 4% of the total population available to sample. </w:t>
      </w:r>
      <w:r w:rsidRPr="00F348E1">
        <w:rPr>
          <w:rFonts w:ascii="Arial" w:hAnsi="Arial" w:cs="Arial"/>
        </w:rPr>
        <w:t xml:space="preserve">Additionally, this survey is </w:t>
      </w:r>
      <w:r w:rsidR="00A02735" w:rsidRPr="00F348E1">
        <w:rPr>
          <w:rFonts w:ascii="Arial" w:hAnsi="Arial" w:cs="Arial"/>
        </w:rPr>
        <w:t>voluntary</w:t>
      </w:r>
      <w:r w:rsidR="00A02735">
        <w:rPr>
          <w:rFonts w:ascii="Arial" w:hAnsi="Arial" w:cs="Arial"/>
        </w:rPr>
        <w:t xml:space="preserve">; </w:t>
      </w:r>
      <w:r w:rsidR="00501858">
        <w:rPr>
          <w:rFonts w:ascii="Arial" w:hAnsi="Arial" w:cs="Arial"/>
        </w:rPr>
        <w:t>therefore,</w:t>
      </w:r>
      <w:r w:rsidRPr="00F348E1">
        <w:rPr>
          <w:rFonts w:ascii="Arial" w:hAnsi="Arial" w:cs="Arial"/>
        </w:rPr>
        <w:t xml:space="preserve"> entities have the option </w:t>
      </w:r>
      <w:r w:rsidR="00A02735">
        <w:rPr>
          <w:rFonts w:ascii="Arial" w:hAnsi="Arial" w:cs="Arial"/>
        </w:rPr>
        <w:t xml:space="preserve">to </w:t>
      </w:r>
      <w:r w:rsidR="008416FE">
        <w:rPr>
          <w:rFonts w:ascii="Arial" w:hAnsi="Arial" w:cs="Arial"/>
        </w:rPr>
        <w:t xml:space="preserve">not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14:paraId="543486A2" w14:textId="77777777" w:rsidR="00747E0A" w:rsidRPr="00F348E1" w:rsidRDefault="00747E0A">
      <w:pPr>
        <w:spacing w:after="0" w:line="240" w:lineRule="auto"/>
        <w:rPr>
          <w:rFonts w:ascii="Arial" w:hAnsi="Arial" w:cs="Arial"/>
        </w:rPr>
      </w:pPr>
    </w:p>
    <w:p w14:paraId="7E1DCA0B"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14:paraId="57DCF5FD" w14:textId="77777777" w:rsidR="00747E0A" w:rsidRPr="00471734" w:rsidRDefault="00747E0A">
      <w:pPr>
        <w:pStyle w:val="ListParagraph"/>
        <w:spacing w:after="0" w:line="240" w:lineRule="auto"/>
        <w:ind w:left="0"/>
        <w:rPr>
          <w:rFonts w:ascii="Arial" w:hAnsi="Arial" w:cs="Arial"/>
          <w:b/>
        </w:rPr>
      </w:pPr>
    </w:p>
    <w:p w14:paraId="52D5DDA0" w14:textId="77777777"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14:paraId="71A4207C" w14:textId="77777777" w:rsidR="00747E0A" w:rsidRPr="00F348E1" w:rsidRDefault="00747E0A">
      <w:pPr>
        <w:spacing w:after="0" w:line="240" w:lineRule="auto"/>
        <w:rPr>
          <w:rFonts w:ascii="Arial" w:hAnsi="Arial" w:cs="Arial"/>
        </w:rPr>
      </w:pPr>
    </w:p>
    <w:p w14:paraId="407F1B53"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14:paraId="674816BE" w14:textId="77777777" w:rsidR="00747E0A" w:rsidRPr="00F348E1" w:rsidRDefault="00747E0A">
      <w:pPr>
        <w:pStyle w:val="ListParagraph"/>
        <w:spacing w:after="0" w:line="240" w:lineRule="auto"/>
        <w:ind w:left="0"/>
        <w:rPr>
          <w:rFonts w:ascii="Arial" w:hAnsi="Arial" w:cs="Arial"/>
          <w:b/>
        </w:rPr>
      </w:pPr>
    </w:p>
    <w:p w14:paraId="539D5DD3" w14:textId="77777777"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w:t>
      </w:r>
      <w:r w:rsidR="00646E51">
        <w:rPr>
          <w:rFonts w:ascii="Arial" w:hAnsi="Arial" w:cs="Arial"/>
        </w:rPr>
        <w:t>icy, yet will enable TAS</w:t>
      </w:r>
      <w:r w:rsidR="00832D8A" w:rsidRPr="00F348E1">
        <w:rPr>
          <w:rFonts w:ascii="Arial" w:hAnsi="Arial" w:cs="Arial"/>
        </w:rPr>
        <w:t xml:space="preserve"> to effectively meet taxpayer needs</w:t>
      </w:r>
      <w:r w:rsidR="00FC7F00">
        <w:rPr>
          <w:rFonts w:ascii="Arial" w:hAnsi="Arial" w:cs="Arial"/>
        </w:rPr>
        <w:t>.</w:t>
      </w:r>
      <w:r w:rsidR="0066147A" w:rsidRPr="00F348E1">
        <w:rPr>
          <w:rFonts w:ascii="Arial" w:hAnsi="Arial" w:cs="Arial"/>
        </w:rPr>
        <w:t xml:space="preserve"> </w:t>
      </w:r>
    </w:p>
    <w:p w14:paraId="57254995" w14:textId="77777777" w:rsidR="00747E0A" w:rsidRPr="00F348E1" w:rsidRDefault="00747E0A">
      <w:pPr>
        <w:spacing w:after="0" w:line="240" w:lineRule="auto"/>
        <w:rPr>
          <w:rFonts w:ascii="Arial" w:hAnsi="Arial" w:cs="Arial"/>
        </w:rPr>
      </w:pPr>
    </w:p>
    <w:p w14:paraId="4C84C27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14:paraId="1C25AAFF" w14:textId="77777777" w:rsidR="00747E0A" w:rsidRPr="00F348E1" w:rsidRDefault="00747E0A" w:rsidP="00E812D2">
      <w:pPr>
        <w:pStyle w:val="ListParagraph"/>
        <w:spacing w:after="0" w:line="240" w:lineRule="auto"/>
        <w:rPr>
          <w:rFonts w:ascii="Arial" w:hAnsi="Arial" w:cs="Arial"/>
          <w:b/>
        </w:rPr>
      </w:pPr>
    </w:p>
    <w:p w14:paraId="6C1DC8F5" w14:textId="77777777" w:rsidR="00747E0A" w:rsidRDefault="005325F7" w:rsidP="00545794">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14:paraId="4DB3546B" w14:textId="77777777" w:rsidR="00545794" w:rsidRPr="00F348E1" w:rsidRDefault="00545794" w:rsidP="00545794">
      <w:pPr>
        <w:pStyle w:val="ListParagraph"/>
        <w:spacing w:after="0" w:line="240" w:lineRule="auto"/>
        <w:ind w:left="0"/>
        <w:rPr>
          <w:rFonts w:ascii="Arial" w:hAnsi="Arial" w:cs="Arial"/>
          <w:b/>
        </w:rPr>
      </w:pPr>
    </w:p>
    <w:p w14:paraId="73BA589F"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14:paraId="4EE6BE1A" w14:textId="77777777" w:rsidR="00747E0A" w:rsidRPr="00F348E1" w:rsidRDefault="00747E0A">
      <w:pPr>
        <w:spacing w:after="0" w:line="240" w:lineRule="auto"/>
        <w:rPr>
          <w:rFonts w:ascii="Arial" w:hAnsi="Arial" w:cs="Arial"/>
        </w:rPr>
      </w:pPr>
    </w:p>
    <w:p w14:paraId="0517CC7B" w14:textId="77777777" w:rsidR="00747E0A" w:rsidRPr="00F348E1"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14:paraId="7D0C46C6" w14:textId="77777777" w:rsidR="00747E0A" w:rsidRPr="00F348E1" w:rsidRDefault="00747E0A">
      <w:pPr>
        <w:spacing w:after="0" w:line="240" w:lineRule="auto"/>
        <w:rPr>
          <w:rFonts w:ascii="Arial" w:hAnsi="Arial" w:cs="Arial"/>
        </w:rPr>
      </w:pPr>
      <w:r w:rsidRPr="00F348E1">
        <w:rPr>
          <w:rFonts w:ascii="Arial" w:hAnsi="Arial" w:cs="Arial"/>
        </w:rPr>
        <w:t xml:space="preserve"> </w:t>
      </w:r>
    </w:p>
    <w:p w14:paraId="5B040DB1"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14:paraId="458E3191" w14:textId="77777777" w:rsidR="00747E0A" w:rsidRPr="00F348E1" w:rsidRDefault="00747E0A">
      <w:pPr>
        <w:spacing w:after="0" w:line="240" w:lineRule="auto"/>
        <w:rPr>
          <w:rFonts w:ascii="Arial" w:hAnsi="Arial" w:cs="Arial"/>
        </w:rPr>
      </w:pPr>
    </w:p>
    <w:p w14:paraId="7B106196" w14:textId="77777777" w:rsidR="00747E0A" w:rsidRDefault="00747E0A" w:rsidP="009D7331">
      <w:pPr>
        <w:spacing w:after="0" w:line="240" w:lineRule="auto"/>
        <w:rPr>
          <w:rFonts w:ascii="Arial" w:hAnsi="Arial" w:cs="Arial"/>
        </w:rPr>
      </w:pPr>
      <w:r w:rsidRPr="00F348E1">
        <w:rPr>
          <w:rFonts w:ascii="Arial" w:hAnsi="Arial" w:cs="Arial"/>
        </w:rPr>
        <w:t xml:space="preserve">Respondent’s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 xml:space="preserve">-related data </w:t>
      </w:r>
      <w:r w:rsidR="008519E4">
        <w:rPr>
          <w:rFonts w:ascii="Arial" w:hAnsi="Arial" w:cs="Arial"/>
        </w:rPr>
        <w:t>is</w:t>
      </w:r>
      <w:r w:rsidR="00646E51">
        <w:rPr>
          <w:rFonts w:ascii="Arial" w:hAnsi="Arial" w:cs="Arial"/>
        </w:rPr>
        <w:t xml:space="preserve"> maintained by TAS employees</w:t>
      </w:r>
      <w:r w:rsidR="0072021B">
        <w:rPr>
          <w:rFonts w:ascii="Arial" w:hAnsi="Arial" w:cs="Arial"/>
        </w:rPr>
        <w:t xml:space="preserve"> </w:t>
      </w:r>
      <w:r w:rsidR="0072021B" w:rsidRPr="00F348E1">
        <w:rPr>
          <w:rFonts w:ascii="Arial" w:hAnsi="Arial" w:cs="Arial"/>
        </w:rPr>
        <w:t>on</w:t>
      </w:r>
      <w:r w:rsidR="00646E51">
        <w:rPr>
          <w:rFonts w:ascii="Arial" w:hAnsi="Arial" w:cs="Arial"/>
        </w:rPr>
        <w:t xml:space="preserve">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14:paraId="3E7CB67F" w14:textId="77777777" w:rsidR="00646E51" w:rsidRPr="00F348E1" w:rsidRDefault="00646E51" w:rsidP="009D7331">
      <w:pPr>
        <w:spacing w:after="0" w:line="240" w:lineRule="auto"/>
        <w:rPr>
          <w:rFonts w:ascii="Arial" w:hAnsi="Arial" w:cs="Arial"/>
        </w:rPr>
      </w:pPr>
    </w:p>
    <w:p w14:paraId="5171FB7B" w14:textId="77777777" w:rsidR="000755A1" w:rsidRPr="00F348E1" w:rsidRDefault="000755A1" w:rsidP="000755A1">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of the identifying information of the respondent, but will be assigned </w:t>
      </w:r>
      <w:r w:rsidR="00711C4B">
        <w:rPr>
          <w:rFonts w:ascii="Arial" w:hAnsi="Arial" w:cs="Arial"/>
        </w:rPr>
        <w:t>a</w:t>
      </w:r>
      <w:r>
        <w:rPr>
          <w:rFonts w:ascii="Arial" w:hAnsi="Arial" w:cs="Arial"/>
        </w:rPr>
        <w:t xml:space="preserve"> unique random number which can’t be </w:t>
      </w:r>
      <w:r>
        <w:rPr>
          <w:rFonts w:ascii="Arial" w:hAnsi="Arial" w:cs="Arial"/>
        </w:rPr>
        <w:lastRenderedPageBreak/>
        <w:t>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14:paraId="1CC97341" w14:textId="77777777" w:rsidR="000755A1" w:rsidRDefault="000755A1" w:rsidP="000755A1">
      <w:pPr>
        <w:spacing w:after="0" w:line="240" w:lineRule="auto"/>
        <w:rPr>
          <w:rFonts w:ascii="Arial" w:hAnsi="Arial" w:cs="Arial"/>
          <w:b/>
        </w:rPr>
      </w:pPr>
    </w:p>
    <w:p w14:paraId="775748B8" w14:textId="77777777" w:rsidR="00747E0A" w:rsidRPr="00F348E1" w:rsidRDefault="00747E0A">
      <w:pPr>
        <w:spacing w:after="0" w:line="240" w:lineRule="auto"/>
        <w:rPr>
          <w:rFonts w:ascii="Arial" w:hAnsi="Arial" w:cs="Arial"/>
          <w:sz w:val="4"/>
          <w:szCs w:val="4"/>
        </w:rPr>
      </w:pPr>
    </w:p>
    <w:p w14:paraId="6A8DBF51"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14:paraId="5AF165A9" w14:textId="77777777" w:rsidR="00747E0A" w:rsidRPr="00F348E1" w:rsidRDefault="00747E0A">
      <w:pPr>
        <w:pStyle w:val="ListParagraph"/>
        <w:spacing w:after="0" w:line="240" w:lineRule="auto"/>
        <w:ind w:left="0"/>
        <w:rPr>
          <w:rFonts w:ascii="Arial" w:hAnsi="Arial" w:cs="Arial"/>
          <w:b/>
        </w:rPr>
      </w:pPr>
    </w:p>
    <w:p w14:paraId="79D5D90F" w14:textId="77777777" w:rsidR="00747E0A" w:rsidRDefault="00747E0A">
      <w:pPr>
        <w:spacing w:after="0" w:line="240" w:lineRule="auto"/>
        <w:rPr>
          <w:rFonts w:ascii="Arial" w:hAnsi="Arial" w:cs="Arial"/>
        </w:rPr>
      </w:pPr>
      <w:r w:rsidRPr="00F348E1">
        <w:rPr>
          <w:rFonts w:ascii="Arial" w:hAnsi="Arial" w:cs="Arial"/>
        </w:rPr>
        <w:t>No questions will be asked that are of a personal or sensitive nature.</w:t>
      </w:r>
    </w:p>
    <w:p w14:paraId="1BF51E65" w14:textId="77777777" w:rsidR="00545794" w:rsidRDefault="00545794">
      <w:pPr>
        <w:spacing w:after="0" w:line="240" w:lineRule="auto"/>
        <w:rPr>
          <w:rFonts w:ascii="Arial" w:hAnsi="Arial" w:cs="Arial"/>
        </w:rPr>
      </w:pPr>
    </w:p>
    <w:p w14:paraId="259BCB9B" w14:textId="77777777" w:rsidR="00545794" w:rsidRDefault="00545794">
      <w:pPr>
        <w:spacing w:after="0" w:line="240" w:lineRule="auto"/>
        <w:rPr>
          <w:rFonts w:ascii="Arial" w:hAnsi="Arial" w:cs="Arial"/>
        </w:rPr>
      </w:pPr>
    </w:p>
    <w:p w14:paraId="64DEB4A6" w14:textId="77777777" w:rsidR="00545794" w:rsidRPr="00F348E1" w:rsidRDefault="00545794" w:rsidP="00545794">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14:paraId="4EC53F1D" w14:textId="77777777" w:rsidR="00545794" w:rsidRPr="00F348E1" w:rsidRDefault="00545794" w:rsidP="00545794">
      <w:pPr>
        <w:spacing w:after="0" w:line="240" w:lineRule="auto"/>
        <w:rPr>
          <w:rFonts w:ascii="Arial" w:hAnsi="Arial" w:cs="Arial"/>
        </w:rPr>
      </w:pPr>
    </w:p>
    <w:p w14:paraId="2903A9F8" w14:textId="5D8DCDE8" w:rsidR="00D24896"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Our method of collection will be by </w:t>
      </w:r>
      <w:r>
        <w:rPr>
          <w:rFonts w:ascii="Arial" w:hAnsi="Arial" w:cs="Arial"/>
        </w:rPr>
        <w:t>written survey only.</w:t>
      </w:r>
      <w:r w:rsidRPr="00F348E1">
        <w:rPr>
          <w:rFonts w:ascii="Arial" w:hAnsi="Arial" w:cs="Arial"/>
        </w:rPr>
        <w:t xml:space="preserve"> </w:t>
      </w:r>
      <w:r w:rsidR="00B47D99">
        <w:rPr>
          <w:rFonts w:ascii="Arial" w:hAnsi="Arial" w:cs="Arial"/>
        </w:rPr>
        <w:t xml:space="preserve">Based on a sample of </w:t>
      </w:r>
      <w:r w:rsidR="00D449F8">
        <w:rPr>
          <w:rFonts w:ascii="Arial" w:hAnsi="Arial" w:cs="Arial"/>
        </w:rPr>
        <w:t>4</w:t>
      </w:r>
      <w:r w:rsidR="00B47D99">
        <w:rPr>
          <w:rFonts w:ascii="Arial" w:hAnsi="Arial" w:cs="Arial"/>
        </w:rPr>
        <w:t>7,000 potential respo</w:t>
      </w:r>
      <w:r w:rsidR="00F54EA1">
        <w:rPr>
          <w:rFonts w:ascii="Arial" w:hAnsi="Arial" w:cs="Arial"/>
        </w:rPr>
        <w:t>ndents and a response rate of 26</w:t>
      </w:r>
      <w:r w:rsidR="00B47D99">
        <w:rPr>
          <w:rFonts w:ascii="Arial" w:hAnsi="Arial" w:cs="Arial"/>
        </w:rPr>
        <w:t xml:space="preserve"> percent, we expect to receive</w:t>
      </w:r>
      <w:r w:rsidR="009616F0">
        <w:rPr>
          <w:rFonts w:ascii="Arial" w:hAnsi="Arial" w:cs="Arial"/>
        </w:rPr>
        <w:t xml:space="preserve"> approximately</w:t>
      </w:r>
      <w:r w:rsidR="006B3024">
        <w:rPr>
          <w:rFonts w:ascii="Arial" w:hAnsi="Arial" w:cs="Arial"/>
        </w:rPr>
        <w:t xml:space="preserve"> 12,220</w:t>
      </w:r>
    </w:p>
    <w:p w14:paraId="00130A37" w14:textId="351A9DB8" w:rsidR="00B47D99" w:rsidRDefault="00B47D99" w:rsidP="00545794">
      <w:pPr>
        <w:tabs>
          <w:tab w:val="left" w:pos="-1080"/>
          <w:tab w:val="left" w:pos="-720"/>
          <w:tab w:val="left" w:pos="0"/>
          <w:tab w:val="left" w:pos="450"/>
          <w:tab w:val="left" w:pos="720"/>
          <w:tab w:val="left" w:pos="2160"/>
        </w:tabs>
        <w:spacing w:after="0" w:line="240" w:lineRule="auto"/>
        <w:rPr>
          <w:rFonts w:ascii="Arial" w:hAnsi="Arial" w:cs="Arial"/>
        </w:rPr>
      </w:pPr>
      <w:r>
        <w:rPr>
          <w:rFonts w:ascii="Arial" w:hAnsi="Arial" w:cs="Arial"/>
        </w:rPr>
        <w:t xml:space="preserve">respondents with </w:t>
      </w:r>
      <w:r w:rsidR="006B3024">
        <w:rPr>
          <w:rFonts w:ascii="Arial" w:hAnsi="Arial" w:cs="Arial"/>
        </w:rPr>
        <w:t>34,780</w:t>
      </w:r>
      <w:r w:rsidR="00D449F8">
        <w:rPr>
          <w:rFonts w:ascii="Arial" w:hAnsi="Arial" w:cs="Arial"/>
        </w:rPr>
        <w:t xml:space="preserve"> </w:t>
      </w:r>
      <w:r>
        <w:rPr>
          <w:rFonts w:ascii="Arial" w:hAnsi="Arial" w:cs="Arial"/>
        </w:rPr>
        <w:t>non-participants. The contact time is based</w:t>
      </w:r>
      <w:r w:rsidR="004A5CF5">
        <w:rPr>
          <w:rFonts w:ascii="Arial" w:hAnsi="Arial" w:cs="Arial"/>
        </w:rPr>
        <w:t xml:space="preserve"> on 1</w:t>
      </w:r>
      <w:r w:rsidR="001B3E1D">
        <w:rPr>
          <w:rFonts w:ascii="Arial" w:hAnsi="Arial" w:cs="Arial"/>
        </w:rPr>
        <w:t xml:space="preserve"> minute</w:t>
      </w:r>
      <w:r>
        <w:rPr>
          <w:rFonts w:ascii="Arial" w:hAnsi="Arial" w:cs="Arial"/>
        </w:rPr>
        <w:t xml:space="preserve"> to read the pre-notification letter</w:t>
      </w:r>
      <w:r w:rsidR="00274F40">
        <w:rPr>
          <w:rFonts w:ascii="Arial" w:hAnsi="Arial" w:cs="Arial"/>
        </w:rPr>
        <w:t xml:space="preserve"> resulting in</w:t>
      </w:r>
      <w:r w:rsidR="004A5CF5">
        <w:rPr>
          <w:rFonts w:ascii="Arial" w:hAnsi="Arial" w:cs="Arial"/>
        </w:rPr>
        <w:t xml:space="preserve"> </w:t>
      </w:r>
      <w:r w:rsidR="00696953">
        <w:rPr>
          <w:rFonts w:ascii="Arial" w:hAnsi="Arial" w:cs="Arial"/>
        </w:rPr>
        <w:t>783</w:t>
      </w:r>
      <w:r>
        <w:rPr>
          <w:rFonts w:ascii="Arial" w:hAnsi="Arial" w:cs="Arial"/>
        </w:rPr>
        <w:t xml:space="preserve"> hours</w:t>
      </w:r>
      <w:r w:rsidR="00102FE1">
        <w:rPr>
          <w:rFonts w:ascii="Arial" w:hAnsi="Arial" w:cs="Arial"/>
        </w:rPr>
        <w:t xml:space="preserve">. These hours are </w:t>
      </w:r>
      <w:r w:rsidR="004A5CF5">
        <w:rPr>
          <w:rFonts w:ascii="Arial" w:hAnsi="Arial" w:cs="Arial"/>
        </w:rPr>
        <w:t xml:space="preserve">computed as follows: </w:t>
      </w:r>
      <w:r w:rsidR="00696953">
        <w:rPr>
          <w:rFonts w:ascii="Arial" w:hAnsi="Arial" w:cs="Arial"/>
        </w:rPr>
        <w:t>47,000</w:t>
      </w:r>
      <w:r w:rsidR="00905C98">
        <w:rPr>
          <w:rFonts w:ascii="Arial" w:hAnsi="Arial" w:cs="Arial"/>
        </w:rPr>
        <w:t xml:space="preserve"> x</w:t>
      </w:r>
      <w:r w:rsidR="0099244A">
        <w:rPr>
          <w:rFonts w:ascii="Arial" w:hAnsi="Arial" w:cs="Arial"/>
        </w:rPr>
        <w:t xml:space="preserve"> 1 minute</w:t>
      </w:r>
      <w:r w:rsidR="004A5CF5">
        <w:rPr>
          <w:rFonts w:ascii="Arial" w:hAnsi="Arial" w:cs="Arial"/>
        </w:rPr>
        <w:t xml:space="preserve"> = </w:t>
      </w:r>
      <w:r w:rsidR="00696953">
        <w:rPr>
          <w:rFonts w:ascii="Arial" w:hAnsi="Arial" w:cs="Arial"/>
        </w:rPr>
        <w:t>783</w:t>
      </w:r>
      <w:r w:rsidR="00905C98">
        <w:rPr>
          <w:rFonts w:ascii="Arial" w:hAnsi="Arial" w:cs="Arial"/>
        </w:rPr>
        <w:t xml:space="preserve"> burden</w:t>
      </w:r>
      <w:r>
        <w:rPr>
          <w:rFonts w:ascii="Arial" w:hAnsi="Arial" w:cs="Arial"/>
        </w:rPr>
        <w:t xml:space="preserve"> hours. </w:t>
      </w:r>
      <w:r w:rsidR="00631E08">
        <w:rPr>
          <w:rFonts w:ascii="Arial" w:hAnsi="Arial" w:cs="Arial"/>
        </w:rPr>
        <w:t>For respondents</w:t>
      </w:r>
      <w:r w:rsidR="000B5513">
        <w:rPr>
          <w:rFonts w:ascii="Arial" w:hAnsi="Arial" w:cs="Arial"/>
        </w:rPr>
        <w:t>, the t</w:t>
      </w:r>
      <w:r w:rsidR="004A5CF5">
        <w:rPr>
          <w:rFonts w:ascii="Arial" w:hAnsi="Arial" w:cs="Arial"/>
        </w:rPr>
        <w:t>ime to complete</w:t>
      </w:r>
      <w:r w:rsidR="00696953">
        <w:rPr>
          <w:rFonts w:ascii="Arial" w:hAnsi="Arial" w:cs="Arial"/>
        </w:rPr>
        <w:t xml:space="preserve"> the survey is 10</w:t>
      </w:r>
      <w:r w:rsidR="000B5513">
        <w:rPr>
          <w:rFonts w:ascii="Arial" w:hAnsi="Arial" w:cs="Arial"/>
        </w:rPr>
        <w:t xml:space="preserve"> minutes reflecting the time to </w:t>
      </w:r>
      <w:r w:rsidR="004A5CF5">
        <w:rPr>
          <w:rFonts w:ascii="Arial" w:hAnsi="Arial" w:cs="Arial"/>
        </w:rPr>
        <w:t xml:space="preserve">read the pre-notification letter and </w:t>
      </w:r>
      <w:r w:rsidR="000B5513">
        <w:rPr>
          <w:rFonts w:ascii="Arial" w:hAnsi="Arial" w:cs="Arial"/>
        </w:rPr>
        <w:t>complete the survey.  The to</w:t>
      </w:r>
      <w:r w:rsidR="004A5CF5">
        <w:rPr>
          <w:rFonts w:ascii="Arial" w:hAnsi="Arial" w:cs="Arial"/>
        </w:rPr>
        <w:t xml:space="preserve">tal hours for respondents is </w:t>
      </w:r>
      <w:r w:rsidR="00696953">
        <w:rPr>
          <w:rFonts w:ascii="Arial" w:hAnsi="Arial" w:cs="Arial"/>
        </w:rPr>
        <w:t>2,036</w:t>
      </w:r>
      <w:r w:rsidR="00D449F8">
        <w:rPr>
          <w:rFonts w:ascii="Arial" w:hAnsi="Arial" w:cs="Arial"/>
        </w:rPr>
        <w:t xml:space="preserve"> </w:t>
      </w:r>
      <w:r w:rsidR="000B5513">
        <w:rPr>
          <w:rFonts w:ascii="Arial" w:hAnsi="Arial" w:cs="Arial"/>
        </w:rPr>
        <w:t>hours co</w:t>
      </w:r>
      <w:r w:rsidR="004A5CF5">
        <w:rPr>
          <w:rFonts w:ascii="Arial" w:hAnsi="Arial" w:cs="Arial"/>
        </w:rPr>
        <w:t xml:space="preserve">mputed by </w:t>
      </w:r>
      <w:r w:rsidR="006B3024">
        <w:rPr>
          <w:rFonts w:ascii="Arial" w:hAnsi="Arial" w:cs="Arial"/>
        </w:rPr>
        <w:t>12,220</w:t>
      </w:r>
      <w:r w:rsidR="00921720">
        <w:rPr>
          <w:rFonts w:ascii="Arial" w:hAnsi="Arial" w:cs="Arial"/>
        </w:rPr>
        <w:t xml:space="preserve"> respondents</w:t>
      </w:r>
      <w:r w:rsidR="008E681A">
        <w:rPr>
          <w:rFonts w:ascii="Arial" w:hAnsi="Arial" w:cs="Arial"/>
        </w:rPr>
        <w:t>’</w:t>
      </w:r>
      <w:r w:rsidR="00696953">
        <w:rPr>
          <w:rFonts w:ascii="Arial" w:hAnsi="Arial" w:cs="Arial"/>
        </w:rPr>
        <w:t xml:space="preserve"> x 10 </w:t>
      </w:r>
      <w:r w:rsidR="000B5513">
        <w:rPr>
          <w:rFonts w:ascii="Arial" w:hAnsi="Arial" w:cs="Arial"/>
        </w:rPr>
        <w:t>minutes.  The total bur</w:t>
      </w:r>
      <w:r w:rsidR="004A5CF5">
        <w:rPr>
          <w:rFonts w:ascii="Arial" w:hAnsi="Arial" w:cs="Arial"/>
        </w:rPr>
        <w:t>den hours for the survey is (</w:t>
      </w:r>
      <w:r w:rsidR="00696953">
        <w:rPr>
          <w:rFonts w:ascii="Arial" w:hAnsi="Arial" w:cs="Arial"/>
        </w:rPr>
        <w:t>783</w:t>
      </w:r>
      <w:r w:rsidR="008E681A">
        <w:rPr>
          <w:rFonts w:ascii="Arial" w:hAnsi="Arial" w:cs="Arial"/>
        </w:rPr>
        <w:t xml:space="preserve"> +</w:t>
      </w:r>
      <w:r w:rsidR="004A5CF5">
        <w:rPr>
          <w:rFonts w:ascii="Arial" w:hAnsi="Arial" w:cs="Arial"/>
        </w:rPr>
        <w:t xml:space="preserve"> </w:t>
      </w:r>
      <w:r w:rsidR="00696953">
        <w:rPr>
          <w:rFonts w:ascii="Arial" w:hAnsi="Arial" w:cs="Arial"/>
        </w:rPr>
        <w:t>2,036</w:t>
      </w:r>
      <w:r w:rsidR="00905C98">
        <w:rPr>
          <w:rFonts w:ascii="Arial" w:hAnsi="Arial" w:cs="Arial"/>
        </w:rPr>
        <w:t>)</w:t>
      </w:r>
      <w:r w:rsidR="004A5CF5">
        <w:rPr>
          <w:rFonts w:ascii="Arial" w:hAnsi="Arial" w:cs="Arial"/>
        </w:rPr>
        <w:t xml:space="preserve"> = </w:t>
      </w:r>
      <w:r w:rsidR="00696953">
        <w:rPr>
          <w:rFonts w:ascii="Arial" w:hAnsi="Arial" w:cs="Arial"/>
        </w:rPr>
        <w:t>2,819</w:t>
      </w:r>
      <w:r w:rsidR="000B5513">
        <w:rPr>
          <w:rFonts w:ascii="Arial" w:hAnsi="Arial" w:cs="Arial"/>
        </w:rPr>
        <w:t xml:space="preserve"> hours.  </w:t>
      </w:r>
    </w:p>
    <w:p w14:paraId="757B88D0" w14:textId="77777777" w:rsidR="00B47D99" w:rsidRDefault="00B47D99" w:rsidP="00545794">
      <w:pPr>
        <w:tabs>
          <w:tab w:val="left" w:pos="-1080"/>
          <w:tab w:val="left" w:pos="-720"/>
          <w:tab w:val="left" w:pos="0"/>
          <w:tab w:val="left" w:pos="450"/>
          <w:tab w:val="left" w:pos="720"/>
          <w:tab w:val="left" w:pos="2160"/>
        </w:tabs>
        <w:spacing w:after="0" w:line="240" w:lineRule="auto"/>
        <w:rPr>
          <w:rFonts w:ascii="Arial" w:hAnsi="Arial" w:cs="Arial"/>
        </w:rPr>
      </w:pPr>
    </w:p>
    <w:p w14:paraId="1F3C938B" w14:textId="77777777" w:rsidR="00545794" w:rsidRPr="00F348E1"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 </w:t>
      </w:r>
      <w:r>
        <w:rPr>
          <w:rFonts w:ascii="Arial" w:hAnsi="Arial" w:cs="Arial"/>
        </w:rPr>
        <w:t xml:space="preserve">As required by the Printing Regulations, the survey correspondence to be mailed to the selected recipients will be printed by a GPO printer company that is managed by the IRS Media and Publications unit. </w:t>
      </w:r>
    </w:p>
    <w:p w14:paraId="71F5060C" w14:textId="77777777" w:rsidR="00545794"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p>
    <w:p w14:paraId="5FF5F04B" w14:textId="77777777" w:rsidR="00545794" w:rsidRPr="00F348E1" w:rsidRDefault="00545794" w:rsidP="00545794">
      <w:pPr>
        <w:spacing w:after="0" w:line="240" w:lineRule="auto"/>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2422"/>
        <w:gridCol w:w="1620"/>
        <w:gridCol w:w="2340"/>
      </w:tblGrid>
      <w:tr w:rsidR="00E10B7B" w:rsidRPr="00F348E1" w14:paraId="4C720BC3" w14:textId="77777777" w:rsidTr="00274F40">
        <w:tc>
          <w:tcPr>
            <w:tcW w:w="2880" w:type="dxa"/>
            <w:tcBorders>
              <w:top w:val="single" w:sz="6" w:space="0" w:color="000000"/>
              <w:left w:val="single" w:sz="6" w:space="0" w:color="000000"/>
              <w:bottom w:val="single" w:sz="6" w:space="0" w:color="FFFFFF"/>
              <w:right w:val="single" w:sz="6" w:space="0" w:color="FFFFFF"/>
            </w:tcBorders>
          </w:tcPr>
          <w:p w14:paraId="791069D9" w14:textId="77777777" w:rsidR="00E10B7B" w:rsidRPr="00274F40" w:rsidRDefault="00E10B7B" w:rsidP="002C20FE">
            <w:pPr>
              <w:spacing w:after="0" w:line="240" w:lineRule="auto"/>
              <w:rPr>
                <w:rFonts w:ascii="Arial" w:hAnsi="Arial" w:cs="Arial"/>
                <w:b/>
                <w:sz w:val="20"/>
              </w:rPr>
            </w:pPr>
          </w:p>
          <w:p w14:paraId="05B9ACA9" w14:textId="77777777"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Category of Respondent</w:t>
            </w:r>
          </w:p>
        </w:tc>
        <w:tc>
          <w:tcPr>
            <w:tcW w:w="2422" w:type="dxa"/>
            <w:tcBorders>
              <w:top w:val="single" w:sz="6" w:space="0" w:color="000000"/>
              <w:left w:val="single" w:sz="6" w:space="0" w:color="000000"/>
              <w:bottom w:val="single" w:sz="6" w:space="0" w:color="FFFFFF"/>
              <w:right w:val="single" w:sz="6" w:space="0" w:color="FFFFFF"/>
            </w:tcBorders>
          </w:tcPr>
          <w:p w14:paraId="3F218891" w14:textId="77777777" w:rsidR="00E10B7B" w:rsidRPr="00274F40" w:rsidRDefault="00E10B7B" w:rsidP="002C20FE">
            <w:pPr>
              <w:spacing w:after="0" w:line="240" w:lineRule="auto"/>
              <w:rPr>
                <w:rFonts w:ascii="Arial" w:hAnsi="Arial" w:cs="Arial"/>
                <w:b/>
                <w:sz w:val="20"/>
              </w:rPr>
            </w:pPr>
          </w:p>
          <w:p w14:paraId="0480ECDC" w14:textId="77777777"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No. of Respondents</w:t>
            </w:r>
          </w:p>
        </w:tc>
        <w:tc>
          <w:tcPr>
            <w:tcW w:w="1620" w:type="dxa"/>
            <w:tcBorders>
              <w:top w:val="single" w:sz="6" w:space="0" w:color="000000"/>
              <w:left w:val="single" w:sz="6" w:space="0" w:color="000000"/>
              <w:bottom w:val="single" w:sz="6" w:space="0" w:color="FFFFFF"/>
              <w:right w:val="single" w:sz="6" w:space="0" w:color="FFFFFF"/>
            </w:tcBorders>
          </w:tcPr>
          <w:p w14:paraId="610B60A7" w14:textId="77777777" w:rsidR="00E10B7B" w:rsidRPr="00274F40" w:rsidRDefault="00E10B7B" w:rsidP="002C20FE">
            <w:pPr>
              <w:spacing w:after="0" w:line="240" w:lineRule="auto"/>
              <w:rPr>
                <w:rFonts w:ascii="Arial" w:hAnsi="Arial" w:cs="Arial"/>
                <w:b/>
                <w:sz w:val="20"/>
              </w:rPr>
            </w:pPr>
          </w:p>
          <w:p w14:paraId="0C87D15F" w14:textId="77777777"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 xml:space="preserve">Participation Time (in minutes) </w:t>
            </w:r>
          </w:p>
        </w:tc>
        <w:tc>
          <w:tcPr>
            <w:tcW w:w="2340" w:type="dxa"/>
            <w:tcBorders>
              <w:top w:val="single" w:sz="6" w:space="0" w:color="000000"/>
              <w:left w:val="single" w:sz="6" w:space="0" w:color="000000"/>
              <w:bottom w:val="single" w:sz="6" w:space="0" w:color="FFFFFF"/>
              <w:right w:val="single" w:sz="6" w:space="0" w:color="000000"/>
            </w:tcBorders>
          </w:tcPr>
          <w:p w14:paraId="5177CFCD" w14:textId="77777777" w:rsidR="00E10B7B" w:rsidRPr="00274F40" w:rsidRDefault="00E10B7B" w:rsidP="002C20FE">
            <w:pPr>
              <w:spacing w:after="0" w:line="240" w:lineRule="auto"/>
              <w:rPr>
                <w:rFonts w:ascii="Arial" w:hAnsi="Arial" w:cs="Arial"/>
                <w:b/>
                <w:sz w:val="20"/>
              </w:rPr>
            </w:pPr>
          </w:p>
          <w:p w14:paraId="7C6BBE57" w14:textId="77777777"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Burden (</w:t>
            </w:r>
            <w:r w:rsidR="00E138D7" w:rsidRPr="00274F40">
              <w:rPr>
                <w:rFonts w:ascii="Arial" w:hAnsi="Arial" w:cs="Arial"/>
                <w:b/>
                <w:sz w:val="20"/>
              </w:rPr>
              <w:t>in Hours</w:t>
            </w:r>
            <w:r w:rsidRPr="00274F40">
              <w:rPr>
                <w:rFonts w:ascii="Arial" w:hAnsi="Arial" w:cs="Arial"/>
                <w:b/>
                <w:sz w:val="20"/>
              </w:rPr>
              <w:t>)</w:t>
            </w:r>
          </w:p>
        </w:tc>
      </w:tr>
      <w:tr w:rsidR="00E10B7B" w:rsidRPr="00F348E1" w14:paraId="768B9172"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4E3A10EE" w14:textId="77777777" w:rsidR="00E10B7B" w:rsidRPr="00F348E1" w:rsidRDefault="00E10B7B" w:rsidP="002C20FE">
            <w:pPr>
              <w:spacing w:after="0" w:line="240" w:lineRule="auto"/>
              <w:rPr>
                <w:rFonts w:ascii="Arial" w:hAnsi="Arial" w:cs="Arial"/>
                <w:sz w:val="20"/>
              </w:rPr>
            </w:pPr>
          </w:p>
          <w:p w14:paraId="24A8532E" w14:textId="77777777" w:rsidR="00E10B7B" w:rsidRPr="00F348E1" w:rsidRDefault="00E10B7B" w:rsidP="002C20FE">
            <w:pPr>
              <w:tabs>
                <w:tab w:val="left" w:pos="-1080"/>
                <w:tab w:val="left" w:pos="-720"/>
                <w:tab w:val="left" w:pos="0"/>
                <w:tab w:val="left" w:pos="450"/>
                <w:tab w:val="left" w:pos="720"/>
                <w:tab w:val="left" w:pos="2160"/>
              </w:tabs>
              <w:spacing w:after="0" w:line="240" w:lineRule="auto"/>
              <w:rPr>
                <w:rFonts w:ascii="Arial" w:hAnsi="Arial" w:cs="Arial"/>
                <w:sz w:val="20"/>
              </w:rPr>
            </w:pPr>
            <w:r>
              <w:rPr>
                <w:rFonts w:ascii="Arial" w:hAnsi="Arial" w:cs="Arial"/>
                <w:sz w:val="20"/>
              </w:rPr>
              <w:t>Non-participants</w:t>
            </w:r>
          </w:p>
        </w:tc>
        <w:tc>
          <w:tcPr>
            <w:tcW w:w="2422" w:type="dxa"/>
            <w:tcBorders>
              <w:top w:val="single" w:sz="6" w:space="0" w:color="000000"/>
              <w:left w:val="single" w:sz="6" w:space="0" w:color="000000"/>
              <w:bottom w:val="single" w:sz="6" w:space="0" w:color="000000"/>
              <w:right w:val="single" w:sz="6" w:space="0" w:color="FFFFFF"/>
            </w:tcBorders>
          </w:tcPr>
          <w:p w14:paraId="688BC195" w14:textId="77777777" w:rsidR="00E10B7B" w:rsidRPr="00F348E1" w:rsidRDefault="00E10B7B" w:rsidP="002C20FE">
            <w:pPr>
              <w:spacing w:after="0" w:line="240" w:lineRule="auto"/>
              <w:jc w:val="center"/>
              <w:rPr>
                <w:rFonts w:ascii="Arial" w:hAnsi="Arial" w:cs="Arial"/>
                <w:sz w:val="20"/>
              </w:rPr>
            </w:pPr>
          </w:p>
          <w:p w14:paraId="548E61F8" w14:textId="5B49FFFB" w:rsidR="00E10B7B" w:rsidRPr="00F348E1" w:rsidRDefault="00E655A9" w:rsidP="002C20FE">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47,000</w:t>
            </w:r>
          </w:p>
        </w:tc>
        <w:tc>
          <w:tcPr>
            <w:tcW w:w="1620" w:type="dxa"/>
            <w:tcBorders>
              <w:top w:val="single" w:sz="6" w:space="0" w:color="000000"/>
              <w:left w:val="single" w:sz="6" w:space="0" w:color="000000"/>
              <w:bottom w:val="single" w:sz="6" w:space="0" w:color="000000"/>
              <w:right w:val="single" w:sz="6" w:space="0" w:color="FFFFFF"/>
            </w:tcBorders>
          </w:tcPr>
          <w:p w14:paraId="7551560F" w14:textId="77777777" w:rsidR="00E10B7B" w:rsidRPr="00F348E1" w:rsidRDefault="00E10B7B" w:rsidP="002C20FE">
            <w:pPr>
              <w:spacing w:after="0" w:line="240" w:lineRule="auto"/>
              <w:rPr>
                <w:rFonts w:ascii="Arial" w:hAnsi="Arial" w:cs="Arial"/>
                <w:sz w:val="20"/>
              </w:rPr>
            </w:pPr>
          </w:p>
          <w:p w14:paraId="4C5F7E07" w14:textId="77777777" w:rsidR="00E10B7B" w:rsidRPr="00F348E1" w:rsidRDefault="00E10B7B" w:rsidP="002C20FE">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1 minute or less</w:t>
            </w:r>
          </w:p>
        </w:tc>
        <w:tc>
          <w:tcPr>
            <w:tcW w:w="2340" w:type="dxa"/>
            <w:tcBorders>
              <w:top w:val="single" w:sz="6" w:space="0" w:color="000000"/>
              <w:left w:val="single" w:sz="6" w:space="0" w:color="000000"/>
              <w:bottom w:val="single" w:sz="6" w:space="0" w:color="000000"/>
              <w:right w:val="single" w:sz="6" w:space="0" w:color="000000"/>
            </w:tcBorders>
            <w:vAlign w:val="bottom"/>
          </w:tcPr>
          <w:p w14:paraId="0672A0B2" w14:textId="6C3DFBA2" w:rsidR="00E10B7B" w:rsidRPr="00F348E1" w:rsidRDefault="00E655A9" w:rsidP="003F7293">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783</w:t>
            </w:r>
          </w:p>
        </w:tc>
      </w:tr>
      <w:tr w:rsidR="00E10B7B" w:rsidRPr="00F348E1" w14:paraId="0F50D685"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6357B8E0" w14:textId="77777777" w:rsidR="00E10B7B" w:rsidRPr="00F348E1" w:rsidRDefault="00E10B7B" w:rsidP="002C20FE">
            <w:pPr>
              <w:spacing w:after="0" w:line="240" w:lineRule="auto"/>
              <w:rPr>
                <w:rFonts w:ascii="Arial" w:hAnsi="Arial" w:cs="Arial"/>
                <w:sz w:val="20"/>
              </w:rPr>
            </w:pPr>
          </w:p>
          <w:p w14:paraId="375C49F5" w14:textId="77777777" w:rsidR="00E10B7B" w:rsidRPr="00F348E1" w:rsidRDefault="00E10B7B" w:rsidP="002C20FE">
            <w:pPr>
              <w:spacing w:after="0" w:line="240" w:lineRule="auto"/>
              <w:rPr>
                <w:rFonts w:ascii="Arial" w:hAnsi="Arial" w:cs="Arial"/>
                <w:sz w:val="20"/>
              </w:rPr>
            </w:pPr>
            <w:r>
              <w:rPr>
                <w:rFonts w:ascii="Arial" w:hAnsi="Arial" w:cs="Arial"/>
                <w:sz w:val="20"/>
              </w:rPr>
              <w:t>Expected Respondents</w:t>
            </w:r>
          </w:p>
        </w:tc>
        <w:tc>
          <w:tcPr>
            <w:tcW w:w="2422" w:type="dxa"/>
            <w:tcBorders>
              <w:top w:val="single" w:sz="6" w:space="0" w:color="000000"/>
              <w:left w:val="single" w:sz="6" w:space="0" w:color="000000"/>
              <w:bottom w:val="single" w:sz="6" w:space="0" w:color="000000"/>
              <w:right w:val="single" w:sz="6" w:space="0" w:color="FFFFFF"/>
            </w:tcBorders>
          </w:tcPr>
          <w:p w14:paraId="6A8E1B03" w14:textId="77777777" w:rsidR="00E10B7B" w:rsidRPr="00F348E1" w:rsidRDefault="00E10B7B" w:rsidP="002C20FE">
            <w:pPr>
              <w:spacing w:after="0" w:line="240" w:lineRule="auto"/>
              <w:jc w:val="center"/>
              <w:rPr>
                <w:rFonts w:ascii="Arial" w:hAnsi="Arial" w:cs="Arial"/>
                <w:sz w:val="20"/>
              </w:rPr>
            </w:pPr>
          </w:p>
          <w:p w14:paraId="68AF2837" w14:textId="4DD8196C" w:rsidR="00E10B7B" w:rsidRPr="00F348E1" w:rsidRDefault="006B3024" w:rsidP="002C20FE">
            <w:pPr>
              <w:spacing w:after="0" w:line="240" w:lineRule="auto"/>
              <w:jc w:val="center"/>
              <w:rPr>
                <w:rFonts w:ascii="Arial" w:hAnsi="Arial" w:cs="Arial"/>
                <w:sz w:val="20"/>
              </w:rPr>
            </w:pPr>
            <w:r>
              <w:rPr>
                <w:rFonts w:ascii="Arial" w:hAnsi="Arial" w:cs="Arial"/>
                <w:sz w:val="20"/>
              </w:rPr>
              <w:t>12,220</w:t>
            </w:r>
          </w:p>
        </w:tc>
        <w:tc>
          <w:tcPr>
            <w:tcW w:w="1620" w:type="dxa"/>
            <w:tcBorders>
              <w:top w:val="single" w:sz="6" w:space="0" w:color="000000"/>
              <w:left w:val="single" w:sz="6" w:space="0" w:color="000000"/>
              <w:bottom w:val="single" w:sz="6" w:space="0" w:color="000000"/>
              <w:right w:val="single" w:sz="6" w:space="0" w:color="FFFFFF"/>
            </w:tcBorders>
          </w:tcPr>
          <w:p w14:paraId="22A6B5ED" w14:textId="77777777" w:rsidR="00E10B7B" w:rsidRPr="00F348E1" w:rsidRDefault="00E10B7B" w:rsidP="002C20FE">
            <w:pPr>
              <w:spacing w:after="0" w:line="240" w:lineRule="auto"/>
              <w:rPr>
                <w:rFonts w:ascii="Arial" w:hAnsi="Arial" w:cs="Arial"/>
                <w:sz w:val="20"/>
              </w:rPr>
            </w:pPr>
          </w:p>
          <w:p w14:paraId="709E06CF" w14:textId="11391AE1" w:rsidR="00E10B7B" w:rsidRPr="00F348E1" w:rsidRDefault="00E655A9" w:rsidP="002C20FE">
            <w:pPr>
              <w:spacing w:after="0" w:line="240" w:lineRule="auto"/>
              <w:rPr>
                <w:rFonts w:ascii="Arial" w:hAnsi="Arial" w:cs="Arial"/>
                <w:sz w:val="20"/>
              </w:rPr>
            </w:pPr>
            <w:r>
              <w:rPr>
                <w:rFonts w:ascii="Arial" w:hAnsi="Arial" w:cs="Arial"/>
                <w:sz w:val="20"/>
              </w:rPr>
              <w:t>10</w:t>
            </w:r>
            <w:r w:rsidR="00E10B7B" w:rsidRPr="00F348E1">
              <w:rPr>
                <w:rFonts w:ascii="Arial" w:hAnsi="Arial" w:cs="Arial"/>
                <w:sz w:val="20"/>
              </w:rPr>
              <w:t xml:space="preserve"> minutes</w:t>
            </w:r>
          </w:p>
        </w:tc>
        <w:tc>
          <w:tcPr>
            <w:tcW w:w="2340" w:type="dxa"/>
            <w:tcBorders>
              <w:top w:val="single" w:sz="6" w:space="0" w:color="000000"/>
              <w:left w:val="single" w:sz="6" w:space="0" w:color="000000"/>
              <w:bottom w:val="single" w:sz="6" w:space="0" w:color="000000"/>
              <w:right w:val="single" w:sz="6" w:space="0" w:color="000000"/>
            </w:tcBorders>
            <w:vAlign w:val="bottom"/>
          </w:tcPr>
          <w:p w14:paraId="03AABD43" w14:textId="77777777" w:rsidR="000B6B25" w:rsidRDefault="000B6B25" w:rsidP="000B6B25">
            <w:pPr>
              <w:tabs>
                <w:tab w:val="left" w:pos="-1080"/>
                <w:tab w:val="left" w:pos="-720"/>
                <w:tab w:val="left" w:pos="0"/>
                <w:tab w:val="left" w:pos="450"/>
                <w:tab w:val="left" w:pos="720"/>
                <w:tab w:val="left" w:pos="2160"/>
              </w:tabs>
              <w:spacing w:after="0" w:line="240" w:lineRule="auto"/>
              <w:jc w:val="center"/>
              <w:rPr>
                <w:rFonts w:ascii="Arial" w:hAnsi="Arial" w:cs="Arial"/>
                <w:sz w:val="20"/>
              </w:rPr>
            </w:pPr>
          </w:p>
          <w:p w14:paraId="6633E44F" w14:textId="40472031" w:rsidR="00E10B7B" w:rsidRDefault="000B6B25" w:rsidP="000B6B25">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2,036</w:t>
            </w:r>
          </w:p>
          <w:p w14:paraId="79781880" w14:textId="32D310AF" w:rsidR="000B6B25" w:rsidRPr="00F348E1" w:rsidRDefault="000B6B25" w:rsidP="00E655A9">
            <w:pPr>
              <w:tabs>
                <w:tab w:val="left" w:pos="-1080"/>
                <w:tab w:val="left" w:pos="-720"/>
                <w:tab w:val="left" w:pos="0"/>
                <w:tab w:val="left" w:pos="450"/>
                <w:tab w:val="left" w:pos="720"/>
                <w:tab w:val="left" w:pos="2160"/>
              </w:tabs>
              <w:spacing w:after="0" w:line="240" w:lineRule="auto"/>
              <w:rPr>
                <w:rFonts w:ascii="Arial" w:hAnsi="Arial" w:cs="Arial"/>
                <w:sz w:val="20"/>
              </w:rPr>
            </w:pPr>
          </w:p>
        </w:tc>
      </w:tr>
      <w:tr w:rsidR="00E10B7B" w:rsidRPr="00E8184C" w14:paraId="0D3E39AE" w14:textId="77777777" w:rsidTr="00274F40">
        <w:tc>
          <w:tcPr>
            <w:tcW w:w="2880" w:type="dxa"/>
            <w:tcBorders>
              <w:top w:val="single" w:sz="6" w:space="0" w:color="000000"/>
              <w:left w:val="single" w:sz="6" w:space="0" w:color="000000"/>
              <w:bottom w:val="single" w:sz="6" w:space="0" w:color="000000"/>
              <w:right w:val="single" w:sz="6" w:space="0" w:color="FFFFFF"/>
            </w:tcBorders>
          </w:tcPr>
          <w:p w14:paraId="2B427513" w14:textId="77777777" w:rsidR="00E10B7B" w:rsidRPr="00730B58" w:rsidRDefault="00E10B7B" w:rsidP="002C20FE">
            <w:pPr>
              <w:spacing w:after="0" w:line="240" w:lineRule="auto"/>
              <w:rPr>
                <w:rFonts w:ascii="Arial" w:hAnsi="Arial" w:cs="Arial"/>
                <w:b/>
                <w:sz w:val="20"/>
              </w:rPr>
            </w:pPr>
          </w:p>
          <w:p w14:paraId="2F921BB1" w14:textId="77777777" w:rsidR="00E10B7B" w:rsidRPr="00730B58" w:rsidRDefault="00E10B7B" w:rsidP="002C20FE">
            <w:pPr>
              <w:spacing w:after="0" w:line="240" w:lineRule="auto"/>
              <w:rPr>
                <w:rFonts w:ascii="Arial" w:hAnsi="Arial" w:cs="Arial"/>
                <w:b/>
                <w:sz w:val="20"/>
              </w:rPr>
            </w:pPr>
            <w:r w:rsidRPr="00730B58">
              <w:rPr>
                <w:rFonts w:ascii="Arial" w:hAnsi="Arial" w:cs="Arial"/>
                <w:b/>
                <w:sz w:val="20"/>
              </w:rPr>
              <w:t>Totals</w:t>
            </w:r>
          </w:p>
        </w:tc>
        <w:tc>
          <w:tcPr>
            <w:tcW w:w="2422" w:type="dxa"/>
            <w:tcBorders>
              <w:top w:val="single" w:sz="6" w:space="0" w:color="000000"/>
              <w:left w:val="single" w:sz="6" w:space="0" w:color="000000"/>
              <w:bottom w:val="single" w:sz="6" w:space="0" w:color="000000"/>
              <w:right w:val="single" w:sz="6" w:space="0" w:color="FFFFFF"/>
            </w:tcBorders>
          </w:tcPr>
          <w:p w14:paraId="133D1B36" w14:textId="77777777" w:rsidR="00E10B7B" w:rsidRPr="00730B58" w:rsidRDefault="00E10B7B" w:rsidP="002C20FE">
            <w:pPr>
              <w:spacing w:after="0" w:line="240" w:lineRule="auto"/>
              <w:rPr>
                <w:rFonts w:ascii="Arial" w:hAnsi="Arial" w:cs="Arial"/>
                <w:b/>
                <w:sz w:val="20"/>
              </w:rPr>
            </w:pPr>
          </w:p>
          <w:p w14:paraId="2A49AC27" w14:textId="77777777" w:rsidR="00E10B7B" w:rsidRPr="00730B58" w:rsidRDefault="00E10B7B" w:rsidP="002C20FE">
            <w:pPr>
              <w:spacing w:after="0" w:line="240" w:lineRule="auto"/>
              <w:rPr>
                <w:rFonts w:ascii="Arial" w:hAnsi="Arial" w:cs="Arial"/>
                <w:b/>
                <w:sz w:val="20"/>
              </w:rPr>
            </w:pPr>
          </w:p>
        </w:tc>
        <w:tc>
          <w:tcPr>
            <w:tcW w:w="1620" w:type="dxa"/>
            <w:tcBorders>
              <w:top w:val="single" w:sz="6" w:space="0" w:color="000000"/>
              <w:left w:val="single" w:sz="6" w:space="0" w:color="000000"/>
              <w:bottom w:val="single" w:sz="6" w:space="0" w:color="000000"/>
              <w:right w:val="single" w:sz="6" w:space="0" w:color="FFFFFF"/>
            </w:tcBorders>
          </w:tcPr>
          <w:p w14:paraId="675E1D39" w14:textId="77777777" w:rsidR="00E10B7B" w:rsidRPr="00730B58" w:rsidRDefault="00E10B7B" w:rsidP="002C20FE">
            <w:pPr>
              <w:spacing w:after="0" w:line="240" w:lineRule="auto"/>
              <w:rPr>
                <w:rFonts w:ascii="Arial" w:hAnsi="Arial" w:cs="Arial"/>
                <w:b/>
                <w:sz w:val="20"/>
              </w:rPr>
            </w:pPr>
          </w:p>
          <w:p w14:paraId="2093F15F" w14:textId="77777777" w:rsidR="00E10B7B" w:rsidRPr="00730B58" w:rsidRDefault="00E10B7B" w:rsidP="002C20FE">
            <w:pPr>
              <w:spacing w:after="0" w:line="240" w:lineRule="auto"/>
              <w:rPr>
                <w:rFonts w:ascii="Arial" w:hAnsi="Arial" w:cs="Arial"/>
                <w:b/>
                <w:sz w:val="20"/>
              </w:rPr>
            </w:pPr>
          </w:p>
        </w:tc>
        <w:tc>
          <w:tcPr>
            <w:tcW w:w="2340" w:type="dxa"/>
            <w:tcBorders>
              <w:top w:val="single" w:sz="6" w:space="0" w:color="000000"/>
              <w:left w:val="single" w:sz="6" w:space="0" w:color="000000"/>
              <w:bottom w:val="single" w:sz="6" w:space="0" w:color="000000"/>
              <w:right w:val="single" w:sz="6" w:space="0" w:color="000000"/>
            </w:tcBorders>
            <w:vAlign w:val="bottom"/>
          </w:tcPr>
          <w:p w14:paraId="669F7EEF" w14:textId="77777777" w:rsidR="00E10B7B" w:rsidRPr="00730B58" w:rsidRDefault="00E10B7B"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p>
          <w:p w14:paraId="0FD58439" w14:textId="4ED060C9" w:rsidR="00E10B7B" w:rsidRPr="00730B58" w:rsidRDefault="000B6B25"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Pr>
                <w:rFonts w:ascii="Arial" w:hAnsi="Arial" w:cs="Arial"/>
                <w:b/>
                <w:sz w:val="20"/>
              </w:rPr>
              <w:t>2,819</w:t>
            </w:r>
          </w:p>
        </w:tc>
      </w:tr>
    </w:tbl>
    <w:p w14:paraId="273779D1" w14:textId="77777777" w:rsidR="00545794" w:rsidRDefault="00545794">
      <w:pPr>
        <w:spacing w:after="0" w:line="240" w:lineRule="auto"/>
        <w:rPr>
          <w:rFonts w:ascii="Arial" w:hAnsi="Arial" w:cs="Arial"/>
        </w:rPr>
      </w:pPr>
    </w:p>
    <w:p w14:paraId="164903D8" w14:textId="77777777" w:rsidR="00747E0A" w:rsidRPr="00F348E1" w:rsidRDefault="00747E0A" w:rsidP="005D7D4E">
      <w:pPr>
        <w:pStyle w:val="ListParagraph"/>
        <w:spacing w:after="0" w:line="240" w:lineRule="auto"/>
        <w:ind w:left="0"/>
        <w:rPr>
          <w:rFonts w:ascii="Arial" w:hAnsi="Arial" w:cs="Arial"/>
          <w:b/>
        </w:rPr>
      </w:pPr>
    </w:p>
    <w:p w14:paraId="0A2542CC"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14:paraId="528050F8" w14:textId="77777777" w:rsidR="00747E0A" w:rsidRPr="00F348E1" w:rsidRDefault="00747E0A">
      <w:pPr>
        <w:pStyle w:val="ListParagraph"/>
        <w:spacing w:after="0" w:line="240" w:lineRule="auto"/>
        <w:ind w:left="0"/>
        <w:rPr>
          <w:rFonts w:ascii="Arial" w:hAnsi="Arial" w:cs="Arial"/>
          <w:b/>
        </w:rPr>
      </w:pPr>
    </w:p>
    <w:p w14:paraId="1FAF112A" w14:textId="46D39F3E" w:rsidR="00747E0A" w:rsidRPr="00F348E1" w:rsidRDefault="00425D60">
      <w:pPr>
        <w:spacing w:after="0" w:line="240" w:lineRule="auto"/>
        <w:rPr>
          <w:rFonts w:ascii="Arial" w:hAnsi="Arial" w:cs="Arial"/>
        </w:rPr>
      </w:pPr>
      <w:r>
        <w:rPr>
          <w:rFonts w:ascii="Arial" w:hAnsi="Arial" w:cs="Arial"/>
        </w:rPr>
        <w:t xml:space="preserve">There will be no costs to respondents for completing the survey. </w:t>
      </w:r>
      <w:r w:rsidR="00747E0A" w:rsidRPr="00F348E1">
        <w:rPr>
          <w:rFonts w:ascii="Arial" w:hAnsi="Arial" w:cs="Arial"/>
        </w:rPr>
        <w:t xml:space="preserve">  </w:t>
      </w:r>
    </w:p>
    <w:p w14:paraId="1A322E49" w14:textId="77777777" w:rsidR="00747E0A" w:rsidRDefault="00747E0A">
      <w:pPr>
        <w:spacing w:after="0" w:line="240" w:lineRule="auto"/>
        <w:rPr>
          <w:rFonts w:ascii="Arial" w:hAnsi="Arial" w:cs="Arial"/>
        </w:rPr>
      </w:pPr>
    </w:p>
    <w:p w14:paraId="12265893" w14:textId="77777777" w:rsidR="00003AB0" w:rsidRPr="00F348E1" w:rsidRDefault="00003AB0">
      <w:pPr>
        <w:spacing w:after="0" w:line="240" w:lineRule="auto"/>
        <w:rPr>
          <w:rFonts w:ascii="Arial" w:hAnsi="Arial" w:cs="Arial"/>
        </w:rPr>
      </w:pPr>
    </w:p>
    <w:p w14:paraId="6420BFC4"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14:paraId="57699D2A" w14:textId="77777777" w:rsidR="00747E0A" w:rsidRPr="00F348E1" w:rsidRDefault="00747E0A">
      <w:pPr>
        <w:pStyle w:val="ListParagraph"/>
        <w:spacing w:after="0" w:line="240" w:lineRule="auto"/>
        <w:ind w:left="0"/>
        <w:rPr>
          <w:rFonts w:ascii="Arial" w:hAnsi="Arial" w:cs="Arial"/>
          <w:b/>
        </w:rPr>
      </w:pPr>
    </w:p>
    <w:p w14:paraId="09BF41BB" w14:textId="609096AA"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5C1523">
        <w:rPr>
          <w:rFonts w:ascii="Arial" w:hAnsi="Arial" w:cs="Arial"/>
        </w:rPr>
        <w:t>Go</w:t>
      </w:r>
      <w:r w:rsidR="00CA3288">
        <w:rPr>
          <w:rFonts w:ascii="Arial" w:hAnsi="Arial" w:cs="Arial"/>
        </w:rPr>
        <w:t>vernment is approximately $</w:t>
      </w:r>
      <w:r w:rsidR="00BF3B93">
        <w:rPr>
          <w:rFonts w:ascii="Arial" w:hAnsi="Arial" w:cs="Arial"/>
        </w:rPr>
        <w:t>36,000 to $</w:t>
      </w:r>
      <w:r w:rsidR="00921720">
        <w:rPr>
          <w:rFonts w:ascii="Arial" w:hAnsi="Arial" w:cs="Arial"/>
        </w:rPr>
        <w:t>43,000.</w:t>
      </w:r>
      <w:r w:rsidR="00501858" w:rsidRPr="00F348E1">
        <w:rPr>
          <w:rFonts w:ascii="Arial" w:hAnsi="Arial" w:cs="Arial"/>
        </w:rPr>
        <w:t xml:space="preserve"> These</w:t>
      </w:r>
      <w:r w:rsidRPr="00F348E1">
        <w:rPr>
          <w:rFonts w:ascii="Arial" w:hAnsi="Arial" w:cs="Arial"/>
        </w:rPr>
        <w:t xml:space="preserve"> costs are comprised </w:t>
      </w:r>
      <w:r w:rsidR="005C1523">
        <w:rPr>
          <w:rFonts w:ascii="Arial" w:hAnsi="Arial" w:cs="Arial"/>
        </w:rPr>
        <w:t>of</w:t>
      </w:r>
      <w:r w:rsidR="003B54A7">
        <w:rPr>
          <w:rFonts w:ascii="Arial" w:hAnsi="Arial" w:cs="Arial"/>
        </w:rPr>
        <w:t xml:space="preserve"> </w:t>
      </w:r>
      <w:r w:rsidRPr="00F348E1">
        <w:rPr>
          <w:rFonts w:ascii="Arial" w:hAnsi="Arial" w:cs="Arial"/>
        </w:rPr>
        <w:t>printing costs</w:t>
      </w:r>
      <w:r w:rsidR="005C1523">
        <w:rPr>
          <w:rFonts w:ascii="Arial" w:hAnsi="Arial" w:cs="Arial"/>
        </w:rPr>
        <w:t>.</w:t>
      </w:r>
      <w:r w:rsidRPr="00F348E1">
        <w:rPr>
          <w:rFonts w:ascii="Arial" w:hAnsi="Arial" w:cs="Arial"/>
        </w:rPr>
        <w:t xml:space="preserve"> </w:t>
      </w:r>
    </w:p>
    <w:p w14:paraId="094964E0" w14:textId="77777777" w:rsidR="00747E0A" w:rsidRPr="00F348E1" w:rsidRDefault="00747E0A">
      <w:pPr>
        <w:spacing w:after="0" w:line="240" w:lineRule="auto"/>
        <w:rPr>
          <w:rFonts w:ascii="Arial" w:hAnsi="Arial" w:cs="Arial"/>
        </w:rPr>
      </w:pPr>
    </w:p>
    <w:p w14:paraId="5FAF92DB"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14:paraId="6DA1BF36" w14:textId="77777777" w:rsidR="00747E0A" w:rsidRDefault="00747E0A" w:rsidP="00B1572D">
      <w:pPr>
        <w:pStyle w:val="ListParagraph"/>
        <w:spacing w:after="0" w:line="240" w:lineRule="auto"/>
        <w:ind w:left="0"/>
        <w:rPr>
          <w:rFonts w:ascii="Arial" w:hAnsi="Arial" w:cs="Arial"/>
          <w:b/>
        </w:rPr>
      </w:pPr>
    </w:p>
    <w:p w14:paraId="71316AC8" w14:textId="6D39D572" w:rsidR="00B55A21" w:rsidRPr="00B55A21" w:rsidRDefault="00B55A21" w:rsidP="00B1572D">
      <w:pPr>
        <w:pStyle w:val="ListParagraph"/>
        <w:spacing w:after="0" w:line="240" w:lineRule="auto"/>
        <w:ind w:left="0"/>
        <w:rPr>
          <w:rFonts w:ascii="Arial" w:hAnsi="Arial" w:cs="Arial"/>
        </w:rPr>
      </w:pPr>
      <w:r w:rsidRPr="00B55A21">
        <w:rPr>
          <w:rFonts w:ascii="Arial" w:hAnsi="Arial" w:cs="Arial"/>
        </w:rPr>
        <w:t xml:space="preserve">No change is requested.  This is a new request for approval. </w:t>
      </w:r>
      <w:r w:rsidR="0017736F">
        <w:rPr>
          <w:rFonts w:ascii="Arial" w:hAnsi="Arial" w:cs="Arial"/>
        </w:rPr>
        <w:t xml:space="preserve">TAS is planning to conduct the customer satisfaction survey at the national, area and office level. </w:t>
      </w:r>
    </w:p>
    <w:p w14:paraId="0FDA77B7" w14:textId="77777777" w:rsidR="00747E0A" w:rsidRPr="00F348E1" w:rsidRDefault="00747E0A">
      <w:pPr>
        <w:spacing w:after="0" w:line="240" w:lineRule="auto"/>
        <w:rPr>
          <w:rFonts w:ascii="Arial" w:hAnsi="Arial" w:cs="Arial"/>
          <w:b/>
        </w:rPr>
      </w:pPr>
    </w:p>
    <w:p w14:paraId="4B2F611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14:paraId="73ACF011" w14:textId="77777777" w:rsidR="00747E0A" w:rsidRPr="00F348E1" w:rsidRDefault="00747E0A">
      <w:pPr>
        <w:spacing w:after="0" w:line="240" w:lineRule="auto"/>
        <w:rPr>
          <w:rFonts w:ascii="Arial" w:hAnsi="Arial" w:cs="Arial"/>
        </w:rPr>
      </w:pPr>
    </w:p>
    <w:p w14:paraId="4C82C345" w14:textId="6203794A" w:rsidR="00747E0A" w:rsidRPr="00F348E1" w:rsidRDefault="00747E0A" w:rsidP="00003AB0">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IRS will hold the identities of </w:t>
      </w:r>
      <w:r w:rsidR="00CD54FD" w:rsidRPr="00F348E1">
        <w:rPr>
          <w:rFonts w:ascii="Arial" w:hAnsi="Arial" w:cs="Arial"/>
        </w:rPr>
        <w:t>respondents’</w:t>
      </w:r>
      <w:r w:rsidRPr="00F348E1">
        <w:rPr>
          <w:rFonts w:ascii="Arial" w:hAnsi="Arial" w:cs="Arial"/>
        </w:rPr>
        <w:t xml:space="preserve"> private to the extent permitted by law. </w:t>
      </w:r>
      <w:r w:rsidR="00F870D1">
        <w:rPr>
          <w:rFonts w:ascii="Arial" w:hAnsi="Arial" w:cs="Arial"/>
        </w:rPr>
        <w:t xml:space="preserve">Responses from the paper survey questionnaires will be scanned and tabulated using survey software.  The results will be compiled by TAS Research </w:t>
      </w:r>
      <w:r w:rsidR="00AA2F40" w:rsidRPr="00CD54FD">
        <w:rPr>
          <w:rFonts w:ascii="Arial" w:hAnsi="Arial" w:cs="Arial"/>
        </w:rPr>
        <w:t>and Business Assessment</w:t>
      </w:r>
      <w:r w:rsidR="005666FE">
        <w:rPr>
          <w:rFonts w:ascii="Arial" w:hAnsi="Arial" w:cs="Arial"/>
        </w:rPr>
        <w:t xml:space="preserve"> (BA)</w:t>
      </w:r>
      <w:r w:rsidR="005666FE">
        <w:rPr>
          <w:rStyle w:val="CommentReference"/>
        </w:rPr>
        <w:t xml:space="preserve">.  </w:t>
      </w:r>
      <w:r w:rsidR="005666FE" w:rsidRPr="00CD54FD">
        <w:rPr>
          <w:rFonts w:ascii="Arial" w:hAnsi="Arial" w:cs="Arial"/>
        </w:rPr>
        <w:t xml:space="preserve">TAS Research and BA will </w:t>
      </w:r>
      <w:r w:rsidR="00AA2F40">
        <w:rPr>
          <w:rFonts w:ascii="Arial" w:hAnsi="Arial" w:cs="Arial"/>
        </w:rPr>
        <w:t xml:space="preserve">prepare a </w:t>
      </w:r>
      <w:r w:rsidR="00F870D1">
        <w:rPr>
          <w:rFonts w:ascii="Arial" w:hAnsi="Arial" w:cs="Arial"/>
        </w:rPr>
        <w:t>national</w:t>
      </w:r>
      <w:r w:rsidR="0017736F">
        <w:rPr>
          <w:rFonts w:ascii="Arial" w:hAnsi="Arial" w:cs="Arial"/>
        </w:rPr>
        <w:t xml:space="preserve">, area and office </w:t>
      </w:r>
      <w:r w:rsidR="00F870D1">
        <w:rPr>
          <w:rFonts w:ascii="Arial" w:hAnsi="Arial" w:cs="Arial"/>
        </w:rPr>
        <w:t xml:space="preserve">customer </w:t>
      </w:r>
      <w:r w:rsidR="00CD54FD">
        <w:rPr>
          <w:rFonts w:ascii="Arial" w:hAnsi="Arial" w:cs="Arial"/>
        </w:rPr>
        <w:t>satisfaction report</w:t>
      </w:r>
      <w:r w:rsidR="0017736F">
        <w:rPr>
          <w:rFonts w:ascii="Arial" w:hAnsi="Arial" w:cs="Arial"/>
        </w:rPr>
        <w:t>s</w:t>
      </w:r>
      <w:r w:rsidR="005666FE">
        <w:rPr>
          <w:rFonts w:ascii="Arial" w:hAnsi="Arial" w:cs="Arial"/>
        </w:rPr>
        <w:t xml:space="preserve"> from the collected data. </w:t>
      </w:r>
      <w:r w:rsidR="00F870D1">
        <w:rPr>
          <w:rFonts w:ascii="Arial" w:hAnsi="Arial" w:cs="Arial"/>
        </w:rPr>
        <w:t xml:space="preserve"> </w:t>
      </w:r>
    </w:p>
    <w:p w14:paraId="003DFFDA"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14:paraId="658CEE0A" w14:textId="77777777" w:rsidR="00747E0A" w:rsidRPr="00F348E1" w:rsidRDefault="00747E0A">
      <w:pPr>
        <w:pStyle w:val="ListParagraph"/>
        <w:spacing w:after="0" w:line="240" w:lineRule="auto"/>
        <w:ind w:left="0"/>
        <w:rPr>
          <w:rFonts w:ascii="Arial" w:hAnsi="Arial" w:cs="Arial"/>
          <w:b/>
        </w:rPr>
      </w:pPr>
    </w:p>
    <w:p w14:paraId="6A94D70A" w14:textId="77777777" w:rsidR="00747E0A" w:rsidRPr="00F348E1" w:rsidRDefault="00B55A21">
      <w:pPr>
        <w:spacing w:after="0" w:line="240" w:lineRule="auto"/>
        <w:rPr>
          <w:rFonts w:ascii="Arial" w:hAnsi="Arial" w:cs="Arial"/>
        </w:rPr>
      </w:pPr>
      <w:r>
        <w:rPr>
          <w:rFonts w:ascii="Arial" w:hAnsi="Arial" w:cs="Arial"/>
        </w:rPr>
        <w:t xml:space="preserve">TAS is seeking approval to not display the expiration date for OMB approval, as this is a one-time, limited-duration collection. </w:t>
      </w:r>
    </w:p>
    <w:p w14:paraId="6B0A87F3" w14:textId="77777777" w:rsidR="00747E0A" w:rsidRPr="00F348E1" w:rsidRDefault="00747E0A">
      <w:pPr>
        <w:spacing w:after="0" w:line="240" w:lineRule="auto"/>
        <w:rPr>
          <w:rFonts w:ascii="Arial" w:hAnsi="Arial" w:cs="Arial"/>
        </w:rPr>
      </w:pPr>
    </w:p>
    <w:p w14:paraId="0E0E7602" w14:textId="77777777"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Exceptions to Certification for Paperwork Reduction Act Submissions</w:t>
      </w:r>
    </w:p>
    <w:p w14:paraId="5BD1E099" w14:textId="77777777" w:rsidR="00747E0A" w:rsidRPr="00F348E1" w:rsidRDefault="00747E0A">
      <w:pPr>
        <w:pStyle w:val="ListParagraph"/>
        <w:spacing w:after="0" w:line="240" w:lineRule="auto"/>
        <w:ind w:left="0"/>
        <w:rPr>
          <w:rFonts w:ascii="Arial" w:hAnsi="Arial" w:cs="Arial"/>
          <w:b/>
        </w:rPr>
      </w:pPr>
    </w:p>
    <w:p w14:paraId="1DA23E6D" w14:textId="77777777" w:rsidR="00747E0A" w:rsidRPr="00F348E1" w:rsidRDefault="00747E0A">
      <w:pPr>
        <w:spacing w:after="0" w:line="240" w:lineRule="auto"/>
        <w:rPr>
          <w:rFonts w:ascii="Arial" w:hAnsi="Arial" w:cs="Arial"/>
        </w:rPr>
      </w:pPr>
      <w:r w:rsidRPr="00F348E1">
        <w:rPr>
          <w:rFonts w:ascii="Arial" w:hAnsi="Arial" w:cs="Arial"/>
        </w:rPr>
        <w:t>These activities comply with the requirements in 5 CFR 1320.9.</w:t>
      </w:r>
    </w:p>
    <w:p w14:paraId="7441A433" w14:textId="77777777" w:rsidR="00747E0A" w:rsidRPr="00F348E1" w:rsidRDefault="00747E0A">
      <w:pPr>
        <w:pStyle w:val="BodyTextIndent3"/>
        <w:tabs>
          <w:tab w:val="clear" w:pos="360"/>
        </w:tabs>
        <w:ind w:left="0"/>
        <w:rPr>
          <w:rFonts w:ascii="Arial" w:hAnsi="Arial" w:cs="Arial"/>
          <w:b/>
        </w:rPr>
      </w:pPr>
    </w:p>
    <w:p w14:paraId="1545391B" w14:textId="211E0782" w:rsidR="00747E0A" w:rsidRDefault="00747E0A">
      <w:pPr>
        <w:pStyle w:val="BodyTextIndent3"/>
        <w:tabs>
          <w:tab w:val="clear" w:pos="360"/>
        </w:tabs>
        <w:ind w:left="0"/>
        <w:rPr>
          <w:rFonts w:ascii="Arial" w:hAnsi="Arial" w:cs="Arial"/>
          <w:b/>
          <w:sz w:val="22"/>
          <w:szCs w:val="22"/>
        </w:rPr>
      </w:pPr>
      <w:r w:rsidRPr="00F348E1">
        <w:rPr>
          <w:rFonts w:ascii="Arial" w:hAnsi="Arial" w:cs="Arial"/>
          <w:b/>
          <w:sz w:val="22"/>
          <w:szCs w:val="22"/>
        </w:rPr>
        <w:t>19.  Dates collection will begin and end</w:t>
      </w:r>
    </w:p>
    <w:p w14:paraId="1812BF2D" w14:textId="77777777" w:rsidR="00782CF8" w:rsidRPr="00F348E1" w:rsidRDefault="00782CF8">
      <w:pPr>
        <w:pStyle w:val="BodyTextIndent3"/>
        <w:tabs>
          <w:tab w:val="clear" w:pos="360"/>
        </w:tabs>
        <w:ind w:left="0"/>
        <w:rPr>
          <w:rFonts w:ascii="Arial" w:hAnsi="Arial" w:cs="Arial"/>
          <w:b/>
          <w:sz w:val="22"/>
          <w:szCs w:val="22"/>
        </w:rPr>
      </w:pPr>
    </w:p>
    <w:p w14:paraId="45F53827" w14:textId="77777777" w:rsidR="00FE0B36" w:rsidRPr="00F348E1" w:rsidRDefault="00FE0B36">
      <w:pPr>
        <w:pStyle w:val="BodyTextIndent3"/>
        <w:tabs>
          <w:tab w:val="clear" w:pos="360"/>
        </w:tabs>
        <w:ind w:left="0"/>
        <w:rPr>
          <w:rFonts w:ascii="Arial" w:hAnsi="Arial" w:cs="Arial"/>
          <w:b/>
          <w:sz w:val="22"/>
          <w:szCs w:val="22"/>
        </w:rPr>
      </w:pPr>
      <w:r>
        <w:rPr>
          <w:rFonts w:ascii="Arial" w:hAnsi="Arial" w:cs="Arial"/>
          <w:sz w:val="22"/>
          <w:szCs w:val="22"/>
        </w:rPr>
        <w:t xml:space="preserve">       November 2018 to June 2020. </w:t>
      </w:r>
    </w:p>
    <w:p w14:paraId="6B780044" w14:textId="6D44EB77" w:rsidR="00747E0A" w:rsidRPr="00F348E1" w:rsidRDefault="009E585D" w:rsidP="005771B4">
      <w:pPr>
        <w:pStyle w:val="BodyTextIndent3"/>
        <w:tabs>
          <w:tab w:val="clear" w:pos="360"/>
        </w:tabs>
        <w:ind w:left="0" w:firstLine="0"/>
        <w:rPr>
          <w:rFonts w:ascii="Arial" w:hAnsi="Arial" w:cs="Arial"/>
          <w:b/>
        </w:rPr>
      </w:pPr>
      <w:r>
        <w:rPr>
          <w:rFonts w:ascii="Arial" w:hAnsi="Arial" w:cs="Arial"/>
          <w:sz w:val="22"/>
          <w:szCs w:val="22"/>
        </w:rPr>
        <w:t xml:space="preserve"> </w:t>
      </w:r>
    </w:p>
    <w:p w14:paraId="75AF1135" w14:textId="77777777" w:rsidR="00747E0A" w:rsidRPr="00F348E1" w:rsidRDefault="00747E0A">
      <w:pPr>
        <w:pStyle w:val="BodyTextIndent3"/>
        <w:tabs>
          <w:tab w:val="clear" w:pos="360"/>
        </w:tabs>
        <w:ind w:left="0"/>
        <w:rPr>
          <w:rFonts w:ascii="Arial" w:hAnsi="Arial" w:cs="Arial"/>
          <w:b/>
        </w:rPr>
      </w:pPr>
    </w:p>
    <w:p w14:paraId="58341CA8" w14:textId="77777777" w:rsidR="00747E0A" w:rsidRPr="00EA5356" w:rsidRDefault="00747E0A" w:rsidP="006B0B92">
      <w:pPr>
        <w:rPr>
          <w:rFonts w:ascii="Arial" w:hAnsi="Arial" w:cs="Arial"/>
        </w:rPr>
      </w:pPr>
      <w:r w:rsidRPr="00F348E1">
        <w:rPr>
          <w:rFonts w:ascii="Arial" w:hAnsi="Arial" w:cs="Arial"/>
          <w:b/>
        </w:rPr>
        <w:br w:type="page"/>
      </w:r>
      <w:r w:rsidRPr="00EA5356">
        <w:rPr>
          <w:rFonts w:ascii="Arial" w:hAnsi="Arial" w:cs="Arial"/>
        </w:rPr>
        <w:t>B.</w:t>
      </w:r>
      <w:r w:rsidRPr="00EA5356">
        <w:rPr>
          <w:rFonts w:ascii="Arial" w:hAnsi="Arial" w:cs="Arial"/>
        </w:rPr>
        <w:tab/>
        <w:t>STATISTICAL METHODS</w:t>
      </w:r>
    </w:p>
    <w:p w14:paraId="623C435A" w14:textId="77777777" w:rsidR="00747E0A" w:rsidRPr="00EA5356" w:rsidRDefault="00747E0A">
      <w:pPr>
        <w:pStyle w:val="BodyTextIndent3"/>
        <w:ind w:left="0"/>
        <w:rPr>
          <w:rFonts w:ascii="Arial" w:hAnsi="Arial" w:cs="Arial"/>
          <w:b/>
        </w:rPr>
      </w:pPr>
    </w:p>
    <w:p w14:paraId="3CF0CA3B" w14:textId="77777777"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Universe and Respondent Selection</w:t>
      </w:r>
    </w:p>
    <w:p w14:paraId="7C8B20E8" w14:textId="77777777" w:rsidR="00747E0A" w:rsidRPr="00EA5356" w:rsidRDefault="00747E0A" w:rsidP="00722841">
      <w:pPr>
        <w:pStyle w:val="ListParagraph"/>
        <w:spacing w:after="0" w:line="240" w:lineRule="auto"/>
        <w:rPr>
          <w:rFonts w:ascii="Arial" w:hAnsi="Arial" w:cs="Arial"/>
          <w:b/>
        </w:rPr>
      </w:pPr>
    </w:p>
    <w:p w14:paraId="007A5E92" w14:textId="4C95B7A3" w:rsidR="004C2B00" w:rsidRDefault="000E494E" w:rsidP="004C2B00">
      <w:pPr>
        <w:spacing w:after="0" w:line="240" w:lineRule="auto"/>
        <w:rPr>
          <w:rFonts w:ascii="Arial" w:hAnsi="Arial" w:cs="Arial"/>
        </w:rPr>
      </w:pPr>
      <w:r w:rsidRPr="00EA5356">
        <w:rPr>
          <w:rFonts w:ascii="Arial" w:hAnsi="Arial" w:cs="Arial"/>
        </w:rPr>
        <w:t>Survey participants will be extracted from the closed cases in a random sampl</w:t>
      </w:r>
      <w:r w:rsidR="004C2B00">
        <w:rPr>
          <w:rFonts w:ascii="Arial" w:hAnsi="Arial" w:cs="Arial"/>
        </w:rPr>
        <w:t>e from the population of the closed cases for</w:t>
      </w:r>
      <w:r w:rsidR="00003AB0">
        <w:rPr>
          <w:rFonts w:ascii="Arial" w:hAnsi="Arial" w:cs="Arial"/>
        </w:rPr>
        <w:t xml:space="preserve"> each</w:t>
      </w:r>
      <w:r w:rsidR="003C47CE">
        <w:rPr>
          <w:rFonts w:ascii="Arial" w:hAnsi="Arial" w:cs="Arial"/>
        </w:rPr>
        <w:t xml:space="preserve"> month</w:t>
      </w:r>
      <w:r w:rsidR="00003AB0">
        <w:rPr>
          <w:rFonts w:ascii="Arial" w:hAnsi="Arial" w:cs="Arial"/>
        </w:rPr>
        <w:t xml:space="preserve"> of the collection period</w:t>
      </w:r>
      <w:r w:rsidR="003C47CE">
        <w:rPr>
          <w:rFonts w:ascii="Arial" w:hAnsi="Arial" w:cs="Arial"/>
        </w:rPr>
        <w:t xml:space="preserve"> nation</w:t>
      </w:r>
      <w:r w:rsidR="004C2B00">
        <w:rPr>
          <w:rFonts w:ascii="Arial" w:hAnsi="Arial" w:cs="Arial"/>
        </w:rPr>
        <w:t>wide of fiscal year 201</w:t>
      </w:r>
      <w:r w:rsidR="006D5C41">
        <w:rPr>
          <w:rFonts w:ascii="Arial" w:hAnsi="Arial" w:cs="Arial"/>
        </w:rPr>
        <w:t>9</w:t>
      </w:r>
      <w:r w:rsidR="004C2B00">
        <w:rPr>
          <w:rFonts w:ascii="Arial" w:hAnsi="Arial" w:cs="Arial"/>
        </w:rPr>
        <w:t xml:space="preserve">. </w:t>
      </w:r>
    </w:p>
    <w:p w14:paraId="718AA4EF" w14:textId="77777777" w:rsidR="004C2B00" w:rsidRPr="00EA5356" w:rsidRDefault="004C2B00" w:rsidP="004C2B00">
      <w:pPr>
        <w:spacing w:after="0" w:line="240" w:lineRule="auto"/>
        <w:rPr>
          <w:rFonts w:ascii="Arial" w:hAnsi="Arial" w:cs="Arial"/>
          <w:b/>
        </w:rPr>
      </w:pPr>
    </w:p>
    <w:p w14:paraId="6EE650DF" w14:textId="77777777"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Procedures for Collecting Information</w:t>
      </w:r>
    </w:p>
    <w:p w14:paraId="14B95D8C" w14:textId="77777777" w:rsidR="00747E0A" w:rsidRPr="00EA5356" w:rsidRDefault="00747E0A" w:rsidP="00722841">
      <w:pPr>
        <w:pStyle w:val="ListParagraph"/>
        <w:spacing w:after="0" w:line="240" w:lineRule="auto"/>
        <w:rPr>
          <w:rFonts w:ascii="Arial" w:hAnsi="Arial" w:cs="Arial"/>
          <w:b/>
        </w:rPr>
      </w:pPr>
    </w:p>
    <w:p w14:paraId="264671F1" w14:textId="646196EF" w:rsidR="004753DF" w:rsidRPr="00EA5356" w:rsidRDefault="004753DF" w:rsidP="00E61A32">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 xml:space="preserve">ey by mail </w:t>
      </w:r>
      <w:r w:rsidR="00921720">
        <w:rPr>
          <w:rFonts w:ascii="Arial" w:hAnsi="Arial" w:cs="Arial"/>
        </w:rPr>
        <w:t>monthly</w:t>
      </w:r>
      <w:r w:rsidR="005551D9">
        <w:rPr>
          <w:rFonts w:ascii="Arial" w:hAnsi="Arial" w:cs="Arial"/>
        </w:rPr>
        <w:t>.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Research and </w:t>
      </w:r>
      <w:r w:rsidR="006463EC">
        <w:rPr>
          <w:rFonts w:ascii="Arial" w:hAnsi="Arial" w:cs="Arial"/>
        </w:rPr>
        <w:t>a national</w:t>
      </w:r>
      <w:r w:rsidR="00760F44">
        <w:rPr>
          <w:rFonts w:ascii="Arial" w:hAnsi="Arial" w:cs="Arial"/>
        </w:rPr>
        <w:t>, area and office</w:t>
      </w:r>
      <w:r w:rsidR="006463EC">
        <w:rPr>
          <w:rFonts w:ascii="Arial" w:hAnsi="Arial" w:cs="Arial"/>
        </w:rPr>
        <w:t xml:space="preserve"> customer satisfaction report</w:t>
      </w:r>
      <w:r w:rsidR="00760F44">
        <w:rPr>
          <w:rFonts w:ascii="Arial" w:hAnsi="Arial" w:cs="Arial"/>
        </w:rPr>
        <w:t>s</w:t>
      </w:r>
      <w:r w:rsidR="006463EC">
        <w:rPr>
          <w:rFonts w:ascii="Arial" w:hAnsi="Arial" w:cs="Arial"/>
        </w:rPr>
        <w:t xml:space="preserve"> will be prepared</w:t>
      </w:r>
      <w:r w:rsidR="00947C00">
        <w:rPr>
          <w:rFonts w:ascii="Arial" w:hAnsi="Arial" w:cs="Arial"/>
        </w:rPr>
        <w:t>.</w:t>
      </w:r>
      <w:r w:rsidR="006463EC">
        <w:rPr>
          <w:rFonts w:ascii="Arial" w:hAnsi="Arial" w:cs="Arial"/>
        </w:rPr>
        <w:t xml:space="preserve"> </w:t>
      </w:r>
    </w:p>
    <w:p w14:paraId="778DF939" w14:textId="77777777" w:rsidR="004753DF" w:rsidRPr="00EA5356" w:rsidRDefault="004753DF">
      <w:pPr>
        <w:pStyle w:val="ListParagraph"/>
        <w:spacing w:after="0" w:line="240" w:lineRule="auto"/>
        <w:ind w:left="360"/>
        <w:rPr>
          <w:rFonts w:ascii="Arial" w:hAnsi="Arial" w:cs="Arial"/>
          <w:b/>
        </w:rPr>
      </w:pPr>
    </w:p>
    <w:p w14:paraId="1C9EF546" w14:textId="77777777"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Methods to Maximize Response</w:t>
      </w:r>
    </w:p>
    <w:p w14:paraId="193431C2" w14:textId="77777777" w:rsidR="00187532" w:rsidRPr="00EA5356" w:rsidRDefault="00187532" w:rsidP="00187532">
      <w:pPr>
        <w:pStyle w:val="ListParagraph"/>
        <w:spacing w:after="0" w:line="240" w:lineRule="auto"/>
        <w:ind w:left="360"/>
        <w:rPr>
          <w:rFonts w:ascii="Arial" w:hAnsi="Arial" w:cs="Arial"/>
          <w:b/>
        </w:rPr>
      </w:pPr>
    </w:p>
    <w:p w14:paraId="0265A337" w14:textId="77777777" w:rsidR="003A51E4" w:rsidRPr="00EA5356" w:rsidRDefault="003A51E4" w:rsidP="003A51E4">
      <w:pPr>
        <w:spacing w:after="0" w:line="240" w:lineRule="auto"/>
        <w:rPr>
          <w:rFonts w:ascii="Arial" w:hAnsi="Arial" w:cs="Arial"/>
        </w:rPr>
      </w:pPr>
      <w:r w:rsidRPr="00EA5356">
        <w:rPr>
          <w:rFonts w:ascii="Arial" w:hAnsi="Arial" w:cs="Arial"/>
        </w:rPr>
        <w:t xml:space="preserve">Standard procedures will be used to obtain the highest response rate possible for a mail </w:t>
      </w:r>
      <w:r w:rsidR="009B7908" w:rsidRPr="00EA5356">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inclu</w:t>
      </w:r>
      <w:r w:rsidR="008C404C">
        <w:rPr>
          <w:rFonts w:ascii="Arial" w:hAnsi="Arial" w:cs="Arial"/>
        </w:rPr>
        <w:t>de: 1) Pre-notification letter regarding</w:t>
      </w:r>
      <w:r w:rsidRPr="00EA5356">
        <w:rPr>
          <w:rFonts w:ascii="Arial" w:hAnsi="Arial" w:cs="Arial"/>
        </w:rPr>
        <w:t xml:space="preserve"> the survey, 2) cover letter and questionnaire, 3) postcard reminder and 4) a cover letter and a copy of questionnaire to non-respondents. </w:t>
      </w:r>
    </w:p>
    <w:p w14:paraId="10333041" w14:textId="77777777" w:rsidR="00747E0A" w:rsidRPr="00EA5356" w:rsidRDefault="00747E0A">
      <w:pPr>
        <w:pStyle w:val="ListParagraph"/>
        <w:spacing w:after="0" w:line="240" w:lineRule="auto"/>
        <w:ind w:left="360"/>
        <w:rPr>
          <w:rFonts w:ascii="Arial" w:hAnsi="Arial" w:cs="Arial"/>
        </w:rPr>
      </w:pPr>
    </w:p>
    <w:p w14:paraId="16CED4BB" w14:textId="77777777"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Testing of Procedures</w:t>
      </w:r>
    </w:p>
    <w:p w14:paraId="17C3CD5F" w14:textId="77777777" w:rsidR="000B14AB" w:rsidRPr="00EA5356" w:rsidRDefault="000B14AB" w:rsidP="000B14AB">
      <w:pPr>
        <w:spacing w:after="0" w:line="240" w:lineRule="auto"/>
        <w:rPr>
          <w:rFonts w:ascii="Arial" w:hAnsi="Arial" w:cs="Arial"/>
          <w:b/>
        </w:rPr>
      </w:pPr>
    </w:p>
    <w:p w14:paraId="4DAA7B45" w14:textId="77777777" w:rsidR="000B14AB" w:rsidRPr="00EA5356" w:rsidRDefault="00F07F44" w:rsidP="000B14AB">
      <w:pPr>
        <w:spacing w:after="0" w:line="240" w:lineRule="auto"/>
        <w:rPr>
          <w:rFonts w:ascii="Arial" w:hAnsi="Arial" w:cs="Arial"/>
        </w:rPr>
      </w:pPr>
      <w:r w:rsidRPr="00EA5356">
        <w:rPr>
          <w:rFonts w:ascii="Arial" w:hAnsi="Arial" w:cs="Arial"/>
        </w:rPr>
        <w:t>The current questionnaire</w:t>
      </w:r>
      <w:r w:rsidR="00BD5FA6" w:rsidRPr="00EA5356">
        <w:rPr>
          <w:rFonts w:ascii="Arial" w:hAnsi="Arial" w:cs="Arial"/>
        </w:rPr>
        <w:t xml:space="preserve"> has been tested as it </w:t>
      </w:r>
      <w:r w:rsidRPr="00EA5356">
        <w:rPr>
          <w:rFonts w:ascii="Arial" w:hAnsi="Arial" w:cs="Arial"/>
        </w:rPr>
        <w:t>has been used for</w:t>
      </w:r>
      <w:r w:rsidR="00046BA9">
        <w:rPr>
          <w:rFonts w:ascii="Arial" w:hAnsi="Arial" w:cs="Arial"/>
        </w:rPr>
        <w:t xml:space="preserve"> two years in a paper survey. </w:t>
      </w:r>
      <w:r w:rsidR="00BD5FA6" w:rsidRPr="00EA5356">
        <w:rPr>
          <w:rFonts w:ascii="Arial" w:hAnsi="Arial" w:cs="Arial"/>
        </w:rPr>
        <w:t>If any changes are made, it is anticipated only minor changes will be made.</w:t>
      </w:r>
    </w:p>
    <w:p w14:paraId="2047E407" w14:textId="77777777" w:rsidR="00747E0A" w:rsidRPr="00EA5356" w:rsidRDefault="00747E0A">
      <w:pPr>
        <w:pStyle w:val="ListParagraph"/>
        <w:spacing w:after="0" w:line="240" w:lineRule="auto"/>
        <w:ind w:left="360"/>
        <w:rPr>
          <w:rFonts w:ascii="Arial" w:hAnsi="Arial" w:cs="Arial"/>
          <w:b/>
        </w:rPr>
      </w:pPr>
    </w:p>
    <w:p w14:paraId="0103B1D8" w14:textId="77777777" w:rsidR="00747E0A" w:rsidRDefault="00747E0A">
      <w:pPr>
        <w:pStyle w:val="ListParagraph"/>
        <w:numPr>
          <w:ilvl w:val="0"/>
          <w:numId w:val="12"/>
        </w:numPr>
        <w:spacing w:after="0" w:line="240" w:lineRule="auto"/>
        <w:rPr>
          <w:rFonts w:ascii="Arial" w:hAnsi="Arial" w:cs="Arial"/>
          <w:b/>
        </w:rPr>
      </w:pPr>
      <w:r w:rsidRPr="00EA5356">
        <w:rPr>
          <w:rFonts w:ascii="Arial" w:hAnsi="Arial" w:cs="Arial"/>
          <w:b/>
        </w:rPr>
        <w:t>Contacts for Statistical Aspects and Data Collection</w:t>
      </w:r>
    </w:p>
    <w:p w14:paraId="05CA6205" w14:textId="77777777" w:rsidR="00EC0267" w:rsidRDefault="00EC0267" w:rsidP="00124F4A">
      <w:pPr>
        <w:spacing w:after="0" w:line="240" w:lineRule="auto"/>
        <w:rPr>
          <w:rFonts w:ascii="Arial" w:hAnsi="Arial" w:cs="Arial"/>
          <w:b/>
        </w:rPr>
      </w:pPr>
    </w:p>
    <w:p w14:paraId="401F1649" w14:textId="77777777" w:rsidR="00EC0267" w:rsidRPr="00124F4A" w:rsidRDefault="00EC0267" w:rsidP="00124F4A">
      <w:pPr>
        <w:spacing w:after="0" w:line="240" w:lineRule="auto"/>
        <w:rPr>
          <w:rFonts w:ascii="Arial" w:hAnsi="Arial" w:cs="Arial"/>
        </w:rPr>
      </w:pPr>
      <w:r w:rsidRPr="00124F4A">
        <w:rPr>
          <w:rFonts w:ascii="Arial" w:hAnsi="Arial" w:cs="Arial"/>
        </w:rPr>
        <w:t>John Casstevens</w:t>
      </w:r>
    </w:p>
    <w:p w14:paraId="03A6C3E6" w14:textId="77777777" w:rsidR="00321328" w:rsidRPr="00124F4A" w:rsidRDefault="00124F4A" w:rsidP="00124F4A">
      <w:pPr>
        <w:spacing w:after="0" w:line="240" w:lineRule="auto"/>
        <w:rPr>
          <w:rFonts w:ascii="Arial" w:hAnsi="Arial" w:cs="Arial"/>
        </w:rPr>
      </w:pPr>
      <w:r>
        <w:rPr>
          <w:rFonts w:ascii="Arial" w:hAnsi="Arial" w:cs="Arial"/>
        </w:rPr>
        <w:t xml:space="preserve">Business Assessment </w:t>
      </w:r>
      <w:r w:rsidR="00321328" w:rsidRPr="00124F4A">
        <w:rPr>
          <w:rFonts w:ascii="Arial" w:hAnsi="Arial" w:cs="Arial"/>
        </w:rPr>
        <w:t>Senior Analyst</w:t>
      </w:r>
    </w:p>
    <w:p w14:paraId="2FB60CD2" w14:textId="77777777" w:rsidR="00321328" w:rsidRPr="00124F4A" w:rsidRDefault="00321328" w:rsidP="00124F4A">
      <w:pPr>
        <w:spacing w:after="0" w:line="240" w:lineRule="auto"/>
        <w:rPr>
          <w:rFonts w:ascii="Arial" w:hAnsi="Arial" w:cs="Arial"/>
        </w:rPr>
      </w:pPr>
      <w:r w:rsidRPr="00124F4A">
        <w:rPr>
          <w:rFonts w:ascii="Arial" w:hAnsi="Arial" w:cs="Arial"/>
        </w:rPr>
        <w:t>904-661-3146</w:t>
      </w:r>
    </w:p>
    <w:p w14:paraId="7616ABF4" w14:textId="77777777" w:rsidR="00321328" w:rsidRPr="00124F4A" w:rsidRDefault="00321328" w:rsidP="00124F4A">
      <w:pPr>
        <w:spacing w:after="0" w:line="240" w:lineRule="auto"/>
        <w:rPr>
          <w:rFonts w:ascii="Arial" w:hAnsi="Arial" w:cs="Arial"/>
        </w:rPr>
      </w:pPr>
      <w:r w:rsidRPr="00124F4A">
        <w:rPr>
          <w:rFonts w:ascii="Arial" w:hAnsi="Arial" w:cs="Arial"/>
        </w:rPr>
        <w:t>john.casstevens@irs.gov</w:t>
      </w:r>
    </w:p>
    <w:p w14:paraId="5ECF9D69" w14:textId="77777777" w:rsidR="00747E0A" w:rsidRPr="00EA5356" w:rsidRDefault="00747E0A" w:rsidP="00395F74">
      <w:pPr>
        <w:spacing w:after="0" w:line="240" w:lineRule="auto"/>
        <w:rPr>
          <w:rFonts w:ascii="Arial" w:hAnsi="Arial" w:cs="Arial"/>
        </w:rPr>
      </w:pPr>
    </w:p>
    <w:p w14:paraId="5DD6A307" w14:textId="77777777" w:rsidR="00747E0A" w:rsidRPr="00EA5356" w:rsidRDefault="00747E0A" w:rsidP="00395F74">
      <w:pPr>
        <w:spacing w:after="0" w:line="240" w:lineRule="auto"/>
        <w:rPr>
          <w:rFonts w:ascii="Arial" w:hAnsi="Arial" w:cs="Arial"/>
        </w:rPr>
      </w:pPr>
      <w:r w:rsidRPr="00EA5356">
        <w:rPr>
          <w:rFonts w:ascii="Arial" w:hAnsi="Arial" w:cs="Arial"/>
        </w:rPr>
        <w:t xml:space="preserve"> </w:t>
      </w:r>
      <w:r w:rsidRPr="00EA5356">
        <w:rPr>
          <w:rFonts w:ascii="Arial" w:hAnsi="Arial" w:cs="Arial"/>
          <w:b/>
        </w:rPr>
        <w:t>ATTACHMENTS</w:t>
      </w:r>
      <w:r w:rsidR="00F376C5">
        <w:rPr>
          <w:rFonts w:ascii="Arial" w:hAnsi="Arial" w:cs="Arial"/>
        </w:rPr>
        <w:t>-PDF Format</w:t>
      </w:r>
    </w:p>
    <w:p w14:paraId="0E39343D" w14:textId="77777777" w:rsidR="00747E0A" w:rsidRPr="00EA5356" w:rsidRDefault="00747E0A" w:rsidP="00395F74">
      <w:pPr>
        <w:spacing w:after="0" w:line="240" w:lineRule="auto"/>
        <w:rPr>
          <w:rFonts w:ascii="Arial" w:hAnsi="Arial" w:cs="Arial"/>
        </w:rPr>
      </w:pPr>
    </w:p>
    <w:p w14:paraId="4395C2D4" w14:textId="77777777" w:rsidR="00747E0A" w:rsidRDefault="00CB48B7" w:rsidP="00395F74">
      <w:pPr>
        <w:spacing w:after="0" w:line="240" w:lineRule="auto"/>
        <w:rPr>
          <w:rFonts w:ascii="Arial" w:hAnsi="Arial" w:cs="Arial"/>
        </w:rPr>
      </w:pPr>
      <w:r w:rsidRPr="00EA5356">
        <w:rPr>
          <w:rFonts w:ascii="Arial" w:hAnsi="Arial" w:cs="Arial"/>
        </w:rPr>
        <w:t xml:space="preserve">Exhibit A – </w:t>
      </w:r>
      <w:r w:rsidR="00F376C5">
        <w:rPr>
          <w:rFonts w:ascii="Arial" w:hAnsi="Arial" w:cs="Arial"/>
        </w:rPr>
        <w:t xml:space="preserve">Pre-Notification Letter </w:t>
      </w:r>
      <w:r w:rsidR="00C77CE9">
        <w:rPr>
          <w:rFonts w:ascii="Arial" w:hAnsi="Arial" w:cs="Arial"/>
        </w:rPr>
        <w:t>– Taxpayer</w:t>
      </w:r>
    </w:p>
    <w:p w14:paraId="63602178" w14:textId="77777777" w:rsidR="00C77CE9" w:rsidRDefault="00C77CE9" w:rsidP="00C77CE9">
      <w:pPr>
        <w:spacing w:after="0" w:line="240" w:lineRule="auto"/>
        <w:rPr>
          <w:rFonts w:ascii="Arial" w:hAnsi="Arial" w:cs="Arial"/>
        </w:rPr>
      </w:pPr>
      <w:r>
        <w:rPr>
          <w:rFonts w:ascii="Arial" w:hAnsi="Arial" w:cs="Arial"/>
        </w:rPr>
        <w:t>Exhibit B</w:t>
      </w:r>
      <w:r w:rsidRPr="00EA5356">
        <w:rPr>
          <w:rFonts w:ascii="Arial" w:hAnsi="Arial" w:cs="Arial"/>
        </w:rPr>
        <w:t xml:space="preserve"> – </w:t>
      </w:r>
      <w:r>
        <w:rPr>
          <w:rFonts w:ascii="Arial" w:hAnsi="Arial" w:cs="Arial"/>
        </w:rPr>
        <w:t>Pre-Notification Letter – POAs</w:t>
      </w:r>
    </w:p>
    <w:p w14:paraId="79F0EC5B" w14:textId="77777777" w:rsidR="00C77CE9" w:rsidRDefault="00C77CE9" w:rsidP="00C77CE9">
      <w:pPr>
        <w:spacing w:after="0" w:line="240" w:lineRule="auto"/>
        <w:rPr>
          <w:rFonts w:ascii="Arial" w:hAnsi="Arial" w:cs="Arial"/>
        </w:rPr>
      </w:pPr>
      <w:r>
        <w:rPr>
          <w:rFonts w:ascii="Arial" w:hAnsi="Arial" w:cs="Arial"/>
        </w:rPr>
        <w:t>Exhibit C</w:t>
      </w:r>
      <w:r w:rsidRPr="00EA5356">
        <w:rPr>
          <w:rFonts w:ascii="Arial" w:hAnsi="Arial" w:cs="Arial"/>
        </w:rPr>
        <w:t xml:space="preserve"> – </w:t>
      </w:r>
      <w:r>
        <w:rPr>
          <w:rFonts w:ascii="Arial" w:hAnsi="Arial" w:cs="Arial"/>
        </w:rPr>
        <w:t>Pre-Notification Letter – Businesses</w:t>
      </w:r>
    </w:p>
    <w:p w14:paraId="2AA85140" w14:textId="5A6A5F7F" w:rsidR="00747E0A" w:rsidRPr="00EA5356" w:rsidRDefault="00C77CE9" w:rsidP="00395F74">
      <w:pPr>
        <w:spacing w:after="0" w:line="240" w:lineRule="auto"/>
        <w:rPr>
          <w:rFonts w:ascii="Arial" w:hAnsi="Arial" w:cs="Arial"/>
        </w:rPr>
      </w:pPr>
      <w:r>
        <w:rPr>
          <w:rFonts w:ascii="Arial" w:hAnsi="Arial" w:cs="Arial"/>
        </w:rPr>
        <w:t>Exhibit D</w:t>
      </w:r>
      <w:r w:rsidR="00747E0A" w:rsidRPr="00EA5356">
        <w:rPr>
          <w:rFonts w:ascii="Arial" w:hAnsi="Arial" w:cs="Arial"/>
        </w:rPr>
        <w:t xml:space="preserve"> – </w:t>
      </w:r>
      <w:r w:rsidR="00AD0A51">
        <w:rPr>
          <w:rFonts w:ascii="Arial" w:hAnsi="Arial" w:cs="Arial"/>
        </w:rPr>
        <w:t>Cover</w:t>
      </w:r>
      <w:r w:rsidR="00262447">
        <w:rPr>
          <w:rFonts w:ascii="Arial" w:hAnsi="Arial" w:cs="Arial"/>
        </w:rPr>
        <w:t xml:space="preserve"> </w:t>
      </w:r>
      <w:r w:rsidR="00F376C5">
        <w:rPr>
          <w:rFonts w:ascii="Arial" w:hAnsi="Arial" w:cs="Arial"/>
        </w:rPr>
        <w:t>Letter with Questions</w:t>
      </w:r>
    </w:p>
    <w:p w14:paraId="1641D733" w14:textId="77777777" w:rsidR="00747E0A" w:rsidRDefault="00C77CE9" w:rsidP="00395F74">
      <w:pPr>
        <w:spacing w:after="0" w:line="240" w:lineRule="auto"/>
        <w:rPr>
          <w:rFonts w:ascii="Arial" w:hAnsi="Arial" w:cs="Arial"/>
        </w:rPr>
      </w:pPr>
      <w:r>
        <w:rPr>
          <w:rFonts w:ascii="Arial" w:hAnsi="Arial" w:cs="Arial"/>
        </w:rPr>
        <w:t>Exhibit E</w:t>
      </w:r>
      <w:r w:rsidR="00CB48B7" w:rsidRPr="00EA5356">
        <w:rPr>
          <w:rFonts w:ascii="Arial" w:hAnsi="Arial" w:cs="Arial"/>
        </w:rPr>
        <w:t xml:space="preserve"> – </w:t>
      </w:r>
      <w:r w:rsidR="00F376C5">
        <w:rPr>
          <w:rFonts w:ascii="Arial" w:hAnsi="Arial" w:cs="Arial"/>
        </w:rPr>
        <w:t>Reminder Card</w:t>
      </w:r>
    </w:p>
    <w:p w14:paraId="76E975EC" w14:textId="7A86F9A1" w:rsidR="00CB48B7" w:rsidRDefault="00C77CE9" w:rsidP="00395F74">
      <w:pPr>
        <w:spacing w:after="0" w:line="240" w:lineRule="auto"/>
        <w:rPr>
          <w:rFonts w:ascii="Arial" w:hAnsi="Arial" w:cs="Arial"/>
        </w:rPr>
      </w:pPr>
      <w:r>
        <w:rPr>
          <w:rFonts w:ascii="Arial" w:hAnsi="Arial" w:cs="Arial"/>
        </w:rPr>
        <w:t>Exhibit F</w:t>
      </w:r>
      <w:r w:rsidR="00CB48B7" w:rsidRPr="00EA5356">
        <w:rPr>
          <w:rFonts w:ascii="Arial" w:hAnsi="Arial" w:cs="Arial"/>
        </w:rPr>
        <w:t xml:space="preserve"> – </w:t>
      </w:r>
      <w:r w:rsidR="00262447">
        <w:rPr>
          <w:rFonts w:ascii="Arial" w:hAnsi="Arial" w:cs="Arial"/>
        </w:rPr>
        <w:t>Cover (2</w:t>
      </w:r>
      <w:r w:rsidR="00262447" w:rsidRPr="00262447">
        <w:rPr>
          <w:rFonts w:ascii="Arial" w:hAnsi="Arial" w:cs="Arial"/>
          <w:vertAlign w:val="superscript"/>
        </w:rPr>
        <w:t>nd</w:t>
      </w:r>
      <w:r w:rsidR="00262447">
        <w:rPr>
          <w:rFonts w:ascii="Arial" w:hAnsi="Arial" w:cs="Arial"/>
        </w:rPr>
        <w:t>)</w:t>
      </w:r>
      <w:r w:rsidR="00F376C5">
        <w:rPr>
          <w:rFonts w:ascii="Arial" w:hAnsi="Arial" w:cs="Arial"/>
        </w:rPr>
        <w:t xml:space="preserve"> Letter with Questions</w:t>
      </w:r>
    </w:p>
    <w:p w14:paraId="755DD9FD" w14:textId="77777777" w:rsidR="00693778" w:rsidRDefault="00C77CE9" w:rsidP="00693778">
      <w:pPr>
        <w:spacing w:after="0" w:line="240" w:lineRule="auto"/>
        <w:rPr>
          <w:rFonts w:ascii="Arial" w:hAnsi="Arial" w:cs="Arial"/>
        </w:rPr>
      </w:pPr>
      <w:r>
        <w:rPr>
          <w:rFonts w:ascii="Arial" w:hAnsi="Arial" w:cs="Arial"/>
        </w:rPr>
        <w:t>Exhibit G</w:t>
      </w:r>
      <w:r w:rsidR="00693778" w:rsidRPr="00EA5356">
        <w:rPr>
          <w:rFonts w:ascii="Arial" w:hAnsi="Arial" w:cs="Arial"/>
        </w:rPr>
        <w:t xml:space="preserve"> – </w:t>
      </w:r>
      <w:r w:rsidR="00693778">
        <w:rPr>
          <w:rFonts w:ascii="Arial" w:hAnsi="Arial" w:cs="Arial"/>
        </w:rPr>
        <w:t xml:space="preserve">Survey </w:t>
      </w:r>
      <w:r w:rsidR="00851B8D">
        <w:rPr>
          <w:rFonts w:ascii="Arial" w:hAnsi="Arial" w:cs="Arial"/>
        </w:rPr>
        <w:t>Questionnaire</w:t>
      </w:r>
    </w:p>
    <w:p w14:paraId="2C80B779" w14:textId="77777777" w:rsidR="00693778" w:rsidRDefault="00693778" w:rsidP="00395F74">
      <w:pPr>
        <w:spacing w:after="0" w:line="240" w:lineRule="auto"/>
        <w:rPr>
          <w:rFonts w:ascii="Arial" w:hAnsi="Arial" w:cs="Arial"/>
        </w:rPr>
      </w:pPr>
    </w:p>
    <w:p w14:paraId="610B5A79" w14:textId="77777777" w:rsidR="00747E0A" w:rsidRPr="00EA5356" w:rsidRDefault="00747E0A" w:rsidP="00395F74">
      <w:pPr>
        <w:spacing w:after="0" w:line="240" w:lineRule="auto"/>
        <w:rPr>
          <w:rFonts w:ascii="Arial" w:hAnsi="Arial" w:cs="Arial"/>
        </w:rPr>
      </w:pPr>
    </w:p>
    <w:sectPr w:rsidR="00747E0A" w:rsidRPr="00EA5356"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6438B" w14:textId="77777777" w:rsidR="00DD4143" w:rsidRDefault="00DD4143">
      <w:pPr>
        <w:spacing w:after="0" w:line="240" w:lineRule="auto"/>
      </w:pPr>
      <w:r>
        <w:separator/>
      </w:r>
    </w:p>
  </w:endnote>
  <w:endnote w:type="continuationSeparator" w:id="0">
    <w:p w14:paraId="5AF0574D" w14:textId="77777777" w:rsidR="00DD4143" w:rsidRDefault="00D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8AB8" w14:textId="140CF3FF"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92CE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2CE4">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341BB" w14:textId="77777777" w:rsidR="00DD4143" w:rsidRDefault="00DD4143">
      <w:pPr>
        <w:spacing w:after="0" w:line="240" w:lineRule="auto"/>
      </w:pPr>
      <w:r>
        <w:separator/>
      </w:r>
    </w:p>
  </w:footnote>
  <w:footnote w:type="continuationSeparator" w:id="0">
    <w:p w14:paraId="109B129B" w14:textId="77777777" w:rsidR="00DD4143" w:rsidRDefault="00DD4143">
      <w:pPr>
        <w:spacing w:after="0" w:line="240" w:lineRule="auto"/>
      </w:pPr>
      <w:r>
        <w:continuationSeparator/>
      </w:r>
    </w:p>
  </w:footnote>
  <w:footnote w:id="1">
    <w:p w14:paraId="43235C6B" w14:textId="77777777"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14:paraId="3E9D55D4" w14:textId="77777777" w:rsidR="00C2481C" w:rsidRDefault="00C2481C" w:rsidP="00C2481C">
      <w:pPr>
        <w:pStyle w:val="FootnoteText"/>
      </w:pPr>
      <w:r>
        <w:rPr>
          <w:rStyle w:val="FootnoteReference"/>
        </w:rPr>
        <w:footnoteRef/>
      </w:r>
      <w:r>
        <w:t xml:space="preserve"> </w:t>
      </w:r>
      <w:r w:rsidRPr="00B139FE">
        <w:rPr>
          <w:rFonts w:cs="Arial"/>
        </w:rPr>
        <w:t xml:space="preserve">Reference:  </w:t>
      </w:r>
      <w:hyperlink r:id="rId2" w:history="1">
        <w:r w:rsidRPr="00B139FE">
          <w:rPr>
            <w:rStyle w:val="Hyperlink"/>
            <w:rFonts w:cs="Arial"/>
          </w:rPr>
          <w:t>http://www.irs.gov/irb/2005-45_IRB/ar12.html</w:t>
        </w:r>
      </w:hyperlink>
    </w:p>
    <w:p w14:paraId="34F28181" w14:textId="77777777" w:rsidR="00C2481C" w:rsidRDefault="00C2481C" w:rsidP="00C2481C">
      <w:pPr>
        <w:pStyle w:val="FootnoteText"/>
      </w:pPr>
    </w:p>
    <w:p w14:paraId="565F0362" w14:textId="77777777" w:rsidR="00C2481C" w:rsidRDefault="00C2481C" w:rsidP="00C2481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3AB0"/>
    <w:rsid w:val="000076DA"/>
    <w:rsid w:val="00007AEA"/>
    <w:rsid w:val="00012CDC"/>
    <w:rsid w:val="00013F6B"/>
    <w:rsid w:val="000225E2"/>
    <w:rsid w:val="0002390D"/>
    <w:rsid w:val="00031637"/>
    <w:rsid w:val="00031D89"/>
    <w:rsid w:val="00032EDD"/>
    <w:rsid w:val="00036BC2"/>
    <w:rsid w:val="0004378B"/>
    <w:rsid w:val="00043B2E"/>
    <w:rsid w:val="000442CF"/>
    <w:rsid w:val="00046BA9"/>
    <w:rsid w:val="00046FBC"/>
    <w:rsid w:val="000517A9"/>
    <w:rsid w:val="00052373"/>
    <w:rsid w:val="00053E15"/>
    <w:rsid w:val="00056027"/>
    <w:rsid w:val="0006030F"/>
    <w:rsid w:val="00065E57"/>
    <w:rsid w:val="00066515"/>
    <w:rsid w:val="00067E68"/>
    <w:rsid w:val="000755A1"/>
    <w:rsid w:val="0007569A"/>
    <w:rsid w:val="00076616"/>
    <w:rsid w:val="00083389"/>
    <w:rsid w:val="00084389"/>
    <w:rsid w:val="00091480"/>
    <w:rsid w:val="00096BC2"/>
    <w:rsid w:val="000A0297"/>
    <w:rsid w:val="000A0553"/>
    <w:rsid w:val="000A1176"/>
    <w:rsid w:val="000A252D"/>
    <w:rsid w:val="000A410F"/>
    <w:rsid w:val="000B14AB"/>
    <w:rsid w:val="000B4026"/>
    <w:rsid w:val="000B41AB"/>
    <w:rsid w:val="000B5513"/>
    <w:rsid w:val="000B5E0D"/>
    <w:rsid w:val="000B6B25"/>
    <w:rsid w:val="000C0A7E"/>
    <w:rsid w:val="000C4089"/>
    <w:rsid w:val="000C4FCC"/>
    <w:rsid w:val="000C787D"/>
    <w:rsid w:val="000D5D59"/>
    <w:rsid w:val="000D7F81"/>
    <w:rsid w:val="000E2D67"/>
    <w:rsid w:val="000E4888"/>
    <w:rsid w:val="000E494E"/>
    <w:rsid w:val="000E7993"/>
    <w:rsid w:val="000E7F43"/>
    <w:rsid w:val="00102FE1"/>
    <w:rsid w:val="00107F71"/>
    <w:rsid w:val="001140A9"/>
    <w:rsid w:val="00114DA8"/>
    <w:rsid w:val="00116036"/>
    <w:rsid w:val="00120A60"/>
    <w:rsid w:val="00122C6A"/>
    <w:rsid w:val="00122D63"/>
    <w:rsid w:val="00124F4A"/>
    <w:rsid w:val="0012610A"/>
    <w:rsid w:val="001269BD"/>
    <w:rsid w:val="001321FD"/>
    <w:rsid w:val="001329D6"/>
    <w:rsid w:val="00132F6B"/>
    <w:rsid w:val="00134663"/>
    <w:rsid w:val="00137F12"/>
    <w:rsid w:val="00151A50"/>
    <w:rsid w:val="0015259B"/>
    <w:rsid w:val="00153371"/>
    <w:rsid w:val="00153E20"/>
    <w:rsid w:val="00154001"/>
    <w:rsid w:val="001575F8"/>
    <w:rsid w:val="001628A1"/>
    <w:rsid w:val="00171E62"/>
    <w:rsid w:val="00172EEC"/>
    <w:rsid w:val="0017736F"/>
    <w:rsid w:val="00177568"/>
    <w:rsid w:val="00182A94"/>
    <w:rsid w:val="00183319"/>
    <w:rsid w:val="00187532"/>
    <w:rsid w:val="00192B86"/>
    <w:rsid w:val="001A1E1C"/>
    <w:rsid w:val="001B3C04"/>
    <w:rsid w:val="001B3E1D"/>
    <w:rsid w:val="001B43EE"/>
    <w:rsid w:val="001B5644"/>
    <w:rsid w:val="001B7759"/>
    <w:rsid w:val="001B7DB6"/>
    <w:rsid w:val="001C13D8"/>
    <w:rsid w:val="001C61E6"/>
    <w:rsid w:val="001D2C4E"/>
    <w:rsid w:val="001E3CBE"/>
    <w:rsid w:val="001E44AB"/>
    <w:rsid w:val="001E52B9"/>
    <w:rsid w:val="001E7A97"/>
    <w:rsid w:val="001F043C"/>
    <w:rsid w:val="001F7BC9"/>
    <w:rsid w:val="00206287"/>
    <w:rsid w:val="002118ED"/>
    <w:rsid w:val="00215EF4"/>
    <w:rsid w:val="002210C6"/>
    <w:rsid w:val="00230685"/>
    <w:rsid w:val="0024229F"/>
    <w:rsid w:val="002426F2"/>
    <w:rsid w:val="00246205"/>
    <w:rsid w:val="00250868"/>
    <w:rsid w:val="00251A9C"/>
    <w:rsid w:val="00252C1F"/>
    <w:rsid w:val="00254D4D"/>
    <w:rsid w:val="00256D0E"/>
    <w:rsid w:val="00260F19"/>
    <w:rsid w:val="00262447"/>
    <w:rsid w:val="00265C43"/>
    <w:rsid w:val="00271106"/>
    <w:rsid w:val="00274F40"/>
    <w:rsid w:val="00275186"/>
    <w:rsid w:val="00275928"/>
    <w:rsid w:val="00284D3A"/>
    <w:rsid w:val="00293203"/>
    <w:rsid w:val="00293B0B"/>
    <w:rsid w:val="0029408A"/>
    <w:rsid w:val="00297B44"/>
    <w:rsid w:val="002A2C2B"/>
    <w:rsid w:val="002A35E6"/>
    <w:rsid w:val="002A5270"/>
    <w:rsid w:val="002A5B90"/>
    <w:rsid w:val="002B0204"/>
    <w:rsid w:val="002B0B32"/>
    <w:rsid w:val="002B31ED"/>
    <w:rsid w:val="002B69CF"/>
    <w:rsid w:val="002C5088"/>
    <w:rsid w:val="002C78BC"/>
    <w:rsid w:val="002D1B81"/>
    <w:rsid w:val="002E1BFB"/>
    <w:rsid w:val="002E1FEA"/>
    <w:rsid w:val="002E406F"/>
    <w:rsid w:val="002F4A60"/>
    <w:rsid w:val="002F4EAB"/>
    <w:rsid w:val="002F7090"/>
    <w:rsid w:val="002F753E"/>
    <w:rsid w:val="00306F07"/>
    <w:rsid w:val="00313DEB"/>
    <w:rsid w:val="003143BE"/>
    <w:rsid w:val="00320A22"/>
    <w:rsid w:val="003212A3"/>
    <w:rsid w:val="00321328"/>
    <w:rsid w:val="00324AF8"/>
    <w:rsid w:val="0032599A"/>
    <w:rsid w:val="003267CA"/>
    <w:rsid w:val="00330D44"/>
    <w:rsid w:val="00336169"/>
    <w:rsid w:val="00342006"/>
    <w:rsid w:val="00342EC6"/>
    <w:rsid w:val="003475A2"/>
    <w:rsid w:val="003647A9"/>
    <w:rsid w:val="00365944"/>
    <w:rsid w:val="003702B3"/>
    <w:rsid w:val="0037373F"/>
    <w:rsid w:val="00377B51"/>
    <w:rsid w:val="00385893"/>
    <w:rsid w:val="00392CC9"/>
    <w:rsid w:val="00392CE4"/>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D7D89"/>
    <w:rsid w:val="003E339C"/>
    <w:rsid w:val="003E59F9"/>
    <w:rsid w:val="003F5F2D"/>
    <w:rsid w:val="003F7293"/>
    <w:rsid w:val="003F7813"/>
    <w:rsid w:val="00400B68"/>
    <w:rsid w:val="00403A98"/>
    <w:rsid w:val="00404071"/>
    <w:rsid w:val="00416C2F"/>
    <w:rsid w:val="00425A07"/>
    <w:rsid w:val="00425D60"/>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A29"/>
    <w:rsid w:val="00480C4C"/>
    <w:rsid w:val="004815EF"/>
    <w:rsid w:val="00483637"/>
    <w:rsid w:val="00490C5A"/>
    <w:rsid w:val="0049389F"/>
    <w:rsid w:val="004970C8"/>
    <w:rsid w:val="004A1CF9"/>
    <w:rsid w:val="004A5CF5"/>
    <w:rsid w:val="004A7EAB"/>
    <w:rsid w:val="004B3B84"/>
    <w:rsid w:val="004C09F0"/>
    <w:rsid w:val="004C2B00"/>
    <w:rsid w:val="004C468B"/>
    <w:rsid w:val="004D6113"/>
    <w:rsid w:val="004E0BA7"/>
    <w:rsid w:val="004F1B9B"/>
    <w:rsid w:val="004F2E4A"/>
    <w:rsid w:val="00500086"/>
    <w:rsid w:val="005016C3"/>
    <w:rsid w:val="00501858"/>
    <w:rsid w:val="005026B1"/>
    <w:rsid w:val="00504205"/>
    <w:rsid w:val="005054EC"/>
    <w:rsid w:val="00510C98"/>
    <w:rsid w:val="00510F75"/>
    <w:rsid w:val="00513A34"/>
    <w:rsid w:val="005154BE"/>
    <w:rsid w:val="00516B3B"/>
    <w:rsid w:val="00517122"/>
    <w:rsid w:val="00527B26"/>
    <w:rsid w:val="005325F7"/>
    <w:rsid w:val="0053359D"/>
    <w:rsid w:val="005362FC"/>
    <w:rsid w:val="0054077B"/>
    <w:rsid w:val="00545794"/>
    <w:rsid w:val="005529C7"/>
    <w:rsid w:val="00553427"/>
    <w:rsid w:val="005551D9"/>
    <w:rsid w:val="005608A1"/>
    <w:rsid w:val="00562B18"/>
    <w:rsid w:val="00565027"/>
    <w:rsid w:val="005666FE"/>
    <w:rsid w:val="00570164"/>
    <w:rsid w:val="005702B5"/>
    <w:rsid w:val="00571BDB"/>
    <w:rsid w:val="00572831"/>
    <w:rsid w:val="00576DDB"/>
    <w:rsid w:val="005771B4"/>
    <w:rsid w:val="00583B42"/>
    <w:rsid w:val="005867D4"/>
    <w:rsid w:val="005872A9"/>
    <w:rsid w:val="005978A7"/>
    <w:rsid w:val="00597C11"/>
    <w:rsid w:val="005A10E3"/>
    <w:rsid w:val="005A3366"/>
    <w:rsid w:val="005B37B6"/>
    <w:rsid w:val="005B454A"/>
    <w:rsid w:val="005B6FCD"/>
    <w:rsid w:val="005C1523"/>
    <w:rsid w:val="005C1A21"/>
    <w:rsid w:val="005D5DA7"/>
    <w:rsid w:val="005D7B61"/>
    <w:rsid w:val="005D7D4E"/>
    <w:rsid w:val="005E46B7"/>
    <w:rsid w:val="005E5A3B"/>
    <w:rsid w:val="005F0456"/>
    <w:rsid w:val="005F767C"/>
    <w:rsid w:val="0060019D"/>
    <w:rsid w:val="00603843"/>
    <w:rsid w:val="00606C94"/>
    <w:rsid w:val="00607287"/>
    <w:rsid w:val="00613B0A"/>
    <w:rsid w:val="00617A6C"/>
    <w:rsid w:val="006229E0"/>
    <w:rsid w:val="00627856"/>
    <w:rsid w:val="00627875"/>
    <w:rsid w:val="00630D0C"/>
    <w:rsid w:val="00631E08"/>
    <w:rsid w:val="006364B1"/>
    <w:rsid w:val="006447F7"/>
    <w:rsid w:val="00644996"/>
    <w:rsid w:val="00645BE4"/>
    <w:rsid w:val="00645E43"/>
    <w:rsid w:val="006463EC"/>
    <w:rsid w:val="00646E20"/>
    <w:rsid w:val="00646E51"/>
    <w:rsid w:val="00653B26"/>
    <w:rsid w:val="00655C46"/>
    <w:rsid w:val="0066147A"/>
    <w:rsid w:val="0066158C"/>
    <w:rsid w:val="00661A97"/>
    <w:rsid w:val="00662CF5"/>
    <w:rsid w:val="006656C5"/>
    <w:rsid w:val="006679C6"/>
    <w:rsid w:val="00667C3E"/>
    <w:rsid w:val="006725E5"/>
    <w:rsid w:val="0067270D"/>
    <w:rsid w:val="00675077"/>
    <w:rsid w:val="006752EB"/>
    <w:rsid w:val="00675B07"/>
    <w:rsid w:val="006764BF"/>
    <w:rsid w:val="00680FEC"/>
    <w:rsid w:val="006832D6"/>
    <w:rsid w:val="00683B85"/>
    <w:rsid w:val="006874BB"/>
    <w:rsid w:val="006935EC"/>
    <w:rsid w:val="00693778"/>
    <w:rsid w:val="006941C3"/>
    <w:rsid w:val="00696953"/>
    <w:rsid w:val="006A3D4C"/>
    <w:rsid w:val="006A6B1B"/>
    <w:rsid w:val="006B0B92"/>
    <w:rsid w:val="006B1137"/>
    <w:rsid w:val="006B2FF7"/>
    <w:rsid w:val="006B3024"/>
    <w:rsid w:val="006B68F6"/>
    <w:rsid w:val="006B74FC"/>
    <w:rsid w:val="006C068A"/>
    <w:rsid w:val="006D5C41"/>
    <w:rsid w:val="006D5E27"/>
    <w:rsid w:val="006D7BA3"/>
    <w:rsid w:val="006E00FD"/>
    <w:rsid w:val="006E436D"/>
    <w:rsid w:val="006F7587"/>
    <w:rsid w:val="00701CF7"/>
    <w:rsid w:val="00704BD7"/>
    <w:rsid w:val="007066FB"/>
    <w:rsid w:val="00707BC9"/>
    <w:rsid w:val="00710BD6"/>
    <w:rsid w:val="00711C4B"/>
    <w:rsid w:val="00717E51"/>
    <w:rsid w:val="0072021B"/>
    <w:rsid w:val="00722841"/>
    <w:rsid w:val="00725819"/>
    <w:rsid w:val="007264EA"/>
    <w:rsid w:val="00730B58"/>
    <w:rsid w:val="00731665"/>
    <w:rsid w:val="00731D48"/>
    <w:rsid w:val="007329C4"/>
    <w:rsid w:val="00732A06"/>
    <w:rsid w:val="00733A0F"/>
    <w:rsid w:val="00740CDE"/>
    <w:rsid w:val="00744D64"/>
    <w:rsid w:val="0074733F"/>
    <w:rsid w:val="00747E0A"/>
    <w:rsid w:val="00760F44"/>
    <w:rsid w:val="00764B06"/>
    <w:rsid w:val="007654E8"/>
    <w:rsid w:val="007675DB"/>
    <w:rsid w:val="00770F80"/>
    <w:rsid w:val="00772391"/>
    <w:rsid w:val="00776D00"/>
    <w:rsid w:val="00776E21"/>
    <w:rsid w:val="0078092C"/>
    <w:rsid w:val="0078113A"/>
    <w:rsid w:val="0078157C"/>
    <w:rsid w:val="00782CF8"/>
    <w:rsid w:val="00783842"/>
    <w:rsid w:val="007874F6"/>
    <w:rsid w:val="00787E82"/>
    <w:rsid w:val="0079029E"/>
    <w:rsid w:val="007903D0"/>
    <w:rsid w:val="00791C17"/>
    <w:rsid w:val="00791E31"/>
    <w:rsid w:val="00792628"/>
    <w:rsid w:val="007A268D"/>
    <w:rsid w:val="007A7C3E"/>
    <w:rsid w:val="007B227A"/>
    <w:rsid w:val="007B6990"/>
    <w:rsid w:val="007B78CE"/>
    <w:rsid w:val="007C28DA"/>
    <w:rsid w:val="007C5B48"/>
    <w:rsid w:val="007C6F13"/>
    <w:rsid w:val="007D6578"/>
    <w:rsid w:val="007E102D"/>
    <w:rsid w:val="007E6B2F"/>
    <w:rsid w:val="007F03BA"/>
    <w:rsid w:val="007F38D7"/>
    <w:rsid w:val="007F68CA"/>
    <w:rsid w:val="00803580"/>
    <w:rsid w:val="00804257"/>
    <w:rsid w:val="00805B51"/>
    <w:rsid w:val="008111FC"/>
    <w:rsid w:val="0081655A"/>
    <w:rsid w:val="00817F5B"/>
    <w:rsid w:val="00820298"/>
    <w:rsid w:val="008221C5"/>
    <w:rsid w:val="00822FE3"/>
    <w:rsid w:val="00831B1D"/>
    <w:rsid w:val="00832184"/>
    <w:rsid w:val="00832D8A"/>
    <w:rsid w:val="008370F9"/>
    <w:rsid w:val="00837A94"/>
    <w:rsid w:val="008416FE"/>
    <w:rsid w:val="008418EA"/>
    <w:rsid w:val="00842F6D"/>
    <w:rsid w:val="00844211"/>
    <w:rsid w:val="0084752B"/>
    <w:rsid w:val="008519E4"/>
    <w:rsid w:val="00851B8D"/>
    <w:rsid w:val="00852CA6"/>
    <w:rsid w:val="00856000"/>
    <w:rsid w:val="0085759D"/>
    <w:rsid w:val="008632A0"/>
    <w:rsid w:val="0086590F"/>
    <w:rsid w:val="00870F10"/>
    <w:rsid w:val="00872A2E"/>
    <w:rsid w:val="00872D45"/>
    <w:rsid w:val="0087363A"/>
    <w:rsid w:val="008762FB"/>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E39"/>
    <w:rsid w:val="008D1A5C"/>
    <w:rsid w:val="008D2D62"/>
    <w:rsid w:val="008D5931"/>
    <w:rsid w:val="008E2B15"/>
    <w:rsid w:val="008E681A"/>
    <w:rsid w:val="008F1408"/>
    <w:rsid w:val="008F21DF"/>
    <w:rsid w:val="008F3383"/>
    <w:rsid w:val="008F4150"/>
    <w:rsid w:val="008F5653"/>
    <w:rsid w:val="00905C98"/>
    <w:rsid w:val="00913617"/>
    <w:rsid w:val="00914716"/>
    <w:rsid w:val="00915BDA"/>
    <w:rsid w:val="00916925"/>
    <w:rsid w:val="009205CA"/>
    <w:rsid w:val="0092107E"/>
    <w:rsid w:val="00921720"/>
    <w:rsid w:val="00921F91"/>
    <w:rsid w:val="00922542"/>
    <w:rsid w:val="0092464C"/>
    <w:rsid w:val="00933459"/>
    <w:rsid w:val="009340F3"/>
    <w:rsid w:val="0093609A"/>
    <w:rsid w:val="00942B5A"/>
    <w:rsid w:val="00943B1D"/>
    <w:rsid w:val="00944DAF"/>
    <w:rsid w:val="00947346"/>
    <w:rsid w:val="00947C00"/>
    <w:rsid w:val="00955227"/>
    <w:rsid w:val="0095784F"/>
    <w:rsid w:val="009616F0"/>
    <w:rsid w:val="00965D4B"/>
    <w:rsid w:val="009663CB"/>
    <w:rsid w:val="00966467"/>
    <w:rsid w:val="00971799"/>
    <w:rsid w:val="00972D3A"/>
    <w:rsid w:val="00974485"/>
    <w:rsid w:val="00977C67"/>
    <w:rsid w:val="00981A43"/>
    <w:rsid w:val="00981F06"/>
    <w:rsid w:val="00982095"/>
    <w:rsid w:val="00982475"/>
    <w:rsid w:val="00986236"/>
    <w:rsid w:val="00991EEA"/>
    <w:rsid w:val="0099244A"/>
    <w:rsid w:val="0099532E"/>
    <w:rsid w:val="009A7664"/>
    <w:rsid w:val="009B23B1"/>
    <w:rsid w:val="009B32BD"/>
    <w:rsid w:val="009B7908"/>
    <w:rsid w:val="009C236C"/>
    <w:rsid w:val="009C3800"/>
    <w:rsid w:val="009C3EEA"/>
    <w:rsid w:val="009C4CBA"/>
    <w:rsid w:val="009D54BB"/>
    <w:rsid w:val="009D6425"/>
    <w:rsid w:val="009D7331"/>
    <w:rsid w:val="009E535F"/>
    <w:rsid w:val="009E585D"/>
    <w:rsid w:val="009E75C8"/>
    <w:rsid w:val="009F0302"/>
    <w:rsid w:val="009F3733"/>
    <w:rsid w:val="009F4F55"/>
    <w:rsid w:val="009F6407"/>
    <w:rsid w:val="009F74FF"/>
    <w:rsid w:val="00A02735"/>
    <w:rsid w:val="00A12308"/>
    <w:rsid w:val="00A12AC9"/>
    <w:rsid w:val="00A14549"/>
    <w:rsid w:val="00A168AC"/>
    <w:rsid w:val="00A210D2"/>
    <w:rsid w:val="00A2165C"/>
    <w:rsid w:val="00A23DEA"/>
    <w:rsid w:val="00A25D07"/>
    <w:rsid w:val="00A27253"/>
    <w:rsid w:val="00A32950"/>
    <w:rsid w:val="00A41CC4"/>
    <w:rsid w:val="00A50E79"/>
    <w:rsid w:val="00A52F7E"/>
    <w:rsid w:val="00A5351D"/>
    <w:rsid w:val="00A548BB"/>
    <w:rsid w:val="00A5562F"/>
    <w:rsid w:val="00A60226"/>
    <w:rsid w:val="00A619E9"/>
    <w:rsid w:val="00A63C19"/>
    <w:rsid w:val="00A66404"/>
    <w:rsid w:val="00A666FD"/>
    <w:rsid w:val="00A6704E"/>
    <w:rsid w:val="00A71BC6"/>
    <w:rsid w:val="00A73FCF"/>
    <w:rsid w:val="00A7418E"/>
    <w:rsid w:val="00A847EC"/>
    <w:rsid w:val="00A85AE9"/>
    <w:rsid w:val="00A914FD"/>
    <w:rsid w:val="00A92948"/>
    <w:rsid w:val="00A96367"/>
    <w:rsid w:val="00A97E53"/>
    <w:rsid w:val="00AA2F40"/>
    <w:rsid w:val="00AA3F96"/>
    <w:rsid w:val="00AA414C"/>
    <w:rsid w:val="00AA6DC8"/>
    <w:rsid w:val="00AB4782"/>
    <w:rsid w:val="00AB73E4"/>
    <w:rsid w:val="00AC1B93"/>
    <w:rsid w:val="00AC207F"/>
    <w:rsid w:val="00AC2497"/>
    <w:rsid w:val="00AC39ED"/>
    <w:rsid w:val="00AC56A0"/>
    <w:rsid w:val="00AC70A2"/>
    <w:rsid w:val="00AC7958"/>
    <w:rsid w:val="00AD0A51"/>
    <w:rsid w:val="00AD2CCE"/>
    <w:rsid w:val="00AE2D79"/>
    <w:rsid w:val="00AE4A96"/>
    <w:rsid w:val="00AE76AF"/>
    <w:rsid w:val="00AF41E5"/>
    <w:rsid w:val="00AF55E9"/>
    <w:rsid w:val="00AF6C25"/>
    <w:rsid w:val="00AF70A6"/>
    <w:rsid w:val="00AF7DC3"/>
    <w:rsid w:val="00B012A4"/>
    <w:rsid w:val="00B04FE1"/>
    <w:rsid w:val="00B05719"/>
    <w:rsid w:val="00B12C1E"/>
    <w:rsid w:val="00B13251"/>
    <w:rsid w:val="00B139FE"/>
    <w:rsid w:val="00B1572D"/>
    <w:rsid w:val="00B2018A"/>
    <w:rsid w:val="00B3342F"/>
    <w:rsid w:val="00B375C4"/>
    <w:rsid w:val="00B37CE2"/>
    <w:rsid w:val="00B41DCF"/>
    <w:rsid w:val="00B44474"/>
    <w:rsid w:val="00B47D99"/>
    <w:rsid w:val="00B52D9E"/>
    <w:rsid w:val="00B538D4"/>
    <w:rsid w:val="00B54585"/>
    <w:rsid w:val="00B55A21"/>
    <w:rsid w:val="00B633B8"/>
    <w:rsid w:val="00B637FF"/>
    <w:rsid w:val="00B65D3C"/>
    <w:rsid w:val="00B66086"/>
    <w:rsid w:val="00B66117"/>
    <w:rsid w:val="00B71621"/>
    <w:rsid w:val="00B71957"/>
    <w:rsid w:val="00B76F2F"/>
    <w:rsid w:val="00B80459"/>
    <w:rsid w:val="00B8689E"/>
    <w:rsid w:val="00B86F81"/>
    <w:rsid w:val="00B92524"/>
    <w:rsid w:val="00BA003F"/>
    <w:rsid w:val="00BA1806"/>
    <w:rsid w:val="00BA6BE7"/>
    <w:rsid w:val="00BB323D"/>
    <w:rsid w:val="00BB791B"/>
    <w:rsid w:val="00BC217A"/>
    <w:rsid w:val="00BC63CD"/>
    <w:rsid w:val="00BC63D6"/>
    <w:rsid w:val="00BD13BB"/>
    <w:rsid w:val="00BD1ECF"/>
    <w:rsid w:val="00BD5FA6"/>
    <w:rsid w:val="00BE0599"/>
    <w:rsid w:val="00BE217A"/>
    <w:rsid w:val="00BF1E88"/>
    <w:rsid w:val="00BF2E89"/>
    <w:rsid w:val="00BF3B93"/>
    <w:rsid w:val="00BF68A6"/>
    <w:rsid w:val="00BF7558"/>
    <w:rsid w:val="00C0548F"/>
    <w:rsid w:val="00C1080F"/>
    <w:rsid w:val="00C10AE2"/>
    <w:rsid w:val="00C12FC2"/>
    <w:rsid w:val="00C17906"/>
    <w:rsid w:val="00C17D32"/>
    <w:rsid w:val="00C200D1"/>
    <w:rsid w:val="00C2181E"/>
    <w:rsid w:val="00C2481C"/>
    <w:rsid w:val="00C3254D"/>
    <w:rsid w:val="00C36E49"/>
    <w:rsid w:val="00C45E9A"/>
    <w:rsid w:val="00C47883"/>
    <w:rsid w:val="00C600ED"/>
    <w:rsid w:val="00C61970"/>
    <w:rsid w:val="00C62FA2"/>
    <w:rsid w:val="00C66FFC"/>
    <w:rsid w:val="00C75074"/>
    <w:rsid w:val="00C7571D"/>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29F3"/>
    <w:rsid w:val="00CD54FD"/>
    <w:rsid w:val="00CD6993"/>
    <w:rsid w:val="00CE16FF"/>
    <w:rsid w:val="00CE614A"/>
    <w:rsid w:val="00CE6481"/>
    <w:rsid w:val="00CE7310"/>
    <w:rsid w:val="00CF2CBA"/>
    <w:rsid w:val="00CF4431"/>
    <w:rsid w:val="00CF5695"/>
    <w:rsid w:val="00D07694"/>
    <w:rsid w:val="00D11DA6"/>
    <w:rsid w:val="00D14123"/>
    <w:rsid w:val="00D16254"/>
    <w:rsid w:val="00D24600"/>
    <w:rsid w:val="00D24896"/>
    <w:rsid w:val="00D30F06"/>
    <w:rsid w:val="00D34B5C"/>
    <w:rsid w:val="00D369E8"/>
    <w:rsid w:val="00D36DDF"/>
    <w:rsid w:val="00D40201"/>
    <w:rsid w:val="00D449F8"/>
    <w:rsid w:val="00D44F8A"/>
    <w:rsid w:val="00D453B8"/>
    <w:rsid w:val="00D50721"/>
    <w:rsid w:val="00D53135"/>
    <w:rsid w:val="00D56DEA"/>
    <w:rsid w:val="00D5748D"/>
    <w:rsid w:val="00D61DDE"/>
    <w:rsid w:val="00D64405"/>
    <w:rsid w:val="00D64AAF"/>
    <w:rsid w:val="00D6521B"/>
    <w:rsid w:val="00D7165C"/>
    <w:rsid w:val="00D726FD"/>
    <w:rsid w:val="00D750CD"/>
    <w:rsid w:val="00D75F2E"/>
    <w:rsid w:val="00D80804"/>
    <w:rsid w:val="00D820F5"/>
    <w:rsid w:val="00D8334C"/>
    <w:rsid w:val="00D8586C"/>
    <w:rsid w:val="00D8763A"/>
    <w:rsid w:val="00D90CCD"/>
    <w:rsid w:val="00D9155D"/>
    <w:rsid w:val="00D93A8D"/>
    <w:rsid w:val="00D93FE0"/>
    <w:rsid w:val="00DA06A2"/>
    <w:rsid w:val="00DA3AFF"/>
    <w:rsid w:val="00DA5CD9"/>
    <w:rsid w:val="00DA67F8"/>
    <w:rsid w:val="00DB0DD9"/>
    <w:rsid w:val="00DB4E31"/>
    <w:rsid w:val="00DB6600"/>
    <w:rsid w:val="00DC13F2"/>
    <w:rsid w:val="00DC48FB"/>
    <w:rsid w:val="00DC6818"/>
    <w:rsid w:val="00DD4143"/>
    <w:rsid w:val="00DE07E7"/>
    <w:rsid w:val="00DE58BF"/>
    <w:rsid w:val="00DE6CEC"/>
    <w:rsid w:val="00DF2261"/>
    <w:rsid w:val="00DF5455"/>
    <w:rsid w:val="00DF55BC"/>
    <w:rsid w:val="00DF7B09"/>
    <w:rsid w:val="00DF7F92"/>
    <w:rsid w:val="00E06A98"/>
    <w:rsid w:val="00E10B7B"/>
    <w:rsid w:val="00E138D7"/>
    <w:rsid w:val="00E1661B"/>
    <w:rsid w:val="00E207C2"/>
    <w:rsid w:val="00E22275"/>
    <w:rsid w:val="00E228C3"/>
    <w:rsid w:val="00E25C74"/>
    <w:rsid w:val="00E26F73"/>
    <w:rsid w:val="00E27328"/>
    <w:rsid w:val="00E31269"/>
    <w:rsid w:val="00E338E8"/>
    <w:rsid w:val="00E33984"/>
    <w:rsid w:val="00E406E9"/>
    <w:rsid w:val="00E46CDE"/>
    <w:rsid w:val="00E47427"/>
    <w:rsid w:val="00E50D09"/>
    <w:rsid w:val="00E61A32"/>
    <w:rsid w:val="00E64724"/>
    <w:rsid w:val="00E655A9"/>
    <w:rsid w:val="00E67179"/>
    <w:rsid w:val="00E705E8"/>
    <w:rsid w:val="00E71FE6"/>
    <w:rsid w:val="00E72479"/>
    <w:rsid w:val="00E7528D"/>
    <w:rsid w:val="00E76058"/>
    <w:rsid w:val="00E7687E"/>
    <w:rsid w:val="00E812D2"/>
    <w:rsid w:val="00E8184C"/>
    <w:rsid w:val="00E818A7"/>
    <w:rsid w:val="00E83DB2"/>
    <w:rsid w:val="00E86F01"/>
    <w:rsid w:val="00EA13EB"/>
    <w:rsid w:val="00EA5356"/>
    <w:rsid w:val="00EA5B73"/>
    <w:rsid w:val="00EA65E5"/>
    <w:rsid w:val="00EA6651"/>
    <w:rsid w:val="00EB1BC1"/>
    <w:rsid w:val="00EB2D61"/>
    <w:rsid w:val="00EB416C"/>
    <w:rsid w:val="00EC0267"/>
    <w:rsid w:val="00EC1465"/>
    <w:rsid w:val="00EC7C5C"/>
    <w:rsid w:val="00ED400C"/>
    <w:rsid w:val="00ED5FFC"/>
    <w:rsid w:val="00ED6435"/>
    <w:rsid w:val="00ED6B7D"/>
    <w:rsid w:val="00EE0FA6"/>
    <w:rsid w:val="00EE3BEB"/>
    <w:rsid w:val="00EE632D"/>
    <w:rsid w:val="00EF12F2"/>
    <w:rsid w:val="00EF4326"/>
    <w:rsid w:val="00EF44E8"/>
    <w:rsid w:val="00EF7305"/>
    <w:rsid w:val="00F07F44"/>
    <w:rsid w:val="00F12483"/>
    <w:rsid w:val="00F12E1E"/>
    <w:rsid w:val="00F13FE3"/>
    <w:rsid w:val="00F15BAA"/>
    <w:rsid w:val="00F16C7C"/>
    <w:rsid w:val="00F316F0"/>
    <w:rsid w:val="00F31E34"/>
    <w:rsid w:val="00F32FD9"/>
    <w:rsid w:val="00F334F5"/>
    <w:rsid w:val="00F348E1"/>
    <w:rsid w:val="00F35BB0"/>
    <w:rsid w:val="00F376C5"/>
    <w:rsid w:val="00F37C1F"/>
    <w:rsid w:val="00F37C41"/>
    <w:rsid w:val="00F41367"/>
    <w:rsid w:val="00F43F07"/>
    <w:rsid w:val="00F4480E"/>
    <w:rsid w:val="00F45E4E"/>
    <w:rsid w:val="00F522E3"/>
    <w:rsid w:val="00F54EA1"/>
    <w:rsid w:val="00F5717E"/>
    <w:rsid w:val="00F645E1"/>
    <w:rsid w:val="00F65DC4"/>
    <w:rsid w:val="00F66290"/>
    <w:rsid w:val="00F67684"/>
    <w:rsid w:val="00F723EE"/>
    <w:rsid w:val="00F73188"/>
    <w:rsid w:val="00F73AE7"/>
    <w:rsid w:val="00F7693D"/>
    <w:rsid w:val="00F8648A"/>
    <w:rsid w:val="00F870D1"/>
    <w:rsid w:val="00F92493"/>
    <w:rsid w:val="00F96CCA"/>
    <w:rsid w:val="00F97449"/>
    <w:rsid w:val="00FA12C8"/>
    <w:rsid w:val="00FA1D10"/>
    <w:rsid w:val="00FA4154"/>
    <w:rsid w:val="00FB1178"/>
    <w:rsid w:val="00FB1C53"/>
    <w:rsid w:val="00FB2600"/>
    <w:rsid w:val="00FC18EA"/>
    <w:rsid w:val="00FC3FE7"/>
    <w:rsid w:val="00FC7F00"/>
    <w:rsid w:val="00FD0BD7"/>
    <w:rsid w:val="00FE0B36"/>
    <w:rsid w:val="00FE29B8"/>
    <w:rsid w:val="00FE4461"/>
    <w:rsid w:val="00FE53C7"/>
    <w:rsid w:val="00FF0C96"/>
    <w:rsid w:val="00FF2575"/>
    <w:rsid w:val="00FF4B38"/>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2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76A1-52DC-4AA9-A5A5-92A07CFD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SYSTEM</cp:lastModifiedBy>
  <cp:revision>2</cp:revision>
  <cp:lastPrinted>2018-08-13T17:49:00Z</cp:lastPrinted>
  <dcterms:created xsi:type="dcterms:W3CDTF">2018-08-31T11:05:00Z</dcterms:created>
  <dcterms:modified xsi:type="dcterms:W3CDTF">2018-08-31T11:05:00Z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