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A5425" w:rsidRPr="007A5425" w:rsidRDefault="007A5425" w:rsidP="007A5425">
      <w:pPr>
        <w:shd w:val="clear" w:color="auto" w:fill="FFFFFF" w:themeFill="background1"/>
        <w:rPr>
          <w:sz w:val="24"/>
          <w:szCs w:val="24"/>
        </w:rPr>
      </w:pPr>
      <w:r>
        <w:rPr>
          <w:noProof/>
          <w:sz w:val="24"/>
          <w:szCs w:val="24"/>
        </w:rPr>
        <mc:AlternateContent>
          <mc:Choice Requires="wps">
            <w:drawing>
              <wp:anchor distT="0" distB="0" distL="114300" distR="114300" simplePos="0" relativeHeight="251658240" behindDoc="0" locked="0" layoutInCell="1" allowOverlap="1" wp14:editId="2FA0C196">
                <wp:simplePos x="0" y="0"/>
                <wp:positionH relativeFrom="margin">
                  <wp:align>right</wp:align>
                </wp:positionH>
                <wp:positionV relativeFrom="paragraph">
                  <wp:posOffset>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rsidR="007A5425" w:rsidRDefault="007A5425" w:rsidP="007A5425">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w:t>
                            </w:r>
                            <w:r w:rsidR="00723847">
                              <w:rPr>
                                <w:rFonts w:ascii="Arial" w:hAnsi="Arial" w:cs="Arial"/>
                                <w:i/>
                                <w:sz w:val="16"/>
                                <w:szCs w:val="16"/>
                              </w:rPr>
                              <w:t>ation is estimated to average 22</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7A5425" w:rsidRDefault="007A5425" w:rsidP="007A542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0.9pt;margin-top:0;width:462.1pt;height:4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DFe3cq2wAAAAQBAAAPAAAAZHJzL2Rvd25yZXYu&#10;eG1sTI9BT8MwDIXvSPyHyEhcEEspZWyl6YSQQOwGA8E1a7y2InFKknXl32O4wMV61rPe+1ytJmfF&#10;iCH2nhRczDIQSI03PbUKXl/uzxcgYtJktPWECr4wwqo+Pqp0afyBnnHcpFZwCMVSK+hSGkopY9Oh&#10;03HmByT2dj44nXgNrTRBHzjcWZln2Vw63RM3dHrAuw6bj83eKVgUj+N7XF8+vTXznV2ms+vx4TMo&#10;dXoy3d6ASDilv2P4wWd0qJlp6/dkorAK+JH0O9lb5kUOYsuiuAJZV/I/fP0NAAD//wMAUEsBAi0A&#10;FAAGAAgAAAAhALaDOJL+AAAA4QEAABMAAAAAAAAAAAAAAAAAAAAAAFtDb250ZW50X1R5cGVzXS54&#10;bWxQSwECLQAUAAYACAAAACEAOP0h/9YAAACUAQAACwAAAAAAAAAAAAAAAAAvAQAAX3JlbHMvLnJl&#10;bHNQSwECLQAUAAYACAAAACEAV0f3EikCAABQBAAADgAAAAAAAAAAAAAAAAAuAgAAZHJzL2Uyb0Rv&#10;Yy54bWxQSwECLQAUAAYACAAAACEAxXt3KtsAAAAEAQAADwAAAAAAAAAAAAAAAACDBAAAZHJzL2Rv&#10;d25yZXYueG1sUEsFBgAAAAAEAAQA8wAAAIsFAAAAAA==&#10;">
                <v:textbox>
                  <w:txbxContent>
                    <w:p w:rsidR="007A5425" w:rsidRDefault="007A5425" w:rsidP="007A5425">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w:t>
                      </w:r>
                      <w:r w:rsidR="00723847">
                        <w:rPr>
                          <w:rFonts w:ascii="Arial" w:hAnsi="Arial" w:cs="Arial"/>
                          <w:i/>
                          <w:sz w:val="16"/>
                          <w:szCs w:val="16"/>
                        </w:rPr>
                        <w:t>ation is estimated to average 22</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7A5425" w:rsidRDefault="007A5425" w:rsidP="007A5425">
                      <w:pPr>
                        <w:rPr>
                          <w:sz w:val="16"/>
                          <w:szCs w:val="16"/>
                        </w:rPr>
                      </w:pPr>
                    </w:p>
                  </w:txbxContent>
                </v:textbox>
                <w10:wrap type="square" anchorx="margin"/>
              </v:shape>
            </w:pict>
          </mc:Fallback>
        </mc:AlternateContent>
      </w:r>
    </w:p>
    <w:p w:rsidR="00AB51F9" w:rsidRDefault="00470B06" w:rsidP="007A5425">
      <w:pPr>
        <w:shd w:val="clear" w:color="auto" w:fill="FFFFFF" w:themeFill="background1"/>
        <w:jc w:val="center"/>
        <w:rPr>
          <w:b/>
          <w:sz w:val="24"/>
          <w:szCs w:val="24"/>
        </w:rPr>
      </w:pPr>
      <w:r w:rsidRPr="00470B06">
        <w:rPr>
          <w:b/>
          <w:sz w:val="24"/>
          <w:szCs w:val="24"/>
        </w:rPr>
        <w:t>Annual Collaboration Survey</w:t>
      </w:r>
    </w:p>
    <w:p w:rsidR="007A5425" w:rsidRPr="007A5425" w:rsidRDefault="007A5425" w:rsidP="007A5425">
      <w:pPr>
        <w:shd w:val="clear" w:color="auto" w:fill="FFFFFF" w:themeFill="background1"/>
        <w:jc w:val="center"/>
        <w:rPr>
          <w:b/>
          <w:sz w:val="24"/>
          <w:szCs w:val="24"/>
        </w:rPr>
      </w:pPr>
    </w:p>
    <w:p w:rsidR="00CC0DDA" w:rsidRPr="00D90DAD" w:rsidRDefault="00CC0DDA" w:rsidP="00D90DAD">
      <w:pPr>
        <w:pStyle w:val="Heading1"/>
        <w:shd w:val="clear" w:color="auto" w:fill="FFFFFF" w:themeFill="background1"/>
      </w:pPr>
      <w:bookmarkStart w:id="1" w:name="_Toc434925580"/>
      <w:r w:rsidRPr="00D90DAD">
        <w:t xml:space="preserve">The Capacity Building Centers:  Between and Within Service Levels (universal, </w:t>
      </w:r>
      <w:r w:rsidR="00AB51F9" w:rsidRPr="00D90DAD">
        <w:t>constituency</w:t>
      </w:r>
      <w:r w:rsidRPr="00D90DAD">
        <w:t>, and tailored)</w:t>
      </w:r>
      <w:bookmarkEnd w:id="1"/>
    </w:p>
    <w:p w:rsidR="00E71907" w:rsidRPr="00D90DAD" w:rsidRDefault="00CC0DDA" w:rsidP="00D90DAD">
      <w:pPr>
        <w:pStyle w:val="ListParagraph"/>
        <w:shd w:val="clear" w:color="auto" w:fill="FFFFFF" w:themeFill="background1"/>
        <w:ind w:left="0"/>
      </w:pPr>
      <w:bookmarkStart w:id="2" w:name="OLE_LINK23"/>
      <w:bookmarkStart w:id="3" w:name="OLE_LINK24"/>
      <w:r w:rsidRPr="00D90DAD">
        <w:t>The following questions explore your perception of internal collaboration efforts that have occurred within your own cent</w:t>
      </w:r>
      <w:r w:rsidR="00852628" w:rsidRPr="00D90DAD">
        <w:t>er in the past year</w:t>
      </w:r>
      <w:r w:rsidR="003F109D">
        <w:t xml:space="preserve">, </w:t>
      </w:r>
      <w:r w:rsidR="003F109D" w:rsidRPr="00FA128F">
        <w:rPr>
          <w:b/>
        </w:rPr>
        <w:t xml:space="preserve">including </w:t>
      </w:r>
      <w:r w:rsidR="00602023">
        <w:t xml:space="preserve">your </w:t>
      </w:r>
      <w:r w:rsidR="00776D14" w:rsidRPr="00FA128F">
        <w:rPr>
          <w:b/>
        </w:rPr>
        <w:t xml:space="preserve">overall </w:t>
      </w:r>
      <w:r w:rsidR="00602023" w:rsidRPr="00FA128F">
        <w:rPr>
          <w:b/>
        </w:rPr>
        <w:t>perception</w:t>
      </w:r>
      <w:r w:rsidR="00602023">
        <w:t xml:space="preserve"> of</w:t>
      </w:r>
      <w:r w:rsidR="00602791">
        <w:t xml:space="preserve"> items or events that may vary within your Center bo</w:t>
      </w:r>
      <w:r w:rsidR="00016865">
        <w:t xml:space="preserve">th over time and by type.  </w:t>
      </w:r>
    </w:p>
    <w:p w:rsidR="00E71907" w:rsidRPr="00D90DAD" w:rsidRDefault="00E71907" w:rsidP="00D90DAD">
      <w:pPr>
        <w:pStyle w:val="ListParagraph"/>
        <w:shd w:val="clear" w:color="auto" w:fill="FFFFFF" w:themeFill="background1"/>
        <w:ind w:left="0"/>
      </w:pPr>
    </w:p>
    <w:p w:rsidR="00E71907" w:rsidRPr="00D90DAD" w:rsidRDefault="0003771B" w:rsidP="00D90DAD">
      <w:pPr>
        <w:pStyle w:val="ListParagraph"/>
        <w:shd w:val="clear" w:color="auto" w:fill="FFFFFF" w:themeFill="background1"/>
        <w:ind w:left="0"/>
        <w:rPr>
          <w:b/>
        </w:rPr>
      </w:pPr>
      <w:r w:rsidRPr="00D90DAD">
        <w:rPr>
          <w:b/>
        </w:rPr>
        <w:t>Note</w:t>
      </w:r>
      <w:r w:rsidR="00E71907" w:rsidRPr="00D90DAD">
        <w:rPr>
          <w:b/>
        </w:rPr>
        <w:t>s</w:t>
      </w:r>
      <w:r w:rsidRPr="00D90DAD">
        <w:rPr>
          <w:b/>
        </w:rPr>
        <w:t xml:space="preserve">:  </w:t>
      </w:r>
    </w:p>
    <w:p w:rsidR="00E71907" w:rsidRDefault="00E71907" w:rsidP="00D90DAD">
      <w:pPr>
        <w:pStyle w:val="ListParagraph"/>
        <w:numPr>
          <w:ilvl w:val="0"/>
          <w:numId w:val="24"/>
        </w:numPr>
        <w:shd w:val="clear" w:color="auto" w:fill="FFFFFF" w:themeFill="background1"/>
      </w:pPr>
      <w:r w:rsidRPr="00D90DAD">
        <w:rPr>
          <w:b/>
        </w:rPr>
        <w:t>Y</w:t>
      </w:r>
      <w:r w:rsidR="00126439" w:rsidRPr="00D90DAD">
        <w:rPr>
          <w:b/>
        </w:rPr>
        <w:t>our center</w:t>
      </w:r>
      <w:r w:rsidR="00126439" w:rsidRPr="00D90DAD">
        <w:t xml:space="preserve"> refers to </w:t>
      </w:r>
      <w:r w:rsidR="0003771B" w:rsidRPr="00D90DAD">
        <w:rPr>
          <w:b/>
        </w:rPr>
        <w:t>all full time or part-time staff</w:t>
      </w:r>
      <w:r w:rsidR="0003771B" w:rsidRPr="00D90DAD">
        <w:t xml:space="preserve">, as well as </w:t>
      </w:r>
      <w:r w:rsidR="0003771B" w:rsidRPr="00D90DAD">
        <w:rPr>
          <w:b/>
        </w:rPr>
        <w:t xml:space="preserve">full or part-time consultants, sub-contractors, and organizational partners </w:t>
      </w:r>
      <w:r w:rsidR="0003771B" w:rsidRPr="00D90DAD">
        <w:t xml:space="preserve">affiliated with your center. </w:t>
      </w:r>
    </w:p>
    <w:p w:rsidR="00776D14" w:rsidRDefault="00776D14" w:rsidP="00FA128F">
      <w:pPr>
        <w:pStyle w:val="ListParagraph"/>
        <w:shd w:val="clear" w:color="auto" w:fill="FFFFFF" w:themeFill="background1"/>
        <w:ind w:left="360"/>
      </w:pPr>
    </w:p>
    <w:p w:rsidR="00776D14" w:rsidRPr="00776D14" w:rsidRDefault="00776D14" w:rsidP="00D90DAD">
      <w:pPr>
        <w:pStyle w:val="ListParagraph"/>
        <w:numPr>
          <w:ilvl w:val="0"/>
          <w:numId w:val="24"/>
        </w:numPr>
        <w:shd w:val="clear" w:color="auto" w:fill="FFFFFF" w:themeFill="background1"/>
      </w:pPr>
      <w:r w:rsidRPr="009C14FA">
        <w:rPr>
          <w:b/>
        </w:rPr>
        <w:t>Leadership</w:t>
      </w:r>
      <w:r w:rsidRPr="00FA128F">
        <w:t xml:space="preserve"> includes all leadership types</w:t>
      </w:r>
      <w:r w:rsidR="00FA128F">
        <w:t xml:space="preserve"> and levels or members of a leadership team</w:t>
      </w:r>
      <w:r w:rsidRPr="00FA128F">
        <w:t xml:space="preserve"> who could reasonably be expected to support the activities referred to in the relevant question.  </w:t>
      </w:r>
    </w:p>
    <w:p w:rsidR="008C0524" w:rsidRPr="00D90DAD" w:rsidRDefault="008C0524" w:rsidP="00D90DAD">
      <w:pPr>
        <w:pStyle w:val="ListParagraph"/>
        <w:shd w:val="clear" w:color="auto" w:fill="FFFFFF" w:themeFill="background1"/>
        <w:ind w:left="360"/>
      </w:pPr>
    </w:p>
    <w:p w:rsidR="00E71907" w:rsidRPr="00D90DAD" w:rsidRDefault="00527A89" w:rsidP="00D90DAD">
      <w:pPr>
        <w:pStyle w:val="ListParagraph"/>
        <w:numPr>
          <w:ilvl w:val="0"/>
          <w:numId w:val="24"/>
        </w:numPr>
        <w:shd w:val="clear" w:color="auto" w:fill="FFFFFF" w:themeFill="background1"/>
      </w:pPr>
      <w:bookmarkStart w:id="4" w:name="OLE_LINK60"/>
      <w:bookmarkStart w:id="5" w:name="OLE_LINK61"/>
      <w:r w:rsidRPr="00FA128F">
        <w:rPr>
          <w:b/>
        </w:rPr>
        <w:t>Service levels</w:t>
      </w:r>
      <w:r w:rsidRPr="00D90DAD">
        <w:t xml:space="preserve"> </w:t>
      </w:r>
      <w:r w:rsidR="00E71907" w:rsidRPr="00D90DAD">
        <w:t>include</w:t>
      </w:r>
      <w:r w:rsidR="009C14FA">
        <w:t xml:space="preserve"> </w:t>
      </w:r>
      <w:r w:rsidR="000C5296">
        <w:t xml:space="preserve">your perception of all </w:t>
      </w:r>
      <w:r w:rsidR="009C14FA">
        <w:t xml:space="preserve">services and products </w:t>
      </w:r>
      <w:r w:rsidR="000C5296">
        <w:t xml:space="preserve">that </w:t>
      </w:r>
      <w:r w:rsidR="000C5296" w:rsidRPr="00FA128F">
        <w:rPr>
          <w:b/>
        </w:rPr>
        <w:t>you have AND have not</w:t>
      </w:r>
      <w:r w:rsidR="009C14FA" w:rsidRPr="00FA128F">
        <w:rPr>
          <w:b/>
        </w:rPr>
        <w:t xml:space="preserve"> participated </w:t>
      </w:r>
      <w:r w:rsidR="000C5296" w:rsidRPr="00FA128F">
        <w:rPr>
          <w:b/>
        </w:rPr>
        <w:t xml:space="preserve">in </w:t>
      </w:r>
      <w:r w:rsidR="009C14FA" w:rsidRPr="00FA128F">
        <w:rPr>
          <w:b/>
        </w:rPr>
        <w:t>de</w:t>
      </w:r>
      <w:r w:rsidR="000C5296" w:rsidRPr="00FA128F">
        <w:rPr>
          <w:b/>
        </w:rPr>
        <w:t>veloping or delivering</w:t>
      </w:r>
      <w:r w:rsidR="000C5296">
        <w:t xml:space="preserve">.  </w:t>
      </w:r>
      <w:r w:rsidR="009F7613">
        <w:t xml:space="preserve">All Centers are involved in the development and delivery of each of the </w:t>
      </w:r>
      <w:r w:rsidR="00E71907" w:rsidRPr="00D90DAD">
        <w:t>following</w:t>
      </w:r>
      <w:r w:rsidR="009F7613">
        <w:t>, although how far along they are may vary</w:t>
      </w:r>
      <w:r w:rsidR="00E71907" w:rsidRPr="00D90DAD">
        <w:t xml:space="preserve">:  </w:t>
      </w:r>
    </w:p>
    <w:p w:rsidR="00527A89" w:rsidRPr="00D90DAD" w:rsidRDefault="00E71907" w:rsidP="00D90DAD">
      <w:pPr>
        <w:shd w:val="clear" w:color="auto" w:fill="FFFFFF" w:themeFill="background1"/>
        <w:ind w:left="360"/>
      </w:pPr>
      <w:r w:rsidRPr="00D90DAD">
        <w:rPr>
          <w:rFonts w:eastAsia="Times New Roman" w:cs="Arial"/>
          <w:b/>
          <w:bCs/>
          <w:color w:val="000000"/>
          <w:u w:val="single"/>
        </w:rPr>
        <w:t>Universal Services</w:t>
      </w:r>
      <w:r w:rsidRPr="00D90DAD">
        <w:rPr>
          <w:rFonts w:eastAsia="Times New Roman" w:cs="Arial"/>
          <w:color w:val="000000"/>
        </w:rPr>
        <w:t xml:space="preserve"> – include all products and services</w:t>
      </w:r>
      <w:r w:rsidR="00C81EC9" w:rsidRPr="00D90DAD">
        <w:rPr>
          <w:rFonts w:eastAsia="Times New Roman" w:cs="Arial"/>
          <w:color w:val="000000"/>
        </w:rPr>
        <w:t>, often but not limited to websites and print products,</w:t>
      </w:r>
      <w:r w:rsidRPr="00D90DAD">
        <w:rPr>
          <w:rFonts w:eastAsia="Times New Roman" w:cs="Arial"/>
          <w:color w:val="000000"/>
        </w:rPr>
        <w:t xml:space="preserve"> designed to increase awareness and understanding of current and emerging child welfare issues, and promote engagement among a broad audience of agency and court professionals</w:t>
      </w:r>
      <w:r w:rsidR="00527A89" w:rsidRPr="00D90DAD">
        <w:rPr>
          <w:rFonts w:eastAsia="Times New Roman" w:cs="Arial"/>
          <w:color w:val="000000"/>
        </w:rPr>
        <w:t xml:space="preserve"> </w:t>
      </w:r>
    </w:p>
    <w:p w:rsidR="00527A89" w:rsidRPr="00D90DAD" w:rsidRDefault="00E71907" w:rsidP="00D90DAD">
      <w:pPr>
        <w:shd w:val="clear" w:color="auto" w:fill="FFFFFF" w:themeFill="background1"/>
        <w:ind w:left="360"/>
      </w:pPr>
      <w:r w:rsidRPr="00D90DAD">
        <w:rPr>
          <w:rFonts w:eastAsia="Times New Roman" w:cs="Arial"/>
          <w:b/>
          <w:bCs/>
          <w:color w:val="000000"/>
          <w:u w:val="single"/>
        </w:rPr>
        <w:t>Constituency Services</w:t>
      </w:r>
      <w:r w:rsidRPr="00D90DAD">
        <w:rPr>
          <w:rFonts w:eastAsia="Times New Roman" w:cs="Arial"/>
          <w:color w:val="000000"/>
        </w:rPr>
        <w:t> – include all products and services</w:t>
      </w:r>
      <w:r w:rsidR="00A5586E" w:rsidRPr="00D90DAD">
        <w:rPr>
          <w:rFonts w:eastAsia="Times New Roman" w:cs="Arial"/>
          <w:color w:val="000000"/>
        </w:rPr>
        <w:t>, often but not limited to learning experiences and peer networking,</w:t>
      </w:r>
      <w:r w:rsidRPr="00D90DAD">
        <w:rPr>
          <w:rFonts w:eastAsia="Times New Roman" w:cs="Arial"/>
          <w:color w:val="000000"/>
        </w:rPr>
        <w:t xml:space="preserve"> designed to increase awareness and understanding, enhance knowledge, skills, and relationships among groups of professiona</w:t>
      </w:r>
      <w:r w:rsidR="00A5586E" w:rsidRPr="00D90DAD">
        <w:rPr>
          <w:rFonts w:eastAsia="Times New Roman" w:cs="Arial"/>
          <w:color w:val="000000"/>
        </w:rPr>
        <w:t>ls and cohorts of jurisdictions</w:t>
      </w:r>
      <w:r w:rsidR="00527A89" w:rsidRPr="00D90DAD">
        <w:rPr>
          <w:rFonts w:eastAsia="Times New Roman" w:cs="Arial"/>
          <w:b/>
          <w:color w:val="000000"/>
        </w:rPr>
        <w:t xml:space="preserve"> </w:t>
      </w:r>
    </w:p>
    <w:p w:rsidR="00E71907" w:rsidRDefault="00E71907" w:rsidP="00D90DAD">
      <w:pPr>
        <w:shd w:val="clear" w:color="auto" w:fill="FFFFFF" w:themeFill="background1"/>
        <w:ind w:left="360"/>
        <w:rPr>
          <w:rFonts w:eastAsia="Times New Roman" w:cs="Arial"/>
          <w:color w:val="000000"/>
        </w:rPr>
      </w:pPr>
      <w:r w:rsidRPr="00D90DAD">
        <w:rPr>
          <w:rFonts w:eastAsia="Times New Roman" w:cs="Arial"/>
          <w:b/>
          <w:bCs/>
          <w:color w:val="000000"/>
          <w:u w:val="single"/>
        </w:rPr>
        <w:t>Tailored Services</w:t>
      </w:r>
      <w:r w:rsidR="008C0524" w:rsidRPr="00D90DAD">
        <w:rPr>
          <w:rFonts w:eastAsia="Times New Roman" w:cs="Arial"/>
          <w:color w:val="000000"/>
        </w:rPr>
        <w:t> -</w:t>
      </w:r>
      <w:r w:rsidR="00A5586E" w:rsidRPr="00D90DAD">
        <w:rPr>
          <w:rFonts w:eastAsia="Times New Roman" w:cs="Arial"/>
          <w:color w:val="000000"/>
        </w:rPr>
        <w:t xml:space="preserve"> include all products and services designed to </w:t>
      </w:r>
      <w:r w:rsidRPr="00D90DAD">
        <w:rPr>
          <w:rFonts w:eastAsia="Times New Roman" w:cs="Arial"/>
          <w:color w:val="000000"/>
        </w:rPr>
        <w:t>help individual States, Tribes, and territories assess</w:t>
      </w:r>
      <w:r w:rsidR="008C0524" w:rsidRPr="00D90DAD">
        <w:rPr>
          <w:rFonts w:eastAsia="Times New Roman" w:cs="Arial"/>
          <w:color w:val="000000"/>
        </w:rPr>
        <w:t xml:space="preserve"> and plan for</w:t>
      </w:r>
      <w:r w:rsidRPr="00D90DAD">
        <w:rPr>
          <w:rFonts w:eastAsia="Times New Roman" w:cs="Arial"/>
          <w:color w:val="000000"/>
        </w:rPr>
        <w:t xml:space="preserve"> their needs, develop the capacity to improve performance, and achieve positive outcomes for children and families</w:t>
      </w:r>
    </w:p>
    <w:bookmarkEnd w:id="4"/>
    <w:bookmarkEnd w:id="5"/>
    <w:p w:rsidR="002725B5" w:rsidRPr="002725B5" w:rsidRDefault="002725B5" w:rsidP="002725B5">
      <w:pPr>
        <w:pStyle w:val="ListParagraph"/>
        <w:numPr>
          <w:ilvl w:val="0"/>
          <w:numId w:val="24"/>
        </w:numPr>
        <w:shd w:val="clear" w:color="auto" w:fill="FFFFFF" w:themeFill="background1"/>
        <w:rPr>
          <w:u w:val="single"/>
        </w:rPr>
      </w:pPr>
      <w:r w:rsidRPr="002725B5">
        <w:rPr>
          <w:b/>
        </w:rPr>
        <w:t>Not Applicable</w:t>
      </w:r>
      <w:r w:rsidRPr="002725B5">
        <w:t xml:space="preserve"> as a response - There is no option to answer not applicable, as questions have been designed to be applicable to all participants.  It is anticipated that the extent to which participants disagree or agree with statements will change from year to year, dependent on the focus of collaborative activity within and across Centers during any given year.  </w:t>
      </w:r>
    </w:p>
    <w:bookmarkEnd w:id="2"/>
    <w:bookmarkEnd w:id="3"/>
    <w:p w:rsidR="002725B5" w:rsidRPr="002725B5" w:rsidRDefault="002725B5" w:rsidP="002725B5">
      <w:pPr>
        <w:pStyle w:val="ListParagraph"/>
        <w:shd w:val="clear" w:color="auto" w:fill="FFFFFF" w:themeFill="background1"/>
        <w:ind w:left="360"/>
        <w:rPr>
          <w:u w:val="single"/>
        </w:rPr>
      </w:pPr>
    </w:p>
    <w:p w:rsidR="00CC0DDA" w:rsidRPr="00D90DAD" w:rsidRDefault="00852628" w:rsidP="00D90DAD">
      <w:pPr>
        <w:pStyle w:val="ListParagraph"/>
        <w:shd w:val="clear" w:color="auto" w:fill="FFFFFF" w:themeFill="background1"/>
        <w:ind w:left="0"/>
      </w:pPr>
      <w:r w:rsidRPr="00D90DAD">
        <w:rPr>
          <w:i/>
        </w:rPr>
        <w:t>Please indicate, according to the scale below, the extent to which you agree or disagree with the following statements</w:t>
      </w:r>
      <w:r w:rsidR="00CC0DDA" w:rsidRPr="00D90DAD">
        <w:rPr>
          <w:i/>
        </w:rPr>
        <w:t>.</w:t>
      </w:r>
      <w:r w:rsidR="00D277B6">
        <w:rPr>
          <w:i/>
        </w:rPr>
        <w:t xml:space="preserve">  </w:t>
      </w:r>
    </w:p>
    <w:tbl>
      <w:tblPr>
        <w:tblStyle w:val="TableGrid"/>
        <w:tblW w:w="9715" w:type="dxa"/>
        <w:jc w:val="center"/>
        <w:tblLayout w:type="fixed"/>
        <w:tblLook w:val="04A0" w:firstRow="1" w:lastRow="0" w:firstColumn="1" w:lastColumn="0" w:noHBand="0" w:noVBand="1"/>
      </w:tblPr>
      <w:tblGrid>
        <w:gridCol w:w="3685"/>
        <w:gridCol w:w="810"/>
        <w:gridCol w:w="810"/>
        <w:gridCol w:w="990"/>
        <w:gridCol w:w="990"/>
        <w:gridCol w:w="990"/>
        <w:gridCol w:w="630"/>
        <w:gridCol w:w="810"/>
      </w:tblGrid>
      <w:tr w:rsidR="00CC0DDA" w:rsidRPr="00D90DAD" w:rsidTr="006E6C00">
        <w:trPr>
          <w:tblHeader/>
          <w:jc w:val="center"/>
        </w:trPr>
        <w:tc>
          <w:tcPr>
            <w:tcW w:w="3685" w:type="dxa"/>
            <w:tcMar>
              <w:left w:w="29" w:type="dxa"/>
              <w:right w:w="29" w:type="dxa"/>
            </w:tcMar>
          </w:tcPr>
          <w:p w:rsidR="00CC0DDA" w:rsidRPr="00D90DAD" w:rsidRDefault="00CC0DDA" w:rsidP="00D90DAD">
            <w:pPr>
              <w:shd w:val="clear" w:color="auto" w:fill="FFFFFF" w:themeFill="background1"/>
              <w:rPr>
                <w:b/>
                <w:sz w:val="20"/>
                <w:szCs w:val="20"/>
              </w:rPr>
            </w:pPr>
          </w:p>
        </w:tc>
        <w:tc>
          <w:tcPr>
            <w:tcW w:w="81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Strongly Disagree</w:t>
            </w:r>
          </w:p>
        </w:tc>
        <w:tc>
          <w:tcPr>
            <w:tcW w:w="81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Disagree</w:t>
            </w:r>
          </w:p>
        </w:tc>
        <w:tc>
          <w:tcPr>
            <w:tcW w:w="99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Somewhat Disagree</w:t>
            </w:r>
          </w:p>
        </w:tc>
        <w:tc>
          <w:tcPr>
            <w:tcW w:w="99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Neither Agree nor Disagree</w:t>
            </w:r>
          </w:p>
        </w:tc>
        <w:tc>
          <w:tcPr>
            <w:tcW w:w="99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Somewhat Agree</w:t>
            </w:r>
          </w:p>
        </w:tc>
        <w:tc>
          <w:tcPr>
            <w:tcW w:w="63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Agree</w:t>
            </w:r>
          </w:p>
        </w:tc>
        <w:tc>
          <w:tcPr>
            <w:tcW w:w="810" w:type="dxa"/>
            <w:tcMar>
              <w:left w:w="29" w:type="dxa"/>
              <w:right w:w="29" w:type="dxa"/>
            </w:tcMar>
          </w:tcPr>
          <w:p w:rsidR="00CC0DDA" w:rsidRPr="00D90DAD" w:rsidRDefault="00CC0DDA" w:rsidP="00D90DAD">
            <w:pPr>
              <w:shd w:val="clear" w:color="auto" w:fill="FFFFFF" w:themeFill="background1"/>
              <w:jc w:val="center"/>
              <w:rPr>
                <w:b/>
                <w:sz w:val="20"/>
                <w:szCs w:val="20"/>
              </w:rPr>
            </w:pPr>
            <w:r w:rsidRPr="00D90DAD">
              <w:rPr>
                <w:b/>
                <w:sz w:val="20"/>
                <w:szCs w:val="20"/>
              </w:rPr>
              <w:t>Strongly Agree</w:t>
            </w:r>
          </w:p>
        </w:tc>
      </w:tr>
      <w:tr w:rsidR="00CC0DDA" w:rsidRPr="00D90DAD" w:rsidTr="006E6C00">
        <w:trPr>
          <w:jc w:val="center"/>
        </w:trPr>
        <w:tc>
          <w:tcPr>
            <w:tcW w:w="8275" w:type="dxa"/>
            <w:gridSpan w:val="6"/>
            <w:shd w:val="clear" w:color="auto" w:fill="D9D9D9" w:themeFill="background1" w:themeFillShade="D9"/>
            <w:tcMar>
              <w:left w:w="29" w:type="dxa"/>
              <w:right w:w="29" w:type="dxa"/>
            </w:tcMar>
          </w:tcPr>
          <w:p w:rsidR="00CC0DDA" w:rsidRPr="00D90DAD" w:rsidRDefault="00CC0DDA" w:rsidP="00D90DAD">
            <w:pPr>
              <w:shd w:val="clear" w:color="auto" w:fill="FFFFFF" w:themeFill="background1"/>
              <w:rPr>
                <w:b/>
                <w:sz w:val="20"/>
                <w:szCs w:val="20"/>
              </w:rPr>
            </w:pPr>
            <w:r w:rsidRPr="00D90DAD">
              <w:rPr>
                <w:b/>
                <w:sz w:val="20"/>
                <w:szCs w:val="20"/>
              </w:rPr>
              <w:t>Leadership and Structure</w:t>
            </w:r>
          </w:p>
        </w:tc>
        <w:tc>
          <w:tcPr>
            <w:tcW w:w="630" w:type="dxa"/>
            <w:shd w:val="clear" w:color="auto" w:fill="D9D9D9" w:themeFill="background1" w:themeFillShade="D9"/>
            <w:tcMar>
              <w:left w:w="29" w:type="dxa"/>
              <w:right w:w="29" w:type="dxa"/>
            </w:tcMar>
          </w:tcPr>
          <w:p w:rsidR="00CC0DDA" w:rsidRPr="00D90DAD" w:rsidRDefault="00CC0DDA"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rsidR="00CC0DDA" w:rsidRPr="00D90DAD" w:rsidRDefault="00CC0DDA" w:rsidP="00D90DAD">
            <w:pPr>
              <w:shd w:val="clear" w:color="auto" w:fill="FFFFFF" w:themeFill="background1"/>
              <w:rPr>
                <w:b/>
                <w:sz w:val="20"/>
                <w:szCs w:val="20"/>
              </w:rPr>
            </w:pPr>
          </w:p>
        </w:tc>
      </w:tr>
      <w:tr w:rsidR="00466EE0" w:rsidRPr="00D90DAD" w:rsidTr="008C0524">
        <w:trPr>
          <w:jc w:val="center"/>
        </w:trPr>
        <w:tc>
          <w:tcPr>
            <w:tcW w:w="3685" w:type="dxa"/>
            <w:shd w:val="clear" w:color="auto" w:fill="auto"/>
            <w:tcMar>
              <w:left w:w="29" w:type="dxa"/>
              <w:right w:w="29" w:type="dxa"/>
            </w:tcMar>
          </w:tcPr>
          <w:p w:rsidR="00466EE0" w:rsidRPr="00D90DAD" w:rsidRDefault="00466EE0" w:rsidP="00D90DAD">
            <w:pPr>
              <w:shd w:val="clear" w:color="auto" w:fill="FFFFFF" w:themeFill="background1"/>
              <w:contextualSpacing/>
              <w:rPr>
                <w:sz w:val="20"/>
                <w:szCs w:val="20"/>
              </w:rPr>
            </w:pPr>
            <w:r w:rsidRPr="00D90DAD">
              <w:rPr>
                <w:sz w:val="20"/>
                <w:szCs w:val="20"/>
              </w:rPr>
              <w:t xml:space="preserve">My center’s leadership facilitates effective internal collaboration across all of the full and part-time staff, consultants, sub-contractors, and organizational partners affiliated with my center.  </w:t>
            </w:r>
          </w:p>
        </w:tc>
        <w:tc>
          <w:tcPr>
            <w:tcW w:w="810" w:type="dxa"/>
            <w:tcMar>
              <w:left w:w="29" w:type="dxa"/>
              <w:right w:w="29" w:type="dxa"/>
            </w:tcMar>
          </w:tcPr>
          <w:p w:rsidR="00466EE0" w:rsidRPr="00D90DAD" w:rsidRDefault="00466EE0" w:rsidP="00D90DAD">
            <w:pPr>
              <w:shd w:val="clear" w:color="auto" w:fill="FFFFFF" w:themeFill="background1"/>
              <w:rPr>
                <w:sz w:val="20"/>
                <w:szCs w:val="20"/>
              </w:rPr>
            </w:pPr>
          </w:p>
        </w:tc>
        <w:tc>
          <w:tcPr>
            <w:tcW w:w="810" w:type="dxa"/>
            <w:tcMar>
              <w:left w:w="29" w:type="dxa"/>
              <w:right w:w="29" w:type="dxa"/>
            </w:tcMar>
          </w:tcPr>
          <w:p w:rsidR="00466EE0" w:rsidRPr="00D90DAD" w:rsidRDefault="00466EE0" w:rsidP="00D90DAD">
            <w:pPr>
              <w:shd w:val="clear" w:color="auto" w:fill="FFFFFF" w:themeFill="background1"/>
              <w:rPr>
                <w:sz w:val="20"/>
                <w:szCs w:val="20"/>
              </w:rPr>
            </w:pPr>
          </w:p>
        </w:tc>
        <w:tc>
          <w:tcPr>
            <w:tcW w:w="990" w:type="dxa"/>
            <w:tcMar>
              <w:left w:w="29" w:type="dxa"/>
              <w:right w:w="29" w:type="dxa"/>
            </w:tcMar>
          </w:tcPr>
          <w:p w:rsidR="00466EE0" w:rsidRPr="00D90DAD" w:rsidRDefault="00466EE0" w:rsidP="00D90DAD">
            <w:pPr>
              <w:shd w:val="clear" w:color="auto" w:fill="FFFFFF" w:themeFill="background1"/>
              <w:rPr>
                <w:sz w:val="20"/>
                <w:szCs w:val="20"/>
              </w:rPr>
            </w:pPr>
          </w:p>
        </w:tc>
        <w:tc>
          <w:tcPr>
            <w:tcW w:w="990" w:type="dxa"/>
            <w:tcMar>
              <w:left w:w="29" w:type="dxa"/>
              <w:right w:w="29" w:type="dxa"/>
            </w:tcMar>
          </w:tcPr>
          <w:p w:rsidR="00466EE0" w:rsidRPr="00D90DAD" w:rsidRDefault="00466EE0" w:rsidP="00D90DAD">
            <w:pPr>
              <w:shd w:val="clear" w:color="auto" w:fill="FFFFFF" w:themeFill="background1"/>
              <w:rPr>
                <w:sz w:val="20"/>
                <w:szCs w:val="20"/>
              </w:rPr>
            </w:pPr>
          </w:p>
        </w:tc>
        <w:tc>
          <w:tcPr>
            <w:tcW w:w="990" w:type="dxa"/>
            <w:tcMar>
              <w:left w:w="29" w:type="dxa"/>
              <w:right w:w="29" w:type="dxa"/>
            </w:tcMar>
          </w:tcPr>
          <w:p w:rsidR="00466EE0" w:rsidRPr="00D90DAD" w:rsidRDefault="00466EE0" w:rsidP="00D90DAD">
            <w:pPr>
              <w:shd w:val="clear" w:color="auto" w:fill="FFFFFF" w:themeFill="background1"/>
              <w:rPr>
                <w:sz w:val="20"/>
                <w:szCs w:val="20"/>
              </w:rPr>
            </w:pPr>
          </w:p>
        </w:tc>
        <w:tc>
          <w:tcPr>
            <w:tcW w:w="630" w:type="dxa"/>
            <w:tcMar>
              <w:left w:w="29" w:type="dxa"/>
              <w:right w:w="29" w:type="dxa"/>
            </w:tcMar>
          </w:tcPr>
          <w:p w:rsidR="00466EE0" w:rsidRPr="00D90DAD" w:rsidRDefault="00466EE0" w:rsidP="00D90DAD">
            <w:pPr>
              <w:shd w:val="clear" w:color="auto" w:fill="FFFFFF" w:themeFill="background1"/>
              <w:rPr>
                <w:sz w:val="20"/>
                <w:szCs w:val="20"/>
              </w:rPr>
            </w:pPr>
          </w:p>
        </w:tc>
        <w:tc>
          <w:tcPr>
            <w:tcW w:w="810" w:type="dxa"/>
            <w:tcMar>
              <w:left w:w="29" w:type="dxa"/>
              <w:right w:w="29" w:type="dxa"/>
            </w:tcMar>
          </w:tcPr>
          <w:p w:rsidR="00466EE0" w:rsidRPr="00D90DAD" w:rsidRDefault="00466EE0"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effective </w:t>
            </w:r>
            <w:r w:rsidR="00400542" w:rsidRPr="00D90DAD">
              <w:rPr>
                <w:sz w:val="20"/>
                <w:szCs w:val="20"/>
              </w:rPr>
              <w:t xml:space="preserve">internal </w:t>
            </w:r>
            <w:r w:rsidRPr="00D90DAD">
              <w:rPr>
                <w:sz w:val="20"/>
                <w:szCs w:val="20"/>
              </w:rPr>
              <w:t>collaboration</w:t>
            </w:r>
            <w:r w:rsidR="00B23AEC" w:rsidRPr="00D90DAD">
              <w:rPr>
                <w:sz w:val="20"/>
                <w:szCs w:val="20"/>
              </w:rPr>
              <w:t xml:space="preserve"> around</w:t>
            </w:r>
            <w:r w:rsidRPr="00D90DAD">
              <w:rPr>
                <w:sz w:val="20"/>
                <w:szCs w:val="20"/>
              </w:rPr>
              <w:t xml:space="preserve"> the development and delivery of </w:t>
            </w:r>
            <w:r w:rsidRPr="00D90DAD">
              <w:rPr>
                <w:b/>
                <w:sz w:val="20"/>
                <w:szCs w:val="20"/>
              </w:rPr>
              <w:t>universal</w:t>
            </w:r>
            <w:r w:rsidRPr="00D90DAD">
              <w:rPr>
                <w:sz w:val="20"/>
                <w:szCs w:val="20"/>
              </w:rPr>
              <w:t xml:space="preserve"> </w:t>
            </w:r>
            <w:r w:rsidR="00466EE0" w:rsidRPr="00D90DAD">
              <w:rPr>
                <w:sz w:val="20"/>
                <w:szCs w:val="20"/>
              </w:rPr>
              <w:t xml:space="preserve">products and </w:t>
            </w:r>
            <w:r w:rsidRPr="00D90DAD">
              <w:rPr>
                <w:sz w:val="20"/>
                <w:szCs w:val="20"/>
              </w:rPr>
              <w:t xml:space="preserve">services.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effective </w:t>
            </w:r>
            <w:r w:rsidR="00BD313D" w:rsidRPr="00D90DAD">
              <w:rPr>
                <w:sz w:val="20"/>
                <w:szCs w:val="20"/>
              </w:rPr>
              <w:t xml:space="preserve">internal </w:t>
            </w:r>
            <w:r w:rsidRPr="00D90DAD">
              <w:rPr>
                <w:sz w:val="20"/>
                <w:szCs w:val="20"/>
              </w:rPr>
              <w:t xml:space="preserve">collaboration </w:t>
            </w:r>
            <w:r w:rsidR="00BD313D" w:rsidRPr="00D90DAD">
              <w:rPr>
                <w:sz w:val="20"/>
                <w:szCs w:val="20"/>
              </w:rPr>
              <w:t xml:space="preserve">around </w:t>
            </w:r>
            <w:r w:rsidRPr="00D90DAD">
              <w:rPr>
                <w:sz w:val="20"/>
                <w:szCs w:val="20"/>
              </w:rPr>
              <w:t xml:space="preserve">the development and delivery of </w:t>
            </w:r>
            <w:r w:rsidRPr="00D90DAD">
              <w:rPr>
                <w:b/>
                <w:sz w:val="20"/>
                <w:szCs w:val="20"/>
              </w:rPr>
              <w:t>constituen</w:t>
            </w:r>
            <w:r w:rsidR="00AB51F9" w:rsidRPr="00D90DAD">
              <w:rPr>
                <w:b/>
                <w:sz w:val="20"/>
                <w:szCs w:val="20"/>
              </w:rPr>
              <w:t xml:space="preserve">cy </w:t>
            </w:r>
            <w:r w:rsidR="00466EE0" w:rsidRPr="00D90DAD">
              <w:rPr>
                <w:sz w:val="20"/>
                <w:szCs w:val="20"/>
              </w:rPr>
              <w:t xml:space="preserve">products and </w:t>
            </w:r>
            <w:r w:rsidRPr="00D90DAD">
              <w:rPr>
                <w:sz w:val="20"/>
                <w:szCs w:val="20"/>
              </w:rPr>
              <w:t>services.</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effective </w:t>
            </w:r>
            <w:r w:rsidR="00BD313D" w:rsidRPr="00D90DAD">
              <w:rPr>
                <w:sz w:val="20"/>
                <w:szCs w:val="20"/>
              </w:rPr>
              <w:t xml:space="preserve">internal </w:t>
            </w:r>
            <w:r w:rsidRPr="00D90DAD">
              <w:rPr>
                <w:sz w:val="20"/>
                <w:szCs w:val="20"/>
              </w:rPr>
              <w:t>collaboration</w:t>
            </w:r>
            <w:r w:rsidR="00BD313D" w:rsidRPr="00D90DAD">
              <w:rPr>
                <w:sz w:val="20"/>
                <w:szCs w:val="20"/>
              </w:rPr>
              <w:t xml:space="preserve"> around</w:t>
            </w:r>
            <w:r w:rsidRPr="00D90DAD">
              <w:rPr>
                <w:sz w:val="20"/>
                <w:szCs w:val="20"/>
              </w:rPr>
              <w:t xml:space="preserve"> the development and delivery of </w:t>
            </w:r>
            <w:r w:rsidRPr="00D90DAD">
              <w:rPr>
                <w:b/>
                <w:sz w:val="20"/>
                <w:szCs w:val="20"/>
              </w:rPr>
              <w:t>tailored</w:t>
            </w:r>
            <w:r w:rsidRPr="00D90DAD">
              <w:rPr>
                <w:sz w:val="20"/>
                <w:szCs w:val="20"/>
              </w:rPr>
              <w:t xml:space="preserve"> services.</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My center’s leadership facilitates effective</w:t>
            </w:r>
            <w:r w:rsidR="004607CD" w:rsidRPr="00D90DAD">
              <w:rPr>
                <w:sz w:val="20"/>
                <w:szCs w:val="20"/>
              </w:rPr>
              <w:t xml:space="preserve"> </w:t>
            </w:r>
            <w:r w:rsidRPr="00D90DAD">
              <w:rPr>
                <w:sz w:val="20"/>
                <w:szCs w:val="20"/>
              </w:rPr>
              <w:t xml:space="preserve">collaboration </w:t>
            </w:r>
            <w:r w:rsidR="00436AFF" w:rsidRPr="00D90DAD">
              <w:rPr>
                <w:sz w:val="20"/>
                <w:szCs w:val="20"/>
              </w:rPr>
              <w:t>across the three levels of services and products (</w:t>
            </w:r>
            <w:r w:rsidRPr="00D90DAD">
              <w:rPr>
                <w:sz w:val="20"/>
                <w:szCs w:val="20"/>
              </w:rPr>
              <w:t xml:space="preserve">universal, </w:t>
            </w:r>
            <w:r w:rsidR="00AB51F9" w:rsidRPr="00D90DAD">
              <w:rPr>
                <w:sz w:val="20"/>
                <w:szCs w:val="20"/>
              </w:rPr>
              <w:t>constituency</w:t>
            </w:r>
            <w:r w:rsidR="00CC3820" w:rsidRPr="00D90DAD">
              <w:rPr>
                <w:sz w:val="20"/>
                <w:szCs w:val="20"/>
              </w:rPr>
              <w:t>,</w:t>
            </w:r>
            <w:r w:rsidRPr="00D90DAD">
              <w:rPr>
                <w:sz w:val="20"/>
                <w:szCs w:val="20"/>
              </w:rPr>
              <w:t xml:space="preserve"> and tailored</w:t>
            </w:r>
            <w:r w:rsidR="00436AFF" w:rsidRPr="00D90DAD">
              <w:rPr>
                <w:sz w:val="20"/>
                <w:szCs w:val="20"/>
              </w:rPr>
              <w:t>).</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My center is organized and structured in a way that supports collaboration across the three levels of service (universal, </w:t>
            </w:r>
            <w:r w:rsidR="00AB51F9" w:rsidRPr="00D90DAD">
              <w:rPr>
                <w:sz w:val="20"/>
                <w:szCs w:val="20"/>
              </w:rPr>
              <w:t>constituency</w:t>
            </w:r>
            <w:r w:rsidRPr="00D90DAD">
              <w:rPr>
                <w:sz w:val="20"/>
                <w:szCs w:val="20"/>
              </w:rPr>
              <w:t xml:space="preserve">, tailored).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B23AEC" w:rsidRPr="00D90DAD" w:rsidTr="006E6C00">
        <w:trPr>
          <w:jc w:val="center"/>
        </w:trPr>
        <w:tc>
          <w:tcPr>
            <w:tcW w:w="3685" w:type="dxa"/>
            <w:tcMar>
              <w:left w:w="29" w:type="dxa"/>
              <w:right w:w="29" w:type="dxa"/>
            </w:tcMar>
          </w:tcPr>
          <w:p w:rsidR="00F3067C" w:rsidRPr="00D90DAD" w:rsidRDefault="00BD313D" w:rsidP="00D90DAD">
            <w:pPr>
              <w:shd w:val="clear" w:color="auto" w:fill="FFFFFF" w:themeFill="background1"/>
              <w:contextualSpacing/>
              <w:rPr>
                <w:sz w:val="20"/>
                <w:szCs w:val="20"/>
              </w:rPr>
            </w:pPr>
            <w:r w:rsidRPr="00D90DAD">
              <w:rPr>
                <w:sz w:val="20"/>
                <w:szCs w:val="20"/>
              </w:rPr>
              <w:t xml:space="preserve">My center plans its universal, </w:t>
            </w:r>
            <w:r w:rsidR="00AB51F9" w:rsidRPr="00D90DAD">
              <w:rPr>
                <w:sz w:val="20"/>
                <w:szCs w:val="20"/>
              </w:rPr>
              <w:t>constituency</w:t>
            </w:r>
            <w:r w:rsidRPr="00D90DAD">
              <w:rPr>
                <w:sz w:val="20"/>
                <w:szCs w:val="20"/>
              </w:rPr>
              <w:t xml:space="preserve">, and tailored service strategies so that they will be complementary and </w:t>
            </w:r>
            <w:r w:rsidR="004607CD" w:rsidRPr="00D90DAD">
              <w:rPr>
                <w:sz w:val="20"/>
                <w:szCs w:val="20"/>
              </w:rPr>
              <w:t xml:space="preserve">increase the effectiveness of </w:t>
            </w:r>
            <w:r w:rsidR="003940D4" w:rsidRPr="00D90DAD">
              <w:rPr>
                <w:sz w:val="20"/>
                <w:szCs w:val="20"/>
              </w:rPr>
              <w:t>one another</w:t>
            </w:r>
            <w:r w:rsidR="004607CD" w:rsidRPr="00D90DAD">
              <w:rPr>
                <w:sz w:val="20"/>
                <w:szCs w:val="20"/>
              </w:rPr>
              <w:t>.</w:t>
            </w:r>
          </w:p>
        </w:tc>
        <w:tc>
          <w:tcPr>
            <w:tcW w:w="81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B23AEC" w:rsidRPr="00D90DAD" w:rsidRDefault="00B23AEC"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E7493" w:rsidP="00D90DAD">
            <w:pPr>
              <w:shd w:val="clear" w:color="auto" w:fill="FFFFFF" w:themeFill="background1"/>
              <w:contextualSpacing/>
              <w:rPr>
                <w:sz w:val="20"/>
                <w:szCs w:val="20"/>
              </w:rPr>
            </w:pPr>
            <w:bookmarkStart w:id="6" w:name="OLE_LINK5"/>
            <w:bookmarkStart w:id="7" w:name="OLE_LINK6"/>
            <w:r w:rsidRPr="00D90DAD">
              <w:rPr>
                <w:sz w:val="20"/>
                <w:szCs w:val="20"/>
              </w:rPr>
              <w:t xml:space="preserve">The structures and processes </w:t>
            </w:r>
            <w:r w:rsidR="00F97F84" w:rsidRPr="00D90DAD">
              <w:rPr>
                <w:sz w:val="20"/>
                <w:szCs w:val="20"/>
              </w:rPr>
              <w:t xml:space="preserve">that my center has in place </w:t>
            </w:r>
            <w:r w:rsidR="00CC0DDA" w:rsidRPr="00D90DAD">
              <w:rPr>
                <w:sz w:val="20"/>
                <w:szCs w:val="20"/>
              </w:rPr>
              <w:t xml:space="preserve">support effective </w:t>
            </w:r>
            <w:r w:rsidR="00400542" w:rsidRPr="00D90DAD">
              <w:rPr>
                <w:sz w:val="20"/>
                <w:szCs w:val="20"/>
              </w:rPr>
              <w:t xml:space="preserve">internal </w:t>
            </w:r>
            <w:r w:rsidR="00CC0DDA" w:rsidRPr="00D90DAD">
              <w:rPr>
                <w:sz w:val="20"/>
                <w:szCs w:val="20"/>
              </w:rPr>
              <w:t xml:space="preserve">collaboration.  </w:t>
            </w:r>
          </w:p>
        </w:tc>
        <w:tc>
          <w:tcPr>
            <w:tcW w:w="81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Borders>
              <w:bottom w:val="single" w:sz="4" w:space="0" w:color="auto"/>
            </w:tcBorders>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Peo</w:t>
            </w:r>
            <w:r w:rsidR="00CE7493" w:rsidRPr="00D90DAD">
              <w:rPr>
                <w:sz w:val="20"/>
                <w:szCs w:val="20"/>
              </w:rPr>
              <w:t xml:space="preserve">ple in my center </w:t>
            </w:r>
            <w:r w:rsidRPr="00D90DAD">
              <w:rPr>
                <w:sz w:val="20"/>
                <w:szCs w:val="20"/>
              </w:rPr>
              <w:t>use</w:t>
            </w:r>
            <w:bookmarkStart w:id="8" w:name="OLE_LINK1"/>
            <w:bookmarkStart w:id="9" w:name="OLE_LINK2"/>
            <w:r w:rsidR="00400542" w:rsidRPr="00D90DAD">
              <w:rPr>
                <w:sz w:val="20"/>
                <w:szCs w:val="20"/>
              </w:rPr>
              <w:t xml:space="preserve"> established</w:t>
            </w:r>
            <w:r w:rsidRPr="00D90DAD">
              <w:rPr>
                <w:sz w:val="20"/>
                <w:szCs w:val="20"/>
              </w:rPr>
              <w:t xml:space="preserve"> structures and processes </w:t>
            </w:r>
            <w:bookmarkEnd w:id="8"/>
            <w:bookmarkEnd w:id="9"/>
            <w:r w:rsidRPr="00D90DAD">
              <w:rPr>
                <w:sz w:val="20"/>
                <w:szCs w:val="20"/>
              </w:rPr>
              <w:t xml:space="preserve">for </w:t>
            </w:r>
            <w:r w:rsidR="00400542" w:rsidRPr="00D90DAD">
              <w:rPr>
                <w:sz w:val="20"/>
                <w:szCs w:val="20"/>
              </w:rPr>
              <w:t xml:space="preserve">internal </w:t>
            </w:r>
            <w:r w:rsidRPr="00D90DAD">
              <w:rPr>
                <w:sz w:val="20"/>
                <w:szCs w:val="20"/>
              </w:rPr>
              <w:t xml:space="preserve">collaboration.  </w:t>
            </w:r>
          </w:p>
        </w:tc>
        <w:tc>
          <w:tcPr>
            <w:tcW w:w="81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CC0DDA" w:rsidRPr="00D90DAD" w:rsidRDefault="00CC0DDA" w:rsidP="00D90DAD">
            <w:pPr>
              <w:shd w:val="clear" w:color="auto" w:fill="FFFFFF" w:themeFill="background1"/>
              <w:rPr>
                <w:sz w:val="20"/>
                <w:szCs w:val="20"/>
              </w:rPr>
            </w:pPr>
          </w:p>
        </w:tc>
      </w:tr>
      <w:bookmarkEnd w:id="6"/>
      <w:bookmarkEnd w:id="7"/>
      <w:tr w:rsidR="00CC0DDA" w:rsidRPr="00D90DAD" w:rsidTr="006E6C00">
        <w:trPr>
          <w:jc w:val="center"/>
        </w:trPr>
        <w:tc>
          <w:tcPr>
            <w:tcW w:w="9715" w:type="dxa"/>
            <w:gridSpan w:val="8"/>
            <w:shd w:val="clear" w:color="auto" w:fill="D0CECE" w:themeFill="background2" w:themeFillShade="E6"/>
            <w:tcMar>
              <w:left w:w="29" w:type="dxa"/>
              <w:right w:w="29" w:type="dxa"/>
            </w:tcMar>
          </w:tcPr>
          <w:p w:rsidR="00CC0DDA" w:rsidRPr="00D90DAD" w:rsidRDefault="00CC0DDA" w:rsidP="00D90DAD">
            <w:pPr>
              <w:shd w:val="clear" w:color="auto" w:fill="FFFFFF" w:themeFill="background1"/>
              <w:tabs>
                <w:tab w:val="left" w:pos="2835"/>
              </w:tabs>
              <w:jc w:val="both"/>
              <w:rPr>
                <w:b/>
                <w:sz w:val="20"/>
                <w:szCs w:val="20"/>
              </w:rPr>
            </w:pPr>
            <w:r w:rsidRPr="00D90DAD">
              <w:rPr>
                <w:b/>
                <w:sz w:val="20"/>
                <w:szCs w:val="20"/>
              </w:rPr>
              <w:t>Communication and Relationships</w:t>
            </w: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People in my center communicate openly and clearly</w:t>
            </w:r>
            <w:r w:rsidR="00400542" w:rsidRPr="00D90DAD">
              <w:rPr>
                <w:sz w:val="20"/>
                <w:szCs w:val="20"/>
              </w:rPr>
              <w:t xml:space="preserve"> with one another</w:t>
            </w:r>
            <w:r w:rsidRPr="00D90DAD">
              <w:rPr>
                <w:sz w:val="20"/>
                <w:szCs w:val="20"/>
              </w:rPr>
              <w:t xml:space="preserve">.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regularly communicates information on </w:t>
            </w:r>
            <w:r w:rsidR="0085762F" w:rsidRPr="00D90DAD">
              <w:rPr>
                <w:sz w:val="20"/>
                <w:szCs w:val="20"/>
              </w:rPr>
              <w:t xml:space="preserve">internal </w:t>
            </w:r>
            <w:r w:rsidRPr="00D90DAD">
              <w:rPr>
                <w:sz w:val="20"/>
                <w:szCs w:val="20"/>
              </w:rPr>
              <w:t xml:space="preserve">progress and changes to all members of the Center.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bookmarkStart w:id="10" w:name="OLE_LINK13"/>
            <w:bookmarkStart w:id="11" w:name="OLE_LINK14"/>
            <w:r w:rsidRPr="00D90DAD">
              <w:rPr>
                <w:sz w:val="20"/>
                <w:szCs w:val="20"/>
              </w:rPr>
              <w:t xml:space="preserve">I </w:t>
            </w:r>
            <w:r w:rsidR="00340E20">
              <w:rPr>
                <w:sz w:val="20"/>
                <w:szCs w:val="20"/>
              </w:rPr>
              <w:t xml:space="preserve">think that I </w:t>
            </w:r>
            <w:r w:rsidRPr="00D90DAD">
              <w:rPr>
                <w:sz w:val="20"/>
                <w:szCs w:val="20"/>
              </w:rPr>
              <w:t xml:space="preserve">am informed as much as I should be </w:t>
            </w:r>
            <w:bookmarkEnd w:id="10"/>
            <w:bookmarkEnd w:id="11"/>
            <w:r w:rsidRPr="00D90DAD">
              <w:rPr>
                <w:sz w:val="20"/>
                <w:szCs w:val="20"/>
              </w:rPr>
              <w:t xml:space="preserve">about what goes on in my center.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85762F" w:rsidRPr="00D90DAD" w:rsidTr="006E6C00">
        <w:trPr>
          <w:jc w:val="center"/>
        </w:trPr>
        <w:tc>
          <w:tcPr>
            <w:tcW w:w="3685" w:type="dxa"/>
            <w:tcMar>
              <w:left w:w="29" w:type="dxa"/>
              <w:right w:w="29" w:type="dxa"/>
            </w:tcMar>
          </w:tcPr>
          <w:p w:rsidR="0085762F" w:rsidRPr="00D90DAD" w:rsidRDefault="00F273CB" w:rsidP="00D90DAD">
            <w:pPr>
              <w:shd w:val="clear" w:color="auto" w:fill="FFFFFF" w:themeFill="background1"/>
              <w:contextualSpacing/>
              <w:rPr>
                <w:sz w:val="20"/>
                <w:szCs w:val="20"/>
              </w:rPr>
            </w:pPr>
            <w:bookmarkStart w:id="12" w:name="OLE_LINK29"/>
            <w:bookmarkStart w:id="13" w:name="OLE_LINK30"/>
            <w:r w:rsidRPr="00D90DAD">
              <w:rPr>
                <w:sz w:val="20"/>
                <w:szCs w:val="20"/>
              </w:rPr>
              <w:t xml:space="preserve">I </w:t>
            </w:r>
            <w:r w:rsidR="00340E20">
              <w:rPr>
                <w:sz w:val="20"/>
                <w:szCs w:val="20"/>
              </w:rPr>
              <w:t xml:space="preserve">think that I </w:t>
            </w:r>
            <w:r w:rsidRPr="00D90DAD">
              <w:rPr>
                <w:sz w:val="20"/>
                <w:szCs w:val="20"/>
              </w:rPr>
              <w:t xml:space="preserve">am informed as much as I should be </w:t>
            </w:r>
            <w:r w:rsidR="00052385" w:rsidRPr="00D90DAD">
              <w:rPr>
                <w:sz w:val="20"/>
                <w:szCs w:val="20"/>
              </w:rPr>
              <w:t xml:space="preserve">about what goes on at </w:t>
            </w:r>
            <w:r w:rsidR="0085762F" w:rsidRPr="00D90DAD">
              <w:rPr>
                <w:sz w:val="20"/>
                <w:szCs w:val="20"/>
              </w:rPr>
              <w:t>the other two Centers</w:t>
            </w:r>
            <w:bookmarkEnd w:id="12"/>
            <w:bookmarkEnd w:id="13"/>
            <w:r w:rsidR="00052385" w:rsidRPr="00D90DAD">
              <w:rPr>
                <w:sz w:val="20"/>
                <w:szCs w:val="20"/>
              </w:rPr>
              <w:t>.</w:t>
            </w:r>
          </w:p>
        </w:tc>
        <w:tc>
          <w:tcPr>
            <w:tcW w:w="810" w:type="dxa"/>
            <w:tcMar>
              <w:left w:w="29" w:type="dxa"/>
              <w:right w:w="29" w:type="dxa"/>
            </w:tcMar>
          </w:tcPr>
          <w:p w:rsidR="0085762F" w:rsidRPr="00D90DAD" w:rsidRDefault="0085762F" w:rsidP="00D90DAD">
            <w:pPr>
              <w:shd w:val="clear" w:color="auto" w:fill="FFFFFF" w:themeFill="background1"/>
              <w:rPr>
                <w:sz w:val="20"/>
                <w:szCs w:val="20"/>
              </w:rPr>
            </w:pPr>
          </w:p>
        </w:tc>
        <w:tc>
          <w:tcPr>
            <w:tcW w:w="810" w:type="dxa"/>
            <w:tcMar>
              <w:left w:w="29" w:type="dxa"/>
              <w:right w:w="29" w:type="dxa"/>
            </w:tcMar>
          </w:tcPr>
          <w:p w:rsidR="0085762F" w:rsidRPr="00D90DAD" w:rsidRDefault="0085762F" w:rsidP="00D90DAD">
            <w:pPr>
              <w:shd w:val="clear" w:color="auto" w:fill="FFFFFF" w:themeFill="background1"/>
              <w:rPr>
                <w:sz w:val="20"/>
                <w:szCs w:val="20"/>
              </w:rPr>
            </w:pPr>
          </w:p>
        </w:tc>
        <w:tc>
          <w:tcPr>
            <w:tcW w:w="990" w:type="dxa"/>
            <w:tcMar>
              <w:left w:w="29" w:type="dxa"/>
              <w:right w:w="29" w:type="dxa"/>
            </w:tcMar>
          </w:tcPr>
          <w:p w:rsidR="0085762F" w:rsidRPr="00D90DAD" w:rsidRDefault="0085762F" w:rsidP="00D90DAD">
            <w:pPr>
              <w:shd w:val="clear" w:color="auto" w:fill="FFFFFF" w:themeFill="background1"/>
              <w:rPr>
                <w:sz w:val="20"/>
                <w:szCs w:val="20"/>
              </w:rPr>
            </w:pPr>
          </w:p>
        </w:tc>
        <w:tc>
          <w:tcPr>
            <w:tcW w:w="990" w:type="dxa"/>
            <w:tcMar>
              <w:left w:w="29" w:type="dxa"/>
              <w:right w:w="29" w:type="dxa"/>
            </w:tcMar>
          </w:tcPr>
          <w:p w:rsidR="0085762F" w:rsidRPr="00D90DAD" w:rsidRDefault="0085762F" w:rsidP="00D90DAD">
            <w:pPr>
              <w:shd w:val="clear" w:color="auto" w:fill="FFFFFF" w:themeFill="background1"/>
              <w:rPr>
                <w:sz w:val="20"/>
                <w:szCs w:val="20"/>
              </w:rPr>
            </w:pPr>
          </w:p>
        </w:tc>
        <w:tc>
          <w:tcPr>
            <w:tcW w:w="990" w:type="dxa"/>
            <w:tcMar>
              <w:left w:w="29" w:type="dxa"/>
              <w:right w:w="29" w:type="dxa"/>
            </w:tcMar>
          </w:tcPr>
          <w:p w:rsidR="0085762F" w:rsidRPr="00D90DAD" w:rsidRDefault="0085762F" w:rsidP="00D90DAD">
            <w:pPr>
              <w:shd w:val="clear" w:color="auto" w:fill="FFFFFF" w:themeFill="background1"/>
              <w:rPr>
                <w:sz w:val="20"/>
                <w:szCs w:val="20"/>
              </w:rPr>
            </w:pPr>
          </w:p>
        </w:tc>
        <w:tc>
          <w:tcPr>
            <w:tcW w:w="630" w:type="dxa"/>
            <w:tcMar>
              <w:left w:w="29" w:type="dxa"/>
              <w:right w:w="29" w:type="dxa"/>
            </w:tcMar>
          </w:tcPr>
          <w:p w:rsidR="0085762F" w:rsidRPr="00D90DAD" w:rsidRDefault="0085762F" w:rsidP="00D90DAD">
            <w:pPr>
              <w:shd w:val="clear" w:color="auto" w:fill="FFFFFF" w:themeFill="background1"/>
              <w:rPr>
                <w:sz w:val="20"/>
                <w:szCs w:val="20"/>
              </w:rPr>
            </w:pPr>
          </w:p>
        </w:tc>
        <w:tc>
          <w:tcPr>
            <w:tcW w:w="810" w:type="dxa"/>
            <w:tcMar>
              <w:left w:w="29" w:type="dxa"/>
              <w:right w:w="29" w:type="dxa"/>
            </w:tcMar>
          </w:tcPr>
          <w:p w:rsidR="0085762F" w:rsidRPr="00D90DAD" w:rsidRDefault="0085762F" w:rsidP="00D90DAD">
            <w:pPr>
              <w:shd w:val="clear" w:color="auto" w:fill="FFFFFF" w:themeFill="background1"/>
              <w:rPr>
                <w:sz w:val="20"/>
                <w:szCs w:val="20"/>
              </w:rPr>
            </w:pPr>
          </w:p>
        </w:tc>
      </w:tr>
      <w:tr w:rsidR="00052385" w:rsidRPr="00D90DAD" w:rsidTr="006E6C00">
        <w:trPr>
          <w:jc w:val="center"/>
        </w:trPr>
        <w:tc>
          <w:tcPr>
            <w:tcW w:w="3685" w:type="dxa"/>
            <w:tcMar>
              <w:left w:w="29" w:type="dxa"/>
              <w:right w:w="29" w:type="dxa"/>
            </w:tcMar>
          </w:tcPr>
          <w:p w:rsidR="00052385" w:rsidRPr="00D90DAD" w:rsidRDefault="00052385" w:rsidP="00D90DAD">
            <w:pPr>
              <w:shd w:val="clear" w:color="auto" w:fill="FFFFFF" w:themeFill="background1"/>
              <w:contextualSpacing/>
              <w:rPr>
                <w:sz w:val="20"/>
                <w:szCs w:val="20"/>
              </w:rPr>
            </w:pPr>
            <w:r w:rsidRPr="00D90DAD">
              <w:rPr>
                <w:sz w:val="20"/>
                <w:szCs w:val="20"/>
              </w:rPr>
              <w:t xml:space="preserve">I get as much information as I need </w:t>
            </w:r>
            <w:r w:rsidR="00A44422" w:rsidRPr="00D90DAD">
              <w:rPr>
                <w:sz w:val="20"/>
                <w:szCs w:val="20"/>
              </w:rPr>
              <w:t xml:space="preserve">to collaborate in a way that is consistent with </w:t>
            </w:r>
            <w:r w:rsidR="00A44422" w:rsidRPr="00D90DAD">
              <w:rPr>
                <w:sz w:val="20"/>
                <w:szCs w:val="20"/>
              </w:rPr>
              <w:lastRenderedPageBreak/>
              <w:t xml:space="preserve">the intention and priorities of the </w:t>
            </w:r>
            <w:r w:rsidRPr="00D90DAD">
              <w:rPr>
                <w:sz w:val="20"/>
                <w:szCs w:val="20"/>
              </w:rPr>
              <w:t>Children’s Bureau</w:t>
            </w:r>
            <w:r w:rsidR="00A44422" w:rsidRPr="00D90DAD">
              <w:rPr>
                <w:sz w:val="20"/>
                <w:szCs w:val="20"/>
              </w:rPr>
              <w:t>.</w:t>
            </w:r>
          </w:p>
        </w:tc>
        <w:tc>
          <w:tcPr>
            <w:tcW w:w="810" w:type="dxa"/>
            <w:tcMar>
              <w:left w:w="29" w:type="dxa"/>
              <w:right w:w="29" w:type="dxa"/>
            </w:tcMar>
          </w:tcPr>
          <w:p w:rsidR="00052385" w:rsidRPr="00D90DAD" w:rsidRDefault="00052385" w:rsidP="00D90DAD">
            <w:pPr>
              <w:shd w:val="clear" w:color="auto" w:fill="FFFFFF" w:themeFill="background1"/>
              <w:rPr>
                <w:sz w:val="20"/>
                <w:szCs w:val="20"/>
              </w:rPr>
            </w:pPr>
          </w:p>
        </w:tc>
        <w:tc>
          <w:tcPr>
            <w:tcW w:w="810" w:type="dxa"/>
            <w:tcMar>
              <w:left w:w="29" w:type="dxa"/>
              <w:right w:w="29" w:type="dxa"/>
            </w:tcMar>
          </w:tcPr>
          <w:p w:rsidR="00052385" w:rsidRPr="00D90DAD" w:rsidRDefault="00052385" w:rsidP="00D90DAD">
            <w:pPr>
              <w:shd w:val="clear" w:color="auto" w:fill="FFFFFF" w:themeFill="background1"/>
              <w:rPr>
                <w:sz w:val="20"/>
                <w:szCs w:val="20"/>
              </w:rPr>
            </w:pPr>
          </w:p>
        </w:tc>
        <w:tc>
          <w:tcPr>
            <w:tcW w:w="990" w:type="dxa"/>
            <w:tcMar>
              <w:left w:w="29" w:type="dxa"/>
              <w:right w:w="29" w:type="dxa"/>
            </w:tcMar>
          </w:tcPr>
          <w:p w:rsidR="00052385" w:rsidRPr="00D90DAD" w:rsidRDefault="00052385" w:rsidP="00D90DAD">
            <w:pPr>
              <w:shd w:val="clear" w:color="auto" w:fill="FFFFFF" w:themeFill="background1"/>
              <w:rPr>
                <w:sz w:val="20"/>
                <w:szCs w:val="20"/>
              </w:rPr>
            </w:pPr>
          </w:p>
        </w:tc>
        <w:tc>
          <w:tcPr>
            <w:tcW w:w="990" w:type="dxa"/>
            <w:tcMar>
              <w:left w:w="29" w:type="dxa"/>
              <w:right w:w="29" w:type="dxa"/>
            </w:tcMar>
          </w:tcPr>
          <w:p w:rsidR="00052385" w:rsidRPr="00D90DAD" w:rsidRDefault="00052385" w:rsidP="00D90DAD">
            <w:pPr>
              <w:shd w:val="clear" w:color="auto" w:fill="FFFFFF" w:themeFill="background1"/>
              <w:rPr>
                <w:sz w:val="20"/>
                <w:szCs w:val="20"/>
              </w:rPr>
            </w:pPr>
          </w:p>
        </w:tc>
        <w:tc>
          <w:tcPr>
            <w:tcW w:w="990" w:type="dxa"/>
            <w:tcMar>
              <w:left w:w="29" w:type="dxa"/>
              <w:right w:w="29" w:type="dxa"/>
            </w:tcMar>
          </w:tcPr>
          <w:p w:rsidR="00052385" w:rsidRPr="00D90DAD" w:rsidRDefault="00052385" w:rsidP="00D90DAD">
            <w:pPr>
              <w:shd w:val="clear" w:color="auto" w:fill="FFFFFF" w:themeFill="background1"/>
              <w:rPr>
                <w:sz w:val="20"/>
                <w:szCs w:val="20"/>
              </w:rPr>
            </w:pPr>
          </w:p>
        </w:tc>
        <w:tc>
          <w:tcPr>
            <w:tcW w:w="630" w:type="dxa"/>
            <w:tcMar>
              <w:left w:w="29" w:type="dxa"/>
              <w:right w:w="29" w:type="dxa"/>
            </w:tcMar>
          </w:tcPr>
          <w:p w:rsidR="00052385" w:rsidRPr="00D90DAD" w:rsidRDefault="00052385" w:rsidP="00D90DAD">
            <w:pPr>
              <w:shd w:val="clear" w:color="auto" w:fill="FFFFFF" w:themeFill="background1"/>
              <w:rPr>
                <w:sz w:val="20"/>
                <w:szCs w:val="20"/>
              </w:rPr>
            </w:pPr>
          </w:p>
        </w:tc>
        <w:tc>
          <w:tcPr>
            <w:tcW w:w="810" w:type="dxa"/>
            <w:tcMar>
              <w:left w:w="29" w:type="dxa"/>
              <w:right w:w="29" w:type="dxa"/>
            </w:tcMar>
          </w:tcPr>
          <w:p w:rsidR="00052385" w:rsidRPr="00D90DAD" w:rsidRDefault="00052385"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My center’s leadership facilitates sufficient opportunities for me to collaborate with experts within my center for my work.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I am aware of opportunities to collaborate with other staff and consultants at my center on all areas that are relevant to my work.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8C0524" w:rsidRPr="00D90DAD" w:rsidTr="00C81EC9">
        <w:trPr>
          <w:jc w:val="center"/>
        </w:trPr>
        <w:tc>
          <w:tcPr>
            <w:tcW w:w="3685" w:type="dxa"/>
            <w:shd w:val="clear" w:color="auto" w:fill="auto"/>
            <w:tcMar>
              <w:left w:w="29" w:type="dxa"/>
              <w:right w:w="29" w:type="dxa"/>
            </w:tcMar>
          </w:tcPr>
          <w:p w:rsidR="008C0524" w:rsidRPr="00D90DAD" w:rsidRDefault="00B9104F" w:rsidP="00B9104F">
            <w:pPr>
              <w:shd w:val="clear" w:color="auto" w:fill="FFFFFF" w:themeFill="background1"/>
              <w:contextualSpacing/>
              <w:rPr>
                <w:sz w:val="20"/>
                <w:szCs w:val="20"/>
              </w:rPr>
            </w:pPr>
            <w:bookmarkStart w:id="14" w:name="OLE_LINK15"/>
            <w:bookmarkStart w:id="15" w:name="OLE_LINK16"/>
            <w:bookmarkStart w:id="16" w:name="OLE_LINK39"/>
            <w:r>
              <w:rPr>
                <w:sz w:val="20"/>
                <w:szCs w:val="20"/>
              </w:rPr>
              <w:t>When I have collaborated on a product or service</w:t>
            </w:r>
            <w:r w:rsidR="00B8784D">
              <w:rPr>
                <w:sz w:val="20"/>
                <w:szCs w:val="20"/>
              </w:rPr>
              <w:t xml:space="preserve"> within my Center</w:t>
            </w:r>
            <w:r>
              <w:rPr>
                <w:sz w:val="20"/>
                <w:szCs w:val="20"/>
              </w:rPr>
              <w:t>, I have</w:t>
            </w:r>
            <w:r w:rsidRPr="00F6787C">
              <w:rPr>
                <w:b/>
                <w:sz w:val="20"/>
                <w:szCs w:val="20"/>
              </w:rPr>
              <w:t xml:space="preserve"> been</w:t>
            </w:r>
            <w:r w:rsidR="00DD046A">
              <w:rPr>
                <w:sz w:val="20"/>
                <w:szCs w:val="20"/>
              </w:rPr>
              <w:t xml:space="preserve"> </w:t>
            </w:r>
            <w:r w:rsidR="00DD046A" w:rsidRPr="00F6787C">
              <w:rPr>
                <w:b/>
                <w:sz w:val="20"/>
                <w:szCs w:val="20"/>
              </w:rPr>
              <w:t>invited</w:t>
            </w:r>
            <w:r w:rsidR="00DD046A">
              <w:rPr>
                <w:sz w:val="20"/>
                <w:szCs w:val="20"/>
              </w:rPr>
              <w:t xml:space="preserve"> to be</w:t>
            </w:r>
            <w:r>
              <w:rPr>
                <w:sz w:val="20"/>
                <w:szCs w:val="20"/>
              </w:rPr>
              <w:t xml:space="preserve"> involved </w:t>
            </w:r>
            <w:r w:rsidRPr="00F6787C">
              <w:rPr>
                <w:b/>
                <w:sz w:val="20"/>
                <w:szCs w:val="20"/>
              </w:rPr>
              <w:t>in each stage</w:t>
            </w:r>
            <w:r>
              <w:rPr>
                <w:sz w:val="20"/>
                <w:szCs w:val="20"/>
              </w:rPr>
              <w:t xml:space="preserve"> of the development to the extent that </w:t>
            </w:r>
            <w:r w:rsidRPr="00D90DAD">
              <w:rPr>
                <w:sz w:val="20"/>
                <w:szCs w:val="20"/>
              </w:rPr>
              <w:t>I</w:t>
            </w:r>
            <w:r w:rsidR="00340E20">
              <w:rPr>
                <w:sz w:val="20"/>
                <w:szCs w:val="20"/>
              </w:rPr>
              <w:t xml:space="preserve"> t</w:t>
            </w:r>
            <w:r>
              <w:rPr>
                <w:sz w:val="20"/>
                <w:szCs w:val="20"/>
              </w:rPr>
              <w:t xml:space="preserve">hought </w:t>
            </w:r>
            <w:r w:rsidR="00340E20">
              <w:rPr>
                <w:sz w:val="20"/>
                <w:szCs w:val="20"/>
              </w:rPr>
              <w:t>was necessary</w:t>
            </w:r>
            <w:r w:rsidR="00C81EC9" w:rsidRPr="00D90DAD">
              <w:rPr>
                <w:sz w:val="20"/>
                <w:szCs w:val="20"/>
              </w:rPr>
              <w:t xml:space="preserve">.  </w:t>
            </w:r>
            <w:bookmarkEnd w:id="14"/>
            <w:bookmarkEnd w:id="15"/>
            <w:bookmarkEnd w:id="16"/>
          </w:p>
        </w:tc>
        <w:tc>
          <w:tcPr>
            <w:tcW w:w="810" w:type="dxa"/>
            <w:tcMar>
              <w:left w:w="29" w:type="dxa"/>
              <w:right w:w="29" w:type="dxa"/>
            </w:tcMar>
          </w:tcPr>
          <w:p w:rsidR="008C0524" w:rsidRPr="00D90DAD" w:rsidRDefault="008C0524" w:rsidP="00D90DAD">
            <w:pPr>
              <w:shd w:val="clear" w:color="auto" w:fill="FFFFFF" w:themeFill="background1"/>
              <w:rPr>
                <w:sz w:val="20"/>
                <w:szCs w:val="20"/>
              </w:rPr>
            </w:pPr>
          </w:p>
        </w:tc>
        <w:tc>
          <w:tcPr>
            <w:tcW w:w="810" w:type="dxa"/>
            <w:tcMar>
              <w:left w:w="29" w:type="dxa"/>
              <w:right w:w="29" w:type="dxa"/>
            </w:tcMar>
          </w:tcPr>
          <w:p w:rsidR="008C0524" w:rsidRPr="00D90DAD" w:rsidRDefault="008C0524" w:rsidP="00D90DAD">
            <w:pPr>
              <w:shd w:val="clear" w:color="auto" w:fill="FFFFFF" w:themeFill="background1"/>
              <w:rPr>
                <w:sz w:val="20"/>
                <w:szCs w:val="20"/>
              </w:rPr>
            </w:pPr>
          </w:p>
        </w:tc>
        <w:tc>
          <w:tcPr>
            <w:tcW w:w="990" w:type="dxa"/>
            <w:tcMar>
              <w:left w:w="29" w:type="dxa"/>
              <w:right w:w="29" w:type="dxa"/>
            </w:tcMar>
          </w:tcPr>
          <w:p w:rsidR="008C0524" w:rsidRPr="00D90DAD" w:rsidRDefault="008C0524" w:rsidP="00D90DAD">
            <w:pPr>
              <w:shd w:val="clear" w:color="auto" w:fill="FFFFFF" w:themeFill="background1"/>
              <w:rPr>
                <w:sz w:val="20"/>
                <w:szCs w:val="20"/>
              </w:rPr>
            </w:pPr>
          </w:p>
        </w:tc>
        <w:tc>
          <w:tcPr>
            <w:tcW w:w="990" w:type="dxa"/>
            <w:tcMar>
              <w:left w:w="29" w:type="dxa"/>
              <w:right w:w="29" w:type="dxa"/>
            </w:tcMar>
          </w:tcPr>
          <w:p w:rsidR="008C0524" w:rsidRPr="00D90DAD" w:rsidRDefault="008C0524" w:rsidP="00D90DAD">
            <w:pPr>
              <w:shd w:val="clear" w:color="auto" w:fill="FFFFFF" w:themeFill="background1"/>
              <w:rPr>
                <w:sz w:val="20"/>
                <w:szCs w:val="20"/>
              </w:rPr>
            </w:pPr>
          </w:p>
        </w:tc>
        <w:tc>
          <w:tcPr>
            <w:tcW w:w="990" w:type="dxa"/>
            <w:tcMar>
              <w:left w:w="29" w:type="dxa"/>
              <w:right w:w="29" w:type="dxa"/>
            </w:tcMar>
          </w:tcPr>
          <w:p w:rsidR="008C0524" w:rsidRPr="00D90DAD" w:rsidRDefault="008C0524" w:rsidP="00D90DAD">
            <w:pPr>
              <w:shd w:val="clear" w:color="auto" w:fill="FFFFFF" w:themeFill="background1"/>
              <w:rPr>
                <w:sz w:val="20"/>
                <w:szCs w:val="20"/>
              </w:rPr>
            </w:pPr>
          </w:p>
        </w:tc>
        <w:tc>
          <w:tcPr>
            <w:tcW w:w="630" w:type="dxa"/>
            <w:tcMar>
              <w:left w:w="29" w:type="dxa"/>
              <w:right w:w="29" w:type="dxa"/>
            </w:tcMar>
          </w:tcPr>
          <w:p w:rsidR="008C0524" w:rsidRPr="00D90DAD" w:rsidRDefault="008C0524" w:rsidP="00D90DAD">
            <w:pPr>
              <w:shd w:val="clear" w:color="auto" w:fill="FFFFFF" w:themeFill="background1"/>
              <w:rPr>
                <w:sz w:val="20"/>
                <w:szCs w:val="20"/>
              </w:rPr>
            </w:pPr>
          </w:p>
        </w:tc>
        <w:tc>
          <w:tcPr>
            <w:tcW w:w="810" w:type="dxa"/>
            <w:tcMar>
              <w:left w:w="29" w:type="dxa"/>
              <w:right w:w="29" w:type="dxa"/>
            </w:tcMar>
          </w:tcPr>
          <w:p w:rsidR="008C0524" w:rsidRPr="00D90DAD" w:rsidRDefault="008C0524" w:rsidP="00D90DAD">
            <w:pPr>
              <w:shd w:val="clear" w:color="auto" w:fill="FFFFFF" w:themeFill="background1"/>
              <w:rPr>
                <w:sz w:val="20"/>
                <w:szCs w:val="20"/>
              </w:rPr>
            </w:pPr>
          </w:p>
        </w:tc>
      </w:tr>
      <w:tr w:rsidR="00DD046A" w:rsidRPr="00D90DAD" w:rsidTr="00C81EC9">
        <w:trPr>
          <w:jc w:val="center"/>
        </w:trPr>
        <w:tc>
          <w:tcPr>
            <w:tcW w:w="3685" w:type="dxa"/>
            <w:shd w:val="clear" w:color="auto" w:fill="auto"/>
            <w:tcMar>
              <w:left w:w="29" w:type="dxa"/>
              <w:right w:w="29" w:type="dxa"/>
            </w:tcMar>
          </w:tcPr>
          <w:p w:rsidR="00DD046A" w:rsidRDefault="00DD046A" w:rsidP="00DD046A">
            <w:pPr>
              <w:shd w:val="clear" w:color="auto" w:fill="FFFFFF" w:themeFill="background1"/>
              <w:contextualSpacing/>
              <w:rPr>
                <w:sz w:val="20"/>
                <w:szCs w:val="20"/>
              </w:rPr>
            </w:pPr>
            <w:r>
              <w:rPr>
                <w:sz w:val="20"/>
                <w:szCs w:val="20"/>
              </w:rPr>
              <w:t xml:space="preserve">When I have collaborated on a product or service within my Center, I have </w:t>
            </w:r>
            <w:r w:rsidRPr="00F6787C">
              <w:rPr>
                <w:b/>
                <w:sz w:val="20"/>
                <w:szCs w:val="20"/>
              </w:rPr>
              <w:t>had the time</w:t>
            </w:r>
            <w:r>
              <w:rPr>
                <w:sz w:val="20"/>
                <w:szCs w:val="20"/>
              </w:rPr>
              <w:t xml:space="preserve"> to be involved </w:t>
            </w:r>
            <w:r w:rsidRPr="00F6787C">
              <w:rPr>
                <w:b/>
                <w:sz w:val="20"/>
                <w:szCs w:val="20"/>
              </w:rPr>
              <w:t>in each stage</w:t>
            </w:r>
            <w:r>
              <w:rPr>
                <w:sz w:val="20"/>
                <w:szCs w:val="20"/>
              </w:rPr>
              <w:t xml:space="preserve"> of the development to the extent that </w:t>
            </w:r>
            <w:r w:rsidRPr="00D90DAD">
              <w:rPr>
                <w:sz w:val="20"/>
                <w:szCs w:val="20"/>
              </w:rPr>
              <w:t>I</w:t>
            </w:r>
            <w:r>
              <w:rPr>
                <w:sz w:val="20"/>
                <w:szCs w:val="20"/>
              </w:rPr>
              <w:t xml:space="preserve"> thought was necessary</w:t>
            </w:r>
            <w:r w:rsidRPr="00D90DAD">
              <w:rPr>
                <w:sz w:val="20"/>
                <w:szCs w:val="20"/>
              </w:rPr>
              <w:t xml:space="preserve">.  </w:t>
            </w:r>
          </w:p>
        </w:tc>
        <w:tc>
          <w:tcPr>
            <w:tcW w:w="810" w:type="dxa"/>
            <w:tcMar>
              <w:left w:w="29" w:type="dxa"/>
              <w:right w:w="29" w:type="dxa"/>
            </w:tcMar>
          </w:tcPr>
          <w:p w:rsidR="00DD046A" w:rsidRPr="00D90DAD" w:rsidRDefault="00DD046A" w:rsidP="00D90DAD">
            <w:pPr>
              <w:shd w:val="clear" w:color="auto" w:fill="FFFFFF" w:themeFill="background1"/>
              <w:rPr>
                <w:sz w:val="20"/>
                <w:szCs w:val="20"/>
              </w:rPr>
            </w:pPr>
          </w:p>
        </w:tc>
        <w:tc>
          <w:tcPr>
            <w:tcW w:w="810" w:type="dxa"/>
            <w:tcMar>
              <w:left w:w="29" w:type="dxa"/>
              <w:right w:w="29" w:type="dxa"/>
            </w:tcMar>
          </w:tcPr>
          <w:p w:rsidR="00DD046A" w:rsidRPr="00D90DAD" w:rsidRDefault="00DD046A" w:rsidP="00D90DAD">
            <w:pPr>
              <w:shd w:val="clear" w:color="auto" w:fill="FFFFFF" w:themeFill="background1"/>
              <w:rPr>
                <w:sz w:val="20"/>
                <w:szCs w:val="20"/>
              </w:rPr>
            </w:pPr>
          </w:p>
        </w:tc>
        <w:tc>
          <w:tcPr>
            <w:tcW w:w="990" w:type="dxa"/>
            <w:tcMar>
              <w:left w:w="29" w:type="dxa"/>
              <w:right w:w="29" w:type="dxa"/>
            </w:tcMar>
          </w:tcPr>
          <w:p w:rsidR="00DD046A" w:rsidRPr="00D90DAD" w:rsidRDefault="00DD046A" w:rsidP="00D90DAD">
            <w:pPr>
              <w:shd w:val="clear" w:color="auto" w:fill="FFFFFF" w:themeFill="background1"/>
              <w:rPr>
                <w:sz w:val="20"/>
                <w:szCs w:val="20"/>
              </w:rPr>
            </w:pPr>
          </w:p>
        </w:tc>
        <w:tc>
          <w:tcPr>
            <w:tcW w:w="990" w:type="dxa"/>
            <w:tcMar>
              <w:left w:w="29" w:type="dxa"/>
              <w:right w:w="29" w:type="dxa"/>
            </w:tcMar>
          </w:tcPr>
          <w:p w:rsidR="00DD046A" w:rsidRPr="00D90DAD" w:rsidRDefault="00DD046A" w:rsidP="00D90DAD">
            <w:pPr>
              <w:shd w:val="clear" w:color="auto" w:fill="FFFFFF" w:themeFill="background1"/>
              <w:rPr>
                <w:sz w:val="20"/>
                <w:szCs w:val="20"/>
              </w:rPr>
            </w:pPr>
          </w:p>
        </w:tc>
        <w:tc>
          <w:tcPr>
            <w:tcW w:w="990" w:type="dxa"/>
            <w:tcMar>
              <w:left w:w="29" w:type="dxa"/>
              <w:right w:w="29" w:type="dxa"/>
            </w:tcMar>
          </w:tcPr>
          <w:p w:rsidR="00DD046A" w:rsidRPr="00D90DAD" w:rsidRDefault="00DD046A" w:rsidP="00D90DAD">
            <w:pPr>
              <w:shd w:val="clear" w:color="auto" w:fill="FFFFFF" w:themeFill="background1"/>
              <w:rPr>
                <w:sz w:val="20"/>
                <w:szCs w:val="20"/>
              </w:rPr>
            </w:pPr>
          </w:p>
        </w:tc>
        <w:tc>
          <w:tcPr>
            <w:tcW w:w="630" w:type="dxa"/>
            <w:tcMar>
              <w:left w:w="29" w:type="dxa"/>
              <w:right w:w="29" w:type="dxa"/>
            </w:tcMar>
          </w:tcPr>
          <w:p w:rsidR="00DD046A" w:rsidRPr="00D90DAD" w:rsidRDefault="00DD046A" w:rsidP="00D90DAD">
            <w:pPr>
              <w:shd w:val="clear" w:color="auto" w:fill="FFFFFF" w:themeFill="background1"/>
              <w:rPr>
                <w:sz w:val="20"/>
                <w:szCs w:val="20"/>
              </w:rPr>
            </w:pPr>
          </w:p>
        </w:tc>
        <w:tc>
          <w:tcPr>
            <w:tcW w:w="810" w:type="dxa"/>
            <w:tcMar>
              <w:left w:w="29" w:type="dxa"/>
              <w:right w:w="29" w:type="dxa"/>
            </w:tcMar>
          </w:tcPr>
          <w:p w:rsidR="00DD046A" w:rsidRPr="00D90DAD" w:rsidRDefault="00DD046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CC0DDA" w:rsidP="00D90DAD">
            <w:pPr>
              <w:shd w:val="clear" w:color="auto" w:fill="FFFFFF" w:themeFill="background1"/>
              <w:contextualSpacing/>
              <w:rPr>
                <w:sz w:val="20"/>
                <w:szCs w:val="20"/>
              </w:rPr>
            </w:pPr>
            <w:r w:rsidRPr="00D90DAD">
              <w:rPr>
                <w:sz w:val="20"/>
                <w:szCs w:val="20"/>
              </w:rPr>
              <w:t xml:space="preserve">I have built relationships with all the members of the collaborative within my own center who can support or inform my work.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8275" w:type="dxa"/>
            <w:gridSpan w:val="6"/>
            <w:shd w:val="clear" w:color="auto" w:fill="D9D9D9" w:themeFill="background1" w:themeFillShade="D9"/>
            <w:tcMar>
              <w:left w:w="29" w:type="dxa"/>
              <w:right w:w="29" w:type="dxa"/>
            </w:tcMar>
          </w:tcPr>
          <w:p w:rsidR="00CC0DDA" w:rsidRPr="00D90DAD" w:rsidRDefault="00EF5282" w:rsidP="00D90DAD">
            <w:pPr>
              <w:shd w:val="clear" w:color="auto" w:fill="FFFFFF" w:themeFill="background1"/>
              <w:rPr>
                <w:b/>
                <w:sz w:val="20"/>
                <w:szCs w:val="20"/>
              </w:rPr>
            </w:pPr>
            <w:r w:rsidRPr="00D90DAD">
              <w:rPr>
                <w:b/>
                <w:sz w:val="20"/>
                <w:szCs w:val="20"/>
              </w:rPr>
              <w:t>Research</w:t>
            </w:r>
          </w:p>
        </w:tc>
        <w:tc>
          <w:tcPr>
            <w:tcW w:w="630" w:type="dxa"/>
            <w:shd w:val="clear" w:color="auto" w:fill="D9D9D9" w:themeFill="background1" w:themeFillShade="D9"/>
            <w:tcMar>
              <w:left w:w="29" w:type="dxa"/>
              <w:right w:w="29" w:type="dxa"/>
            </w:tcMar>
          </w:tcPr>
          <w:p w:rsidR="00CC0DDA" w:rsidRPr="00D90DAD" w:rsidRDefault="00CC0DDA"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rsidR="00CC0DDA" w:rsidRPr="00D90DAD" w:rsidRDefault="00CC0DDA" w:rsidP="00D90DAD">
            <w:pPr>
              <w:shd w:val="clear" w:color="auto" w:fill="FFFFFF" w:themeFill="background1"/>
              <w:rPr>
                <w:b/>
                <w:sz w:val="20"/>
                <w:szCs w:val="20"/>
              </w:rPr>
            </w:pPr>
          </w:p>
        </w:tc>
      </w:tr>
      <w:tr w:rsidR="00CC0DDA" w:rsidRPr="00D90DAD" w:rsidTr="006E6C00">
        <w:trPr>
          <w:jc w:val="center"/>
        </w:trPr>
        <w:tc>
          <w:tcPr>
            <w:tcW w:w="3685" w:type="dxa"/>
            <w:tcMar>
              <w:left w:w="29" w:type="dxa"/>
              <w:right w:w="29" w:type="dxa"/>
            </w:tcMar>
          </w:tcPr>
          <w:p w:rsidR="00CC0DDA" w:rsidRPr="00D90DAD" w:rsidRDefault="00EF5282" w:rsidP="00D90DAD">
            <w:pPr>
              <w:shd w:val="clear" w:color="auto" w:fill="FFFFFF" w:themeFill="background1"/>
              <w:contextualSpacing/>
              <w:rPr>
                <w:sz w:val="20"/>
                <w:szCs w:val="20"/>
              </w:rPr>
            </w:pPr>
            <w:bookmarkStart w:id="17" w:name="OLE_LINK9"/>
            <w:bookmarkStart w:id="18" w:name="OLE_LINK10"/>
            <w:r w:rsidRPr="00D90DAD">
              <w:rPr>
                <w:sz w:val="20"/>
                <w:szCs w:val="20"/>
              </w:rPr>
              <w:t>My center models data-driven decision making by consistently using an ide</w:t>
            </w:r>
            <w:r w:rsidR="00416B9C" w:rsidRPr="00D90DAD">
              <w:rPr>
                <w:sz w:val="20"/>
                <w:szCs w:val="20"/>
              </w:rPr>
              <w:t>ntified set of data sources to guide collaboration and set</w:t>
            </w:r>
            <w:r w:rsidRPr="00D90DAD">
              <w:rPr>
                <w:sz w:val="20"/>
                <w:szCs w:val="20"/>
              </w:rPr>
              <w:t xml:space="preserve"> priorities.    </w:t>
            </w: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D90DAD" w:rsidRDefault="00EF5282" w:rsidP="00D90DAD">
            <w:pPr>
              <w:shd w:val="clear" w:color="auto" w:fill="FFFFFF" w:themeFill="background1"/>
              <w:contextualSpacing/>
              <w:rPr>
                <w:sz w:val="20"/>
                <w:szCs w:val="20"/>
              </w:rPr>
            </w:pPr>
            <w:bookmarkStart w:id="19" w:name="OLE_LINK7"/>
            <w:bookmarkStart w:id="20" w:name="OLE_LINK8"/>
            <w:r w:rsidRPr="00D90DAD">
              <w:rPr>
                <w:sz w:val="20"/>
                <w:szCs w:val="20"/>
              </w:rPr>
              <w:t xml:space="preserve">My center models data-driven decision making by consistently using an identified set of data sources to track achievement of our goals.    </w:t>
            </w:r>
            <w:r w:rsidR="00CC0DDA" w:rsidRPr="00D90DAD">
              <w:rPr>
                <w:sz w:val="20"/>
                <w:szCs w:val="20"/>
              </w:rPr>
              <w:t xml:space="preserve">  </w:t>
            </w:r>
            <w:bookmarkEnd w:id="19"/>
            <w:bookmarkEnd w:id="20"/>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bookmarkEnd w:id="17"/>
      <w:bookmarkEnd w:id="18"/>
      <w:tr w:rsidR="00EF5282" w:rsidRPr="00D90DAD" w:rsidTr="00EF5282">
        <w:trPr>
          <w:jc w:val="center"/>
        </w:trPr>
        <w:tc>
          <w:tcPr>
            <w:tcW w:w="3685" w:type="dxa"/>
            <w:shd w:val="clear" w:color="auto" w:fill="D0CECE" w:themeFill="background2" w:themeFillShade="E6"/>
            <w:tcMar>
              <w:left w:w="29" w:type="dxa"/>
              <w:right w:w="29" w:type="dxa"/>
            </w:tcMar>
          </w:tcPr>
          <w:p w:rsidR="00EF5282" w:rsidRPr="00D90DAD" w:rsidRDefault="00EF5282" w:rsidP="00D90DAD">
            <w:pPr>
              <w:shd w:val="clear" w:color="auto" w:fill="FFFFFF" w:themeFill="background1"/>
              <w:contextualSpacing/>
              <w:rPr>
                <w:sz w:val="20"/>
                <w:szCs w:val="20"/>
              </w:rPr>
            </w:pPr>
            <w:r w:rsidRPr="00D90DAD">
              <w:rPr>
                <w:b/>
                <w:sz w:val="20"/>
                <w:szCs w:val="20"/>
              </w:rPr>
              <w:t>Cultural</w:t>
            </w:r>
            <w:r w:rsidR="009D232C" w:rsidRPr="00D90DAD">
              <w:rPr>
                <w:b/>
                <w:sz w:val="20"/>
                <w:szCs w:val="20"/>
              </w:rPr>
              <w:t xml:space="preserve"> Responsiveness</w:t>
            </w: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630" w:type="dxa"/>
            <w:tcMar>
              <w:left w:w="29" w:type="dxa"/>
              <w:right w:w="29" w:type="dxa"/>
            </w:tcMar>
          </w:tcPr>
          <w:p w:rsidR="00EF5282" w:rsidRPr="00D90DAD" w:rsidRDefault="00EF5282" w:rsidP="00D90DAD">
            <w:pPr>
              <w:shd w:val="clear" w:color="auto" w:fill="FFFFFF" w:themeFill="background1"/>
              <w:rPr>
                <w:sz w:val="20"/>
                <w:szCs w:val="20"/>
              </w:rPr>
            </w:pP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r>
      <w:tr w:rsidR="00CC0DDA" w:rsidRPr="00D90DAD" w:rsidTr="006E6C00">
        <w:trPr>
          <w:jc w:val="center"/>
        </w:trPr>
        <w:tc>
          <w:tcPr>
            <w:tcW w:w="3685" w:type="dxa"/>
            <w:tcMar>
              <w:left w:w="29" w:type="dxa"/>
              <w:right w:w="29" w:type="dxa"/>
            </w:tcMar>
          </w:tcPr>
          <w:p w:rsidR="00CC0DDA" w:rsidRPr="00F6787C" w:rsidRDefault="0062430E" w:rsidP="00F6787C">
            <w:pPr>
              <w:shd w:val="clear" w:color="auto" w:fill="FFFFFF" w:themeFill="background1"/>
              <w:contextualSpacing/>
              <w:rPr>
                <w:sz w:val="20"/>
                <w:szCs w:val="20"/>
              </w:rPr>
            </w:pPr>
            <w:bookmarkStart w:id="21" w:name="OLE_LINK17"/>
            <w:bookmarkStart w:id="22" w:name="OLE_LINK18"/>
            <w:bookmarkStart w:id="23" w:name="OLE_LINK37"/>
            <w:bookmarkStart w:id="24" w:name="OLE_LINK38"/>
            <w:bookmarkStart w:id="25" w:name="OLE_LINK19"/>
            <w:bookmarkStart w:id="26" w:name="OLE_LINK20"/>
            <w:bookmarkStart w:id="27" w:name="OLE_LINK42"/>
            <w:bookmarkStart w:id="28" w:name="OLE_LINK52"/>
            <w:r w:rsidRPr="00F6787C">
              <w:rPr>
                <w:sz w:val="20"/>
                <w:szCs w:val="20"/>
              </w:rPr>
              <w:t>My center</w:t>
            </w:r>
            <w:r w:rsidR="00DD046A" w:rsidRPr="00F6787C">
              <w:rPr>
                <w:sz w:val="20"/>
                <w:szCs w:val="20"/>
              </w:rPr>
              <w:t xml:space="preserve"> collaborates with </w:t>
            </w:r>
            <w:bookmarkStart w:id="29" w:name="OLE_LINK47"/>
            <w:bookmarkStart w:id="30" w:name="OLE_LINK48"/>
            <w:bookmarkStart w:id="31" w:name="OLE_LINK49"/>
            <w:bookmarkStart w:id="32" w:name="OLE_LINK50"/>
            <w:bookmarkStart w:id="33" w:name="OLE_LINK51"/>
            <w:r w:rsidR="00F6787C" w:rsidRPr="00F6787C">
              <w:rPr>
                <w:rFonts w:ascii="Calibri" w:hAnsi="Calibri"/>
                <w:color w:val="000000"/>
                <w:sz w:val="20"/>
                <w:szCs w:val="20"/>
              </w:rPr>
              <w:t>individuals who are culturally knowledgeable</w:t>
            </w:r>
            <w:bookmarkEnd w:id="29"/>
            <w:bookmarkEnd w:id="30"/>
            <w:bookmarkEnd w:id="31"/>
            <w:bookmarkEnd w:id="32"/>
            <w:bookmarkEnd w:id="33"/>
            <w:r w:rsidR="00F6787C" w:rsidRPr="00F6787C">
              <w:rPr>
                <w:rFonts w:ascii="Calibri" w:hAnsi="Calibri"/>
                <w:color w:val="000000"/>
                <w:sz w:val="20"/>
                <w:szCs w:val="20"/>
              </w:rPr>
              <w:t xml:space="preserve"> in </w:t>
            </w:r>
            <w:r w:rsidRPr="00F6787C">
              <w:rPr>
                <w:sz w:val="20"/>
                <w:szCs w:val="20"/>
              </w:rPr>
              <w:t>order to co</w:t>
            </w:r>
            <w:r w:rsidR="008D5277" w:rsidRPr="00F6787C">
              <w:rPr>
                <w:sz w:val="20"/>
                <w:szCs w:val="20"/>
              </w:rPr>
              <w:t>nsider the needs of</w:t>
            </w:r>
            <w:r w:rsidRPr="00F6787C">
              <w:rPr>
                <w:sz w:val="20"/>
                <w:szCs w:val="20"/>
              </w:rPr>
              <w:t xml:space="preserve"> </w:t>
            </w:r>
            <w:r w:rsidR="00210906" w:rsidRPr="00F6787C">
              <w:rPr>
                <w:sz w:val="20"/>
                <w:szCs w:val="20"/>
              </w:rPr>
              <w:t xml:space="preserve">all </w:t>
            </w:r>
            <w:r w:rsidRPr="00F6787C">
              <w:rPr>
                <w:sz w:val="20"/>
                <w:szCs w:val="20"/>
              </w:rPr>
              <w:t>groups that we serve</w:t>
            </w:r>
            <w:bookmarkEnd w:id="21"/>
            <w:bookmarkEnd w:id="22"/>
            <w:r w:rsidR="008D5277" w:rsidRPr="00F6787C">
              <w:rPr>
                <w:sz w:val="20"/>
                <w:szCs w:val="20"/>
              </w:rPr>
              <w:t>.</w:t>
            </w:r>
            <w:bookmarkEnd w:id="23"/>
            <w:bookmarkEnd w:id="24"/>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990" w:type="dxa"/>
            <w:tcMar>
              <w:left w:w="29" w:type="dxa"/>
              <w:right w:w="29" w:type="dxa"/>
            </w:tcMar>
          </w:tcPr>
          <w:p w:rsidR="00CC0DDA" w:rsidRPr="00D90DAD" w:rsidRDefault="00CC0DDA" w:rsidP="00D90DAD">
            <w:pPr>
              <w:shd w:val="clear" w:color="auto" w:fill="FFFFFF" w:themeFill="background1"/>
              <w:rPr>
                <w:sz w:val="20"/>
                <w:szCs w:val="20"/>
              </w:rPr>
            </w:pPr>
          </w:p>
        </w:tc>
        <w:tc>
          <w:tcPr>
            <w:tcW w:w="630" w:type="dxa"/>
            <w:tcMar>
              <w:left w:w="29" w:type="dxa"/>
              <w:right w:w="29" w:type="dxa"/>
            </w:tcMar>
          </w:tcPr>
          <w:p w:rsidR="00CC0DDA" w:rsidRPr="00D90DAD" w:rsidRDefault="00CC0DDA" w:rsidP="00D90DAD">
            <w:pPr>
              <w:shd w:val="clear" w:color="auto" w:fill="FFFFFF" w:themeFill="background1"/>
              <w:rPr>
                <w:sz w:val="20"/>
                <w:szCs w:val="20"/>
              </w:rPr>
            </w:pPr>
          </w:p>
        </w:tc>
        <w:tc>
          <w:tcPr>
            <w:tcW w:w="810" w:type="dxa"/>
            <w:tcMar>
              <w:left w:w="29" w:type="dxa"/>
              <w:right w:w="29" w:type="dxa"/>
            </w:tcMar>
          </w:tcPr>
          <w:p w:rsidR="00CC0DDA" w:rsidRPr="00D90DAD" w:rsidRDefault="00CC0DDA" w:rsidP="00D90DAD">
            <w:pPr>
              <w:shd w:val="clear" w:color="auto" w:fill="FFFFFF" w:themeFill="background1"/>
              <w:rPr>
                <w:sz w:val="20"/>
                <w:szCs w:val="20"/>
              </w:rPr>
            </w:pPr>
          </w:p>
        </w:tc>
      </w:tr>
      <w:tr w:rsidR="00DD046A" w:rsidRPr="00D90DAD" w:rsidTr="006E6C00">
        <w:trPr>
          <w:jc w:val="center"/>
        </w:trPr>
        <w:tc>
          <w:tcPr>
            <w:tcW w:w="3685" w:type="dxa"/>
            <w:tcMar>
              <w:left w:w="29" w:type="dxa"/>
              <w:right w:w="29" w:type="dxa"/>
            </w:tcMar>
          </w:tcPr>
          <w:p w:rsidR="00DD046A" w:rsidRDefault="00DD046A" w:rsidP="00F6787C">
            <w:pPr>
              <w:shd w:val="clear" w:color="auto" w:fill="FFFFFF" w:themeFill="background1"/>
              <w:contextualSpacing/>
              <w:rPr>
                <w:sz w:val="20"/>
                <w:szCs w:val="20"/>
              </w:rPr>
            </w:pPr>
            <w:r w:rsidRPr="00D90DAD">
              <w:rPr>
                <w:sz w:val="20"/>
                <w:szCs w:val="20"/>
              </w:rPr>
              <w:t>My center</w:t>
            </w:r>
            <w:r>
              <w:rPr>
                <w:sz w:val="20"/>
                <w:szCs w:val="20"/>
              </w:rPr>
              <w:t xml:space="preserve"> </w:t>
            </w:r>
            <w:r w:rsidR="00F6787C">
              <w:rPr>
                <w:sz w:val="20"/>
                <w:szCs w:val="20"/>
              </w:rPr>
              <w:t>brings</w:t>
            </w:r>
            <w:r w:rsidR="006D0E5D">
              <w:rPr>
                <w:sz w:val="20"/>
                <w:szCs w:val="20"/>
              </w:rPr>
              <w:t xml:space="preserve"> </w:t>
            </w:r>
            <w:r w:rsidR="00F6787C">
              <w:rPr>
                <w:sz w:val="20"/>
                <w:szCs w:val="20"/>
              </w:rPr>
              <w:t xml:space="preserve">individuals who are culturally knowledgeable </w:t>
            </w:r>
            <w:r w:rsidR="006D0E5D">
              <w:rPr>
                <w:sz w:val="20"/>
                <w:szCs w:val="20"/>
              </w:rPr>
              <w:t>into our collaborative process</w:t>
            </w:r>
            <w:r>
              <w:rPr>
                <w:sz w:val="20"/>
                <w:szCs w:val="20"/>
              </w:rPr>
              <w:t xml:space="preserve"> in order to </w:t>
            </w:r>
            <w:r w:rsidR="006D0E5D">
              <w:rPr>
                <w:sz w:val="20"/>
                <w:szCs w:val="20"/>
              </w:rPr>
              <w:t>learn about</w:t>
            </w:r>
            <w:r w:rsidRPr="00D90DAD">
              <w:rPr>
                <w:sz w:val="20"/>
                <w:szCs w:val="20"/>
              </w:rPr>
              <w:t xml:space="preserve"> the best practices identified for</w:t>
            </w:r>
            <w:r w:rsidR="006D0E5D">
              <w:rPr>
                <w:sz w:val="20"/>
                <w:szCs w:val="20"/>
              </w:rPr>
              <w:t xml:space="preserve"> all the groups we serve.  </w:t>
            </w:r>
          </w:p>
        </w:tc>
        <w:tc>
          <w:tcPr>
            <w:tcW w:w="810" w:type="dxa"/>
            <w:tcMar>
              <w:left w:w="29" w:type="dxa"/>
              <w:right w:w="29" w:type="dxa"/>
            </w:tcMar>
          </w:tcPr>
          <w:p w:rsidR="00DD046A" w:rsidRPr="00D90DAD" w:rsidRDefault="00DD046A" w:rsidP="00D90DAD">
            <w:pPr>
              <w:shd w:val="clear" w:color="auto" w:fill="FFFFFF" w:themeFill="background1"/>
              <w:rPr>
                <w:sz w:val="20"/>
                <w:szCs w:val="20"/>
              </w:rPr>
            </w:pPr>
          </w:p>
        </w:tc>
        <w:tc>
          <w:tcPr>
            <w:tcW w:w="810" w:type="dxa"/>
            <w:tcMar>
              <w:left w:w="29" w:type="dxa"/>
              <w:right w:w="29" w:type="dxa"/>
            </w:tcMar>
          </w:tcPr>
          <w:p w:rsidR="00DD046A" w:rsidRPr="00D90DAD" w:rsidRDefault="00DD046A" w:rsidP="00D90DAD">
            <w:pPr>
              <w:shd w:val="clear" w:color="auto" w:fill="FFFFFF" w:themeFill="background1"/>
              <w:rPr>
                <w:sz w:val="20"/>
                <w:szCs w:val="20"/>
              </w:rPr>
            </w:pPr>
          </w:p>
        </w:tc>
        <w:tc>
          <w:tcPr>
            <w:tcW w:w="990" w:type="dxa"/>
            <w:tcMar>
              <w:left w:w="29" w:type="dxa"/>
              <w:right w:w="29" w:type="dxa"/>
            </w:tcMar>
          </w:tcPr>
          <w:p w:rsidR="00DD046A" w:rsidRPr="00D90DAD" w:rsidRDefault="00DD046A" w:rsidP="00D90DAD">
            <w:pPr>
              <w:shd w:val="clear" w:color="auto" w:fill="FFFFFF" w:themeFill="background1"/>
              <w:rPr>
                <w:sz w:val="20"/>
                <w:szCs w:val="20"/>
              </w:rPr>
            </w:pPr>
          </w:p>
        </w:tc>
        <w:tc>
          <w:tcPr>
            <w:tcW w:w="990" w:type="dxa"/>
            <w:tcMar>
              <w:left w:w="29" w:type="dxa"/>
              <w:right w:w="29" w:type="dxa"/>
            </w:tcMar>
          </w:tcPr>
          <w:p w:rsidR="00DD046A" w:rsidRPr="00D90DAD" w:rsidRDefault="00DD046A" w:rsidP="00D90DAD">
            <w:pPr>
              <w:shd w:val="clear" w:color="auto" w:fill="FFFFFF" w:themeFill="background1"/>
              <w:rPr>
                <w:sz w:val="20"/>
                <w:szCs w:val="20"/>
              </w:rPr>
            </w:pPr>
          </w:p>
        </w:tc>
        <w:tc>
          <w:tcPr>
            <w:tcW w:w="990" w:type="dxa"/>
            <w:tcMar>
              <w:left w:w="29" w:type="dxa"/>
              <w:right w:w="29" w:type="dxa"/>
            </w:tcMar>
          </w:tcPr>
          <w:p w:rsidR="00DD046A" w:rsidRPr="00D90DAD" w:rsidRDefault="00DD046A" w:rsidP="00D90DAD">
            <w:pPr>
              <w:shd w:val="clear" w:color="auto" w:fill="FFFFFF" w:themeFill="background1"/>
              <w:rPr>
                <w:sz w:val="20"/>
                <w:szCs w:val="20"/>
              </w:rPr>
            </w:pPr>
          </w:p>
        </w:tc>
        <w:tc>
          <w:tcPr>
            <w:tcW w:w="630" w:type="dxa"/>
            <w:tcMar>
              <w:left w:w="29" w:type="dxa"/>
              <w:right w:w="29" w:type="dxa"/>
            </w:tcMar>
          </w:tcPr>
          <w:p w:rsidR="00DD046A" w:rsidRPr="00D90DAD" w:rsidRDefault="00DD046A" w:rsidP="00D90DAD">
            <w:pPr>
              <w:shd w:val="clear" w:color="auto" w:fill="FFFFFF" w:themeFill="background1"/>
              <w:rPr>
                <w:sz w:val="20"/>
                <w:szCs w:val="20"/>
              </w:rPr>
            </w:pPr>
          </w:p>
        </w:tc>
        <w:tc>
          <w:tcPr>
            <w:tcW w:w="810" w:type="dxa"/>
            <w:tcMar>
              <w:left w:w="29" w:type="dxa"/>
              <w:right w:w="29" w:type="dxa"/>
            </w:tcMar>
          </w:tcPr>
          <w:p w:rsidR="00DD046A" w:rsidRPr="00D90DAD" w:rsidRDefault="00DD046A" w:rsidP="00D90DAD">
            <w:pPr>
              <w:shd w:val="clear" w:color="auto" w:fill="FFFFFF" w:themeFill="background1"/>
              <w:rPr>
                <w:sz w:val="20"/>
                <w:szCs w:val="20"/>
              </w:rPr>
            </w:pPr>
          </w:p>
        </w:tc>
      </w:tr>
      <w:tr w:rsidR="00E06698" w:rsidRPr="00D90DAD" w:rsidTr="006E6C00">
        <w:trPr>
          <w:jc w:val="center"/>
        </w:trPr>
        <w:tc>
          <w:tcPr>
            <w:tcW w:w="3685" w:type="dxa"/>
            <w:tcMar>
              <w:left w:w="29" w:type="dxa"/>
              <w:right w:w="29" w:type="dxa"/>
            </w:tcMar>
          </w:tcPr>
          <w:p w:rsidR="00E06698" w:rsidRPr="00D90DAD" w:rsidRDefault="0062430E" w:rsidP="006D0E5D">
            <w:pPr>
              <w:shd w:val="clear" w:color="auto" w:fill="FFFFFF" w:themeFill="background1"/>
              <w:contextualSpacing/>
              <w:rPr>
                <w:sz w:val="20"/>
                <w:szCs w:val="20"/>
              </w:rPr>
            </w:pPr>
            <w:r>
              <w:rPr>
                <w:sz w:val="20"/>
                <w:szCs w:val="20"/>
              </w:rPr>
              <w:t xml:space="preserve">As a result of collaborating with </w:t>
            </w:r>
            <w:r w:rsidR="00F6787C" w:rsidRPr="00F6787C">
              <w:rPr>
                <w:rFonts w:ascii="Calibri" w:hAnsi="Calibri"/>
                <w:color w:val="000000"/>
                <w:sz w:val="20"/>
                <w:szCs w:val="20"/>
              </w:rPr>
              <w:t>individuals who are culturally knowledgeable</w:t>
            </w:r>
            <w:r>
              <w:rPr>
                <w:sz w:val="20"/>
                <w:szCs w:val="20"/>
              </w:rPr>
              <w:t>, m</w:t>
            </w:r>
            <w:r w:rsidRPr="00D90DAD">
              <w:rPr>
                <w:sz w:val="20"/>
                <w:szCs w:val="20"/>
              </w:rPr>
              <w:t xml:space="preserve">y center has </w:t>
            </w:r>
            <w:r w:rsidR="006D0E5D">
              <w:rPr>
                <w:sz w:val="20"/>
                <w:szCs w:val="20"/>
              </w:rPr>
              <w:t xml:space="preserve">been able to </w:t>
            </w:r>
            <w:r w:rsidRPr="00D90DAD">
              <w:rPr>
                <w:sz w:val="20"/>
                <w:szCs w:val="20"/>
              </w:rPr>
              <w:t xml:space="preserve">develop culturally </w:t>
            </w:r>
            <w:r w:rsidR="00F6787C">
              <w:rPr>
                <w:sz w:val="20"/>
                <w:szCs w:val="20"/>
              </w:rPr>
              <w:t xml:space="preserve">responsive and </w:t>
            </w:r>
            <w:r w:rsidRPr="00D90DAD">
              <w:rPr>
                <w:sz w:val="20"/>
                <w:szCs w:val="20"/>
              </w:rPr>
              <w:t>relevant capacity building services for the agencies and systems we seek to help.</w:t>
            </w: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630" w:type="dxa"/>
            <w:tcMar>
              <w:left w:w="29" w:type="dxa"/>
              <w:right w:w="29" w:type="dxa"/>
            </w:tcMar>
          </w:tcPr>
          <w:p w:rsidR="00E06698" w:rsidRPr="00D90DAD" w:rsidRDefault="00E06698" w:rsidP="00D90DAD">
            <w:pPr>
              <w:shd w:val="clear" w:color="auto" w:fill="FFFFFF" w:themeFill="background1"/>
              <w:rPr>
                <w:sz w:val="20"/>
                <w:szCs w:val="20"/>
              </w:rPr>
            </w:pP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r>
      <w:bookmarkEnd w:id="25"/>
      <w:bookmarkEnd w:id="26"/>
      <w:bookmarkEnd w:id="27"/>
      <w:bookmarkEnd w:id="28"/>
      <w:tr w:rsidR="00E06698" w:rsidRPr="00D90DAD" w:rsidTr="00E06698">
        <w:trPr>
          <w:jc w:val="center"/>
        </w:trPr>
        <w:tc>
          <w:tcPr>
            <w:tcW w:w="9715" w:type="dxa"/>
            <w:gridSpan w:val="8"/>
            <w:shd w:val="clear" w:color="auto" w:fill="D0CECE" w:themeFill="background2" w:themeFillShade="E6"/>
            <w:tcMar>
              <w:left w:w="29" w:type="dxa"/>
              <w:right w:w="29" w:type="dxa"/>
            </w:tcMar>
          </w:tcPr>
          <w:p w:rsidR="00E06698" w:rsidRPr="00D90DAD" w:rsidRDefault="00E06698" w:rsidP="00D90DAD">
            <w:pPr>
              <w:shd w:val="clear" w:color="auto" w:fill="FFFFFF" w:themeFill="background1"/>
              <w:rPr>
                <w:b/>
                <w:sz w:val="20"/>
                <w:szCs w:val="20"/>
              </w:rPr>
            </w:pPr>
            <w:r w:rsidRPr="00D90DAD">
              <w:rPr>
                <w:b/>
                <w:sz w:val="20"/>
                <w:szCs w:val="20"/>
              </w:rPr>
              <w:t>Coordination</w:t>
            </w:r>
          </w:p>
        </w:tc>
      </w:tr>
      <w:tr w:rsidR="00E06698" w:rsidRPr="00D90DAD" w:rsidTr="006E6C00">
        <w:trPr>
          <w:jc w:val="center"/>
        </w:trPr>
        <w:tc>
          <w:tcPr>
            <w:tcW w:w="3685" w:type="dxa"/>
            <w:tcMar>
              <w:left w:w="29" w:type="dxa"/>
              <w:right w:w="29" w:type="dxa"/>
            </w:tcMar>
          </w:tcPr>
          <w:p w:rsidR="00E06698" w:rsidRPr="00D90DAD" w:rsidRDefault="00E06698" w:rsidP="00D90DAD">
            <w:pPr>
              <w:shd w:val="clear" w:color="auto" w:fill="FFFFFF" w:themeFill="background1"/>
              <w:contextualSpacing/>
              <w:rPr>
                <w:sz w:val="20"/>
                <w:szCs w:val="20"/>
              </w:rPr>
            </w:pPr>
            <w:r w:rsidRPr="00D90DAD">
              <w:rPr>
                <w:sz w:val="20"/>
                <w:szCs w:val="20"/>
              </w:rPr>
              <w:t xml:space="preserve">Staff and consultants within my center perform integrated and complementary </w:t>
            </w:r>
            <w:r w:rsidRPr="00D90DAD">
              <w:rPr>
                <w:sz w:val="20"/>
                <w:szCs w:val="20"/>
              </w:rPr>
              <w:lastRenderedPageBreak/>
              <w:t xml:space="preserve">activities that increase likelihood that each </w:t>
            </w:r>
            <w:r w:rsidR="00C30192" w:rsidRPr="00D90DAD">
              <w:rPr>
                <w:sz w:val="20"/>
                <w:szCs w:val="20"/>
              </w:rPr>
              <w:t>other’s</w:t>
            </w:r>
            <w:r w:rsidRPr="00D90DAD">
              <w:rPr>
                <w:sz w:val="20"/>
                <w:szCs w:val="20"/>
              </w:rPr>
              <w:t xml:space="preserve"> services will be effective.</w:t>
            </w: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630" w:type="dxa"/>
            <w:tcMar>
              <w:left w:w="29" w:type="dxa"/>
              <w:right w:w="29" w:type="dxa"/>
            </w:tcMar>
          </w:tcPr>
          <w:p w:rsidR="00E06698" w:rsidRPr="00D90DAD" w:rsidRDefault="00E06698" w:rsidP="00D90DAD">
            <w:pPr>
              <w:shd w:val="clear" w:color="auto" w:fill="FFFFFF" w:themeFill="background1"/>
              <w:rPr>
                <w:sz w:val="20"/>
                <w:szCs w:val="20"/>
              </w:rPr>
            </w:pP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r>
      <w:tr w:rsidR="00E06698" w:rsidRPr="00D90DAD" w:rsidTr="006E6C00">
        <w:trPr>
          <w:jc w:val="center"/>
        </w:trPr>
        <w:tc>
          <w:tcPr>
            <w:tcW w:w="3685" w:type="dxa"/>
            <w:tcMar>
              <w:left w:w="29" w:type="dxa"/>
              <w:right w:w="29" w:type="dxa"/>
            </w:tcMar>
          </w:tcPr>
          <w:p w:rsidR="00E06698" w:rsidRPr="00D90DAD" w:rsidRDefault="00E06698" w:rsidP="00D90DAD">
            <w:pPr>
              <w:shd w:val="clear" w:color="auto" w:fill="FFFFFF" w:themeFill="background1"/>
              <w:contextualSpacing/>
              <w:rPr>
                <w:sz w:val="20"/>
                <w:szCs w:val="20"/>
              </w:rPr>
            </w:pPr>
            <w:r w:rsidRPr="00D90DAD">
              <w:rPr>
                <w:sz w:val="20"/>
                <w:szCs w:val="20"/>
              </w:rPr>
              <w:t xml:space="preserve">Staff and consultants within my center work together in coordinated manner to avoid duplication of efforts and maximize resources.  </w:t>
            </w: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990" w:type="dxa"/>
            <w:tcMar>
              <w:left w:w="29" w:type="dxa"/>
              <w:right w:w="29" w:type="dxa"/>
            </w:tcMar>
          </w:tcPr>
          <w:p w:rsidR="00E06698" w:rsidRPr="00D90DAD" w:rsidRDefault="00E06698" w:rsidP="00D90DAD">
            <w:pPr>
              <w:shd w:val="clear" w:color="auto" w:fill="FFFFFF" w:themeFill="background1"/>
              <w:rPr>
                <w:sz w:val="20"/>
                <w:szCs w:val="20"/>
              </w:rPr>
            </w:pPr>
          </w:p>
        </w:tc>
        <w:tc>
          <w:tcPr>
            <w:tcW w:w="630" w:type="dxa"/>
            <w:tcMar>
              <w:left w:w="29" w:type="dxa"/>
              <w:right w:w="29" w:type="dxa"/>
            </w:tcMar>
          </w:tcPr>
          <w:p w:rsidR="00E06698" w:rsidRPr="00D90DAD" w:rsidRDefault="00E06698" w:rsidP="00D90DAD">
            <w:pPr>
              <w:shd w:val="clear" w:color="auto" w:fill="FFFFFF" w:themeFill="background1"/>
              <w:rPr>
                <w:sz w:val="20"/>
                <w:szCs w:val="20"/>
              </w:rPr>
            </w:pPr>
          </w:p>
        </w:tc>
        <w:tc>
          <w:tcPr>
            <w:tcW w:w="810" w:type="dxa"/>
            <w:tcMar>
              <w:left w:w="29" w:type="dxa"/>
              <w:right w:w="29" w:type="dxa"/>
            </w:tcMar>
          </w:tcPr>
          <w:p w:rsidR="00E06698" w:rsidRPr="00D90DAD" w:rsidRDefault="00E06698" w:rsidP="00D90DAD">
            <w:pPr>
              <w:shd w:val="clear" w:color="auto" w:fill="FFFFFF" w:themeFill="background1"/>
              <w:rPr>
                <w:sz w:val="20"/>
                <w:szCs w:val="20"/>
              </w:rPr>
            </w:pPr>
          </w:p>
        </w:tc>
      </w:tr>
    </w:tbl>
    <w:p w:rsidR="00CC0DDA" w:rsidRPr="00D90DAD" w:rsidRDefault="00CC0DDA" w:rsidP="00D90DAD">
      <w:pPr>
        <w:shd w:val="clear" w:color="auto" w:fill="FFFFFF" w:themeFill="background1"/>
        <w:spacing w:after="0"/>
      </w:pPr>
    </w:p>
    <w:p w:rsidR="00CC0DDA" w:rsidRPr="00D90DAD" w:rsidRDefault="00CC0DDA" w:rsidP="00D90DAD">
      <w:pPr>
        <w:shd w:val="clear" w:color="auto" w:fill="FFFFFF" w:themeFill="background1"/>
        <w:spacing w:after="0"/>
      </w:pPr>
      <w:r w:rsidRPr="00D90DAD">
        <w:t xml:space="preserve">What challenges have you experienced to collaborating with others in your center?   __________________________________________________________________________________________________________________________________________________________________________ </w:t>
      </w:r>
    </w:p>
    <w:p w:rsidR="00CC0DDA" w:rsidRPr="00D90DAD" w:rsidRDefault="00CC0DDA" w:rsidP="00D90DAD">
      <w:pPr>
        <w:shd w:val="clear" w:color="auto" w:fill="FFFFFF" w:themeFill="background1"/>
        <w:spacing w:after="0"/>
      </w:pPr>
    </w:p>
    <w:p w:rsidR="00CC0DDA" w:rsidRPr="00D90DAD" w:rsidRDefault="00CC0DDA" w:rsidP="00D90DAD">
      <w:pPr>
        <w:shd w:val="clear" w:color="auto" w:fill="FFFFFF" w:themeFill="background1"/>
        <w:spacing w:after="0"/>
      </w:pPr>
      <w:r w:rsidRPr="00D90DAD">
        <w:t xml:space="preserve">What has </w:t>
      </w:r>
      <w:r w:rsidR="002F44F7">
        <w:t>helped you c</w:t>
      </w:r>
      <w:r w:rsidRPr="00D90DAD">
        <w:t>ollaborat</w:t>
      </w:r>
      <w:r w:rsidR="002F44F7">
        <w:t>e</w:t>
      </w:r>
      <w:r w:rsidRPr="00D90DAD">
        <w:t xml:space="preserve"> with others in your center?   __________________________________________________________________________________________________________________________________________________________________________ </w:t>
      </w:r>
    </w:p>
    <w:p w:rsidR="00CC0DDA" w:rsidRPr="00D90DAD" w:rsidRDefault="00CC0DDA" w:rsidP="00D90DAD">
      <w:pPr>
        <w:shd w:val="clear" w:color="auto" w:fill="FFFFFF" w:themeFill="background1"/>
        <w:spacing w:after="0"/>
      </w:pPr>
    </w:p>
    <w:p w:rsidR="00CC0DDA" w:rsidRPr="00D90DAD" w:rsidRDefault="00CC0DDA" w:rsidP="00D90DAD">
      <w:pPr>
        <w:shd w:val="clear" w:color="auto" w:fill="FFFFFF" w:themeFill="background1"/>
        <w:spacing w:after="0"/>
      </w:pPr>
      <w:r w:rsidRPr="00D90DAD">
        <w:t xml:space="preserve">How could individuals in your center collaborate more effectively?   __________________________________________________________________________________________________________________________________________________________________________ </w:t>
      </w:r>
    </w:p>
    <w:p w:rsidR="00CC0DDA" w:rsidRPr="00D90DAD" w:rsidRDefault="00CC0DDA" w:rsidP="00D90DAD">
      <w:pPr>
        <w:shd w:val="clear" w:color="auto" w:fill="FFFFFF" w:themeFill="background1"/>
      </w:pPr>
    </w:p>
    <w:p w:rsidR="00C57B23" w:rsidRPr="00D90DAD" w:rsidRDefault="00C57B23" w:rsidP="00D90DAD">
      <w:pPr>
        <w:shd w:val="clear" w:color="auto" w:fill="FFFFFF" w:themeFill="background1"/>
      </w:pPr>
      <w:r w:rsidRPr="00D90DAD">
        <w:rPr>
          <w:b/>
        </w:rPr>
        <w:br w:type="page"/>
      </w:r>
    </w:p>
    <w:p w:rsidR="00B33AB3" w:rsidRPr="00D90DAD" w:rsidRDefault="00BD6ECD" w:rsidP="00D90DAD">
      <w:pPr>
        <w:pStyle w:val="Heading1"/>
        <w:shd w:val="clear" w:color="auto" w:fill="FFFFFF" w:themeFill="background1"/>
      </w:pPr>
      <w:bookmarkStart w:id="34" w:name="_Toc434925581"/>
      <w:r w:rsidRPr="00D90DAD">
        <w:lastRenderedPageBreak/>
        <w:t>The Capacity Building Collaborative (</w:t>
      </w:r>
      <w:r w:rsidR="00E21200">
        <w:t xml:space="preserve">the </w:t>
      </w:r>
      <w:r w:rsidR="00217CB9" w:rsidRPr="00D90DAD">
        <w:t>Collaborative</w:t>
      </w:r>
      <w:r w:rsidRPr="00D90DAD">
        <w:t>)</w:t>
      </w:r>
      <w:bookmarkEnd w:id="34"/>
    </w:p>
    <w:p w:rsidR="00FE3600" w:rsidRDefault="00137467" w:rsidP="00D90DAD">
      <w:pPr>
        <w:pStyle w:val="ListParagraph"/>
        <w:shd w:val="clear" w:color="auto" w:fill="FFFFFF" w:themeFill="background1"/>
        <w:ind w:left="0"/>
      </w:pPr>
      <w:bookmarkStart w:id="35" w:name="OLE_LINK35"/>
      <w:bookmarkStart w:id="36" w:name="OLE_LINK36"/>
      <w:r w:rsidRPr="00D90DAD">
        <w:t xml:space="preserve">The following questions explore your perceptions of </w:t>
      </w:r>
      <w:r w:rsidR="00E34C53" w:rsidRPr="00D90DAD">
        <w:t xml:space="preserve">collaboration efforts within </w:t>
      </w:r>
      <w:r w:rsidRPr="00D90DAD">
        <w:t>the Capacity Building Collaborative (</w:t>
      </w:r>
      <w:r w:rsidR="00E21200">
        <w:t>the Collaborative</w:t>
      </w:r>
      <w:r w:rsidRPr="00D90DAD">
        <w:t>)</w:t>
      </w:r>
      <w:r w:rsidR="00E34C53" w:rsidRPr="00D90DAD">
        <w:t xml:space="preserve"> in the past yea</w:t>
      </w:r>
      <w:r w:rsidR="00FE3600">
        <w:t>r,</w:t>
      </w:r>
      <w:r w:rsidR="00FE3600" w:rsidRPr="00FE3600">
        <w:rPr>
          <w:b/>
        </w:rPr>
        <w:t xml:space="preserve"> </w:t>
      </w:r>
      <w:r w:rsidR="00FE3600" w:rsidRPr="00FA128F">
        <w:rPr>
          <w:b/>
        </w:rPr>
        <w:t xml:space="preserve">including </w:t>
      </w:r>
      <w:r w:rsidR="00FE3600">
        <w:t xml:space="preserve">your </w:t>
      </w:r>
      <w:r w:rsidR="00FE3600" w:rsidRPr="00FA128F">
        <w:rPr>
          <w:b/>
        </w:rPr>
        <w:t>overall perception</w:t>
      </w:r>
      <w:r w:rsidR="00FE3600">
        <w:t xml:space="preserve"> of items or events that may vary across the Collaborative both over time and by type.  </w:t>
      </w:r>
    </w:p>
    <w:p w:rsidR="00FE3600" w:rsidRDefault="00FE3600" w:rsidP="00D90DAD">
      <w:pPr>
        <w:pStyle w:val="ListParagraph"/>
        <w:shd w:val="clear" w:color="auto" w:fill="FFFFFF" w:themeFill="background1"/>
        <w:ind w:left="0"/>
      </w:pPr>
    </w:p>
    <w:p w:rsidR="00FE3600" w:rsidRPr="00D90DAD" w:rsidRDefault="00FE3600" w:rsidP="00FE3600">
      <w:pPr>
        <w:pStyle w:val="ListParagraph"/>
        <w:shd w:val="clear" w:color="auto" w:fill="FFFFFF" w:themeFill="background1"/>
        <w:ind w:left="0"/>
        <w:rPr>
          <w:b/>
        </w:rPr>
      </w:pPr>
      <w:r w:rsidRPr="00D90DAD">
        <w:rPr>
          <w:b/>
        </w:rPr>
        <w:t xml:space="preserve">Notes:  </w:t>
      </w:r>
    </w:p>
    <w:p w:rsidR="00FE3600" w:rsidRDefault="00FE3600" w:rsidP="009D3B56">
      <w:pPr>
        <w:pStyle w:val="ListParagraph"/>
        <w:numPr>
          <w:ilvl w:val="0"/>
          <w:numId w:val="31"/>
        </w:numPr>
        <w:shd w:val="clear" w:color="auto" w:fill="FFFFFF" w:themeFill="background1"/>
      </w:pPr>
      <w:r w:rsidRPr="00FE3600">
        <w:rPr>
          <w:b/>
        </w:rPr>
        <w:t>T</w:t>
      </w:r>
      <w:r w:rsidRPr="009D3B56">
        <w:rPr>
          <w:b/>
        </w:rPr>
        <w:t>he Collaborative</w:t>
      </w:r>
      <w:r w:rsidRPr="00FE3600">
        <w:t xml:space="preserve"> </w:t>
      </w:r>
      <w:r w:rsidRPr="00D90DAD">
        <w:t>refers to the three Children’s Bureau-funded centers (i.e., the Center for Courts, Center for Tribes, and Center for States) and their leadership, staff, and consultants.</w:t>
      </w:r>
    </w:p>
    <w:p w:rsidR="00FE3600" w:rsidRPr="009D3B56" w:rsidRDefault="00FE3600" w:rsidP="00FE3600">
      <w:pPr>
        <w:pStyle w:val="ListParagraph"/>
        <w:shd w:val="clear" w:color="auto" w:fill="FFFFFF" w:themeFill="background1"/>
        <w:ind w:left="360"/>
        <w:rPr>
          <w:b/>
        </w:rPr>
      </w:pPr>
    </w:p>
    <w:p w:rsidR="00FE3600" w:rsidRPr="00776D14" w:rsidRDefault="00FE3600" w:rsidP="009D3B56">
      <w:pPr>
        <w:pStyle w:val="ListParagraph"/>
        <w:numPr>
          <w:ilvl w:val="0"/>
          <w:numId w:val="31"/>
        </w:numPr>
        <w:shd w:val="clear" w:color="auto" w:fill="FFFFFF" w:themeFill="background1"/>
      </w:pPr>
      <w:r w:rsidRPr="00FE3600">
        <w:rPr>
          <w:b/>
        </w:rPr>
        <w:t>Leadership</w:t>
      </w:r>
      <w:r w:rsidRPr="009D3B56">
        <w:rPr>
          <w:b/>
        </w:rPr>
        <w:t xml:space="preserve"> includes all leadership types and levels or members of a leadership</w:t>
      </w:r>
      <w:r>
        <w:t xml:space="preserve"> team</w:t>
      </w:r>
      <w:r w:rsidRPr="00FA128F">
        <w:t xml:space="preserve"> who could reasonably be expected to support the activities referred to in the relevant question.  </w:t>
      </w:r>
    </w:p>
    <w:p w:rsidR="00FE3600" w:rsidRPr="00D90DAD" w:rsidRDefault="00FE3600" w:rsidP="00FE3600">
      <w:pPr>
        <w:pStyle w:val="ListParagraph"/>
        <w:shd w:val="clear" w:color="auto" w:fill="FFFFFF" w:themeFill="background1"/>
        <w:ind w:left="360"/>
      </w:pPr>
    </w:p>
    <w:p w:rsidR="00FE3600" w:rsidRPr="00D90DAD" w:rsidRDefault="00FE3600" w:rsidP="009D3B56">
      <w:pPr>
        <w:pStyle w:val="ListParagraph"/>
        <w:numPr>
          <w:ilvl w:val="0"/>
          <w:numId w:val="31"/>
        </w:numPr>
        <w:shd w:val="clear" w:color="auto" w:fill="FFFFFF" w:themeFill="background1"/>
      </w:pPr>
      <w:r w:rsidRPr="00FA128F">
        <w:rPr>
          <w:b/>
        </w:rPr>
        <w:t>Service levels</w:t>
      </w:r>
      <w:r w:rsidRPr="00D90DAD">
        <w:t xml:space="preserve"> include</w:t>
      </w:r>
      <w:r>
        <w:t xml:space="preserve"> your perception of all services and products that </w:t>
      </w:r>
      <w:r w:rsidRPr="00FA128F">
        <w:rPr>
          <w:b/>
        </w:rPr>
        <w:t>you have AND have not participated in developing or delivering</w:t>
      </w:r>
      <w:r>
        <w:t xml:space="preserve">.  All Centers are involved in the development and delivery of each of the </w:t>
      </w:r>
      <w:r w:rsidRPr="00D90DAD">
        <w:t>following</w:t>
      </w:r>
      <w:r>
        <w:t>, although how far along they are may vary</w:t>
      </w:r>
      <w:r w:rsidRPr="00D90DAD">
        <w:t xml:space="preserve">:  </w:t>
      </w:r>
    </w:p>
    <w:p w:rsidR="00FE3600" w:rsidRPr="00D90DAD" w:rsidRDefault="00FE3600" w:rsidP="00FE3600">
      <w:pPr>
        <w:shd w:val="clear" w:color="auto" w:fill="FFFFFF" w:themeFill="background1"/>
        <w:ind w:left="360"/>
      </w:pPr>
      <w:r w:rsidRPr="00D90DAD">
        <w:rPr>
          <w:rFonts w:eastAsia="Times New Roman" w:cs="Arial"/>
          <w:b/>
          <w:bCs/>
          <w:color w:val="000000"/>
          <w:u w:val="single"/>
        </w:rPr>
        <w:t>Universal Services</w:t>
      </w:r>
      <w:r w:rsidRPr="00D90DAD">
        <w:rPr>
          <w:rFonts w:eastAsia="Times New Roman" w:cs="Arial"/>
          <w:color w:val="000000"/>
        </w:rPr>
        <w:t xml:space="preserve"> – include all products and services, often but not limited to websites and print products, designed to increase awareness and understanding of current and emerging child welfare issues, and promote engagement among a broad audience of agency and court professionals </w:t>
      </w:r>
    </w:p>
    <w:p w:rsidR="00FE3600" w:rsidRPr="00D90DAD" w:rsidRDefault="00FE3600" w:rsidP="00FE3600">
      <w:pPr>
        <w:shd w:val="clear" w:color="auto" w:fill="FFFFFF" w:themeFill="background1"/>
        <w:ind w:left="360"/>
      </w:pPr>
      <w:r w:rsidRPr="00D90DAD">
        <w:rPr>
          <w:rFonts w:eastAsia="Times New Roman" w:cs="Arial"/>
          <w:b/>
          <w:bCs/>
          <w:color w:val="000000"/>
          <w:u w:val="single"/>
        </w:rPr>
        <w:t>Constituency Services</w:t>
      </w:r>
      <w:r w:rsidRPr="00D90DAD">
        <w:rPr>
          <w:rFonts w:eastAsia="Times New Roman" w:cs="Arial"/>
          <w:color w:val="000000"/>
        </w:rPr>
        <w:t> – include all products and services, often but not limited to learning experiences and peer networking, designed to increase awareness and understanding, enhance knowledge, skills, and relationships among groups of professionals and cohorts of jurisdictions</w:t>
      </w:r>
      <w:r w:rsidRPr="00D90DAD">
        <w:rPr>
          <w:rFonts w:eastAsia="Times New Roman" w:cs="Arial"/>
          <w:b/>
          <w:color w:val="000000"/>
        </w:rPr>
        <w:t xml:space="preserve"> </w:t>
      </w:r>
    </w:p>
    <w:p w:rsidR="00FE3600" w:rsidRDefault="00FE3600" w:rsidP="00FE3600">
      <w:pPr>
        <w:shd w:val="clear" w:color="auto" w:fill="FFFFFF" w:themeFill="background1"/>
        <w:ind w:left="360"/>
        <w:rPr>
          <w:rFonts w:eastAsia="Times New Roman" w:cs="Arial"/>
          <w:color w:val="000000"/>
        </w:rPr>
      </w:pPr>
      <w:r w:rsidRPr="00D90DAD">
        <w:rPr>
          <w:rFonts w:eastAsia="Times New Roman" w:cs="Arial"/>
          <w:b/>
          <w:bCs/>
          <w:color w:val="000000"/>
          <w:u w:val="single"/>
        </w:rPr>
        <w:t>Tailored Services</w:t>
      </w:r>
      <w:r w:rsidRPr="00D90DAD">
        <w:rPr>
          <w:rFonts w:eastAsia="Times New Roman" w:cs="Arial"/>
          <w:color w:val="000000"/>
        </w:rPr>
        <w:t> - include all products and services designed to help individual States, Tribes, and territories assess and plan for their needs, develop the capacity to improve performance, and achieve positive outcomes for children and families</w:t>
      </w:r>
    </w:p>
    <w:p w:rsidR="00FE3600" w:rsidRPr="002725B5" w:rsidRDefault="00FE3600" w:rsidP="009D3B56">
      <w:pPr>
        <w:pStyle w:val="ListParagraph"/>
        <w:numPr>
          <w:ilvl w:val="0"/>
          <w:numId w:val="31"/>
        </w:numPr>
        <w:shd w:val="clear" w:color="auto" w:fill="FFFFFF" w:themeFill="background1"/>
        <w:rPr>
          <w:u w:val="single"/>
        </w:rPr>
      </w:pPr>
      <w:r w:rsidRPr="002725B5">
        <w:rPr>
          <w:b/>
        </w:rPr>
        <w:t>Not Applicable</w:t>
      </w:r>
      <w:r w:rsidRPr="002725B5">
        <w:t xml:space="preserve"> as a response - There is no option to answer not applicable, as questions have been designed to be applicable to all participants.  It is anticipated that the extent to which participants disagree or agree with statements will change from year to year, dependent on the focus of collaborative activity within and across Centers during any given year.  </w:t>
      </w:r>
    </w:p>
    <w:p w:rsidR="00FE3600" w:rsidRDefault="00FE3600" w:rsidP="00D90DAD">
      <w:pPr>
        <w:pStyle w:val="ListParagraph"/>
        <w:shd w:val="clear" w:color="auto" w:fill="FFFFFF" w:themeFill="background1"/>
        <w:ind w:left="0"/>
      </w:pPr>
    </w:p>
    <w:p w:rsidR="00FE3600" w:rsidRDefault="00FE3600" w:rsidP="00D90DAD">
      <w:pPr>
        <w:pStyle w:val="ListParagraph"/>
        <w:shd w:val="clear" w:color="auto" w:fill="FFFFFF" w:themeFill="background1"/>
        <w:ind w:left="0"/>
      </w:pPr>
    </w:p>
    <w:p w:rsidR="00B54194" w:rsidRPr="00D90DAD" w:rsidRDefault="00852628" w:rsidP="00D90DAD">
      <w:pPr>
        <w:pStyle w:val="ListParagraph"/>
        <w:shd w:val="clear" w:color="auto" w:fill="FFFFFF" w:themeFill="background1"/>
        <w:ind w:left="0"/>
      </w:pPr>
      <w:r w:rsidRPr="00D90DAD">
        <w:rPr>
          <w:i/>
        </w:rPr>
        <w:t>Please indicate, according to the scale below, the extent to which you agree or disagree with the following statements.</w:t>
      </w:r>
    </w:p>
    <w:bookmarkEnd w:id="35"/>
    <w:bookmarkEnd w:id="36"/>
    <w:tbl>
      <w:tblPr>
        <w:tblStyle w:val="TableGrid"/>
        <w:tblW w:w="9715" w:type="dxa"/>
        <w:jc w:val="center"/>
        <w:tblLayout w:type="fixed"/>
        <w:tblLook w:val="04A0" w:firstRow="1" w:lastRow="0" w:firstColumn="1" w:lastColumn="0" w:noHBand="0" w:noVBand="1"/>
      </w:tblPr>
      <w:tblGrid>
        <w:gridCol w:w="3685"/>
        <w:gridCol w:w="810"/>
        <w:gridCol w:w="810"/>
        <w:gridCol w:w="990"/>
        <w:gridCol w:w="990"/>
        <w:gridCol w:w="990"/>
        <w:gridCol w:w="630"/>
        <w:gridCol w:w="810"/>
      </w:tblGrid>
      <w:tr w:rsidR="005819AE" w:rsidRPr="00D90DAD" w:rsidTr="005819AE">
        <w:trPr>
          <w:tblHeader/>
          <w:jc w:val="center"/>
        </w:trPr>
        <w:tc>
          <w:tcPr>
            <w:tcW w:w="3685" w:type="dxa"/>
            <w:tcMar>
              <w:left w:w="29" w:type="dxa"/>
              <w:right w:w="29" w:type="dxa"/>
            </w:tcMar>
          </w:tcPr>
          <w:p w:rsidR="005819AE" w:rsidRPr="00D90DAD" w:rsidRDefault="005819AE" w:rsidP="00D90DAD">
            <w:pPr>
              <w:shd w:val="clear" w:color="auto" w:fill="FFFFFF" w:themeFill="background1"/>
              <w:rPr>
                <w:b/>
                <w:sz w:val="20"/>
                <w:szCs w:val="20"/>
              </w:rPr>
            </w:pPr>
          </w:p>
        </w:tc>
        <w:tc>
          <w:tcPr>
            <w:tcW w:w="81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Strongly Disagree</w:t>
            </w:r>
          </w:p>
        </w:tc>
        <w:tc>
          <w:tcPr>
            <w:tcW w:w="81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Disagree</w:t>
            </w:r>
          </w:p>
        </w:tc>
        <w:tc>
          <w:tcPr>
            <w:tcW w:w="99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Somewhat Disagree</w:t>
            </w:r>
          </w:p>
        </w:tc>
        <w:tc>
          <w:tcPr>
            <w:tcW w:w="99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Neither Agree nor Disagree</w:t>
            </w:r>
          </w:p>
        </w:tc>
        <w:tc>
          <w:tcPr>
            <w:tcW w:w="99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Somewhat Agree</w:t>
            </w:r>
          </w:p>
        </w:tc>
        <w:tc>
          <w:tcPr>
            <w:tcW w:w="63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Agree</w:t>
            </w:r>
          </w:p>
        </w:tc>
        <w:tc>
          <w:tcPr>
            <w:tcW w:w="810" w:type="dxa"/>
            <w:tcMar>
              <w:left w:w="29" w:type="dxa"/>
              <w:right w:w="29" w:type="dxa"/>
            </w:tcMar>
          </w:tcPr>
          <w:p w:rsidR="005819AE" w:rsidRPr="00D90DAD" w:rsidRDefault="005819AE" w:rsidP="00D90DAD">
            <w:pPr>
              <w:shd w:val="clear" w:color="auto" w:fill="FFFFFF" w:themeFill="background1"/>
              <w:jc w:val="center"/>
              <w:rPr>
                <w:b/>
                <w:sz w:val="20"/>
                <w:szCs w:val="20"/>
              </w:rPr>
            </w:pPr>
            <w:r w:rsidRPr="00D90DAD">
              <w:rPr>
                <w:b/>
                <w:sz w:val="20"/>
                <w:szCs w:val="20"/>
              </w:rPr>
              <w:t>Strongly Agree</w:t>
            </w:r>
          </w:p>
        </w:tc>
      </w:tr>
      <w:tr w:rsidR="00C216FF" w:rsidRPr="00D90DAD" w:rsidTr="006E6C00">
        <w:trPr>
          <w:jc w:val="center"/>
        </w:trPr>
        <w:tc>
          <w:tcPr>
            <w:tcW w:w="8275" w:type="dxa"/>
            <w:gridSpan w:val="6"/>
            <w:shd w:val="clear" w:color="auto" w:fill="D9D9D9" w:themeFill="background1" w:themeFillShade="D9"/>
            <w:tcMar>
              <w:left w:w="29" w:type="dxa"/>
              <w:right w:w="29" w:type="dxa"/>
            </w:tcMar>
          </w:tcPr>
          <w:p w:rsidR="00C216FF" w:rsidRPr="00D90DAD" w:rsidRDefault="00C216FF" w:rsidP="00D90DAD">
            <w:pPr>
              <w:shd w:val="clear" w:color="auto" w:fill="FFFFFF" w:themeFill="background1"/>
              <w:rPr>
                <w:b/>
                <w:sz w:val="20"/>
                <w:szCs w:val="20"/>
              </w:rPr>
            </w:pPr>
            <w:r w:rsidRPr="00D90DAD">
              <w:rPr>
                <w:b/>
                <w:sz w:val="20"/>
                <w:szCs w:val="20"/>
              </w:rPr>
              <w:t>Coordination</w:t>
            </w:r>
          </w:p>
        </w:tc>
        <w:tc>
          <w:tcPr>
            <w:tcW w:w="630" w:type="dxa"/>
            <w:shd w:val="clear" w:color="auto" w:fill="D9D9D9" w:themeFill="background1" w:themeFillShade="D9"/>
            <w:tcMar>
              <w:left w:w="29" w:type="dxa"/>
              <w:right w:w="29" w:type="dxa"/>
            </w:tcMar>
          </w:tcPr>
          <w:p w:rsidR="00C216FF" w:rsidRPr="00D90DAD" w:rsidRDefault="00C216FF"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rsidR="00C216FF" w:rsidRPr="00D90DAD" w:rsidRDefault="00C216FF" w:rsidP="00D90DAD">
            <w:pPr>
              <w:shd w:val="clear" w:color="auto" w:fill="FFFFFF" w:themeFill="background1"/>
              <w:rPr>
                <w:b/>
                <w:sz w:val="20"/>
                <w:szCs w:val="20"/>
              </w:rPr>
            </w:pPr>
          </w:p>
        </w:tc>
      </w:tr>
      <w:tr w:rsidR="00A938A4" w:rsidRPr="00D90DAD" w:rsidTr="006E6C00">
        <w:trPr>
          <w:jc w:val="center"/>
        </w:trPr>
        <w:tc>
          <w:tcPr>
            <w:tcW w:w="3685" w:type="dxa"/>
            <w:tcMar>
              <w:left w:w="29" w:type="dxa"/>
              <w:right w:w="29" w:type="dxa"/>
            </w:tcMar>
          </w:tcPr>
          <w:p w:rsidR="00A938A4" w:rsidRPr="00D90DAD" w:rsidRDefault="00A938A4" w:rsidP="00D90DAD">
            <w:pPr>
              <w:shd w:val="clear" w:color="auto" w:fill="FFFFFF" w:themeFill="background1"/>
              <w:contextualSpacing/>
              <w:rPr>
                <w:sz w:val="20"/>
                <w:szCs w:val="20"/>
              </w:rPr>
            </w:pPr>
            <w:r w:rsidRPr="00D90DAD">
              <w:rPr>
                <w:sz w:val="20"/>
                <w:szCs w:val="20"/>
              </w:rPr>
              <w:t xml:space="preserve">The Centers share a common understanding of how and when they will collaborate.  </w:t>
            </w:r>
          </w:p>
        </w:tc>
        <w:tc>
          <w:tcPr>
            <w:tcW w:w="810" w:type="dxa"/>
            <w:tcMar>
              <w:left w:w="29" w:type="dxa"/>
              <w:right w:w="29" w:type="dxa"/>
            </w:tcMar>
          </w:tcPr>
          <w:p w:rsidR="00A938A4" w:rsidRPr="00D90DAD" w:rsidRDefault="00A938A4" w:rsidP="00D90DAD">
            <w:pPr>
              <w:shd w:val="clear" w:color="auto" w:fill="FFFFFF" w:themeFill="background1"/>
              <w:rPr>
                <w:sz w:val="20"/>
                <w:szCs w:val="20"/>
              </w:rPr>
            </w:pPr>
          </w:p>
        </w:tc>
        <w:tc>
          <w:tcPr>
            <w:tcW w:w="810" w:type="dxa"/>
            <w:tcMar>
              <w:left w:w="29" w:type="dxa"/>
              <w:right w:w="29" w:type="dxa"/>
            </w:tcMar>
          </w:tcPr>
          <w:p w:rsidR="00A938A4" w:rsidRPr="00D90DAD" w:rsidRDefault="00A938A4" w:rsidP="00D90DAD">
            <w:pPr>
              <w:shd w:val="clear" w:color="auto" w:fill="FFFFFF" w:themeFill="background1"/>
              <w:rPr>
                <w:sz w:val="20"/>
                <w:szCs w:val="20"/>
              </w:rPr>
            </w:pPr>
          </w:p>
        </w:tc>
        <w:tc>
          <w:tcPr>
            <w:tcW w:w="990" w:type="dxa"/>
            <w:tcMar>
              <w:left w:w="29" w:type="dxa"/>
              <w:right w:w="29" w:type="dxa"/>
            </w:tcMar>
          </w:tcPr>
          <w:p w:rsidR="00A938A4" w:rsidRPr="00D90DAD" w:rsidRDefault="00A938A4" w:rsidP="00D90DAD">
            <w:pPr>
              <w:shd w:val="clear" w:color="auto" w:fill="FFFFFF" w:themeFill="background1"/>
              <w:rPr>
                <w:sz w:val="20"/>
                <w:szCs w:val="20"/>
              </w:rPr>
            </w:pPr>
          </w:p>
        </w:tc>
        <w:tc>
          <w:tcPr>
            <w:tcW w:w="990" w:type="dxa"/>
            <w:tcMar>
              <w:left w:w="29" w:type="dxa"/>
              <w:right w:w="29" w:type="dxa"/>
            </w:tcMar>
          </w:tcPr>
          <w:p w:rsidR="00A938A4" w:rsidRPr="00D90DAD" w:rsidRDefault="00A938A4" w:rsidP="00D90DAD">
            <w:pPr>
              <w:shd w:val="clear" w:color="auto" w:fill="FFFFFF" w:themeFill="background1"/>
              <w:rPr>
                <w:sz w:val="20"/>
                <w:szCs w:val="20"/>
              </w:rPr>
            </w:pPr>
          </w:p>
        </w:tc>
        <w:tc>
          <w:tcPr>
            <w:tcW w:w="990" w:type="dxa"/>
            <w:tcMar>
              <w:left w:w="29" w:type="dxa"/>
              <w:right w:w="29" w:type="dxa"/>
            </w:tcMar>
          </w:tcPr>
          <w:p w:rsidR="00A938A4" w:rsidRPr="00D90DAD" w:rsidRDefault="00A938A4" w:rsidP="00D90DAD">
            <w:pPr>
              <w:shd w:val="clear" w:color="auto" w:fill="FFFFFF" w:themeFill="background1"/>
              <w:rPr>
                <w:sz w:val="20"/>
                <w:szCs w:val="20"/>
              </w:rPr>
            </w:pPr>
          </w:p>
        </w:tc>
        <w:tc>
          <w:tcPr>
            <w:tcW w:w="630" w:type="dxa"/>
            <w:tcMar>
              <w:left w:w="29" w:type="dxa"/>
              <w:right w:w="29" w:type="dxa"/>
            </w:tcMar>
          </w:tcPr>
          <w:p w:rsidR="00A938A4" w:rsidRPr="00D90DAD" w:rsidRDefault="00A938A4" w:rsidP="00D90DAD">
            <w:pPr>
              <w:shd w:val="clear" w:color="auto" w:fill="FFFFFF" w:themeFill="background1"/>
              <w:rPr>
                <w:sz w:val="20"/>
                <w:szCs w:val="20"/>
              </w:rPr>
            </w:pPr>
          </w:p>
        </w:tc>
        <w:tc>
          <w:tcPr>
            <w:tcW w:w="810" w:type="dxa"/>
            <w:tcMar>
              <w:left w:w="29" w:type="dxa"/>
              <w:right w:w="29" w:type="dxa"/>
            </w:tcMar>
          </w:tcPr>
          <w:p w:rsidR="00A938A4" w:rsidRPr="00D90DAD" w:rsidRDefault="00A938A4" w:rsidP="00D90DAD">
            <w:pPr>
              <w:shd w:val="clear" w:color="auto" w:fill="FFFFFF" w:themeFill="background1"/>
              <w:rPr>
                <w:sz w:val="20"/>
                <w:szCs w:val="20"/>
              </w:rPr>
            </w:pPr>
          </w:p>
        </w:tc>
      </w:tr>
      <w:tr w:rsidR="00C216FF" w:rsidRPr="00D90DAD" w:rsidTr="006E6C00">
        <w:trPr>
          <w:jc w:val="center"/>
        </w:trPr>
        <w:tc>
          <w:tcPr>
            <w:tcW w:w="3685" w:type="dxa"/>
            <w:tcMar>
              <w:left w:w="29" w:type="dxa"/>
              <w:right w:w="29" w:type="dxa"/>
            </w:tcMar>
          </w:tcPr>
          <w:p w:rsidR="00C216FF" w:rsidRPr="00D90DAD" w:rsidRDefault="00C216FF" w:rsidP="00D90DAD">
            <w:pPr>
              <w:shd w:val="clear" w:color="auto" w:fill="FFFFFF" w:themeFill="background1"/>
              <w:contextualSpacing/>
              <w:rPr>
                <w:sz w:val="20"/>
                <w:szCs w:val="20"/>
              </w:rPr>
            </w:pPr>
            <w:r w:rsidRPr="00D90DAD">
              <w:rPr>
                <w:sz w:val="20"/>
                <w:szCs w:val="20"/>
              </w:rPr>
              <w:t xml:space="preserve">The Centers </w:t>
            </w:r>
            <w:r w:rsidR="0093787C" w:rsidRPr="00D90DAD">
              <w:rPr>
                <w:sz w:val="20"/>
                <w:szCs w:val="20"/>
              </w:rPr>
              <w:t xml:space="preserve">are effectively </w:t>
            </w:r>
            <w:r w:rsidRPr="00D90DAD">
              <w:rPr>
                <w:sz w:val="20"/>
                <w:szCs w:val="20"/>
              </w:rPr>
              <w:t>work</w:t>
            </w:r>
            <w:r w:rsidR="0093787C" w:rsidRPr="00D90DAD">
              <w:rPr>
                <w:sz w:val="20"/>
                <w:szCs w:val="20"/>
              </w:rPr>
              <w:t>ing</w:t>
            </w:r>
            <w:r w:rsidRPr="00D90DAD">
              <w:rPr>
                <w:sz w:val="20"/>
                <w:szCs w:val="20"/>
              </w:rPr>
              <w:t xml:space="preserve"> together to assess needs, engage systems and agencies, and build capacity.  </w:t>
            </w: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630" w:type="dxa"/>
            <w:tcMar>
              <w:left w:w="29" w:type="dxa"/>
              <w:right w:w="29" w:type="dxa"/>
            </w:tcMar>
          </w:tcPr>
          <w:p w:rsidR="00C216FF" w:rsidRPr="00D90DAD" w:rsidRDefault="00C216FF" w:rsidP="00D90DAD">
            <w:pPr>
              <w:shd w:val="clear" w:color="auto" w:fill="FFFFFF" w:themeFill="background1"/>
              <w:rPr>
                <w:sz w:val="20"/>
                <w:szCs w:val="20"/>
              </w:rPr>
            </w:pP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r>
      <w:tr w:rsidR="00C216FF" w:rsidRPr="00D90DAD" w:rsidTr="006E6C00">
        <w:trPr>
          <w:jc w:val="center"/>
        </w:trPr>
        <w:tc>
          <w:tcPr>
            <w:tcW w:w="3685" w:type="dxa"/>
            <w:tcMar>
              <w:left w:w="29" w:type="dxa"/>
              <w:right w:w="29" w:type="dxa"/>
            </w:tcMar>
          </w:tcPr>
          <w:p w:rsidR="00C216FF" w:rsidRPr="00D90DAD" w:rsidRDefault="00C216FF" w:rsidP="00D90DAD">
            <w:pPr>
              <w:shd w:val="clear" w:color="auto" w:fill="FFFFFF" w:themeFill="background1"/>
              <w:contextualSpacing/>
              <w:rPr>
                <w:sz w:val="20"/>
                <w:szCs w:val="20"/>
              </w:rPr>
            </w:pPr>
            <w:bookmarkStart w:id="37" w:name="OLE_LINK25"/>
            <w:bookmarkStart w:id="38" w:name="OLE_LINK26"/>
            <w:r w:rsidRPr="00D90DAD">
              <w:rPr>
                <w:sz w:val="20"/>
                <w:szCs w:val="20"/>
              </w:rPr>
              <w:t xml:space="preserve">The Centers perform integrated and complementary activities that increase </w:t>
            </w:r>
            <w:r w:rsidR="0093787C" w:rsidRPr="00D90DAD">
              <w:rPr>
                <w:sz w:val="20"/>
                <w:szCs w:val="20"/>
              </w:rPr>
              <w:t xml:space="preserve">the </w:t>
            </w:r>
            <w:r w:rsidRPr="00D90DAD">
              <w:rPr>
                <w:sz w:val="20"/>
                <w:szCs w:val="20"/>
              </w:rPr>
              <w:t>likelihood that each partner’s services will be effective.</w:t>
            </w:r>
            <w:bookmarkEnd w:id="37"/>
            <w:bookmarkEnd w:id="38"/>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630" w:type="dxa"/>
            <w:tcMar>
              <w:left w:w="29" w:type="dxa"/>
              <w:right w:w="29" w:type="dxa"/>
            </w:tcMar>
          </w:tcPr>
          <w:p w:rsidR="00C216FF" w:rsidRPr="00D90DAD" w:rsidRDefault="00C216FF" w:rsidP="00D90DAD">
            <w:pPr>
              <w:shd w:val="clear" w:color="auto" w:fill="FFFFFF" w:themeFill="background1"/>
              <w:rPr>
                <w:sz w:val="20"/>
                <w:szCs w:val="20"/>
              </w:rPr>
            </w:pP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r>
      <w:tr w:rsidR="00C216FF" w:rsidRPr="00D90DAD" w:rsidTr="006E6C00">
        <w:trPr>
          <w:jc w:val="center"/>
        </w:trPr>
        <w:tc>
          <w:tcPr>
            <w:tcW w:w="3685" w:type="dxa"/>
            <w:tcMar>
              <w:left w:w="29" w:type="dxa"/>
              <w:right w:w="29" w:type="dxa"/>
            </w:tcMar>
          </w:tcPr>
          <w:p w:rsidR="00C216FF" w:rsidRPr="00D90DAD" w:rsidRDefault="00C216FF" w:rsidP="00D90DAD">
            <w:pPr>
              <w:shd w:val="clear" w:color="auto" w:fill="FFFFFF" w:themeFill="background1"/>
              <w:contextualSpacing/>
              <w:rPr>
                <w:sz w:val="20"/>
                <w:szCs w:val="20"/>
              </w:rPr>
            </w:pPr>
            <w:r w:rsidRPr="00D90DAD">
              <w:rPr>
                <w:sz w:val="20"/>
                <w:szCs w:val="20"/>
              </w:rPr>
              <w:lastRenderedPageBreak/>
              <w:t xml:space="preserve">The Centers work together in a coordinated manner to avoid duplication of efforts and </w:t>
            </w:r>
            <w:r w:rsidR="00B74FEE" w:rsidRPr="00D90DAD">
              <w:rPr>
                <w:sz w:val="20"/>
                <w:szCs w:val="20"/>
              </w:rPr>
              <w:t xml:space="preserve">leverage </w:t>
            </w:r>
            <w:r w:rsidRPr="00D90DAD">
              <w:rPr>
                <w:sz w:val="20"/>
                <w:szCs w:val="20"/>
              </w:rPr>
              <w:t xml:space="preserve">resources.  </w:t>
            </w: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990" w:type="dxa"/>
            <w:tcMar>
              <w:left w:w="29" w:type="dxa"/>
              <w:right w:w="29" w:type="dxa"/>
            </w:tcMar>
          </w:tcPr>
          <w:p w:rsidR="00C216FF" w:rsidRPr="00D90DAD" w:rsidRDefault="00C216FF" w:rsidP="00D90DAD">
            <w:pPr>
              <w:shd w:val="clear" w:color="auto" w:fill="FFFFFF" w:themeFill="background1"/>
              <w:rPr>
                <w:sz w:val="20"/>
                <w:szCs w:val="20"/>
              </w:rPr>
            </w:pPr>
          </w:p>
        </w:tc>
        <w:tc>
          <w:tcPr>
            <w:tcW w:w="630" w:type="dxa"/>
            <w:tcMar>
              <w:left w:w="29" w:type="dxa"/>
              <w:right w:w="29" w:type="dxa"/>
            </w:tcMar>
          </w:tcPr>
          <w:p w:rsidR="00C216FF" w:rsidRPr="00D90DAD" w:rsidRDefault="00C216FF" w:rsidP="00D90DAD">
            <w:pPr>
              <w:shd w:val="clear" w:color="auto" w:fill="FFFFFF" w:themeFill="background1"/>
              <w:rPr>
                <w:sz w:val="20"/>
                <w:szCs w:val="20"/>
              </w:rPr>
            </w:pPr>
          </w:p>
        </w:tc>
        <w:tc>
          <w:tcPr>
            <w:tcW w:w="810" w:type="dxa"/>
            <w:tcMar>
              <w:left w:w="29" w:type="dxa"/>
              <w:right w:w="29" w:type="dxa"/>
            </w:tcMar>
          </w:tcPr>
          <w:p w:rsidR="00C216FF" w:rsidRPr="00D90DAD" w:rsidRDefault="00C216FF" w:rsidP="00D90DAD">
            <w:pPr>
              <w:shd w:val="clear" w:color="auto" w:fill="FFFFFF" w:themeFill="background1"/>
              <w:rPr>
                <w:sz w:val="20"/>
                <w:szCs w:val="20"/>
              </w:rPr>
            </w:pPr>
          </w:p>
        </w:tc>
      </w:tr>
      <w:tr w:rsidR="00C30192" w:rsidRPr="00D90DAD" w:rsidTr="006E6C00">
        <w:trPr>
          <w:jc w:val="center"/>
        </w:trPr>
        <w:tc>
          <w:tcPr>
            <w:tcW w:w="3685" w:type="dxa"/>
            <w:tcMar>
              <w:left w:w="29" w:type="dxa"/>
              <w:right w:w="29" w:type="dxa"/>
            </w:tcMar>
          </w:tcPr>
          <w:p w:rsidR="00C30192" w:rsidRPr="00D90DAD" w:rsidRDefault="00C30192" w:rsidP="00B64FC3">
            <w:pPr>
              <w:shd w:val="clear" w:color="auto" w:fill="FFFFFF" w:themeFill="background1"/>
              <w:contextualSpacing/>
              <w:rPr>
                <w:sz w:val="20"/>
                <w:szCs w:val="20"/>
              </w:rPr>
            </w:pPr>
            <w:bookmarkStart w:id="39" w:name="OLE_LINK21"/>
            <w:bookmarkStart w:id="40" w:name="OLE_LINK22"/>
            <w:r w:rsidRPr="00D90DAD">
              <w:rPr>
                <w:sz w:val="20"/>
                <w:szCs w:val="20"/>
              </w:rPr>
              <w:t xml:space="preserve">The Centers work together to jointly </w:t>
            </w:r>
            <w:r w:rsidRPr="00D90DAD">
              <w:rPr>
                <w:b/>
                <w:sz w:val="20"/>
                <w:szCs w:val="20"/>
              </w:rPr>
              <w:t xml:space="preserve">plan </w:t>
            </w:r>
            <w:bookmarkEnd w:id="39"/>
            <w:bookmarkEnd w:id="40"/>
            <w:r w:rsidR="00B64FC3">
              <w:rPr>
                <w:sz w:val="20"/>
                <w:szCs w:val="20"/>
              </w:rPr>
              <w:t xml:space="preserve">product development and dissemination.  </w:t>
            </w:r>
          </w:p>
        </w:tc>
        <w:tc>
          <w:tcPr>
            <w:tcW w:w="810" w:type="dxa"/>
            <w:tcMar>
              <w:left w:w="29" w:type="dxa"/>
              <w:right w:w="29" w:type="dxa"/>
            </w:tcMar>
          </w:tcPr>
          <w:p w:rsidR="00C30192" w:rsidRPr="00D90DAD" w:rsidRDefault="00C30192" w:rsidP="00D90DAD">
            <w:pPr>
              <w:shd w:val="clear" w:color="auto" w:fill="FFFFFF" w:themeFill="background1"/>
              <w:rPr>
                <w:sz w:val="20"/>
                <w:szCs w:val="20"/>
              </w:rPr>
            </w:pPr>
          </w:p>
        </w:tc>
        <w:tc>
          <w:tcPr>
            <w:tcW w:w="810" w:type="dxa"/>
            <w:tcMar>
              <w:left w:w="29" w:type="dxa"/>
              <w:right w:w="29" w:type="dxa"/>
            </w:tcMar>
          </w:tcPr>
          <w:p w:rsidR="00C30192" w:rsidRPr="00D90DAD" w:rsidRDefault="00C30192" w:rsidP="00D90DAD">
            <w:pPr>
              <w:shd w:val="clear" w:color="auto" w:fill="FFFFFF" w:themeFill="background1"/>
              <w:rPr>
                <w:sz w:val="20"/>
                <w:szCs w:val="20"/>
              </w:rPr>
            </w:pPr>
          </w:p>
        </w:tc>
        <w:tc>
          <w:tcPr>
            <w:tcW w:w="990" w:type="dxa"/>
            <w:tcMar>
              <w:left w:w="29" w:type="dxa"/>
              <w:right w:w="29" w:type="dxa"/>
            </w:tcMar>
          </w:tcPr>
          <w:p w:rsidR="00C30192" w:rsidRPr="00D90DAD" w:rsidRDefault="00C30192" w:rsidP="00D90DAD">
            <w:pPr>
              <w:shd w:val="clear" w:color="auto" w:fill="FFFFFF" w:themeFill="background1"/>
              <w:rPr>
                <w:sz w:val="20"/>
                <w:szCs w:val="20"/>
              </w:rPr>
            </w:pPr>
          </w:p>
        </w:tc>
        <w:tc>
          <w:tcPr>
            <w:tcW w:w="990" w:type="dxa"/>
            <w:tcMar>
              <w:left w:w="29" w:type="dxa"/>
              <w:right w:w="29" w:type="dxa"/>
            </w:tcMar>
          </w:tcPr>
          <w:p w:rsidR="00C30192" w:rsidRPr="00D90DAD" w:rsidRDefault="00C30192" w:rsidP="00D90DAD">
            <w:pPr>
              <w:shd w:val="clear" w:color="auto" w:fill="FFFFFF" w:themeFill="background1"/>
              <w:rPr>
                <w:sz w:val="20"/>
                <w:szCs w:val="20"/>
              </w:rPr>
            </w:pPr>
          </w:p>
        </w:tc>
        <w:tc>
          <w:tcPr>
            <w:tcW w:w="990" w:type="dxa"/>
            <w:tcMar>
              <w:left w:w="29" w:type="dxa"/>
              <w:right w:w="29" w:type="dxa"/>
            </w:tcMar>
          </w:tcPr>
          <w:p w:rsidR="00C30192" w:rsidRPr="00D90DAD" w:rsidRDefault="00C30192" w:rsidP="00D90DAD">
            <w:pPr>
              <w:shd w:val="clear" w:color="auto" w:fill="FFFFFF" w:themeFill="background1"/>
              <w:rPr>
                <w:sz w:val="20"/>
                <w:szCs w:val="20"/>
              </w:rPr>
            </w:pPr>
          </w:p>
        </w:tc>
        <w:tc>
          <w:tcPr>
            <w:tcW w:w="630" w:type="dxa"/>
            <w:tcMar>
              <w:left w:w="29" w:type="dxa"/>
              <w:right w:w="29" w:type="dxa"/>
            </w:tcMar>
          </w:tcPr>
          <w:p w:rsidR="00C30192" w:rsidRPr="00D90DAD" w:rsidRDefault="00C30192" w:rsidP="00D90DAD">
            <w:pPr>
              <w:shd w:val="clear" w:color="auto" w:fill="FFFFFF" w:themeFill="background1"/>
              <w:rPr>
                <w:sz w:val="20"/>
                <w:szCs w:val="20"/>
              </w:rPr>
            </w:pPr>
          </w:p>
        </w:tc>
        <w:tc>
          <w:tcPr>
            <w:tcW w:w="810" w:type="dxa"/>
            <w:tcMar>
              <w:left w:w="29" w:type="dxa"/>
              <w:right w:w="29" w:type="dxa"/>
            </w:tcMar>
          </w:tcPr>
          <w:p w:rsidR="00C30192" w:rsidRPr="00D90DAD" w:rsidRDefault="00C30192" w:rsidP="00D90DAD">
            <w:pPr>
              <w:shd w:val="clear" w:color="auto" w:fill="FFFFFF" w:themeFill="background1"/>
              <w:rPr>
                <w:sz w:val="20"/>
                <w:szCs w:val="20"/>
              </w:rPr>
            </w:pPr>
          </w:p>
        </w:tc>
      </w:tr>
      <w:tr w:rsidR="00777257" w:rsidRPr="00D90DAD" w:rsidTr="006E6C00">
        <w:trPr>
          <w:jc w:val="center"/>
        </w:trPr>
        <w:tc>
          <w:tcPr>
            <w:tcW w:w="3685" w:type="dxa"/>
            <w:tcMar>
              <w:left w:w="29" w:type="dxa"/>
              <w:right w:w="29" w:type="dxa"/>
            </w:tcMar>
          </w:tcPr>
          <w:p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plan </w:t>
            </w:r>
            <w:r w:rsidR="00B64FC3">
              <w:rPr>
                <w:sz w:val="20"/>
                <w:szCs w:val="20"/>
              </w:rPr>
              <w:t xml:space="preserve">training and peer networking events.  </w:t>
            </w: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63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r>
      <w:tr w:rsidR="00777257" w:rsidRPr="00D90DAD" w:rsidTr="006E6C00">
        <w:trPr>
          <w:jc w:val="center"/>
        </w:trPr>
        <w:tc>
          <w:tcPr>
            <w:tcW w:w="3685" w:type="dxa"/>
            <w:tcMar>
              <w:left w:w="29" w:type="dxa"/>
              <w:right w:w="29" w:type="dxa"/>
            </w:tcMar>
          </w:tcPr>
          <w:p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plan </w:t>
            </w:r>
            <w:r w:rsidR="00B64FC3">
              <w:rPr>
                <w:sz w:val="20"/>
                <w:szCs w:val="20"/>
              </w:rPr>
              <w:t>tailored services.</w:t>
            </w: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63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r>
      <w:tr w:rsidR="00F273CB" w:rsidRPr="00D90DAD" w:rsidTr="006E6C00">
        <w:trPr>
          <w:jc w:val="center"/>
        </w:trPr>
        <w:tc>
          <w:tcPr>
            <w:tcW w:w="3685" w:type="dxa"/>
            <w:tcMar>
              <w:left w:w="29" w:type="dxa"/>
              <w:right w:w="29" w:type="dxa"/>
            </w:tcMar>
          </w:tcPr>
          <w:p w:rsidR="00F273CB" w:rsidRPr="00D90DAD" w:rsidRDefault="00F273C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deliver </w:t>
            </w:r>
            <w:r w:rsidR="00B64FC3">
              <w:rPr>
                <w:sz w:val="20"/>
                <w:szCs w:val="20"/>
              </w:rPr>
              <w:t xml:space="preserve">products.  </w:t>
            </w:r>
          </w:p>
        </w:tc>
        <w:tc>
          <w:tcPr>
            <w:tcW w:w="810" w:type="dxa"/>
            <w:tcMar>
              <w:left w:w="29" w:type="dxa"/>
              <w:right w:w="29" w:type="dxa"/>
            </w:tcMar>
          </w:tcPr>
          <w:p w:rsidR="00F273CB" w:rsidRPr="00D90DAD" w:rsidRDefault="00F273CB" w:rsidP="00D90DAD">
            <w:pPr>
              <w:shd w:val="clear" w:color="auto" w:fill="FFFFFF" w:themeFill="background1"/>
              <w:rPr>
                <w:sz w:val="20"/>
                <w:szCs w:val="20"/>
              </w:rPr>
            </w:pPr>
          </w:p>
        </w:tc>
        <w:tc>
          <w:tcPr>
            <w:tcW w:w="810" w:type="dxa"/>
            <w:tcMar>
              <w:left w:w="29" w:type="dxa"/>
              <w:right w:w="29" w:type="dxa"/>
            </w:tcMar>
          </w:tcPr>
          <w:p w:rsidR="00F273CB" w:rsidRPr="00D90DAD" w:rsidRDefault="00F273CB" w:rsidP="00D90DAD">
            <w:pPr>
              <w:shd w:val="clear" w:color="auto" w:fill="FFFFFF" w:themeFill="background1"/>
              <w:rPr>
                <w:sz w:val="20"/>
                <w:szCs w:val="20"/>
              </w:rPr>
            </w:pPr>
          </w:p>
        </w:tc>
        <w:tc>
          <w:tcPr>
            <w:tcW w:w="990" w:type="dxa"/>
            <w:tcMar>
              <w:left w:w="29" w:type="dxa"/>
              <w:right w:w="29" w:type="dxa"/>
            </w:tcMar>
          </w:tcPr>
          <w:p w:rsidR="00F273CB" w:rsidRPr="00D90DAD" w:rsidRDefault="00F273CB" w:rsidP="00D90DAD">
            <w:pPr>
              <w:shd w:val="clear" w:color="auto" w:fill="FFFFFF" w:themeFill="background1"/>
              <w:rPr>
                <w:sz w:val="20"/>
                <w:szCs w:val="20"/>
              </w:rPr>
            </w:pPr>
          </w:p>
        </w:tc>
        <w:tc>
          <w:tcPr>
            <w:tcW w:w="990" w:type="dxa"/>
            <w:tcMar>
              <w:left w:w="29" w:type="dxa"/>
              <w:right w:w="29" w:type="dxa"/>
            </w:tcMar>
          </w:tcPr>
          <w:p w:rsidR="00F273CB" w:rsidRPr="00D90DAD" w:rsidRDefault="00F273CB" w:rsidP="00D90DAD">
            <w:pPr>
              <w:shd w:val="clear" w:color="auto" w:fill="FFFFFF" w:themeFill="background1"/>
              <w:rPr>
                <w:sz w:val="20"/>
                <w:szCs w:val="20"/>
              </w:rPr>
            </w:pPr>
          </w:p>
        </w:tc>
        <w:tc>
          <w:tcPr>
            <w:tcW w:w="990" w:type="dxa"/>
            <w:tcMar>
              <w:left w:w="29" w:type="dxa"/>
              <w:right w:w="29" w:type="dxa"/>
            </w:tcMar>
          </w:tcPr>
          <w:p w:rsidR="00F273CB" w:rsidRPr="00D90DAD" w:rsidRDefault="00F273CB" w:rsidP="00D90DAD">
            <w:pPr>
              <w:shd w:val="clear" w:color="auto" w:fill="FFFFFF" w:themeFill="background1"/>
              <w:rPr>
                <w:sz w:val="20"/>
                <w:szCs w:val="20"/>
              </w:rPr>
            </w:pPr>
          </w:p>
        </w:tc>
        <w:tc>
          <w:tcPr>
            <w:tcW w:w="630" w:type="dxa"/>
            <w:tcMar>
              <w:left w:w="29" w:type="dxa"/>
              <w:right w:w="29" w:type="dxa"/>
            </w:tcMar>
          </w:tcPr>
          <w:p w:rsidR="00F273CB" w:rsidRPr="00D90DAD" w:rsidRDefault="00F273CB" w:rsidP="00D90DAD">
            <w:pPr>
              <w:shd w:val="clear" w:color="auto" w:fill="FFFFFF" w:themeFill="background1"/>
              <w:rPr>
                <w:sz w:val="20"/>
                <w:szCs w:val="20"/>
              </w:rPr>
            </w:pPr>
          </w:p>
        </w:tc>
        <w:tc>
          <w:tcPr>
            <w:tcW w:w="810" w:type="dxa"/>
            <w:tcMar>
              <w:left w:w="29" w:type="dxa"/>
              <w:right w:w="29" w:type="dxa"/>
            </w:tcMar>
          </w:tcPr>
          <w:p w:rsidR="00F273CB" w:rsidRPr="00D90DAD" w:rsidRDefault="00F273CB" w:rsidP="00D90DAD">
            <w:pPr>
              <w:shd w:val="clear" w:color="auto" w:fill="FFFFFF" w:themeFill="background1"/>
              <w:rPr>
                <w:sz w:val="20"/>
                <w:szCs w:val="20"/>
              </w:rPr>
            </w:pPr>
          </w:p>
        </w:tc>
      </w:tr>
      <w:tr w:rsidR="00777257" w:rsidRPr="00D90DAD" w:rsidTr="006E6C00">
        <w:trPr>
          <w:jc w:val="center"/>
        </w:trPr>
        <w:tc>
          <w:tcPr>
            <w:tcW w:w="3685" w:type="dxa"/>
            <w:tcMar>
              <w:left w:w="29" w:type="dxa"/>
              <w:right w:w="29" w:type="dxa"/>
            </w:tcMar>
          </w:tcPr>
          <w:p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deliver </w:t>
            </w:r>
            <w:r w:rsidR="00B64FC3">
              <w:rPr>
                <w:sz w:val="20"/>
                <w:szCs w:val="20"/>
              </w:rPr>
              <w:t xml:space="preserve">trainings and peer networking events.  </w:t>
            </w: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63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r>
      <w:tr w:rsidR="00777257" w:rsidRPr="00D90DAD" w:rsidTr="006E6C00">
        <w:trPr>
          <w:jc w:val="center"/>
        </w:trPr>
        <w:tc>
          <w:tcPr>
            <w:tcW w:w="3685" w:type="dxa"/>
            <w:tcMar>
              <w:left w:w="29" w:type="dxa"/>
              <w:right w:w="29" w:type="dxa"/>
            </w:tcMar>
          </w:tcPr>
          <w:p w:rsidR="00777257" w:rsidRPr="00D90DAD" w:rsidRDefault="00D6745B" w:rsidP="00B64FC3">
            <w:pPr>
              <w:shd w:val="clear" w:color="auto" w:fill="FFFFFF" w:themeFill="background1"/>
              <w:contextualSpacing/>
              <w:rPr>
                <w:sz w:val="20"/>
                <w:szCs w:val="20"/>
              </w:rPr>
            </w:pPr>
            <w:r w:rsidRPr="00D90DAD">
              <w:rPr>
                <w:sz w:val="20"/>
                <w:szCs w:val="20"/>
              </w:rPr>
              <w:t xml:space="preserve">The Centers work together to jointly </w:t>
            </w:r>
            <w:r w:rsidRPr="00D90DAD">
              <w:rPr>
                <w:b/>
                <w:sz w:val="20"/>
                <w:szCs w:val="20"/>
              </w:rPr>
              <w:t xml:space="preserve">deliver </w:t>
            </w:r>
            <w:r w:rsidR="00B64FC3">
              <w:rPr>
                <w:sz w:val="20"/>
                <w:szCs w:val="20"/>
              </w:rPr>
              <w:t xml:space="preserve">tailored services.  </w:t>
            </w: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990" w:type="dxa"/>
            <w:tcMar>
              <w:left w:w="29" w:type="dxa"/>
              <w:right w:w="29" w:type="dxa"/>
            </w:tcMar>
          </w:tcPr>
          <w:p w:rsidR="00777257" w:rsidRPr="00D90DAD" w:rsidRDefault="00777257" w:rsidP="00D90DAD">
            <w:pPr>
              <w:shd w:val="clear" w:color="auto" w:fill="FFFFFF" w:themeFill="background1"/>
              <w:rPr>
                <w:sz w:val="20"/>
                <w:szCs w:val="20"/>
              </w:rPr>
            </w:pPr>
          </w:p>
        </w:tc>
        <w:tc>
          <w:tcPr>
            <w:tcW w:w="630" w:type="dxa"/>
            <w:tcMar>
              <w:left w:w="29" w:type="dxa"/>
              <w:right w:w="29" w:type="dxa"/>
            </w:tcMar>
          </w:tcPr>
          <w:p w:rsidR="00777257" w:rsidRPr="00D90DAD" w:rsidRDefault="00777257" w:rsidP="00D90DAD">
            <w:pPr>
              <w:shd w:val="clear" w:color="auto" w:fill="FFFFFF" w:themeFill="background1"/>
              <w:rPr>
                <w:sz w:val="20"/>
                <w:szCs w:val="20"/>
              </w:rPr>
            </w:pPr>
          </w:p>
        </w:tc>
        <w:tc>
          <w:tcPr>
            <w:tcW w:w="810" w:type="dxa"/>
            <w:tcMar>
              <w:left w:w="29" w:type="dxa"/>
              <w:right w:w="29" w:type="dxa"/>
            </w:tcMar>
          </w:tcPr>
          <w:p w:rsidR="00777257" w:rsidRPr="00D90DAD" w:rsidRDefault="00777257" w:rsidP="00D90DAD">
            <w:pPr>
              <w:shd w:val="clear" w:color="auto" w:fill="FFFFFF" w:themeFill="background1"/>
              <w:rPr>
                <w:sz w:val="20"/>
                <w:szCs w:val="20"/>
              </w:rPr>
            </w:pPr>
          </w:p>
        </w:tc>
      </w:tr>
      <w:tr w:rsidR="005819AE" w:rsidRPr="00D90DAD" w:rsidTr="005819AE">
        <w:trPr>
          <w:jc w:val="center"/>
        </w:trPr>
        <w:tc>
          <w:tcPr>
            <w:tcW w:w="8275" w:type="dxa"/>
            <w:gridSpan w:val="6"/>
            <w:shd w:val="clear" w:color="auto" w:fill="D9D9D9" w:themeFill="background1" w:themeFillShade="D9"/>
            <w:tcMar>
              <w:left w:w="29" w:type="dxa"/>
              <w:right w:w="29" w:type="dxa"/>
            </w:tcMar>
          </w:tcPr>
          <w:p w:rsidR="005819AE" w:rsidRPr="00D90DAD" w:rsidRDefault="005819AE" w:rsidP="00D90DAD">
            <w:pPr>
              <w:shd w:val="clear" w:color="auto" w:fill="FFFFFF" w:themeFill="background1"/>
              <w:rPr>
                <w:b/>
                <w:sz w:val="20"/>
                <w:szCs w:val="20"/>
              </w:rPr>
            </w:pPr>
            <w:r w:rsidRPr="00D90DAD">
              <w:rPr>
                <w:b/>
                <w:sz w:val="20"/>
                <w:szCs w:val="20"/>
              </w:rPr>
              <w:t>Structure</w:t>
            </w:r>
          </w:p>
        </w:tc>
        <w:tc>
          <w:tcPr>
            <w:tcW w:w="630" w:type="dxa"/>
            <w:shd w:val="clear" w:color="auto" w:fill="D9D9D9" w:themeFill="background1" w:themeFillShade="D9"/>
            <w:tcMar>
              <w:left w:w="29" w:type="dxa"/>
              <w:right w:w="29" w:type="dxa"/>
            </w:tcMar>
          </w:tcPr>
          <w:p w:rsidR="005819AE" w:rsidRPr="00D90DAD" w:rsidRDefault="005819AE"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rsidR="005819AE" w:rsidRPr="00D90DAD" w:rsidRDefault="005819AE" w:rsidP="00D90DAD">
            <w:pPr>
              <w:shd w:val="clear" w:color="auto" w:fill="FFFFFF" w:themeFill="background1"/>
              <w:rPr>
                <w:b/>
                <w:sz w:val="20"/>
                <w:szCs w:val="20"/>
              </w:rPr>
            </w:pP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The </w:t>
            </w:r>
            <w:r w:rsidR="005714AA" w:rsidRPr="00D90DAD">
              <w:rPr>
                <w:sz w:val="20"/>
                <w:szCs w:val="20"/>
              </w:rPr>
              <w:t xml:space="preserve">Collaborative </w:t>
            </w:r>
            <w:r w:rsidRPr="00D90DAD">
              <w:rPr>
                <w:sz w:val="20"/>
                <w:szCs w:val="20"/>
              </w:rPr>
              <w:t xml:space="preserve">is organized and structured in a way that supports collaboration across the three Centers.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3685" w:type="dxa"/>
            <w:tcMar>
              <w:left w:w="29" w:type="dxa"/>
              <w:right w:w="29" w:type="dxa"/>
            </w:tcMar>
          </w:tcPr>
          <w:p w:rsidR="005819AE" w:rsidRPr="00D90DAD" w:rsidRDefault="00906611" w:rsidP="00D90DAD">
            <w:pPr>
              <w:shd w:val="clear" w:color="auto" w:fill="FFFFFF" w:themeFill="background1"/>
              <w:contextualSpacing/>
              <w:rPr>
                <w:sz w:val="20"/>
                <w:szCs w:val="20"/>
              </w:rPr>
            </w:pPr>
            <w:r w:rsidRPr="00D90DAD">
              <w:rPr>
                <w:sz w:val="20"/>
                <w:szCs w:val="20"/>
              </w:rPr>
              <w:t>The structures and process</w:t>
            </w:r>
            <w:r w:rsidR="005714AA" w:rsidRPr="00D90DAD">
              <w:rPr>
                <w:sz w:val="20"/>
                <w:szCs w:val="20"/>
              </w:rPr>
              <w:t>es</w:t>
            </w:r>
            <w:r w:rsidRPr="00D90DAD">
              <w:rPr>
                <w:sz w:val="20"/>
                <w:szCs w:val="20"/>
              </w:rPr>
              <w:t xml:space="preserve"> that t</w:t>
            </w:r>
            <w:r w:rsidR="005819AE" w:rsidRPr="00D90DAD">
              <w:rPr>
                <w:sz w:val="20"/>
                <w:szCs w:val="20"/>
              </w:rPr>
              <w:t xml:space="preserve">he </w:t>
            </w:r>
            <w:r w:rsidR="005714AA" w:rsidRPr="00D90DAD">
              <w:rPr>
                <w:sz w:val="20"/>
                <w:szCs w:val="20"/>
              </w:rPr>
              <w:t xml:space="preserve">Collaborative </w:t>
            </w:r>
            <w:r w:rsidR="005819AE" w:rsidRPr="00D90DAD">
              <w:rPr>
                <w:sz w:val="20"/>
                <w:szCs w:val="20"/>
              </w:rPr>
              <w:t xml:space="preserve">has </w:t>
            </w:r>
            <w:r w:rsidRPr="00D90DAD">
              <w:rPr>
                <w:sz w:val="20"/>
                <w:szCs w:val="20"/>
              </w:rPr>
              <w:t xml:space="preserve">in place </w:t>
            </w:r>
            <w:r w:rsidR="005819AE" w:rsidRPr="00D90DAD">
              <w:rPr>
                <w:sz w:val="20"/>
                <w:szCs w:val="20"/>
              </w:rPr>
              <w:t xml:space="preserve">support effective collaboration.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3685" w:type="dxa"/>
            <w:tcBorders>
              <w:bottom w:val="single" w:sz="4" w:space="0" w:color="auto"/>
            </w:tcBorders>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People in </w:t>
            </w:r>
            <w:r w:rsidR="005714AA" w:rsidRPr="00D90DAD">
              <w:rPr>
                <w:sz w:val="20"/>
                <w:szCs w:val="20"/>
              </w:rPr>
              <w:t>the C</w:t>
            </w:r>
            <w:r w:rsidRPr="00D90DAD">
              <w:rPr>
                <w:sz w:val="20"/>
                <w:szCs w:val="20"/>
              </w:rPr>
              <w:t xml:space="preserve">ollaborative use </w:t>
            </w:r>
            <w:r w:rsidR="0093787C" w:rsidRPr="00D90DAD">
              <w:rPr>
                <w:sz w:val="20"/>
                <w:szCs w:val="20"/>
              </w:rPr>
              <w:t xml:space="preserve">common </w:t>
            </w:r>
            <w:r w:rsidRPr="00D90DAD">
              <w:rPr>
                <w:sz w:val="20"/>
                <w:szCs w:val="20"/>
              </w:rPr>
              <w:t xml:space="preserve">structures and processes for collaboration.  </w:t>
            </w:r>
          </w:p>
        </w:tc>
        <w:tc>
          <w:tcPr>
            <w:tcW w:w="81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c>
          <w:tcPr>
            <w:tcW w:w="99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c>
          <w:tcPr>
            <w:tcW w:w="63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c>
          <w:tcPr>
            <w:tcW w:w="810" w:type="dxa"/>
            <w:tcBorders>
              <w:bottom w:val="single" w:sz="4" w:space="0" w:color="auto"/>
            </w:tcBorders>
            <w:tcMar>
              <w:left w:w="29" w:type="dxa"/>
              <w:right w:w="29" w:type="dxa"/>
            </w:tcMar>
          </w:tcPr>
          <w:p w:rsidR="005819AE" w:rsidRPr="00D90DAD" w:rsidRDefault="005819AE" w:rsidP="00D90DAD">
            <w:pPr>
              <w:shd w:val="clear" w:color="auto" w:fill="FFFFFF" w:themeFill="background1"/>
              <w:rPr>
                <w:sz w:val="20"/>
                <w:szCs w:val="20"/>
              </w:rPr>
            </w:pPr>
          </w:p>
        </w:tc>
      </w:tr>
      <w:tr w:rsidR="006D1E7E" w:rsidRPr="00D90DAD" w:rsidTr="005819AE">
        <w:trPr>
          <w:jc w:val="center"/>
        </w:trPr>
        <w:tc>
          <w:tcPr>
            <w:tcW w:w="9715" w:type="dxa"/>
            <w:gridSpan w:val="8"/>
            <w:shd w:val="clear" w:color="auto" w:fill="D0CECE" w:themeFill="background2" w:themeFillShade="E6"/>
            <w:tcMar>
              <w:left w:w="29" w:type="dxa"/>
              <w:right w:w="29" w:type="dxa"/>
            </w:tcMar>
          </w:tcPr>
          <w:p w:rsidR="006D1E7E" w:rsidRPr="00D90DAD" w:rsidRDefault="006D1E7E" w:rsidP="00D90DAD">
            <w:pPr>
              <w:shd w:val="clear" w:color="auto" w:fill="FFFFFF" w:themeFill="background1"/>
              <w:tabs>
                <w:tab w:val="left" w:pos="2835"/>
              </w:tabs>
              <w:jc w:val="both"/>
              <w:rPr>
                <w:b/>
                <w:sz w:val="20"/>
                <w:szCs w:val="20"/>
              </w:rPr>
            </w:pPr>
            <w:r w:rsidRPr="00D90DAD">
              <w:rPr>
                <w:b/>
                <w:sz w:val="20"/>
                <w:szCs w:val="20"/>
              </w:rPr>
              <w:t>Communication</w:t>
            </w:r>
            <w:r w:rsidR="00DA1A1A" w:rsidRPr="00D90DAD">
              <w:rPr>
                <w:b/>
                <w:sz w:val="20"/>
                <w:szCs w:val="20"/>
              </w:rPr>
              <w:t xml:space="preserve"> </w:t>
            </w:r>
            <w:r w:rsidR="00D7396E" w:rsidRPr="00D90DAD">
              <w:rPr>
                <w:b/>
                <w:sz w:val="20"/>
                <w:szCs w:val="20"/>
              </w:rPr>
              <w:t>and Relationships</w:t>
            </w: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People in </w:t>
            </w:r>
            <w:r w:rsidR="005714AA" w:rsidRPr="00D90DAD">
              <w:rPr>
                <w:sz w:val="20"/>
                <w:szCs w:val="20"/>
              </w:rPr>
              <w:t>the C</w:t>
            </w:r>
            <w:r w:rsidRPr="00D90DAD">
              <w:rPr>
                <w:sz w:val="20"/>
                <w:szCs w:val="20"/>
              </w:rPr>
              <w:t>ollaborative communicate openly and clearly</w:t>
            </w:r>
            <w:r w:rsidR="0093787C" w:rsidRPr="00D90DAD">
              <w:rPr>
                <w:sz w:val="20"/>
                <w:szCs w:val="20"/>
              </w:rPr>
              <w:t xml:space="preserve"> with one another</w:t>
            </w:r>
            <w:r w:rsidRPr="00D90DAD">
              <w:rPr>
                <w:sz w:val="20"/>
                <w:szCs w:val="20"/>
              </w:rPr>
              <w:t xml:space="preserve">.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The </w:t>
            </w:r>
            <w:r w:rsidR="005714AA" w:rsidRPr="00D90DAD">
              <w:rPr>
                <w:sz w:val="20"/>
                <w:szCs w:val="20"/>
              </w:rPr>
              <w:t xml:space="preserve">Collaborative </w:t>
            </w:r>
            <w:r w:rsidRPr="00D90DAD">
              <w:rPr>
                <w:sz w:val="20"/>
                <w:szCs w:val="20"/>
              </w:rPr>
              <w:t xml:space="preserve">has an established process for communication between </w:t>
            </w:r>
            <w:r w:rsidR="0042411B" w:rsidRPr="00D90DAD">
              <w:rPr>
                <w:sz w:val="20"/>
                <w:szCs w:val="20"/>
              </w:rPr>
              <w:t xml:space="preserve">in-person </w:t>
            </w:r>
            <w:r w:rsidR="009D06D1" w:rsidRPr="00D90DAD">
              <w:rPr>
                <w:sz w:val="20"/>
                <w:szCs w:val="20"/>
              </w:rPr>
              <w:t xml:space="preserve">Cross-Center </w:t>
            </w:r>
            <w:r w:rsidRPr="00D90DAD">
              <w:rPr>
                <w:sz w:val="20"/>
                <w:szCs w:val="20"/>
              </w:rPr>
              <w:t>meetings</w:t>
            </w:r>
            <w:r w:rsidR="0042411B" w:rsidRPr="00D90DAD">
              <w:rPr>
                <w:sz w:val="20"/>
                <w:szCs w:val="20"/>
              </w:rPr>
              <w:t>.</w:t>
            </w:r>
            <w:r w:rsidR="009D06D1" w:rsidRPr="00D90DAD">
              <w:rPr>
                <w:sz w:val="20"/>
                <w:szCs w:val="20"/>
              </w:rPr>
              <w:t xml:space="preserve">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The </w:t>
            </w:r>
            <w:proofErr w:type="spellStart"/>
            <w:r w:rsidR="003362F8" w:rsidRPr="00D90DAD">
              <w:rPr>
                <w:sz w:val="20"/>
                <w:szCs w:val="20"/>
              </w:rPr>
              <w:t>Collaborative’s</w:t>
            </w:r>
            <w:proofErr w:type="spellEnd"/>
            <w:r w:rsidR="003362F8" w:rsidRPr="00D90DAD">
              <w:rPr>
                <w:sz w:val="20"/>
                <w:szCs w:val="20"/>
              </w:rPr>
              <w:t xml:space="preserve"> </w:t>
            </w:r>
            <w:r w:rsidRPr="00D90DAD">
              <w:rPr>
                <w:sz w:val="20"/>
                <w:szCs w:val="20"/>
              </w:rPr>
              <w:t xml:space="preserve">leadership group regularly communicates information on general progress and changes to all members of the collaboration.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I </w:t>
            </w:r>
            <w:r w:rsidR="00BB68EB">
              <w:rPr>
                <w:sz w:val="20"/>
                <w:szCs w:val="20"/>
              </w:rPr>
              <w:t xml:space="preserve">think I </w:t>
            </w:r>
            <w:r w:rsidRPr="00D90DAD">
              <w:rPr>
                <w:sz w:val="20"/>
                <w:szCs w:val="20"/>
              </w:rPr>
              <w:t xml:space="preserve">am informed as often as I should be about what goes on in the </w:t>
            </w:r>
            <w:r w:rsidR="003362F8" w:rsidRPr="00D90DAD">
              <w:rPr>
                <w:sz w:val="20"/>
                <w:szCs w:val="20"/>
              </w:rPr>
              <w:t>Collaborative</w:t>
            </w:r>
            <w:r w:rsidRPr="00D90DAD">
              <w:rPr>
                <w:sz w:val="20"/>
                <w:szCs w:val="20"/>
              </w:rPr>
              <w:t xml:space="preserve">.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I am aware of opportunities to collaborate with staff and consultants at the other two centers on all areas that are relevant to my work.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8C0524" w:rsidRPr="00D90DAD" w:rsidTr="008C0524">
        <w:trPr>
          <w:jc w:val="center"/>
        </w:trPr>
        <w:tc>
          <w:tcPr>
            <w:tcW w:w="3685" w:type="dxa"/>
            <w:shd w:val="clear" w:color="auto" w:fill="FFFF00"/>
            <w:tcMar>
              <w:left w:w="29" w:type="dxa"/>
              <w:right w:w="29" w:type="dxa"/>
            </w:tcMar>
          </w:tcPr>
          <w:p w:rsidR="009D3B56" w:rsidRPr="00D90DAD" w:rsidRDefault="009D3B56" w:rsidP="009D3B56">
            <w:pPr>
              <w:shd w:val="clear" w:color="auto" w:fill="FFFFFF" w:themeFill="background1"/>
              <w:contextualSpacing/>
              <w:rPr>
                <w:sz w:val="20"/>
                <w:szCs w:val="20"/>
              </w:rPr>
            </w:pPr>
            <w:bookmarkStart w:id="41" w:name="OLE_LINK40"/>
            <w:bookmarkStart w:id="42" w:name="OLE_LINK41"/>
            <w:r>
              <w:rPr>
                <w:sz w:val="20"/>
                <w:szCs w:val="20"/>
              </w:rPr>
              <w:t>When I have collaborated on a product or service with members of the Collaborative outside of my Center, I have</w:t>
            </w:r>
            <w:r w:rsidRPr="00D516F9">
              <w:rPr>
                <w:b/>
                <w:sz w:val="20"/>
                <w:szCs w:val="20"/>
              </w:rPr>
              <w:t xml:space="preserve"> been</w:t>
            </w:r>
            <w:r>
              <w:rPr>
                <w:sz w:val="20"/>
                <w:szCs w:val="20"/>
              </w:rPr>
              <w:t xml:space="preserve"> </w:t>
            </w:r>
            <w:r w:rsidRPr="00D516F9">
              <w:rPr>
                <w:b/>
                <w:sz w:val="20"/>
                <w:szCs w:val="20"/>
              </w:rPr>
              <w:t>invited</w:t>
            </w:r>
            <w:r>
              <w:rPr>
                <w:sz w:val="20"/>
                <w:szCs w:val="20"/>
              </w:rPr>
              <w:t xml:space="preserve"> to be involved </w:t>
            </w:r>
            <w:r w:rsidRPr="00D516F9">
              <w:rPr>
                <w:b/>
                <w:sz w:val="20"/>
                <w:szCs w:val="20"/>
              </w:rPr>
              <w:t>in each stage</w:t>
            </w:r>
            <w:r>
              <w:rPr>
                <w:sz w:val="20"/>
                <w:szCs w:val="20"/>
              </w:rPr>
              <w:t xml:space="preserve"> of the development to the extent that </w:t>
            </w:r>
            <w:r w:rsidRPr="00D90DAD">
              <w:rPr>
                <w:sz w:val="20"/>
                <w:szCs w:val="20"/>
              </w:rPr>
              <w:t>I</w:t>
            </w:r>
            <w:r>
              <w:rPr>
                <w:sz w:val="20"/>
                <w:szCs w:val="20"/>
              </w:rPr>
              <w:t xml:space="preserve"> thought was necessary</w:t>
            </w:r>
            <w:r w:rsidRPr="00D90DAD">
              <w:rPr>
                <w:sz w:val="20"/>
                <w:szCs w:val="20"/>
              </w:rPr>
              <w:t xml:space="preserve">.  </w:t>
            </w:r>
            <w:bookmarkEnd w:id="41"/>
            <w:bookmarkEnd w:id="42"/>
          </w:p>
        </w:tc>
        <w:tc>
          <w:tcPr>
            <w:tcW w:w="810" w:type="dxa"/>
            <w:tcMar>
              <w:left w:w="29" w:type="dxa"/>
              <w:right w:w="29" w:type="dxa"/>
            </w:tcMar>
          </w:tcPr>
          <w:p w:rsidR="008C0524" w:rsidRPr="00D90DAD" w:rsidRDefault="008C0524" w:rsidP="00D90DAD">
            <w:pPr>
              <w:shd w:val="clear" w:color="auto" w:fill="FFFFFF" w:themeFill="background1"/>
              <w:rPr>
                <w:sz w:val="20"/>
                <w:szCs w:val="20"/>
              </w:rPr>
            </w:pPr>
          </w:p>
        </w:tc>
        <w:tc>
          <w:tcPr>
            <w:tcW w:w="810" w:type="dxa"/>
            <w:tcMar>
              <w:left w:w="29" w:type="dxa"/>
              <w:right w:w="29" w:type="dxa"/>
            </w:tcMar>
          </w:tcPr>
          <w:p w:rsidR="008C0524" w:rsidRPr="00D90DAD" w:rsidRDefault="008C0524" w:rsidP="00D90DAD">
            <w:pPr>
              <w:shd w:val="clear" w:color="auto" w:fill="FFFFFF" w:themeFill="background1"/>
              <w:rPr>
                <w:sz w:val="20"/>
                <w:szCs w:val="20"/>
              </w:rPr>
            </w:pPr>
          </w:p>
        </w:tc>
        <w:tc>
          <w:tcPr>
            <w:tcW w:w="990" w:type="dxa"/>
            <w:tcMar>
              <w:left w:w="29" w:type="dxa"/>
              <w:right w:w="29" w:type="dxa"/>
            </w:tcMar>
          </w:tcPr>
          <w:p w:rsidR="008C0524" w:rsidRPr="00D90DAD" w:rsidRDefault="008C0524" w:rsidP="00D90DAD">
            <w:pPr>
              <w:shd w:val="clear" w:color="auto" w:fill="FFFFFF" w:themeFill="background1"/>
              <w:rPr>
                <w:sz w:val="20"/>
                <w:szCs w:val="20"/>
              </w:rPr>
            </w:pPr>
          </w:p>
        </w:tc>
        <w:tc>
          <w:tcPr>
            <w:tcW w:w="990" w:type="dxa"/>
            <w:tcMar>
              <w:left w:w="29" w:type="dxa"/>
              <w:right w:w="29" w:type="dxa"/>
            </w:tcMar>
          </w:tcPr>
          <w:p w:rsidR="008C0524" w:rsidRPr="00D90DAD" w:rsidRDefault="008C0524" w:rsidP="00D90DAD">
            <w:pPr>
              <w:shd w:val="clear" w:color="auto" w:fill="FFFFFF" w:themeFill="background1"/>
              <w:rPr>
                <w:sz w:val="20"/>
                <w:szCs w:val="20"/>
              </w:rPr>
            </w:pPr>
          </w:p>
        </w:tc>
        <w:tc>
          <w:tcPr>
            <w:tcW w:w="990" w:type="dxa"/>
            <w:tcMar>
              <w:left w:w="29" w:type="dxa"/>
              <w:right w:w="29" w:type="dxa"/>
            </w:tcMar>
          </w:tcPr>
          <w:p w:rsidR="008C0524" w:rsidRPr="00D90DAD" w:rsidRDefault="008C0524" w:rsidP="00D90DAD">
            <w:pPr>
              <w:shd w:val="clear" w:color="auto" w:fill="FFFFFF" w:themeFill="background1"/>
              <w:rPr>
                <w:sz w:val="20"/>
                <w:szCs w:val="20"/>
              </w:rPr>
            </w:pPr>
          </w:p>
        </w:tc>
        <w:tc>
          <w:tcPr>
            <w:tcW w:w="630" w:type="dxa"/>
            <w:tcMar>
              <w:left w:w="29" w:type="dxa"/>
              <w:right w:w="29" w:type="dxa"/>
            </w:tcMar>
          </w:tcPr>
          <w:p w:rsidR="008C0524" w:rsidRPr="00D90DAD" w:rsidRDefault="008C0524" w:rsidP="00D90DAD">
            <w:pPr>
              <w:shd w:val="clear" w:color="auto" w:fill="FFFFFF" w:themeFill="background1"/>
              <w:rPr>
                <w:sz w:val="20"/>
                <w:szCs w:val="20"/>
              </w:rPr>
            </w:pPr>
          </w:p>
        </w:tc>
        <w:tc>
          <w:tcPr>
            <w:tcW w:w="810" w:type="dxa"/>
            <w:tcMar>
              <w:left w:w="29" w:type="dxa"/>
              <w:right w:w="29" w:type="dxa"/>
            </w:tcMar>
          </w:tcPr>
          <w:p w:rsidR="008C0524" w:rsidRPr="00D90DAD" w:rsidRDefault="008C0524" w:rsidP="00D90DAD">
            <w:pPr>
              <w:shd w:val="clear" w:color="auto" w:fill="FFFFFF" w:themeFill="background1"/>
              <w:rPr>
                <w:sz w:val="20"/>
                <w:szCs w:val="20"/>
              </w:rPr>
            </w:pPr>
          </w:p>
        </w:tc>
      </w:tr>
      <w:tr w:rsidR="009D3B56" w:rsidRPr="00D90DAD" w:rsidTr="005819AE">
        <w:trPr>
          <w:jc w:val="center"/>
        </w:trPr>
        <w:tc>
          <w:tcPr>
            <w:tcW w:w="3685" w:type="dxa"/>
            <w:tcMar>
              <w:left w:w="29" w:type="dxa"/>
              <w:right w:w="29" w:type="dxa"/>
            </w:tcMar>
          </w:tcPr>
          <w:p w:rsidR="009D3B56" w:rsidRPr="00D90DAD" w:rsidRDefault="009D3B56" w:rsidP="009D3B56">
            <w:pPr>
              <w:shd w:val="clear" w:color="auto" w:fill="FFFFFF" w:themeFill="background1"/>
              <w:contextualSpacing/>
              <w:rPr>
                <w:sz w:val="20"/>
                <w:szCs w:val="20"/>
              </w:rPr>
            </w:pPr>
            <w:r>
              <w:rPr>
                <w:sz w:val="20"/>
                <w:szCs w:val="20"/>
              </w:rPr>
              <w:t>When I have collaborated on a product or service with members of the Collaborative outside of my Center, I have</w:t>
            </w:r>
            <w:r w:rsidRPr="00D516F9">
              <w:rPr>
                <w:b/>
                <w:sz w:val="20"/>
                <w:szCs w:val="20"/>
              </w:rPr>
              <w:t xml:space="preserve"> </w:t>
            </w:r>
            <w:r>
              <w:rPr>
                <w:b/>
                <w:sz w:val="20"/>
                <w:szCs w:val="20"/>
              </w:rPr>
              <w:t>had the time</w:t>
            </w:r>
            <w:r>
              <w:rPr>
                <w:sz w:val="20"/>
                <w:szCs w:val="20"/>
              </w:rPr>
              <w:t xml:space="preserve"> to be involved </w:t>
            </w:r>
            <w:r w:rsidRPr="00D516F9">
              <w:rPr>
                <w:b/>
                <w:sz w:val="20"/>
                <w:szCs w:val="20"/>
              </w:rPr>
              <w:t>in each stage</w:t>
            </w:r>
            <w:r>
              <w:rPr>
                <w:sz w:val="20"/>
                <w:szCs w:val="20"/>
              </w:rPr>
              <w:t xml:space="preserve"> of the </w:t>
            </w:r>
            <w:r>
              <w:rPr>
                <w:sz w:val="20"/>
                <w:szCs w:val="20"/>
              </w:rPr>
              <w:lastRenderedPageBreak/>
              <w:t xml:space="preserve">development to the extent that </w:t>
            </w:r>
            <w:r w:rsidRPr="00D90DAD">
              <w:rPr>
                <w:sz w:val="20"/>
                <w:szCs w:val="20"/>
              </w:rPr>
              <w:t>I</w:t>
            </w:r>
            <w:r>
              <w:rPr>
                <w:sz w:val="20"/>
                <w:szCs w:val="20"/>
              </w:rPr>
              <w:t xml:space="preserve"> thought was necessary</w:t>
            </w:r>
            <w:r w:rsidRPr="00D90DAD">
              <w:rPr>
                <w:sz w:val="20"/>
                <w:szCs w:val="20"/>
              </w:rPr>
              <w:t xml:space="preserve">.  </w:t>
            </w:r>
          </w:p>
        </w:tc>
        <w:tc>
          <w:tcPr>
            <w:tcW w:w="810" w:type="dxa"/>
            <w:tcMar>
              <w:left w:w="29" w:type="dxa"/>
              <w:right w:w="29" w:type="dxa"/>
            </w:tcMar>
          </w:tcPr>
          <w:p w:rsidR="009D3B56" w:rsidRPr="00D90DAD" w:rsidRDefault="009D3B56" w:rsidP="00D90DAD">
            <w:pPr>
              <w:shd w:val="clear" w:color="auto" w:fill="FFFFFF" w:themeFill="background1"/>
              <w:rPr>
                <w:sz w:val="20"/>
                <w:szCs w:val="20"/>
              </w:rPr>
            </w:pPr>
          </w:p>
        </w:tc>
        <w:tc>
          <w:tcPr>
            <w:tcW w:w="810" w:type="dxa"/>
            <w:tcMar>
              <w:left w:w="29" w:type="dxa"/>
              <w:right w:w="29" w:type="dxa"/>
            </w:tcMar>
          </w:tcPr>
          <w:p w:rsidR="009D3B56" w:rsidRPr="00D90DAD" w:rsidRDefault="009D3B56" w:rsidP="00D90DAD">
            <w:pPr>
              <w:shd w:val="clear" w:color="auto" w:fill="FFFFFF" w:themeFill="background1"/>
              <w:rPr>
                <w:sz w:val="20"/>
                <w:szCs w:val="20"/>
              </w:rPr>
            </w:pPr>
          </w:p>
        </w:tc>
        <w:tc>
          <w:tcPr>
            <w:tcW w:w="990" w:type="dxa"/>
            <w:tcMar>
              <w:left w:w="29" w:type="dxa"/>
              <w:right w:w="29" w:type="dxa"/>
            </w:tcMar>
          </w:tcPr>
          <w:p w:rsidR="009D3B56" w:rsidRPr="00D90DAD" w:rsidRDefault="009D3B56" w:rsidP="00D90DAD">
            <w:pPr>
              <w:shd w:val="clear" w:color="auto" w:fill="FFFFFF" w:themeFill="background1"/>
              <w:rPr>
                <w:sz w:val="20"/>
                <w:szCs w:val="20"/>
              </w:rPr>
            </w:pPr>
          </w:p>
        </w:tc>
        <w:tc>
          <w:tcPr>
            <w:tcW w:w="990" w:type="dxa"/>
            <w:tcMar>
              <w:left w:w="29" w:type="dxa"/>
              <w:right w:w="29" w:type="dxa"/>
            </w:tcMar>
          </w:tcPr>
          <w:p w:rsidR="009D3B56" w:rsidRPr="00D90DAD" w:rsidRDefault="009D3B56" w:rsidP="00D90DAD">
            <w:pPr>
              <w:shd w:val="clear" w:color="auto" w:fill="FFFFFF" w:themeFill="background1"/>
              <w:rPr>
                <w:sz w:val="20"/>
                <w:szCs w:val="20"/>
              </w:rPr>
            </w:pPr>
          </w:p>
        </w:tc>
        <w:tc>
          <w:tcPr>
            <w:tcW w:w="990" w:type="dxa"/>
            <w:tcMar>
              <w:left w:w="29" w:type="dxa"/>
              <w:right w:w="29" w:type="dxa"/>
            </w:tcMar>
          </w:tcPr>
          <w:p w:rsidR="009D3B56" w:rsidRPr="00D90DAD" w:rsidRDefault="009D3B56" w:rsidP="00D90DAD">
            <w:pPr>
              <w:shd w:val="clear" w:color="auto" w:fill="FFFFFF" w:themeFill="background1"/>
              <w:rPr>
                <w:sz w:val="20"/>
                <w:szCs w:val="20"/>
              </w:rPr>
            </w:pPr>
          </w:p>
        </w:tc>
        <w:tc>
          <w:tcPr>
            <w:tcW w:w="630" w:type="dxa"/>
            <w:tcMar>
              <w:left w:w="29" w:type="dxa"/>
              <w:right w:w="29" w:type="dxa"/>
            </w:tcMar>
          </w:tcPr>
          <w:p w:rsidR="009D3B56" w:rsidRPr="00D90DAD" w:rsidRDefault="009D3B56" w:rsidP="00D90DAD">
            <w:pPr>
              <w:shd w:val="clear" w:color="auto" w:fill="FFFFFF" w:themeFill="background1"/>
              <w:rPr>
                <w:sz w:val="20"/>
                <w:szCs w:val="20"/>
              </w:rPr>
            </w:pPr>
          </w:p>
        </w:tc>
        <w:tc>
          <w:tcPr>
            <w:tcW w:w="810" w:type="dxa"/>
            <w:tcMar>
              <w:left w:w="29" w:type="dxa"/>
              <w:right w:w="29" w:type="dxa"/>
            </w:tcMar>
          </w:tcPr>
          <w:p w:rsidR="009D3B56" w:rsidRPr="00D90DAD" w:rsidRDefault="009D3B56" w:rsidP="00D90DAD">
            <w:pPr>
              <w:shd w:val="clear" w:color="auto" w:fill="FFFFFF" w:themeFill="background1"/>
              <w:rPr>
                <w:sz w:val="20"/>
                <w:szCs w:val="20"/>
              </w:rPr>
            </w:pPr>
          </w:p>
        </w:tc>
      </w:tr>
      <w:tr w:rsidR="005819AE" w:rsidRPr="00D90DAD" w:rsidTr="005819AE">
        <w:trPr>
          <w:jc w:val="center"/>
        </w:trPr>
        <w:tc>
          <w:tcPr>
            <w:tcW w:w="3685" w:type="dxa"/>
            <w:tcMar>
              <w:left w:w="29" w:type="dxa"/>
              <w:right w:w="29" w:type="dxa"/>
            </w:tcMar>
          </w:tcPr>
          <w:p w:rsidR="005819AE" w:rsidRPr="00D90DAD" w:rsidRDefault="005819AE" w:rsidP="00D90DAD">
            <w:pPr>
              <w:shd w:val="clear" w:color="auto" w:fill="FFFFFF" w:themeFill="background1"/>
              <w:contextualSpacing/>
              <w:rPr>
                <w:sz w:val="20"/>
                <w:szCs w:val="20"/>
              </w:rPr>
            </w:pPr>
            <w:r w:rsidRPr="00D90DAD">
              <w:rPr>
                <w:sz w:val="20"/>
                <w:szCs w:val="20"/>
              </w:rPr>
              <w:t xml:space="preserve">I </w:t>
            </w:r>
            <w:r w:rsidR="009D3B56">
              <w:rPr>
                <w:sz w:val="20"/>
                <w:szCs w:val="20"/>
              </w:rPr>
              <w:t xml:space="preserve">think I </w:t>
            </w:r>
            <w:r w:rsidRPr="00D90DAD">
              <w:rPr>
                <w:sz w:val="20"/>
                <w:szCs w:val="20"/>
              </w:rPr>
              <w:t xml:space="preserve">have established relationships with all the members of the collaborative from the other two centers who can support or inform my work.     </w:t>
            </w: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990" w:type="dxa"/>
            <w:tcMar>
              <w:left w:w="29" w:type="dxa"/>
              <w:right w:w="29" w:type="dxa"/>
            </w:tcMar>
          </w:tcPr>
          <w:p w:rsidR="005819AE" w:rsidRPr="00D90DAD" w:rsidRDefault="005819AE" w:rsidP="00D90DAD">
            <w:pPr>
              <w:shd w:val="clear" w:color="auto" w:fill="FFFFFF" w:themeFill="background1"/>
              <w:rPr>
                <w:sz w:val="20"/>
                <w:szCs w:val="20"/>
              </w:rPr>
            </w:pPr>
          </w:p>
        </w:tc>
        <w:tc>
          <w:tcPr>
            <w:tcW w:w="630" w:type="dxa"/>
            <w:tcMar>
              <w:left w:w="29" w:type="dxa"/>
              <w:right w:w="29" w:type="dxa"/>
            </w:tcMar>
          </w:tcPr>
          <w:p w:rsidR="005819AE" w:rsidRPr="00D90DAD" w:rsidRDefault="005819AE" w:rsidP="00D90DAD">
            <w:pPr>
              <w:shd w:val="clear" w:color="auto" w:fill="FFFFFF" w:themeFill="background1"/>
              <w:rPr>
                <w:sz w:val="20"/>
                <w:szCs w:val="20"/>
              </w:rPr>
            </w:pPr>
          </w:p>
        </w:tc>
        <w:tc>
          <w:tcPr>
            <w:tcW w:w="810" w:type="dxa"/>
            <w:tcMar>
              <w:left w:w="29" w:type="dxa"/>
              <w:right w:w="29" w:type="dxa"/>
            </w:tcMar>
          </w:tcPr>
          <w:p w:rsidR="005819AE" w:rsidRPr="00D90DAD" w:rsidRDefault="005819AE" w:rsidP="00D90DAD">
            <w:pPr>
              <w:shd w:val="clear" w:color="auto" w:fill="FFFFFF" w:themeFill="background1"/>
              <w:rPr>
                <w:sz w:val="20"/>
                <w:szCs w:val="20"/>
              </w:rPr>
            </w:pPr>
          </w:p>
        </w:tc>
      </w:tr>
      <w:tr w:rsidR="005819AE" w:rsidRPr="00D90DAD" w:rsidTr="005819AE">
        <w:trPr>
          <w:jc w:val="center"/>
        </w:trPr>
        <w:tc>
          <w:tcPr>
            <w:tcW w:w="8275" w:type="dxa"/>
            <w:gridSpan w:val="6"/>
            <w:shd w:val="clear" w:color="auto" w:fill="D9D9D9" w:themeFill="background1" w:themeFillShade="D9"/>
            <w:tcMar>
              <w:left w:w="29" w:type="dxa"/>
              <w:right w:w="29" w:type="dxa"/>
            </w:tcMar>
          </w:tcPr>
          <w:p w:rsidR="005819AE" w:rsidRPr="00D90DAD" w:rsidRDefault="005819AE" w:rsidP="00D90DAD">
            <w:pPr>
              <w:shd w:val="clear" w:color="auto" w:fill="FFFFFF" w:themeFill="background1"/>
              <w:rPr>
                <w:b/>
                <w:sz w:val="20"/>
                <w:szCs w:val="20"/>
              </w:rPr>
            </w:pPr>
            <w:r w:rsidRPr="00D90DAD">
              <w:rPr>
                <w:b/>
                <w:sz w:val="20"/>
                <w:szCs w:val="20"/>
              </w:rPr>
              <w:t xml:space="preserve">Research </w:t>
            </w:r>
          </w:p>
        </w:tc>
        <w:tc>
          <w:tcPr>
            <w:tcW w:w="630" w:type="dxa"/>
            <w:shd w:val="clear" w:color="auto" w:fill="D9D9D9" w:themeFill="background1" w:themeFillShade="D9"/>
            <w:tcMar>
              <w:left w:w="29" w:type="dxa"/>
              <w:right w:w="29" w:type="dxa"/>
            </w:tcMar>
          </w:tcPr>
          <w:p w:rsidR="005819AE" w:rsidRPr="00D90DAD" w:rsidRDefault="005819AE" w:rsidP="00D90DAD">
            <w:pPr>
              <w:shd w:val="clear" w:color="auto" w:fill="FFFFFF" w:themeFill="background1"/>
              <w:rPr>
                <w:b/>
                <w:sz w:val="20"/>
                <w:szCs w:val="20"/>
              </w:rPr>
            </w:pPr>
          </w:p>
        </w:tc>
        <w:tc>
          <w:tcPr>
            <w:tcW w:w="810" w:type="dxa"/>
            <w:shd w:val="clear" w:color="auto" w:fill="D9D9D9" w:themeFill="background1" w:themeFillShade="D9"/>
            <w:tcMar>
              <w:left w:w="29" w:type="dxa"/>
              <w:right w:w="29" w:type="dxa"/>
            </w:tcMar>
          </w:tcPr>
          <w:p w:rsidR="005819AE" w:rsidRPr="00D90DAD" w:rsidRDefault="005819AE" w:rsidP="00D90DAD">
            <w:pPr>
              <w:shd w:val="clear" w:color="auto" w:fill="FFFFFF" w:themeFill="background1"/>
              <w:rPr>
                <w:b/>
                <w:sz w:val="20"/>
                <w:szCs w:val="20"/>
              </w:rPr>
            </w:pPr>
          </w:p>
        </w:tc>
      </w:tr>
      <w:tr w:rsidR="00EF5282" w:rsidRPr="00D90DAD" w:rsidTr="005819AE">
        <w:trPr>
          <w:jc w:val="center"/>
        </w:trPr>
        <w:tc>
          <w:tcPr>
            <w:tcW w:w="3685" w:type="dxa"/>
            <w:tcMar>
              <w:left w:w="29" w:type="dxa"/>
              <w:right w:w="29" w:type="dxa"/>
            </w:tcMar>
          </w:tcPr>
          <w:p w:rsidR="00EF5282" w:rsidRPr="00D90DAD" w:rsidRDefault="00EF5282" w:rsidP="00D90DAD">
            <w:pPr>
              <w:shd w:val="clear" w:color="auto" w:fill="FFFFFF" w:themeFill="background1"/>
              <w:contextualSpacing/>
              <w:rPr>
                <w:sz w:val="20"/>
                <w:szCs w:val="20"/>
              </w:rPr>
            </w:pPr>
            <w:bookmarkStart w:id="43" w:name="OLE_LINK11"/>
            <w:bookmarkStart w:id="44" w:name="OLE_LINK12"/>
            <w:r w:rsidRPr="00D90DAD">
              <w:rPr>
                <w:sz w:val="20"/>
                <w:szCs w:val="20"/>
              </w:rPr>
              <w:t xml:space="preserve">The </w:t>
            </w:r>
            <w:r w:rsidR="003362F8" w:rsidRPr="00D90DAD">
              <w:rPr>
                <w:sz w:val="20"/>
                <w:szCs w:val="20"/>
              </w:rPr>
              <w:t xml:space="preserve">Collaborative </w:t>
            </w:r>
            <w:r w:rsidRPr="00D90DAD">
              <w:rPr>
                <w:sz w:val="20"/>
                <w:szCs w:val="20"/>
              </w:rPr>
              <w:t xml:space="preserve">models data-driven decision making by consistently using an identified set of data sources when setting priorities.    </w:t>
            </w: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630" w:type="dxa"/>
            <w:tcMar>
              <w:left w:w="29" w:type="dxa"/>
              <w:right w:w="29" w:type="dxa"/>
            </w:tcMar>
          </w:tcPr>
          <w:p w:rsidR="00EF5282" w:rsidRPr="00D90DAD" w:rsidRDefault="00EF5282" w:rsidP="00D90DAD">
            <w:pPr>
              <w:shd w:val="clear" w:color="auto" w:fill="FFFFFF" w:themeFill="background1"/>
              <w:rPr>
                <w:sz w:val="20"/>
                <w:szCs w:val="20"/>
              </w:rPr>
            </w:pP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r>
      <w:tr w:rsidR="0014266A" w:rsidRPr="00D90DAD" w:rsidTr="005819AE">
        <w:trPr>
          <w:jc w:val="center"/>
        </w:trPr>
        <w:tc>
          <w:tcPr>
            <w:tcW w:w="3685" w:type="dxa"/>
            <w:tcMar>
              <w:left w:w="29" w:type="dxa"/>
              <w:right w:w="29" w:type="dxa"/>
            </w:tcMar>
          </w:tcPr>
          <w:p w:rsidR="0014266A" w:rsidRPr="00D90DAD" w:rsidRDefault="0014266A" w:rsidP="00D90DAD">
            <w:pPr>
              <w:shd w:val="clear" w:color="auto" w:fill="FFFFFF" w:themeFill="background1"/>
              <w:contextualSpacing/>
              <w:rPr>
                <w:sz w:val="20"/>
                <w:szCs w:val="20"/>
              </w:rPr>
            </w:pPr>
            <w:bookmarkStart w:id="45" w:name="OLE_LINK31"/>
            <w:bookmarkStart w:id="46" w:name="OLE_LINK32"/>
            <w:r w:rsidRPr="00D90DAD">
              <w:rPr>
                <w:sz w:val="20"/>
                <w:szCs w:val="20"/>
              </w:rPr>
              <w:t xml:space="preserve">The </w:t>
            </w:r>
            <w:r w:rsidR="0042411B" w:rsidRPr="00D90DAD">
              <w:rPr>
                <w:sz w:val="20"/>
                <w:szCs w:val="20"/>
              </w:rPr>
              <w:t xml:space="preserve">three centers work together to identify and </w:t>
            </w:r>
            <w:r w:rsidRPr="00D90DAD">
              <w:rPr>
                <w:sz w:val="20"/>
                <w:szCs w:val="20"/>
              </w:rPr>
              <w:t xml:space="preserve">use </w:t>
            </w:r>
            <w:r w:rsidR="0042411B" w:rsidRPr="00D90DAD">
              <w:rPr>
                <w:sz w:val="20"/>
                <w:szCs w:val="20"/>
              </w:rPr>
              <w:t xml:space="preserve">available </w:t>
            </w:r>
            <w:r w:rsidRPr="00D90DAD">
              <w:rPr>
                <w:sz w:val="20"/>
                <w:szCs w:val="20"/>
              </w:rPr>
              <w:t>research to inform their selection of capacity building strategies</w:t>
            </w:r>
            <w:r w:rsidR="0042411B" w:rsidRPr="00D90DAD">
              <w:rPr>
                <w:sz w:val="20"/>
                <w:szCs w:val="20"/>
              </w:rPr>
              <w:t xml:space="preserve">.  </w:t>
            </w:r>
          </w:p>
        </w:tc>
        <w:tc>
          <w:tcPr>
            <w:tcW w:w="810" w:type="dxa"/>
            <w:tcMar>
              <w:left w:w="29" w:type="dxa"/>
              <w:right w:w="29" w:type="dxa"/>
            </w:tcMar>
          </w:tcPr>
          <w:p w:rsidR="0014266A" w:rsidRPr="00D90DAD" w:rsidRDefault="0014266A" w:rsidP="00D90DAD">
            <w:pPr>
              <w:shd w:val="clear" w:color="auto" w:fill="FFFFFF" w:themeFill="background1"/>
              <w:rPr>
                <w:sz w:val="20"/>
                <w:szCs w:val="20"/>
              </w:rPr>
            </w:pPr>
          </w:p>
        </w:tc>
        <w:tc>
          <w:tcPr>
            <w:tcW w:w="810" w:type="dxa"/>
            <w:tcMar>
              <w:left w:w="29" w:type="dxa"/>
              <w:right w:w="29" w:type="dxa"/>
            </w:tcMar>
          </w:tcPr>
          <w:p w:rsidR="0014266A" w:rsidRPr="00D90DAD" w:rsidRDefault="0014266A" w:rsidP="00D90DAD">
            <w:pPr>
              <w:shd w:val="clear" w:color="auto" w:fill="FFFFFF" w:themeFill="background1"/>
              <w:rPr>
                <w:sz w:val="20"/>
                <w:szCs w:val="20"/>
              </w:rPr>
            </w:pPr>
          </w:p>
        </w:tc>
        <w:tc>
          <w:tcPr>
            <w:tcW w:w="990" w:type="dxa"/>
            <w:tcMar>
              <w:left w:w="29" w:type="dxa"/>
              <w:right w:w="29" w:type="dxa"/>
            </w:tcMar>
          </w:tcPr>
          <w:p w:rsidR="0014266A" w:rsidRPr="00D90DAD" w:rsidRDefault="0014266A" w:rsidP="00D90DAD">
            <w:pPr>
              <w:shd w:val="clear" w:color="auto" w:fill="FFFFFF" w:themeFill="background1"/>
              <w:rPr>
                <w:sz w:val="20"/>
                <w:szCs w:val="20"/>
              </w:rPr>
            </w:pPr>
          </w:p>
        </w:tc>
        <w:tc>
          <w:tcPr>
            <w:tcW w:w="990" w:type="dxa"/>
            <w:tcMar>
              <w:left w:w="29" w:type="dxa"/>
              <w:right w:w="29" w:type="dxa"/>
            </w:tcMar>
          </w:tcPr>
          <w:p w:rsidR="0014266A" w:rsidRPr="00D90DAD" w:rsidRDefault="0014266A" w:rsidP="00D90DAD">
            <w:pPr>
              <w:shd w:val="clear" w:color="auto" w:fill="FFFFFF" w:themeFill="background1"/>
              <w:rPr>
                <w:sz w:val="20"/>
                <w:szCs w:val="20"/>
              </w:rPr>
            </w:pPr>
          </w:p>
        </w:tc>
        <w:tc>
          <w:tcPr>
            <w:tcW w:w="990" w:type="dxa"/>
            <w:tcMar>
              <w:left w:w="29" w:type="dxa"/>
              <w:right w:w="29" w:type="dxa"/>
            </w:tcMar>
          </w:tcPr>
          <w:p w:rsidR="0014266A" w:rsidRPr="00D90DAD" w:rsidRDefault="0014266A" w:rsidP="00D90DAD">
            <w:pPr>
              <w:shd w:val="clear" w:color="auto" w:fill="FFFFFF" w:themeFill="background1"/>
              <w:rPr>
                <w:sz w:val="20"/>
                <w:szCs w:val="20"/>
              </w:rPr>
            </w:pPr>
          </w:p>
        </w:tc>
        <w:tc>
          <w:tcPr>
            <w:tcW w:w="630" w:type="dxa"/>
            <w:tcMar>
              <w:left w:w="29" w:type="dxa"/>
              <w:right w:w="29" w:type="dxa"/>
            </w:tcMar>
          </w:tcPr>
          <w:p w:rsidR="0014266A" w:rsidRPr="00D90DAD" w:rsidRDefault="0014266A" w:rsidP="00D90DAD">
            <w:pPr>
              <w:shd w:val="clear" w:color="auto" w:fill="FFFFFF" w:themeFill="background1"/>
              <w:rPr>
                <w:sz w:val="20"/>
                <w:szCs w:val="20"/>
              </w:rPr>
            </w:pPr>
          </w:p>
        </w:tc>
        <w:tc>
          <w:tcPr>
            <w:tcW w:w="810" w:type="dxa"/>
            <w:tcMar>
              <w:left w:w="29" w:type="dxa"/>
              <w:right w:w="29" w:type="dxa"/>
            </w:tcMar>
          </w:tcPr>
          <w:p w:rsidR="0014266A" w:rsidRPr="00D90DAD" w:rsidRDefault="0014266A" w:rsidP="00D90DAD">
            <w:pPr>
              <w:shd w:val="clear" w:color="auto" w:fill="FFFFFF" w:themeFill="background1"/>
              <w:rPr>
                <w:sz w:val="20"/>
                <w:szCs w:val="20"/>
              </w:rPr>
            </w:pPr>
          </w:p>
        </w:tc>
      </w:tr>
      <w:tr w:rsidR="006C7D63" w:rsidRPr="00D90DAD" w:rsidTr="005819AE">
        <w:trPr>
          <w:jc w:val="center"/>
        </w:trPr>
        <w:tc>
          <w:tcPr>
            <w:tcW w:w="3685" w:type="dxa"/>
            <w:tcMar>
              <w:left w:w="29" w:type="dxa"/>
              <w:right w:w="29" w:type="dxa"/>
            </w:tcMar>
          </w:tcPr>
          <w:p w:rsidR="006C7D63" w:rsidRPr="00D90DAD" w:rsidRDefault="006C7D63" w:rsidP="00D90DAD">
            <w:pPr>
              <w:shd w:val="clear" w:color="auto" w:fill="FFFFFF" w:themeFill="background1"/>
              <w:contextualSpacing/>
              <w:rPr>
                <w:sz w:val="20"/>
                <w:szCs w:val="20"/>
              </w:rPr>
            </w:pPr>
            <w:r w:rsidRPr="00D90DAD">
              <w:rPr>
                <w:sz w:val="20"/>
                <w:szCs w:val="20"/>
              </w:rPr>
              <w:t xml:space="preserve">The </w:t>
            </w:r>
            <w:r w:rsidR="00455BCD" w:rsidRPr="00D90DAD">
              <w:rPr>
                <w:sz w:val="20"/>
                <w:szCs w:val="20"/>
              </w:rPr>
              <w:t xml:space="preserve">three center work together to integrate data that </w:t>
            </w:r>
            <w:r w:rsidRPr="00D90DAD">
              <w:rPr>
                <w:sz w:val="20"/>
                <w:szCs w:val="20"/>
              </w:rPr>
              <w:t>inform</w:t>
            </w:r>
            <w:r w:rsidR="00455BCD" w:rsidRPr="00D90DAD">
              <w:rPr>
                <w:sz w:val="20"/>
                <w:szCs w:val="20"/>
              </w:rPr>
              <w:t>s</w:t>
            </w:r>
            <w:r w:rsidRPr="00D90DAD">
              <w:rPr>
                <w:sz w:val="20"/>
                <w:szCs w:val="20"/>
              </w:rPr>
              <w:t xml:space="preserve"> jurisdiction-specific assessments.        </w:t>
            </w:r>
          </w:p>
        </w:tc>
        <w:tc>
          <w:tcPr>
            <w:tcW w:w="810" w:type="dxa"/>
            <w:tcMar>
              <w:left w:w="29" w:type="dxa"/>
              <w:right w:w="29" w:type="dxa"/>
            </w:tcMar>
          </w:tcPr>
          <w:p w:rsidR="006C7D63" w:rsidRPr="00D90DAD" w:rsidRDefault="006C7D63" w:rsidP="00D90DAD">
            <w:pPr>
              <w:shd w:val="clear" w:color="auto" w:fill="FFFFFF" w:themeFill="background1"/>
              <w:rPr>
                <w:sz w:val="20"/>
                <w:szCs w:val="20"/>
              </w:rPr>
            </w:pPr>
          </w:p>
        </w:tc>
        <w:tc>
          <w:tcPr>
            <w:tcW w:w="810" w:type="dxa"/>
            <w:tcMar>
              <w:left w:w="29" w:type="dxa"/>
              <w:right w:w="29" w:type="dxa"/>
            </w:tcMar>
          </w:tcPr>
          <w:p w:rsidR="006C7D63" w:rsidRPr="00D90DAD" w:rsidRDefault="006C7D63" w:rsidP="00D90DAD">
            <w:pPr>
              <w:shd w:val="clear" w:color="auto" w:fill="FFFFFF" w:themeFill="background1"/>
              <w:rPr>
                <w:sz w:val="20"/>
                <w:szCs w:val="20"/>
              </w:rPr>
            </w:pPr>
          </w:p>
        </w:tc>
        <w:tc>
          <w:tcPr>
            <w:tcW w:w="990" w:type="dxa"/>
            <w:tcMar>
              <w:left w:w="29" w:type="dxa"/>
              <w:right w:w="29" w:type="dxa"/>
            </w:tcMar>
          </w:tcPr>
          <w:p w:rsidR="006C7D63" w:rsidRPr="00D90DAD" w:rsidRDefault="006C7D63" w:rsidP="00D90DAD">
            <w:pPr>
              <w:shd w:val="clear" w:color="auto" w:fill="FFFFFF" w:themeFill="background1"/>
              <w:rPr>
                <w:sz w:val="20"/>
                <w:szCs w:val="20"/>
              </w:rPr>
            </w:pPr>
          </w:p>
        </w:tc>
        <w:tc>
          <w:tcPr>
            <w:tcW w:w="990" w:type="dxa"/>
            <w:tcMar>
              <w:left w:w="29" w:type="dxa"/>
              <w:right w:w="29" w:type="dxa"/>
            </w:tcMar>
          </w:tcPr>
          <w:p w:rsidR="006C7D63" w:rsidRPr="00D90DAD" w:rsidRDefault="006C7D63" w:rsidP="00D90DAD">
            <w:pPr>
              <w:shd w:val="clear" w:color="auto" w:fill="FFFFFF" w:themeFill="background1"/>
              <w:rPr>
                <w:sz w:val="20"/>
                <w:szCs w:val="20"/>
              </w:rPr>
            </w:pPr>
          </w:p>
        </w:tc>
        <w:tc>
          <w:tcPr>
            <w:tcW w:w="990" w:type="dxa"/>
            <w:tcMar>
              <w:left w:w="29" w:type="dxa"/>
              <w:right w:w="29" w:type="dxa"/>
            </w:tcMar>
          </w:tcPr>
          <w:p w:rsidR="006C7D63" w:rsidRPr="00D90DAD" w:rsidRDefault="006C7D63" w:rsidP="00D90DAD">
            <w:pPr>
              <w:shd w:val="clear" w:color="auto" w:fill="FFFFFF" w:themeFill="background1"/>
              <w:rPr>
                <w:sz w:val="20"/>
                <w:szCs w:val="20"/>
              </w:rPr>
            </w:pPr>
          </w:p>
        </w:tc>
        <w:tc>
          <w:tcPr>
            <w:tcW w:w="630" w:type="dxa"/>
            <w:tcMar>
              <w:left w:w="29" w:type="dxa"/>
              <w:right w:w="29" w:type="dxa"/>
            </w:tcMar>
          </w:tcPr>
          <w:p w:rsidR="006C7D63" w:rsidRPr="00D90DAD" w:rsidRDefault="006C7D63" w:rsidP="00D90DAD">
            <w:pPr>
              <w:shd w:val="clear" w:color="auto" w:fill="FFFFFF" w:themeFill="background1"/>
              <w:rPr>
                <w:sz w:val="20"/>
                <w:szCs w:val="20"/>
              </w:rPr>
            </w:pPr>
          </w:p>
        </w:tc>
        <w:tc>
          <w:tcPr>
            <w:tcW w:w="810" w:type="dxa"/>
            <w:tcMar>
              <w:left w:w="29" w:type="dxa"/>
              <w:right w:w="29" w:type="dxa"/>
            </w:tcMar>
          </w:tcPr>
          <w:p w:rsidR="006C7D63" w:rsidRPr="00D90DAD" w:rsidRDefault="006C7D63" w:rsidP="00D90DAD">
            <w:pPr>
              <w:shd w:val="clear" w:color="auto" w:fill="FFFFFF" w:themeFill="background1"/>
              <w:rPr>
                <w:sz w:val="20"/>
                <w:szCs w:val="20"/>
              </w:rPr>
            </w:pPr>
          </w:p>
        </w:tc>
      </w:tr>
      <w:bookmarkEnd w:id="45"/>
      <w:bookmarkEnd w:id="46"/>
      <w:tr w:rsidR="00EF5282" w:rsidRPr="00D90DAD" w:rsidTr="005819AE">
        <w:trPr>
          <w:jc w:val="center"/>
        </w:trPr>
        <w:tc>
          <w:tcPr>
            <w:tcW w:w="3685" w:type="dxa"/>
            <w:tcMar>
              <w:left w:w="29" w:type="dxa"/>
              <w:right w:w="29" w:type="dxa"/>
            </w:tcMar>
          </w:tcPr>
          <w:p w:rsidR="00EF5282" w:rsidRPr="00D90DAD" w:rsidRDefault="00EF5282" w:rsidP="00E21200">
            <w:pPr>
              <w:shd w:val="clear" w:color="auto" w:fill="FFFFFF" w:themeFill="background1"/>
              <w:contextualSpacing/>
              <w:rPr>
                <w:sz w:val="20"/>
                <w:szCs w:val="20"/>
              </w:rPr>
            </w:pPr>
            <w:r w:rsidRPr="00D90DAD">
              <w:rPr>
                <w:sz w:val="20"/>
                <w:szCs w:val="20"/>
              </w:rPr>
              <w:t xml:space="preserve">The </w:t>
            </w:r>
            <w:r w:rsidR="005225B6" w:rsidRPr="00D90DAD">
              <w:rPr>
                <w:sz w:val="20"/>
                <w:szCs w:val="20"/>
              </w:rPr>
              <w:t>C</w:t>
            </w:r>
            <w:r w:rsidR="00E21200">
              <w:rPr>
                <w:sz w:val="20"/>
                <w:szCs w:val="20"/>
              </w:rPr>
              <w:t>ollaborative</w:t>
            </w:r>
            <w:r w:rsidRPr="00D90DAD">
              <w:rPr>
                <w:sz w:val="20"/>
                <w:szCs w:val="20"/>
              </w:rPr>
              <w:t xml:space="preserve"> models data-driven decision making by consistently using an identified set of data sources to track achievement of our goals.      </w:t>
            </w: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990" w:type="dxa"/>
            <w:tcMar>
              <w:left w:w="29" w:type="dxa"/>
              <w:right w:w="29" w:type="dxa"/>
            </w:tcMar>
          </w:tcPr>
          <w:p w:rsidR="00EF5282" w:rsidRPr="00D90DAD" w:rsidRDefault="00EF5282" w:rsidP="00D90DAD">
            <w:pPr>
              <w:shd w:val="clear" w:color="auto" w:fill="FFFFFF" w:themeFill="background1"/>
              <w:rPr>
                <w:sz w:val="20"/>
                <w:szCs w:val="20"/>
              </w:rPr>
            </w:pPr>
          </w:p>
        </w:tc>
        <w:tc>
          <w:tcPr>
            <w:tcW w:w="630" w:type="dxa"/>
            <w:tcMar>
              <w:left w:w="29" w:type="dxa"/>
              <w:right w:w="29" w:type="dxa"/>
            </w:tcMar>
          </w:tcPr>
          <w:p w:rsidR="00EF5282" w:rsidRPr="00D90DAD" w:rsidRDefault="00EF5282" w:rsidP="00D90DAD">
            <w:pPr>
              <w:shd w:val="clear" w:color="auto" w:fill="FFFFFF" w:themeFill="background1"/>
              <w:rPr>
                <w:sz w:val="20"/>
                <w:szCs w:val="20"/>
              </w:rPr>
            </w:pPr>
          </w:p>
        </w:tc>
        <w:tc>
          <w:tcPr>
            <w:tcW w:w="810" w:type="dxa"/>
            <w:tcMar>
              <w:left w:w="29" w:type="dxa"/>
              <w:right w:w="29" w:type="dxa"/>
            </w:tcMar>
          </w:tcPr>
          <w:p w:rsidR="00EF5282" w:rsidRPr="00D90DAD" w:rsidRDefault="00EF5282" w:rsidP="00D90DAD">
            <w:pPr>
              <w:shd w:val="clear" w:color="auto" w:fill="FFFFFF" w:themeFill="background1"/>
              <w:rPr>
                <w:sz w:val="20"/>
                <w:szCs w:val="20"/>
              </w:rPr>
            </w:pPr>
          </w:p>
        </w:tc>
      </w:tr>
      <w:bookmarkEnd w:id="43"/>
      <w:bookmarkEnd w:id="44"/>
      <w:tr w:rsidR="008C1114" w:rsidRPr="00D90DAD" w:rsidTr="00EF5282">
        <w:trPr>
          <w:jc w:val="center"/>
        </w:trPr>
        <w:tc>
          <w:tcPr>
            <w:tcW w:w="9715" w:type="dxa"/>
            <w:gridSpan w:val="8"/>
            <w:shd w:val="clear" w:color="auto" w:fill="D0CECE" w:themeFill="background2" w:themeFillShade="E6"/>
            <w:tcMar>
              <w:left w:w="29" w:type="dxa"/>
              <w:right w:w="29" w:type="dxa"/>
            </w:tcMar>
          </w:tcPr>
          <w:p w:rsidR="008C1114" w:rsidRPr="00D90DAD" w:rsidRDefault="00EF5282" w:rsidP="00D90DAD">
            <w:pPr>
              <w:shd w:val="clear" w:color="auto" w:fill="FFFFFF" w:themeFill="background1"/>
              <w:rPr>
                <w:sz w:val="20"/>
                <w:szCs w:val="20"/>
              </w:rPr>
            </w:pPr>
            <w:r w:rsidRPr="00D90DAD">
              <w:rPr>
                <w:b/>
                <w:sz w:val="20"/>
                <w:szCs w:val="20"/>
              </w:rPr>
              <w:t xml:space="preserve">Cultural </w:t>
            </w:r>
            <w:r w:rsidR="009D232C" w:rsidRPr="00D90DAD">
              <w:rPr>
                <w:b/>
                <w:sz w:val="20"/>
                <w:szCs w:val="20"/>
              </w:rPr>
              <w:t>Responsiveness</w:t>
            </w:r>
          </w:p>
        </w:tc>
      </w:tr>
      <w:tr w:rsidR="009D3B56" w:rsidRPr="00D90DAD" w:rsidTr="005819AE">
        <w:trPr>
          <w:jc w:val="center"/>
        </w:trPr>
        <w:tc>
          <w:tcPr>
            <w:tcW w:w="3685" w:type="dxa"/>
            <w:tcMar>
              <w:left w:w="29" w:type="dxa"/>
              <w:right w:w="29" w:type="dxa"/>
            </w:tcMar>
          </w:tcPr>
          <w:p w:rsidR="009D3B56" w:rsidRPr="00D90DAD" w:rsidRDefault="009D3B56" w:rsidP="001D56AB">
            <w:pPr>
              <w:shd w:val="clear" w:color="auto" w:fill="FFFFFF" w:themeFill="background1"/>
              <w:contextualSpacing/>
              <w:rPr>
                <w:sz w:val="20"/>
                <w:szCs w:val="20"/>
              </w:rPr>
            </w:pPr>
            <w:r>
              <w:rPr>
                <w:sz w:val="20"/>
                <w:szCs w:val="20"/>
              </w:rPr>
              <w:t>T</w:t>
            </w:r>
            <w:r w:rsidR="001D56AB">
              <w:rPr>
                <w:sz w:val="20"/>
                <w:szCs w:val="20"/>
              </w:rPr>
              <w:t>he Collaborative engages</w:t>
            </w:r>
            <w:r>
              <w:rPr>
                <w:sz w:val="20"/>
                <w:szCs w:val="20"/>
              </w:rPr>
              <w:t xml:space="preserve"> </w:t>
            </w:r>
            <w:r w:rsidR="001D56AB" w:rsidRPr="00F6787C">
              <w:rPr>
                <w:rFonts w:ascii="Calibri" w:hAnsi="Calibri"/>
                <w:color w:val="000000"/>
                <w:sz w:val="20"/>
                <w:szCs w:val="20"/>
              </w:rPr>
              <w:t>individuals who are culturally knowledgeable</w:t>
            </w:r>
            <w:r w:rsidR="001D56AB">
              <w:rPr>
                <w:rFonts w:ascii="Calibri" w:hAnsi="Calibri"/>
                <w:color w:val="000000"/>
                <w:sz w:val="20"/>
                <w:szCs w:val="20"/>
              </w:rPr>
              <w:t xml:space="preserve"> in its collaborative work </w:t>
            </w:r>
            <w:r>
              <w:rPr>
                <w:sz w:val="20"/>
                <w:szCs w:val="20"/>
              </w:rPr>
              <w:t>in order to c</w:t>
            </w:r>
            <w:r w:rsidRPr="00D90DAD">
              <w:rPr>
                <w:sz w:val="20"/>
                <w:szCs w:val="20"/>
              </w:rPr>
              <w:t>o</w:t>
            </w:r>
            <w:r>
              <w:rPr>
                <w:sz w:val="20"/>
                <w:szCs w:val="20"/>
              </w:rPr>
              <w:t>nsider the needs of</w:t>
            </w:r>
            <w:r w:rsidRPr="00D90DAD">
              <w:rPr>
                <w:sz w:val="20"/>
                <w:szCs w:val="20"/>
              </w:rPr>
              <w:t xml:space="preserve"> </w:t>
            </w:r>
            <w:r>
              <w:rPr>
                <w:sz w:val="20"/>
                <w:szCs w:val="20"/>
              </w:rPr>
              <w:t xml:space="preserve">all </w:t>
            </w:r>
            <w:r w:rsidRPr="00D90DAD">
              <w:rPr>
                <w:sz w:val="20"/>
                <w:szCs w:val="20"/>
              </w:rPr>
              <w:t>groups that we serve</w:t>
            </w:r>
            <w:r>
              <w:rPr>
                <w:sz w:val="20"/>
                <w:szCs w:val="20"/>
              </w:rPr>
              <w:t>.</w:t>
            </w: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630" w:type="dxa"/>
            <w:tcMar>
              <w:left w:w="29" w:type="dxa"/>
              <w:right w:w="29" w:type="dxa"/>
            </w:tcMar>
          </w:tcPr>
          <w:p w:rsidR="009D3B56" w:rsidRPr="00D90DAD" w:rsidRDefault="009D3B56" w:rsidP="009D3B56">
            <w:pPr>
              <w:shd w:val="clear" w:color="auto" w:fill="FFFFFF" w:themeFill="background1"/>
              <w:rPr>
                <w:sz w:val="20"/>
                <w:szCs w:val="20"/>
              </w:rPr>
            </w:pP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r>
      <w:tr w:rsidR="009D3B56" w:rsidRPr="00D90DAD" w:rsidTr="005819AE">
        <w:trPr>
          <w:jc w:val="center"/>
        </w:trPr>
        <w:tc>
          <w:tcPr>
            <w:tcW w:w="3685" w:type="dxa"/>
            <w:tcMar>
              <w:left w:w="29" w:type="dxa"/>
              <w:right w:w="29" w:type="dxa"/>
            </w:tcMar>
          </w:tcPr>
          <w:p w:rsidR="009D3B56" w:rsidRPr="00D90DAD" w:rsidRDefault="009D3B56" w:rsidP="003A4894">
            <w:pPr>
              <w:shd w:val="clear" w:color="auto" w:fill="FFFFFF" w:themeFill="background1"/>
              <w:contextualSpacing/>
              <w:rPr>
                <w:sz w:val="20"/>
                <w:szCs w:val="20"/>
              </w:rPr>
            </w:pPr>
            <w:r>
              <w:rPr>
                <w:sz w:val="20"/>
                <w:szCs w:val="20"/>
              </w:rPr>
              <w:t xml:space="preserve">The Collaborative </w:t>
            </w:r>
            <w:r w:rsidR="00EC49DA">
              <w:rPr>
                <w:sz w:val="20"/>
                <w:szCs w:val="20"/>
              </w:rPr>
              <w:t>integrates</w:t>
            </w:r>
            <w:r>
              <w:rPr>
                <w:sz w:val="20"/>
                <w:szCs w:val="20"/>
              </w:rPr>
              <w:t xml:space="preserve"> </w:t>
            </w:r>
            <w:r w:rsidR="001D56AB" w:rsidRPr="00F6787C">
              <w:rPr>
                <w:rFonts w:ascii="Calibri" w:hAnsi="Calibri"/>
                <w:color w:val="000000"/>
                <w:sz w:val="20"/>
                <w:szCs w:val="20"/>
              </w:rPr>
              <w:t>individuals who are culturally knowledgeable</w:t>
            </w:r>
            <w:r>
              <w:rPr>
                <w:sz w:val="20"/>
                <w:szCs w:val="20"/>
              </w:rPr>
              <w:t xml:space="preserve"> into our collaborative process in order to learn about</w:t>
            </w:r>
            <w:r w:rsidRPr="00D90DAD">
              <w:rPr>
                <w:sz w:val="20"/>
                <w:szCs w:val="20"/>
              </w:rPr>
              <w:t xml:space="preserve"> the best practices identified for</w:t>
            </w:r>
            <w:r>
              <w:rPr>
                <w:sz w:val="20"/>
                <w:szCs w:val="20"/>
              </w:rPr>
              <w:t xml:space="preserve"> all the groups we serve.  </w:t>
            </w: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630" w:type="dxa"/>
            <w:tcMar>
              <w:left w:w="29" w:type="dxa"/>
              <w:right w:w="29" w:type="dxa"/>
            </w:tcMar>
          </w:tcPr>
          <w:p w:rsidR="009D3B56" w:rsidRPr="00D90DAD" w:rsidRDefault="009D3B56" w:rsidP="009D3B56">
            <w:pPr>
              <w:shd w:val="clear" w:color="auto" w:fill="FFFFFF" w:themeFill="background1"/>
              <w:rPr>
                <w:sz w:val="20"/>
                <w:szCs w:val="20"/>
              </w:rPr>
            </w:pP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r>
      <w:tr w:rsidR="009D3B56" w:rsidRPr="00D90DAD" w:rsidTr="005819AE">
        <w:trPr>
          <w:jc w:val="center"/>
        </w:trPr>
        <w:tc>
          <w:tcPr>
            <w:tcW w:w="3685" w:type="dxa"/>
            <w:tcMar>
              <w:left w:w="29" w:type="dxa"/>
              <w:right w:w="29" w:type="dxa"/>
            </w:tcMar>
          </w:tcPr>
          <w:p w:rsidR="009D3B56" w:rsidRPr="00D90DAD" w:rsidRDefault="009D3B56" w:rsidP="003A4894">
            <w:pPr>
              <w:shd w:val="clear" w:color="auto" w:fill="FFFFFF" w:themeFill="background1"/>
              <w:contextualSpacing/>
              <w:rPr>
                <w:sz w:val="20"/>
                <w:szCs w:val="20"/>
              </w:rPr>
            </w:pPr>
            <w:r>
              <w:rPr>
                <w:sz w:val="20"/>
                <w:szCs w:val="20"/>
              </w:rPr>
              <w:t xml:space="preserve">As a result of collaborating with </w:t>
            </w:r>
            <w:r w:rsidR="001D56AB" w:rsidRPr="00F6787C">
              <w:rPr>
                <w:rFonts w:ascii="Calibri" w:hAnsi="Calibri"/>
                <w:color w:val="000000"/>
                <w:sz w:val="20"/>
                <w:szCs w:val="20"/>
              </w:rPr>
              <w:t>individuals who are culturally knowledgeable</w:t>
            </w:r>
            <w:r>
              <w:rPr>
                <w:sz w:val="20"/>
                <w:szCs w:val="20"/>
              </w:rPr>
              <w:t xml:space="preserve">, </w:t>
            </w:r>
            <w:r w:rsidR="00EC49DA">
              <w:rPr>
                <w:sz w:val="20"/>
                <w:szCs w:val="20"/>
              </w:rPr>
              <w:t xml:space="preserve">the Collaborative </w:t>
            </w:r>
            <w:r w:rsidRPr="00D90DAD">
              <w:rPr>
                <w:sz w:val="20"/>
                <w:szCs w:val="20"/>
              </w:rPr>
              <w:t xml:space="preserve">has </w:t>
            </w:r>
            <w:r>
              <w:rPr>
                <w:sz w:val="20"/>
                <w:szCs w:val="20"/>
              </w:rPr>
              <w:t xml:space="preserve">been able to </w:t>
            </w:r>
            <w:r w:rsidRPr="00D90DAD">
              <w:rPr>
                <w:sz w:val="20"/>
                <w:szCs w:val="20"/>
              </w:rPr>
              <w:t xml:space="preserve">develop culturally </w:t>
            </w:r>
            <w:r w:rsidR="001D56AB">
              <w:rPr>
                <w:sz w:val="20"/>
                <w:szCs w:val="20"/>
              </w:rPr>
              <w:t xml:space="preserve">responsive and </w:t>
            </w:r>
            <w:r w:rsidRPr="00D90DAD">
              <w:rPr>
                <w:sz w:val="20"/>
                <w:szCs w:val="20"/>
              </w:rPr>
              <w:t>relevant capacity building services for the agencies and systems we seek to help.</w:t>
            </w: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990" w:type="dxa"/>
            <w:tcMar>
              <w:left w:w="29" w:type="dxa"/>
              <w:right w:w="29" w:type="dxa"/>
            </w:tcMar>
          </w:tcPr>
          <w:p w:rsidR="009D3B56" w:rsidRPr="00D90DAD" w:rsidRDefault="009D3B56" w:rsidP="009D3B56">
            <w:pPr>
              <w:shd w:val="clear" w:color="auto" w:fill="FFFFFF" w:themeFill="background1"/>
              <w:rPr>
                <w:sz w:val="20"/>
                <w:szCs w:val="20"/>
              </w:rPr>
            </w:pPr>
          </w:p>
        </w:tc>
        <w:tc>
          <w:tcPr>
            <w:tcW w:w="630" w:type="dxa"/>
            <w:tcMar>
              <w:left w:w="29" w:type="dxa"/>
              <w:right w:w="29" w:type="dxa"/>
            </w:tcMar>
          </w:tcPr>
          <w:p w:rsidR="009D3B56" w:rsidRPr="00D90DAD" w:rsidRDefault="009D3B56" w:rsidP="009D3B56">
            <w:pPr>
              <w:shd w:val="clear" w:color="auto" w:fill="FFFFFF" w:themeFill="background1"/>
              <w:rPr>
                <w:sz w:val="20"/>
                <w:szCs w:val="20"/>
              </w:rPr>
            </w:pPr>
          </w:p>
        </w:tc>
        <w:tc>
          <w:tcPr>
            <w:tcW w:w="810" w:type="dxa"/>
            <w:tcMar>
              <w:left w:w="29" w:type="dxa"/>
              <w:right w:w="29" w:type="dxa"/>
            </w:tcMar>
          </w:tcPr>
          <w:p w:rsidR="009D3B56" w:rsidRPr="00D90DAD" w:rsidRDefault="009D3B56" w:rsidP="009D3B56">
            <w:pPr>
              <w:shd w:val="clear" w:color="auto" w:fill="FFFFFF" w:themeFill="background1"/>
              <w:rPr>
                <w:sz w:val="20"/>
                <w:szCs w:val="20"/>
              </w:rPr>
            </w:pPr>
          </w:p>
        </w:tc>
      </w:tr>
    </w:tbl>
    <w:p w:rsidR="00B54194" w:rsidRPr="00D90DAD" w:rsidRDefault="00B54194" w:rsidP="00D90DAD">
      <w:pPr>
        <w:shd w:val="clear" w:color="auto" w:fill="FFFFFF" w:themeFill="background1"/>
        <w:spacing w:after="0"/>
        <w:rPr>
          <w:b/>
        </w:rPr>
      </w:pPr>
    </w:p>
    <w:p w:rsidR="007231F2" w:rsidRPr="00E21200" w:rsidRDefault="007B7F25" w:rsidP="00D90DAD">
      <w:pPr>
        <w:shd w:val="clear" w:color="auto" w:fill="FFFFFF" w:themeFill="background1"/>
        <w:spacing w:after="0"/>
      </w:pPr>
      <w:r w:rsidRPr="00E21200">
        <w:t xml:space="preserve">What challenges have you experienced to collaborating with others across the </w:t>
      </w:r>
      <w:r w:rsidR="00E21200" w:rsidRPr="00E21200">
        <w:t>Collaborative</w:t>
      </w:r>
      <w:r w:rsidRPr="00E21200">
        <w:t xml:space="preserve">?  </w:t>
      </w:r>
      <w:r w:rsidR="00B54194" w:rsidRPr="00E21200">
        <w:t xml:space="preserve"> _____________________________________________________________________________________</w:t>
      </w:r>
      <w:r w:rsidR="000C1ECF" w:rsidRPr="00E21200">
        <w:t xml:space="preserve"> </w:t>
      </w:r>
    </w:p>
    <w:p w:rsidR="007B7F25" w:rsidRPr="00E21200" w:rsidRDefault="007B7F25" w:rsidP="00D90DAD">
      <w:pPr>
        <w:shd w:val="clear" w:color="auto" w:fill="FFFFFF" w:themeFill="background1"/>
        <w:spacing w:after="0"/>
      </w:pPr>
      <w:r w:rsidRPr="00E21200">
        <w:t xml:space="preserve">What has facilitated collaborating with others across the </w:t>
      </w:r>
      <w:r w:rsidR="00E21200" w:rsidRPr="00E21200">
        <w:t>Collaborative</w:t>
      </w:r>
      <w:r w:rsidRPr="00E21200">
        <w:t xml:space="preserve">?   _____________________________________________________________________________________ </w:t>
      </w:r>
    </w:p>
    <w:p w:rsidR="0053140E" w:rsidRPr="00D90DAD" w:rsidRDefault="0053140E" w:rsidP="00D90DAD">
      <w:pPr>
        <w:shd w:val="clear" w:color="auto" w:fill="FFFFFF" w:themeFill="background1"/>
        <w:spacing w:after="0"/>
      </w:pPr>
      <w:r w:rsidRPr="00E21200">
        <w:t xml:space="preserve">How could the </w:t>
      </w:r>
      <w:r w:rsidR="00E21200" w:rsidRPr="00E21200">
        <w:t>Collaborative</w:t>
      </w:r>
      <w:r w:rsidRPr="00E21200">
        <w:t xml:space="preserve"> collaborate more effectively?</w:t>
      </w:r>
      <w:r w:rsidRPr="00D90DAD">
        <w:t xml:space="preserve">   __________________________________________________________________________________________________________________________________________________________________________ </w:t>
      </w:r>
    </w:p>
    <w:p w:rsidR="00F92CC9" w:rsidRPr="00D90DAD" w:rsidRDefault="00F92CC9" w:rsidP="00D90DAD">
      <w:pPr>
        <w:shd w:val="clear" w:color="auto" w:fill="FFFFFF" w:themeFill="background1"/>
        <w:spacing w:after="0"/>
      </w:pPr>
      <w:r w:rsidRPr="00D90DAD">
        <w:t xml:space="preserve"> </w:t>
      </w:r>
    </w:p>
    <w:p w:rsidR="00CC3820" w:rsidRPr="00D90DAD" w:rsidRDefault="00CC3820" w:rsidP="00D90DAD">
      <w:pPr>
        <w:shd w:val="clear" w:color="auto" w:fill="FFFFFF" w:themeFill="background1"/>
      </w:pPr>
      <w:r w:rsidRPr="00D90DAD">
        <w:br w:type="page"/>
      </w:r>
    </w:p>
    <w:p w:rsidR="007A4B2D" w:rsidRPr="00D90DAD" w:rsidRDefault="00D45E13" w:rsidP="00D90DAD">
      <w:pPr>
        <w:pStyle w:val="Heading1"/>
        <w:shd w:val="clear" w:color="auto" w:fill="FFFFFF" w:themeFill="background1"/>
      </w:pPr>
      <w:bookmarkStart w:id="47" w:name="_Toc434925582"/>
      <w:r w:rsidRPr="00D90DAD">
        <w:lastRenderedPageBreak/>
        <w:t>Collaboration Network Questions</w:t>
      </w:r>
      <w:bookmarkEnd w:id="47"/>
      <w:r w:rsidR="00421B47">
        <w:t xml:space="preserve"> </w:t>
      </w:r>
    </w:p>
    <w:p w:rsidR="00FF7EF9" w:rsidRPr="005423F7" w:rsidRDefault="00FF7EF9" w:rsidP="00D90DAD">
      <w:pPr>
        <w:shd w:val="clear" w:color="auto" w:fill="FFFFFF" w:themeFill="background1"/>
      </w:pPr>
      <w:r w:rsidRPr="005423F7">
        <w:t xml:space="preserve">The following section is intended to </w:t>
      </w:r>
      <w:r w:rsidR="007B3471">
        <w:t>estimate</w:t>
      </w:r>
      <w:r w:rsidRPr="005423F7">
        <w:t xml:space="preserve"> the </w:t>
      </w:r>
      <w:r w:rsidR="008E66D5">
        <w:rPr>
          <w:b/>
        </w:rPr>
        <w:t>frequency</w:t>
      </w:r>
      <w:r w:rsidRPr="005423F7">
        <w:t xml:space="preserve"> and </w:t>
      </w:r>
      <w:r w:rsidRPr="00A1144D">
        <w:rPr>
          <w:b/>
        </w:rPr>
        <w:t>type</w:t>
      </w:r>
      <w:r w:rsidRPr="005423F7">
        <w:t xml:space="preserve"> of collaboration that is taking place across and within centers by </w:t>
      </w:r>
      <w:r w:rsidR="007B3471" w:rsidRPr="00651308">
        <w:rPr>
          <w:b/>
        </w:rPr>
        <w:t>area</w:t>
      </w:r>
      <w:r w:rsidRPr="005423F7">
        <w:t xml:space="preserve">.  </w:t>
      </w:r>
    </w:p>
    <w:p w:rsidR="001E1DAB" w:rsidRDefault="00D4777A" w:rsidP="00D90DAD">
      <w:pPr>
        <w:pStyle w:val="ListParagraph"/>
        <w:shd w:val="clear" w:color="auto" w:fill="FFFFFF" w:themeFill="background1"/>
        <w:ind w:left="0"/>
        <w:rPr>
          <w:b/>
        </w:rPr>
      </w:pPr>
      <w:r w:rsidRPr="00D90DAD">
        <w:rPr>
          <w:b/>
        </w:rPr>
        <w:t xml:space="preserve">Notes:  </w:t>
      </w:r>
    </w:p>
    <w:p w:rsidR="00D4777A" w:rsidRPr="001E1DAB" w:rsidRDefault="001E1DAB" w:rsidP="001E1DAB">
      <w:pPr>
        <w:pStyle w:val="ListParagraph"/>
        <w:numPr>
          <w:ilvl w:val="0"/>
          <w:numId w:val="38"/>
        </w:numPr>
        <w:shd w:val="clear" w:color="auto" w:fill="FFFFFF" w:themeFill="background1"/>
        <w:rPr>
          <w:b/>
        </w:rPr>
      </w:pPr>
      <w:r>
        <w:rPr>
          <w:b/>
        </w:rPr>
        <w:t xml:space="preserve"> </w:t>
      </w:r>
      <w:r w:rsidR="007B3471" w:rsidRPr="00BB58A4">
        <w:rPr>
          <w:b/>
        </w:rPr>
        <w:t>Area</w:t>
      </w:r>
      <w:r w:rsidR="004D112A">
        <w:rPr>
          <w:b/>
        </w:rPr>
        <w:t xml:space="preserve"> </w:t>
      </w:r>
      <w:r w:rsidR="004D112A">
        <w:t xml:space="preserve">refers to the general area in which an individual(s)’s subject matter expertise is being applied.  </w:t>
      </w:r>
      <w:r w:rsidR="00D90DAD" w:rsidRPr="00E26004">
        <w:t xml:space="preserve">Please respond to the following questions according to </w:t>
      </w:r>
      <w:r w:rsidR="005423F7" w:rsidRPr="00E26004">
        <w:t xml:space="preserve">your perception of </w:t>
      </w:r>
      <w:r w:rsidR="00D90DAD" w:rsidRPr="00E26004">
        <w:rPr>
          <w:b/>
        </w:rPr>
        <w:t>the primary context</w:t>
      </w:r>
      <w:r w:rsidR="00D90DAD" w:rsidRPr="00E26004">
        <w:t xml:space="preserve"> or role of the person/s with whom you collaborate.  For example, </w:t>
      </w:r>
      <w:r w:rsidR="005423F7" w:rsidRPr="00E26004">
        <w:t xml:space="preserve">if most of your collaboration with an agency evaluator is in the context of their role of providing expertise on CQI for CIPs, States, or Tribes, then you would respond to the collaboration questions for the CQI expert.  However, if most of your collaboration with that individual is relevant to their role evaluating the agency intervention, then you would respond to the collaboration questions </w:t>
      </w:r>
      <w:r w:rsidR="00E26004" w:rsidRPr="00E26004">
        <w:t xml:space="preserve">for evaluation staff.  If your time collaborating with that individual is evenly split, please complete both sections.  </w:t>
      </w:r>
    </w:p>
    <w:p w:rsidR="001E1DAB" w:rsidRPr="001E1DAB" w:rsidRDefault="001E1DAB" w:rsidP="001E1DAB">
      <w:pPr>
        <w:pStyle w:val="ListParagraph"/>
        <w:shd w:val="clear" w:color="auto" w:fill="FFFFFF" w:themeFill="background1"/>
        <w:rPr>
          <w:b/>
        </w:rPr>
      </w:pPr>
    </w:p>
    <w:p w:rsidR="001E1DAB" w:rsidRPr="001E1DAB" w:rsidRDefault="008E66D5" w:rsidP="001E1DAB">
      <w:pPr>
        <w:pStyle w:val="ListParagraph"/>
        <w:numPr>
          <w:ilvl w:val="0"/>
          <w:numId w:val="38"/>
        </w:numPr>
        <w:shd w:val="clear" w:color="auto" w:fill="FFFFFF" w:themeFill="background1"/>
        <w:rPr>
          <w:b/>
        </w:rPr>
      </w:pPr>
      <w:r w:rsidRPr="00BB58A4">
        <w:rPr>
          <w:b/>
        </w:rPr>
        <w:t>Frequency</w:t>
      </w:r>
      <w:r w:rsidR="004601AA">
        <w:rPr>
          <w:b/>
        </w:rPr>
        <w:t xml:space="preserve"> </w:t>
      </w:r>
      <w:r w:rsidR="00236AE2">
        <w:t xml:space="preserve">refers to </w:t>
      </w:r>
      <w:r w:rsidR="00287ECB">
        <w:t>the</w:t>
      </w:r>
      <w:r w:rsidR="00236AE2">
        <w:t xml:space="preserve"> general</w:t>
      </w:r>
      <w:r w:rsidR="00287ECB">
        <w:t xml:space="preserve"> frequency </w:t>
      </w:r>
      <w:r w:rsidR="00BB58A4">
        <w:t xml:space="preserve">over the course of year </w:t>
      </w:r>
      <w:r w:rsidR="00287ECB">
        <w:t>with which you work with</w:t>
      </w:r>
      <w:r w:rsidR="00BB58A4">
        <w:t xml:space="preserve"> the person(s) on a range of activity types, not the total amount of collaborative work being done.  Although y</w:t>
      </w:r>
      <w:r w:rsidR="00236AE2">
        <w:t xml:space="preserve">ou may work with </w:t>
      </w:r>
      <w:r w:rsidR="00AB3043">
        <w:t>some individuals less frequently, but with high intensity (just once a year, but every day for a week), the primary goal of these questions is to determine how often Center staff and consultants work with each other</w:t>
      </w:r>
      <w:r w:rsidR="00622EDB">
        <w:t xml:space="preserve"> on certain</w:t>
      </w:r>
      <w:r w:rsidR="00AB3043">
        <w:t xml:space="preserve"> types of activities</w:t>
      </w:r>
      <w:r w:rsidR="00622EDB">
        <w:t>.</w:t>
      </w:r>
    </w:p>
    <w:p w:rsidR="001E1DAB" w:rsidRPr="001E1DAB" w:rsidRDefault="001E1DAB" w:rsidP="001E1DAB">
      <w:pPr>
        <w:pStyle w:val="ListParagraph"/>
        <w:shd w:val="clear" w:color="auto" w:fill="FFFFFF" w:themeFill="background1"/>
        <w:rPr>
          <w:b/>
        </w:rPr>
      </w:pPr>
    </w:p>
    <w:p w:rsidR="001E1DAB" w:rsidRPr="001E1DAB" w:rsidRDefault="004601AA" w:rsidP="001E1DAB">
      <w:pPr>
        <w:pStyle w:val="ListParagraph"/>
        <w:numPr>
          <w:ilvl w:val="0"/>
          <w:numId w:val="38"/>
        </w:numPr>
        <w:shd w:val="clear" w:color="auto" w:fill="FFFFFF" w:themeFill="background1"/>
        <w:rPr>
          <w:b/>
        </w:rPr>
      </w:pPr>
      <w:r>
        <w:rPr>
          <w:b/>
        </w:rPr>
        <w:t>Activity t</w:t>
      </w:r>
      <w:r w:rsidR="001E1DAB" w:rsidRPr="001E1DAB">
        <w:rPr>
          <w:b/>
        </w:rPr>
        <w:t>ype</w:t>
      </w:r>
      <w:r w:rsidR="00BB58A4" w:rsidRPr="00BB58A4">
        <w:t xml:space="preserve"> </w:t>
      </w:r>
      <w:r>
        <w:t xml:space="preserve">refers to an array of collaborative activities, ranging </w:t>
      </w:r>
      <w:r w:rsidR="00BB58A4">
        <w:t>from simple communication to complex, planned collaboration.</w:t>
      </w:r>
    </w:p>
    <w:p w:rsidR="00A1144D" w:rsidRDefault="00A1144D" w:rsidP="00D90DAD">
      <w:pPr>
        <w:pStyle w:val="ListParagraph"/>
        <w:shd w:val="clear" w:color="auto" w:fill="FFFFFF" w:themeFill="background1"/>
        <w:tabs>
          <w:tab w:val="left" w:pos="0"/>
        </w:tabs>
        <w:ind w:left="0"/>
        <w:rPr>
          <w:b/>
          <w:u w:val="single"/>
        </w:rPr>
      </w:pPr>
      <w:bookmarkStart w:id="48" w:name="OLE_LINK54"/>
      <w:bookmarkStart w:id="49" w:name="OLE_LINK59"/>
    </w:p>
    <w:p w:rsidR="007E7618" w:rsidRDefault="007E7618" w:rsidP="001E1DAB">
      <w:pPr>
        <w:pStyle w:val="ListParagraph"/>
        <w:shd w:val="clear" w:color="auto" w:fill="FFFFFF" w:themeFill="background1"/>
        <w:tabs>
          <w:tab w:val="left" w:pos="0"/>
        </w:tabs>
      </w:pPr>
      <w:r w:rsidRPr="00D40B59">
        <w:rPr>
          <w:b/>
          <w:u w:val="single"/>
        </w:rPr>
        <w:t>Coordinated products and services</w:t>
      </w:r>
      <w:r>
        <w:t xml:space="preserve"> </w:t>
      </w:r>
      <w:r w:rsidR="00020406">
        <w:t xml:space="preserve">may share a common goal but </w:t>
      </w:r>
      <w:r w:rsidR="001A3E2C">
        <w:t>are</w:t>
      </w:r>
      <w:r w:rsidR="00020406">
        <w:t xml:space="preserve"> </w:t>
      </w:r>
      <w:r w:rsidR="006F038E">
        <w:t xml:space="preserve">largely </w:t>
      </w:r>
      <w:r w:rsidR="00020406" w:rsidRPr="00D40B59">
        <w:rPr>
          <w:b/>
        </w:rPr>
        <w:t xml:space="preserve">planned, developed or delivered </w:t>
      </w:r>
      <w:r w:rsidR="00421D22" w:rsidRPr="00D40B59">
        <w:rPr>
          <w:b/>
        </w:rPr>
        <w:t xml:space="preserve">in separate or </w:t>
      </w:r>
      <w:proofErr w:type="spellStart"/>
      <w:r w:rsidR="00421D22" w:rsidRPr="00D40B59">
        <w:rPr>
          <w:b/>
        </w:rPr>
        <w:t>siloed</w:t>
      </w:r>
      <w:proofErr w:type="spellEnd"/>
      <w:r w:rsidR="00421D22" w:rsidRPr="00D40B59">
        <w:rPr>
          <w:b/>
        </w:rPr>
        <w:t xml:space="preserve"> </w:t>
      </w:r>
      <w:r w:rsidR="00D40B59" w:rsidRPr="00D40B59">
        <w:rPr>
          <w:b/>
        </w:rPr>
        <w:t xml:space="preserve">activities or </w:t>
      </w:r>
      <w:r w:rsidR="00421D22" w:rsidRPr="00D40B59">
        <w:rPr>
          <w:b/>
        </w:rPr>
        <w:t>processes</w:t>
      </w:r>
      <w:r w:rsidR="006F038E">
        <w:rPr>
          <w:b/>
        </w:rPr>
        <w:t xml:space="preserve">, </w:t>
      </w:r>
      <w:r w:rsidR="006F038E" w:rsidRPr="006F038E">
        <w:t xml:space="preserve">although they may be shared for review </w:t>
      </w:r>
      <w:r w:rsidR="006F038E">
        <w:t xml:space="preserve">and revision during or </w:t>
      </w:r>
      <w:r w:rsidR="006F038E" w:rsidRPr="006F038E">
        <w:t xml:space="preserve">after </w:t>
      </w:r>
      <w:r w:rsidR="006F038E">
        <w:t>development</w:t>
      </w:r>
      <w:r w:rsidR="00421D22" w:rsidRPr="006F038E">
        <w:t>.</w:t>
      </w:r>
      <w:r w:rsidR="00421D22">
        <w:t xml:space="preserve">  </w:t>
      </w:r>
      <w:bookmarkStart w:id="50" w:name="OLE_LINK62"/>
      <w:bookmarkStart w:id="51" w:name="OLE_LINK63"/>
      <w:r w:rsidR="00020406">
        <w:t>These i</w:t>
      </w:r>
      <w:r w:rsidR="00D40B59">
        <w:t>nclude</w:t>
      </w:r>
      <w:r w:rsidR="00020406">
        <w:t xml:space="preserve"> any websites, print products, learning experiences, peer networking events, or any part of tailored services</w:t>
      </w:r>
      <w:r w:rsidR="00421D22">
        <w:t>.</w:t>
      </w:r>
      <w:bookmarkEnd w:id="50"/>
      <w:bookmarkEnd w:id="51"/>
    </w:p>
    <w:bookmarkEnd w:id="48"/>
    <w:bookmarkEnd w:id="49"/>
    <w:p w:rsidR="007E7618" w:rsidRDefault="007E7618" w:rsidP="001E1DAB">
      <w:pPr>
        <w:pStyle w:val="ListParagraph"/>
        <w:shd w:val="clear" w:color="auto" w:fill="FFFFFF" w:themeFill="background1"/>
        <w:tabs>
          <w:tab w:val="left" w:pos="0"/>
        </w:tabs>
      </w:pPr>
    </w:p>
    <w:p w:rsidR="007E7618" w:rsidRDefault="007E7618" w:rsidP="001E1DAB">
      <w:pPr>
        <w:pStyle w:val="ListParagraph"/>
        <w:shd w:val="clear" w:color="auto" w:fill="FFFFFF" w:themeFill="background1"/>
        <w:tabs>
          <w:tab w:val="left" w:pos="0"/>
        </w:tabs>
      </w:pPr>
      <w:r w:rsidRPr="00D40B59">
        <w:rPr>
          <w:b/>
          <w:u w:val="single"/>
        </w:rPr>
        <w:t>Joint products and services</w:t>
      </w:r>
      <w:r>
        <w:t xml:space="preserve"> </w:t>
      </w:r>
      <w:r w:rsidR="00D40B59">
        <w:t>also share a common goal, but</w:t>
      </w:r>
      <w:r w:rsidR="00D40B59" w:rsidRPr="006F038E">
        <w:t xml:space="preserve"> are</w:t>
      </w:r>
      <w:r w:rsidR="00D40B59" w:rsidRPr="00D40B59">
        <w:rPr>
          <w:b/>
        </w:rPr>
        <w:t xml:space="preserve"> </w:t>
      </w:r>
      <w:r w:rsidR="006F038E">
        <w:rPr>
          <w:b/>
        </w:rPr>
        <w:t xml:space="preserve">always </w:t>
      </w:r>
      <w:r w:rsidR="00D40B59" w:rsidRPr="00D40B59">
        <w:rPr>
          <w:b/>
        </w:rPr>
        <w:t xml:space="preserve">planned and </w:t>
      </w:r>
      <w:r w:rsidR="006F038E">
        <w:rPr>
          <w:b/>
        </w:rPr>
        <w:t xml:space="preserve">often </w:t>
      </w:r>
      <w:r w:rsidR="00D40B59" w:rsidRPr="00D40B59">
        <w:rPr>
          <w:b/>
        </w:rPr>
        <w:t>developed together</w:t>
      </w:r>
      <w:r w:rsidR="00D40B59">
        <w:t xml:space="preserve">, </w:t>
      </w:r>
      <w:r w:rsidR="006F038E">
        <w:t xml:space="preserve">and </w:t>
      </w:r>
      <w:r w:rsidR="00D40B59">
        <w:t>often pool resources and identify and evaluate outcomes together. These include any websites, print products, learning experiences, peer networking events, or any part of tailored services.</w:t>
      </w:r>
    </w:p>
    <w:p w:rsidR="00180002" w:rsidRDefault="00180002" w:rsidP="007E7618">
      <w:pPr>
        <w:pStyle w:val="ListParagraph"/>
        <w:shd w:val="clear" w:color="auto" w:fill="FFFFFF" w:themeFill="background1"/>
        <w:tabs>
          <w:tab w:val="left" w:pos="0"/>
        </w:tabs>
        <w:ind w:left="0"/>
      </w:pPr>
    </w:p>
    <w:p w:rsidR="00631900" w:rsidRDefault="002228FD" w:rsidP="00F62DEA">
      <w:pPr>
        <w:pStyle w:val="ListParagraph"/>
        <w:shd w:val="clear" w:color="auto" w:fill="FFFFFF" w:themeFill="background1"/>
        <w:tabs>
          <w:tab w:val="left" w:pos="0"/>
        </w:tabs>
        <w:ind w:left="0"/>
      </w:pPr>
      <w:r>
        <w:rPr>
          <w:i/>
        </w:rPr>
        <w:t>For the following individuals within each Center, p</w:t>
      </w:r>
      <w:r w:rsidR="00145D3F" w:rsidRPr="001E1DAB">
        <w:rPr>
          <w:i/>
        </w:rPr>
        <w:t xml:space="preserve">lease indicate your involvement and interaction </w:t>
      </w:r>
      <w:r w:rsidR="00E05EC9" w:rsidRPr="001E1DAB">
        <w:rPr>
          <w:i/>
        </w:rPr>
        <w:t>agencies</w:t>
      </w:r>
      <w:r w:rsidR="00145D3F" w:rsidRPr="001E1DAB">
        <w:rPr>
          <w:i/>
        </w:rPr>
        <w:t xml:space="preserve"> by</w:t>
      </w:r>
      <w:r>
        <w:rPr>
          <w:i/>
        </w:rPr>
        <w:t xml:space="preserve"> indicating:  (1) if you worked with the individual(s) at all in the past year – yes or no, a</w:t>
      </w:r>
      <w:r w:rsidR="00AB3043">
        <w:rPr>
          <w:i/>
        </w:rPr>
        <w:t>nd if yes</w:t>
      </w:r>
      <w:r w:rsidR="0087583E">
        <w:rPr>
          <w:i/>
        </w:rPr>
        <w:t>*</w:t>
      </w:r>
      <w:r w:rsidR="00AB3043">
        <w:rPr>
          <w:i/>
        </w:rPr>
        <w:t>, (2) if yes, estimate how often you worked together on various activities</w:t>
      </w:r>
      <w:r w:rsidR="00F62DEA" w:rsidRPr="00F62DEA">
        <w:rPr>
          <w:i/>
        </w:rPr>
        <w:t>,</w:t>
      </w:r>
      <w:r w:rsidR="00631900" w:rsidRPr="00F62DEA">
        <w:rPr>
          <w:i/>
        </w:rPr>
        <w:t xml:space="preserve"> on a scale of 1 to 5 (never, less than once a month, onc</w:t>
      </w:r>
      <w:r w:rsidR="00F62DEA" w:rsidRPr="00F62DEA">
        <w:rPr>
          <w:i/>
        </w:rPr>
        <w:t>e a month, once a week, daily).  H</w:t>
      </w:r>
      <w:r w:rsidR="00631900" w:rsidRPr="00F62DEA">
        <w:rPr>
          <w:i/>
        </w:rPr>
        <w:t xml:space="preserve">ow often in the past year </w:t>
      </w:r>
      <w:r w:rsidR="00F62DEA" w:rsidRPr="00F62DEA">
        <w:rPr>
          <w:i/>
        </w:rPr>
        <w:t xml:space="preserve">did </w:t>
      </w:r>
      <w:r w:rsidR="00631900" w:rsidRPr="00F62DEA">
        <w:rPr>
          <w:i/>
        </w:rPr>
        <w:t>you:</w:t>
      </w:r>
    </w:p>
    <w:p w:rsidR="00775A36" w:rsidRPr="00775A36" w:rsidRDefault="00775A36" w:rsidP="001E1DAB">
      <w:pPr>
        <w:pStyle w:val="ListParagraph"/>
        <w:shd w:val="clear" w:color="auto" w:fill="FFFFFF" w:themeFill="background1"/>
        <w:tabs>
          <w:tab w:val="left" w:pos="0"/>
        </w:tabs>
        <w:ind w:left="1080"/>
        <w:rPr>
          <w:rStyle w:val="Strong"/>
          <w:b w:val="0"/>
          <w:bCs w:val="0"/>
        </w:rPr>
      </w:pPr>
    </w:p>
    <w:tbl>
      <w:tblPr>
        <w:tblStyle w:val="TableGrid"/>
        <w:tblW w:w="9809" w:type="dxa"/>
        <w:jc w:val="center"/>
        <w:tblLayout w:type="fixed"/>
        <w:tblLook w:val="04A0" w:firstRow="1" w:lastRow="0" w:firstColumn="1" w:lastColumn="0" w:noHBand="0" w:noVBand="1"/>
      </w:tblPr>
      <w:tblGrid>
        <w:gridCol w:w="1615"/>
        <w:gridCol w:w="1080"/>
        <w:gridCol w:w="1080"/>
        <w:gridCol w:w="1080"/>
        <w:gridCol w:w="1261"/>
        <w:gridCol w:w="1351"/>
        <w:gridCol w:w="1351"/>
        <w:gridCol w:w="991"/>
      </w:tblGrid>
      <w:tr w:rsidR="00AB3043" w:rsidTr="00AB3043">
        <w:trPr>
          <w:tblHeade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rsidP="00FB458B">
            <w:pPr>
              <w:shd w:val="clear" w:color="auto" w:fill="FFFFFF" w:themeFill="background1"/>
              <w:rPr>
                <w:b/>
                <w:sz w:val="20"/>
                <w:szCs w:val="20"/>
              </w:rPr>
            </w:pPr>
            <w:bookmarkStart w:id="52" w:name="OLE_LINK57"/>
            <w:bookmarkStart w:id="53" w:name="OLE_LINK58"/>
            <w:bookmarkStart w:id="54" w:name="OLE_LINK27"/>
          </w:p>
        </w:tc>
        <w:tc>
          <w:tcPr>
            <w:tcW w:w="1080" w:type="dxa"/>
            <w:tcBorders>
              <w:left w:val="single" w:sz="4" w:space="0" w:color="auto"/>
              <w:bottom w:val="single" w:sz="4" w:space="0" w:color="auto"/>
              <w:right w:val="single" w:sz="4" w:space="0" w:color="auto"/>
            </w:tcBorders>
          </w:tcPr>
          <w:p w:rsidR="00AB3043" w:rsidRDefault="00AB3043" w:rsidP="00FB458B">
            <w:pPr>
              <w:shd w:val="clear" w:color="auto" w:fill="FFFFFF" w:themeFill="background1"/>
              <w:rPr>
                <w:sz w:val="20"/>
                <w:szCs w:val="20"/>
              </w:rPr>
            </w:pPr>
            <w:r>
              <w:rPr>
                <w:sz w:val="20"/>
                <w:szCs w:val="20"/>
              </w:rPr>
              <w:t>Work at all with:  (y/n)*</w:t>
            </w:r>
          </w:p>
          <w:p w:rsidR="00AB3043" w:rsidRDefault="00AB3043" w:rsidP="00FB458B">
            <w:pPr>
              <w:shd w:val="clear" w:color="auto" w:fill="FFFFFF" w:themeFill="background1"/>
              <w:rPr>
                <w:sz w:val="20"/>
                <w:szCs w:val="20"/>
              </w:rPr>
            </w:pPr>
          </w:p>
        </w:tc>
        <w:tc>
          <w:tcPr>
            <w:tcW w:w="1080" w:type="dxa"/>
            <w:tcMar>
              <w:top w:w="0" w:type="dxa"/>
              <w:left w:w="29" w:type="dxa"/>
              <w:bottom w:w="0" w:type="dxa"/>
              <w:right w:w="29" w:type="dxa"/>
            </w:tcMar>
          </w:tcPr>
          <w:p w:rsidR="00AB3043" w:rsidRDefault="00F62DEA" w:rsidP="00F62DEA">
            <w:pPr>
              <w:shd w:val="clear" w:color="auto" w:fill="FFFFFF" w:themeFill="background1"/>
              <w:rPr>
                <w:b/>
                <w:sz w:val="20"/>
                <w:szCs w:val="20"/>
              </w:rPr>
            </w:pPr>
            <w:r w:rsidRPr="003E79DF">
              <w:rPr>
                <w:b/>
                <w:sz w:val="20"/>
                <w:szCs w:val="20"/>
              </w:rPr>
              <w:t>Participate</w:t>
            </w:r>
            <w:r w:rsidR="00AB3043" w:rsidRPr="00D90DAD">
              <w:rPr>
                <w:sz w:val="20"/>
                <w:szCs w:val="20"/>
              </w:rPr>
              <w:t xml:space="preserve"> in workgroups: </w:t>
            </w:r>
          </w:p>
        </w:tc>
        <w:tc>
          <w:tcPr>
            <w:tcW w:w="1080" w:type="dxa"/>
            <w:tcMar>
              <w:top w:w="0" w:type="dxa"/>
              <w:left w:w="29" w:type="dxa"/>
              <w:bottom w:w="0" w:type="dxa"/>
              <w:right w:w="29" w:type="dxa"/>
            </w:tcMar>
          </w:tcPr>
          <w:p w:rsidR="00AB3043" w:rsidRDefault="00AB3043" w:rsidP="00F62DEA">
            <w:pPr>
              <w:shd w:val="clear" w:color="auto" w:fill="FFFFFF" w:themeFill="background1"/>
              <w:rPr>
                <w:sz w:val="20"/>
                <w:szCs w:val="20"/>
              </w:rPr>
            </w:pPr>
            <w:r w:rsidRPr="003E79DF">
              <w:rPr>
                <w:b/>
                <w:sz w:val="20"/>
                <w:szCs w:val="20"/>
              </w:rPr>
              <w:t>Share</w:t>
            </w:r>
            <w:r w:rsidR="00F62DEA" w:rsidRPr="003E79DF">
              <w:rPr>
                <w:b/>
                <w:sz w:val="20"/>
                <w:szCs w:val="20"/>
              </w:rPr>
              <w:t xml:space="preserve"> </w:t>
            </w:r>
            <w:r w:rsidRPr="00D90DAD">
              <w:rPr>
                <w:sz w:val="20"/>
                <w:szCs w:val="20"/>
              </w:rPr>
              <w:t xml:space="preserve">information or data: </w:t>
            </w:r>
          </w:p>
        </w:tc>
        <w:tc>
          <w:tcPr>
            <w:tcW w:w="1261" w:type="dxa"/>
          </w:tcPr>
          <w:p w:rsidR="00AB3043" w:rsidRDefault="00F62DEA" w:rsidP="003E79DF">
            <w:pPr>
              <w:shd w:val="clear" w:color="auto" w:fill="FFFFFF" w:themeFill="background1"/>
              <w:rPr>
                <w:sz w:val="20"/>
                <w:szCs w:val="20"/>
              </w:rPr>
            </w:pPr>
            <w:r w:rsidRPr="003E79DF">
              <w:rPr>
                <w:b/>
                <w:sz w:val="20"/>
                <w:szCs w:val="20"/>
              </w:rPr>
              <w:t>C</w:t>
            </w:r>
            <w:r w:rsidR="003E79DF" w:rsidRPr="003E79DF">
              <w:rPr>
                <w:b/>
                <w:sz w:val="20"/>
                <w:szCs w:val="20"/>
              </w:rPr>
              <w:t>oordinate</w:t>
            </w:r>
            <w:r w:rsidRPr="003E79DF">
              <w:rPr>
                <w:b/>
                <w:sz w:val="20"/>
                <w:szCs w:val="20"/>
              </w:rPr>
              <w:t xml:space="preserve"> </w:t>
            </w:r>
            <w:r w:rsidR="00AB3043" w:rsidRPr="00D90DAD">
              <w:rPr>
                <w:sz w:val="20"/>
                <w:szCs w:val="20"/>
              </w:rPr>
              <w:t>plans for addressing common issues and concerns:</w:t>
            </w:r>
          </w:p>
        </w:tc>
        <w:tc>
          <w:tcPr>
            <w:tcW w:w="1351" w:type="dxa"/>
          </w:tcPr>
          <w:p w:rsidR="00AB3043" w:rsidRDefault="00F62DEA" w:rsidP="00FB458B">
            <w:pPr>
              <w:shd w:val="clear" w:color="auto" w:fill="FFFFFF" w:themeFill="background1"/>
              <w:rPr>
                <w:sz w:val="20"/>
                <w:szCs w:val="20"/>
              </w:rPr>
            </w:pPr>
            <w:r w:rsidRPr="003E79DF">
              <w:rPr>
                <w:b/>
                <w:sz w:val="20"/>
                <w:szCs w:val="20"/>
              </w:rPr>
              <w:t xml:space="preserve">Coordinate </w:t>
            </w:r>
            <w:r w:rsidR="00AB3043" w:rsidRPr="00D90DAD">
              <w:rPr>
                <w:sz w:val="20"/>
                <w:szCs w:val="20"/>
              </w:rPr>
              <w:t>service delivery with:</w:t>
            </w:r>
          </w:p>
        </w:tc>
        <w:tc>
          <w:tcPr>
            <w:tcW w:w="1351" w:type="dxa"/>
            <w:tcMar>
              <w:top w:w="0" w:type="dxa"/>
              <w:left w:w="29" w:type="dxa"/>
              <w:bottom w:w="0" w:type="dxa"/>
              <w:right w:w="29" w:type="dxa"/>
            </w:tcMar>
            <w:hideMark/>
          </w:tcPr>
          <w:p w:rsidR="00AB3043" w:rsidRDefault="00AB3043" w:rsidP="00F62DEA">
            <w:pPr>
              <w:shd w:val="clear" w:color="auto" w:fill="FFFFFF" w:themeFill="background1"/>
              <w:rPr>
                <w:sz w:val="20"/>
                <w:szCs w:val="20"/>
              </w:rPr>
            </w:pPr>
            <w:r w:rsidRPr="00D90DAD">
              <w:rPr>
                <w:sz w:val="20"/>
                <w:szCs w:val="20"/>
              </w:rPr>
              <w:t>Create</w:t>
            </w:r>
            <w:r w:rsidR="00F62DEA">
              <w:rPr>
                <w:sz w:val="20"/>
                <w:szCs w:val="20"/>
              </w:rPr>
              <w:t xml:space="preserve"> </w:t>
            </w:r>
            <w:r w:rsidR="00F62DEA" w:rsidRPr="003E79DF">
              <w:rPr>
                <w:b/>
                <w:sz w:val="20"/>
                <w:szCs w:val="20"/>
              </w:rPr>
              <w:t>joint services</w:t>
            </w:r>
            <w:r w:rsidRPr="00D90DAD">
              <w:rPr>
                <w:sz w:val="20"/>
                <w:szCs w:val="20"/>
              </w:rPr>
              <w:t>:</w:t>
            </w:r>
          </w:p>
        </w:tc>
        <w:tc>
          <w:tcPr>
            <w:tcW w:w="991" w:type="dxa"/>
            <w:tcMar>
              <w:top w:w="0" w:type="dxa"/>
              <w:left w:w="29" w:type="dxa"/>
              <w:bottom w:w="0" w:type="dxa"/>
              <w:right w:w="29" w:type="dxa"/>
            </w:tcMar>
            <w:hideMark/>
          </w:tcPr>
          <w:p w:rsidR="00AB3043" w:rsidRDefault="00F62DEA" w:rsidP="00FB458B">
            <w:pPr>
              <w:shd w:val="clear" w:color="auto" w:fill="FFFFFF" w:themeFill="background1"/>
              <w:rPr>
                <w:sz w:val="20"/>
                <w:szCs w:val="20"/>
              </w:rPr>
            </w:pPr>
            <w:r>
              <w:rPr>
                <w:sz w:val="20"/>
                <w:szCs w:val="20"/>
              </w:rPr>
              <w:t xml:space="preserve">Implement </w:t>
            </w:r>
            <w:r w:rsidRPr="003E79DF">
              <w:rPr>
                <w:b/>
                <w:sz w:val="20"/>
                <w:szCs w:val="20"/>
              </w:rPr>
              <w:t>joint service delivery</w:t>
            </w:r>
            <w:r w:rsidR="00AB3043" w:rsidRPr="00D90DAD">
              <w:rPr>
                <w:sz w:val="20"/>
                <w:szCs w:val="20"/>
              </w:rPr>
              <w:t xml:space="preserve">: </w:t>
            </w:r>
          </w:p>
        </w:tc>
        <w:bookmarkEnd w:id="52"/>
        <w:bookmarkEnd w:id="53"/>
        <w:bookmarkEnd w:id="54"/>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pPr>
              <w:shd w:val="clear" w:color="auto" w:fill="FFFFFF" w:themeFill="background1"/>
              <w:rPr>
                <w:b/>
                <w:sz w:val="20"/>
                <w:szCs w:val="20"/>
              </w:rPr>
            </w:pPr>
            <w:r>
              <w:rPr>
                <w:b/>
                <w:sz w:val="20"/>
                <w:szCs w:val="20"/>
              </w:rPr>
              <w:t>Center for Courts,</w:t>
            </w:r>
          </w:p>
          <w:p w:rsidR="00AB3043" w:rsidRDefault="00AB3043">
            <w:pPr>
              <w:shd w:val="clear" w:color="auto" w:fill="FFFFFF" w:themeFill="background1"/>
              <w:rPr>
                <w:b/>
                <w:sz w:val="20"/>
                <w:szCs w:val="20"/>
              </w:rPr>
            </w:pPr>
            <w:r>
              <w:rPr>
                <w:sz w:val="20"/>
                <w:szCs w:val="20"/>
              </w:rPr>
              <w:lastRenderedPageBreak/>
              <w:t>consultants or experts in the area of:</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ICWA</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Tribal Issues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CFSRs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Public Law 113-183, the Preventing Sex Trafficking and Strengthening Families Act</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CQI for the Court Improvement community</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Evaluation for Center for Courts, not already referenced</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Other staff, formal full or part-time partners, or consultants with the Center for Courts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pPr>
              <w:shd w:val="clear" w:color="auto" w:fill="FFFFFF" w:themeFill="background1"/>
              <w:rPr>
                <w:b/>
                <w:sz w:val="20"/>
                <w:szCs w:val="20"/>
              </w:rPr>
            </w:pPr>
            <w:r>
              <w:rPr>
                <w:b/>
                <w:sz w:val="20"/>
                <w:szCs w:val="20"/>
              </w:rPr>
              <w:t>Center for Tribes</w:t>
            </w:r>
          </w:p>
          <w:p w:rsidR="004D112A" w:rsidRDefault="004D112A">
            <w:pPr>
              <w:shd w:val="clear" w:color="auto" w:fill="FFFFFF" w:themeFill="background1"/>
              <w:rPr>
                <w:b/>
                <w:sz w:val="20"/>
                <w:szCs w:val="20"/>
              </w:rPr>
            </w:pPr>
            <w:r>
              <w:rPr>
                <w:sz w:val="20"/>
                <w:szCs w:val="20"/>
              </w:rPr>
              <w:t>Consultants or experts in the area of:</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Permanency</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Evaluation staff with the Center for Tribes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Other staff or consultants with the Center for Tribes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shd w:val="clear" w:color="auto" w:fill="FFFFFF" w:themeFill="background1"/>
              <w:rPr>
                <w:b/>
                <w:sz w:val="20"/>
                <w:szCs w:val="20"/>
              </w:rPr>
            </w:pPr>
            <w:r>
              <w:rPr>
                <w:b/>
                <w:sz w:val="20"/>
                <w:szCs w:val="20"/>
              </w:rPr>
              <w:t>Center for States, c</w:t>
            </w:r>
            <w:r>
              <w:rPr>
                <w:sz w:val="20"/>
                <w:szCs w:val="20"/>
              </w:rPr>
              <w:t>onsultants or experts on</w:t>
            </w:r>
            <w:r w:rsidR="00602C00">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Adoption/ Guardianship</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Child Protection</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Youth Development</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Foster Care</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lastRenderedPageBreak/>
              <w:t>Child Welfare Information Systems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In-home Services / Family Preservation</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State/Tribal Partnerships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State Agency-Court Topics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Public Law 113-183, the Preventing Sex Trafficking and Strengthening Families Act</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Title IV-E Waiver</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Capacity Building Steps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CQI for the States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Evaluation</w:t>
            </w:r>
            <w:r w:rsidR="00A500C1">
              <w:rPr>
                <w:sz w:val="20"/>
                <w:szCs w:val="20"/>
              </w:rPr>
              <w:t xml:space="preserve"> for the States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602C00" w:rsidP="00602C00">
            <w:pPr>
              <w:pStyle w:val="ListParagraph"/>
              <w:numPr>
                <w:ilvl w:val="0"/>
                <w:numId w:val="37"/>
              </w:numPr>
              <w:shd w:val="clear" w:color="auto" w:fill="FFFFFF" w:themeFill="background1"/>
              <w:ind w:left="144" w:hanging="144"/>
              <w:rPr>
                <w:sz w:val="20"/>
                <w:szCs w:val="20"/>
              </w:rPr>
            </w:pPr>
            <w:r>
              <w:rPr>
                <w:sz w:val="20"/>
                <w:szCs w:val="20"/>
              </w:rPr>
              <w:t>Other e</w:t>
            </w:r>
            <w:r w:rsidR="00AB3043">
              <w:rPr>
                <w:sz w:val="20"/>
                <w:szCs w:val="20"/>
              </w:rPr>
              <w:t xml:space="preserve">valuation </w:t>
            </w:r>
            <w:r>
              <w:rPr>
                <w:sz w:val="20"/>
                <w:szCs w:val="20"/>
              </w:rPr>
              <w:t xml:space="preserve">for </w:t>
            </w:r>
            <w:r w:rsidR="00A500C1">
              <w:rPr>
                <w:sz w:val="20"/>
                <w:szCs w:val="20"/>
              </w:rPr>
              <w:t>the Center</w:t>
            </w:r>
            <w:r>
              <w:rPr>
                <w:sz w:val="20"/>
                <w:szCs w:val="20"/>
              </w:rPr>
              <w:t>,</w:t>
            </w:r>
            <w:r w:rsidR="00AB3043">
              <w:rPr>
                <w:sz w:val="20"/>
                <w:szCs w:val="20"/>
              </w:rPr>
              <w:t xml:space="preserve"> not already referenced</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r w:rsidR="00AB3043" w:rsidTr="00AB3043">
        <w:trPr>
          <w:jc w:val="center"/>
        </w:trPr>
        <w:tc>
          <w:tcPr>
            <w:tcW w:w="161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AB3043" w:rsidRDefault="00AB3043" w:rsidP="00065265">
            <w:pPr>
              <w:pStyle w:val="ListParagraph"/>
              <w:numPr>
                <w:ilvl w:val="0"/>
                <w:numId w:val="37"/>
              </w:numPr>
              <w:shd w:val="clear" w:color="auto" w:fill="FFFFFF" w:themeFill="background1"/>
              <w:ind w:left="144" w:hanging="144"/>
              <w:rPr>
                <w:sz w:val="20"/>
                <w:szCs w:val="20"/>
              </w:rPr>
            </w:pPr>
            <w:r>
              <w:rPr>
                <w:sz w:val="20"/>
                <w:szCs w:val="20"/>
              </w:rPr>
              <w:t>Other staff or consultants with the Center for States</w:t>
            </w:r>
          </w:p>
        </w:tc>
        <w:tc>
          <w:tcPr>
            <w:tcW w:w="1080"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AB3043" w:rsidRDefault="00AB3043">
            <w:pPr>
              <w:shd w:val="clear" w:color="auto" w:fill="FFFFFF" w:themeFill="background1"/>
              <w:rPr>
                <w:sz w:val="20"/>
                <w:szCs w:val="20"/>
              </w:rPr>
            </w:pPr>
          </w:p>
        </w:tc>
        <w:tc>
          <w:tcPr>
            <w:tcW w:w="135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c>
          <w:tcPr>
            <w:tcW w:w="9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AB3043" w:rsidRDefault="00AB3043">
            <w:pPr>
              <w:shd w:val="clear" w:color="auto" w:fill="FFFFFF" w:themeFill="background1"/>
              <w:rPr>
                <w:sz w:val="20"/>
                <w:szCs w:val="20"/>
              </w:rPr>
            </w:pPr>
          </w:p>
        </w:tc>
      </w:tr>
    </w:tbl>
    <w:p w:rsidR="00F62DEA" w:rsidRDefault="00F62DEA" w:rsidP="00D90DAD">
      <w:pPr>
        <w:shd w:val="clear" w:color="auto" w:fill="FFFFFF" w:themeFill="background1"/>
      </w:pPr>
    </w:p>
    <w:p w:rsidR="00CE1096" w:rsidRPr="00D90DAD" w:rsidRDefault="00145D3F" w:rsidP="00D90DAD">
      <w:pPr>
        <w:shd w:val="clear" w:color="auto" w:fill="FFFFFF" w:themeFill="background1"/>
      </w:pPr>
      <w:r w:rsidRPr="00D90DAD">
        <w:t>Please indicate the mode of collaboration for th</w:t>
      </w:r>
      <w:r w:rsidR="00A9183C" w:rsidRPr="00D90DAD">
        <w:t>e</w:t>
      </w:r>
      <w:r w:rsidRPr="00D90DAD">
        <w:t xml:space="preserve"> activities</w:t>
      </w:r>
      <w:r w:rsidR="00A9183C" w:rsidRPr="00D90DAD">
        <w:t xml:space="preserve"> listed below</w:t>
      </w:r>
      <w:r w:rsidRPr="00D90DAD">
        <w:t xml:space="preserve">, on a scale of 1 to 7 (1=single person email, 2=group email, 3=one-on-one phone calls, 4= conference calls, 5=virtual meetings, 6=small meetings in person, 7= large meetings in-person):  </w:t>
      </w:r>
    </w:p>
    <w:tbl>
      <w:tblPr>
        <w:tblStyle w:val="TableGrid"/>
        <w:tblW w:w="9625" w:type="dxa"/>
        <w:jc w:val="center"/>
        <w:tblLayout w:type="fixed"/>
        <w:tblLook w:val="04A0" w:firstRow="1" w:lastRow="0" w:firstColumn="1" w:lastColumn="0" w:noHBand="0" w:noVBand="1"/>
      </w:tblPr>
      <w:tblGrid>
        <w:gridCol w:w="2695"/>
        <w:gridCol w:w="1170"/>
        <w:gridCol w:w="1080"/>
        <w:gridCol w:w="1350"/>
        <w:gridCol w:w="1080"/>
        <w:gridCol w:w="810"/>
        <w:gridCol w:w="1440"/>
      </w:tblGrid>
      <w:tr w:rsidR="006626C3" w:rsidRPr="00D90DAD" w:rsidTr="009B57DE">
        <w:trPr>
          <w:tblHeader/>
          <w:jc w:val="center"/>
        </w:trPr>
        <w:tc>
          <w:tcPr>
            <w:tcW w:w="2695" w:type="dxa"/>
            <w:tcMar>
              <w:left w:w="29" w:type="dxa"/>
              <w:right w:w="29" w:type="dxa"/>
            </w:tcMar>
          </w:tcPr>
          <w:p w:rsidR="006626C3" w:rsidRPr="00D90DAD" w:rsidRDefault="006626C3" w:rsidP="006626C3">
            <w:pPr>
              <w:shd w:val="clear" w:color="auto" w:fill="FFFFFF" w:themeFill="background1"/>
              <w:rPr>
                <w:b/>
                <w:sz w:val="20"/>
                <w:szCs w:val="20"/>
              </w:rPr>
            </w:pPr>
          </w:p>
        </w:tc>
        <w:tc>
          <w:tcPr>
            <w:tcW w:w="1170" w:type="dxa"/>
            <w:tcMar>
              <w:left w:w="29" w:type="dxa"/>
              <w:right w:w="29" w:type="dxa"/>
            </w:tcMar>
          </w:tcPr>
          <w:p w:rsidR="006626C3" w:rsidRPr="00D90DAD" w:rsidRDefault="006626C3" w:rsidP="006626C3">
            <w:pPr>
              <w:shd w:val="clear" w:color="auto" w:fill="FFFFFF" w:themeFill="background1"/>
              <w:rPr>
                <w:b/>
                <w:sz w:val="20"/>
                <w:szCs w:val="20"/>
              </w:rPr>
            </w:pPr>
            <w:r w:rsidRPr="003E79DF">
              <w:rPr>
                <w:b/>
                <w:sz w:val="20"/>
                <w:szCs w:val="20"/>
              </w:rPr>
              <w:t>Participate</w:t>
            </w:r>
            <w:r w:rsidRPr="00D90DAD">
              <w:rPr>
                <w:sz w:val="20"/>
                <w:szCs w:val="20"/>
              </w:rPr>
              <w:t xml:space="preserve"> in workgroups: </w:t>
            </w:r>
          </w:p>
        </w:tc>
        <w:tc>
          <w:tcPr>
            <w:tcW w:w="1080" w:type="dxa"/>
            <w:tcMar>
              <w:left w:w="29" w:type="dxa"/>
              <w:right w:w="29" w:type="dxa"/>
            </w:tcMar>
          </w:tcPr>
          <w:p w:rsidR="006626C3" w:rsidRPr="00D90DAD" w:rsidRDefault="006626C3" w:rsidP="006626C3">
            <w:pPr>
              <w:shd w:val="clear" w:color="auto" w:fill="FFFFFF" w:themeFill="background1"/>
              <w:rPr>
                <w:b/>
                <w:sz w:val="20"/>
                <w:szCs w:val="20"/>
              </w:rPr>
            </w:pPr>
            <w:r w:rsidRPr="003E79DF">
              <w:rPr>
                <w:b/>
                <w:sz w:val="20"/>
                <w:szCs w:val="20"/>
              </w:rPr>
              <w:t xml:space="preserve">Share </w:t>
            </w:r>
            <w:r w:rsidRPr="00D90DAD">
              <w:rPr>
                <w:sz w:val="20"/>
                <w:szCs w:val="20"/>
              </w:rPr>
              <w:t xml:space="preserve">information or data: </w:t>
            </w:r>
          </w:p>
        </w:tc>
        <w:tc>
          <w:tcPr>
            <w:tcW w:w="1350" w:type="dxa"/>
            <w:tcMar>
              <w:left w:w="29" w:type="dxa"/>
              <w:right w:w="29" w:type="dxa"/>
            </w:tcMar>
          </w:tcPr>
          <w:p w:rsidR="006626C3" w:rsidRPr="00D90DAD" w:rsidRDefault="006626C3" w:rsidP="006626C3">
            <w:pPr>
              <w:shd w:val="clear" w:color="auto" w:fill="FFFFFF" w:themeFill="background1"/>
              <w:rPr>
                <w:b/>
                <w:sz w:val="20"/>
                <w:szCs w:val="20"/>
              </w:rPr>
            </w:pPr>
            <w:r w:rsidRPr="003E79DF">
              <w:rPr>
                <w:b/>
                <w:sz w:val="20"/>
                <w:szCs w:val="20"/>
              </w:rPr>
              <w:t xml:space="preserve">Coordinate </w:t>
            </w:r>
            <w:r w:rsidRPr="00D90DAD">
              <w:rPr>
                <w:sz w:val="20"/>
                <w:szCs w:val="20"/>
              </w:rPr>
              <w:t>plans for addressing common issues and concerns:</w:t>
            </w:r>
          </w:p>
        </w:tc>
        <w:tc>
          <w:tcPr>
            <w:tcW w:w="1080" w:type="dxa"/>
            <w:tcMar>
              <w:left w:w="29" w:type="dxa"/>
              <w:right w:w="29" w:type="dxa"/>
            </w:tcMar>
          </w:tcPr>
          <w:p w:rsidR="006626C3" w:rsidRPr="00D90DAD" w:rsidRDefault="006626C3" w:rsidP="006626C3">
            <w:pPr>
              <w:shd w:val="clear" w:color="auto" w:fill="FFFFFF" w:themeFill="background1"/>
              <w:rPr>
                <w:b/>
                <w:sz w:val="20"/>
                <w:szCs w:val="20"/>
              </w:rPr>
            </w:pPr>
            <w:r w:rsidRPr="003E79DF">
              <w:rPr>
                <w:b/>
                <w:sz w:val="20"/>
                <w:szCs w:val="20"/>
              </w:rPr>
              <w:t xml:space="preserve">Coordinate </w:t>
            </w:r>
            <w:r w:rsidRPr="00D90DAD">
              <w:rPr>
                <w:sz w:val="20"/>
                <w:szCs w:val="20"/>
              </w:rPr>
              <w:t>service delivery with:</w:t>
            </w:r>
          </w:p>
        </w:tc>
        <w:tc>
          <w:tcPr>
            <w:tcW w:w="810" w:type="dxa"/>
            <w:tcMar>
              <w:left w:w="29" w:type="dxa"/>
              <w:right w:w="29" w:type="dxa"/>
            </w:tcMar>
          </w:tcPr>
          <w:p w:rsidR="006626C3" w:rsidRPr="00D90DAD" w:rsidRDefault="006626C3" w:rsidP="006626C3">
            <w:pPr>
              <w:shd w:val="clear" w:color="auto" w:fill="FFFFFF" w:themeFill="background1"/>
              <w:rPr>
                <w:b/>
                <w:sz w:val="20"/>
                <w:szCs w:val="20"/>
              </w:rPr>
            </w:pPr>
            <w:r w:rsidRPr="00D90DAD">
              <w:rPr>
                <w:sz w:val="20"/>
                <w:szCs w:val="20"/>
              </w:rPr>
              <w:t>Create</w:t>
            </w:r>
            <w:r>
              <w:rPr>
                <w:sz w:val="20"/>
                <w:szCs w:val="20"/>
              </w:rPr>
              <w:t xml:space="preserve"> </w:t>
            </w:r>
            <w:r w:rsidRPr="003E79DF">
              <w:rPr>
                <w:b/>
                <w:sz w:val="20"/>
                <w:szCs w:val="20"/>
              </w:rPr>
              <w:t>joint services</w:t>
            </w:r>
            <w:r w:rsidRPr="00D90DAD">
              <w:rPr>
                <w:sz w:val="20"/>
                <w:szCs w:val="20"/>
              </w:rPr>
              <w:t>:</w:t>
            </w:r>
          </w:p>
        </w:tc>
        <w:tc>
          <w:tcPr>
            <w:tcW w:w="1440" w:type="dxa"/>
            <w:tcMar>
              <w:left w:w="29" w:type="dxa"/>
              <w:right w:w="29" w:type="dxa"/>
            </w:tcMar>
          </w:tcPr>
          <w:p w:rsidR="006626C3" w:rsidRPr="00D90DAD" w:rsidRDefault="006626C3" w:rsidP="006626C3">
            <w:pPr>
              <w:shd w:val="clear" w:color="auto" w:fill="FFFFFF" w:themeFill="background1"/>
              <w:rPr>
                <w:b/>
                <w:sz w:val="20"/>
                <w:szCs w:val="20"/>
              </w:rPr>
            </w:pPr>
            <w:r>
              <w:rPr>
                <w:sz w:val="20"/>
                <w:szCs w:val="20"/>
              </w:rPr>
              <w:t xml:space="preserve">Implement </w:t>
            </w:r>
            <w:r w:rsidRPr="003E79DF">
              <w:rPr>
                <w:b/>
                <w:sz w:val="20"/>
                <w:szCs w:val="20"/>
              </w:rPr>
              <w:t>joint service delivery</w:t>
            </w:r>
            <w:r w:rsidRPr="00D90DAD">
              <w:rPr>
                <w:sz w:val="20"/>
                <w:szCs w:val="20"/>
              </w:rPr>
              <w:t xml:space="preserve">: </w:t>
            </w:r>
          </w:p>
        </w:tc>
      </w:tr>
      <w:tr w:rsidR="004D4D48" w:rsidRPr="00D90DAD" w:rsidTr="009B57DE">
        <w:trPr>
          <w:jc w:val="center"/>
        </w:trPr>
        <w:tc>
          <w:tcPr>
            <w:tcW w:w="2695" w:type="dxa"/>
            <w:tcMar>
              <w:left w:w="29" w:type="dxa"/>
              <w:right w:w="29" w:type="dxa"/>
            </w:tcMar>
          </w:tcPr>
          <w:p w:rsidR="004D4D48" w:rsidRPr="00D90DAD" w:rsidRDefault="004D4D48" w:rsidP="00D90DAD">
            <w:pPr>
              <w:pStyle w:val="ListParagraph"/>
              <w:numPr>
                <w:ilvl w:val="0"/>
                <w:numId w:val="17"/>
              </w:numPr>
              <w:shd w:val="clear" w:color="auto" w:fill="FFFFFF" w:themeFill="background1"/>
              <w:rPr>
                <w:sz w:val="20"/>
                <w:szCs w:val="20"/>
              </w:rPr>
            </w:pPr>
            <w:r w:rsidRPr="00D90DAD">
              <w:rPr>
                <w:sz w:val="20"/>
                <w:szCs w:val="20"/>
              </w:rPr>
              <w:t>Primary mode of collaboration</w:t>
            </w:r>
          </w:p>
        </w:tc>
        <w:tc>
          <w:tcPr>
            <w:tcW w:w="1170" w:type="dxa"/>
            <w:tcMar>
              <w:left w:w="29" w:type="dxa"/>
              <w:right w:w="29" w:type="dxa"/>
            </w:tcMar>
          </w:tcPr>
          <w:p w:rsidR="004D4D48" w:rsidRPr="00D90DAD" w:rsidRDefault="004D4D48" w:rsidP="00D90DAD">
            <w:pPr>
              <w:shd w:val="clear" w:color="auto" w:fill="FFFFFF" w:themeFill="background1"/>
              <w:rPr>
                <w:sz w:val="20"/>
                <w:szCs w:val="20"/>
              </w:rPr>
            </w:pPr>
          </w:p>
        </w:tc>
        <w:tc>
          <w:tcPr>
            <w:tcW w:w="1080" w:type="dxa"/>
            <w:tcMar>
              <w:left w:w="29" w:type="dxa"/>
              <w:right w:w="29" w:type="dxa"/>
            </w:tcMar>
          </w:tcPr>
          <w:p w:rsidR="004D4D48" w:rsidRPr="00D90DAD" w:rsidRDefault="004D4D48" w:rsidP="00D90DAD">
            <w:pPr>
              <w:shd w:val="clear" w:color="auto" w:fill="FFFFFF" w:themeFill="background1"/>
              <w:rPr>
                <w:sz w:val="20"/>
                <w:szCs w:val="20"/>
              </w:rPr>
            </w:pPr>
          </w:p>
        </w:tc>
        <w:tc>
          <w:tcPr>
            <w:tcW w:w="1350" w:type="dxa"/>
            <w:tcMar>
              <w:left w:w="29" w:type="dxa"/>
              <w:right w:w="29" w:type="dxa"/>
            </w:tcMar>
          </w:tcPr>
          <w:p w:rsidR="004D4D48" w:rsidRPr="00D90DAD" w:rsidRDefault="004D4D48" w:rsidP="00D90DAD">
            <w:pPr>
              <w:shd w:val="clear" w:color="auto" w:fill="FFFFFF" w:themeFill="background1"/>
              <w:rPr>
                <w:sz w:val="20"/>
                <w:szCs w:val="20"/>
              </w:rPr>
            </w:pPr>
          </w:p>
        </w:tc>
        <w:tc>
          <w:tcPr>
            <w:tcW w:w="1080" w:type="dxa"/>
            <w:tcMar>
              <w:left w:w="29" w:type="dxa"/>
              <w:right w:w="29" w:type="dxa"/>
            </w:tcMar>
          </w:tcPr>
          <w:p w:rsidR="004D4D48" w:rsidRPr="00D90DAD" w:rsidRDefault="004D4D48" w:rsidP="00D90DAD">
            <w:pPr>
              <w:shd w:val="clear" w:color="auto" w:fill="FFFFFF" w:themeFill="background1"/>
              <w:rPr>
                <w:sz w:val="20"/>
                <w:szCs w:val="20"/>
              </w:rPr>
            </w:pPr>
          </w:p>
        </w:tc>
        <w:tc>
          <w:tcPr>
            <w:tcW w:w="810" w:type="dxa"/>
            <w:tcMar>
              <w:left w:w="29" w:type="dxa"/>
              <w:right w:w="29" w:type="dxa"/>
            </w:tcMar>
          </w:tcPr>
          <w:p w:rsidR="004D4D48" w:rsidRPr="00D90DAD" w:rsidRDefault="004D4D48" w:rsidP="00D90DAD">
            <w:pPr>
              <w:shd w:val="clear" w:color="auto" w:fill="FFFFFF" w:themeFill="background1"/>
              <w:rPr>
                <w:sz w:val="20"/>
                <w:szCs w:val="20"/>
              </w:rPr>
            </w:pPr>
          </w:p>
        </w:tc>
        <w:tc>
          <w:tcPr>
            <w:tcW w:w="1440" w:type="dxa"/>
            <w:tcMar>
              <w:left w:w="29" w:type="dxa"/>
              <w:right w:w="29" w:type="dxa"/>
            </w:tcMar>
          </w:tcPr>
          <w:p w:rsidR="004D4D48" w:rsidRPr="00D90DAD" w:rsidRDefault="004D4D48" w:rsidP="00D90DAD">
            <w:pPr>
              <w:shd w:val="clear" w:color="auto" w:fill="FFFFFF" w:themeFill="background1"/>
              <w:rPr>
                <w:sz w:val="20"/>
                <w:szCs w:val="20"/>
              </w:rPr>
            </w:pPr>
          </w:p>
        </w:tc>
      </w:tr>
      <w:tr w:rsidR="004D4D48" w:rsidRPr="00D90DAD" w:rsidTr="009B57DE">
        <w:trPr>
          <w:jc w:val="center"/>
        </w:trPr>
        <w:tc>
          <w:tcPr>
            <w:tcW w:w="2695" w:type="dxa"/>
            <w:tcMar>
              <w:left w:w="29" w:type="dxa"/>
              <w:right w:w="29" w:type="dxa"/>
            </w:tcMar>
          </w:tcPr>
          <w:p w:rsidR="004D4D48" w:rsidRPr="00D90DAD" w:rsidRDefault="004D4D48" w:rsidP="00D90DAD">
            <w:pPr>
              <w:pStyle w:val="ListParagraph"/>
              <w:numPr>
                <w:ilvl w:val="0"/>
                <w:numId w:val="16"/>
              </w:numPr>
              <w:shd w:val="clear" w:color="auto" w:fill="FFFFFF" w:themeFill="background1"/>
              <w:rPr>
                <w:sz w:val="20"/>
                <w:szCs w:val="20"/>
              </w:rPr>
            </w:pPr>
            <w:r w:rsidRPr="00D90DAD">
              <w:rPr>
                <w:sz w:val="20"/>
                <w:szCs w:val="20"/>
              </w:rPr>
              <w:t>Most effective mode of collaboration</w:t>
            </w:r>
          </w:p>
        </w:tc>
        <w:tc>
          <w:tcPr>
            <w:tcW w:w="1170" w:type="dxa"/>
            <w:tcMar>
              <w:left w:w="29" w:type="dxa"/>
              <w:right w:w="29" w:type="dxa"/>
            </w:tcMar>
          </w:tcPr>
          <w:p w:rsidR="004D4D48" w:rsidRPr="00D90DAD" w:rsidRDefault="004D4D48" w:rsidP="00D90DAD">
            <w:pPr>
              <w:shd w:val="clear" w:color="auto" w:fill="FFFFFF" w:themeFill="background1"/>
              <w:rPr>
                <w:sz w:val="20"/>
                <w:szCs w:val="20"/>
              </w:rPr>
            </w:pPr>
          </w:p>
        </w:tc>
        <w:tc>
          <w:tcPr>
            <w:tcW w:w="1080" w:type="dxa"/>
            <w:tcMar>
              <w:left w:w="29" w:type="dxa"/>
              <w:right w:w="29" w:type="dxa"/>
            </w:tcMar>
          </w:tcPr>
          <w:p w:rsidR="004D4D48" w:rsidRPr="00D90DAD" w:rsidRDefault="004D4D48" w:rsidP="00D90DAD">
            <w:pPr>
              <w:shd w:val="clear" w:color="auto" w:fill="FFFFFF" w:themeFill="background1"/>
              <w:rPr>
                <w:sz w:val="20"/>
                <w:szCs w:val="20"/>
              </w:rPr>
            </w:pPr>
          </w:p>
        </w:tc>
        <w:tc>
          <w:tcPr>
            <w:tcW w:w="1350" w:type="dxa"/>
            <w:tcMar>
              <w:left w:w="29" w:type="dxa"/>
              <w:right w:w="29" w:type="dxa"/>
            </w:tcMar>
          </w:tcPr>
          <w:p w:rsidR="004D4D48" w:rsidRPr="00D90DAD" w:rsidRDefault="004D4D48" w:rsidP="00D90DAD">
            <w:pPr>
              <w:shd w:val="clear" w:color="auto" w:fill="FFFFFF" w:themeFill="background1"/>
              <w:rPr>
                <w:sz w:val="20"/>
                <w:szCs w:val="20"/>
              </w:rPr>
            </w:pPr>
          </w:p>
        </w:tc>
        <w:tc>
          <w:tcPr>
            <w:tcW w:w="1080" w:type="dxa"/>
            <w:tcMar>
              <w:left w:w="29" w:type="dxa"/>
              <w:right w:w="29" w:type="dxa"/>
            </w:tcMar>
          </w:tcPr>
          <w:p w:rsidR="004D4D48" w:rsidRPr="00D90DAD" w:rsidRDefault="004D4D48" w:rsidP="00D90DAD">
            <w:pPr>
              <w:shd w:val="clear" w:color="auto" w:fill="FFFFFF" w:themeFill="background1"/>
              <w:rPr>
                <w:sz w:val="20"/>
                <w:szCs w:val="20"/>
              </w:rPr>
            </w:pPr>
          </w:p>
        </w:tc>
        <w:tc>
          <w:tcPr>
            <w:tcW w:w="810" w:type="dxa"/>
            <w:tcMar>
              <w:left w:w="29" w:type="dxa"/>
              <w:right w:w="29" w:type="dxa"/>
            </w:tcMar>
          </w:tcPr>
          <w:p w:rsidR="004D4D48" w:rsidRPr="00D90DAD" w:rsidRDefault="004D4D48" w:rsidP="00D90DAD">
            <w:pPr>
              <w:shd w:val="clear" w:color="auto" w:fill="FFFFFF" w:themeFill="background1"/>
              <w:rPr>
                <w:sz w:val="20"/>
                <w:szCs w:val="20"/>
              </w:rPr>
            </w:pPr>
          </w:p>
        </w:tc>
        <w:tc>
          <w:tcPr>
            <w:tcW w:w="1440" w:type="dxa"/>
            <w:tcMar>
              <w:left w:w="29" w:type="dxa"/>
              <w:right w:w="29" w:type="dxa"/>
            </w:tcMar>
          </w:tcPr>
          <w:p w:rsidR="004D4D48" w:rsidRPr="00D90DAD" w:rsidRDefault="004D4D48" w:rsidP="00D90DAD">
            <w:pPr>
              <w:shd w:val="clear" w:color="auto" w:fill="FFFFFF" w:themeFill="background1"/>
              <w:rPr>
                <w:sz w:val="20"/>
                <w:szCs w:val="20"/>
              </w:rPr>
            </w:pPr>
          </w:p>
        </w:tc>
      </w:tr>
    </w:tbl>
    <w:p w:rsidR="00A1144D" w:rsidRDefault="00A1144D" w:rsidP="009B57DE">
      <w:pPr>
        <w:rPr>
          <w:b/>
          <w:sz w:val="28"/>
        </w:rPr>
      </w:pPr>
    </w:p>
    <w:sectPr w:rsidR="00A1144D" w:rsidSect="008F3551">
      <w:headerReference w:type="default" r:id="rId11"/>
      <w:footerReference w:type="default" r:id="rId12"/>
      <w:headerReference w:type="first" r:id="rId13"/>
      <w:type w:val="continuous"/>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E6E" w:rsidRDefault="00261E6E" w:rsidP="006F61C8">
      <w:pPr>
        <w:spacing w:after="0" w:line="240" w:lineRule="auto"/>
      </w:pPr>
      <w:r>
        <w:separator/>
      </w:r>
    </w:p>
  </w:endnote>
  <w:endnote w:type="continuationSeparator" w:id="0">
    <w:p w:rsidR="00261E6E" w:rsidRDefault="00261E6E" w:rsidP="006F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79553"/>
      <w:docPartObj>
        <w:docPartGallery w:val="Page Numbers (Bottom of Page)"/>
        <w:docPartUnique/>
      </w:docPartObj>
    </w:sdtPr>
    <w:sdtEndPr>
      <w:rPr>
        <w:noProof/>
      </w:rPr>
    </w:sdtEndPr>
    <w:sdtContent>
      <w:p w:rsidR="007D72B6" w:rsidRDefault="007D72B6">
        <w:pPr>
          <w:pStyle w:val="Footer"/>
          <w:jc w:val="right"/>
        </w:pPr>
        <w:r>
          <w:fldChar w:fldCharType="begin"/>
        </w:r>
        <w:r>
          <w:instrText xml:space="preserve"> PAGE   \* MERGEFORMAT </w:instrText>
        </w:r>
        <w:r>
          <w:fldChar w:fldCharType="separate"/>
        </w:r>
        <w:r w:rsidR="008F3551">
          <w:rPr>
            <w:noProof/>
          </w:rPr>
          <w:t>10</w:t>
        </w:r>
        <w:r>
          <w:rPr>
            <w:noProof/>
          </w:rPr>
          <w:fldChar w:fldCharType="end"/>
        </w:r>
      </w:p>
    </w:sdtContent>
  </w:sdt>
  <w:p w:rsidR="007D72B6" w:rsidRDefault="007D7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E6E" w:rsidRDefault="00261E6E" w:rsidP="006F61C8">
      <w:pPr>
        <w:spacing w:after="0" w:line="240" w:lineRule="auto"/>
      </w:pPr>
      <w:r>
        <w:separator/>
      </w:r>
    </w:p>
  </w:footnote>
  <w:footnote w:type="continuationSeparator" w:id="0">
    <w:p w:rsidR="00261E6E" w:rsidRDefault="00261E6E" w:rsidP="006F6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BB" w:rsidRDefault="00EB13BB" w:rsidP="00EB13B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551" w:rsidRDefault="008F3551" w:rsidP="008F3551">
    <w:pPr>
      <w:pStyle w:val="Header"/>
      <w:jc w:val="right"/>
      <w:rPr>
        <w:rFonts w:ascii="Arial" w:hAnsi="Arial" w:cs="Arial"/>
        <w:b/>
        <w:sz w:val="18"/>
        <w:szCs w:val="18"/>
      </w:rPr>
    </w:pPr>
    <w:r>
      <w:rPr>
        <w:rFonts w:ascii="Arial" w:hAnsi="Arial" w:cs="Arial"/>
        <w:b/>
        <w:sz w:val="18"/>
        <w:szCs w:val="18"/>
      </w:rPr>
      <w:t xml:space="preserve">OMB Control No.: </w:t>
    </w:r>
    <w:proofErr w:type="spellStart"/>
    <w:r>
      <w:rPr>
        <w:rFonts w:ascii="Arial" w:hAnsi="Arial" w:cs="Arial"/>
        <w:b/>
        <w:sz w:val="18"/>
        <w:szCs w:val="18"/>
      </w:rPr>
      <w:t>xxxx-xxxx</w:t>
    </w:r>
    <w:proofErr w:type="spellEnd"/>
  </w:p>
  <w:p w:rsidR="008F3551" w:rsidRDefault="008F3551" w:rsidP="008F3551">
    <w:pPr>
      <w:pStyle w:val="Header"/>
      <w:jc w:val="right"/>
      <w:rPr>
        <w:rFonts w:ascii="Calibri" w:hAnsi="Calibri" w:cs="Times New Roman"/>
        <w:szCs w:val="24"/>
      </w:rPr>
    </w:pPr>
    <w:r>
      <w:rPr>
        <w:rFonts w:ascii="Arial" w:hAnsi="Arial" w:cs="Arial"/>
        <w:b/>
        <w:sz w:val="18"/>
        <w:szCs w:val="18"/>
      </w:rPr>
      <w:t>Expiration Date: xx/xx/20xx</w:t>
    </w:r>
  </w:p>
  <w:p w:rsidR="008F3551" w:rsidRDefault="008F3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EC5"/>
    <w:multiLevelType w:val="hybridMultilevel"/>
    <w:tmpl w:val="0B807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17F3"/>
    <w:multiLevelType w:val="hybridMultilevel"/>
    <w:tmpl w:val="B6B61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C6828"/>
    <w:multiLevelType w:val="hybridMultilevel"/>
    <w:tmpl w:val="0AD4C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A17A1"/>
    <w:multiLevelType w:val="multilevel"/>
    <w:tmpl w:val="6FA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A3D2F"/>
    <w:multiLevelType w:val="hybridMultilevel"/>
    <w:tmpl w:val="45AC4534"/>
    <w:lvl w:ilvl="0" w:tplc="0DF83644">
      <w:numFmt w:val="bullet"/>
      <w:lvlText w:val="•"/>
      <w:lvlJc w:val="left"/>
      <w:pPr>
        <w:ind w:left="915" w:hanging="555"/>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C63222"/>
    <w:multiLevelType w:val="hybridMultilevel"/>
    <w:tmpl w:val="2574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F48C4"/>
    <w:multiLevelType w:val="hybridMultilevel"/>
    <w:tmpl w:val="8E302A5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1C1E78"/>
    <w:multiLevelType w:val="hybridMultilevel"/>
    <w:tmpl w:val="EB7A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E42B5"/>
    <w:multiLevelType w:val="hybridMultilevel"/>
    <w:tmpl w:val="CA0C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75F70"/>
    <w:multiLevelType w:val="hybridMultilevel"/>
    <w:tmpl w:val="28DE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C346A"/>
    <w:multiLevelType w:val="hybridMultilevel"/>
    <w:tmpl w:val="2722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5F61846"/>
    <w:multiLevelType w:val="hybridMultilevel"/>
    <w:tmpl w:val="936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34DCC"/>
    <w:multiLevelType w:val="hybridMultilevel"/>
    <w:tmpl w:val="07AE01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7148C5"/>
    <w:multiLevelType w:val="hybridMultilevel"/>
    <w:tmpl w:val="2804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76E3A"/>
    <w:multiLevelType w:val="hybridMultilevel"/>
    <w:tmpl w:val="085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34599"/>
    <w:multiLevelType w:val="hybridMultilevel"/>
    <w:tmpl w:val="6FEEA0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837432"/>
    <w:multiLevelType w:val="hybridMultilevel"/>
    <w:tmpl w:val="81726E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B97BB0"/>
    <w:multiLevelType w:val="hybridMultilevel"/>
    <w:tmpl w:val="CAF0F6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B7E2F"/>
    <w:multiLevelType w:val="hybridMultilevel"/>
    <w:tmpl w:val="ABFED3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3BDB7C3A"/>
    <w:multiLevelType w:val="hybridMultilevel"/>
    <w:tmpl w:val="2D4C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E59BE"/>
    <w:multiLevelType w:val="hybridMultilevel"/>
    <w:tmpl w:val="09E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67940"/>
    <w:multiLevelType w:val="hybridMultilevel"/>
    <w:tmpl w:val="A212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C4D25"/>
    <w:multiLevelType w:val="hybridMultilevel"/>
    <w:tmpl w:val="55D41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6707469"/>
    <w:multiLevelType w:val="hybridMultilevel"/>
    <w:tmpl w:val="56E034A8"/>
    <w:lvl w:ilvl="0" w:tplc="F8A8C7E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D5DFC"/>
    <w:multiLevelType w:val="hybridMultilevel"/>
    <w:tmpl w:val="EB98E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527050"/>
    <w:multiLevelType w:val="hybridMultilevel"/>
    <w:tmpl w:val="FF6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82A3E"/>
    <w:multiLevelType w:val="hybridMultilevel"/>
    <w:tmpl w:val="7950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35AED"/>
    <w:multiLevelType w:val="hybridMultilevel"/>
    <w:tmpl w:val="9972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FB23F3"/>
    <w:multiLevelType w:val="hybridMultilevel"/>
    <w:tmpl w:val="AC36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266D75"/>
    <w:multiLevelType w:val="hybridMultilevel"/>
    <w:tmpl w:val="96026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37D2C"/>
    <w:multiLevelType w:val="hybridMultilevel"/>
    <w:tmpl w:val="DABA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16389"/>
    <w:multiLevelType w:val="hybridMultilevel"/>
    <w:tmpl w:val="7F34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31446"/>
    <w:multiLevelType w:val="hybridMultilevel"/>
    <w:tmpl w:val="D0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A7F37"/>
    <w:multiLevelType w:val="hybridMultilevel"/>
    <w:tmpl w:val="4DF4E63C"/>
    <w:lvl w:ilvl="0" w:tplc="A22CF1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05216"/>
    <w:multiLevelType w:val="hybridMultilevel"/>
    <w:tmpl w:val="1FBCB880"/>
    <w:lvl w:ilvl="0" w:tplc="3D0EC974">
      <w:start w:val="1"/>
      <w:numFmt w:val="decimal"/>
      <w:suff w:val="nothing"/>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33"/>
  </w:num>
  <w:num w:numId="4">
    <w:abstractNumId w:val="19"/>
  </w:num>
  <w:num w:numId="5">
    <w:abstractNumId w:val="14"/>
  </w:num>
  <w:num w:numId="6">
    <w:abstractNumId w:val="5"/>
  </w:num>
  <w:num w:numId="7">
    <w:abstractNumId w:val="21"/>
  </w:num>
  <w:num w:numId="8">
    <w:abstractNumId w:val="22"/>
  </w:num>
  <w:num w:numId="9">
    <w:abstractNumId w:val="32"/>
  </w:num>
  <w:num w:numId="10">
    <w:abstractNumId w:val="27"/>
  </w:num>
  <w:num w:numId="11">
    <w:abstractNumId w:val="24"/>
  </w:num>
  <w:num w:numId="12">
    <w:abstractNumId w:val="2"/>
  </w:num>
  <w:num w:numId="13">
    <w:abstractNumId w:val="18"/>
  </w:num>
  <w:num w:numId="14">
    <w:abstractNumId w:val="35"/>
  </w:num>
  <w:num w:numId="15">
    <w:abstractNumId w:val="12"/>
  </w:num>
  <w:num w:numId="16">
    <w:abstractNumId w:val="1"/>
  </w:num>
  <w:num w:numId="17">
    <w:abstractNumId w:val="0"/>
  </w:num>
  <w:num w:numId="18">
    <w:abstractNumId w:val="28"/>
  </w:num>
  <w:num w:numId="19">
    <w:abstractNumId w:val="4"/>
  </w:num>
  <w:num w:numId="20">
    <w:abstractNumId w:val="11"/>
  </w:num>
  <w:num w:numId="21">
    <w:abstractNumId w:val="20"/>
  </w:num>
  <w:num w:numId="22">
    <w:abstractNumId w:val="11"/>
  </w:num>
  <w:num w:numId="2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7"/>
  </w:num>
  <w:num w:numId="25">
    <w:abstractNumId w:val="7"/>
  </w:num>
  <w:num w:numId="26">
    <w:abstractNumId w:val="15"/>
  </w:num>
  <w:num w:numId="27">
    <w:abstractNumId w:val="16"/>
  </w:num>
  <w:num w:numId="28">
    <w:abstractNumId w:val="6"/>
  </w:num>
  <w:num w:numId="29">
    <w:abstractNumId w:val="10"/>
  </w:num>
  <w:num w:numId="30">
    <w:abstractNumId w:val="23"/>
  </w:num>
  <w:num w:numId="31">
    <w:abstractNumId w:val="34"/>
  </w:num>
  <w:num w:numId="32">
    <w:abstractNumId w:val="31"/>
  </w:num>
  <w:num w:numId="33">
    <w:abstractNumId w:val="13"/>
  </w:num>
  <w:num w:numId="34">
    <w:abstractNumId w:val="30"/>
  </w:num>
  <w:num w:numId="35">
    <w:abstractNumId w:val="25"/>
  </w:num>
  <w:num w:numId="36">
    <w:abstractNumId w:val="29"/>
  </w:num>
  <w:num w:numId="37">
    <w:abstractNumId w:val="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B3"/>
    <w:rsid w:val="00000AC7"/>
    <w:rsid w:val="0000297A"/>
    <w:rsid w:val="00003081"/>
    <w:rsid w:val="00003273"/>
    <w:rsid w:val="000033E6"/>
    <w:rsid w:val="00003E7F"/>
    <w:rsid w:val="00005321"/>
    <w:rsid w:val="00005D45"/>
    <w:rsid w:val="00006E6B"/>
    <w:rsid w:val="00007800"/>
    <w:rsid w:val="00007C26"/>
    <w:rsid w:val="000107B6"/>
    <w:rsid w:val="000108F7"/>
    <w:rsid w:val="00010AF1"/>
    <w:rsid w:val="00010C9F"/>
    <w:rsid w:val="000117E1"/>
    <w:rsid w:val="00011C4B"/>
    <w:rsid w:val="00012138"/>
    <w:rsid w:val="000125A7"/>
    <w:rsid w:val="00014E15"/>
    <w:rsid w:val="00016865"/>
    <w:rsid w:val="00017004"/>
    <w:rsid w:val="000179E8"/>
    <w:rsid w:val="00020406"/>
    <w:rsid w:val="0002174F"/>
    <w:rsid w:val="00022C1D"/>
    <w:rsid w:val="0002419B"/>
    <w:rsid w:val="0002557B"/>
    <w:rsid w:val="0002591A"/>
    <w:rsid w:val="000260BE"/>
    <w:rsid w:val="00027BBA"/>
    <w:rsid w:val="00031F5A"/>
    <w:rsid w:val="000363CB"/>
    <w:rsid w:val="00036EBA"/>
    <w:rsid w:val="0003763E"/>
    <w:rsid w:val="0003771B"/>
    <w:rsid w:val="00037CEE"/>
    <w:rsid w:val="00040A64"/>
    <w:rsid w:val="0004336F"/>
    <w:rsid w:val="000437DE"/>
    <w:rsid w:val="00043851"/>
    <w:rsid w:val="000445FA"/>
    <w:rsid w:val="0004481A"/>
    <w:rsid w:val="00045CE0"/>
    <w:rsid w:val="000501EE"/>
    <w:rsid w:val="00050EFC"/>
    <w:rsid w:val="000512A1"/>
    <w:rsid w:val="00052385"/>
    <w:rsid w:val="000542C2"/>
    <w:rsid w:val="00054BA0"/>
    <w:rsid w:val="000550B9"/>
    <w:rsid w:val="00055FD9"/>
    <w:rsid w:val="000561B6"/>
    <w:rsid w:val="000564FA"/>
    <w:rsid w:val="000571FD"/>
    <w:rsid w:val="00057B87"/>
    <w:rsid w:val="00060187"/>
    <w:rsid w:val="00060267"/>
    <w:rsid w:val="00061BE1"/>
    <w:rsid w:val="00062337"/>
    <w:rsid w:val="00062BE2"/>
    <w:rsid w:val="000650EB"/>
    <w:rsid w:val="00065265"/>
    <w:rsid w:val="00066477"/>
    <w:rsid w:val="00067498"/>
    <w:rsid w:val="000678FA"/>
    <w:rsid w:val="000679AC"/>
    <w:rsid w:val="00070511"/>
    <w:rsid w:val="00070C7B"/>
    <w:rsid w:val="00070DD4"/>
    <w:rsid w:val="000710D9"/>
    <w:rsid w:val="000722D0"/>
    <w:rsid w:val="00072D73"/>
    <w:rsid w:val="00073B7A"/>
    <w:rsid w:val="00073DA2"/>
    <w:rsid w:val="000744A1"/>
    <w:rsid w:val="00074597"/>
    <w:rsid w:val="00075F20"/>
    <w:rsid w:val="000778DC"/>
    <w:rsid w:val="00077C85"/>
    <w:rsid w:val="00081B29"/>
    <w:rsid w:val="00083CA9"/>
    <w:rsid w:val="00086C8F"/>
    <w:rsid w:val="00086DC3"/>
    <w:rsid w:val="00087A25"/>
    <w:rsid w:val="00087EF9"/>
    <w:rsid w:val="00092231"/>
    <w:rsid w:val="000940AD"/>
    <w:rsid w:val="00094C5D"/>
    <w:rsid w:val="00096542"/>
    <w:rsid w:val="00096990"/>
    <w:rsid w:val="0009727D"/>
    <w:rsid w:val="000A28FD"/>
    <w:rsid w:val="000A33B2"/>
    <w:rsid w:val="000A3503"/>
    <w:rsid w:val="000A4BE4"/>
    <w:rsid w:val="000A4DA0"/>
    <w:rsid w:val="000A5345"/>
    <w:rsid w:val="000B09A4"/>
    <w:rsid w:val="000B0ABF"/>
    <w:rsid w:val="000B101E"/>
    <w:rsid w:val="000B19F0"/>
    <w:rsid w:val="000B1CFE"/>
    <w:rsid w:val="000B2274"/>
    <w:rsid w:val="000B4C63"/>
    <w:rsid w:val="000B59A9"/>
    <w:rsid w:val="000B6195"/>
    <w:rsid w:val="000C0589"/>
    <w:rsid w:val="000C1ECF"/>
    <w:rsid w:val="000C3E4A"/>
    <w:rsid w:val="000C5296"/>
    <w:rsid w:val="000C5676"/>
    <w:rsid w:val="000C61DF"/>
    <w:rsid w:val="000C6222"/>
    <w:rsid w:val="000C64A5"/>
    <w:rsid w:val="000C6F5F"/>
    <w:rsid w:val="000C7309"/>
    <w:rsid w:val="000D01DA"/>
    <w:rsid w:val="000D0A16"/>
    <w:rsid w:val="000D19A8"/>
    <w:rsid w:val="000D3977"/>
    <w:rsid w:val="000D3C6C"/>
    <w:rsid w:val="000D5D35"/>
    <w:rsid w:val="000D6A39"/>
    <w:rsid w:val="000E0055"/>
    <w:rsid w:val="000E0A95"/>
    <w:rsid w:val="000E2118"/>
    <w:rsid w:val="000E2730"/>
    <w:rsid w:val="000E329E"/>
    <w:rsid w:val="000E32A8"/>
    <w:rsid w:val="000E4504"/>
    <w:rsid w:val="000E4F89"/>
    <w:rsid w:val="000E75C3"/>
    <w:rsid w:val="000F1F12"/>
    <w:rsid w:val="000F463A"/>
    <w:rsid w:val="000F4C6E"/>
    <w:rsid w:val="000F54FE"/>
    <w:rsid w:val="000F674D"/>
    <w:rsid w:val="00100139"/>
    <w:rsid w:val="001001CD"/>
    <w:rsid w:val="00101576"/>
    <w:rsid w:val="00103951"/>
    <w:rsid w:val="00105475"/>
    <w:rsid w:val="001054ED"/>
    <w:rsid w:val="00105AFE"/>
    <w:rsid w:val="00105FCC"/>
    <w:rsid w:val="00106A55"/>
    <w:rsid w:val="00107AB4"/>
    <w:rsid w:val="00110972"/>
    <w:rsid w:val="00110F3A"/>
    <w:rsid w:val="001116F6"/>
    <w:rsid w:val="00111ACB"/>
    <w:rsid w:val="0011200A"/>
    <w:rsid w:val="00112099"/>
    <w:rsid w:val="00113331"/>
    <w:rsid w:val="001157EC"/>
    <w:rsid w:val="0011583B"/>
    <w:rsid w:val="001159F5"/>
    <w:rsid w:val="00116A2F"/>
    <w:rsid w:val="001172BD"/>
    <w:rsid w:val="00122656"/>
    <w:rsid w:val="0012307B"/>
    <w:rsid w:val="00123DC4"/>
    <w:rsid w:val="00125115"/>
    <w:rsid w:val="001260DC"/>
    <w:rsid w:val="00126439"/>
    <w:rsid w:val="00130263"/>
    <w:rsid w:val="00130CF2"/>
    <w:rsid w:val="00131FEE"/>
    <w:rsid w:val="001320A5"/>
    <w:rsid w:val="00134CC1"/>
    <w:rsid w:val="00135696"/>
    <w:rsid w:val="00137467"/>
    <w:rsid w:val="001405B9"/>
    <w:rsid w:val="00140F9A"/>
    <w:rsid w:val="0014108A"/>
    <w:rsid w:val="00141350"/>
    <w:rsid w:val="0014266A"/>
    <w:rsid w:val="00142849"/>
    <w:rsid w:val="00143F51"/>
    <w:rsid w:val="00144355"/>
    <w:rsid w:val="001446F1"/>
    <w:rsid w:val="00145D3F"/>
    <w:rsid w:val="00147C22"/>
    <w:rsid w:val="0015056A"/>
    <w:rsid w:val="00150869"/>
    <w:rsid w:val="00150EE0"/>
    <w:rsid w:val="00151FDD"/>
    <w:rsid w:val="00152A8F"/>
    <w:rsid w:val="00152E10"/>
    <w:rsid w:val="001534F3"/>
    <w:rsid w:val="0015358E"/>
    <w:rsid w:val="00153BCC"/>
    <w:rsid w:val="00153FE1"/>
    <w:rsid w:val="001541B4"/>
    <w:rsid w:val="0015627D"/>
    <w:rsid w:val="00157597"/>
    <w:rsid w:val="0015773E"/>
    <w:rsid w:val="0015776B"/>
    <w:rsid w:val="00161BE9"/>
    <w:rsid w:val="00162521"/>
    <w:rsid w:val="00162597"/>
    <w:rsid w:val="00164CB5"/>
    <w:rsid w:val="00165465"/>
    <w:rsid w:val="001658EE"/>
    <w:rsid w:val="001659C0"/>
    <w:rsid w:val="001659E9"/>
    <w:rsid w:val="001663A1"/>
    <w:rsid w:val="0016756B"/>
    <w:rsid w:val="0016761F"/>
    <w:rsid w:val="001678D2"/>
    <w:rsid w:val="00172CD5"/>
    <w:rsid w:val="0017335A"/>
    <w:rsid w:val="0017360B"/>
    <w:rsid w:val="001753C7"/>
    <w:rsid w:val="00175579"/>
    <w:rsid w:val="00175CA0"/>
    <w:rsid w:val="00175F92"/>
    <w:rsid w:val="00176355"/>
    <w:rsid w:val="0017736B"/>
    <w:rsid w:val="001777F6"/>
    <w:rsid w:val="00177946"/>
    <w:rsid w:val="00180002"/>
    <w:rsid w:val="0018250A"/>
    <w:rsid w:val="00183450"/>
    <w:rsid w:val="001836FC"/>
    <w:rsid w:val="0018371C"/>
    <w:rsid w:val="00183F92"/>
    <w:rsid w:val="00185694"/>
    <w:rsid w:val="0018632E"/>
    <w:rsid w:val="00191698"/>
    <w:rsid w:val="00191705"/>
    <w:rsid w:val="0019212C"/>
    <w:rsid w:val="001922D0"/>
    <w:rsid w:val="001926C7"/>
    <w:rsid w:val="001934B7"/>
    <w:rsid w:val="0019494E"/>
    <w:rsid w:val="001949DE"/>
    <w:rsid w:val="00194C30"/>
    <w:rsid w:val="00194CA3"/>
    <w:rsid w:val="00196680"/>
    <w:rsid w:val="00197561"/>
    <w:rsid w:val="001A134C"/>
    <w:rsid w:val="001A2F3F"/>
    <w:rsid w:val="001A2F6A"/>
    <w:rsid w:val="001A3E2C"/>
    <w:rsid w:val="001A4127"/>
    <w:rsid w:val="001A4260"/>
    <w:rsid w:val="001A5630"/>
    <w:rsid w:val="001A573D"/>
    <w:rsid w:val="001A63EE"/>
    <w:rsid w:val="001A7BA6"/>
    <w:rsid w:val="001A7FE3"/>
    <w:rsid w:val="001B0538"/>
    <w:rsid w:val="001B06B8"/>
    <w:rsid w:val="001B18D6"/>
    <w:rsid w:val="001B197D"/>
    <w:rsid w:val="001B20D7"/>
    <w:rsid w:val="001B231F"/>
    <w:rsid w:val="001B2397"/>
    <w:rsid w:val="001B3153"/>
    <w:rsid w:val="001B356B"/>
    <w:rsid w:val="001B38CC"/>
    <w:rsid w:val="001B3AF0"/>
    <w:rsid w:val="001B681F"/>
    <w:rsid w:val="001B70AE"/>
    <w:rsid w:val="001B7A14"/>
    <w:rsid w:val="001C0517"/>
    <w:rsid w:val="001C2737"/>
    <w:rsid w:val="001C31F8"/>
    <w:rsid w:val="001C3FC4"/>
    <w:rsid w:val="001C5274"/>
    <w:rsid w:val="001C72E1"/>
    <w:rsid w:val="001D0229"/>
    <w:rsid w:val="001D1906"/>
    <w:rsid w:val="001D56AB"/>
    <w:rsid w:val="001D588A"/>
    <w:rsid w:val="001D638E"/>
    <w:rsid w:val="001D6AB4"/>
    <w:rsid w:val="001E1DAB"/>
    <w:rsid w:val="001E1F26"/>
    <w:rsid w:val="001E3B3F"/>
    <w:rsid w:val="001E3EFC"/>
    <w:rsid w:val="001E5663"/>
    <w:rsid w:val="001E5CAC"/>
    <w:rsid w:val="001E68D3"/>
    <w:rsid w:val="001E6AB7"/>
    <w:rsid w:val="001F02A7"/>
    <w:rsid w:val="001F088C"/>
    <w:rsid w:val="001F11DB"/>
    <w:rsid w:val="001F1768"/>
    <w:rsid w:val="001F2DA0"/>
    <w:rsid w:val="001F5CC7"/>
    <w:rsid w:val="001F6A00"/>
    <w:rsid w:val="001F6A17"/>
    <w:rsid w:val="001F73AF"/>
    <w:rsid w:val="002012F9"/>
    <w:rsid w:val="002020E2"/>
    <w:rsid w:val="002031E8"/>
    <w:rsid w:val="0020390C"/>
    <w:rsid w:val="00206DCA"/>
    <w:rsid w:val="0021014E"/>
    <w:rsid w:val="0021088D"/>
    <w:rsid w:val="00210906"/>
    <w:rsid w:val="00211525"/>
    <w:rsid w:val="00211CFA"/>
    <w:rsid w:val="00213FAD"/>
    <w:rsid w:val="00216038"/>
    <w:rsid w:val="002169E1"/>
    <w:rsid w:val="00217CB9"/>
    <w:rsid w:val="00220592"/>
    <w:rsid w:val="00220A02"/>
    <w:rsid w:val="002216C7"/>
    <w:rsid w:val="002228FD"/>
    <w:rsid w:val="00225D2A"/>
    <w:rsid w:val="00226BE0"/>
    <w:rsid w:val="00226FF3"/>
    <w:rsid w:val="0022709D"/>
    <w:rsid w:val="00234720"/>
    <w:rsid w:val="00234F02"/>
    <w:rsid w:val="00235DF5"/>
    <w:rsid w:val="002369D9"/>
    <w:rsid w:val="00236AE2"/>
    <w:rsid w:val="00240B80"/>
    <w:rsid w:val="00241AE0"/>
    <w:rsid w:val="002436EA"/>
    <w:rsid w:val="00244175"/>
    <w:rsid w:val="002444A7"/>
    <w:rsid w:val="002454B1"/>
    <w:rsid w:val="00247D6D"/>
    <w:rsid w:val="00250786"/>
    <w:rsid w:val="00251661"/>
    <w:rsid w:val="00251E01"/>
    <w:rsid w:val="00254F9D"/>
    <w:rsid w:val="002551AC"/>
    <w:rsid w:val="002559A9"/>
    <w:rsid w:val="002573F2"/>
    <w:rsid w:val="00260E67"/>
    <w:rsid w:val="00261989"/>
    <w:rsid w:val="002619FA"/>
    <w:rsid w:val="00261E6E"/>
    <w:rsid w:val="00262185"/>
    <w:rsid w:val="00262ECC"/>
    <w:rsid w:val="00263349"/>
    <w:rsid w:val="002638F9"/>
    <w:rsid w:val="00265702"/>
    <w:rsid w:val="00271FE8"/>
    <w:rsid w:val="002725B5"/>
    <w:rsid w:val="00273A8F"/>
    <w:rsid w:val="00275264"/>
    <w:rsid w:val="00275AF8"/>
    <w:rsid w:val="00275C45"/>
    <w:rsid w:val="002767C5"/>
    <w:rsid w:val="00276981"/>
    <w:rsid w:val="00276F41"/>
    <w:rsid w:val="00277097"/>
    <w:rsid w:val="0028166A"/>
    <w:rsid w:val="00282879"/>
    <w:rsid w:val="00284669"/>
    <w:rsid w:val="002848D6"/>
    <w:rsid w:val="00284F74"/>
    <w:rsid w:val="00286ED5"/>
    <w:rsid w:val="00287ECB"/>
    <w:rsid w:val="00291238"/>
    <w:rsid w:val="002915D2"/>
    <w:rsid w:val="00292693"/>
    <w:rsid w:val="00292765"/>
    <w:rsid w:val="002928F6"/>
    <w:rsid w:val="00292CFC"/>
    <w:rsid w:val="00293062"/>
    <w:rsid w:val="0029329C"/>
    <w:rsid w:val="00293EC0"/>
    <w:rsid w:val="00295126"/>
    <w:rsid w:val="00297B06"/>
    <w:rsid w:val="00297DB5"/>
    <w:rsid w:val="002A410B"/>
    <w:rsid w:val="002A43BA"/>
    <w:rsid w:val="002A4BBA"/>
    <w:rsid w:val="002A4D3E"/>
    <w:rsid w:val="002A5E2A"/>
    <w:rsid w:val="002A6383"/>
    <w:rsid w:val="002A6CD9"/>
    <w:rsid w:val="002A7688"/>
    <w:rsid w:val="002B09C8"/>
    <w:rsid w:val="002B0E8E"/>
    <w:rsid w:val="002B244D"/>
    <w:rsid w:val="002B2B7F"/>
    <w:rsid w:val="002B510B"/>
    <w:rsid w:val="002C005F"/>
    <w:rsid w:val="002C0657"/>
    <w:rsid w:val="002C2922"/>
    <w:rsid w:val="002C2EAE"/>
    <w:rsid w:val="002C31FD"/>
    <w:rsid w:val="002C3944"/>
    <w:rsid w:val="002C5354"/>
    <w:rsid w:val="002C54FB"/>
    <w:rsid w:val="002C575B"/>
    <w:rsid w:val="002C7FBC"/>
    <w:rsid w:val="002D0455"/>
    <w:rsid w:val="002D0A25"/>
    <w:rsid w:val="002D0E79"/>
    <w:rsid w:val="002D2311"/>
    <w:rsid w:val="002D35A4"/>
    <w:rsid w:val="002D3DFA"/>
    <w:rsid w:val="002D4405"/>
    <w:rsid w:val="002D45B5"/>
    <w:rsid w:val="002D4734"/>
    <w:rsid w:val="002D5C50"/>
    <w:rsid w:val="002D62A8"/>
    <w:rsid w:val="002D7FD9"/>
    <w:rsid w:val="002E06E7"/>
    <w:rsid w:val="002E2036"/>
    <w:rsid w:val="002E21FE"/>
    <w:rsid w:val="002E315B"/>
    <w:rsid w:val="002E3ACB"/>
    <w:rsid w:val="002E575C"/>
    <w:rsid w:val="002E6166"/>
    <w:rsid w:val="002E62AA"/>
    <w:rsid w:val="002E730C"/>
    <w:rsid w:val="002E75E7"/>
    <w:rsid w:val="002E7DE5"/>
    <w:rsid w:val="002F05A2"/>
    <w:rsid w:val="002F0E79"/>
    <w:rsid w:val="002F1656"/>
    <w:rsid w:val="002F27D2"/>
    <w:rsid w:val="002F313D"/>
    <w:rsid w:val="002F33E3"/>
    <w:rsid w:val="002F3536"/>
    <w:rsid w:val="002F44F7"/>
    <w:rsid w:val="002F718D"/>
    <w:rsid w:val="0030020D"/>
    <w:rsid w:val="003005F9"/>
    <w:rsid w:val="00300AB2"/>
    <w:rsid w:val="0030196D"/>
    <w:rsid w:val="00303167"/>
    <w:rsid w:val="00303610"/>
    <w:rsid w:val="00304370"/>
    <w:rsid w:val="003045A7"/>
    <w:rsid w:val="003047C4"/>
    <w:rsid w:val="00304943"/>
    <w:rsid w:val="0030759D"/>
    <w:rsid w:val="003079A3"/>
    <w:rsid w:val="003100FC"/>
    <w:rsid w:val="00310747"/>
    <w:rsid w:val="00310D49"/>
    <w:rsid w:val="00311911"/>
    <w:rsid w:val="00313E63"/>
    <w:rsid w:val="0031581D"/>
    <w:rsid w:val="00315852"/>
    <w:rsid w:val="003160EC"/>
    <w:rsid w:val="0032033C"/>
    <w:rsid w:val="0032222C"/>
    <w:rsid w:val="0032288D"/>
    <w:rsid w:val="003229D7"/>
    <w:rsid w:val="00323663"/>
    <w:rsid w:val="0032374C"/>
    <w:rsid w:val="00323F1E"/>
    <w:rsid w:val="003247FA"/>
    <w:rsid w:val="00324E76"/>
    <w:rsid w:val="003250B6"/>
    <w:rsid w:val="00325B80"/>
    <w:rsid w:val="00325C06"/>
    <w:rsid w:val="00325D33"/>
    <w:rsid w:val="003277C6"/>
    <w:rsid w:val="0032787C"/>
    <w:rsid w:val="0033045D"/>
    <w:rsid w:val="003306D1"/>
    <w:rsid w:val="00330D35"/>
    <w:rsid w:val="00330D75"/>
    <w:rsid w:val="0033141C"/>
    <w:rsid w:val="00331739"/>
    <w:rsid w:val="00331C8C"/>
    <w:rsid w:val="003325C5"/>
    <w:rsid w:val="00333147"/>
    <w:rsid w:val="00333A47"/>
    <w:rsid w:val="003353A9"/>
    <w:rsid w:val="00335E45"/>
    <w:rsid w:val="003362F8"/>
    <w:rsid w:val="00340347"/>
    <w:rsid w:val="00340E20"/>
    <w:rsid w:val="003411AA"/>
    <w:rsid w:val="00341387"/>
    <w:rsid w:val="00341504"/>
    <w:rsid w:val="00341845"/>
    <w:rsid w:val="00342612"/>
    <w:rsid w:val="00342711"/>
    <w:rsid w:val="00342DC5"/>
    <w:rsid w:val="003438D7"/>
    <w:rsid w:val="003439CF"/>
    <w:rsid w:val="0034404A"/>
    <w:rsid w:val="003467D1"/>
    <w:rsid w:val="00346D4F"/>
    <w:rsid w:val="00353DA9"/>
    <w:rsid w:val="00353E30"/>
    <w:rsid w:val="0035420D"/>
    <w:rsid w:val="00354FEC"/>
    <w:rsid w:val="0035534A"/>
    <w:rsid w:val="00356319"/>
    <w:rsid w:val="00356537"/>
    <w:rsid w:val="00356555"/>
    <w:rsid w:val="003565A9"/>
    <w:rsid w:val="00356D7E"/>
    <w:rsid w:val="00357E2E"/>
    <w:rsid w:val="003612BB"/>
    <w:rsid w:val="00361C3B"/>
    <w:rsid w:val="003627CD"/>
    <w:rsid w:val="00364566"/>
    <w:rsid w:val="003652D3"/>
    <w:rsid w:val="00367163"/>
    <w:rsid w:val="00370261"/>
    <w:rsid w:val="00370DE4"/>
    <w:rsid w:val="00371980"/>
    <w:rsid w:val="00372814"/>
    <w:rsid w:val="00372F5C"/>
    <w:rsid w:val="00373FC6"/>
    <w:rsid w:val="00374E5A"/>
    <w:rsid w:val="00375B03"/>
    <w:rsid w:val="00376B9A"/>
    <w:rsid w:val="00376E5B"/>
    <w:rsid w:val="00376FE1"/>
    <w:rsid w:val="00377FB4"/>
    <w:rsid w:val="00380E7E"/>
    <w:rsid w:val="00382A94"/>
    <w:rsid w:val="003841FD"/>
    <w:rsid w:val="00384DA5"/>
    <w:rsid w:val="0038510C"/>
    <w:rsid w:val="00385EB0"/>
    <w:rsid w:val="00387073"/>
    <w:rsid w:val="003876E8"/>
    <w:rsid w:val="00390175"/>
    <w:rsid w:val="00390A56"/>
    <w:rsid w:val="00390B5E"/>
    <w:rsid w:val="0039137A"/>
    <w:rsid w:val="003940D4"/>
    <w:rsid w:val="003949D7"/>
    <w:rsid w:val="00394CDD"/>
    <w:rsid w:val="00395EC7"/>
    <w:rsid w:val="00396B17"/>
    <w:rsid w:val="003979FC"/>
    <w:rsid w:val="00397A50"/>
    <w:rsid w:val="00397A9F"/>
    <w:rsid w:val="00397FD0"/>
    <w:rsid w:val="003A062A"/>
    <w:rsid w:val="003A065B"/>
    <w:rsid w:val="003A0910"/>
    <w:rsid w:val="003A107C"/>
    <w:rsid w:val="003A147A"/>
    <w:rsid w:val="003A1E18"/>
    <w:rsid w:val="003A3A3E"/>
    <w:rsid w:val="003A4894"/>
    <w:rsid w:val="003A51D6"/>
    <w:rsid w:val="003A61E2"/>
    <w:rsid w:val="003A6795"/>
    <w:rsid w:val="003A724E"/>
    <w:rsid w:val="003A72CE"/>
    <w:rsid w:val="003B16ED"/>
    <w:rsid w:val="003B3922"/>
    <w:rsid w:val="003B45C7"/>
    <w:rsid w:val="003B4A6C"/>
    <w:rsid w:val="003B4F6E"/>
    <w:rsid w:val="003B738F"/>
    <w:rsid w:val="003C0A71"/>
    <w:rsid w:val="003C16DE"/>
    <w:rsid w:val="003C2AFB"/>
    <w:rsid w:val="003C38BB"/>
    <w:rsid w:val="003C38DD"/>
    <w:rsid w:val="003C5989"/>
    <w:rsid w:val="003C7CD0"/>
    <w:rsid w:val="003D047A"/>
    <w:rsid w:val="003D094D"/>
    <w:rsid w:val="003D1EDE"/>
    <w:rsid w:val="003D3464"/>
    <w:rsid w:val="003D580F"/>
    <w:rsid w:val="003D7461"/>
    <w:rsid w:val="003E09C6"/>
    <w:rsid w:val="003E2B47"/>
    <w:rsid w:val="003E31FD"/>
    <w:rsid w:val="003E358C"/>
    <w:rsid w:val="003E3FA7"/>
    <w:rsid w:val="003E5143"/>
    <w:rsid w:val="003E5A85"/>
    <w:rsid w:val="003E65A0"/>
    <w:rsid w:val="003E65B0"/>
    <w:rsid w:val="003E6A9B"/>
    <w:rsid w:val="003E7032"/>
    <w:rsid w:val="003E762C"/>
    <w:rsid w:val="003E79DF"/>
    <w:rsid w:val="003F09DF"/>
    <w:rsid w:val="003F109D"/>
    <w:rsid w:val="003F1306"/>
    <w:rsid w:val="003F1A76"/>
    <w:rsid w:val="003F24E4"/>
    <w:rsid w:val="003F28C8"/>
    <w:rsid w:val="003F30E5"/>
    <w:rsid w:val="003F3F01"/>
    <w:rsid w:val="003F5759"/>
    <w:rsid w:val="003F5BF8"/>
    <w:rsid w:val="003F76CE"/>
    <w:rsid w:val="003F7F64"/>
    <w:rsid w:val="00400542"/>
    <w:rsid w:val="004012D1"/>
    <w:rsid w:val="0040193F"/>
    <w:rsid w:val="00402392"/>
    <w:rsid w:val="0040272C"/>
    <w:rsid w:val="00406FCA"/>
    <w:rsid w:val="004073DE"/>
    <w:rsid w:val="0041050D"/>
    <w:rsid w:val="00410B20"/>
    <w:rsid w:val="004115CD"/>
    <w:rsid w:val="00412930"/>
    <w:rsid w:val="0041531E"/>
    <w:rsid w:val="0041539E"/>
    <w:rsid w:val="00416B9C"/>
    <w:rsid w:val="004210FD"/>
    <w:rsid w:val="00421491"/>
    <w:rsid w:val="004219E3"/>
    <w:rsid w:val="00421B47"/>
    <w:rsid w:val="00421D22"/>
    <w:rsid w:val="004222D4"/>
    <w:rsid w:val="00423BE5"/>
    <w:rsid w:val="00423D15"/>
    <w:rsid w:val="00423DCA"/>
    <w:rsid w:val="0042411B"/>
    <w:rsid w:val="00425B31"/>
    <w:rsid w:val="00427C87"/>
    <w:rsid w:val="004305C6"/>
    <w:rsid w:val="0043071E"/>
    <w:rsid w:val="00431C10"/>
    <w:rsid w:val="00432C06"/>
    <w:rsid w:val="00433034"/>
    <w:rsid w:val="00434CFD"/>
    <w:rsid w:val="00435A44"/>
    <w:rsid w:val="00436AFF"/>
    <w:rsid w:val="0043755D"/>
    <w:rsid w:val="00440C15"/>
    <w:rsid w:val="004422AD"/>
    <w:rsid w:val="0044343C"/>
    <w:rsid w:val="0044344B"/>
    <w:rsid w:val="004454F8"/>
    <w:rsid w:val="00445966"/>
    <w:rsid w:val="00445CA9"/>
    <w:rsid w:val="00445F50"/>
    <w:rsid w:val="00446666"/>
    <w:rsid w:val="004474CA"/>
    <w:rsid w:val="004509B3"/>
    <w:rsid w:val="00455BCD"/>
    <w:rsid w:val="00456B9F"/>
    <w:rsid w:val="004601AA"/>
    <w:rsid w:val="00460641"/>
    <w:rsid w:val="004607CD"/>
    <w:rsid w:val="00460AF6"/>
    <w:rsid w:val="004635E5"/>
    <w:rsid w:val="004639D4"/>
    <w:rsid w:val="004654AA"/>
    <w:rsid w:val="0046674D"/>
    <w:rsid w:val="004668F9"/>
    <w:rsid w:val="00466EE0"/>
    <w:rsid w:val="00470B06"/>
    <w:rsid w:val="00470E7E"/>
    <w:rsid w:val="004711C6"/>
    <w:rsid w:val="004722F7"/>
    <w:rsid w:val="004727B7"/>
    <w:rsid w:val="00472AE3"/>
    <w:rsid w:val="00472EA1"/>
    <w:rsid w:val="00473F86"/>
    <w:rsid w:val="00474735"/>
    <w:rsid w:val="00475EED"/>
    <w:rsid w:val="004765AF"/>
    <w:rsid w:val="004769C6"/>
    <w:rsid w:val="00476C0C"/>
    <w:rsid w:val="0048014E"/>
    <w:rsid w:val="0048072F"/>
    <w:rsid w:val="00480A7A"/>
    <w:rsid w:val="00481BB6"/>
    <w:rsid w:val="0048396F"/>
    <w:rsid w:val="00484AF4"/>
    <w:rsid w:val="00484E8D"/>
    <w:rsid w:val="004855B3"/>
    <w:rsid w:val="00486647"/>
    <w:rsid w:val="0048793F"/>
    <w:rsid w:val="00491B5C"/>
    <w:rsid w:val="00491C07"/>
    <w:rsid w:val="00491ED2"/>
    <w:rsid w:val="00492F6D"/>
    <w:rsid w:val="00494137"/>
    <w:rsid w:val="004958EF"/>
    <w:rsid w:val="004959F7"/>
    <w:rsid w:val="0049770C"/>
    <w:rsid w:val="00497716"/>
    <w:rsid w:val="004A0AD9"/>
    <w:rsid w:val="004A26ED"/>
    <w:rsid w:val="004A2AB0"/>
    <w:rsid w:val="004A2FD9"/>
    <w:rsid w:val="004A3AC7"/>
    <w:rsid w:val="004A4AF8"/>
    <w:rsid w:val="004A5E33"/>
    <w:rsid w:val="004A7004"/>
    <w:rsid w:val="004A784F"/>
    <w:rsid w:val="004A79FE"/>
    <w:rsid w:val="004A7E2A"/>
    <w:rsid w:val="004B15A8"/>
    <w:rsid w:val="004B2A09"/>
    <w:rsid w:val="004B3390"/>
    <w:rsid w:val="004B3A4D"/>
    <w:rsid w:val="004B5EA4"/>
    <w:rsid w:val="004B6A0D"/>
    <w:rsid w:val="004B7E60"/>
    <w:rsid w:val="004C0692"/>
    <w:rsid w:val="004C0F93"/>
    <w:rsid w:val="004C400D"/>
    <w:rsid w:val="004C43B4"/>
    <w:rsid w:val="004C47CC"/>
    <w:rsid w:val="004C4AD1"/>
    <w:rsid w:val="004C512C"/>
    <w:rsid w:val="004C6AC9"/>
    <w:rsid w:val="004C7249"/>
    <w:rsid w:val="004C73AF"/>
    <w:rsid w:val="004C74F6"/>
    <w:rsid w:val="004C76DD"/>
    <w:rsid w:val="004C7AF3"/>
    <w:rsid w:val="004D0D57"/>
    <w:rsid w:val="004D112A"/>
    <w:rsid w:val="004D12F0"/>
    <w:rsid w:val="004D17F8"/>
    <w:rsid w:val="004D20FF"/>
    <w:rsid w:val="004D281F"/>
    <w:rsid w:val="004D2F79"/>
    <w:rsid w:val="004D32D2"/>
    <w:rsid w:val="004D3A6E"/>
    <w:rsid w:val="004D3EF9"/>
    <w:rsid w:val="004D4D48"/>
    <w:rsid w:val="004D5AB6"/>
    <w:rsid w:val="004D72A6"/>
    <w:rsid w:val="004E3603"/>
    <w:rsid w:val="004E6617"/>
    <w:rsid w:val="004E72F6"/>
    <w:rsid w:val="004E76C8"/>
    <w:rsid w:val="004E7D37"/>
    <w:rsid w:val="004E7F12"/>
    <w:rsid w:val="004F0332"/>
    <w:rsid w:val="004F0EB0"/>
    <w:rsid w:val="004F1820"/>
    <w:rsid w:val="004F28DA"/>
    <w:rsid w:val="004F3405"/>
    <w:rsid w:val="004F355F"/>
    <w:rsid w:val="004F3D23"/>
    <w:rsid w:val="004F3E7D"/>
    <w:rsid w:val="004F4ACF"/>
    <w:rsid w:val="004F5BAE"/>
    <w:rsid w:val="004F6DD1"/>
    <w:rsid w:val="004F7791"/>
    <w:rsid w:val="004F7927"/>
    <w:rsid w:val="004F7DBD"/>
    <w:rsid w:val="004F7DED"/>
    <w:rsid w:val="0050091C"/>
    <w:rsid w:val="00500D55"/>
    <w:rsid w:val="00501871"/>
    <w:rsid w:val="005023E4"/>
    <w:rsid w:val="0050390D"/>
    <w:rsid w:val="0050405D"/>
    <w:rsid w:val="00504D9D"/>
    <w:rsid w:val="00505A64"/>
    <w:rsid w:val="005060CC"/>
    <w:rsid w:val="00511325"/>
    <w:rsid w:val="0051135F"/>
    <w:rsid w:val="0051347A"/>
    <w:rsid w:val="005134C3"/>
    <w:rsid w:val="00513FCD"/>
    <w:rsid w:val="0051524C"/>
    <w:rsid w:val="0051676F"/>
    <w:rsid w:val="00517381"/>
    <w:rsid w:val="00517951"/>
    <w:rsid w:val="00521AC6"/>
    <w:rsid w:val="005220B9"/>
    <w:rsid w:val="005225AE"/>
    <w:rsid w:val="005225B6"/>
    <w:rsid w:val="00522D0B"/>
    <w:rsid w:val="00523C29"/>
    <w:rsid w:val="00524A3E"/>
    <w:rsid w:val="00524D61"/>
    <w:rsid w:val="00527A89"/>
    <w:rsid w:val="005303D9"/>
    <w:rsid w:val="0053140E"/>
    <w:rsid w:val="00531997"/>
    <w:rsid w:val="00531B2C"/>
    <w:rsid w:val="00533D9A"/>
    <w:rsid w:val="00535164"/>
    <w:rsid w:val="0053606C"/>
    <w:rsid w:val="0053611C"/>
    <w:rsid w:val="0053688C"/>
    <w:rsid w:val="005415E9"/>
    <w:rsid w:val="00541AC5"/>
    <w:rsid w:val="00541D46"/>
    <w:rsid w:val="00541EB9"/>
    <w:rsid w:val="005423F7"/>
    <w:rsid w:val="00542B2E"/>
    <w:rsid w:val="00542D63"/>
    <w:rsid w:val="00542F95"/>
    <w:rsid w:val="00543692"/>
    <w:rsid w:val="00545212"/>
    <w:rsid w:val="00546068"/>
    <w:rsid w:val="00546CBD"/>
    <w:rsid w:val="00547407"/>
    <w:rsid w:val="0055061E"/>
    <w:rsid w:val="00550899"/>
    <w:rsid w:val="00551B8C"/>
    <w:rsid w:val="00551E7A"/>
    <w:rsid w:val="00552EC1"/>
    <w:rsid w:val="005537D8"/>
    <w:rsid w:val="005545BF"/>
    <w:rsid w:val="0055475B"/>
    <w:rsid w:val="00555209"/>
    <w:rsid w:val="0055538E"/>
    <w:rsid w:val="005576C9"/>
    <w:rsid w:val="00560478"/>
    <w:rsid w:val="0056171D"/>
    <w:rsid w:val="005636AB"/>
    <w:rsid w:val="00567E5C"/>
    <w:rsid w:val="005702E3"/>
    <w:rsid w:val="0057048C"/>
    <w:rsid w:val="005710EC"/>
    <w:rsid w:val="00571152"/>
    <w:rsid w:val="005714AA"/>
    <w:rsid w:val="00572B72"/>
    <w:rsid w:val="00572C4F"/>
    <w:rsid w:val="00573A34"/>
    <w:rsid w:val="00573FDC"/>
    <w:rsid w:val="00574D62"/>
    <w:rsid w:val="0057643B"/>
    <w:rsid w:val="00577439"/>
    <w:rsid w:val="005819AE"/>
    <w:rsid w:val="00581D11"/>
    <w:rsid w:val="00581FB7"/>
    <w:rsid w:val="00583AED"/>
    <w:rsid w:val="005854BA"/>
    <w:rsid w:val="00590297"/>
    <w:rsid w:val="00591EFA"/>
    <w:rsid w:val="00592606"/>
    <w:rsid w:val="005929EE"/>
    <w:rsid w:val="005938AA"/>
    <w:rsid w:val="00593BFB"/>
    <w:rsid w:val="005945CC"/>
    <w:rsid w:val="005955EC"/>
    <w:rsid w:val="00595B04"/>
    <w:rsid w:val="005964F6"/>
    <w:rsid w:val="0059694E"/>
    <w:rsid w:val="00597B8C"/>
    <w:rsid w:val="005A0A73"/>
    <w:rsid w:val="005A0C68"/>
    <w:rsid w:val="005A180D"/>
    <w:rsid w:val="005A33AB"/>
    <w:rsid w:val="005A4445"/>
    <w:rsid w:val="005A4E34"/>
    <w:rsid w:val="005A5BEE"/>
    <w:rsid w:val="005A67FE"/>
    <w:rsid w:val="005A7159"/>
    <w:rsid w:val="005B0323"/>
    <w:rsid w:val="005B0667"/>
    <w:rsid w:val="005B0EC1"/>
    <w:rsid w:val="005B1987"/>
    <w:rsid w:val="005B31ED"/>
    <w:rsid w:val="005B3A6E"/>
    <w:rsid w:val="005B4CD2"/>
    <w:rsid w:val="005B53A2"/>
    <w:rsid w:val="005B55F9"/>
    <w:rsid w:val="005B67C0"/>
    <w:rsid w:val="005B71A8"/>
    <w:rsid w:val="005B76E9"/>
    <w:rsid w:val="005C01B8"/>
    <w:rsid w:val="005C0645"/>
    <w:rsid w:val="005C082A"/>
    <w:rsid w:val="005C164D"/>
    <w:rsid w:val="005C230D"/>
    <w:rsid w:val="005C37B7"/>
    <w:rsid w:val="005C4DF4"/>
    <w:rsid w:val="005C786C"/>
    <w:rsid w:val="005C7EB6"/>
    <w:rsid w:val="005D0EAF"/>
    <w:rsid w:val="005D1185"/>
    <w:rsid w:val="005D1977"/>
    <w:rsid w:val="005D1CF6"/>
    <w:rsid w:val="005D284F"/>
    <w:rsid w:val="005D292F"/>
    <w:rsid w:val="005D416A"/>
    <w:rsid w:val="005D4F18"/>
    <w:rsid w:val="005D58D2"/>
    <w:rsid w:val="005D6763"/>
    <w:rsid w:val="005D7DB0"/>
    <w:rsid w:val="005E09A1"/>
    <w:rsid w:val="005E0FE1"/>
    <w:rsid w:val="005E287C"/>
    <w:rsid w:val="005E40F9"/>
    <w:rsid w:val="005E4C7A"/>
    <w:rsid w:val="005E6B68"/>
    <w:rsid w:val="005F382E"/>
    <w:rsid w:val="005F479F"/>
    <w:rsid w:val="005F791C"/>
    <w:rsid w:val="005F7ADA"/>
    <w:rsid w:val="0060042B"/>
    <w:rsid w:val="00602023"/>
    <w:rsid w:val="00602791"/>
    <w:rsid w:val="00602A78"/>
    <w:rsid w:val="00602C00"/>
    <w:rsid w:val="006039A1"/>
    <w:rsid w:val="00603C4D"/>
    <w:rsid w:val="006040AD"/>
    <w:rsid w:val="00605141"/>
    <w:rsid w:val="00605348"/>
    <w:rsid w:val="0060637F"/>
    <w:rsid w:val="00606DAE"/>
    <w:rsid w:val="006105C7"/>
    <w:rsid w:val="00611248"/>
    <w:rsid w:val="0061179A"/>
    <w:rsid w:val="00611BA9"/>
    <w:rsid w:val="006129F5"/>
    <w:rsid w:val="0061455C"/>
    <w:rsid w:val="00614B70"/>
    <w:rsid w:val="00615ACD"/>
    <w:rsid w:val="00617C63"/>
    <w:rsid w:val="006207D9"/>
    <w:rsid w:val="00622EDB"/>
    <w:rsid w:val="00622FE3"/>
    <w:rsid w:val="0062430E"/>
    <w:rsid w:val="00624D44"/>
    <w:rsid w:val="00625592"/>
    <w:rsid w:val="006269D2"/>
    <w:rsid w:val="0062776F"/>
    <w:rsid w:val="006278ED"/>
    <w:rsid w:val="00627C91"/>
    <w:rsid w:val="00630D4C"/>
    <w:rsid w:val="00630E87"/>
    <w:rsid w:val="00631900"/>
    <w:rsid w:val="00631962"/>
    <w:rsid w:val="006325A3"/>
    <w:rsid w:val="00632D09"/>
    <w:rsid w:val="0063334B"/>
    <w:rsid w:val="00635F7A"/>
    <w:rsid w:val="00640363"/>
    <w:rsid w:val="00640547"/>
    <w:rsid w:val="006412AF"/>
    <w:rsid w:val="00641384"/>
    <w:rsid w:val="00641E38"/>
    <w:rsid w:val="006427A7"/>
    <w:rsid w:val="006438BB"/>
    <w:rsid w:val="006445A6"/>
    <w:rsid w:val="00644C80"/>
    <w:rsid w:val="00645E73"/>
    <w:rsid w:val="006463F8"/>
    <w:rsid w:val="006474A5"/>
    <w:rsid w:val="00647602"/>
    <w:rsid w:val="00650485"/>
    <w:rsid w:val="006505AA"/>
    <w:rsid w:val="006505E8"/>
    <w:rsid w:val="00651308"/>
    <w:rsid w:val="00651934"/>
    <w:rsid w:val="0065399C"/>
    <w:rsid w:val="00654073"/>
    <w:rsid w:val="0065415F"/>
    <w:rsid w:val="0065612B"/>
    <w:rsid w:val="00657A52"/>
    <w:rsid w:val="00660EAA"/>
    <w:rsid w:val="0066134A"/>
    <w:rsid w:val="006626C3"/>
    <w:rsid w:val="006627BC"/>
    <w:rsid w:val="0066299D"/>
    <w:rsid w:val="00663933"/>
    <w:rsid w:val="00664129"/>
    <w:rsid w:val="00664715"/>
    <w:rsid w:val="00665FB7"/>
    <w:rsid w:val="006661B1"/>
    <w:rsid w:val="00666EF0"/>
    <w:rsid w:val="0066709A"/>
    <w:rsid w:val="00667EE4"/>
    <w:rsid w:val="00667F92"/>
    <w:rsid w:val="00672311"/>
    <w:rsid w:val="006739A8"/>
    <w:rsid w:val="00675F4F"/>
    <w:rsid w:val="00676886"/>
    <w:rsid w:val="006771F7"/>
    <w:rsid w:val="00677AB0"/>
    <w:rsid w:val="00677CAB"/>
    <w:rsid w:val="00677D68"/>
    <w:rsid w:val="00677FEB"/>
    <w:rsid w:val="006806A8"/>
    <w:rsid w:val="00681FA6"/>
    <w:rsid w:val="00682483"/>
    <w:rsid w:val="006839F8"/>
    <w:rsid w:val="006840C8"/>
    <w:rsid w:val="00684F87"/>
    <w:rsid w:val="00685813"/>
    <w:rsid w:val="00687364"/>
    <w:rsid w:val="0069007F"/>
    <w:rsid w:val="00690C17"/>
    <w:rsid w:val="006925E6"/>
    <w:rsid w:val="0069393E"/>
    <w:rsid w:val="00693A48"/>
    <w:rsid w:val="00693EB2"/>
    <w:rsid w:val="0069430B"/>
    <w:rsid w:val="006970E2"/>
    <w:rsid w:val="006972F7"/>
    <w:rsid w:val="00697BEC"/>
    <w:rsid w:val="006A0087"/>
    <w:rsid w:val="006A09B2"/>
    <w:rsid w:val="006A224B"/>
    <w:rsid w:val="006A2C6A"/>
    <w:rsid w:val="006A2CB1"/>
    <w:rsid w:val="006A3B89"/>
    <w:rsid w:val="006A3C9C"/>
    <w:rsid w:val="006A464F"/>
    <w:rsid w:val="006A4E2A"/>
    <w:rsid w:val="006A4E3B"/>
    <w:rsid w:val="006A55A9"/>
    <w:rsid w:val="006A63EE"/>
    <w:rsid w:val="006B0F9E"/>
    <w:rsid w:val="006B1DEC"/>
    <w:rsid w:val="006B2163"/>
    <w:rsid w:val="006B4383"/>
    <w:rsid w:val="006B56CB"/>
    <w:rsid w:val="006C0110"/>
    <w:rsid w:val="006C13D4"/>
    <w:rsid w:val="006C144B"/>
    <w:rsid w:val="006C26ED"/>
    <w:rsid w:val="006C3720"/>
    <w:rsid w:val="006C40CE"/>
    <w:rsid w:val="006C7330"/>
    <w:rsid w:val="006C785C"/>
    <w:rsid w:val="006C7D1D"/>
    <w:rsid w:val="006C7D63"/>
    <w:rsid w:val="006D09A7"/>
    <w:rsid w:val="006D0A64"/>
    <w:rsid w:val="006D0E5D"/>
    <w:rsid w:val="006D12A5"/>
    <w:rsid w:val="006D1E7E"/>
    <w:rsid w:val="006D2D14"/>
    <w:rsid w:val="006D3DEF"/>
    <w:rsid w:val="006D48CC"/>
    <w:rsid w:val="006D4D9F"/>
    <w:rsid w:val="006D4E49"/>
    <w:rsid w:val="006D5B0C"/>
    <w:rsid w:val="006D65BB"/>
    <w:rsid w:val="006D7273"/>
    <w:rsid w:val="006E1742"/>
    <w:rsid w:val="006E2025"/>
    <w:rsid w:val="006E2A83"/>
    <w:rsid w:val="006E2CBA"/>
    <w:rsid w:val="006E37A8"/>
    <w:rsid w:val="006E3EDB"/>
    <w:rsid w:val="006E4A82"/>
    <w:rsid w:val="006E569A"/>
    <w:rsid w:val="006E5737"/>
    <w:rsid w:val="006E6693"/>
    <w:rsid w:val="006E6C00"/>
    <w:rsid w:val="006E79DC"/>
    <w:rsid w:val="006E7AC0"/>
    <w:rsid w:val="006F038E"/>
    <w:rsid w:val="006F2F0F"/>
    <w:rsid w:val="006F4FEF"/>
    <w:rsid w:val="006F5102"/>
    <w:rsid w:val="006F61C8"/>
    <w:rsid w:val="006F6432"/>
    <w:rsid w:val="006F712D"/>
    <w:rsid w:val="006F727D"/>
    <w:rsid w:val="006F775F"/>
    <w:rsid w:val="007007A2"/>
    <w:rsid w:val="0070150C"/>
    <w:rsid w:val="00703952"/>
    <w:rsid w:val="00704094"/>
    <w:rsid w:val="0070485A"/>
    <w:rsid w:val="00705F45"/>
    <w:rsid w:val="0070630C"/>
    <w:rsid w:val="00706DAB"/>
    <w:rsid w:val="0070701E"/>
    <w:rsid w:val="00707712"/>
    <w:rsid w:val="007108FF"/>
    <w:rsid w:val="00711034"/>
    <w:rsid w:val="0071131B"/>
    <w:rsid w:val="00713502"/>
    <w:rsid w:val="0071350C"/>
    <w:rsid w:val="00713AD5"/>
    <w:rsid w:val="00713CB2"/>
    <w:rsid w:val="00715658"/>
    <w:rsid w:val="00717CFC"/>
    <w:rsid w:val="00720301"/>
    <w:rsid w:val="00720415"/>
    <w:rsid w:val="007207CE"/>
    <w:rsid w:val="00720E48"/>
    <w:rsid w:val="00721C13"/>
    <w:rsid w:val="00721E57"/>
    <w:rsid w:val="00722BEC"/>
    <w:rsid w:val="007231F2"/>
    <w:rsid w:val="00723847"/>
    <w:rsid w:val="0072594D"/>
    <w:rsid w:val="007276AA"/>
    <w:rsid w:val="00727F6F"/>
    <w:rsid w:val="00730BD6"/>
    <w:rsid w:val="00731A95"/>
    <w:rsid w:val="007320A5"/>
    <w:rsid w:val="00732F62"/>
    <w:rsid w:val="007337BE"/>
    <w:rsid w:val="00733E00"/>
    <w:rsid w:val="00734470"/>
    <w:rsid w:val="007346F4"/>
    <w:rsid w:val="007355E7"/>
    <w:rsid w:val="00740C13"/>
    <w:rsid w:val="007411E0"/>
    <w:rsid w:val="00742731"/>
    <w:rsid w:val="00743E7C"/>
    <w:rsid w:val="007444E2"/>
    <w:rsid w:val="0074685D"/>
    <w:rsid w:val="007478FD"/>
    <w:rsid w:val="00747E6A"/>
    <w:rsid w:val="00747F0F"/>
    <w:rsid w:val="00750CD1"/>
    <w:rsid w:val="00751DB9"/>
    <w:rsid w:val="007529CA"/>
    <w:rsid w:val="00752B43"/>
    <w:rsid w:val="00753CF6"/>
    <w:rsid w:val="00753FD3"/>
    <w:rsid w:val="0075414F"/>
    <w:rsid w:val="00754499"/>
    <w:rsid w:val="00754896"/>
    <w:rsid w:val="00754FDF"/>
    <w:rsid w:val="00756171"/>
    <w:rsid w:val="007566A4"/>
    <w:rsid w:val="0075771D"/>
    <w:rsid w:val="007603D8"/>
    <w:rsid w:val="00760426"/>
    <w:rsid w:val="007608F5"/>
    <w:rsid w:val="00760CFA"/>
    <w:rsid w:val="00761508"/>
    <w:rsid w:val="00761BD8"/>
    <w:rsid w:val="00762386"/>
    <w:rsid w:val="007628FA"/>
    <w:rsid w:val="007634C4"/>
    <w:rsid w:val="00763CDB"/>
    <w:rsid w:val="0076407C"/>
    <w:rsid w:val="007648F1"/>
    <w:rsid w:val="00766222"/>
    <w:rsid w:val="0076765A"/>
    <w:rsid w:val="00772654"/>
    <w:rsid w:val="007726C5"/>
    <w:rsid w:val="00772A4B"/>
    <w:rsid w:val="00774879"/>
    <w:rsid w:val="00774C8E"/>
    <w:rsid w:val="00774E96"/>
    <w:rsid w:val="00775087"/>
    <w:rsid w:val="00775A36"/>
    <w:rsid w:val="00775FA2"/>
    <w:rsid w:val="00776386"/>
    <w:rsid w:val="00776D14"/>
    <w:rsid w:val="00777257"/>
    <w:rsid w:val="00777675"/>
    <w:rsid w:val="00777C76"/>
    <w:rsid w:val="00777DA6"/>
    <w:rsid w:val="00777FB4"/>
    <w:rsid w:val="00780D73"/>
    <w:rsid w:val="00780F85"/>
    <w:rsid w:val="00782390"/>
    <w:rsid w:val="00784806"/>
    <w:rsid w:val="00785288"/>
    <w:rsid w:val="007854FC"/>
    <w:rsid w:val="007864AF"/>
    <w:rsid w:val="00786DB8"/>
    <w:rsid w:val="007872E8"/>
    <w:rsid w:val="00787ADF"/>
    <w:rsid w:val="00790266"/>
    <w:rsid w:val="00792E91"/>
    <w:rsid w:val="00793832"/>
    <w:rsid w:val="00793DB5"/>
    <w:rsid w:val="00794F32"/>
    <w:rsid w:val="00795254"/>
    <w:rsid w:val="00796085"/>
    <w:rsid w:val="007963B9"/>
    <w:rsid w:val="00797727"/>
    <w:rsid w:val="007A1EAD"/>
    <w:rsid w:val="007A43FC"/>
    <w:rsid w:val="007A4B2D"/>
    <w:rsid w:val="007A52D3"/>
    <w:rsid w:val="007A5425"/>
    <w:rsid w:val="007A56FD"/>
    <w:rsid w:val="007A574F"/>
    <w:rsid w:val="007A578D"/>
    <w:rsid w:val="007A6F4E"/>
    <w:rsid w:val="007B0A1E"/>
    <w:rsid w:val="007B13BD"/>
    <w:rsid w:val="007B16FB"/>
    <w:rsid w:val="007B1A84"/>
    <w:rsid w:val="007B2D2F"/>
    <w:rsid w:val="007B3471"/>
    <w:rsid w:val="007B515A"/>
    <w:rsid w:val="007B52AD"/>
    <w:rsid w:val="007B5FD8"/>
    <w:rsid w:val="007B6BCD"/>
    <w:rsid w:val="007B7F25"/>
    <w:rsid w:val="007C07B9"/>
    <w:rsid w:val="007C159E"/>
    <w:rsid w:val="007C2E03"/>
    <w:rsid w:val="007C3C2F"/>
    <w:rsid w:val="007C3E98"/>
    <w:rsid w:val="007C5152"/>
    <w:rsid w:val="007C6EE6"/>
    <w:rsid w:val="007C75C2"/>
    <w:rsid w:val="007D184F"/>
    <w:rsid w:val="007D1C1B"/>
    <w:rsid w:val="007D2E46"/>
    <w:rsid w:val="007D315E"/>
    <w:rsid w:val="007D5518"/>
    <w:rsid w:val="007D5CA8"/>
    <w:rsid w:val="007D6AD1"/>
    <w:rsid w:val="007D72B6"/>
    <w:rsid w:val="007E0766"/>
    <w:rsid w:val="007E13EB"/>
    <w:rsid w:val="007E1975"/>
    <w:rsid w:val="007E2251"/>
    <w:rsid w:val="007E36C7"/>
    <w:rsid w:val="007E41C3"/>
    <w:rsid w:val="007E43D1"/>
    <w:rsid w:val="007E6C4A"/>
    <w:rsid w:val="007E7618"/>
    <w:rsid w:val="007F0264"/>
    <w:rsid w:val="007F074E"/>
    <w:rsid w:val="007F1465"/>
    <w:rsid w:val="007F16A2"/>
    <w:rsid w:val="007F3E9C"/>
    <w:rsid w:val="007F4169"/>
    <w:rsid w:val="007F5871"/>
    <w:rsid w:val="007F7E35"/>
    <w:rsid w:val="00800DF8"/>
    <w:rsid w:val="0080104D"/>
    <w:rsid w:val="0080166E"/>
    <w:rsid w:val="0080360A"/>
    <w:rsid w:val="00803FED"/>
    <w:rsid w:val="008051EF"/>
    <w:rsid w:val="008058ED"/>
    <w:rsid w:val="00807686"/>
    <w:rsid w:val="00807AE4"/>
    <w:rsid w:val="0081313A"/>
    <w:rsid w:val="00813951"/>
    <w:rsid w:val="00815FBC"/>
    <w:rsid w:val="0081629A"/>
    <w:rsid w:val="00816B4E"/>
    <w:rsid w:val="00816B9C"/>
    <w:rsid w:val="00820408"/>
    <w:rsid w:val="00820D04"/>
    <w:rsid w:val="00820FED"/>
    <w:rsid w:val="00821050"/>
    <w:rsid w:val="00822A66"/>
    <w:rsid w:val="00822B03"/>
    <w:rsid w:val="00822F0F"/>
    <w:rsid w:val="00823B82"/>
    <w:rsid w:val="008260AA"/>
    <w:rsid w:val="00826264"/>
    <w:rsid w:val="0083122A"/>
    <w:rsid w:val="00832CAB"/>
    <w:rsid w:val="00833747"/>
    <w:rsid w:val="00834C67"/>
    <w:rsid w:val="008361AB"/>
    <w:rsid w:val="008362B1"/>
    <w:rsid w:val="00836750"/>
    <w:rsid w:val="0083687D"/>
    <w:rsid w:val="00836D3A"/>
    <w:rsid w:val="00837895"/>
    <w:rsid w:val="00837994"/>
    <w:rsid w:val="00837F91"/>
    <w:rsid w:val="008410C6"/>
    <w:rsid w:val="00841EFE"/>
    <w:rsid w:val="0084229F"/>
    <w:rsid w:val="00842755"/>
    <w:rsid w:val="00843147"/>
    <w:rsid w:val="00843767"/>
    <w:rsid w:val="00845061"/>
    <w:rsid w:val="00847349"/>
    <w:rsid w:val="00850904"/>
    <w:rsid w:val="00851F3E"/>
    <w:rsid w:val="00852628"/>
    <w:rsid w:val="00853511"/>
    <w:rsid w:val="0085566D"/>
    <w:rsid w:val="008556D3"/>
    <w:rsid w:val="00855D7B"/>
    <w:rsid w:val="00856945"/>
    <w:rsid w:val="00856C5F"/>
    <w:rsid w:val="00856D08"/>
    <w:rsid w:val="00856D6E"/>
    <w:rsid w:val="0085762F"/>
    <w:rsid w:val="0085782E"/>
    <w:rsid w:val="00857D87"/>
    <w:rsid w:val="00857DD5"/>
    <w:rsid w:val="00860011"/>
    <w:rsid w:val="00861D8F"/>
    <w:rsid w:val="0086240D"/>
    <w:rsid w:val="00865B6E"/>
    <w:rsid w:val="00867169"/>
    <w:rsid w:val="00867BF0"/>
    <w:rsid w:val="008708BE"/>
    <w:rsid w:val="00873CC5"/>
    <w:rsid w:val="00874581"/>
    <w:rsid w:val="00874832"/>
    <w:rsid w:val="00874E1D"/>
    <w:rsid w:val="0087583E"/>
    <w:rsid w:val="0087671F"/>
    <w:rsid w:val="008777FC"/>
    <w:rsid w:val="00877869"/>
    <w:rsid w:val="00877FCC"/>
    <w:rsid w:val="00881A28"/>
    <w:rsid w:val="008820F5"/>
    <w:rsid w:val="008826A9"/>
    <w:rsid w:val="00882B07"/>
    <w:rsid w:val="008835EC"/>
    <w:rsid w:val="008838FC"/>
    <w:rsid w:val="00883B3F"/>
    <w:rsid w:val="0088427F"/>
    <w:rsid w:val="00884743"/>
    <w:rsid w:val="00884B1A"/>
    <w:rsid w:val="00885D69"/>
    <w:rsid w:val="00890444"/>
    <w:rsid w:val="00892314"/>
    <w:rsid w:val="008943DB"/>
    <w:rsid w:val="0089494F"/>
    <w:rsid w:val="0089676C"/>
    <w:rsid w:val="008A134B"/>
    <w:rsid w:val="008A332B"/>
    <w:rsid w:val="008A4075"/>
    <w:rsid w:val="008A4BE2"/>
    <w:rsid w:val="008A5FDC"/>
    <w:rsid w:val="008A6A1D"/>
    <w:rsid w:val="008A74D9"/>
    <w:rsid w:val="008A7BE0"/>
    <w:rsid w:val="008A7E44"/>
    <w:rsid w:val="008B0BCD"/>
    <w:rsid w:val="008B0E9A"/>
    <w:rsid w:val="008B2C3F"/>
    <w:rsid w:val="008B34E8"/>
    <w:rsid w:val="008B3C2E"/>
    <w:rsid w:val="008B603F"/>
    <w:rsid w:val="008B62F0"/>
    <w:rsid w:val="008B6502"/>
    <w:rsid w:val="008C0524"/>
    <w:rsid w:val="008C1114"/>
    <w:rsid w:val="008C27D5"/>
    <w:rsid w:val="008C2BF4"/>
    <w:rsid w:val="008C31B3"/>
    <w:rsid w:val="008C346C"/>
    <w:rsid w:val="008C4468"/>
    <w:rsid w:val="008C4C11"/>
    <w:rsid w:val="008C4C93"/>
    <w:rsid w:val="008C5E14"/>
    <w:rsid w:val="008C61D7"/>
    <w:rsid w:val="008C635D"/>
    <w:rsid w:val="008C6430"/>
    <w:rsid w:val="008C76F7"/>
    <w:rsid w:val="008D07D9"/>
    <w:rsid w:val="008D1557"/>
    <w:rsid w:val="008D16D3"/>
    <w:rsid w:val="008D29A8"/>
    <w:rsid w:val="008D3F06"/>
    <w:rsid w:val="008D4117"/>
    <w:rsid w:val="008D5277"/>
    <w:rsid w:val="008D5E10"/>
    <w:rsid w:val="008D6B23"/>
    <w:rsid w:val="008D6F46"/>
    <w:rsid w:val="008D7854"/>
    <w:rsid w:val="008E1DCA"/>
    <w:rsid w:val="008E2B42"/>
    <w:rsid w:val="008E47E9"/>
    <w:rsid w:val="008E4B9D"/>
    <w:rsid w:val="008E591A"/>
    <w:rsid w:val="008E66D5"/>
    <w:rsid w:val="008E6837"/>
    <w:rsid w:val="008E78D5"/>
    <w:rsid w:val="008F0042"/>
    <w:rsid w:val="008F0336"/>
    <w:rsid w:val="008F0742"/>
    <w:rsid w:val="008F0D4C"/>
    <w:rsid w:val="008F0EE4"/>
    <w:rsid w:val="008F16BB"/>
    <w:rsid w:val="008F1E07"/>
    <w:rsid w:val="008F33B4"/>
    <w:rsid w:val="008F3551"/>
    <w:rsid w:val="008F36F6"/>
    <w:rsid w:val="008F3968"/>
    <w:rsid w:val="008F47E0"/>
    <w:rsid w:val="008F48D3"/>
    <w:rsid w:val="008F4916"/>
    <w:rsid w:val="008F4BD1"/>
    <w:rsid w:val="008F5416"/>
    <w:rsid w:val="008F60C4"/>
    <w:rsid w:val="008F6256"/>
    <w:rsid w:val="00900767"/>
    <w:rsid w:val="009012D1"/>
    <w:rsid w:val="00901E3B"/>
    <w:rsid w:val="009028C7"/>
    <w:rsid w:val="00902A97"/>
    <w:rsid w:val="00902DA8"/>
    <w:rsid w:val="009038E9"/>
    <w:rsid w:val="00904295"/>
    <w:rsid w:val="00905439"/>
    <w:rsid w:val="00905EA1"/>
    <w:rsid w:val="00905F3E"/>
    <w:rsid w:val="00906341"/>
    <w:rsid w:val="00906611"/>
    <w:rsid w:val="009070FA"/>
    <w:rsid w:val="009072F6"/>
    <w:rsid w:val="009075F3"/>
    <w:rsid w:val="0090775D"/>
    <w:rsid w:val="00907FBB"/>
    <w:rsid w:val="00912481"/>
    <w:rsid w:val="0091291E"/>
    <w:rsid w:val="0091404A"/>
    <w:rsid w:val="009143C9"/>
    <w:rsid w:val="00915B3F"/>
    <w:rsid w:val="00915E7C"/>
    <w:rsid w:val="009172F9"/>
    <w:rsid w:val="00917E47"/>
    <w:rsid w:val="009206B3"/>
    <w:rsid w:val="00920856"/>
    <w:rsid w:val="00920FAF"/>
    <w:rsid w:val="0092357B"/>
    <w:rsid w:val="0092449C"/>
    <w:rsid w:val="0092499F"/>
    <w:rsid w:val="0092566D"/>
    <w:rsid w:val="0092575E"/>
    <w:rsid w:val="00926403"/>
    <w:rsid w:val="00926BAB"/>
    <w:rsid w:val="0092711B"/>
    <w:rsid w:val="009276B2"/>
    <w:rsid w:val="009302C2"/>
    <w:rsid w:val="009302C7"/>
    <w:rsid w:val="009327A8"/>
    <w:rsid w:val="00933A5D"/>
    <w:rsid w:val="0093447A"/>
    <w:rsid w:val="009346B8"/>
    <w:rsid w:val="0093750B"/>
    <w:rsid w:val="0093787C"/>
    <w:rsid w:val="00937D7B"/>
    <w:rsid w:val="0094115A"/>
    <w:rsid w:val="0094136C"/>
    <w:rsid w:val="0094182F"/>
    <w:rsid w:val="00942F1F"/>
    <w:rsid w:val="0094433C"/>
    <w:rsid w:val="00944ACF"/>
    <w:rsid w:val="0095042B"/>
    <w:rsid w:val="00950C55"/>
    <w:rsid w:val="009520F2"/>
    <w:rsid w:val="009529F5"/>
    <w:rsid w:val="00954372"/>
    <w:rsid w:val="00954505"/>
    <w:rsid w:val="009553AB"/>
    <w:rsid w:val="0095777E"/>
    <w:rsid w:val="009600CB"/>
    <w:rsid w:val="0096028F"/>
    <w:rsid w:val="00961CAA"/>
    <w:rsid w:val="00963AB0"/>
    <w:rsid w:val="00965ECD"/>
    <w:rsid w:val="00967D7E"/>
    <w:rsid w:val="00974202"/>
    <w:rsid w:val="009751C0"/>
    <w:rsid w:val="00977046"/>
    <w:rsid w:val="00977B81"/>
    <w:rsid w:val="00980275"/>
    <w:rsid w:val="00982D8A"/>
    <w:rsid w:val="00982EE9"/>
    <w:rsid w:val="0098396E"/>
    <w:rsid w:val="00984274"/>
    <w:rsid w:val="00985618"/>
    <w:rsid w:val="00986251"/>
    <w:rsid w:val="009874A5"/>
    <w:rsid w:val="00987AD1"/>
    <w:rsid w:val="00991B45"/>
    <w:rsid w:val="00994E2D"/>
    <w:rsid w:val="00995501"/>
    <w:rsid w:val="009965D2"/>
    <w:rsid w:val="0099793B"/>
    <w:rsid w:val="009A0660"/>
    <w:rsid w:val="009A1D70"/>
    <w:rsid w:val="009A30EC"/>
    <w:rsid w:val="009A3123"/>
    <w:rsid w:val="009A36D9"/>
    <w:rsid w:val="009A4939"/>
    <w:rsid w:val="009A4F59"/>
    <w:rsid w:val="009A54DB"/>
    <w:rsid w:val="009A6AE5"/>
    <w:rsid w:val="009B10A0"/>
    <w:rsid w:val="009B2188"/>
    <w:rsid w:val="009B2B18"/>
    <w:rsid w:val="009B2CD3"/>
    <w:rsid w:val="009B4C0E"/>
    <w:rsid w:val="009B57DE"/>
    <w:rsid w:val="009B7091"/>
    <w:rsid w:val="009B76C3"/>
    <w:rsid w:val="009B7C5C"/>
    <w:rsid w:val="009C14FA"/>
    <w:rsid w:val="009C1F5E"/>
    <w:rsid w:val="009C252B"/>
    <w:rsid w:val="009C38CA"/>
    <w:rsid w:val="009C51AF"/>
    <w:rsid w:val="009C772A"/>
    <w:rsid w:val="009D06D1"/>
    <w:rsid w:val="009D0E15"/>
    <w:rsid w:val="009D0E1E"/>
    <w:rsid w:val="009D1606"/>
    <w:rsid w:val="009D232C"/>
    <w:rsid w:val="009D25A2"/>
    <w:rsid w:val="009D2DCD"/>
    <w:rsid w:val="009D2F23"/>
    <w:rsid w:val="009D3B56"/>
    <w:rsid w:val="009D5CF2"/>
    <w:rsid w:val="009E18E7"/>
    <w:rsid w:val="009E259A"/>
    <w:rsid w:val="009E2794"/>
    <w:rsid w:val="009E28F8"/>
    <w:rsid w:val="009E3C29"/>
    <w:rsid w:val="009E41FB"/>
    <w:rsid w:val="009E45B4"/>
    <w:rsid w:val="009E7026"/>
    <w:rsid w:val="009E70D8"/>
    <w:rsid w:val="009E78F4"/>
    <w:rsid w:val="009E7CEF"/>
    <w:rsid w:val="009F06C0"/>
    <w:rsid w:val="009F20B6"/>
    <w:rsid w:val="009F2F9E"/>
    <w:rsid w:val="009F3601"/>
    <w:rsid w:val="009F4AD1"/>
    <w:rsid w:val="009F51D5"/>
    <w:rsid w:val="009F60DC"/>
    <w:rsid w:val="009F6D6B"/>
    <w:rsid w:val="009F6FF2"/>
    <w:rsid w:val="009F7613"/>
    <w:rsid w:val="009F771C"/>
    <w:rsid w:val="009F7A62"/>
    <w:rsid w:val="00A01337"/>
    <w:rsid w:val="00A03712"/>
    <w:rsid w:val="00A03DEB"/>
    <w:rsid w:val="00A04501"/>
    <w:rsid w:val="00A0451B"/>
    <w:rsid w:val="00A05A7A"/>
    <w:rsid w:val="00A0604F"/>
    <w:rsid w:val="00A066C7"/>
    <w:rsid w:val="00A1144D"/>
    <w:rsid w:val="00A11B03"/>
    <w:rsid w:val="00A121DA"/>
    <w:rsid w:val="00A12817"/>
    <w:rsid w:val="00A12ECE"/>
    <w:rsid w:val="00A13134"/>
    <w:rsid w:val="00A133F4"/>
    <w:rsid w:val="00A138E1"/>
    <w:rsid w:val="00A14845"/>
    <w:rsid w:val="00A14F25"/>
    <w:rsid w:val="00A15864"/>
    <w:rsid w:val="00A16411"/>
    <w:rsid w:val="00A16AA5"/>
    <w:rsid w:val="00A16DDB"/>
    <w:rsid w:val="00A173DD"/>
    <w:rsid w:val="00A216B8"/>
    <w:rsid w:val="00A21F5C"/>
    <w:rsid w:val="00A227E9"/>
    <w:rsid w:val="00A22D3D"/>
    <w:rsid w:val="00A26435"/>
    <w:rsid w:val="00A32A11"/>
    <w:rsid w:val="00A333BB"/>
    <w:rsid w:val="00A34BAF"/>
    <w:rsid w:val="00A36348"/>
    <w:rsid w:val="00A368DE"/>
    <w:rsid w:val="00A3756C"/>
    <w:rsid w:val="00A40650"/>
    <w:rsid w:val="00A40DD3"/>
    <w:rsid w:val="00A41674"/>
    <w:rsid w:val="00A41B12"/>
    <w:rsid w:val="00A4286F"/>
    <w:rsid w:val="00A44422"/>
    <w:rsid w:val="00A46883"/>
    <w:rsid w:val="00A4689E"/>
    <w:rsid w:val="00A500C1"/>
    <w:rsid w:val="00A504D7"/>
    <w:rsid w:val="00A50B39"/>
    <w:rsid w:val="00A50CF4"/>
    <w:rsid w:val="00A51830"/>
    <w:rsid w:val="00A5228F"/>
    <w:rsid w:val="00A52CDE"/>
    <w:rsid w:val="00A53432"/>
    <w:rsid w:val="00A5447A"/>
    <w:rsid w:val="00A55040"/>
    <w:rsid w:val="00A5586E"/>
    <w:rsid w:val="00A5600E"/>
    <w:rsid w:val="00A56238"/>
    <w:rsid w:val="00A56300"/>
    <w:rsid w:val="00A57DC5"/>
    <w:rsid w:val="00A60478"/>
    <w:rsid w:val="00A60C6E"/>
    <w:rsid w:val="00A62107"/>
    <w:rsid w:val="00A627B3"/>
    <w:rsid w:val="00A63F64"/>
    <w:rsid w:val="00A6587C"/>
    <w:rsid w:val="00A65A78"/>
    <w:rsid w:val="00A67B1E"/>
    <w:rsid w:val="00A7265A"/>
    <w:rsid w:val="00A72699"/>
    <w:rsid w:val="00A737D0"/>
    <w:rsid w:val="00A73990"/>
    <w:rsid w:val="00A739C6"/>
    <w:rsid w:val="00A73A43"/>
    <w:rsid w:val="00A73C51"/>
    <w:rsid w:val="00A762B9"/>
    <w:rsid w:val="00A77DD9"/>
    <w:rsid w:val="00A80AE0"/>
    <w:rsid w:val="00A83BD3"/>
    <w:rsid w:val="00A84638"/>
    <w:rsid w:val="00A85ABB"/>
    <w:rsid w:val="00A85B5F"/>
    <w:rsid w:val="00A862B8"/>
    <w:rsid w:val="00A8636F"/>
    <w:rsid w:val="00A86492"/>
    <w:rsid w:val="00A9030D"/>
    <w:rsid w:val="00A90712"/>
    <w:rsid w:val="00A90FE3"/>
    <w:rsid w:val="00A9183C"/>
    <w:rsid w:val="00A91C8C"/>
    <w:rsid w:val="00A91E7D"/>
    <w:rsid w:val="00A93091"/>
    <w:rsid w:val="00A938A4"/>
    <w:rsid w:val="00A94C9A"/>
    <w:rsid w:val="00A95BE4"/>
    <w:rsid w:val="00A967F8"/>
    <w:rsid w:val="00AA0315"/>
    <w:rsid w:val="00AA0B70"/>
    <w:rsid w:val="00AA205C"/>
    <w:rsid w:val="00AA4BA0"/>
    <w:rsid w:val="00AA540E"/>
    <w:rsid w:val="00AA6BD6"/>
    <w:rsid w:val="00AA6FB1"/>
    <w:rsid w:val="00AA7F6D"/>
    <w:rsid w:val="00AB19F9"/>
    <w:rsid w:val="00AB1D9C"/>
    <w:rsid w:val="00AB3043"/>
    <w:rsid w:val="00AB51F9"/>
    <w:rsid w:val="00AB5312"/>
    <w:rsid w:val="00AB5743"/>
    <w:rsid w:val="00AB5788"/>
    <w:rsid w:val="00AB6126"/>
    <w:rsid w:val="00AB698C"/>
    <w:rsid w:val="00AB6BDD"/>
    <w:rsid w:val="00AB6E67"/>
    <w:rsid w:val="00AC0023"/>
    <w:rsid w:val="00AC0239"/>
    <w:rsid w:val="00AC0344"/>
    <w:rsid w:val="00AC0572"/>
    <w:rsid w:val="00AC340A"/>
    <w:rsid w:val="00AC38CE"/>
    <w:rsid w:val="00AC4FD3"/>
    <w:rsid w:val="00AC5861"/>
    <w:rsid w:val="00AC7000"/>
    <w:rsid w:val="00AC7F41"/>
    <w:rsid w:val="00AD1A22"/>
    <w:rsid w:val="00AD1C40"/>
    <w:rsid w:val="00AD1C6B"/>
    <w:rsid w:val="00AD20EA"/>
    <w:rsid w:val="00AD3354"/>
    <w:rsid w:val="00AD5839"/>
    <w:rsid w:val="00AD5DFB"/>
    <w:rsid w:val="00AD7811"/>
    <w:rsid w:val="00AE15A6"/>
    <w:rsid w:val="00AE1683"/>
    <w:rsid w:val="00AE33CF"/>
    <w:rsid w:val="00AE34DF"/>
    <w:rsid w:val="00AE3577"/>
    <w:rsid w:val="00AE4424"/>
    <w:rsid w:val="00AF08E5"/>
    <w:rsid w:val="00AF09A8"/>
    <w:rsid w:val="00AF12F0"/>
    <w:rsid w:val="00AF20AD"/>
    <w:rsid w:val="00AF20C8"/>
    <w:rsid w:val="00AF2969"/>
    <w:rsid w:val="00AF2E38"/>
    <w:rsid w:val="00AF3387"/>
    <w:rsid w:val="00AF42AF"/>
    <w:rsid w:val="00AF4892"/>
    <w:rsid w:val="00AF6A9D"/>
    <w:rsid w:val="00AF7A04"/>
    <w:rsid w:val="00AF7C61"/>
    <w:rsid w:val="00B004EC"/>
    <w:rsid w:val="00B00D70"/>
    <w:rsid w:val="00B01513"/>
    <w:rsid w:val="00B034DA"/>
    <w:rsid w:val="00B03C0C"/>
    <w:rsid w:val="00B03DCD"/>
    <w:rsid w:val="00B06012"/>
    <w:rsid w:val="00B0627F"/>
    <w:rsid w:val="00B10064"/>
    <w:rsid w:val="00B113B7"/>
    <w:rsid w:val="00B11777"/>
    <w:rsid w:val="00B11DB1"/>
    <w:rsid w:val="00B12090"/>
    <w:rsid w:val="00B12E70"/>
    <w:rsid w:val="00B12F73"/>
    <w:rsid w:val="00B131D8"/>
    <w:rsid w:val="00B13AE0"/>
    <w:rsid w:val="00B13D84"/>
    <w:rsid w:val="00B145B1"/>
    <w:rsid w:val="00B14932"/>
    <w:rsid w:val="00B15FDA"/>
    <w:rsid w:val="00B169AC"/>
    <w:rsid w:val="00B171C0"/>
    <w:rsid w:val="00B173D5"/>
    <w:rsid w:val="00B20BFA"/>
    <w:rsid w:val="00B21696"/>
    <w:rsid w:val="00B219E0"/>
    <w:rsid w:val="00B2228A"/>
    <w:rsid w:val="00B230BF"/>
    <w:rsid w:val="00B23AEC"/>
    <w:rsid w:val="00B23B95"/>
    <w:rsid w:val="00B2637A"/>
    <w:rsid w:val="00B26BC8"/>
    <w:rsid w:val="00B2709B"/>
    <w:rsid w:val="00B27FE9"/>
    <w:rsid w:val="00B303CD"/>
    <w:rsid w:val="00B324AA"/>
    <w:rsid w:val="00B32A7D"/>
    <w:rsid w:val="00B33AB3"/>
    <w:rsid w:val="00B33CFF"/>
    <w:rsid w:val="00B33DFE"/>
    <w:rsid w:val="00B33E94"/>
    <w:rsid w:val="00B34A14"/>
    <w:rsid w:val="00B36203"/>
    <w:rsid w:val="00B36BDB"/>
    <w:rsid w:val="00B40FC4"/>
    <w:rsid w:val="00B42B13"/>
    <w:rsid w:val="00B42BC6"/>
    <w:rsid w:val="00B42BEA"/>
    <w:rsid w:val="00B42D45"/>
    <w:rsid w:val="00B439FE"/>
    <w:rsid w:val="00B43BC6"/>
    <w:rsid w:val="00B45D0E"/>
    <w:rsid w:val="00B47429"/>
    <w:rsid w:val="00B4792C"/>
    <w:rsid w:val="00B47EC4"/>
    <w:rsid w:val="00B50822"/>
    <w:rsid w:val="00B50AED"/>
    <w:rsid w:val="00B51B8F"/>
    <w:rsid w:val="00B54194"/>
    <w:rsid w:val="00B5517E"/>
    <w:rsid w:val="00B56881"/>
    <w:rsid w:val="00B56CE1"/>
    <w:rsid w:val="00B57025"/>
    <w:rsid w:val="00B60437"/>
    <w:rsid w:val="00B61750"/>
    <w:rsid w:val="00B61888"/>
    <w:rsid w:val="00B62D69"/>
    <w:rsid w:val="00B64025"/>
    <w:rsid w:val="00B643D0"/>
    <w:rsid w:val="00B648A0"/>
    <w:rsid w:val="00B64FC3"/>
    <w:rsid w:val="00B65EA4"/>
    <w:rsid w:val="00B66AAA"/>
    <w:rsid w:val="00B67FA8"/>
    <w:rsid w:val="00B7096A"/>
    <w:rsid w:val="00B70BDE"/>
    <w:rsid w:val="00B7197E"/>
    <w:rsid w:val="00B72123"/>
    <w:rsid w:val="00B72143"/>
    <w:rsid w:val="00B72247"/>
    <w:rsid w:val="00B727BC"/>
    <w:rsid w:val="00B72C13"/>
    <w:rsid w:val="00B744BD"/>
    <w:rsid w:val="00B74FEE"/>
    <w:rsid w:val="00B75DE1"/>
    <w:rsid w:val="00B760E5"/>
    <w:rsid w:val="00B767BC"/>
    <w:rsid w:val="00B76CC6"/>
    <w:rsid w:val="00B76E78"/>
    <w:rsid w:val="00B8039A"/>
    <w:rsid w:val="00B80A69"/>
    <w:rsid w:val="00B80D28"/>
    <w:rsid w:val="00B81021"/>
    <w:rsid w:val="00B835AA"/>
    <w:rsid w:val="00B8505F"/>
    <w:rsid w:val="00B85B99"/>
    <w:rsid w:val="00B85CCC"/>
    <w:rsid w:val="00B85EF7"/>
    <w:rsid w:val="00B8784D"/>
    <w:rsid w:val="00B90663"/>
    <w:rsid w:val="00B9104F"/>
    <w:rsid w:val="00B9256F"/>
    <w:rsid w:val="00B92E4E"/>
    <w:rsid w:val="00B935CF"/>
    <w:rsid w:val="00B93B75"/>
    <w:rsid w:val="00B949DE"/>
    <w:rsid w:val="00B94D86"/>
    <w:rsid w:val="00B95EC9"/>
    <w:rsid w:val="00B96250"/>
    <w:rsid w:val="00B96369"/>
    <w:rsid w:val="00B9676D"/>
    <w:rsid w:val="00B9723B"/>
    <w:rsid w:val="00B9798D"/>
    <w:rsid w:val="00BA0935"/>
    <w:rsid w:val="00BA0B95"/>
    <w:rsid w:val="00BA0F46"/>
    <w:rsid w:val="00BA1262"/>
    <w:rsid w:val="00BA2627"/>
    <w:rsid w:val="00BA2709"/>
    <w:rsid w:val="00BA2C48"/>
    <w:rsid w:val="00BA3404"/>
    <w:rsid w:val="00BA3424"/>
    <w:rsid w:val="00BA34AB"/>
    <w:rsid w:val="00BA38D1"/>
    <w:rsid w:val="00BA3AF4"/>
    <w:rsid w:val="00BA3C1F"/>
    <w:rsid w:val="00BA51DC"/>
    <w:rsid w:val="00BA76CD"/>
    <w:rsid w:val="00BA787B"/>
    <w:rsid w:val="00BA7959"/>
    <w:rsid w:val="00BB0DDB"/>
    <w:rsid w:val="00BB0E30"/>
    <w:rsid w:val="00BB178A"/>
    <w:rsid w:val="00BB18AE"/>
    <w:rsid w:val="00BB4264"/>
    <w:rsid w:val="00BB4DC2"/>
    <w:rsid w:val="00BB58A4"/>
    <w:rsid w:val="00BB6450"/>
    <w:rsid w:val="00BB68EB"/>
    <w:rsid w:val="00BC0450"/>
    <w:rsid w:val="00BC0B68"/>
    <w:rsid w:val="00BC20CC"/>
    <w:rsid w:val="00BC4E8A"/>
    <w:rsid w:val="00BC5389"/>
    <w:rsid w:val="00BC53A5"/>
    <w:rsid w:val="00BC59A6"/>
    <w:rsid w:val="00BC5B8A"/>
    <w:rsid w:val="00BC62D4"/>
    <w:rsid w:val="00BC72C7"/>
    <w:rsid w:val="00BC741A"/>
    <w:rsid w:val="00BC7D23"/>
    <w:rsid w:val="00BD0C84"/>
    <w:rsid w:val="00BD222B"/>
    <w:rsid w:val="00BD313D"/>
    <w:rsid w:val="00BD3D9D"/>
    <w:rsid w:val="00BD3F65"/>
    <w:rsid w:val="00BD51E7"/>
    <w:rsid w:val="00BD5216"/>
    <w:rsid w:val="00BD69D8"/>
    <w:rsid w:val="00BD6ECD"/>
    <w:rsid w:val="00BD7A9C"/>
    <w:rsid w:val="00BD7FD9"/>
    <w:rsid w:val="00BE15AB"/>
    <w:rsid w:val="00BE1B90"/>
    <w:rsid w:val="00BE1CFB"/>
    <w:rsid w:val="00BE1F42"/>
    <w:rsid w:val="00BE4949"/>
    <w:rsid w:val="00BE5216"/>
    <w:rsid w:val="00BE686D"/>
    <w:rsid w:val="00BE69FD"/>
    <w:rsid w:val="00BE71BB"/>
    <w:rsid w:val="00BE7301"/>
    <w:rsid w:val="00BF1A01"/>
    <w:rsid w:val="00BF1DD9"/>
    <w:rsid w:val="00BF31BD"/>
    <w:rsid w:val="00BF3D32"/>
    <w:rsid w:val="00BF5A3E"/>
    <w:rsid w:val="00BF5B0F"/>
    <w:rsid w:val="00BF6470"/>
    <w:rsid w:val="00C01CD6"/>
    <w:rsid w:val="00C040BD"/>
    <w:rsid w:val="00C0740A"/>
    <w:rsid w:val="00C10DAC"/>
    <w:rsid w:val="00C10F24"/>
    <w:rsid w:val="00C11B0B"/>
    <w:rsid w:val="00C1387C"/>
    <w:rsid w:val="00C176F8"/>
    <w:rsid w:val="00C2104C"/>
    <w:rsid w:val="00C216FF"/>
    <w:rsid w:val="00C26973"/>
    <w:rsid w:val="00C26A49"/>
    <w:rsid w:val="00C26C6B"/>
    <w:rsid w:val="00C27405"/>
    <w:rsid w:val="00C30192"/>
    <w:rsid w:val="00C33F25"/>
    <w:rsid w:val="00C3422C"/>
    <w:rsid w:val="00C34304"/>
    <w:rsid w:val="00C34653"/>
    <w:rsid w:val="00C4043A"/>
    <w:rsid w:val="00C40DE0"/>
    <w:rsid w:val="00C42BB9"/>
    <w:rsid w:val="00C43BF7"/>
    <w:rsid w:val="00C44408"/>
    <w:rsid w:val="00C44C28"/>
    <w:rsid w:val="00C44FE2"/>
    <w:rsid w:val="00C4511A"/>
    <w:rsid w:val="00C4570F"/>
    <w:rsid w:val="00C47014"/>
    <w:rsid w:val="00C47E6F"/>
    <w:rsid w:val="00C50015"/>
    <w:rsid w:val="00C515A7"/>
    <w:rsid w:val="00C51700"/>
    <w:rsid w:val="00C523EB"/>
    <w:rsid w:val="00C54185"/>
    <w:rsid w:val="00C54B74"/>
    <w:rsid w:val="00C57B23"/>
    <w:rsid w:val="00C61251"/>
    <w:rsid w:val="00C61BA7"/>
    <w:rsid w:val="00C63B7C"/>
    <w:rsid w:val="00C63EDB"/>
    <w:rsid w:val="00C641D7"/>
    <w:rsid w:val="00C65F28"/>
    <w:rsid w:val="00C666A0"/>
    <w:rsid w:val="00C67BA7"/>
    <w:rsid w:val="00C704E4"/>
    <w:rsid w:val="00C707F1"/>
    <w:rsid w:val="00C715C5"/>
    <w:rsid w:val="00C72946"/>
    <w:rsid w:val="00C73286"/>
    <w:rsid w:val="00C73BDF"/>
    <w:rsid w:val="00C73CB1"/>
    <w:rsid w:val="00C7401B"/>
    <w:rsid w:val="00C74889"/>
    <w:rsid w:val="00C74BEE"/>
    <w:rsid w:val="00C74FEE"/>
    <w:rsid w:val="00C75025"/>
    <w:rsid w:val="00C752A0"/>
    <w:rsid w:val="00C7595D"/>
    <w:rsid w:val="00C765ED"/>
    <w:rsid w:val="00C76633"/>
    <w:rsid w:val="00C7695B"/>
    <w:rsid w:val="00C76B65"/>
    <w:rsid w:val="00C77142"/>
    <w:rsid w:val="00C81EC9"/>
    <w:rsid w:val="00C83366"/>
    <w:rsid w:val="00C84C96"/>
    <w:rsid w:val="00C85347"/>
    <w:rsid w:val="00C8619C"/>
    <w:rsid w:val="00C864BE"/>
    <w:rsid w:val="00C90078"/>
    <w:rsid w:val="00C90367"/>
    <w:rsid w:val="00C90BB2"/>
    <w:rsid w:val="00C911C5"/>
    <w:rsid w:val="00C9224D"/>
    <w:rsid w:val="00C9258B"/>
    <w:rsid w:val="00C92957"/>
    <w:rsid w:val="00C93A5D"/>
    <w:rsid w:val="00C944C5"/>
    <w:rsid w:val="00C96BFE"/>
    <w:rsid w:val="00C97B4D"/>
    <w:rsid w:val="00CA061D"/>
    <w:rsid w:val="00CA0650"/>
    <w:rsid w:val="00CA2417"/>
    <w:rsid w:val="00CA29A5"/>
    <w:rsid w:val="00CA2BC9"/>
    <w:rsid w:val="00CA391F"/>
    <w:rsid w:val="00CA3B57"/>
    <w:rsid w:val="00CA4176"/>
    <w:rsid w:val="00CA443C"/>
    <w:rsid w:val="00CA4764"/>
    <w:rsid w:val="00CA743B"/>
    <w:rsid w:val="00CB13D4"/>
    <w:rsid w:val="00CB1C11"/>
    <w:rsid w:val="00CB247F"/>
    <w:rsid w:val="00CB2683"/>
    <w:rsid w:val="00CB41C1"/>
    <w:rsid w:val="00CB557A"/>
    <w:rsid w:val="00CB5E6A"/>
    <w:rsid w:val="00CB677A"/>
    <w:rsid w:val="00CB68D4"/>
    <w:rsid w:val="00CB7858"/>
    <w:rsid w:val="00CB7E18"/>
    <w:rsid w:val="00CC0DDA"/>
    <w:rsid w:val="00CC0F1A"/>
    <w:rsid w:val="00CC0F97"/>
    <w:rsid w:val="00CC2248"/>
    <w:rsid w:val="00CC2F73"/>
    <w:rsid w:val="00CC3820"/>
    <w:rsid w:val="00CC461A"/>
    <w:rsid w:val="00CC49F8"/>
    <w:rsid w:val="00CC4B2A"/>
    <w:rsid w:val="00CC5286"/>
    <w:rsid w:val="00CC658D"/>
    <w:rsid w:val="00CD0519"/>
    <w:rsid w:val="00CD0C39"/>
    <w:rsid w:val="00CD0D33"/>
    <w:rsid w:val="00CD10BB"/>
    <w:rsid w:val="00CD1F57"/>
    <w:rsid w:val="00CD1FA4"/>
    <w:rsid w:val="00CD4C50"/>
    <w:rsid w:val="00CE1096"/>
    <w:rsid w:val="00CE20C7"/>
    <w:rsid w:val="00CE257F"/>
    <w:rsid w:val="00CE2F0F"/>
    <w:rsid w:val="00CE314D"/>
    <w:rsid w:val="00CE3154"/>
    <w:rsid w:val="00CE327A"/>
    <w:rsid w:val="00CE3488"/>
    <w:rsid w:val="00CE3BF2"/>
    <w:rsid w:val="00CE4640"/>
    <w:rsid w:val="00CE47B7"/>
    <w:rsid w:val="00CE527D"/>
    <w:rsid w:val="00CE55C4"/>
    <w:rsid w:val="00CE5679"/>
    <w:rsid w:val="00CE5EAB"/>
    <w:rsid w:val="00CE6543"/>
    <w:rsid w:val="00CE7372"/>
    <w:rsid w:val="00CE7493"/>
    <w:rsid w:val="00CF01DB"/>
    <w:rsid w:val="00CF0C28"/>
    <w:rsid w:val="00CF0F37"/>
    <w:rsid w:val="00CF10D6"/>
    <w:rsid w:val="00CF1E6F"/>
    <w:rsid w:val="00CF3C25"/>
    <w:rsid w:val="00CF406D"/>
    <w:rsid w:val="00CF41F4"/>
    <w:rsid w:val="00CF4A17"/>
    <w:rsid w:val="00CF4B69"/>
    <w:rsid w:val="00CF4C2D"/>
    <w:rsid w:val="00CF4DFD"/>
    <w:rsid w:val="00CF51ED"/>
    <w:rsid w:val="00CF5609"/>
    <w:rsid w:val="00CF6984"/>
    <w:rsid w:val="00CF75DD"/>
    <w:rsid w:val="00CF7680"/>
    <w:rsid w:val="00D00EBC"/>
    <w:rsid w:val="00D019AB"/>
    <w:rsid w:val="00D03D8A"/>
    <w:rsid w:val="00D05CF3"/>
    <w:rsid w:val="00D06DD0"/>
    <w:rsid w:val="00D07A04"/>
    <w:rsid w:val="00D07F8A"/>
    <w:rsid w:val="00D10CA3"/>
    <w:rsid w:val="00D10CBF"/>
    <w:rsid w:val="00D10D7B"/>
    <w:rsid w:val="00D119A7"/>
    <w:rsid w:val="00D11EC6"/>
    <w:rsid w:val="00D12602"/>
    <w:rsid w:val="00D12664"/>
    <w:rsid w:val="00D12EAA"/>
    <w:rsid w:val="00D1347D"/>
    <w:rsid w:val="00D159E6"/>
    <w:rsid w:val="00D15A69"/>
    <w:rsid w:val="00D15BCF"/>
    <w:rsid w:val="00D16307"/>
    <w:rsid w:val="00D17C93"/>
    <w:rsid w:val="00D203E9"/>
    <w:rsid w:val="00D20DE7"/>
    <w:rsid w:val="00D23A30"/>
    <w:rsid w:val="00D24349"/>
    <w:rsid w:val="00D25D6A"/>
    <w:rsid w:val="00D26C77"/>
    <w:rsid w:val="00D277B6"/>
    <w:rsid w:val="00D3326E"/>
    <w:rsid w:val="00D3337E"/>
    <w:rsid w:val="00D33E67"/>
    <w:rsid w:val="00D34EA9"/>
    <w:rsid w:val="00D36330"/>
    <w:rsid w:val="00D36601"/>
    <w:rsid w:val="00D403BF"/>
    <w:rsid w:val="00D40967"/>
    <w:rsid w:val="00D40B59"/>
    <w:rsid w:val="00D41059"/>
    <w:rsid w:val="00D420C3"/>
    <w:rsid w:val="00D43DEC"/>
    <w:rsid w:val="00D440A4"/>
    <w:rsid w:val="00D44DE5"/>
    <w:rsid w:val="00D4522C"/>
    <w:rsid w:val="00D45E13"/>
    <w:rsid w:val="00D461E0"/>
    <w:rsid w:val="00D4777A"/>
    <w:rsid w:val="00D5086C"/>
    <w:rsid w:val="00D5123D"/>
    <w:rsid w:val="00D517D1"/>
    <w:rsid w:val="00D54B84"/>
    <w:rsid w:val="00D55292"/>
    <w:rsid w:val="00D55EF3"/>
    <w:rsid w:val="00D56546"/>
    <w:rsid w:val="00D56A50"/>
    <w:rsid w:val="00D56D7E"/>
    <w:rsid w:val="00D5766F"/>
    <w:rsid w:val="00D57D07"/>
    <w:rsid w:val="00D60CC0"/>
    <w:rsid w:val="00D623A1"/>
    <w:rsid w:val="00D62A08"/>
    <w:rsid w:val="00D63FD5"/>
    <w:rsid w:val="00D655CF"/>
    <w:rsid w:val="00D65A0D"/>
    <w:rsid w:val="00D65FC6"/>
    <w:rsid w:val="00D6745B"/>
    <w:rsid w:val="00D70DB5"/>
    <w:rsid w:val="00D71A29"/>
    <w:rsid w:val="00D73228"/>
    <w:rsid w:val="00D7396E"/>
    <w:rsid w:val="00D73B6E"/>
    <w:rsid w:val="00D77246"/>
    <w:rsid w:val="00D81F9F"/>
    <w:rsid w:val="00D8266A"/>
    <w:rsid w:val="00D831A3"/>
    <w:rsid w:val="00D835B2"/>
    <w:rsid w:val="00D84977"/>
    <w:rsid w:val="00D86500"/>
    <w:rsid w:val="00D86FD8"/>
    <w:rsid w:val="00D872D7"/>
    <w:rsid w:val="00D87765"/>
    <w:rsid w:val="00D901A4"/>
    <w:rsid w:val="00D90DAD"/>
    <w:rsid w:val="00D919F4"/>
    <w:rsid w:val="00D933E8"/>
    <w:rsid w:val="00D93B68"/>
    <w:rsid w:val="00D968DF"/>
    <w:rsid w:val="00D97F28"/>
    <w:rsid w:val="00D97FC9"/>
    <w:rsid w:val="00DA021F"/>
    <w:rsid w:val="00DA0259"/>
    <w:rsid w:val="00DA083D"/>
    <w:rsid w:val="00DA0A76"/>
    <w:rsid w:val="00DA0BDE"/>
    <w:rsid w:val="00DA1A1A"/>
    <w:rsid w:val="00DA4F54"/>
    <w:rsid w:val="00DA5943"/>
    <w:rsid w:val="00DA64C5"/>
    <w:rsid w:val="00DA6803"/>
    <w:rsid w:val="00DA6E12"/>
    <w:rsid w:val="00DB00EF"/>
    <w:rsid w:val="00DB05A3"/>
    <w:rsid w:val="00DB1557"/>
    <w:rsid w:val="00DB1C97"/>
    <w:rsid w:val="00DB2E45"/>
    <w:rsid w:val="00DB3966"/>
    <w:rsid w:val="00DB3C58"/>
    <w:rsid w:val="00DB40F4"/>
    <w:rsid w:val="00DB49FD"/>
    <w:rsid w:val="00DB5D8D"/>
    <w:rsid w:val="00DB645B"/>
    <w:rsid w:val="00DB68FC"/>
    <w:rsid w:val="00DC024B"/>
    <w:rsid w:val="00DC1914"/>
    <w:rsid w:val="00DC22EB"/>
    <w:rsid w:val="00DC2C0E"/>
    <w:rsid w:val="00DC3A2B"/>
    <w:rsid w:val="00DC4CC8"/>
    <w:rsid w:val="00DC4FF1"/>
    <w:rsid w:val="00DC5546"/>
    <w:rsid w:val="00DC5F57"/>
    <w:rsid w:val="00DC63CF"/>
    <w:rsid w:val="00DC6730"/>
    <w:rsid w:val="00DC6F17"/>
    <w:rsid w:val="00DD046A"/>
    <w:rsid w:val="00DD234B"/>
    <w:rsid w:val="00DD36A7"/>
    <w:rsid w:val="00DD3E3A"/>
    <w:rsid w:val="00DD3E3F"/>
    <w:rsid w:val="00DD48AC"/>
    <w:rsid w:val="00DD6670"/>
    <w:rsid w:val="00DD6808"/>
    <w:rsid w:val="00DD6C89"/>
    <w:rsid w:val="00DD7507"/>
    <w:rsid w:val="00DD7EF9"/>
    <w:rsid w:val="00DE1879"/>
    <w:rsid w:val="00DE1AD2"/>
    <w:rsid w:val="00DE201C"/>
    <w:rsid w:val="00DE5268"/>
    <w:rsid w:val="00DE5A7B"/>
    <w:rsid w:val="00DE69E9"/>
    <w:rsid w:val="00DE6C76"/>
    <w:rsid w:val="00DF007D"/>
    <w:rsid w:val="00DF0108"/>
    <w:rsid w:val="00DF0205"/>
    <w:rsid w:val="00DF0412"/>
    <w:rsid w:val="00DF190B"/>
    <w:rsid w:val="00DF2CC6"/>
    <w:rsid w:val="00DF2D59"/>
    <w:rsid w:val="00DF328E"/>
    <w:rsid w:val="00DF4CD4"/>
    <w:rsid w:val="00DF5A06"/>
    <w:rsid w:val="00DF5CE6"/>
    <w:rsid w:val="00DF5D5C"/>
    <w:rsid w:val="00DF61DD"/>
    <w:rsid w:val="00DF6597"/>
    <w:rsid w:val="00DF6643"/>
    <w:rsid w:val="00DF778F"/>
    <w:rsid w:val="00E00B7A"/>
    <w:rsid w:val="00E00CA0"/>
    <w:rsid w:val="00E01EB5"/>
    <w:rsid w:val="00E0447B"/>
    <w:rsid w:val="00E04BB8"/>
    <w:rsid w:val="00E05EC9"/>
    <w:rsid w:val="00E06698"/>
    <w:rsid w:val="00E06A5E"/>
    <w:rsid w:val="00E10079"/>
    <w:rsid w:val="00E10DE4"/>
    <w:rsid w:val="00E117A6"/>
    <w:rsid w:val="00E11C52"/>
    <w:rsid w:val="00E12183"/>
    <w:rsid w:val="00E13230"/>
    <w:rsid w:val="00E15D66"/>
    <w:rsid w:val="00E16002"/>
    <w:rsid w:val="00E1698A"/>
    <w:rsid w:val="00E17B63"/>
    <w:rsid w:val="00E20649"/>
    <w:rsid w:val="00E2081B"/>
    <w:rsid w:val="00E20C0C"/>
    <w:rsid w:val="00E21200"/>
    <w:rsid w:val="00E23910"/>
    <w:rsid w:val="00E23BBB"/>
    <w:rsid w:val="00E24278"/>
    <w:rsid w:val="00E24858"/>
    <w:rsid w:val="00E25A0C"/>
    <w:rsid w:val="00E26004"/>
    <w:rsid w:val="00E2657D"/>
    <w:rsid w:val="00E26F75"/>
    <w:rsid w:val="00E3142F"/>
    <w:rsid w:val="00E320F2"/>
    <w:rsid w:val="00E34C53"/>
    <w:rsid w:val="00E35DA1"/>
    <w:rsid w:val="00E36FD2"/>
    <w:rsid w:val="00E416D8"/>
    <w:rsid w:val="00E42565"/>
    <w:rsid w:val="00E45FA3"/>
    <w:rsid w:val="00E51B84"/>
    <w:rsid w:val="00E521EA"/>
    <w:rsid w:val="00E539A6"/>
    <w:rsid w:val="00E547CB"/>
    <w:rsid w:val="00E5684E"/>
    <w:rsid w:val="00E56C30"/>
    <w:rsid w:val="00E5747A"/>
    <w:rsid w:val="00E60385"/>
    <w:rsid w:val="00E60E0C"/>
    <w:rsid w:val="00E6201C"/>
    <w:rsid w:val="00E62D48"/>
    <w:rsid w:val="00E6334B"/>
    <w:rsid w:val="00E65012"/>
    <w:rsid w:val="00E65305"/>
    <w:rsid w:val="00E6677D"/>
    <w:rsid w:val="00E6708B"/>
    <w:rsid w:val="00E670CA"/>
    <w:rsid w:val="00E6763A"/>
    <w:rsid w:val="00E703C8"/>
    <w:rsid w:val="00E71907"/>
    <w:rsid w:val="00E72B1B"/>
    <w:rsid w:val="00E72C61"/>
    <w:rsid w:val="00E73560"/>
    <w:rsid w:val="00E73D0B"/>
    <w:rsid w:val="00E73E9A"/>
    <w:rsid w:val="00E74781"/>
    <w:rsid w:val="00E75158"/>
    <w:rsid w:val="00E754CF"/>
    <w:rsid w:val="00E76AE8"/>
    <w:rsid w:val="00E80488"/>
    <w:rsid w:val="00E82B96"/>
    <w:rsid w:val="00E82D3F"/>
    <w:rsid w:val="00E843C1"/>
    <w:rsid w:val="00E85BD4"/>
    <w:rsid w:val="00E8700D"/>
    <w:rsid w:val="00E87663"/>
    <w:rsid w:val="00E90CB8"/>
    <w:rsid w:val="00E9134A"/>
    <w:rsid w:val="00E917A9"/>
    <w:rsid w:val="00E92ADB"/>
    <w:rsid w:val="00E9346F"/>
    <w:rsid w:val="00E94F1A"/>
    <w:rsid w:val="00E9522F"/>
    <w:rsid w:val="00E95A92"/>
    <w:rsid w:val="00E962D7"/>
    <w:rsid w:val="00E9676C"/>
    <w:rsid w:val="00E97482"/>
    <w:rsid w:val="00E97A60"/>
    <w:rsid w:val="00EA06F7"/>
    <w:rsid w:val="00EA0A72"/>
    <w:rsid w:val="00EA2DA1"/>
    <w:rsid w:val="00EA53D8"/>
    <w:rsid w:val="00EA7548"/>
    <w:rsid w:val="00EB04E0"/>
    <w:rsid w:val="00EB0F45"/>
    <w:rsid w:val="00EB13BB"/>
    <w:rsid w:val="00EB268E"/>
    <w:rsid w:val="00EB4373"/>
    <w:rsid w:val="00EB5693"/>
    <w:rsid w:val="00EB743E"/>
    <w:rsid w:val="00EB7EBC"/>
    <w:rsid w:val="00EC1B2C"/>
    <w:rsid w:val="00EC3002"/>
    <w:rsid w:val="00EC49DA"/>
    <w:rsid w:val="00EC4CBC"/>
    <w:rsid w:val="00EC5801"/>
    <w:rsid w:val="00EC69B2"/>
    <w:rsid w:val="00ED0504"/>
    <w:rsid w:val="00ED13CB"/>
    <w:rsid w:val="00ED1826"/>
    <w:rsid w:val="00ED2B5A"/>
    <w:rsid w:val="00ED2F16"/>
    <w:rsid w:val="00ED3030"/>
    <w:rsid w:val="00ED3555"/>
    <w:rsid w:val="00ED35A0"/>
    <w:rsid w:val="00ED3B28"/>
    <w:rsid w:val="00ED4543"/>
    <w:rsid w:val="00ED6B20"/>
    <w:rsid w:val="00ED6C99"/>
    <w:rsid w:val="00ED756D"/>
    <w:rsid w:val="00EE32BC"/>
    <w:rsid w:val="00EE3CD0"/>
    <w:rsid w:val="00EE4467"/>
    <w:rsid w:val="00EE46BC"/>
    <w:rsid w:val="00EE4FF7"/>
    <w:rsid w:val="00EE54DA"/>
    <w:rsid w:val="00EE5E8E"/>
    <w:rsid w:val="00EE6064"/>
    <w:rsid w:val="00EE7836"/>
    <w:rsid w:val="00EF2DAC"/>
    <w:rsid w:val="00EF339C"/>
    <w:rsid w:val="00EF3C03"/>
    <w:rsid w:val="00EF3D34"/>
    <w:rsid w:val="00EF440A"/>
    <w:rsid w:val="00EF466D"/>
    <w:rsid w:val="00EF5282"/>
    <w:rsid w:val="00EF58C9"/>
    <w:rsid w:val="00EF601E"/>
    <w:rsid w:val="00EF6974"/>
    <w:rsid w:val="00EF708B"/>
    <w:rsid w:val="00EF7678"/>
    <w:rsid w:val="00EF7D5E"/>
    <w:rsid w:val="00F00841"/>
    <w:rsid w:val="00F01EEA"/>
    <w:rsid w:val="00F01F7A"/>
    <w:rsid w:val="00F02441"/>
    <w:rsid w:val="00F02ED8"/>
    <w:rsid w:val="00F03582"/>
    <w:rsid w:val="00F03994"/>
    <w:rsid w:val="00F04723"/>
    <w:rsid w:val="00F05A9C"/>
    <w:rsid w:val="00F0717A"/>
    <w:rsid w:val="00F07BFF"/>
    <w:rsid w:val="00F07EDA"/>
    <w:rsid w:val="00F115E8"/>
    <w:rsid w:val="00F13732"/>
    <w:rsid w:val="00F14114"/>
    <w:rsid w:val="00F14875"/>
    <w:rsid w:val="00F14CEB"/>
    <w:rsid w:val="00F152DD"/>
    <w:rsid w:val="00F17026"/>
    <w:rsid w:val="00F174AB"/>
    <w:rsid w:val="00F179B0"/>
    <w:rsid w:val="00F20317"/>
    <w:rsid w:val="00F207C0"/>
    <w:rsid w:val="00F20C2B"/>
    <w:rsid w:val="00F22A63"/>
    <w:rsid w:val="00F22C6F"/>
    <w:rsid w:val="00F23591"/>
    <w:rsid w:val="00F24A18"/>
    <w:rsid w:val="00F25F7D"/>
    <w:rsid w:val="00F273CB"/>
    <w:rsid w:val="00F27676"/>
    <w:rsid w:val="00F3067C"/>
    <w:rsid w:val="00F310AB"/>
    <w:rsid w:val="00F336F2"/>
    <w:rsid w:val="00F33F97"/>
    <w:rsid w:val="00F34CD3"/>
    <w:rsid w:val="00F374F1"/>
    <w:rsid w:val="00F42A71"/>
    <w:rsid w:val="00F44256"/>
    <w:rsid w:val="00F45189"/>
    <w:rsid w:val="00F45FCC"/>
    <w:rsid w:val="00F47A76"/>
    <w:rsid w:val="00F47B83"/>
    <w:rsid w:val="00F47EC1"/>
    <w:rsid w:val="00F50853"/>
    <w:rsid w:val="00F51036"/>
    <w:rsid w:val="00F525A3"/>
    <w:rsid w:val="00F5331F"/>
    <w:rsid w:val="00F55672"/>
    <w:rsid w:val="00F56F8F"/>
    <w:rsid w:val="00F610BB"/>
    <w:rsid w:val="00F61BE0"/>
    <w:rsid w:val="00F62AFD"/>
    <w:rsid w:val="00F62DEA"/>
    <w:rsid w:val="00F63020"/>
    <w:rsid w:val="00F642E4"/>
    <w:rsid w:val="00F64898"/>
    <w:rsid w:val="00F64BF8"/>
    <w:rsid w:val="00F66350"/>
    <w:rsid w:val="00F66739"/>
    <w:rsid w:val="00F670B6"/>
    <w:rsid w:val="00F6771A"/>
    <w:rsid w:val="00F6787C"/>
    <w:rsid w:val="00F7091E"/>
    <w:rsid w:val="00F709C3"/>
    <w:rsid w:val="00F722A3"/>
    <w:rsid w:val="00F75B03"/>
    <w:rsid w:val="00F766E8"/>
    <w:rsid w:val="00F7771C"/>
    <w:rsid w:val="00F8008E"/>
    <w:rsid w:val="00F80D2E"/>
    <w:rsid w:val="00F81192"/>
    <w:rsid w:val="00F81B91"/>
    <w:rsid w:val="00F825FE"/>
    <w:rsid w:val="00F838B2"/>
    <w:rsid w:val="00F8392A"/>
    <w:rsid w:val="00F839F1"/>
    <w:rsid w:val="00F83BB3"/>
    <w:rsid w:val="00F8482B"/>
    <w:rsid w:val="00F848BF"/>
    <w:rsid w:val="00F85668"/>
    <w:rsid w:val="00F85A74"/>
    <w:rsid w:val="00F86469"/>
    <w:rsid w:val="00F90195"/>
    <w:rsid w:val="00F917E5"/>
    <w:rsid w:val="00F92CC9"/>
    <w:rsid w:val="00F92F47"/>
    <w:rsid w:val="00F93194"/>
    <w:rsid w:val="00F94C93"/>
    <w:rsid w:val="00F94F65"/>
    <w:rsid w:val="00F95114"/>
    <w:rsid w:val="00F95757"/>
    <w:rsid w:val="00F95E8C"/>
    <w:rsid w:val="00F9676C"/>
    <w:rsid w:val="00F97F84"/>
    <w:rsid w:val="00FA0447"/>
    <w:rsid w:val="00FA057C"/>
    <w:rsid w:val="00FA0BB8"/>
    <w:rsid w:val="00FA1286"/>
    <w:rsid w:val="00FA128F"/>
    <w:rsid w:val="00FA15ED"/>
    <w:rsid w:val="00FA17AD"/>
    <w:rsid w:val="00FA4B55"/>
    <w:rsid w:val="00FB0E5C"/>
    <w:rsid w:val="00FB1844"/>
    <w:rsid w:val="00FB458B"/>
    <w:rsid w:val="00FB5040"/>
    <w:rsid w:val="00FB581A"/>
    <w:rsid w:val="00FB5890"/>
    <w:rsid w:val="00FB5E08"/>
    <w:rsid w:val="00FB7071"/>
    <w:rsid w:val="00FC03E2"/>
    <w:rsid w:val="00FC0A70"/>
    <w:rsid w:val="00FC0E26"/>
    <w:rsid w:val="00FC184D"/>
    <w:rsid w:val="00FC1B5D"/>
    <w:rsid w:val="00FC21DD"/>
    <w:rsid w:val="00FC24E0"/>
    <w:rsid w:val="00FC2C03"/>
    <w:rsid w:val="00FC3DDA"/>
    <w:rsid w:val="00FC498E"/>
    <w:rsid w:val="00FC4C88"/>
    <w:rsid w:val="00FC4F35"/>
    <w:rsid w:val="00FC4F7F"/>
    <w:rsid w:val="00FC527F"/>
    <w:rsid w:val="00FC54BF"/>
    <w:rsid w:val="00FC58C6"/>
    <w:rsid w:val="00FC6843"/>
    <w:rsid w:val="00FC7AB0"/>
    <w:rsid w:val="00FD0F80"/>
    <w:rsid w:val="00FD190D"/>
    <w:rsid w:val="00FD1F8C"/>
    <w:rsid w:val="00FD3B34"/>
    <w:rsid w:val="00FD3E48"/>
    <w:rsid w:val="00FD490E"/>
    <w:rsid w:val="00FE05BF"/>
    <w:rsid w:val="00FE0E8A"/>
    <w:rsid w:val="00FE268F"/>
    <w:rsid w:val="00FE27C2"/>
    <w:rsid w:val="00FE2C1C"/>
    <w:rsid w:val="00FE32B0"/>
    <w:rsid w:val="00FE3600"/>
    <w:rsid w:val="00FE3921"/>
    <w:rsid w:val="00FE3BE8"/>
    <w:rsid w:val="00FE489E"/>
    <w:rsid w:val="00FE4F19"/>
    <w:rsid w:val="00FE66A7"/>
    <w:rsid w:val="00FE6CE1"/>
    <w:rsid w:val="00FE6D06"/>
    <w:rsid w:val="00FE74D1"/>
    <w:rsid w:val="00FE772F"/>
    <w:rsid w:val="00FF0361"/>
    <w:rsid w:val="00FF0BAD"/>
    <w:rsid w:val="00FF1D08"/>
    <w:rsid w:val="00FF2719"/>
    <w:rsid w:val="00FF2A58"/>
    <w:rsid w:val="00FF2ED7"/>
    <w:rsid w:val="00FF49E5"/>
    <w:rsid w:val="00FF4AFB"/>
    <w:rsid w:val="00FF6138"/>
    <w:rsid w:val="00FF6B1A"/>
    <w:rsid w:val="00FF7194"/>
    <w:rsid w:val="00FF71FB"/>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EAA33-89F9-461B-90CB-92FCC44A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02"/>
  </w:style>
  <w:style w:type="paragraph" w:styleId="Heading1">
    <w:name w:val="heading 1"/>
    <w:basedOn w:val="Normal"/>
    <w:next w:val="Normal"/>
    <w:link w:val="Heading1Char"/>
    <w:uiPriority w:val="9"/>
    <w:qFormat/>
    <w:rsid w:val="00FC03E2"/>
    <w:pPr>
      <w:shd w:val="clear" w:color="auto" w:fill="D9D9D9" w:themeFill="background1" w:themeFillShade="D9"/>
      <w:outlineLvl w:val="0"/>
    </w:pPr>
    <w:rPr>
      <w:b/>
      <w:sz w:val="28"/>
    </w:rPr>
  </w:style>
  <w:style w:type="paragraph" w:styleId="Heading2">
    <w:name w:val="heading 2"/>
    <w:basedOn w:val="Normal"/>
    <w:next w:val="Normal"/>
    <w:link w:val="Heading2Char"/>
    <w:uiPriority w:val="9"/>
    <w:unhideWhenUsed/>
    <w:qFormat/>
    <w:rsid w:val="00FC03E2"/>
    <w:pPr>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01"/>
    <w:rPr>
      <w:rFonts w:ascii="Segoe UI" w:hAnsi="Segoe UI" w:cs="Segoe UI"/>
      <w:sz w:val="18"/>
      <w:szCs w:val="18"/>
    </w:rPr>
  </w:style>
  <w:style w:type="paragraph" w:styleId="ListParagraph">
    <w:name w:val="List Paragraph"/>
    <w:basedOn w:val="Normal"/>
    <w:uiPriority w:val="34"/>
    <w:qFormat/>
    <w:rsid w:val="00D36601"/>
    <w:pPr>
      <w:ind w:left="720"/>
      <w:contextualSpacing/>
    </w:pPr>
  </w:style>
  <w:style w:type="paragraph" w:styleId="Header">
    <w:name w:val="header"/>
    <w:basedOn w:val="Normal"/>
    <w:link w:val="HeaderChar"/>
    <w:uiPriority w:val="99"/>
    <w:unhideWhenUsed/>
    <w:rsid w:val="006F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C8"/>
  </w:style>
  <w:style w:type="paragraph" w:styleId="Footer">
    <w:name w:val="footer"/>
    <w:basedOn w:val="Normal"/>
    <w:link w:val="FooterChar"/>
    <w:uiPriority w:val="99"/>
    <w:unhideWhenUsed/>
    <w:rsid w:val="006F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C8"/>
  </w:style>
  <w:style w:type="character" w:styleId="CommentReference">
    <w:name w:val="annotation reference"/>
    <w:basedOn w:val="DefaultParagraphFont"/>
    <w:uiPriority w:val="99"/>
    <w:semiHidden/>
    <w:unhideWhenUsed/>
    <w:rsid w:val="00D36330"/>
    <w:rPr>
      <w:sz w:val="16"/>
      <w:szCs w:val="16"/>
    </w:rPr>
  </w:style>
  <w:style w:type="paragraph" w:styleId="CommentText">
    <w:name w:val="annotation text"/>
    <w:basedOn w:val="Normal"/>
    <w:link w:val="CommentTextChar"/>
    <w:uiPriority w:val="99"/>
    <w:semiHidden/>
    <w:unhideWhenUsed/>
    <w:rsid w:val="00D36330"/>
    <w:pPr>
      <w:spacing w:line="240" w:lineRule="auto"/>
    </w:pPr>
    <w:rPr>
      <w:sz w:val="20"/>
      <w:szCs w:val="20"/>
    </w:rPr>
  </w:style>
  <w:style w:type="character" w:customStyle="1" w:styleId="CommentTextChar">
    <w:name w:val="Comment Text Char"/>
    <w:basedOn w:val="DefaultParagraphFont"/>
    <w:link w:val="CommentText"/>
    <w:uiPriority w:val="99"/>
    <w:semiHidden/>
    <w:rsid w:val="00D36330"/>
    <w:rPr>
      <w:sz w:val="20"/>
      <w:szCs w:val="20"/>
    </w:rPr>
  </w:style>
  <w:style w:type="character" w:customStyle="1" w:styleId="Heading1Char">
    <w:name w:val="Heading 1 Char"/>
    <w:basedOn w:val="DefaultParagraphFont"/>
    <w:link w:val="Heading1"/>
    <w:uiPriority w:val="9"/>
    <w:rsid w:val="00FC03E2"/>
    <w:rPr>
      <w:b/>
      <w:sz w:val="28"/>
      <w:shd w:val="clear" w:color="auto" w:fill="D9D9D9" w:themeFill="background1" w:themeFillShade="D9"/>
    </w:rPr>
  </w:style>
  <w:style w:type="paragraph" w:styleId="TOCHeading">
    <w:name w:val="TOC Heading"/>
    <w:basedOn w:val="Heading1"/>
    <w:next w:val="Normal"/>
    <w:uiPriority w:val="39"/>
    <w:unhideWhenUsed/>
    <w:qFormat/>
    <w:rsid w:val="00FC03E2"/>
    <w:pPr>
      <w:outlineLvl w:val="9"/>
    </w:pPr>
  </w:style>
  <w:style w:type="character" w:customStyle="1" w:styleId="Heading2Char">
    <w:name w:val="Heading 2 Char"/>
    <w:basedOn w:val="DefaultParagraphFont"/>
    <w:link w:val="Heading2"/>
    <w:uiPriority w:val="9"/>
    <w:rsid w:val="00FC03E2"/>
    <w:rPr>
      <w:b/>
      <w:smallCaps/>
      <w:sz w:val="24"/>
    </w:rPr>
  </w:style>
  <w:style w:type="paragraph" w:styleId="TOC1">
    <w:name w:val="toc 1"/>
    <w:basedOn w:val="Normal"/>
    <w:next w:val="Normal"/>
    <w:autoRedefine/>
    <w:uiPriority w:val="39"/>
    <w:unhideWhenUsed/>
    <w:rsid w:val="00FC03E2"/>
    <w:pPr>
      <w:spacing w:after="100"/>
    </w:pPr>
  </w:style>
  <w:style w:type="paragraph" w:styleId="TOC2">
    <w:name w:val="toc 2"/>
    <w:basedOn w:val="Normal"/>
    <w:next w:val="Normal"/>
    <w:autoRedefine/>
    <w:uiPriority w:val="39"/>
    <w:unhideWhenUsed/>
    <w:rsid w:val="00FC03E2"/>
    <w:pPr>
      <w:spacing w:after="100"/>
      <w:ind w:left="220"/>
    </w:pPr>
  </w:style>
  <w:style w:type="character" w:styleId="Hyperlink">
    <w:name w:val="Hyperlink"/>
    <w:basedOn w:val="DefaultParagraphFont"/>
    <w:uiPriority w:val="99"/>
    <w:unhideWhenUsed/>
    <w:rsid w:val="00FC03E2"/>
    <w:rPr>
      <w:color w:val="0563C1" w:themeColor="hyperlink"/>
      <w:u w:val="single"/>
    </w:rPr>
  </w:style>
  <w:style w:type="paragraph" w:styleId="FootnoteText">
    <w:name w:val="footnote text"/>
    <w:basedOn w:val="Normal"/>
    <w:link w:val="FootnoteTextChar"/>
    <w:uiPriority w:val="99"/>
    <w:semiHidden/>
    <w:unhideWhenUsed/>
    <w:rsid w:val="003F3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F01"/>
    <w:rPr>
      <w:sz w:val="20"/>
      <w:szCs w:val="20"/>
    </w:rPr>
  </w:style>
  <w:style w:type="character" w:styleId="FootnoteReference">
    <w:name w:val="footnote reference"/>
    <w:basedOn w:val="DefaultParagraphFont"/>
    <w:uiPriority w:val="99"/>
    <w:semiHidden/>
    <w:unhideWhenUsed/>
    <w:rsid w:val="003F3F01"/>
    <w:rPr>
      <w:vertAlign w:val="superscript"/>
    </w:rPr>
  </w:style>
  <w:style w:type="paragraph" w:styleId="CommentSubject">
    <w:name w:val="annotation subject"/>
    <w:basedOn w:val="CommentText"/>
    <w:next w:val="CommentText"/>
    <w:link w:val="CommentSubjectChar"/>
    <w:uiPriority w:val="99"/>
    <w:semiHidden/>
    <w:unhideWhenUsed/>
    <w:rsid w:val="0004336F"/>
    <w:rPr>
      <w:b/>
      <w:bCs/>
    </w:rPr>
  </w:style>
  <w:style w:type="character" w:customStyle="1" w:styleId="CommentSubjectChar">
    <w:name w:val="Comment Subject Char"/>
    <w:basedOn w:val="CommentTextChar"/>
    <w:link w:val="CommentSubject"/>
    <w:uiPriority w:val="99"/>
    <w:semiHidden/>
    <w:rsid w:val="0004336F"/>
    <w:rPr>
      <w:b/>
      <w:bCs/>
      <w:sz w:val="20"/>
      <w:szCs w:val="20"/>
    </w:rPr>
  </w:style>
  <w:style w:type="paragraph" w:styleId="Revision">
    <w:name w:val="Revision"/>
    <w:hidden/>
    <w:uiPriority w:val="99"/>
    <w:semiHidden/>
    <w:rsid w:val="00036EBA"/>
    <w:pPr>
      <w:spacing w:after="0" w:line="240" w:lineRule="auto"/>
    </w:pPr>
  </w:style>
  <w:style w:type="character" w:styleId="Strong">
    <w:name w:val="Strong"/>
    <w:basedOn w:val="DefaultParagraphFont"/>
    <w:uiPriority w:val="22"/>
    <w:qFormat/>
    <w:rsid w:val="0027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37643">
      <w:bodyDiv w:val="1"/>
      <w:marLeft w:val="0"/>
      <w:marRight w:val="0"/>
      <w:marTop w:val="0"/>
      <w:marBottom w:val="0"/>
      <w:divBdr>
        <w:top w:val="none" w:sz="0" w:space="0" w:color="auto"/>
        <w:left w:val="none" w:sz="0" w:space="0" w:color="auto"/>
        <w:bottom w:val="none" w:sz="0" w:space="0" w:color="auto"/>
        <w:right w:val="none" w:sz="0" w:space="0" w:color="auto"/>
      </w:divBdr>
    </w:div>
    <w:div w:id="448938078">
      <w:bodyDiv w:val="1"/>
      <w:marLeft w:val="0"/>
      <w:marRight w:val="0"/>
      <w:marTop w:val="0"/>
      <w:marBottom w:val="0"/>
      <w:divBdr>
        <w:top w:val="none" w:sz="0" w:space="0" w:color="auto"/>
        <w:left w:val="none" w:sz="0" w:space="0" w:color="auto"/>
        <w:bottom w:val="none" w:sz="0" w:space="0" w:color="auto"/>
        <w:right w:val="none" w:sz="0" w:space="0" w:color="auto"/>
      </w:divBdr>
      <w:divsChild>
        <w:div w:id="50547357">
          <w:marLeft w:val="0"/>
          <w:marRight w:val="0"/>
          <w:marTop w:val="0"/>
          <w:marBottom w:val="0"/>
          <w:divBdr>
            <w:top w:val="none" w:sz="0" w:space="0" w:color="auto"/>
            <w:left w:val="none" w:sz="0" w:space="0" w:color="auto"/>
            <w:bottom w:val="none" w:sz="0" w:space="0" w:color="auto"/>
            <w:right w:val="none" w:sz="0" w:space="0" w:color="auto"/>
          </w:divBdr>
        </w:div>
        <w:div w:id="357237384">
          <w:marLeft w:val="0"/>
          <w:marRight w:val="0"/>
          <w:marTop w:val="0"/>
          <w:marBottom w:val="0"/>
          <w:divBdr>
            <w:top w:val="none" w:sz="0" w:space="0" w:color="auto"/>
            <w:left w:val="none" w:sz="0" w:space="0" w:color="auto"/>
            <w:bottom w:val="none" w:sz="0" w:space="0" w:color="auto"/>
            <w:right w:val="none" w:sz="0" w:space="0" w:color="auto"/>
          </w:divBdr>
        </w:div>
        <w:div w:id="1335378885">
          <w:marLeft w:val="0"/>
          <w:marRight w:val="0"/>
          <w:marTop w:val="0"/>
          <w:marBottom w:val="0"/>
          <w:divBdr>
            <w:top w:val="none" w:sz="0" w:space="0" w:color="auto"/>
            <w:left w:val="none" w:sz="0" w:space="0" w:color="auto"/>
            <w:bottom w:val="none" w:sz="0" w:space="0" w:color="auto"/>
            <w:right w:val="none" w:sz="0" w:space="0" w:color="auto"/>
          </w:divBdr>
        </w:div>
        <w:div w:id="1970166413">
          <w:marLeft w:val="0"/>
          <w:marRight w:val="0"/>
          <w:marTop w:val="0"/>
          <w:marBottom w:val="0"/>
          <w:divBdr>
            <w:top w:val="none" w:sz="0" w:space="0" w:color="auto"/>
            <w:left w:val="none" w:sz="0" w:space="0" w:color="auto"/>
            <w:bottom w:val="none" w:sz="0" w:space="0" w:color="auto"/>
            <w:right w:val="none" w:sz="0" w:space="0" w:color="auto"/>
          </w:divBdr>
        </w:div>
        <w:div w:id="2010911764">
          <w:marLeft w:val="0"/>
          <w:marRight w:val="0"/>
          <w:marTop w:val="0"/>
          <w:marBottom w:val="0"/>
          <w:divBdr>
            <w:top w:val="none" w:sz="0" w:space="0" w:color="auto"/>
            <w:left w:val="none" w:sz="0" w:space="0" w:color="auto"/>
            <w:bottom w:val="none" w:sz="0" w:space="0" w:color="auto"/>
            <w:right w:val="none" w:sz="0" w:space="0" w:color="auto"/>
          </w:divBdr>
        </w:div>
      </w:divsChild>
    </w:div>
    <w:div w:id="688606835">
      <w:bodyDiv w:val="1"/>
      <w:marLeft w:val="0"/>
      <w:marRight w:val="0"/>
      <w:marTop w:val="0"/>
      <w:marBottom w:val="0"/>
      <w:divBdr>
        <w:top w:val="none" w:sz="0" w:space="0" w:color="auto"/>
        <w:left w:val="none" w:sz="0" w:space="0" w:color="auto"/>
        <w:bottom w:val="none" w:sz="0" w:space="0" w:color="auto"/>
        <w:right w:val="none" w:sz="0" w:space="0" w:color="auto"/>
      </w:divBdr>
    </w:div>
    <w:div w:id="959648217">
      <w:bodyDiv w:val="1"/>
      <w:marLeft w:val="0"/>
      <w:marRight w:val="0"/>
      <w:marTop w:val="0"/>
      <w:marBottom w:val="0"/>
      <w:divBdr>
        <w:top w:val="none" w:sz="0" w:space="0" w:color="auto"/>
        <w:left w:val="none" w:sz="0" w:space="0" w:color="auto"/>
        <w:bottom w:val="none" w:sz="0" w:space="0" w:color="auto"/>
        <w:right w:val="none" w:sz="0" w:space="0" w:color="auto"/>
      </w:divBdr>
    </w:div>
    <w:div w:id="1119639021">
      <w:bodyDiv w:val="1"/>
      <w:marLeft w:val="0"/>
      <w:marRight w:val="0"/>
      <w:marTop w:val="0"/>
      <w:marBottom w:val="0"/>
      <w:divBdr>
        <w:top w:val="none" w:sz="0" w:space="0" w:color="auto"/>
        <w:left w:val="none" w:sz="0" w:space="0" w:color="auto"/>
        <w:bottom w:val="none" w:sz="0" w:space="0" w:color="auto"/>
        <w:right w:val="none" w:sz="0" w:space="0" w:color="auto"/>
      </w:divBdr>
    </w:div>
    <w:div w:id="1144587727">
      <w:bodyDiv w:val="1"/>
      <w:marLeft w:val="0"/>
      <w:marRight w:val="0"/>
      <w:marTop w:val="0"/>
      <w:marBottom w:val="0"/>
      <w:divBdr>
        <w:top w:val="none" w:sz="0" w:space="0" w:color="auto"/>
        <w:left w:val="none" w:sz="0" w:space="0" w:color="auto"/>
        <w:bottom w:val="none" w:sz="0" w:space="0" w:color="auto"/>
        <w:right w:val="none" w:sz="0" w:space="0" w:color="auto"/>
      </w:divBdr>
    </w:div>
    <w:div w:id="12060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7f2b7c704e06c6494e7b1817a7ede56e">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3ab5e26135d082a32cc582fb122a565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9EB6-24D9-4E06-BE56-6FB3C605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09071-C708-480A-A09B-0DAA7DF7A16D}">
  <ds:schemaRefs>
    <ds:schemaRef ds:uri="http://schemas.microsoft.com/sharepoint/v3/contenttype/forms"/>
  </ds:schemaRefs>
</ds:datastoreItem>
</file>

<file path=customXml/itemProps3.xml><?xml version="1.0" encoding="utf-8"?>
<ds:datastoreItem xmlns:ds="http://schemas.openxmlformats.org/officeDocument/2006/customXml" ds:itemID="{36C1A4DB-282E-4BE9-966B-A0956B6FCB2A}">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97B2DDA9-3FF2-4D52-BF74-776B92AE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Tojuana Riley</cp:lastModifiedBy>
  <cp:revision>7</cp:revision>
  <cp:lastPrinted>2015-11-10T15:58:00Z</cp:lastPrinted>
  <dcterms:created xsi:type="dcterms:W3CDTF">2016-02-08T17:08:00Z</dcterms:created>
  <dcterms:modified xsi:type="dcterms:W3CDTF">2016-08-24T17:46:00Z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