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FBDD7" w14:textId="77777777" w:rsidR="005D301B" w:rsidRDefault="005D301B" w:rsidP="001F1618">
      <w:pPr>
        <w:widowControl w:val="0"/>
        <w:autoSpaceDE w:val="0"/>
        <w:autoSpaceDN w:val="0"/>
        <w:adjustRightInd w:val="0"/>
        <w:spacing w:after="120" w:line="240" w:lineRule="auto"/>
        <w:rPr>
          <w:rFonts w:ascii="Museo Sans Rounded 100" w:eastAsiaTheme="majorEastAsia" w:hAnsi="Museo Sans Rounded 100" w:cstheme="majorBidi"/>
          <w:bCs/>
          <w:color w:val="2E008B"/>
          <w:sz w:val="36"/>
          <w:szCs w:val="28"/>
          <w:lang w:val="en-GB"/>
        </w:rPr>
      </w:pPr>
      <w:bookmarkStart w:id="0" w:name="_GoBack"/>
      <w:bookmarkEnd w:id="0"/>
    </w:p>
    <w:p w14:paraId="6772B4F3" w14:textId="77777777" w:rsidR="005D301B" w:rsidRDefault="001753F8">
      <w:pPr>
        <w:spacing w:after="200" w:line="276" w:lineRule="auto"/>
        <w:rPr>
          <w:rFonts w:ascii="Museo Sans Rounded 100" w:eastAsiaTheme="majorEastAsia" w:hAnsi="Museo Sans Rounded 100" w:cstheme="majorBidi"/>
          <w:bCs/>
          <w:color w:val="2E008B"/>
          <w:sz w:val="36"/>
          <w:szCs w:val="28"/>
          <w:lang w:val="en-GB"/>
        </w:rPr>
      </w:pPr>
      <w:r>
        <w:rPr>
          <w:rFonts w:ascii="Calibri" w:eastAsia="Calibri" w:hAnsi="Calibri" w:cs="Calibri"/>
          <w:noProof/>
          <w:sz w:val="24"/>
          <w:szCs w:val="24"/>
        </w:rPr>
        <w:drawing>
          <wp:anchor distT="0" distB="0" distL="114300" distR="114300" simplePos="0" relativeHeight="251669504" behindDoc="0" locked="0" layoutInCell="1" allowOverlap="1" wp14:anchorId="61931247" wp14:editId="62312B25">
            <wp:simplePos x="0" y="0"/>
            <wp:positionH relativeFrom="column">
              <wp:posOffset>-206549</wp:posOffset>
            </wp:positionH>
            <wp:positionV relativeFrom="paragraph">
              <wp:posOffset>615315</wp:posOffset>
            </wp:positionV>
            <wp:extent cx="400050" cy="285750"/>
            <wp:effectExtent l="0" t="0" r="0" b="0"/>
            <wp:wrapNone/>
            <wp:docPr id="10" name="Picture 10" descr="G:\Internal &amp; External Affairs\Prevention Department\6. Policy research centre\9. Templates and Documents\1. Projects\4. Writing up\CRUK fizz for titles_higher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ternal &amp; External Affairs\Prevention Department\6. Policy research centre\9. Templates and Documents\1. Projects\4. Writing up\CRUK fizz for titles_higher r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anchor>
        </w:drawing>
      </w:r>
      <w:r w:rsidR="001F1618" w:rsidRPr="00722CA9">
        <w:rPr>
          <w:rFonts w:ascii="Museo Sans Rounded 300" w:hAnsi="Museo Sans Rounded 300"/>
          <w:bCs/>
          <w:noProof/>
          <w:color w:val="00B6ED"/>
          <w:sz w:val="28"/>
          <w:szCs w:val="26"/>
        </w:rPr>
        <w:drawing>
          <wp:anchor distT="0" distB="0" distL="114300" distR="114300" simplePos="0" relativeHeight="251671552" behindDoc="0" locked="0" layoutInCell="1" allowOverlap="1" wp14:anchorId="1351263A" wp14:editId="2B34353F">
            <wp:simplePos x="0" y="0"/>
            <wp:positionH relativeFrom="margin">
              <wp:align>center</wp:align>
            </wp:positionH>
            <wp:positionV relativeFrom="paragraph">
              <wp:posOffset>7489326</wp:posOffset>
            </wp:positionV>
            <wp:extent cx="5160454" cy="1050419"/>
            <wp:effectExtent l="0" t="0" r="2540" b="0"/>
            <wp:wrapNone/>
            <wp:docPr id="11" name="Picture 11" descr="\\crwin.crnet.org\dfs\bus\users\patel65\Vaishali\CRUK-NCI logo lo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win.crnet.org\dfs\bus\users\patel65\Vaishali\CRUK-NCI logo lockup.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5159" t="38454" r="32513" b="44621"/>
                    <a:stretch/>
                  </pic:blipFill>
                  <pic:spPr bwMode="auto">
                    <a:xfrm>
                      <a:off x="0" y="0"/>
                      <a:ext cx="5160454" cy="10504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301B">
        <w:rPr>
          <w:rFonts w:ascii="Museo Sans Rounded 100" w:eastAsiaTheme="majorEastAsia" w:hAnsi="Museo Sans Rounded 100" w:cstheme="majorBidi"/>
          <w:bCs/>
          <w:color w:val="2E008B"/>
          <w:sz w:val="36"/>
          <w:szCs w:val="28"/>
          <w:lang w:val="en-GB"/>
        </w:rPr>
        <w:br w:type="page"/>
      </w:r>
      <w:r w:rsidR="005D301B" w:rsidRPr="00BF448A">
        <w:rPr>
          <w:rFonts w:ascii="Calibri" w:eastAsia="Calibri" w:hAnsi="Calibri" w:cs="Calibri"/>
          <w:noProof/>
          <w:sz w:val="24"/>
          <w:szCs w:val="24"/>
        </w:rPr>
        <mc:AlternateContent>
          <mc:Choice Requires="wps">
            <w:drawing>
              <wp:anchor distT="0" distB="0" distL="182880" distR="182880" simplePos="0" relativeHeight="251668480" behindDoc="0" locked="0" layoutInCell="1" allowOverlap="1" wp14:anchorId="0CEB71E1" wp14:editId="3F7C7CDC">
                <wp:simplePos x="0" y="0"/>
                <wp:positionH relativeFrom="margin">
                  <wp:posOffset>0</wp:posOffset>
                </wp:positionH>
                <wp:positionV relativeFrom="page">
                  <wp:posOffset>1409065</wp:posOffset>
                </wp:positionV>
                <wp:extent cx="5864225" cy="7222490"/>
                <wp:effectExtent l="0" t="0" r="3175" b="0"/>
                <wp:wrapSquare wrapText="bothSides"/>
                <wp:docPr id="9" name="Text Box 9"/>
                <wp:cNvGraphicFramePr/>
                <a:graphic xmlns:a="http://schemas.openxmlformats.org/drawingml/2006/main">
                  <a:graphicData uri="http://schemas.microsoft.com/office/word/2010/wordprocessingShape">
                    <wps:wsp>
                      <wps:cNvSpPr txBox="1"/>
                      <wps:spPr>
                        <a:xfrm>
                          <a:off x="0" y="0"/>
                          <a:ext cx="5864225" cy="7222490"/>
                        </a:xfrm>
                        <a:prstGeom prst="rect">
                          <a:avLst/>
                        </a:prstGeom>
                        <a:noFill/>
                        <a:ln w="6350">
                          <a:noFill/>
                        </a:ln>
                        <a:effectLst/>
                      </wps:spPr>
                      <wps:txbx>
                        <w:txbxContent>
                          <w:p w14:paraId="23B6B088" w14:textId="77777777" w:rsidR="005D301B" w:rsidRDefault="005D301B" w:rsidP="001F1618">
                            <w:pPr>
                              <w:pStyle w:val="Title1"/>
                              <w:jc w:val="center"/>
                              <w:rPr>
                                <w:caps/>
                              </w:rPr>
                            </w:pPr>
                            <w:r w:rsidRPr="001F1618">
                              <w:rPr>
                                <w:caps/>
                                <w:sz w:val="84"/>
                                <w:szCs w:val="84"/>
                              </w:rPr>
                              <w:t>Implementing Digital Health Interventions For Cancer Prevention</w:t>
                            </w:r>
                          </w:p>
                          <w:p w14:paraId="329F075B" w14:textId="77777777" w:rsidR="001F1618" w:rsidRDefault="001F1618" w:rsidP="001F1618">
                            <w:pPr>
                              <w:pStyle w:val="Subtitle1"/>
                              <w:ind w:right="-5"/>
                              <w:jc w:val="center"/>
                            </w:pPr>
                          </w:p>
                          <w:p w14:paraId="19E9FF82" w14:textId="77777777" w:rsidR="001F1618" w:rsidRDefault="001F1618" w:rsidP="001F1618">
                            <w:pPr>
                              <w:pStyle w:val="Subtitle1"/>
                              <w:ind w:right="-5"/>
                              <w:jc w:val="center"/>
                            </w:pPr>
                          </w:p>
                          <w:p w14:paraId="40FBE2B6" w14:textId="77777777" w:rsidR="001F1618" w:rsidRDefault="001F1618" w:rsidP="001F1618">
                            <w:pPr>
                              <w:pStyle w:val="Subtitle1"/>
                              <w:ind w:right="-5"/>
                              <w:jc w:val="center"/>
                            </w:pPr>
                            <w:r>
                              <w:t>sandpit workshop</w:t>
                            </w:r>
                          </w:p>
                          <w:p w14:paraId="1A353AB5" w14:textId="77777777" w:rsidR="001F1618" w:rsidRDefault="002B6FF3" w:rsidP="001F1618">
                            <w:pPr>
                              <w:pStyle w:val="Subtitle1"/>
                              <w:ind w:right="-5"/>
                              <w:jc w:val="center"/>
                            </w:pPr>
                            <w:r>
                              <w:t>28</w:t>
                            </w:r>
                            <w:r w:rsidR="001F1618">
                              <w:t>-31 October 2018</w:t>
                            </w:r>
                          </w:p>
                          <w:p w14:paraId="0719FC63" w14:textId="77777777" w:rsidR="001F1618" w:rsidRDefault="001F1618" w:rsidP="001F1618">
                            <w:pPr>
                              <w:pStyle w:val="Subtitle1"/>
                              <w:ind w:right="-5"/>
                              <w:jc w:val="center"/>
                            </w:pPr>
                          </w:p>
                          <w:p w14:paraId="0AF41226" w14:textId="77777777" w:rsidR="001F1618" w:rsidRDefault="001F1618" w:rsidP="001F1618">
                            <w:pPr>
                              <w:pStyle w:val="Subtitle1"/>
                              <w:ind w:right="-5"/>
                              <w:jc w:val="center"/>
                            </w:pPr>
                          </w:p>
                          <w:p w14:paraId="5068E76A" w14:textId="77777777" w:rsidR="001F1618" w:rsidRDefault="001F1618" w:rsidP="001F1618">
                            <w:pPr>
                              <w:pStyle w:val="Subtitle1"/>
                              <w:ind w:right="-5"/>
                              <w:jc w:val="center"/>
                            </w:pPr>
                            <w:r>
                              <w:t>application guidelines</w:t>
                            </w:r>
                          </w:p>
                          <w:p w14:paraId="63829C68" w14:textId="77777777" w:rsidR="001F1618" w:rsidRPr="001F1618" w:rsidRDefault="001F1618" w:rsidP="001F1618">
                            <w:pPr>
                              <w:jc w:val="center"/>
                              <w:rPr>
                                <w:lang w:eastAsia="zh-C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insideMargin">
                  <wp14:pctWidth>0</wp14:pctWidth>
                </wp14:sizeRelH>
                <wp14:sizeRelV relativeFrom="inside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110.95pt;width:461.75pt;height:568.7pt;z-index:25166848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inner-margin-area;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" filled="f" stroked="f" strokeweight=".5pt">
                <v:textbox inset="0,0,0,0">
                  <w:txbxContent>
                    <w:p w14:paraId="23B6B088" w14:textId="77777777" w:rsidR="005D301B" w:rsidRDefault="005D301B" w:rsidP="001F1618">
                      <w:pPr>
                        <w:pStyle w:val="Title1"/>
                        <w:jc w:val="center"/>
                        <w:rPr>
                          <w:caps/>
                        </w:rPr>
                      </w:pPr>
                      <w:r w:rsidRPr="001F1618">
                        <w:rPr>
                          <w:caps/>
                          <w:sz w:val="84"/>
                          <w:szCs w:val="84"/>
                        </w:rPr>
                        <w:t>Implementing Digital Health Interventions For Cancer Prevention</w:t>
                      </w:r>
                    </w:p>
                    <w:p w14:paraId="329F075B" w14:textId="77777777" w:rsidR="001F1618" w:rsidRDefault="001F1618" w:rsidP="001F1618">
                      <w:pPr>
                        <w:pStyle w:val="Subtitle1"/>
                        <w:ind w:right="-5"/>
                        <w:jc w:val="center"/>
                      </w:pPr>
                    </w:p>
                    <w:p w14:paraId="19E9FF82" w14:textId="77777777" w:rsidR="001F1618" w:rsidRDefault="001F1618" w:rsidP="001F1618">
                      <w:pPr>
                        <w:pStyle w:val="Subtitle1"/>
                        <w:ind w:right="-5"/>
                        <w:jc w:val="center"/>
                      </w:pPr>
                    </w:p>
                    <w:p w14:paraId="40FBE2B6" w14:textId="77777777" w:rsidR="001F1618" w:rsidRDefault="001F1618" w:rsidP="001F1618">
                      <w:pPr>
                        <w:pStyle w:val="Subtitle1"/>
                        <w:ind w:right="-5"/>
                        <w:jc w:val="center"/>
                      </w:pPr>
                      <w:r>
                        <w:t>sandpit workshop</w:t>
                      </w:r>
                    </w:p>
                    <w:p w14:paraId="1A353AB5" w14:textId="77777777" w:rsidR="001F1618" w:rsidRDefault="002B6FF3" w:rsidP="001F1618">
                      <w:pPr>
                        <w:pStyle w:val="Subtitle1"/>
                        <w:ind w:right="-5"/>
                        <w:jc w:val="center"/>
                      </w:pPr>
                      <w:r>
                        <w:t>28</w:t>
                      </w:r>
                      <w:r w:rsidR="001F1618">
                        <w:t>-31 October 2018</w:t>
                      </w:r>
                    </w:p>
                    <w:p w14:paraId="0719FC63" w14:textId="77777777" w:rsidR="001F1618" w:rsidRDefault="001F1618" w:rsidP="001F1618">
                      <w:pPr>
                        <w:pStyle w:val="Subtitle1"/>
                        <w:ind w:right="-5"/>
                        <w:jc w:val="center"/>
                      </w:pPr>
                    </w:p>
                    <w:p w14:paraId="0AF41226" w14:textId="77777777" w:rsidR="001F1618" w:rsidRDefault="001F1618" w:rsidP="001F1618">
                      <w:pPr>
                        <w:pStyle w:val="Subtitle1"/>
                        <w:ind w:right="-5"/>
                        <w:jc w:val="center"/>
                      </w:pPr>
                    </w:p>
                    <w:p w14:paraId="5068E76A" w14:textId="77777777" w:rsidR="001F1618" w:rsidRDefault="001F1618" w:rsidP="001F1618">
                      <w:pPr>
                        <w:pStyle w:val="Subtitle1"/>
                        <w:ind w:right="-5"/>
                        <w:jc w:val="center"/>
                      </w:pPr>
                      <w:r>
                        <w:t>application guidelines</w:t>
                      </w:r>
                    </w:p>
                    <w:p w14:paraId="63829C68" w14:textId="77777777" w:rsidR="001F1618" w:rsidRPr="001F1618" w:rsidRDefault="001F1618" w:rsidP="001F1618">
                      <w:pPr>
                        <w:jc w:val="center"/>
                        <w:rPr>
                          <w:lang w:eastAsia="zh-CN"/>
                        </w:rPr>
                      </w:pPr>
                    </w:p>
                  </w:txbxContent>
                </v:textbox>
                <w10:wrap type="square" anchorx="margin" anchory="page"/>
              </v:shape>
            </w:pict>
          </mc:Fallback>
        </mc:AlternateContent>
      </w:r>
    </w:p>
    <w:p w14:paraId="3694B1EF" w14:textId="77777777" w:rsidR="007E4B76" w:rsidRDefault="00162AC9" w:rsidP="007E4B76">
      <w:pPr>
        <w:spacing w:after="0" w:line="240" w:lineRule="auto"/>
        <w:jc w:val="center"/>
        <w:rPr>
          <w:rFonts w:ascii="Museo Sans Rounded 100" w:eastAsiaTheme="majorEastAsia" w:hAnsi="Museo Sans Rounded 100" w:cstheme="majorBidi"/>
          <w:bCs/>
          <w:color w:val="2E008B"/>
          <w:sz w:val="36"/>
          <w:szCs w:val="28"/>
          <w:lang w:val="en-GB"/>
        </w:rPr>
      </w:pPr>
      <w:bookmarkStart w:id="1" w:name="_Hlk508712711"/>
      <w:r>
        <w:rPr>
          <w:rFonts w:ascii="Museo Sans Rounded 100" w:eastAsiaTheme="majorEastAsia" w:hAnsi="Museo Sans Rounded 100" w:cstheme="majorBidi"/>
          <w:bCs/>
          <w:color w:val="2E008B"/>
          <w:sz w:val="36"/>
          <w:szCs w:val="28"/>
          <w:lang w:val="en-GB"/>
        </w:rPr>
        <w:lastRenderedPageBreak/>
        <w:t xml:space="preserve">Implementing </w:t>
      </w:r>
      <w:r w:rsidR="00367EA1" w:rsidRPr="00367EA1">
        <w:rPr>
          <w:rFonts w:ascii="Museo Sans Rounded 100" w:eastAsiaTheme="majorEastAsia" w:hAnsi="Museo Sans Rounded 100" w:cstheme="majorBidi"/>
          <w:bCs/>
          <w:color w:val="2E008B"/>
          <w:sz w:val="36"/>
          <w:szCs w:val="28"/>
          <w:lang w:val="en-GB"/>
        </w:rPr>
        <w:t>Digital Health Interventions For Cancer Prevention</w:t>
      </w:r>
      <w:bookmarkEnd w:id="1"/>
      <w:r w:rsidR="00367EA1" w:rsidRPr="00367EA1">
        <w:rPr>
          <w:rFonts w:ascii="Museo Sans Rounded 100" w:eastAsiaTheme="majorEastAsia" w:hAnsi="Museo Sans Rounded 100" w:cstheme="majorBidi"/>
          <w:bCs/>
          <w:color w:val="2E008B"/>
          <w:sz w:val="36"/>
          <w:szCs w:val="28"/>
          <w:lang w:val="en-GB"/>
        </w:rPr>
        <w:t xml:space="preserve">: Sandpit Workshop  </w:t>
      </w:r>
    </w:p>
    <w:p w14:paraId="017AE7A2" w14:textId="77777777" w:rsidR="00162AC9" w:rsidRPr="00EC6207" w:rsidRDefault="00162AC9" w:rsidP="007E4B76">
      <w:pPr>
        <w:spacing w:after="0" w:line="240" w:lineRule="auto"/>
        <w:jc w:val="center"/>
        <w:rPr>
          <w:b/>
        </w:rPr>
      </w:pPr>
    </w:p>
    <w:sdt>
      <w:sdtPr>
        <w:rPr>
          <w:rFonts w:asciiTheme="minorHAnsi" w:eastAsiaTheme="minorHAnsi" w:hAnsiTheme="minorHAnsi" w:cstheme="minorBidi"/>
          <w:color w:val="auto"/>
          <w:sz w:val="22"/>
          <w:szCs w:val="22"/>
        </w:rPr>
        <w:id w:val="19362153"/>
        <w:docPartObj>
          <w:docPartGallery w:val="Table of Contents"/>
          <w:docPartUnique/>
        </w:docPartObj>
      </w:sdtPr>
      <w:sdtEndPr>
        <w:rPr>
          <w:b/>
          <w:bCs/>
          <w:noProof/>
        </w:rPr>
      </w:sdtEndPr>
      <w:sdtContent>
        <w:p w14:paraId="6314E21B" w14:textId="77777777" w:rsidR="00265476" w:rsidRPr="004A6E15" w:rsidRDefault="004A6E15">
          <w:pPr>
            <w:pStyle w:val="TOCHeading"/>
            <w:rPr>
              <w:rFonts w:ascii="Museo Sans Rounded 300" w:hAnsi="Museo Sans Rounded 300"/>
              <w:bCs/>
              <w:color w:val="00B6ED"/>
              <w:sz w:val="28"/>
              <w:szCs w:val="26"/>
              <w:lang w:val="en-GB"/>
            </w:rPr>
          </w:pPr>
          <w:r w:rsidRPr="004A6E15">
            <w:rPr>
              <w:rFonts w:ascii="Museo Sans Rounded 300" w:hAnsi="Museo Sans Rounded 300"/>
              <w:bCs/>
              <w:color w:val="00B6ED"/>
              <w:sz w:val="28"/>
              <w:szCs w:val="26"/>
              <w:lang w:val="en-GB"/>
            </w:rPr>
            <w:t>CONTENTS</w:t>
          </w:r>
        </w:p>
        <w:p w14:paraId="3332FEC0" w14:textId="77777777" w:rsidR="004A6E15" w:rsidRDefault="004A6E15">
          <w:pPr>
            <w:pStyle w:val="TOC1"/>
            <w:tabs>
              <w:tab w:val="right" w:leader="dot" w:pos="10070"/>
            </w:tabs>
          </w:pPr>
        </w:p>
        <w:p w14:paraId="4663E1FE" w14:textId="77777777" w:rsidR="00265476" w:rsidRPr="00615B5A" w:rsidRDefault="00265476">
          <w:pPr>
            <w:pStyle w:val="TOC1"/>
            <w:tabs>
              <w:tab w:val="right" w:leader="dot" w:pos="10070"/>
            </w:tabs>
            <w:rPr>
              <w:rFonts w:ascii="Museo Sans Rounded 300" w:eastAsiaTheme="minorEastAsia" w:hAnsi="Museo Sans Rounded 300"/>
              <w:noProof/>
              <w:lang w:val="en-GB" w:eastAsia="en-GB"/>
            </w:rPr>
          </w:pPr>
          <w:r>
            <w:fldChar w:fldCharType="begin"/>
          </w:r>
          <w:r>
            <w:instrText xml:space="preserve"> TOC \o "1-3" \h \z \u </w:instrText>
          </w:r>
          <w:r>
            <w:fldChar w:fldCharType="separate"/>
          </w:r>
          <w:hyperlink w:anchor="_Toc471458165" w:history="1">
            <w:r w:rsidRPr="00615B5A">
              <w:rPr>
                <w:rStyle w:val="Hyperlink"/>
                <w:rFonts w:ascii="Museo Sans Rounded 300" w:hAnsi="Museo Sans Rounded 300"/>
                <w:noProof/>
                <w:lang w:val="en-GB"/>
              </w:rPr>
              <w:t>EXECUTIVE SUMMARY</w:t>
            </w:r>
            <w:r w:rsidRPr="00615B5A">
              <w:rPr>
                <w:rFonts w:ascii="Museo Sans Rounded 300" w:hAnsi="Museo Sans Rounded 300"/>
                <w:noProof/>
                <w:webHidden/>
              </w:rPr>
              <w:tab/>
            </w:r>
            <w:r w:rsidRPr="00615B5A">
              <w:rPr>
                <w:rFonts w:ascii="Museo Sans Rounded 300" w:hAnsi="Museo Sans Rounded 300"/>
                <w:noProof/>
                <w:webHidden/>
              </w:rPr>
              <w:fldChar w:fldCharType="begin"/>
            </w:r>
            <w:r w:rsidRPr="00615B5A">
              <w:rPr>
                <w:rFonts w:ascii="Museo Sans Rounded 300" w:hAnsi="Museo Sans Rounded 300"/>
                <w:noProof/>
                <w:webHidden/>
              </w:rPr>
              <w:instrText xml:space="preserve"> PAGEREF _Toc471458165 \h </w:instrText>
            </w:r>
            <w:r w:rsidRPr="00615B5A">
              <w:rPr>
                <w:rFonts w:ascii="Museo Sans Rounded 300" w:hAnsi="Museo Sans Rounded 300"/>
                <w:noProof/>
                <w:webHidden/>
              </w:rPr>
            </w:r>
            <w:r w:rsidRPr="00615B5A">
              <w:rPr>
                <w:rFonts w:ascii="Museo Sans Rounded 300" w:hAnsi="Museo Sans Rounded 300"/>
                <w:noProof/>
                <w:webHidden/>
              </w:rPr>
              <w:fldChar w:fldCharType="separate"/>
            </w:r>
            <w:r w:rsidR="004C3697">
              <w:rPr>
                <w:rFonts w:ascii="Museo Sans Rounded 300" w:hAnsi="Museo Sans Rounded 300"/>
                <w:noProof/>
                <w:webHidden/>
              </w:rPr>
              <w:t>1</w:t>
            </w:r>
            <w:r w:rsidRPr="00615B5A">
              <w:rPr>
                <w:rFonts w:ascii="Museo Sans Rounded 300" w:hAnsi="Museo Sans Rounded 300"/>
                <w:noProof/>
                <w:webHidden/>
              </w:rPr>
              <w:fldChar w:fldCharType="end"/>
            </w:r>
          </w:hyperlink>
        </w:p>
        <w:p w14:paraId="00E1A9BD" w14:textId="77777777" w:rsidR="00265476" w:rsidRPr="00615B5A" w:rsidRDefault="00667E4E">
          <w:pPr>
            <w:pStyle w:val="TOC1"/>
            <w:tabs>
              <w:tab w:val="right" w:leader="dot" w:pos="10070"/>
            </w:tabs>
            <w:rPr>
              <w:rFonts w:ascii="Museo Sans Rounded 300" w:eastAsiaTheme="minorEastAsia" w:hAnsi="Museo Sans Rounded 300"/>
              <w:noProof/>
              <w:lang w:val="en-GB" w:eastAsia="en-GB"/>
            </w:rPr>
          </w:pPr>
          <w:hyperlink w:anchor="_Toc471458166" w:history="1">
            <w:r w:rsidR="00265476" w:rsidRPr="00615B5A">
              <w:rPr>
                <w:rStyle w:val="Hyperlink"/>
                <w:rFonts w:ascii="Museo Sans Rounded 300" w:hAnsi="Museo Sans Rounded 300"/>
                <w:noProof/>
                <w:lang w:val="en-GB"/>
              </w:rPr>
              <w:t>RESEARCH CHALLENGE</w:t>
            </w:r>
            <w:r w:rsidR="00265476" w:rsidRPr="00615B5A">
              <w:rPr>
                <w:rFonts w:ascii="Museo Sans Rounded 300" w:hAnsi="Museo Sans Rounded 300"/>
                <w:noProof/>
                <w:webHidden/>
              </w:rPr>
              <w:tab/>
            </w:r>
            <w:r w:rsidR="00265476" w:rsidRPr="00615B5A">
              <w:rPr>
                <w:rFonts w:ascii="Museo Sans Rounded 300" w:hAnsi="Museo Sans Rounded 300"/>
                <w:noProof/>
                <w:webHidden/>
              </w:rPr>
              <w:fldChar w:fldCharType="begin"/>
            </w:r>
            <w:r w:rsidR="00265476" w:rsidRPr="00615B5A">
              <w:rPr>
                <w:rFonts w:ascii="Museo Sans Rounded 300" w:hAnsi="Museo Sans Rounded 300"/>
                <w:noProof/>
                <w:webHidden/>
              </w:rPr>
              <w:instrText xml:space="preserve"> PAGEREF _Toc471458166 \h </w:instrText>
            </w:r>
            <w:r w:rsidR="00265476" w:rsidRPr="00615B5A">
              <w:rPr>
                <w:rFonts w:ascii="Museo Sans Rounded 300" w:hAnsi="Museo Sans Rounded 300"/>
                <w:noProof/>
                <w:webHidden/>
              </w:rPr>
            </w:r>
            <w:r w:rsidR="00265476" w:rsidRPr="00615B5A">
              <w:rPr>
                <w:rFonts w:ascii="Museo Sans Rounded 300" w:hAnsi="Museo Sans Rounded 300"/>
                <w:noProof/>
                <w:webHidden/>
              </w:rPr>
              <w:fldChar w:fldCharType="separate"/>
            </w:r>
            <w:r w:rsidR="004C3697">
              <w:rPr>
                <w:rFonts w:ascii="Museo Sans Rounded 300" w:hAnsi="Museo Sans Rounded 300"/>
                <w:noProof/>
                <w:webHidden/>
              </w:rPr>
              <w:t>3</w:t>
            </w:r>
            <w:r w:rsidR="00265476" w:rsidRPr="00615B5A">
              <w:rPr>
                <w:rFonts w:ascii="Museo Sans Rounded 300" w:hAnsi="Museo Sans Rounded 300"/>
                <w:noProof/>
                <w:webHidden/>
              </w:rPr>
              <w:fldChar w:fldCharType="end"/>
            </w:r>
          </w:hyperlink>
        </w:p>
        <w:p w14:paraId="6C3970AE" w14:textId="77777777" w:rsidR="00265476" w:rsidRPr="00615B5A" w:rsidRDefault="00667E4E">
          <w:pPr>
            <w:pStyle w:val="TOC1"/>
            <w:tabs>
              <w:tab w:val="right" w:leader="dot" w:pos="10070"/>
            </w:tabs>
            <w:rPr>
              <w:rFonts w:ascii="Museo Sans Rounded 300" w:eastAsiaTheme="minorEastAsia" w:hAnsi="Museo Sans Rounded 300"/>
              <w:noProof/>
              <w:lang w:val="en-GB" w:eastAsia="en-GB"/>
            </w:rPr>
          </w:pPr>
          <w:hyperlink w:anchor="_Toc471458167" w:history="1">
            <w:r w:rsidR="00265476" w:rsidRPr="00615B5A">
              <w:rPr>
                <w:rStyle w:val="Hyperlink"/>
                <w:rFonts w:ascii="Museo Sans Rounded 300" w:hAnsi="Museo Sans Rounded 300"/>
                <w:noProof/>
                <w:lang w:val="en-GB"/>
              </w:rPr>
              <w:t>RESEARCH QUESTIONS</w:t>
            </w:r>
            <w:r w:rsidR="00265476" w:rsidRPr="00615B5A">
              <w:rPr>
                <w:rFonts w:ascii="Museo Sans Rounded 300" w:hAnsi="Museo Sans Rounded 300"/>
                <w:noProof/>
                <w:webHidden/>
              </w:rPr>
              <w:tab/>
            </w:r>
            <w:r w:rsidR="00265476" w:rsidRPr="00615B5A">
              <w:rPr>
                <w:rFonts w:ascii="Museo Sans Rounded 300" w:hAnsi="Museo Sans Rounded 300"/>
                <w:noProof/>
                <w:webHidden/>
              </w:rPr>
              <w:fldChar w:fldCharType="begin"/>
            </w:r>
            <w:r w:rsidR="00265476" w:rsidRPr="00615B5A">
              <w:rPr>
                <w:rFonts w:ascii="Museo Sans Rounded 300" w:hAnsi="Museo Sans Rounded 300"/>
                <w:noProof/>
                <w:webHidden/>
              </w:rPr>
              <w:instrText xml:space="preserve"> PAGEREF _Toc471458167 \h </w:instrText>
            </w:r>
            <w:r w:rsidR="00265476" w:rsidRPr="00615B5A">
              <w:rPr>
                <w:rFonts w:ascii="Museo Sans Rounded 300" w:hAnsi="Museo Sans Rounded 300"/>
                <w:noProof/>
                <w:webHidden/>
              </w:rPr>
            </w:r>
            <w:r w:rsidR="00265476" w:rsidRPr="00615B5A">
              <w:rPr>
                <w:rFonts w:ascii="Museo Sans Rounded 300" w:hAnsi="Museo Sans Rounded 300"/>
                <w:noProof/>
                <w:webHidden/>
              </w:rPr>
              <w:fldChar w:fldCharType="separate"/>
            </w:r>
            <w:r w:rsidR="004C3697">
              <w:rPr>
                <w:rFonts w:ascii="Museo Sans Rounded 300" w:hAnsi="Museo Sans Rounded 300"/>
                <w:noProof/>
                <w:webHidden/>
              </w:rPr>
              <w:t>4</w:t>
            </w:r>
            <w:r w:rsidR="00265476" w:rsidRPr="00615B5A">
              <w:rPr>
                <w:rFonts w:ascii="Museo Sans Rounded 300" w:hAnsi="Museo Sans Rounded 300"/>
                <w:noProof/>
                <w:webHidden/>
              </w:rPr>
              <w:fldChar w:fldCharType="end"/>
            </w:r>
          </w:hyperlink>
        </w:p>
        <w:p w14:paraId="72A4A5D1" w14:textId="77777777" w:rsidR="00265476" w:rsidRPr="00615B5A" w:rsidRDefault="00667E4E">
          <w:pPr>
            <w:pStyle w:val="TOC1"/>
            <w:tabs>
              <w:tab w:val="right" w:leader="dot" w:pos="10070"/>
            </w:tabs>
            <w:rPr>
              <w:rFonts w:ascii="Museo Sans Rounded 300" w:eastAsiaTheme="minorEastAsia" w:hAnsi="Museo Sans Rounded 300"/>
              <w:noProof/>
              <w:lang w:val="en-GB" w:eastAsia="en-GB"/>
            </w:rPr>
          </w:pPr>
          <w:hyperlink w:anchor="_Toc471458168" w:history="1">
            <w:r w:rsidR="00265476" w:rsidRPr="00615B5A">
              <w:rPr>
                <w:rStyle w:val="Hyperlink"/>
                <w:rFonts w:ascii="Museo Sans Rounded 300" w:hAnsi="Museo Sans Rounded 300"/>
                <w:noProof/>
                <w:lang w:val="en-GB"/>
              </w:rPr>
              <w:t>APPLICATION PROCESS</w:t>
            </w:r>
            <w:r w:rsidR="00265476" w:rsidRPr="00615B5A">
              <w:rPr>
                <w:rFonts w:ascii="Museo Sans Rounded 300" w:hAnsi="Museo Sans Rounded 300"/>
                <w:noProof/>
                <w:webHidden/>
              </w:rPr>
              <w:tab/>
            </w:r>
            <w:r w:rsidR="00265476" w:rsidRPr="00615B5A">
              <w:rPr>
                <w:rFonts w:ascii="Museo Sans Rounded 300" w:hAnsi="Museo Sans Rounded 300"/>
                <w:noProof/>
                <w:webHidden/>
              </w:rPr>
              <w:fldChar w:fldCharType="begin"/>
            </w:r>
            <w:r w:rsidR="00265476" w:rsidRPr="00615B5A">
              <w:rPr>
                <w:rFonts w:ascii="Museo Sans Rounded 300" w:hAnsi="Museo Sans Rounded 300"/>
                <w:noProof/>
                <w:webHidden/>
              </w:rPr>
              <w:instrText xml:space="preserve"> PAGEREF _Toc471458168 \h </w:instrText>
            </w:r>
            <w:r w:rsidR="00265476" w:rsidRPr="00615B5A">
              <w:rPr>
                <w:rFonts w:ascii="Museo Sans Rounded 300" w:hAnsi="Museo Sans Rounded 300"/>
                <w:noProof/>
                <w:webHidden/>
              </w:rPr>
            </w:r>
            <w:r w:rsidR="00265476" w:rsidRPr="00615B5A">
              <w:rPr>
                <w:rFonts w:ascii="Museo Sans Rounded 300" w:hAnsi="Museo Sans Rounded 300"/>
                <w:noProof/>
                <w:webHidden/>
              </w:rPr>
              <w:fldChar w:fldCharType="separate"/>
            </w:r>
            <w:r w:rsidR="004C3697">
              <w:rPr>
                <w:rFonts w:ascii="Museo Sans Rounded 300" w:hAnsi="Museo Sans Rounded 300"/>
                <w:noProof/>
                <w:webHidden/>
              </w:rPr>
              <w:t>4</w:t>
            </w:r>
            <w:r w:rsidR="00265476" w:rsidRPr="00615B5A">
              <w:rPr>
                <w:rFonts w:ascii="Museo Sans Rounded 300" w:hAnsi="Museo Sans Rounded 300"/>
                <w:noProof/>
                <w:webHidden/>
              </w:rPr>
              <w:fldChar w:fldCharType="end"/>
            </w:r>
          </w:hyperlink>
        </w:p>
        <w:p w14:paraId="317A29CE" w14:textId="77777777" w:rsidR="00265476" w:rsidRPr="00615B5A" w:rsidRDefault="00667E4E">
          <w:pPr>
            <w:pStyle w:val="TOC1"/>
            <w:tabs>
              <w:tab w:val="right" w:leader="dot" w:pos="10070"/>
            </w:tabs>
            <w:rPr>
              <w:rFonts w:ascii="Museo Sans Rounded 300" w:eastAsiaTheme="minorEastAsia" w:hAnsi="Museo Sans Rounded 300"/>
              <w:noProof/>
              <w:lang w:val="en-GB" w:eastAsia="en-GB"/>
            </w:rPr>
          </w:pPr>
          <w:hyperlink w:anchor="_Toc471458169" w:history="1">
            <w:r w:rsidR="00265476" w:rsidRPr="00615B5A">
              <w:rPr>
                <w:rStyle w:val="Hyperlink"/>
                <w:rFonts w:ascii="Museo Sans Rounded 300" w:hAnsi="Museo Sans Rounded 300"/>
                <w:noProof/>
                <w:lang w:val="en-GB"/>
              </w:rPr>
              <w:t>PROPOSALS</w:t>
            </w:r>
            <w:r w:rsidR="00265476" w:rsidRPr="00615B5A">
              <w:rPr>
                <w:rFonts w:ascii="Museo Sans Rounded 300" w:hAnsi="Museo Sans Rounded 300"/>
                <w:noProof/>
                <w:webHidden/>
              </w:rPr>
              <w:tab/>
            </w:r>
            <w:r w:rsidR="00265476" w:rsidRPr="00615B5A">
              <w:rPr>
                <w:rFonts w:ascii="Museo Sans Rounded 300" w:hAnsi="Museo Sans Rounded 300"/>
                <w:noProof/>
                <w:webHidden/>
              </w:rPr>
              <w:fldChar w:fldCharType="begin"/>
            </w:r>
            <w:r w:rsidR="00265476" w:rsidRPr="00615B5A">
              <w:rPr>
                <w:rFonts w:ascii="Museo Sans Rounded 300" w:hAnsi="Museo Sans Rounded 300"/>
                <w:noProof/>
                <w:webHidden/>
              </w:rPr>
              <w:instrText xml:space="preserve"> PAGEREF _Toc471458169 \h </w:instrText>
            </w:r>
            <w:r w:rsidR="00265476" w:rsidRPr="00615B5A">
              <w:rPr>
                <w:rFonts w:ascii="Museo Sans Rounded 300" w:hAnsi="Museo Sans Rounded 300"/>
                <w:noProof/>
                <w:webHidden/>
              </w:rPr>
            </w:r>
            <w:r w:rsidR="00265476" w:rsidRPr="00615B5A">
              <w:rPr>
                <w:rFonts w:ascii="Museo Sans Rounded 300" w:hAnsi="Museo Sans Rounded 300"/>
                <w:noProof/>
                <w:webHidden/>
              </w:rPr>
              <w:fldChar w:fldCharType="separate"/>
            </w:r>
            <w:r w:rsidR="004C3697">
              <w:rPr>
                <w:rFonts w:ascii="Museo Sans Rounded 300" w:hAnsi="Museo Sans Rounded 300"/>
                <w:noProof/>
                <w:webHidden/>
              </w:rPr>
              <w:t>5</w:t>
            </w:r>
            <w:r w:rsidR="00265476" w:rsidRPr="00615B5A">
              <w:rPr>
                <w:rFonts w:ascii="Museo Sans Rounded 300" w:hAnsi="Museo Sans Rounded 300"/>
                <w:noProof/>
                <w:webHidden/>
              </w:rPr>
              <w:fldChar w:fldCharType="end"/>
            </w:r>
          </w:hyperlink>
        </w:p>
        <w:p w14:paraId="36A28673" w14:textId="77777777" w:rsidR="00265476" w:rsidRPr="00615B5A" w:rsidRDefault="00667E4E">
          <w:pPr>
            <w:pStyle w:val="TOC1"/>
            <w:tabs>
              <w:tab w:val="right" w:leader="dot" w:pos="10070"/>
            </w:tabs>
            <w:rPr>
              <w:rFonts w:ascii="Museo Sans Rounded 300" w:eastAsiaTheme="minorEastAsia" w:hAnsi="Museo Sans Rounded 300"/>
              <w:noProof/>
              <w:lang w:val="en-GB" w:eastAsia="en-GB"/>
            </w:rPr>
          </w:pPr>
          <w:hyperlink w:anchor="_Toc471458170" w:history="1">
            <w:r w:rsidR="00265476" w:rsidRPr="00615B5A">
              <w:rPr>
                <w:rStyle w:val="Hyperlink"/>
                <w:rFonts w:ascii="Museo Sans Rounded 300" w:hAnsi="Museo Sans Rounded 300"/>
                <w:noProof/>
                <w:lang w:val="en-GB"/>
              </w:rPr>
              <w:t>TIMELINE</w:t>
            </w:r>
            <w:r w:rsidR="00265476" w:rsidRPr="00615B5A">
              <w:rPr>
                <w:rFonts w:ascii="Museo Sans Rounded 300" w:hAnsi="Museo Sans Rounded 300"/>
                <w:noProof/>
                <w:webHidden/>
              </w:rPr>
              <w:tab/>
            </w:r>
            <w:r w:rsidR="00265476" w:rsidRPr="00615B5A">
              <w:rPr>
                <w:rFonts w:ascii="Museo Sans Rounded 300" w:hAnsi="Museo Sans Rounded 300"/>
                <w:noProof/>
                <w:webHidden/>
              </w:rPr>
              <w:fldChar w:fldCharType="begin"/>
            </w:r>
            <w:r w:rsidR="00265476" w:rsidRPr="00615B5A">
              <w:rPr>
                <w:rFonts w:ascii="Museo Sans Rounded 300" w:hAnsi="Museo Sans Rounded 300"/>
                <w:noProof/>
                <w:webHidden/>
              </w:rPr>
              <w:instrText xml:space="preserve"> PAGEREF _Toc471458170 \h </w:instrText>
            </w:r>
            <w:r w:rsidR="00265476" w:rsidRPr="00615B5A">
              <w:rPr>
                <w:rFonts w:ascii="Museo Sans Rounded 300" w:hAnsi="Museo Sans Rounded 300"/>
                <w:noProof/>
                <w:webHidden/>
              </w:rPr>
            </w:r>
            <w:r w:rsidR="00265476" w:rsidRPr="00615B5A">
              <w:rPr>
                <w:rFonts w:ascii="Museo Sans Rounded 300" w:hAnsi="Museo Sans Rounded 300"/>
                <w:noProof/>
                <w:webHidden/>
              </w:rPr>
              <w:fldChar w:fldCharType="separate"/>
            </w:r>
            <w:r w:rsidR="004C3697">
              <w:rPr>
                <w:rFonts w:ascii="Museo Sans Rounded 300" w:hAnsi="Museo Sans Rounded 300"/>
                <w:noProof/>
                <w:webHidden/>
              </w:rPr>
              <w:t>5</w:t>
            </w:r>
            <w:r w:rsidR="00265476" w:rsidRPr="00615B5A">
              <w:rPr>
                <w:rFonts w:ascii="Museo Sans Rounded 300" w:hAnsi="Museo Sans Rounded 300"/>
                <w:noProof/>
                <w:webHidden/>
              </w:rPr>
              <w:fldChar w:fldCharType="end"/>
            </w:r>
          </w:hyperlink>
        </w:p>
        <w:p w14:paraId="140CAF9D" w14:textId="77777777" w:rsidR="00265476" w:rsidRPr="00615B5A" w:rsidRDefault="00667E4E">
          <w:pPr>
            <w:pStyle w:val="TOC1"/>
            <w:tabs>
              <w:tab w:val="right" w:leader="dot" w:pos="10070"/>
            </w:tabs>
            <w:rPr>
              <w:rFonts w:ascii="Museo Sans Rounded 300" w:eastAsiaTheme="minorEastAsia" w:hAnsi="Museo Sans Rounded 300"/>
              <w:noProof/>
              <w:lang w:val="en-GB" w:eastAsia="en-GB"/>
            </w:rPr>
          </w:pPr>
          <w:hyperlink w:anchor="_Toc471458171" w:history="1">
            <w:r w:rsidR="00265476" w:rsidRPr="00615B5A">
              <w:rPr>
                <w:rStyle w:val="Hyperlink"/>
                <w:rFonts w:ascii="Museo Sans Rounded 300" w:hAnsi="Museo Sans Rounded 300"/>
                <w:noProof/>
                <w:lang w:val="en-GB"/>
              </w:rPr>
              <w:t>FURTHER INFORMATION</w:t>
            </w:r>
            <w:r w:rsidR="00265476" w:rsidRPr="00615B5A">
              <w:rPr>
                <w:rFonts w:ascii="Museo Sans Rounded 300" w:hAnsi="Museo Sans Rounded 300"/>
                <w:noProof/>
                <w:webHidden/>
              </w:rPr>
              <w:tab/>
            </w:r>
            <w:r w:rsidR="00265476" w:rsidRPr="00615B5A">
              <w:rPr>
                <w:rFonts w:ascii="Museo Sans Rounded 300" w:hAnsi="Museo Sans Rounded 300"/>
                <w:noProof/>
                <w:webHidden/>
              </w:rPr>
              <w:fldChar w:fldCharType="begin"/>
            </w:r>
            <w:r w:rsidR="00265476" w:rsidRPr="00615B5A">
              <w:rPr>
                <w:rFonts w:ascii="Museo Sans Rounded 300" w:hAnsi="Museo Sans Rounded 300"/>
                <w:noProof/>
                <w:webHidden/>
              </w:rPr>
              <w:instrText xml:space="preserve"> PAGEREF _Toc471458171 \h </w:instrText>
            </w:r>
            <w:r w:rsidR="00265476" w:rsidRPr="00615B5A">
              <w:rPr>
                <w:rFonts w:ascii="Museo Sans Rounded 300" w:hAnsi="Museo Sans Rounded 300"/>
                <w:noProof/>
                <w:webHidden/>
              </w:rPr>
            </w:r>
            <w:r w:rsidR="00265476" w:rsidRPr="00615B5A">
              <w:rPr>
                <w:rFonts w:ascii="Museo Sans Rounded 300" w:hAnsi="Museo Sans Rounded 300"/>
                <w:noProof/>
                <w:webHidden/>
              </w:rPr>
              <w:fldChar w:fldCharType="separate"/>
            </w:r>
            <w:r w:rsidR="004C3697">
              <w:rPr>
                <w:rFonts w:ascii="Museo Sans Rounded 300" w:hAnsi="Museo Sans Rounded 300"/>
                <w:noProof/>
                <w:webHidden/>
              </w:rPr>
              <w:t>6</w:t>
            </w:r>
            <w:r w:rsidR="00265476" w:rsidRPr="00615B5A">
              <w:rPr>
                <w:rFonts w:ascii="Museo Sans Rounded 300" w:hAnsi="Museo Sans Rounded 300"/>
                <w:noProof/>
                <w:webHidden/>
              </w:rPr>
              <w:fldChar w:fldCharType="end"/>
            </w:r>
          </w:hyperlink>
        </w:p>
        <w:p w14:paraId="45B9D89A" w14:textId="77777777" w:rsidR="00265476" w:rsidRDefault="00265476">
          <w:r>
            <w:rPr>
              <w:b/>
              <w:bCs/>
              <w:noProof/>
            </w:rPr>
            <w:fldChar w:fldCharType="end"/>
          </w:r>
        </w:p>
      </w:sdtContent>
    </w:sdt>
    <w:p w14:paraId="05B75920" w14:textId="77777777" w:rsidR="004A6E15" w:rsidRDefault="004A6E15" w:rsidP="00265476">
      <w:pPr>
        <w:pStyle w:val="Heading1"/>
        <w:rPr>
          <w:rFonts w:ascii="Museo Sans Rounded 300" w:hAnsi="Museo Sans Rounded 300"/>
          <w:bCs/>
          <w:color w:val="00B6ED"/>
          <w:sz w:val="28"/>
          <w:szCs w:val="26"/>
          <w:lang w:val="en-GB"/>
        </w:rPr>
      </w:pPr>
      <w:bookmarkStart w:id="2" w:name="_Toc471458165"/>
    </w:p>
    <w:p w14:paraId="65E2D78C" w14:textId="77777777" w:rsidR="00162AC9" w:rsidRDefault="00162AC9" w:rsidP="00162AC9">
      <w:pPr>
        <w:rPr>
          <w:lang w:val="en-GB"/>
        </w:rPr>
      </w:pPr>
    </w:p>
    <w:p w14:paraId="4A73F52B" w14:textId="77777777" w:rsidR="00162AC9" w:rsidRDefault="00162AC9" w:rsidP="00162AC9">
      <w:pPr>
        <w:rPr>
          <w:lang w:val="en-GB"/>
        </w:rPr>
      </w:pPr>
    </w:p>
    <w:p w14:paraId="5D914E42" w14:textId="77777777" w:rsidR="00162AC9" w:rsidRDefault="00162AC9" w:rsidP="00162AC9">
      <w:pPr>
        <w:rPr>
          <w:lang w:val="en-GB"/>
        </w:rPr>
      </w:pPr>
    </w:p>
    <w:p w14:paraId="2A741970" w14:textId="77777777" w:rsidR="00162AC9" w:rsidRDefault="00162AC9" w:rsidP="00162AC9">
      <w:pPr>
        <w:rPr>
          <w:lang w:val="en-GB"/>
        </w:rPr>
      </w:pPr>
    </w:p>
    <w:p w14:paraId="728B65E3" w14:textId="1FD5669F" w:rsidR="00557683" w:rsidRPr="00162AC9" w:rsidRDefault="00557683" w:rsidP="00162AC9">
      <w:pPr>
        <w:rPr>
          <w:lang w:val="en-GB"/>
        </w:rPr>
      </w:pPr>
    </w:p>
    <w:p w14:paraId="68D0AC00" w14:textId="77777777" w:rsidR="00162AC9" w:rsidRPr="00B062BE" w:rsidRDefault="00162AC9" w:rsidP="00162AC9">
      <w:pPr>
        <w:rPr>
          <w:sz w:val="20"/>
          <w:szCs w:val="20"/>
        </w:rPr>
      </w:pPr>
      <w:r w:rsidRPr="00B062BE">
        <w:rPr>
          <w:sz w:val="20"/>
          <w:szCs w:val="20"/>
        </w:rPr>
        <w:t xml:space="preserve">Collection of this information is authorized by The Public Health Services Act, Section 410 (42 U.S.C. § 285 : US Code - Section 285: Purpose of Institute). Rights of applicants are protected by The Privacy Act of 1974. Participation is voluntary, and there are no penalties for not submitting an application or withdrawing an application from consideration at any time. Refusal to participate will not affect your benefits in any way. The information collected will be kept private to the extent provided by law. The information you provide will not be publicly released and will be used by the representatives involved in planning the training workshop to select workshop participants. This workshop application solicitation document is being sent out so that individuals interested in participating in the workshop can submit information that will help the planning committee select the most suitable applicants for the workshop. </w:t>
      </w:r>
    </w:p>
    <w:p w14:paraId="286363A1" w14:textId="77777777" w:rsidR="005176B0" w:rsidRDefault="00162AC9" w:rsidP="006E0567">
      <w:pPr>
        <w:rPr>
          <w:sz w:val="18"/>
        </w:rPr>
      </w:pPr>
      <w:r w:rsidRPr="00B062BE">
        <w:rPr>
          <w:sz w:val="20"/>
          <w:szCs w:val="20"/>
        </w:rPr>
        <w:t>Public reporting burden for this collection of information is estimated to average 120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r w:rsidR="005176B0">
        <w:rPr>
          <w:sz w:val="18"/>
        </w:rPr>
        <w:br w:type="page"/>
      </w:r>
    </w:p>
    <w:p w14:paraId="07F1D2FC" w14:textId="77777777" w:rsidR="004E2CB0" w:rsidRDefault="00FE74D8" w:rsidP="005176B0">
      <w:pPr>
        <w:rPr>
          <w:rFonts w:ascii="Museo Sans Rounded 300" w:hAnsi="Museo Sans Rounded 300"/>
          <w:bCs/>
          <w:color w:val="00B6ED"/>
          <w:sz w:val="28"/>
          <w:szCs w:val="26"/>
          <w:lang w:val="en-GB"/>
        </w:rPr>
      </w:pPr>
      <w:r w:rsidRPr="004A6E15">
        <w:rPr>
          <w:rFonts w:ascii="Museo Sans Rounded 300" w:hAnsi="Museo Sans Rounded 300"/>
          <w:bCs/>
          <w:color w:val="00B6ED"/>
          <w:sz w:val="28"/>
          <w:szCs w:val="26"/>
          <w:lang w:val="en-GB"/>
        </w:rPr>
        <w:lastRenderedPageBreak/>
        <w:t>EXECUTIVE SUMMARY</w:t>
      </w:r>
      <w:bookmarkEnd w:id="2"/>
    </w:p>
    <w:p w14:paraId="6337C990" w14:textId="77777777" w:rsidR="00DE0E93" w:rsidRDefault="00DE0E93" w:rsidP="00DE0E93">
      <w:pPr>
        <w:autoSpaceDE w:val="0"/>
        <w:autoSpaceDN w:val="0"/>
        <w:adjustRightInd w:val="0"/>
        <w:spacing w:after="0" w:line="240" w:lineRule="auto"/>
        <w:jc w:val="both"/>
        <w:rPr>
          <w:rFonts w:ascii="Museo Sans Rounded 100" w:hAnsi="Museo Sans Rounded 100" w:cs="Arial"/>
        </w:rPr>
      </w:pPr>
      <w:r>
        <w:rPr>
          <w:rFonts w:ascii="Museo Sans Rounded 100" w:hAnsi="Museo Sans Rounded 100" w:cs="Arial"/>
        </w:rPr>
        <w:t xml:space="preserve">Digital health tools can be used to collect health data, support the exchange of health information </w:t>
      </w:r>
      <w:r w:rsidRPr="00367EA1">
        <w:rPr>
          <w:rFonts w:ascii="Museo Sans Rounded 100" w:hAnsi="Museo Sans Rounded 100" w:cs="Arial"/>
        </w:rPr>
        <w:t>between consumers, providers</w:t>
      </w:r>
      <w:r>
        <w:rPr>
          <w:rFonts w:ascii="Museo Sans Rounded 100" w:hAnsi="Museo Sans Rounded 100" w:cs="Arial"/>
        </w:rPr>
        <w:t>,</w:t>
      </w:r>
      <w:r w:rsidRPr="00367EA1">
        <w:rPr>
          <w:rFonts w:ascii="Museo Sans Rounded 100" w:hAnsi="Museo Sans Rounded 100" w:cs="Arial"/>
        </w:rPr>
        <w:t xml:space="preserve"> and systems</w:t>
      </w:r>
      <w:r>
        <w:rPr>
          <w:rFonts w:ascii="Museo Sans Rounded 100" w:hAnsi="Museo Sans Rounded 100" w:cs="Arial"/>
        </w:rPr>
        <w:t>, and serve as the basis of interventions aimed at enhancing health and reducing disease burden. It is estimated that 40% of cancer incidence are associated with modifiable behaviors such as smoking, diet, physical activity, and alcohol consumption and therefore may be preventable. Digital health interventions hold promise in supporting healthy behavioral choices. Yet limited use of evidence-based interventions within systems such as the home, community and healthcare systems has resulted in missed opportunities for improved population health. Research to increase our understanding of contextual factors (e.g., social, cultural, and organization) that influence the implementation and uptake of digital health interventions for cancer prevention are needed.</w:t>
      </w:r>
    </w:p>
    <w:p w14:paraId="6E3C861B" w14:textId="77777777" w:rsidR="00367EA1" w:rsidRPr="00367EA1" w:rsidRDefault="00367EA1" w:rsidP="00367EA1">
      <w:pPr>
        <w:spacing w:after="0" w:line="240" w:lineRule="auto"/>
        <w:rPr>
          <w:rFonts w:ascii="Museo Sans Rounded 100" w:hAnsi="Museo Sans Rounded 100"/>
        </w:rPr>
      </w:pPr>
    </w:p>
    <w:p w14:paraId="22F1B01F" w14:textId="77777777" w:rsidR="00367EA1" w:rsidRDefault="00367EA1" w:rsidP="00367EA1">
      <w:pPr>
        <w:spacing w:after="0" w:line="240" w:lineRule="auto"/>
        <w:rPr>
          <w:rFonts w:ascii="Museo Sans Rounded 100" w:hAnsi="Museo Sans Rounded 100"/>
        </w:rPr>
      </w:pPr>
      <w:r w:rsidRPr="00367EA1">
        <w:rPr>
          <w:rFonts w:ascii="Museo Sans Rounded 100" w:hAnsi="Museo Sans Rounded 100"/>
        </w:rPr>
        <w:t xml:space="preserve">To address this issue, the US National Cancer Institute (a component of the National Institutes of Health, which is an agency within the U.S. Department of Health and Human Services) and Cancer Research UK (CRUK) are seeking applications to participate in a "sandpit" (i.e. ideas lab) that will bring together a broad group of participants, from a range of different disciplines, including implementation science, computer science, behavioral science, human-computer interaction, ethnography, anthropology, communication, and systems engineering in order to generate innovative ideas for advancing cancer prevention through the effective implementation of digital health tools. Applicants from a variety of academic, industry, and community sectors are welcome. </w:t>
      </w:r>
    </w:p>
    <w:p w14:paraId="2CFE67E9" w14:textId="77777777" w:rsidR="00367EA1" w:rsidRPr="00367EA1" w:rsidRDefault="00367EA1" w:rsidP="00367EA1">
      <w:pPr>
        <w:spacing w:after="0" w:line="240" w:lineRule="auto"/>
        <w:rPr>
          <w:rFonts w:ascii="Museo Sans Rounded 100" w:hAnsi="Museo Sans Rounded 100"/>
        </w:rPr>
      </w:pPr>
    </w:p>
    <w:p w14:paraId="36E51689" w14:textId="77777777" w:rsidR="00367EA1" w:rsidRDefault="00367EA1" w:rsidP="00367EA1">
      <w:pPr>
        <w:spacing w:after="0" w:line="240" w:lineRule="auto"/>
        <w:rPr>
          <w:rFonts w:ascii="Museo Sans Rounded 100" w:hAnsi="Museo Sans Rounded 100"/>
        </w:rPr>
      </w:pPr>
      <w:r w:rsidRPr="00367EA1">
        <w:rPr>
          <w:rFonts w:ascii="Museo Sans Rounded 100" w:hAnsi="Museo Sans Rounded 100"/>
        </w:rPr>
        <w:t xml:space="preserve">The three-day sandpit will take place </w:t>
      </w:r>
      <w:r w:rsidR="002B6FF3" w:rsidRPr="00367EA1">
        <w:rPr>
          <w:rFonts w:ascii="Museo Sans Rounded 100" w:hAnsi="Museo Sans Rounded 100"/>
          <w:b/>
        </w:rPr>
        <w:t>2</w:t>
      </w:r>
      <w:r w:rsidR="002B6FF3">
        <w:rPr>
          <w:rFonts w:ascii="Museo Sans Rounded 100" w:hAnsi="Museo Sans Rounded 100"/>
          <w:b/>
        </w:rPr>
        <w:t>8</w:t>
      </w:r>
      <w:r w:rsidRPr="00367EA1">
        <w:rPr>
          <w:rFonts w:ascii="Museo Sans Rounded 100" w:hAnsi="Museo Sans Rounded 100"/>
          <w:b/>
        </w:rPr>
        <w:t>-31 October 2018</w:t>
      </w:r>
      <w:r w:rsidRPr="00367EA1">
        <w:rPr>
          <w:rFonts w:ascii="Museo Sans Rounded 100" w:hAnsi="Museo Sans Rounded 100"/>
        </w:rPr>
        <w:t xml:space="preserve"> in Potomac, MD with participants arriving for an evening briefing on the evening of October 28th. We anticipate that participants will help define challenge areas and generate novel hypotheses and ideas that can be tested experimentally or through analysis of extant data sources. Sandpit participants will be expected to engage constructively with each other, the event facilitators, the director, and the mentors in order to develop collaborative research ideas. We particularly welcome applications from early- and mid-career individuals interested in contributing their expertise and novel thinking to generate transformative hypotheses and project ideas. Participants will have the opportunity to: </w:t>
      </w:r>
    </w:p>
    <w:p w14:paraId="0D9E44CA" w14:textId="77777777" w:rsidR="00367EA1" w:rsidRPr="00367EA1" w:rsidRDefault="00367EA1" w:rsidP="00367EA1">
      <w:pPr>
        <w:spacing w:after="0" w:line="240" w:lineRule="auto"/>
        <w:rPr>
          <w:rFonts w:ascii="Museo Sans Rounded 100" w:hAnsi="Museo Sans Rounded 100"/>
        </w:rPr>
      </w:pPr>
    </w:p>
    <w:p w14:paraId="0BC1A3A5" w14:textId="77777777" w:rsidR="00367EA1" w:rsidRPr="00367EA1" w:rsidRDefault="00367EA1" w:rsidP="00367EA1">
      <w:pPr>
        <w:pStyle w:val="ListParagraph"/>
        <w:numPr>
          <w:ilvl w:val="0"/>
          <w:numId w:val="7"/>
        </w:numPr>
        <w:spacing w:after="0" w:line="240" w:lineRule="auto"/>
        <w:rPr>
          <w:rFonts w:ascii="Museo Sans Rounded 100" w:hAnsi="Museo Sans Rounded 100"/>
        </w:rPr>
      </w:pPr>
      <w:r w:rsidRPr="00367EA1">
        <w:rPr>
          <w:rFonts w:ascii="Museo Sans Rounded 100" w:hAnsi="Museo Sans Rounded 100"/>
        </w:rPr>
        <w:t xml:space="preserve">Network and form collaborations with researchers outside their typical domain and across organizations </w:t>
      </w:r>
    </w:p>
    <w:p w14:paraId="1EAFB581" w14:textId="77777777" w:rsidR="00367EA1" w:rsidRPr="00367EA1" w:rsidRDefault="00367EA1" w:rsidP="00367EA1">
      <w:pPr>
        <w:pStyle w:val="ListParagraph"/>
        <w:numPr>
          <w:ilvl w:val="0"/>
          <w:numId w:val="7"/>
        </w:numPr>
        <w:spacing w:after="0" w:line="240" w:lineRule="auto"/>
        <w:rPr>
          <w:rFonts w:ascii="Museo Sans Rounded 100" w:hAnsi="Museo Sans Rounded 100"/>
        </w:rPr>
      </w:pPr>
      <w:r w:rsidRPr="00367EA1">
        <w:rPr>
          <w:rFonts w:ascii="Museo Sans Rounded 100" w:hAnsi="Museo Sans Rounded 100"/>
        </w:rPr>
        <w:t xml:space="preserve">Form new collaborative teams and generate project ideas </w:t>
      </w:r>
    </w:p>
    <w:p w14:paraId="55D2D10E" w14:textId="77777777" w:rsidR="00367EA1" w:rsidRPr="00367EA1" w:rsidRDefault="00367EA1" w:rsidP="00367EA1">
      <w:pPr>
        <w:pStyle w:val="ListParagraph"/>
        <w:numPr>
          <w:ilvl w:val="0"/>
          <w:numId w:val="7"/>
        </w:numPr>
        <w:spacing w:after="0" w:line="240" w:lineRule="auto"/>
        <w:rPr>
          <w:rFonts w:ascii="Museo Sans Rounded 100" w:hAnsi="Museo Sans Rounded 100"/>
        </w:rPr>
      </w:pPr>
      <w:r w:rsidRPr="00367EA1">
        <w:rPr>
          <w:rFonts w:ascii="Museo Sans Rounded 100" w:hAnsi="Museo Sans Rounded 100"/>
        </w:rPr>
        <w:t xml:space="preserve">Receive NCI and CRUK programmatic guidance </w:t>
      </w:r>
    </w:p>
    <w:p w14:paraId="13AAF2F6" w14:textId="77777777" w:rsidR="00367EA1" w:rsidRPr="00367EA1" w:rsidRDefault="00367EA1" w:rsidP="00367EA1">
      <w:pPr>
        <w:spacing w:after="0" w:line="240" w:lineRule="auto"/>
        <w:rPr>
          <w:rFonts w:ascii="Museo Sans Rounded 100" w:hAnsi="Museo Sans Rounded 100"/>
        </w:rPr>
      </w:pPr>
    </w:p>
    <w:p w14:paraId="203777EC" w14:textId="77777777" w:rsidR="00367EA1" w:rsidRPr="00367EA1" w:rsidRDefault="00367EA1" w:rsidP="00367EA1">
      <w:pPr>
        <w:spacing w:after="0" w:line="240" w:lineRule="auto"/>
        <w:rPr>
          <w:rFonts w:ascii="Museo Sans Rounded 100" w:hAnsi="Museo Sans Rounded 100"/>
        </w:rPr>
      </w:pPr>
      <w:r w:rsidRPr="00367EA1">
        <w:rPr>
          <w:rFonts w:ascii="Museo Sans Rounded 100" w:hAnsi="Museo Sans Rounded 100"/>
        </w:rPr>
        <w:t xml:space="preserve">NCI invites prospective participants to apply for participation in the sandpit by </w:t>
      </w:r>
      <w:r w:rsidRPr="00D046B3">
        <w:rPr>
          <w:rFonts w:ascii="Museo Sans Rounded 100" w:hAnsi="Museo Sans Rounded 100"/>
          <w:b/>
          <w:highlight w:val="yellow"/>
        </w:rPr>
        <w:t>4 June</w:t>
      </w:r>
      <w:r w:rsidRPr="00367EA1">
        <w:rPr>
          <w:rFonts w:ascii="Museo Sans Rounded 100" w:hAnsi="Museo Sans Rounded 100"/>
          <w:b/>
        </w:rPr>
        <w:t xml:space="preserve"> 2018 at 5 PM EDT / 10 PM BST.</w:t>
      </w:r>
      <w:r w:rsidRPr="00367EA1">
        <w:rPr>
          <w:rFonts w:ascii="Museo Sans Rounded 100" w:hAnsi="Museo Sans Rounded 100"/>
        </w:rPr>
        <w:t xml:space="preserve"> The sandpit is an intensive, residential workshop, and participants must attend all three days of the event. By submitting an application, you are committing to complete all three days of the workshop.</w:t>
      </w:r>
    </w:p>
    <w:p w14:paraId="0B006730" w14:textId="77777777" w:rsidR="007C0F99" w:rsidRPr="00615B5A" w:rsidRDefault="007C0F99" w:rsidP="007C0F99">
      <w:pPr>
        <w:spacing w:after="0" w:line="240" w:lineRule="auto"/>
        <w:rPr>
          <w:rFonts w:ascii="Museo Sans Rounded 100" w:eastAsiaTheme="majorEastAsia" w:hAnsi="Museo Sans Rounded 100" w:cstheme="majorBidi"/>
          <w:bCs/>
          <w:color w:val="00B6ED"/>
          <w:sz w:val="28"/>
          <w:szCs w:val="26"/>
          <w:lang w:val="en-GB"/>
        </w:rPr>
      </w:pPr>
    </w:p>
    <w:p w14:paraId="298356BC" w14:textId="77777777" w:rsidR="007C0F99" w:rsidRDefault="007C0F99" w:rsidP="005E1171">
      <w:pPr>
        <w:spacing w:line="240" w:lineRule="auto"/>
        <w:rPr>
          <w:rFonts w:ascii="Museo Sans Rounded 300" w:eastAsiaTheme="majorEastAsia" w:hAnsi="Museo Sans Rounded 300" w:cstheme="majorBidi"/>
          <w:bCs/>
          <w:color w:val="00B6ED"/>
          <w:sz w:val="28"/>
          <w:szCs w:val="26"/>
          <w:lang w:val="en-GB"/>
        </w:rPr>
      </w:pPr>
    </w:p>
    <w:p w14:paraId="2EA329EA" w14:textId="77777777" w:rsidR="007C0F99" w:rsidRDefault="007C0F99" w:rsidP="005E1171">
      <w:pPr>
        <w:spacing w:line="240" w:lineRule="auto"/>
        <w:rPr>
          <w:rFonts w:ascii="Museo Sans Rounded 300" w:eastAsiaTheme="majorEastAsia" w:hAnsi="Museo Sans Rounded 300" w:cstheme="majorBidi"/>
          <w:bCs/>
          <w:color w:val="00B6ED"/>
          <w:sz w:val="28"/>
          <w:szCs w:val="26"/>
          <w:lang w:val="en-GB"/>
        </w:rPr>
      </w:pPr>
    </w:p>
    <w:p w14:paraId="448BB1A7" w14:textId="77777777" w:rsidR="007C0F99" w:rsidRDefault="007C0F99" w:rsidP="005E1171">
      <w:pPr>
        <w:spacing w:line="240" w:lineRule="auto"/>
        <w:rPr>
          <w:rFonts w:ascii="Museo Sans Rounded 300" w:eastAsiaTheme="majorEastAsia" w:hAnsi="Museo Sans Rounded 300" w:cstheme="majorBidi"/>
          <w:bCs/>
          <w:color w:val="00B6ED"/>
          <w:sz w:val="28"/>
          <w:szCs w:val="26"/>
          <w:lang w:val="en-GB"/>
        </w:rPr>
      </w:pPr>
    </w:p>
    <w:p w14:paraId="3E2B1D9F" w14:textId="77777777" w:rsidR="007C0F99" w:rsidRDefault="007C0F99" w:rsidP="005E1171">
      <w:pPr>
        <w:spacing w:line="240" w:lineRule="auto"/>
        <w:rPr>
          <w:rFonts w:ascii="Museo Sans Rounded 300" w:eastAsiaTheme="majorEastAsia" w:hAnsi="Museo Sans Rounded 300" w:cstheme="majorBidi"/>
          <w:bCs/>
          <w:color w:val="00B6ED"/>
          <w:sz w:val="28"/>
          <w:szCs w:val="26"/>
          <w:lang w:val="en-GB"/>
        </w:rPr>
      </w:pPr>
    </w:p>
    <w:p w14:paraId="171C4151" w14:textId="77777777" w:rsidR="007C0F99" w:rsidRDefault="007C0F99" w:rsidP="005E1171">
      <w:pPr>
        <w:spacing w:line="240" w:lineRule="auto"/>
        <w:rPr>
          <w:rFonts w:ascii="Museo Sans Rounded 300" w:eastAsiaTheme="majorEastAsia" w:hAnsi="Museo Sans Rounded 300" w:cstheme="majorBidi"/>
          <w:bCs/>
          <w:color w:val="00B6ED"/>
          <w:sz w:val="28"/>
          <w:szCs w:val="26"/>
          <w:lang w:val="en-GB"/>
        </w:rPr>
      </w:pPr>
    </w:p>
    <w:p w14:paraId="32029120" w14:textId="77777777" w:rsidR="00367EA1" w:rsidRPr="00963010" w:rsidRDefault="004E2CB0" w:rsidP="00963010">
      <w:pPr>
        <w:pStyle w:val="Heading1"/>
        <w:numPr>
          <w:ilvl w:val="0"/>
          <w:numId w:val="5"/>
        </w:numPr>
        <w:spacing w:after="240"/>
        <w:ind w:left="357" w:hanging="357"/>
        <w:rPr>
          <w:rFonts w:ascii="Museo Sans Rounded 300" w:hAnsi="Museo Sans Rounded 300"/>
          <w:bCs/>
          <w:color w:val="00B6ED"/>
          <w:sz w:val="28"/>
          <w:szCs w:val="26"/>
          <w:lang w:val="en-GB"/>
        </w:rPr>
      </w:pPr>
      <w:bookmarkStart w:id="3" w:name="_Toc471458166"/>
      <w:r w:rsidRPr="004A6E15">
        <w:rPr>
          <w:rFonts w:ascii="Museo Sans Rounded 300" w:hAnsi="Museo Sans Rounded 300"/>
          <w:bCs/>
          <w:color w:val="00B6ED"/>
          <w:sz w:val="28"/>
          <w:szCs w:val="26"/>
          <w:lang w:val="en-GB"/>
        </w:rPr>
        <w:t>RESEARCH C</w:t>
      </w:r>
      <w:r w:rsidRPr="00911880">
        <w:rPr>
          <w:rFonts w:ascii="Museo Sans Rounded 300" w:hAnsi="Museo Sans Rounded 300"/>
          <w:bCs/>
          <w:color w:val="00B6ED"/>
          <w:sz w:val="28"/>
          <w:szCs w:val="26"/>
          <w:lang w:val="en-GB"/>
        </w:rPr>
        <w:t>HALLENGE</w:t>
      </w:r>
      <w:bookmarkEnd w:id="3"/>
    </w:p>
    <w:p w14:paraId="27864428" w14:textId="77777777" w:rsidR="00535BEF" w:rsidRDefault="00557683" w:rsidP="00353A9D">
      <w:pPr>
        <w:autoSpaceDE w:val="0"/>
        <w:autoSpaceDN w:val="0"/>
        <w:adjustRightInd w:val="0"/>
        <w:spacing w:after="0" w:line="240" w:lineRule="auto"/>
        <w:jc w:val="both"/>
        <w:rPr>
          <w:rFonts w:ascii="Museo Sans Rounded 100" w:hAnsi="Museo Sans Rounded 100" w:cs="Arial"/>
        </w:rPr>
      </w:pPr>
      <w:r w:rsidRPr="00737744">
        <w:rPr>
          <w:rFonts w:ascii="Museo Sans Rounded 100" w:hAnsi="Museo Sans Rounded 100" w:cs="Arial"/>
          <w:noProof/>
        </w:rPr>
        <mc:AlternateContent>
          <mc:Choice Requires="wps">
            <w:drawing>
              <wp:anchor distT="45720" distB="45720" distL="182880" distR="114300" simplePos="0" relativeHeight="251662336" behindDoc="0" locked="0" layoutInCell="1" allowOverlap="1" wp14:anchorId="25CEDFA3" wp14:editId="0C663048">
                <wp:simplePos x="0" y="0"/>
                <wp:positionH relativeFrom="margin">
                  <wp:posOffset>4251960</wp:posOffset>
                </wp:positionH>
                <wp:positionV relativeFrom="paragraph">
                  <wp:posOffset>57150</wp:posOffset>
                </wp:positionV>
                <wp:extent cx="2665095" cy="1476375"/>
                <wp:effectExtent l="0" t="0" r="2095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476375"/>
                        </a:xfrm>
                        <a:prstGeom prst="rect">
                          <a:avLst/>
                        </a:prstGeom>
                        <a:solidFill>
                          <a:srgbClr val="FFFFFF"/>
                        </a:solidFill>
                        <a:ln w="9525">
                          <a:solidFill>
                            <a:srgbClr val="000000"/>
                          </a:solidFill>
                          <a:miter lim="800000"/>
                          <a:headEnd/>
                          <a:tailEnd/>
                        </a:ln>
                      </wps:spPr>
                      <wps:txbx>
                        <w:txbxContent>
                          <w:p w14:paraId="213542B8" w14:textId="77777777" w:rsidR="00557683" w:rsidRDefault="00557683" w:rsidP="00542B56">
                            <w:pPr>
                              <w:pStyle w:val="NoSpacing"/>
                              <w:rPr>
                                <w:rFonts w:ascii="Museo Sans Rounded 300" w:eastAsiaTheme="majorEastAsia" w:hAnsi="Museo Sans Rounded 300" w:cstheme="majorBidi"/>
                                <w:b/>
                                <w:bCs/>
                                <w:color w:val="00B6ED"/>
                                <w:szCs w:val="26"/>
                                <w:lang w:val="en-GB"/>
                              </w:rPr>
                            </w:pPr>
                            <w:r>
                              <w:rPr>
                                <w:rFonts w:ascii="Museo Sans Rounded 300" w:eastAsiaTheme="majorEastAsia" w:hAnsi="Museo Sans Rounded 300" w:cstheme="majorBidi"/>
                                <w:b/>
                                <w:bCs/>
                                <w:color w:val="00B6ED"/>
                                <w:szCs w:val="26"/>
                                <w:lang w:val="en-GB"/>
                              </w:rPr>
                              <w:t>Digital Health T</w:t>
                            </w:r>
                            <w:r w:rsidR="00B0781F">
                              <w:rPr>
                                <w:rFonts w:ascii="Museo Sans Rounded 300" w:eastAsiaTheme="majorEastAsia" w:hAnsi="Museo Sans Rounded 300" w:cstheme="majorBidi"/>
                                <w:b/>
                                <w:bCs/>
                                <w:color w:val="00B6ED"/>
                                <w:szCs w:val="26"/>
                                <w:lang w:val="en-GB"/>
                              </w:rPr>
                              <w:t>ool</w:t>
                            </w:r>
                            <w:r w:rsidR="00E4077F">
                              <w:rPr>
                                <w:rFonts w:ascii="Museo Sans Rounded 300" w:eastAsiaTheme="majorEastAsia" w:hAnsi="Museo Sans Rounded 300" w:cstheme="majorBidi"/>
                                <w:b/>
                                <w:bCs/>
                                <w:color w:val="00B6ED"/>
                                <w:szCs w:val="26"/>
                                <w:lang w:val="en-GB"/>
                              </w:rPr>
                              <w:t>s</w:t>
                            </w:r>
                          </w:p>
                          <w:p w14:paraId="134D4ABD" w14:textId="77777777" w:rsidR="006143B5" w:rsidRPr="006143B5" w:rsidRDefault="006143B5" w:rsidP="006143B5">
                            <w:pPr>
                              <w:pStyle w:val="NoSpacing"/>
                            </w:pPr>
                            <w:r w:rsidRPr="006143B5">
                              <w:t>Any device or software application that harnesses the transformational power</w:t>
                            </w:r>
                          </w:p>
                          <w:p w14:paraId="1738E97D" w14:textId="77777777" w:rsidR="006143B5" w:rsidRPr="006143B5" w:rsidRDefault="006143B5" w:rsidP="006143B5">
                            <w:pPr>
                              <w:pStyle w:val="NoSpacing"/>
                            </w:pPr>
                            <w:r w:rsidRPr="006143B5">
                              <w:t xml:space="preserve">of modern information and communication technology for </w:t>
                            </w:r>
                            <w:r>
                              <w:t>improving health and healthcare</w:t>
                            </w:r>
                            <w:r w:rsidRPr="006143B5">
                              <w:t xml:space="preserve"> </w:t>
                            </w:r>
                            <w:r>
                              <w:t>(e.g.</w:t>
                            </w:r>
                            <w:r w:rsidRPr="006143B5">
                              <w:t xml:space="preserve"> telehealth platforms, patient portals/electronic health records, wearable devices, and mobile apps</w:t>
                            </w:r>
                            <w:r>
                              <w:t>)</w:t>
                            </w:r>
                            <w:r w:rsidR="002C3460">
                              <w:t>.</w:t>
                            </w:r>
                            <w:r w:rsidRPr="006143B5">
                              <w:t xml:space="preserve"> </w:t>
                            </w:r>
                          </w:p>
                          <w:p w14:paraId="7D62160E" w14:textId="77777777" w:rsidR="00737744" w:rsidRPr="00737744" w:rsidRDefault="00737744" w:rsidP="00542B56">
                            <w:pPr>
                              <w:pStyle w:val="NoSpacing"/>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34.8pt;margin-top:4.5pt;width:209.85pt;height:116.25pt;z-index:251662336;visibility:visible;mso-wrap-style:square;mso-width-percent:0;mso-height-percent:0;mso-wrap-distance-left:14.4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">
                <v:textbox>
                  <w:txbxContent>
                    <w:p w14:paraId="213542B8" w14:textId="77777777" w:rsidR="00557683" w:rsidRDefault="00557683" w:rsidP="00542B56">
                      <w:pPr>
                        <w:pStyle w:val="NoSpacing"/>
                        <w:rPr>
                          <w:rFonts w:ascii="Museo Sans Rounded 300" w:eastAsiaTheme="majorEastAsia" w:hAnsi="Museo Sans Rounded 300" w:cstheme="majorBidi"/>
                          <w:b/>
                          <w:bCs/>
                          <w:color w:val="00B6ED"/>
                          <w:szCs w:val="26"/>
                          <w:lang w:val="en-GB"/>
                        </w:rPr>
                      </w:pPr>
                      <w:r>
                        <w:rPr>
                          <w:rFonts w:ascii="Museo Sans Rounded 300" w:eastAsiaTheme="majorEastAsia" w:hAnsi="Museo Sans Rounded 300" w:cstheme="majorBidi"/>
                          <w:b/>
                          <w:bCs/>
                          <w:color w:val="00B6ED"/>
                          <w:szCs w:val="26"/>
                          <w:lang w:val="en-GB"/>
                        </w:rPr>
                        <w:t>Digital Health T</w:t>
                      </w:r>
                      <w:r w:rsidR="00B0781F">
                        <w:rPr>
                          <w:rFonts w:ascii="Museo Sans Rounded 300" w:eastAsiaTheme="majorEastAsia" w:hAnsi="Museo Sans Rounded 300" w:cstheme="majorBidi"/>
                          <w:b/>
                          <w:bCs/>
                          <w:color w:val="00B6ED"/>
                          <w:szCs w:val="26"/>
                          <w:lang w:val="en-GB"/>
                        </w:rPr>
                        <w:t>ool</w:t>
                      </w:r>
                      <w:r w:rsidR="00E4077F">
                        <w:rPr>
                          <w:rFonts w:ascii="Museo Sans Rounded 300" w:eastAsiaTheme="majorEastAsia" w:hAnsi="Museo Sans Rounded 300" w:cstheme="majorBidi"/>
                          <w:b/>
                          <w:bCs/>
                          <w:color w:val="00B6ED"/>
                          <w:szCs w:val="26"/>
                          <w:lang w:val="en-GB"/>
                        </w:rPr>
                        <w:t>s</w:t>
                      </w:r>
                    </w:p>
                    <w:p w14:paraId="134D4ABD" w14:textId="77777777" w:rsidR="006143B5" w:rsidRPr="006143B5" w:rsidRDefault="006143B5" w:rsidP="006143B5">
                      <w:pPr>
                        <w:pStyle w:val="NoSpacing"/>
                      </w:pPr>
                      <w:r w:rsidRPr="006143B5">
                        <w:t>Any device or software application that harnesses the transformational power</w:t>
                      </w:r>
                    </w:p>
                    <w:p w14:paraId="1738E97D" w14:textId="77777777" w:rsidR="006143B5" w:rsidRPr="006143B5" w:rsidRDefault="006143B5" w:rsidP="006143B5">
                      <w:pPr>
                        <w:pStyle w:val="NoSpacing"/>
                      </w:pPr>
                      <w:r w:rsidRPr="006143B5">
                        <w:t xml:space="preserve">of modern information and communication technology for </w:t>
                      </w:r>
                      <w:r>
                        <w:t>improving health and healthcare</w:t>
                      </w:r>
                      <w:r w:rsidRPr="006143B5">
                        <w:t xml:space="preserve"> </w:t>
                      </w:r>
                      <w:r>
                        <w:t>(e.g.</w:t>
                      </w:r>
                      <w:r w:rsidRPr="006143B5">
                        <w:t xml:space="preserve"> telehealth platforms, patient portals/electronic health records, wearable devices, and mobile apps</w:t>
                      </w:r>
                      <w:r>
                        <w:t>)</w:t>
                      </w:r>
                      <w:r w:rsidR="002C3460">
                        <w:t>.</w:t>
                      </w:r>
                      <w:r w:rsidRPr="006143B5">
                        <w:t xml:space="preserve"> </w:t>
                      </w:r>
                    </w:p>
                    <w:p w14:paraId="7D62160E" w14:textId="77777777" w:rsidR="00737744" w:rsidRPr="00737744" w:rsidRDefault="00737744" w:rsidP="00542B56">
                      <w:pPr>
                        <w:pStyle w:val="NoSpacing"/>
                        <w:rPr>
                          <w:b/>
                        </w:rPr>
                      </w:pPr>
                    </w:p>
                  </w:txbxContent>
                </v:textbox>
                <w10:wrap type="square" anchorx="margin"/>
              </v:shape>
            </w:pict>
          </mc:Fallback>
        </mc:AlternateContent>
      </w:r>
      <w:r w:rsidR="00367EA1" w:rsidRPr="00367EA1">
        <w:rPr>
          <w:rFonts w:ascii="Museo Sans Rounded 100" w:hAnsi="Museo Sans Rounded 100" w:cs="Arial"/>
        </w:rPr>
        <w:t>Digital health tools can facilitate collection of health data at the</w:t>
      </w:r>
      <w:r w:rsidR="003A1A39">
        <w:rPr>
          <w:rFonts w:ascii="Museo Sans Rounded 100" w:hAnsi="Museo Sans Rounded 100" w:cs="Arial"/>
        </w:rPr>
        <w:t xml:space="preserve"> systems</w:t>
      </w:r>
      <w:r w:rsidR="00367EA1" w:rsidRPr="00367EA1">
        <w:rPr>
          <w:rFonts w:ascii="Museo Sans Rounded 100" w:hAnsi="Museo Sans Rounded 100" w:cs="Arial"/>
        </w:rPr>
        <w:t xml:space="preserve"> level</w:t>
      </w:r>
      <w:r w:rsidR="003A1A39">
        <w:rPr>
          <w:rFonts w:ascii="Museo Sans Rounded 100" w:hAnsi="Museo Sans Rounded 100" w:cs="Arial"/>
        </w:rPr>
        <w:t>, including in the</w:t>
      </w:r>
      <w:r w:rsidR="00367EA1" w:rsidRPr="00367EA1">
        <w:rPr>
          <w:rFonts w:ascii="Museo Sans Rounded 100" w:hAnsi="Museo Sans Rounded 100" w:cs="Arial"/>
        </w:rPr>
        <w:t xml:space="preserve"> home, community or health</w:t>
      </w:r>
      <w:r w:rsidR="003A1A39">
        <w:rPr>
          <w:rFonts w:ascii="Museo Sans Rounded 100" w:hAnsi="Museo Sans Rounded 100" w:cs="Arial"/>
        </w:rPr>
        <w:t>care</w:t>
      </w:r>
      <w:r w:rsidR="00367EA1" w:rsidRPr="00367EA1">
        <w:rPr>
          <w:rFonts w:ascii="Museo Sans Rounded 100" w:hAnsi="Museo Sans Rounded 100" w:cs="Arial"/>
        </w:rPr>
        <w:t xml:space="preserve"> system</w:t>
      </w:r>
      <w:r w:rsidR="003A1A39">
        <w:rPr>
          <w:rFonts w:ascii="Museo Sans Rounded 100" w:hAnsi="Museo Sans Rounded 100" w:cs="Arial"/>
        </w:rPr>
        <w:t>s</w:t>
      </w:r>
      <w:r w:rsidR="00367EA1" w:rsidRPr="00367EA1">
        <w:rPr>
          <w:rFonts w:ascii="Museo Sans Rounded 100" w:hAnsi="Museo Sans Rounded 100" w:cs="Arial"/>
        </w:rPr>
        <w:t>. Digital tools can support the exchange of health information between consumers, providers and systems, enable health decision making, and facilitate positive health behavior change</w:t>
      </w:r>
      <w:r w:rsidR="00E4077F">
        <w:rPr>
          <w:rFonts w:ascii="Museo Sans Rounded 100" w:hAnsi="Museo Sans Rounded 100" w:cs="Arial"/>
        </w:rPr>
        <w:t>.</w:t>
      </w:r>
      <w:r w:rsidR="00367EA1" w:rsidRPr="00367EA1">
        <w:rPr>
          <w:rFonts w:ascii="Museo Sans Rounded 100" w:hAnsi="Museo Sans Rounded 100" w:cs="Arial"/>
          <w:vertAlign w:val="superscript"/>
        </w:rPr>
        <w:footnoteReference w:id="1"/>
      </w:r>
      <w:r w:rsidR="00367EA1" w:rsidRPr="00367EA1">
        <w:rPr>
          <w:rFonts w:ascii="Museo Sans Rounded 100" w:hAnsi="Museo Sans Rounded 100" w:cs="Arial"/>
        </w:rPr>
        <w:t xml:space="preserve"> However, few research-tested interventions have been widely disseminated, commercialized or implemented at the system</w:t>
      </w:r>
      <w:r w:rsidR="003A1A39">
        <w:rPr>
          <w:rFonts w:ascii="Museo Sans Rounded 100" w:hAnsi="Museo Sans Rounded 100" w:cs="Arial"/>
        </w:rPr>
        <w:t>s</w:t>
      </w:r>
      <w:r w:rsidR="00367EA1" w:rsidRPr="00367EA1">
        <w:rPr>
          <w:rFonts w:ascii="Museo Sans Rounded 100" w:hAnsi="Museo Sans Rounded 100" w:cs="Arial"/>
        </w:rPr>
        <w:t xml:space="preserve"> level</w:t>
      </w:r>
      <w:r w:rsidR="001F627A">
        <w:rPr>
          <w:rFonts w:ascii="Museo Sans Rounded 100" w:hAnsi="Museo Sans Rounded 100" w:cs="Arial"/>
        </w:rPr>
        <w:t>.</w:t>
      </w:r>
      <w:r w:rsidR="003910E1" w:rsidRPr="00367EA1">
        <w:rPr>
          <w:rFonts w:ascii="Museo Sans Rounded 100" w:hAnsi="Museo Sans Rounded 100" w:cs="Arial"/>
          <w:vertAlign w:val="superscript"/>
        </w:rPr>
        <w:footnoteReference w:id="2"/>
      </w:r>
      <w:r w:rsidR="00B51487">
        <w:rPr>
          <w:rFonts w:ascii="Museo Sans Rounded 100" w:hAnsi="Museo Sans Rounded 100" w:cs="Arial"/>
          <w:vertAlign w:val="superscript"/>
        </w:rPr>
        <w:t xml:space="preserve"> </w:t>
      </w:r>
      <w:r w:rsidR="003910E1">
        <w:rPr>
          <w:rFonts w:ascii="Museo Sans Rounded 100" w:hAnsi="Museo Sans Rounded 100" w:cs="Arial"/>
        </w:rPr>
        <w:t xml:space="preserve">Further, challenges of low participant engagement and high attrition of the use of </w:t>
      </w:r>
      <w:r w:rsidR="003910E1" w:rsidRPr="00367EA1">
        <w:rPr>
          <w:rFonts w:ascii="Museo Sans Rounded 100" w:hAnsi="Museo Sans Rounded 100" w:cs="Arial"/>
        </w:rPr>
        <w:t xml:space="preserve">digital tools </w:t>
      </w:r>
      <w:r w:rsidR="003910E1">
        <w:rPr>
          <w:rFonts w:ascii="Museo Sans Rounded 100" w:hAnsi="Museo Sans Rounded 100" w:cs="Arial"/>
        </w:rPr>
        <w:t xml:space="preserve">decrease the likelihood of </w:t>
      </w:r>
      <w:r w:rsidR="003910E1" w:rsidRPr="00367EA1">
        <w:rPr>
          <w:rFonts w:ascii="Museo Sans Rounded 100" w:hAnsi="Museo Sans Rounded 100" w:cs="Arial"/>
        </w:rPr>
        <w:t>generate lasting behavior change</w:t>
      </w:r>
      <w:r w:rsidR="00DF2910">
        <w:rPr>
          <w:rFonts w:ascii="Museo Sans Rounded 100" w:hAnsi="Museo Sans Rounded 100" w:cs="Arial"/>
        </w:rPr>
        <w:t xml:space="preserve"> in populations around the world</w:t>
      </w:r>
      <w:r w:rsidR="003910E1">
        <w:rPr>
          <w:rFonts w:ascii="Museo Sans Rounded 100" w:hAnsi="Museo Sans Rounded 100" w:cs="Arial"/>
        </w:rPr>
        <w:t>.</w:t>
      </w:r>
      <w:r w:rsidR="003910E1" w:rsidRPr="003910E1">
        <w:rPr>
          <w:rFonts w:ascii="Museo Sans Rounded 100" w:hAnsi="Museo Sans Rounded 100" w:cs="Arial"/>
          <w:vertAlign w:val="superscript"/>
        </w:rPr>
        <w:t xml:space="preserve"> </w:t>
      </w:r>
      <w:r w:rsidR="003910E1" w:rsidRPr="00367EA1">
        <w:rPr>
          <w:rFonts w:ascii="Museo Sans Rounded 100" w:hAnsi="Museo Sans Rounded 100" w:cs="Arial"/>
          <w:vertAlign w:val="superscript"/>
        </w:rPr>
        <w:footnoteReference w:id="3"/>
      </w:r>
      <w:r w:rsidR="003910E1">
        <w:rPr>
          <w:rFonts w:ascii="Museo Sans Rounded 100" w:hAnsi="Museo Sans Rounded 100" w:cs="Arial"/>
        </w:rPr>
        <w:t xml:space="preserve">  </w:t>
      </w:r>
    </w:p>
    <w:p w14:paraId="64F1699A" w14:textId="77777777" w:rsidR="003910E1" w:rsidRDefault="003910E1" w:rsidP="00353A9D">
      <w:pPr>
        <w:autoSpaceDE w:val="0"/>
        <w:autoSpaceDN w:val="0"/>
        <w:adjustRightInd w:val="0"/>
        <w:spacing w:after="0" w:line="240" w:lineRule="auto"/>
        <w:jc w:val="both"/>
        <w:rPr>
          <w:rFonts w:ascii="Museo Sans Rounded 100" w:hAnsi="Museo Sans Rounded 100" w:cs="Arial"/>
        </w:rPr>
      </w:pPr>
    </w:p>
    <w:p w14:paraId="1C6D2631" w14:textId="77777777" w:rsidR="00B0781F" w:rsidRDefault="00B51487" w:rsidP="00353A9D">
      <w:pPr>
        <w:autoSpaceDE w:val="0"/>
        <w:autoSpaceDN w:val="0"/>
        <w:adjustRightInd w:val="0"/>
        <w:spacing w:after="0" w:line="240" w:lineRule="auto"/>
        <w:jc w:val="both"/>
        <w:rPr>
          <w:rFonts w:ascii="Museo Sans Rounded 100" w:hAnsi="Museo Sans Rounded 100" w:cs="Arial"/>
        </w:rPr>
      </w:pPr>
      <w:r w:rsidRPr="00737744">
        <w:rPr>
          <w:rFonts w:ascii="Museo Sans Rounded 100" w:hAnsi="Museo Sans Rounded 100" w:cs="Arial"/>
          <w:noProof/>
        </w:rPr>
        <mc:AlternateContent>
          <mc:Choice Requires="wps">
            <w:drawing>
              <wp:anchor distT="548640" distB="457200" distL="182880" distR="114300" simplePos="0" relativeHeight="251683840" behindDoc="1" locked="0" layoutInCell="1" allowOverlap="1" wp14:anchorId="243A7833" wp14:editId="72220E45">
                <wp:simplePos x="0" y="0"/>
                <wp:positionH relativeFrom="margin">
                  <wp:posOffset>4288155</wp:posOffset>
                </wp:positionH>
                <wp:positionV relativeFrom="paragraph">
                  <wp:posOffset>2410460</wp:posOffset>
                </wp:positionV>
                <wp:extent cx="2633472" cy="813816"/>
                <wp:effectExtent l="0" t="0" r="14605" b="247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472" cy="813816"/>
                        </a:xfrm>
                        <a:prstGeom prst="rect">
                          <a:avLst/>
                        </a:prstGeom>
                        <a:solidFill>
                          <a:srgbClr val="FFFFFF"/>
                        </a:solidFill>
                        <a:ln w="9525">
                          <a:solidFill>
                            <a:srgbClr val="000000"/>
                          </a:solidFill>
                          <a:miter lim="800000"/>
                          <a:headEnd/>
                          <a:tailEnd/>
                        </a:ln>
                      </wps:spPr>
                      <wps:txbx>
                        <w:txbxContent>
                          <w:p w14:paraId="73DBC001" w14:textId="77777777" w:rsidR="00B51487" w:rsidRDefault="00B51487" w:rsidP="00B51487">
                            <w:pPr>
                              <w:pStyle w:val="NoSpacing"/>
                              <w:rPr>
                                <w:rFonts w:ascii="Museo Sans Rounded 300" w:eastAsiaTheme="majorEastAsia" w:hAnsi="Museo Sans Rounded 300" w:cstheme="majorBidi"/>
                                <w:b/>
                                <w:bCs/>
                                <w:color w:val="00B6ED"/>
                                <w:szCs w:val="26"/>
                                <w:lang w:val="en-GB"/>
                              </w:rPr>
                            </w:pPr>
                            <w:r w:rsidRPr="00B0781F">
                              <w:rPr>
                                <w:rFonts w:ascii="Museo Sans Rounded 300" w:eastAsiaTheme="majorEastAsia" w:hAnsi="Museo Sans Rounded 300" w:cstheme="majorBidi"/>
                                <w:b/>
                                <w:bCs/>
                                <w:color w:val="00B6ED"/>
                                <w:szCs w:val="26"/>
                                <w:lang w:val="en-GB"/>
                              </w:rPr>
                              <w:t>Population health</w:t>
                            </w:r>
                          </w:p>
                          <w:p w14:paraId="5061ECC9" w14:textId="77777777" w:rsidR="00B51487" w:rsidRPr="00737744" w:rsidRDefault="00B51487" w:rsidP="00B51487">
                            <w:pPr>
                              <w:pStyle w:val="NoSpacing"/>
                              <w:rPr>
                                <w:b/>
                              </w:rPr>
                            </w:pPr>
                            <w:r>
                              <w:rPr>
                                <w:lang w:val="en"/>
                              </w:rPr>
                              <w:t>The health outcomes of a group of individuals, including the distribution of such outcomes within the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37.65pt;margin-top:189.8pt;width:207.35pt;height:64.1pt;z-index:-251632640;visibility:visible;mso-wrap-style:square;mso-width-percent:0;mso-height-percent:0;mso-wrap-distance-left:14.4pt;mso-wrap-distance-top:43.2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">
                <v:textbox>
                  <w:txbxContent>
                    <w:p w14:paraId="73DBC001" w14:textId="77777777" w:rsidR="00B51487" w:rsidRDefault="00B51487" w:rsidP="00B51487">
                      <w:pPr>
                        <w:pStyle w:val="NoSpacing"/>
                        <w:rPr>
                          <w:rFonts w:ascii="Museo Sans Rounded 300" w:eastAsiaTheme="majorEastAsia" w:hAnsi="Museo Sans Rounded 300" w:cstheme="majorBidi"/>
                          <w:b/>
                          <w:bCs/>
                          <w:color w:val="00B6ED"/>
                          <w:szCs w:val="26"/>
                          <w:lang w:val="en-GB"/>
                        </w:rPr>
                      </w:pPr>
                      <w:r w:rsidRPr="00B0781F">
                        <w:rPr>
                          <w:rFonts w:ascii="Museo Sans Rounded 300" w:eastAsiaTheme="majorEastAsia" w:hAnsi="Museo Sans Rounded 300" w:cstheme="majorBidi"/>
                          <w:b/>
                          <w:bCs/>
                          <w:color w:val="00B6ED"/>
                          <w:szCs w:val="26"/>
                          <w:lang w:val="en-GB"/>
                        </w:rPr>
                        <w:t>Population health</w:t>
                      </w:r>
                    </w:p>
                    <w:p w14:paraId="5061ECC9" w14:textId="77777777" w:rsidR="00B51487" w:rsidRPr="00737744" w:rsidRDefault="00B51487" w:rsidP="00B51487">
                      <w:pPr>
                        <w:pStyle w:val="NoSpacing"/>
                        <w:rPr>
                          <w:b/>
                        </w:rPr>
                      </w:pPr>
                      <w:r>
                        <w:rPr>
                          <w:lang w:val="en"/>
                        </w:rPr>
                        <w:t>The health outcomes of a group of individuals, including the distribution of such outcomes within the group.</w:t>
                      </w:r>
                    </w:p>
                  </w:txbxContent>
                </v:textbox>
                <w10:wrap type="square" anchorx="margin"/>
              </v:shape>
            </w:pict>
          </mc:Fallback>
        </mc:AlternateContent>
      </w:r>
      <w:r w:rsidR="006143B5" w:rsidRPr="00737744">
        <w:rPr>
          <w:rFonts w:ascii="Museo Sans Rounded 100" w:hAnsi="Museo Sans Rounded 100" w:cs="Arial"/>
          <w:noProof/>
        </w:rPr>
        <mc:AlternateContent>
          <mc:Choice Requires="wps">
            <w:drawing>
              <wp:anchor distT="45720" distB="548640" distL="182880" distR="114300" simplePos="0" relativeHeight="251664384" behindDoc="0" locked="0" layoutInCell="1" allowOverlap="1" wp14:anchorId="68D1B6EF" wp14:editId="5063EAFB">
                <wp:simplePos x="0" y="0"/>
                <wp:positionH relativeFrom="margin">
                  <wp:posOffset>4248150</wp:posOffset>
                </wp:positionH>
                <wp:positionV relativeFrom="paragraph">
                  <wp:posOffset>59055</wp:posOffset>
                </wp:positionV>
                <wp:extent cx="2670048" cy="996696"/>
                <wp:effectExtent l="0" t="0" r="16510" b="133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048" cy="996696"/>
                        </a:xfrm>
                        <a:prstGeom prst="rect">
                          <a:avLst/>
                        </a:prstGeom>
                        <a:solidFill>
                          <a:srgbClr val="FFFFFF"/>
                        </a:solidFill>
                        <a:ln w="9525">
                          <a:solidFill>
                            <a:srgbClr val="000000"/>
                          </a:solidFill>
                          <a:miter lim="800000"/>
                          <a:headEnd/>
                          <a:tailEnd/>
                        </a:ln>
                      </wps:spPr>
                      <wps:txbx>
                        <w:txbxContent>
                          <w:p w14:paraId="55F4B663" w14:textId="77777777" w:rsidR="00B0781F" w:rsidRDefault="00B0781F" w:rsidP="00911880">
                            <w:pPr>
                              <w:pStyle w:val="NoSpacing"/>
                              <w:rPr>
                                <w:rFonts w:ascii="Museo Sans Rounded 300" w:eastAsiaTheme="majorEastAsia" w:hAnsi="Museo Sans Rounded 300" w:cstheme="majorBidi"/>
                                <w:b/>
                                <w:bCs/>
                                <w:color w:val="00B6ED"/>
                                <w:szCs w:val="26"/>
                                <w:lang w:val="en-GB"/>
                              </w:rPr>
                            </w:pPr>
                            <w:r w:rsidRPr="00B0781F">
                              <w:rPr>
                                <w:rFonts w:ascii="Museo Sans Rounded 300" w:eastAsiaTheme="majorEastAsia" w:hAnsi="Museo Sans Rounded 300" w:cstheme="majorBidi"/>
                                <w:b/>
                                <w:bCs/>
                                <w:color w:val="00B6ED"/>
                                <w:szCs w:val="26"/>
                                <w:lang w:val="en-GB"/>
                              </w:rPr>
                              <w:t xml:space="preserve">Preventable cancers: </w:t>
                            </w:r>
                          </w:p>
                          <w:p w14:paraId="2805D90B" w14:textId="77777777" w:rsidR="00557683" w:rsidRPr="00911880" w:rsidRDefault="00B0781F" w:rsidP="00B0781F">
                            <w:pPr>
                              <w:rPr>
                                <w:rFonts w:eastAsia="FreeSerif" w:cs="FreeSerif"/>
                              </w:rPr>
                            </w:pPr>
                            <w:r>
                              <w:rPr>
                                <w:lang w:val="en-GB"/>
                              </w:rPr>
                              <w:t>C</w:t>
                            </w:r>
                            <w:r w:rsidRPr="00B0781F">
                              <w:rPr>
                                <w:lang w:val="en-GB"/>
                              </w:rPr>
                              <w:t>ancers that are linked to modifiable behavioral risk factors</w:t>
                            </w:r>
                            <w:r>
                              <w:rPr>
                                <w:lang w:val="en-GB"/>
                              </w:rPr>
                              <w:t xml:space="preserve">, such as </w:t>
                            </w:r>
                            <w:r w:rsidRPr="00367EA1">
                              <w:t xml:space="preserve">smoking, </w:t>
                            </w:r>
                            <w:r>
                              <w:t>diet</w:t>
                            </w:r>
                            <w:r w:rsidRPr="00367EA1">
                              <w:t>,</w:t>
                            </w:r>
                            <w:r>
                              <w:t xml:space="preserve"> physical activity,</w:t>
                            </w:r>
                            <w:r w:rsidRPr="00367EA1">
                              <w:t xml:space="preserve"> </w:t>
                            </w:r>
                            <w:r>
                              <w:t xml:space="preserve">and </w:t>
                            </w:r>
                            <w:r w:rsidRPr="00367EA1">
                              <w:t>alcohol consumption</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334.5pt;margin-top:4.65pt;width:210.25pt;height:78.5pt;z-index:251664384;visibility:visible;mso-wrap-style:square;mso-width-percent:0;mso-height-percent:0;mso-wrap-distance-left:14.4pt;mso-wrap-distance-top:3.6pt;mso-wrap-distance-right:9pt;mso-wrap-distance-bottom:43.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">
                <v:textbox>
                  <w:txbxContent>
                    <w:p w14:paraId="55F4B663" w14:textId="77777777" w:rsidR="00B0781F" w:rsidRDefault="00B0781F" w:rsidP="00911880">
                      <w:pPr>
                        <w:pStyle w:val="NoSpacing"/>
                        <w:rPr>
                          <w:rFonts w:ascii="Museo Sans Rounded 300" w:eastAsiaTheme="majorEastAsia" w:hAnsi="Museo Sans Rounded 300" w:cstheme="majorBidi"/>
                          <w:b/>
                          <w:bCs/>
                          <w:color w:val="00B6ED"/>
                          <w:szCs w:val="26"/>
                          <w:lang w:val="en-GB"/>
                        </w:rPr>
                      </w:pPr>
                      <w:r w:rsidRPr="00B0781F">
                        <w:rPr>
                          <w:rFonts w:ascii="Museo Sans Rounded 300" w:eastAsiaTheme="majorEastAsia" w:hAnsi="Museo Sans Rounded 300" w:cstheme="majorBidi"/>
                          <w:b/>
                          <w:bCs/>
                          <w:color w:val="00B6ED"/>
                          <w:szCs w:val="26"/>
                          <w:lang w:val="en-GB"/>
                        </w:rPr>
                        <w:t xml:space="preserve">Preventable cancers: </w:t>
                      </w:r>
                    </w:p>
                    <w:p w14:paraId="2805D90B" w14:textId="77777777" w:rsidR="00557683" w:rsidRPr="00911880" w:rsidRDefault="00B0781F" w:rsidP="00B0781F">
                      <w:pPr>
                        <w:rPr>
                          <w:rFonts w:eastAsia="FreeSerif" w:cs="FreeSerif"/>
                        </w:rPr>
                      </w:pPr>
                      <w:r>
                        <w:rPr>
                          <w:lang w:val="en-GB"/>
                        </w:rPr>
                        <w:t>C</w:t>
                      </w:r>
                      <w:r w:rsidRPr="00B0781F">
                        <w:rPr>
                          <w:lang w:val="en-GB"/>
                        </w:rPr>
                        <w:t>ancers that are linked to modifiable behavioral risk factors</w:t>
                      </w:r>
                      <w:r>
                        <w:rPr>
                          <w:lang w:val="en-GB"/>
                        </w:rPr>
                        <w:t xml:space="preserve">, such as </w:t>
                      </w:r>
                      <w:r w:rsidRPr="00367EA1">
                        <w:t xml:space="preserve">smoking, </w:t>
                      </w:r>
                      <w:r>
                        <w:t>diet</w:t>
                      </w:r>
                      <w:r w:rsidRPr="00367EA1">
                        <w:t>,</w:t>
                      </w:r>
                      <w:r>
                        <w:t xml:space="preserve"> physical activity,</w:t>
                      </w:r>
                      <w:r w:rsidRPr="00367EA1">
                        <w:t xml:space="preserve"> </w:t>
                      </w:r>
                      <w:r>
                        <w:t xml:space="preserve">and </w:t>
                      </w:r>
                      <w:r w:rsidRPr="00367EA1">
                        <w:t>alcohol consumption</w:t>
                      </w:r>
                      <w:r>
                        <w:t xml:space="preserve">. </w:t>
                      </w:r>
                    </w:p>
                  </w:txbxContent>
                </v:textbox>
                <w10:wrap type="square" anchorx="margin"/>
              </v:shape>
            </w:pict>
          </mc:Fallback>
        </mc:AlternateContent>
      </w:r>
      <w:r w:rsidR="00BA6881">
        <w:rPr>
          <w:rFonts w:ascii="Museo Sans Rounded 100" w:hAnsi="Museo Sans Rounded 100" w:cs="Arial"/>
        </w:rPr>
        <w:t>Approximately 4 in 10 cancer cases are</w:t>
      </w:r>
      <w:r w:rsidR="00AE022F">
        <w:rPr>
          <w:rFonts w:ascii="Museo Sans Rounded 100" w:hAnsi="Museo Sans Rounded 100" w:cs="Arial"/>
        </w:rPr>
        <w:t xml:space="preserve"> preventable</w:t>
      </w:r>
      <w:r w:rsidR="00BA6881">
        <w:rPr>
          <w:rFonts w:ascii="Museo Sans Rounded 100" w:hAnsi="Museo Sans Rounded 100" w:cs="Arial"/>
        </w:rPr>
        <w:t>.</w:t>
      </w:r>
      <w:r w:rsidR="00AE022F">
        <w:rPr>
          <w:rStyle w:val="FootnoteReference"/>
          <w:rFonts w:ascii="Museo Sans Rounded 100" w:hAnsi="Museo Sans Rounded 100" w:cs="Arial"/>
        </w:rPr>
        <w:footnoteReference w:id="4"/>
      </w:r>
      <w:r w:rsidR="00AE022F" w:rsidRPr="00AE022F">
        <w:rPr>
          <w:rFonts w:ascii="Museo Sans Rounded 100" w:hAnsi="Museo Sans Rounded 100" w:cs="Arial"/>
          <w:vertAlign w:val="superscript"/>
        </w:rPr>
        <w:t>,</w:t>
      </w:r>
      <w:r w:rsidR="00BA6881">
        <w:rPr>
          <w:rStyle w:val="FootnoteReference"/>
          <w:rFonts w:ascii="Museo Sans Rounded 100" w:hAnsi="Museo Sans Rounded 100" w:cs="Arial"/>
        </w:rPr>
        <w:footnoteReference w:id="5"/>
      </w:r>
      <w:r w:rsidR="00BA6881">
        <w:rPr>
          <w:rFonts w:ascii="Museo Sans Rounded 100" w:hAnsi="Museo Sans Rounded 100" w:cs="Arial"/>
        </w:rPr>
        <w:t xml:space="preserve"> </w:t>
      </w:r>
      <w:r w:rsidR="00367EA1" w:rsidRPr="00367EA1">
        <w:rPr>
          <w:rFonts w:ascii="Museo Sans Rounded 100" w:hAnsi="Museo Sans Rounded 100" w:cs="Arial"/>
        </w:rPr>
        <w:t>Increasing the dissemination, adoption, and sustainability of digital health interventions could have a mean</w:t>
      </w:r>
      <w:r w:rsidR="003910E1">
        <w:rPr>
          <w:rFonts w:ascii="Museo Sans Rounded 100" w:hAnsi="Museo Sans Rounded 100" w:cs="Arial"/>
        </w:rPr>
        <w:t xml:space="preserve">ingful impact on cancer </w:t>
      </w:r>
      <w:r w:rsidR="000A39AE">
        <w:rPr>
          <w:rFonts w:ascii="Museo Sans Rounded 100" w:hAnsi="Museo Sans Rounded 100" w:cs="Arial"/>
        </w:rPr>
        <w:t xml:space="preserve">prevention and </w:t>
      </w:r>
      <w:r w:rsidR="003910E1">
        <w:rPr>
          <w:rFonts w:ascii="Museo Sans Rounded 100" w:hAnsi="Museo Sans Rounded 100" w:cs="Arial"/>
        </w:rPr>
        <w:t>control. While</w:t>
      </w:r>
      <w:r w:rsidR="00367EA1" w:rsidRPr="00367EA1">
        <w:rPr>
          <w:rFonts w:ascii="Museo Sans Rounded 100" w:hAnsi="Museo Sans Rounded 100" w:cs="Arial"/>
        </w:rPr>
        <w:t xml:space="preserve"> digital health interventions are a very promising tool for health</w:t>
      </w:r>
      <w:r w:rsidR="003910E1">
        <w:rPr>
          <w:rFonts w:ascii="Museo Sans Rounded 100" w:hAnsi="Museo Sans Rounded 100" w:cs="Arial"/>
        </w:rPr>
        <w:t xml:space="preserve"> promotion and behavior change, t</w:t>
      </w:r>
      <w:r w:rsidR="00367EA1" w:rsidRPr="00367EA1">
        <w:rPr>
          <w:rFonts w:ascii="Museo Sans Rounded 100" w:hAnsi="Museo Sans Rounded 100" w:cs="Arial"/>
        </w:rPr>
        <w:t xml:space="preserve">here is </w:t>
      </w:r>
      <w:r w:rsidR="003910E1">
        <w:rPr>
          <w:rFonts w:ascii="Museo Sans Rounded 100" w:hAnsi="Museo Sans Rounded 100" w:cs="Arial"/>
        </w:rPr>
        <w:t>a paucity</w:t>
      </w:r>
      <w:r w:rsidR="00367EA1" w:rsidRPr="00367EA1">
        <w:rPr>
          <w:rFonts w:ascii="Museo Sans Rounded 100" w:hAnsi="Museo Sans Rounded 100" w:cs="Arial"/>
        </w:rPr>
        <w:t xml:space="preserve"> of research exploring the efficacy of digital interventions </w:t>
      </w:r>
      <w:r w:rsidR="00535BEF">
        <w:rPr>
          <w:rFonts w:ascii="Museo Sans Rounded 100" w:hAnsi="Museo Sans Rounded 100" w:cs="Arial"/>
        </w:rPr>
        <w:t>in a diverse range of</w:t>
      </w:r>
      <w:r w:rsidR="00367EA1" w:rsidRPr="00367EA1">
        <w:rPr>
          <w:rFonts w:ascii="Museo Sans Rounded 100" w:hAnsi="Museo Sans Rounded 100" w:cs="Arial"/>
        </w:rPr>
        <w:t xml:space="preserve"> contexts – particularly in general consumer samples</w:t>
      </w:r>
      <w:r w:rsidR="00535BEF">
        <w:rPr>
          <w:rFonts w:ascii="Museo Sans Rounded 100" w:hAnsi="Museo Sans Rounded 100" w:cs="Arial"/>
        </w:rPr>
        <w:t xml:space="preserve"> within systems such as the home</w:t>
      </w:r>
      <w:r w:rsidR="00367EA1" w:rsidRPr="00367EA1">
        <w:rPr>
          <w:rFonts w:ascii="Museo Sans Rounded 100" w:hAnsi="Museo Sans Rounded 100" w:cs="Arial"/>
        </w:rPr>
        <w:t xml:space="preserve"> and </w:t>
      </w:r>
      <w:r w:rsidR="00535BEF">
        <w:rPr>
          <w:rFonts w:ascii="Museo Sans Rounded 100" w:hAnsi="Museo Sans Rounded 100" w:cs="Arial"/>
        </w:rPr>
        <w:t xml:space="preserve">community and </w:t>
      </w:r>
      <w:r w:rsidR="00367EA1" w:rsidRPr="00367EA1">
        <w:rPr>
          <w:rFonts w:ascii="Museo Sans Rounded 100" w:hAnsi="Museo Sans Rounded 100" w:cs="Arial"/>
        </w:rPr>
        <w:t>clinical practice set</w:t>
      </w:r>
      <w:r w:rsidR="00DF2910">
        <w:rPr>
          <w:rFonts w:ascii="Museo Sans Rounded 100" w:hAnsi="Museo Sans Rounded 100" w:cs="Arial"/>
        </w:rPr>
        <w:t>tings.  Knowledge regarding</w:t>
      </w:r>
      <w:r w:rsidR="00367EA1" w:rsidRPr="00367EA1">
        <w:rPr>
          <w:rFonts w:ascii="Museo Sans Rounded 100" w:hAnsi="Museo Sans Rounded 100" w:cs="Arial"/>
        </w:rPr>
        <w:t xml:space="preserve"> how evidence-based interventions perform in real world conditions</w:t>
      </w:r>
      <w:r w:rsidR="00DF2910">
        <w:rPr>
          <w:rFonts w:ascii="Museo Sans Rounded 100" w:hAnsi="Museo Sans Rounded 100" w:cs="Arial"/>
        </w:rPr>
        <w:t xml:space="preserve"> remains limited</w:t>
      </w:r>
      <w:r w:rsidR="00E4077F">
        <w:rPr>
          <w:rFonts w:ascii="Museo Sans Rounded 100" w:hAnsi="Museo Sans Rounded 100" w:cs="Arial"/>
        </w:rPr>
        <w:t>.</w:t>
      </w:r>
      <w:r w:rsidR="00367EA1" w:rsidRPr="00367EA1">
        <w:rPr>
          <w:rFonts w:ascii="Museo Sans Rounded 100" w:hAnsi="Museo Sans Rounded 100" w:cs="Arial"/>
          <w:vertAlign w:val="superscript"/>
        </w:rPr>
        <w:footnoteReference w:id="6"/>
      </w:r>
      <w:r w:rsidR="00367EA1" w:rsidRPr="00367EA1">
        <w:rPr>
          <w:rFonts w:ascii="Museo Sans Rounded 100" w:hAnsi="Museo Sans Rounded 100" w:cs="Arial"/>
        </w:rPr>
        <w:t xml:space="preserve"> </w:t>
      </w:r>
      <w:r w:rsidR="00535BEF">
        <w:rPr>
          <w:rFonts w:ascii="Museo Sans Rounded 100" w:hAnsi="Museo Sans Rounded 100" w:cs="Arial"/>
        </w:rPr>
        <w:t>Greater understanding of</w:t>
      </w:r>
      <w:r w:rsidR="00801AE4">
        <w:rPr>
          <w:rFonts w:ascii="Museo Sans Rounded 100" w:hAnsi="Museo Sans Rounded 100" w:cs="Arial"/>
        </w:rPr>
        <w:t xml:space="preserve"> cultural</w:t>
      </w:r>
      <w:r w:rsidR="00535BEF">
        <w:rPr>
          <w:rFonts w:ascii="Museo Sans Rounded 100" w:hAnsi="Museo Sans Rounded 100" w:cs="Arial"/>
        </w:rPr>
        <w:t xml:space="preserve"> factors related to context</w:t>
      </w:r>
      <w:r w:rsidR="00DF2910">
        <w:rPr>
          <w:rFonts w:ascii="Museo Sans Rounded 100" w:hAnsi="Museo Sans Rounded 100" w:cs="Arial"/>
        </w:rPr>
        <w:t>s</w:t>
      </w:r>
      <w:r w:rsidR="00535BEF">
        <w:rPr>
          <w:rFonts w:ascii="Museo Sans Rounded 100" w:hAnsi="Museo Sans Rounded 100" w:cs="Arial"/>
        </w:rPr>
        <w:t xml:space="preserve"> that </w:t>
      </w:r>
      <w:r w:rsidR="00801AE4">
        <w:rPr>
          <w:rFonts w:ascii="Museo Sans Rounded 100" w:hAnsi="Museo Sans Rounded 100" w:cs="Arial"/>
        </w:rPr>
        <w:t xml:space="preserve">may </w:t>
      </w:r>
      <w:r w:rsidR="00DF2910">
        <w:rPr>
          <w:rFonts w:ascii="Museo Sans Rounded 100" w:hAnsi="Museo Sans Rounded 100" w:cs="Arial"/>
        </w:rPr>
        <w:t>influence the</w:t>
      </w:r>
      <w:r w:rsidR="00535BEF">
        <w:rPr>
          <w:rFonts w:ascii="Museo Sans Rounded 100" w:hAnsi="Museo Sans Rounded 100" w:cs="Arial"/>
        </w:rPr>
        <w:t xml:space="preserve"> use and adoption of digital health intervention </w:t>
      </w:r>
      <w:r w:rsidR="00801AE4">
        <w:rPr>
          <w:rFonts w:ascii="Museo Sans Rounded 100" w:hAnsi="Museo Sans Rounded 100" w:cs="Arial"/>
        </w:rPr>
        <w:t>(such as social power dynamics, cultural constructions of health and illness</w:t>
      </w:r>
      <w:r>
        <w:rPr>
          <w:rStyle w:val="FootnoteReference"/>
          <w:rFonts w:ascii="Museo Sans Rounded 100" w:hAnsi="Museo Sans Rounded 100" w:cs="Arial"/>
        </w:rPr>
        <w:footnoteReference w:id="7"/>
      </w:r>
      <w:r w:rsidR="00801AE4">
        <w:rPr>
          <w:rFonts w:ascii="Museo Sans Rounded 100" w:hAnsi="Museo Sans Rounded 100" w:cs="Arial"/>
        </w:rPr>
        <w:t xml:space="preserve">) </w:t>
      </w:r>
      <w:r w:rsidR="00535BEF">
        <w:rPr>
          <w:rFonts w:ascii="Museo Sans Rounded 100" w:hAnsi="Museo Sans Rounded 100" w:cs="Arial"/>
        </w:rPr>
        <w:t xml:space="preserve">is needed. </w:t>
      </w:r>
      <w:r w:rsidR="00801AE4">
        <w:rPr>
          <w:rFonts w:ascii="Museo Sans Rounded 100" w:hAnsi="Museo Sans Rounded 100" w:cs="Arial"/>
        </w:rPr>
        <w:t>Further, u</w:t>
      </w:r>
      <w:r w:rsidR="00367EA1" w:rsidRPr="00367EA1">
        <w:rPr>
          <w:rFonts w:ascii="Museo Sans Rounded 100" w:hAnsi="Museo Sans Rounded 100" w:cs="Arial"/>
        </w:rPr>
        <w:t xml:space="preserve">nderstanding </w:t>
      </w:r>
      <w:r w:rsidR="00801AE4">
        <w:rPr>
          <w:rFonts w:ascii="Museo Sans Rounded 100" w:hAnsi="Museo Sans Rounded 100" w:cs="Arial"/>
        </w:rPr>
        <w:t xml:space="preserve">how particular </w:t>
      </w:r>
      <w:r w:rsidR="00367EA1" w:rsidRPr="00367EA1">
        <w:rPr>
          <w:rFonts w:ascii="Museo Sans Rounded 100" w:hAnsi="Museo Sans Rounded 100" w:cs="Arial"/>
        </w:rPr>
        <w:t>context</w:t>
      </w:r>
      <w:r w:rsidR="00801AE4">
        <w:rPr>
          <w:rFonts w:ascii="Museo Sans Rounded 100" w:hAnsi="Museo Sans Rounded 100" w:cs="Arial"/>
        </w:rPr>
        <w:t>s</w:t>
      </w:r>
      <w:r w:rsidR="00367EA1" w:rsidRPr="00367EA1">
        <w:rPr>
          <w:rFonts w:ascii="Museo Sans Rounded 100" w:hAnsi="Museo Sans Rounded 100" w:cs="Arial"/>
        </w:rPr>
        <w:t xml:space="preserve"> </w:t>
      </w:r>
      <w:r w:rsidR="00801AE4">
        <w:rPr>
          <w:rFonts w:ascii="Museo Sans Rounded 100" w:hAnsi="Museo Sans Rounded 100" w:cs="Arial"/>
        </w:rPr>
        <w:t>relate to</w:t>
      </w:r>
      <w:r w:rsidR="00367EA1" w:rsidRPr="00367EA1">
        <w:rPr>
          <w:rFonts w:ascii="Museo Sans Rounded 100" w:hAnsi="Museo Sans Rounded 100" w:cs="Arial"/>
        </w:rPr>
        <w:t xml:space="preserve"> the real-world barriers individuals face in using digital health tools (such as cost, competing priorities, and lack of digital literacy) is particularly important as </w:t>
      </w:r>
      <w:r w:rsidR="00DF2910">
        <w:rPr>
          <w:rFonts w:ascii="Museo Sans Rounded 100" w:hAnsi="Museo Sans Rounded 100" w:cs="Arial"/>
        </w:rPr>
        <w:t>research</w:t>
      </w:r>
      <w:r w:rsidR="00367EA1" w:rsidRPr="00367EA1">
        <w:rPr>
          <w:rFonts w:ascii="Museo Sans Rounded 100" w:hAnsi="Museo Sans Rounded 100" w:cs="Arial"/>
        </w:rPr>
        <w:t xml:space="preserve"> transitions from testing whether these health tools </w:t>
      </w:r>
      <w:r w:rsidR="00DF2910">
        <w:rPr>
          <w:rFonts w:ascii="Museo Sans Rounded 100" w:hAnsi="Museo Sans Rounded 100" w:cs="Arial"/>
        </w:rPr>
        <w:t>have the potential to improve</w:t>
      </w:r>
      <w:r w:rsidR="00367EA1" w:rsidRPr="00367EA1">
        <w:rPr>
          <w:rFonts w:ascii="Museo Sans Rounded 100" w:hAnsi="Museo Sans Rounded 100" w:cs="Arial"/>
        </w:rPr>
        <w:t xml:space="preserve"> health or change health behavior to attempting large-scale deployments of digital health tools </w:t>
      </w:r>
      <w:r w:rsidR="00E4077F">
        <w:rPr>
          <w:rFonts w:ascii="Museo Sans Rounded 100" w:hAnsi="Museo Sans Rounded 100" w:cs="Arial"/>
        </w:rPr>
        <w:t>in order to enhance population health.</w:t>
      </w:r>
      <w:r w:rsidR="00367EA1" w:rsidRPr="00367EA1">
        <w:rPr>
          <w:rFonts w:ascii="Museo Sans Rounded 100" w:hAnsi="Museo Sans Rounded 100" w:cs="Arial"/>
          <w:vertAlign w:val="superscript"/>
        </w:rPr>
        <w:footnoteReference w:id="8"/>
      </w:r>
      <w:r w:rsidRPr="00B51487">
        <w:rPr>
          <w:rFonts w:ascii="Museo Sans Rounded 100" w:hAnsi="Museo Sans Rounded 100" w:cs="Arial"/>
          <w:noProof/>
        </w:rPr>
        <w:t xml:space="preserve"> </w:t>
      </w:r>
    </w:p>
    <w:p w14:paraId="225EF933" w14:textId="77777777" w:rsidR="00367EA1" w:rsidRPr="00367EA1" w:rsidRDefault="00367EA1" w:rsidP="00353A9D">
      <w:pPr>
        <w:spacing w:after="0" w:line="240" w:lineRule="auto"/>
        <w:jc w:val="both"/>
      </w:pPr>
    </w:p>
    <w:p w14:paraId="308AD360" w14:textId="77777777" w:rsidR="00B51487" w:rsidRDefault="00B51487" w:rsidP="00353A9D">
      <w:pPr>
        <w:autoSpaceDE w:val="0"/>
        <w:autoSpaceDN w:val="0"/>
        <w:adjustRightInd w:val="0"/>
        <w:spacing w:after="0" w:line="240" w:lineRule="auto"/>
        <w:jc w:val="both"/>
        <w:rPr>
          <w:rFonts w:ascii="Museo Sans Rounded 100" w:hAnsi="Museo Sans Rounded 100" w:cs="FpvkjfAdvTT86d47313"/>
          <w:color w:val="131413"/>
        </w:rPr>
      </w:pPr>
      <w:r w:rsidRPr="00737744">
        <w:rPr>
          <w:rFonts w:ascii="Museo Sans Rounded 100" w:hAnsi="Museo Sans Rounded 100" w:cs="Arial"/>
          <w:noProof/>
        </w:rPr>
        <mc:AlternateContent>
          <mc:Choice Requires="wps">
            <w:drawing>
              <wp:anchor distT="274320" distB="914400" distL="182880" distR="114300" simplePos="0" relativeHeight="251677696" behindDoc="0" locked="0" layoutInCell="1" allowOverlap="1" wp14:anchorId="1CB0188A" wp14:editId="2AAA357C">
                <wp:simplePos x="0" y="0"/>
                <wp:positionH relativeFrom="page">
                  <wp:posOffset>5029200</wp:posOffset>
                </wp:positionH>
                <wp:positionV relativeFrom="paragraph">
                  <wp:posOffset>52070</wp:posOffset>
                </wp:positionV>
                <wp:extent cx="2587752" cy="1325880"/>
                <wp:effectExtent l="0" t="0" r="22225" b="266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752" cy="1325880"/>
                        </a:xfrm>
                        <a:prstGeom prst="rect">
                          <a:avLst/>
                        </a:prstGeom>
                        <a:solidFill>
                          <a:srgbClr val="FFFFFF"/>
                        </a:solidFill>
                        <a:ln w="9525">
                          <a:solidFill>
                            <a:srgbClr val="000000"/>
                          </a:solidFill>
                          <a:miter lim="800000"/>
                          <a:headEnd/>
                          <a:tailEnd/>
                        </a:ln>
                      </wps:spPr>
                      <wps:txbx>
                        <w:txbxContent>
                          <w:p w14:paraId="3B484537" w14:textId="77777777" w:rsidR="001B2E45" w:rsidRDefault="001B2E45" w:rsidP="001B2E45">
                            <w:pPr>
                              <w:pStyle w:val="NoSpacing"/>
                              <w:rPr>
                                <w:rFonts w:ascii="Museo Sans Rounded 300" w:eastAsiaTheme="majorEastAsia" w:hAnsi="Museo Sans Rounded 300" w:cstheme="majorBidi"/>
                                <w:b/>
                                <w:bCs/>
                                <w:color w:val="00B6ED"/>
                                <w:szCs w:val="26"/>
                                <w:lang w:val="en-GB"/>
                              </w:rPr>
                            </w:pPr>
                            <w:r>
                              <w:rPr>
                                <w:rFonts w:ascii="Museo Sans Rounded 300" w:eastAsiaTheme="majorEastAsia" w:hAnsi="Museo Sans Rounded 300" w:cstheme="majorBidi"/>
                                <w:b/>
                                <w:bCs/>
                                <w:color w:val="00B6ED"/>
                                <w:szCs w:val="26"/>
                                <w:lang w:val="en-GB"/>
                              </w:rPr>
                              <w:t xml:space="preserve">Implementation </w:t>
                            </w:r>
                          </w:p>
                          <w:p w14:paraId="5E942F09" w14:textId="77777777" w:rsidR="001B2E45" w:rsidRPr="00737744" w:rsidRDefault="001B2E45" w:rsidP="001B2E45">
                            <w:pPr>
                              <w:pStyle w:val="NoSpacing"/>
                              <w:rPr>
                                <w:b/>
                              </w:rPr>
                            </w:pPr>
                            <w:r>
                              <w:rPr>
                                <w:lang w:val="en"/>
                              </w:rPr>
                              <w:t xml:space="preserve">The </w:t>
                            </w:r>
                            <w:r w:rsidRPr="001B2E45">
                              <w:rPr>
                                <w:lang w:val="en"/>
                              </w:rPr>
                              <w:t>use of strategies to adopt and integrate evidence-based health interventions into clinical and community settings in order to improve patient outcomes and benefit population health</w:t>
                            </w:r>
                            <w:r w:rsidR="002C3460">
                              <w:rPr>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396pt;margin-top:4.1pt;width:203.75pt;height:104.4pt;z-index:251677696;visibility:visible;mso-wrap-style:square;mso-width-percent:0;mso-height-percent:0;mso-wrap-distance-left:14.4pt;mso-wrap-distance-top:21.6pt;mso-wrap-distance-right:9pt;mso-wrap-distance-bottom:1in;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">
                <v:textbox>
                  <w:txbxContent>
                    <w:p w14:paraId="3B484537" w14:textId="77777777" w:rsidR="001B2E45" w:rsidRDefault="001B2E45" w:rsidP="001B2E45">
                      <w:pPr>
                        <w:pStyle w:val="NoSpacing"/>
                        <w:rPr>
                          <w:rFonts w:ascii="Museo Sans Rounded 300" w:eastAsiaTheme="majorEastAsia" w:hAnsi="Museo Sans Rounded 300" w:cstheme="majorBidi"/>
                          <w:b/>
                          <w:bCs/>
                          <w:color w:val="00B6ED"/>
                          <w:szCs w:val="26"/>
                          <w:lang w:val="en-GB"/>
                        </w:rPr>
                      </w:pPr>
                      <w:r>
                        <w:rPr>
                          <w:rFonts w:ascii="Museo Sans Rounded 300" w:eastAsiaTheme="majorEastAsia" w:hAnsi="Museo Sans Rounded 300" w:cstheme="majorBidi"/>
                          <w:b/>
                          <w:bCs/>
                          <w:color w:val="00B6ED"/>
                          <w:szCs w:val="26"/>
                          <w:lang w:val="en-GB"/>
                        </w:rPr>
                        <w:t xml:space="preserve">Implementation </w:t>
                      </w:r>
                    </w:p>
                    <w:p w14:paraId="5E942F09" w14:textId="77777777" w:rsidR="001B2E45" w:rsidRPr="00737744" w:rsidRDefault="001B2E45" w:rsidP="001B2E45">
                      <w:pPr>
                        <w:pStyle w:val="NoSpacing"/>
                        <w:rPr>
                          <w:b/>
                        </w:rPr>
                      </w:pPr>
                      <w:r>
                        <w:rPr>
                          <w:lang w:val="en"/>
                        </w:rPr>
                        <w:t xml:space="preserve">The </w:t>
                      </w:r>
                      <w:r w:rsidRPr="001B2E45">
                        <w:rPr>
                          <w:lang w:val="en"/>
                        </w:rPr>
                        <w:t>use of strategies to adopt and integrate evidence-based health interventions into clinical and community settings in order to improve patient outcomes and benefit population health</w:t>
                      </w:r>
                      <w:r w:rsidR="002C3460">
                        <w:rPr>
                          <w:lang w:val="en"/>
                        </w:rPr>
                        <w:t>.</w:t>
                      </w:r>
                    </w:p>
                  </w:txbxContent>
                </v:textbox>
                <w10:wrap type="square" anchorx="page"/>
              </v:shape>
            </w:pict>
          </mc:Fallback>
        </mc:AlternateContent>
      </w:r>
      <w:r w:rsidR="00367EA1" w:rsidRPr="00367EA1">
        <w:rPr>
          <w:rFonts w:ascii="Museo Sans Rounded 100" w:hAnsi="Museo Sans Rounded 100"/>
        </w:rPr>
        <w:t xml:space="preserve">The goal of this Sandpit workshop is to spur the development of novel approaches to improve the dissemination and </w:t>
      </w:r>
      <w:r w:rsidR="00367EA1" w:rsidRPr="00367EA1">
        <w:rPr>
          <w:rFonts w:ascii="Museo Sans Rounded 100" w:hAnsi="Museo Sans Rounded 100" w:cs="Arial"/>
        </w:rPr>
        <w:t>implementation of digital cancer prevention interventions by focusing on the importance of the contexts and target populations in which thes</w:t>
      </w:r>
      <w:r w:rsidR="00801AE4">
        <w:rPr>
          <w:rFonts w:ascii="Museo Sans Rounded 100" w:hAnsi="Museo Sans Rounded 100" w:cs="Arial"/>
        </w:rPr>
        <w:t>e interventions are deployed.  Often i</w:t>
      </w:r>
      <w:r w:rsidR="00367EA1" w:rsidRPr="00367EA1">
        <w:rPr>
          <w:rFonts w:ascii="Museo Sans Rounded 100" w:hAnsi="Museo Sans Rounded 100" w:cs="Arial"/>
        </w:rPr>
        <w:t>n efficacy studies, context is considered a confounding factor that must be controlled or adjusted for.</w:t>
      </w:r>
      <w:r w:rsidR="00367EA1" w:rsidRPr="00367EA1">
        <w:rPr>
          <w:rFonts w:ascii="Museo Sans Rounded 100" w:hAnsi="Museo Sans Rounded 100" w:cs="Arial"/>
          <w:vertAlign w:val="superscript"/>
        </w:rPr>
        <w:footnoteReference w:id="9"/>
      </w:r>
      <w:r w:rsidR="00FC0681">
        <w:rPr>
          <w:rFonts w:ascii="Museo Sans Rounded 100" w:hAnsi="Museo Sans Rounded 100" w:cs="Arial"/>
        </w:rPr>
        <w:t xml:space="preserve"> However, opportunities to move beyond </w:t>
      </w:r>
      <w:r w:rsidR="00FC0681" w:rsidRPr="00367EA1">
        <w:rPr>
          <w:rFonts w:ascii="Museo Sans Rounded 100" w:hAnsi="Museo Sans Rounded 100" w:cs="Arial"/>
        </w:rPr>
        <w:t xml:space="preserve">contextual </w:t>
      </w:r>
      <w:r w:rsidR="00FC0681" w:rsidRPr="00367EA1">
        <w:rPr>
          <w:rFonts w:ascii="Museo Sans Rounded 100" w:hAnsi="Museo Sans Rounded 100" w:cs="FpvkjfAdvTT86d47313"/>
          <w:color w:val="131413"/>
        </w:rPr>
        <w:t>factors</w:t>
      </w:r>
      <w:r w:rsidR="00FC0681">
        <w:rPr>
          <w:rFonts w:ascii="Museo Sans Rounded 100" w:hAnsi="Museo Sans Rounded 100" w:cs="FpvkjfAdvTT86d47313"/>
          <w:color w:val="131413"/>
        </w:rPr>
        <w:t xml:space="preserve"> as</w:t>
      </w:r>
      <w:r w:rsidR="00FC0681" w:rsidRPr="00367EA1">
        <w:rPr>
          <w:rFonts w:ascii="Museo Sans Rounded 100" w:hAnsi="Museo Sans Rounded 100" w:cs="Arial"/>
        </w:rPr>
        <w:t xml:space="preserve"> ‘confounding’ </w:t>
      </w:r>
      <w:r w:rsidR="00FC0681">
        <w:rPr>
          <w:rFonts w:ascii="Museo Sans Rounded 100" w:hAnsi="Museo Sans Rounded 100" w:cs="FpvkjfAdvTT86d47313"/>
          <w:color w:val="131413"/>
        </w:rPr>
        <w:t xml:space="preserve">in order to account for </w:t>
      </w:r>
      <w:r w:rsidR="00FC0681" w:rsidRPr="00367EA1">
        <w:rPr>
          <w:rFonts w:ascii="Museo Sans Rounded 100" w:hAnsi="Museo Sans Rounded 100" w:cs="FpvkjfAdvTT86d47313"/>
          <w:color w:val="131413"/>
        </w:rPr>
        <w:t>the realities of the settings in which int</w:t>
      </w:r>
      <w:r w:rsidR="00FC0681">
        <w:rPr>
          <w:rFonts w:ascii="Museo Sans Rounded 100" w:hAnsi="Museo Sans Rounded 100" w:cs="FpvkjfAdvTT86d47313"/>
          <w:color w:val="131413"/>
        </w:rPr>
        <w:t xml:space="preserve">erventions will be implemented. To enhance implementation, </w:t>
      </w:r>
      <w:r w:rsidR="00FC0681">
        <w:rPr>
          <w:rFonts w:ascii="Museo Sans Rounded 100" w:hAnsi="Museo Sans Rounded 100" w:cs="Arial"/>
        </w:rPr>
        <w:t>key questions</w:t>
      </w:r>
      <w:r w:rsidR="00367EA1" w:rsidRPr="00367EA1">
        <w:rPr>
          <w:rFonts w:ascii="Museo Sans Rounded 100" w:hAnsi="Museo Sans Rounded 100" w:cs="Arial"/>
        </w:rPr>
        <w:t xml:space="preserve"> </w:t>
      </w:r>
      <w:r w:rsidR="00FC0681">
        <w:rPr>
          <w:rFonts w:ascii="Museo Sans Rounded 100" w:hAnsi="Museo Sans Rounded 100" w:cs="Arial"/>
        </w:rPr>
        <w:t xml:space="preserve">can only </w:t>
      </w:r>
      <w:r w:rsidR="00367EA1" w:rsidRPr="00367EA1">
        <w:rPr>
          <w:rFonts w:ascii="Museo Sans Rounded 100" w:hAnsi="Museo Sans Rounded 100" w:cs="Arial"/>
        </w:rPr>
        <w:t xml:space="preserve">be answered when the intervention is tested in different contextual </w:t>
      </w:r>
      <w:r w:rsidR="00FC0681">
        <w:rPr>
          <w:rFonts w:ascii="Museo Sans Rounded 100" w:hAnsi="Museo Sans Rounded 100" w:cs="Arial"/>
        </w:rPr>
        <w:t>milieu</w:t>
      </w:r>
      <w:r w:rsidR="00367EA1" w:rsidRPr="00367EA1">
        <w:rPr>
          <w:rFonts w:ascii="Museo Sans Rounded 100" w:hAnsi="Museo Sans Rounded 100" w:cs="Arial"/>
        </w:rPr>
        <w:t xml:space="preserve"> and contextual factors that affect the intervention are examined and understood,</w:t>
      </w:r>
      <w:r w:rsidR="00367EA1" w:rsidRPr="00367EA1">
        <w:rPr>
          <w:rFonts w:ascii="Museo Sans Rounded 100" w:hAnsi="Museo Sans Rounded 100" w:cs="Arial"/>
          <w:vertAlign w:val="superscript"/>
        </w:rPr>
        <w:footnoteReference w:id="10"/>
      </w:r>
      <w:r w:rsidR="00367EA1" w:rsidRPr="00367EA1">
        <w:rPr>
          <w:rFonts w:ascii="Museo Sans Rounded 100" w:hAnsi="Museo Sans Rounded 100" w:cs="Arial"/>
        </w:rPr>
        <w:t xml:space="preserve"> </w:t>
      </w:r>
      <w:r w:rsidR="00F4348B">
        <w:rPr>
          <w:rFonts w:ascii="Museo Sans Rounded 100" w:hAnsi="Museo Sans Rounded 100" w:cs="FpvkjfAdvTT86d47313"/>
          <w:color w:val="131413"/>
        </w:rPr>
        <w:t xml:space="preserve">Context is a broad concept and </w:t>
      </w:r>
      <w:r w:rsidR="00F4348B">
        <w:rPr>
          <w:rFonts w:cs="FpvkjfAdvTT86d47313"/>
          <w:color w:val="131413"/>
        </w:rPr>
        <w:t>with</w:t>
      </w:r>
      <w:r w:rsidR="00801AE4">
        <w:rPr>
          <w:rFonts w:cs="FpvkjfAdvTT86d47313"/>
          <w:color w:val="131413"/>
        </w:rPr>
        <w:t xml:space="preserve"> its definition </w:t>
      </w:r>
      <w:r w:rsidR="00F4348B">
        <w:rPr>
          <w:rFonts w:cs="FpvkjfAdvTT86d47313"/>
          <w:color w:val="131413"/>
        </w:rPr>
        <w:t>differing across disciplines and professions, yet common among them is the importance contextual factors for effectiv</w:t>
      </w:r>
      <w:r w:rsidR="00FC0681">
        <w:rPr>
          <w:rFonts w:cs="FpvkjfAdvTT86d47313"/>
          <w:color w:val="131413"/>
        </w:rPr>
        <w:t>e cancer prevention and control – as c</w:t>
      </w:r>
      <w:r w:rsidR="00F4348B">
        <w:rPr>
          <w:rFonts w:ascii="Museo Sans Rounded 100" w:hAnsi="Museo Sans Rounded 100" w:cs="FpvkjfAdvTT86d47313"/>
          <w:color w:val="131413"/>
        </w:rPr>
        <w:t xml:space="preserve">ontext is not simply a backdrop </w:t>
      </w:r>
      <w:r w:rsidR="00367EA1" w:rsidRPr="00367EA1">
        <w:rPr>
          <w:rFonts w:ascii="Museo Sans Rounded 100" w:hAnsi="Museo Sans Rounded 100" w:cs="FpvkjfAdvTT86d47313"/>
          <w:color w:val="131413"/>
        </w:rPr>
        <w:t>but is comprised of a constellation of factors that interact, influence, modify, facilitate or hinder implementation.</w:t>
      </w:r>
      <w:r w:rsidR="00367EA1" w:rsidRPr="00367EA1">
        <w:rPr>
          <w:rFonts w:ascii="Museo Sans Rounded 100" w:hAnsi="Museo Sans Rounded 100" w:cs="FpvkjfAdvTT86d47313"/>
          <w:color w:val="131413"/>
          <w:vertAlign w:val="superscript"/>
        </w:rPr>
        <w:footnoteReference w:id="11"/>
      </w:r>
      <w:r w:rsidR="00367EA1" w:rsidRPr="00367EA1">
        <w:rPr>
          <w:rFonts w:ascii="Museo Sans Rounded 100" w:hAnsi="Museo Sans Rounded 100" w:cs="FpvkjfAdvTT86d47313"/>
          <w:color w:val="131413"/>
        </w:rPr>
        <w:t xml:space="preserve"> </w:t>
      </w:r>
    </w:p>
    <w:p w14:paraId="58DBC60B" w14:textId="77777777" w:rsidR="00B51487" w:rsidRDefault="00B51487" w:rsidP="00353A9D">
      <w:pPr>
        <w:autoSpaceDE w:val="0"/>
        <w:autoSpaceDN w:val="0"/>
        <w:adjustRightInd w:val="0"/>
        <w:spacing w:after="0" w:line="240" w:lineRule="auto"/>
        <w:jc w:val="both"/>
        <w:rPr>
          <w:rFonts w:ascii="Museo Sans Rounded 100" w:hAnsi="Museo Sans Rounded 100" w:cs="Arial"/>
        </w:rPr>
      </w:pPr>
    </w:p>
    <w:p w14:paraId="0249685F" w14:textId="77777777" w:rsidR="003C35AF" w:rsidRPr="00B51487" w:rsidRDefault="00B51487" w:rsidP="00353A9D">
      <w:pPr>
        <w:autoSpaceDE w:val="0"/>
        <w:autoSpaceDN w:val="0"/>
        <w:adjustRightInd w:val="0"/>
        <w:spacing w:after="0" w:line="240" w:lineRule="auto"/>
        <w:jc w:val="both"/>
        <w:rPr>
          <w:rFonts w:ascii="Museo Sans Rounded 100" w:hAnsi="Museo Sans Rounded 100" w:cs="FpvkjfAdvTT86d47313"/>
          <w:color w:val="131413"/>
        </w:rPr>
      </w:pPr>
      <w:r w:rsidRPr="00737744">
        <w:rPr>
          <w:rFonts w:ascii="Museo Sans Rounded 100" w:hAnsi="Museo Sans Rounded 100" w:cs="Arial"/>
          <w:noProof/>
        </w:rPr>
        <mc:AlternateContent>
          <mc:Choice Requires="wps">
            <w:drawing>
              <wp:anchor distT="457200" distB="45720" distL="182880" distR="114300" simplePos="0" relativeHeight="251673600" behindDoc="0" locked="0" layoutInCell="1" allowOverlap="1" wp14:anchorId="259F0548" wp14:editId="609A5B5E">
                <wp:simplePos x="0" y="0"/>
                <wp:positionH relativeFrom="margin">
                  <wp:posOffset>4343400</wp:posOffset>
                </wp:positionH>
                <wp:positionV relativeFrom="paragraph">
                  <wp:posOffset>54610</wp:posOffset>
                </wp:positionV>
                <wp:extent cx="2587752" cy="3163824"/>
                <wp:effectExtent l="0" t="0" r="22225" b="1778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752" cy="3163824"/>
                        </a:xfrm>
                        <a:prstGeom prst="rect">
                          <a:avLst/>
                        </a:prstGeom>
                        <a:solidFill>
                          <a:srgbClr val="FFFFFF"/>
                        </a:solidFill>
                        <a:ln w="9525">
                          <a:solidFill>
                            <a:srgbClr val="000000"/>
                          </a:solidFill>
                          <a:miter lim="800000"/>
                          <a:headEnd/>
                          <a:tailEnd/>
                        </a:ln>
                      </wps:spPr>
                      <wps:txbx>
                        <w:txbxContent>
                          <w:p w14:paraId="49CDF8AE" w14:textId="77777777" w:rsidR="00B0781F" w:rsidRDefault="00B0781F" w:rsidP="00B0781F">
                            <w:pPr>
                              <w:pStyle w:val="NoSpacing"/>
                              <w:rPr>
                                <w:rFonts w:ascii="Museo Sans Rounded 300" w:eastAsiaTheme="majorEastAsia" w:hAnsi="Museo Sans Rounded 300" w:cstheme="majorBidi"/>
                                <w:b/>
                                <w:bCs/>
                                <w:color w:val="00B6ED"/>
                                <w:szCs w:val="26"/>
                                <w:lang w:val="en-GB"/>
                              </w:rPr>
                            </w:pPr>
                            <w:r>
                              <w:rPr>
                                <w:rFonts w:ascii="Museo Sans Rounded 300" w:eastAsiaTheme="majorEastAsia" w:hAnsi="Museo Sans Rounded 300" w:cstheme="majorBidi"/>
                                <w:b/>
                                <w:bCs/>
                                <w:color w:val="00B6ED"/>
                                <w:szCs w:val="26"/>
                                <w:lang w:val="en-GB"/>
                              </w:rPr>
                              <w:t>Context</w:t>
                            </w:r>
                          </w:p>
                          <w:p w14:paraId="7DCA1887" w14:textId="77777777" w:rsidR="00B0781F" w:rsidRPr="00A4469A" w:rsidRDefault="00B0781F" w:rsidP="00B0781F">
                            <w:pPr>
                              <w:pStyle w:val="NoSpacing"/>
                              <w:rPr>
                                <w:color w:val="000000"/>
                                <w:shd w:val="clear" w:color="auto" w:fill="FFFFFF"/>
                              </w:rPr>
                            </w:pPr>
                            <w:r w:rsidRPr="00911880">
                              <w:rPr>
                                <w:rFonts w:eastAsia="FreeSerif" w:cs="FreeSerif"/>
                              </w:rPr>
                              <w:t>Context is defined as a set of characteristics and circumstances that surround the implementation effort</w:t>
                            </w:r>
                            <w:r>
                              <w:rPr>
                                <w:rFonts w:eastAsia="FreeSerif" w:cs="FreeSerif"/>
                              </w:rPr>
                              <w:t>.</w:t>
                            </w:r>
                            <w:r w:rsidRPr="00911880">
                              <w:rPr>
                                <w:rFonts w:eastAsia="FreeSerif" w:cs="FreeSerif"/>
                              </w:rPr>
                              <w:t xml:space="preserve"> </w:t>
                            </w:r>
                            <w:r w:rsidRPr="008B1F1A">
                              <w:rPr>
                                <w:rFonts w:eastAsia="FreeSerif" w:cs="FreeSerif"/>
                              </w:rPr>
                              <w:t>Context include</w:t>
                            </w:r>
                            <w:r w:rsidR="00A4469A">
                              <w:rPr>
                                <w:rFonts w:eastAsia="FreeSerif" w:cs="FreeSerif"/>
                              </w:rPr>
                              <w:t>s</w:t>
                            </w:r>
                            <w:r w:rsidRPr="008B1F1A">
                              <w:rPr>
                                <w:rFonts w:eastAsia="FreeSerif" w:cs="FreeSerif"/>
                              </w:rPr>
                              <w:t xml:space="preserve"> the </w:t>
                            </w:r>
                            <w:r w:rsidR="00A4469A">
                              <w:rPr>
                                <w:rFonts w:eastAsia="FreeSerif" w:cs="FreeSerif"/>
                              </w:rPr>
                              <w:t xml:space="preserve">outer setting, such as the </w:t>
                            </w:r>
                            <w:r w:rsidRPr="008B1F1A">
                              <w:rPr>
                                <w:rFonts w:eastAsia="FreeSerif" w:cs="FreeSerif"/>
                              </w:rPr>
                              <w:t>social, cultural, economic, political, legal, and</w:t>
                            </w:r>
                            <w:r>
                              <w:rPr>
                                <w:rFonts w:eastAsia="FreeSerif" w:cs="FreeSerif"/>
                              </w:rPr>
                              <w:t xml:space="preserve"> </w:t>
                            </w:r>
                            <w:r w:rsidRPr="008B1F1A">
                              <w:rPr>
                                <w:rFonts w:eastAsia="FreeSerif" w:cs="FreeSerif"/>
                              </w:rPr>
                              <w:t>physical environment</w:t>
                            </w:r>
                            <w:r w:rsidR="00A4469A">
                              <w:rPr>
                                <w:rFonts w:eastAsia="FreeSerif" w:cs="FreeSerif"/>
                              </w:rPr>
                              <w:t xml:space="preserve"> in which the intervention takes place</w:t>
                            </w:r>
                            <w:r w:rsidRPr="008B1F1A">
                              <w:rPr>
                                <w:rFonts w:eastAsia="FreeSerif" w:cs="FreeSerif"/>
                              </w:rPr>
                              <w:t xml:space="preserve">, as well as the </w:t>
                            </w:r>
                            <w:r w:rsidR="00A4469A">
                              <w:rPr>
                                <w:rFonts w:eastAsia="FreeSerif" w:cs="FreeSerif"/>
                              </w:rPr>
                              <w:t xml:space="preserve">inner setting, which refers to the </w:t>
                            </w:r>
                            <w:r w:rsidR="00A4469A">
                              <w:rPr>
                                <w:color w:val="000000"/>
                                <w:shd w:val="clear" w:color="auto" w:fill="FFFFFF"/>
                              </w:rPr>
                              <w:t xml:space="preserve">structural characteristics, networks, culture, resources, leadership qualities and climate of the implementation setting. The </w:t>
                            </w:r>
                            <w:r w:rsidR="00A4469A" w:rsidRPr="00A4469A">
                              <w:rPr>
                                <w:rStyle w:val="Emphasis"/>
                                <w:i w:val="0"/>
                                <w:color w:val="000000"/>
                                <w:shd w:val="clear" w:color="auto" w:fill="FFFFFF"/>
                              </w:rPr>
                              <w:t>characteristics of individuals</w:t>
                            </w:r>
                            <w:r w:rsidR="00A4469A">
                              <w:rPr>
                                <w:color w:val="000000"/>
                                <w:shd w:val="clear" w:color="auto" w:fill="FFFFFF"/>
                              </w:rPr>
                              <w:t xml:space="preserve"> involved in the implementation efforts, such as their knowledge, self-efficacy and motivations, are also an important component of context. </w:t>
                            </w:r>
                          </w:p>
                          <w:p w14:paraId="4D1BF3C5" w14:textId="77777777" w:rsidR="00A4469A" w:rsidRDefault="00A4469A" w:rsidP="00B0781F">
                            <w:pPr>
                              <w:pStyle w:val="NoSpacing"/>
                              <w:rPr>
                                <w:rFonts w:eastAsia="FreeSerif" w:cs="FreeSerif"/>
                              </w:rPr>
                            </w:pPr>
                          </w:p>
                          <w:p w14:paraId="4463A8CE" w14:textId="77777777" w:rsidR="00A4469A" w:rsidRDefault="00A4469A" w:rsidP="00B0781F">
                            <w:pPr>
                              <w:pStyle w:val="NoSpacing"/>
                              <w:rPr>
                                <w:rFonts w:eastAsia="FreeSerif" w:cs="FreeSerif"/>
                              </w:rPr>
                            </w:pPr>
                          </w:p>
                          <w:p w14:paraId="3E4FB151" w14:textId="77777777" w:rsidR="00A4469A" w:rsidRDefault="00A4469A" w:rsidP="00B0781F">
                            <w:pPr>
                              <w:pStyle w:val="NoSpacing"/>
                              <w:rPr>
                                <w:rFonts w:eastAsia="FreeSerif" w:cs="FreeSerif"/>
                              </w:rPr>
                            </w:pPr>
                          </w:p>
                          <w:p w14:paraId="12523909" w14:textId="77777777" w:rsidR="00A4469A" w:rsidRPr="00557683" w:rsidRDefault="00A4469A" w:rsidP="00B0781F">
                            <w:pPr>
                              <w:pStyle w:val="NoSpacing"/>
                              <w:rPr>
                                <w:rFonts w:ascii="Museo Sans Rounded 300" w:eastAsiaTheme="majorEastAsia" w:hAnsi="Museo Sans Rounded 300" w:cstheme="majorBidi"/>
                                <w:b/>
                                <w:bCs/>
                                <w:color w:val="00B6ED"/>
                                <w:szCs w:val="26"/>
                                <w:lang w:val="en-GB"/>
                              </w:rPr>
                            </w:pPr>
                          </w:p>
                          <w:p w14:paraId="7762C21E" w14:textId="77777777" w:rsidR="00B0781F" w:rsidRPr="00911880" w:rsidRDefault="00B0781F" w:rsidP="00B0781F">
                            <w:pPr>
                              <w:pStyle w:val="NoSpacing"/>
                              <w:rPr>
                                <w:rFonts w:eastAsia="FreeSerif" w:cs="Free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left:0;text-align:left;margin-left:342pt;margin-top:4.3pt;width:203.75pt;height:249.1pt;z-index:251673600;visibility:visible;mso-wrap-style:square;mso-width-percent:0;mso-height-percent:0;mso-wrap-distance-left:14.4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">
                <v:textbox>
                  <w:txbxContent>
                    <w:p w14:paraId="49CDF8AE" w14:textId="77777777" w:rsidR="00B0781F" w:rsidRDefault="00B0781F" w:rsidP="00B0781F">
                      <w:pPr>
                        <w:pStyle w:val="NoSpacing"/>
                        <w:rPr>
                          <w:rFonts w:ascii="Museo Sans Rounded 300" w:eastAsiaTheme="majorEastAsia" w:hAnsi="Museo Sans Rounded 300" w:cstheme="majorBidi"/>
                          <w:b/>
                          <w:bCs/>
                          <w:color w:val="00B6ED"/>
                          <w:szCs w:val="26"/>
                          <w:lang w:val="en-GB"/>
                        </w:rPr>
                      </w:pPr>
                      <w:r>
                        <w:rPr>
                          <w:rFonts w:ascii="Museo Sans Rounded 300" w:eastAsiaTheme="majorEastAsia" w:hAnsi="Museo Sans Rounded 300" w:cstheme="majorBidi"/>
                          <w:b/>
                          <w:bCs/>
                          <w:color w:val="00B6ED"/>
                          <w:szCs w:val="26"/>
                          <w:lang w:val="en-GB"/>
                        </w:rPr>
                        <w:t>Context</w:t>
                      </w:r>
                    </w:p>
                    <w:p w14:paraId="7DCA1887" w14:textId="77777777" w:rsidR="00B0781F" w:rsidRPr="00A4469A" w:rsidRDefault="00B0781F" w:rsidP="00B0781F">
                      <w:pPr>
                        <w:pStyle w:val="NoSpacing"/>
                        <w:rPr>
                          <w:color w:val="000000"/>
                          <w:shd w:val="clear" w:color="auto" w:fill="FFFFFF"/>
                        </w:rPr>
                      </w:pPr>
                      <w:r w:rsidRPr="00911880">
                        <w:rPr>
                          <w:rFonts w:eastAsia="FreeSerif" w:cs="FreeSerif"/>
                        </w:rPr>
                        <w:t>Context is defined as a set of characteristics and circumstances that surround the implementation effort</w:t>
                      </w:r>
                      <w:r>
                        <w:rPr>
                          <w:rFonts w:eastAsia="FreeSerif" w:cs="FreeSerif"/>
                        </w:rPr>
                        <w:t>.</w:t>
                      </w:r>
                      <w:r w:rsidRPr="00911880">
                        <w:rPr>
                          <w:rFonts w:eastAsia="FreeSerif" w:cs="FreeSerif"/>
                        </w:rPr>
                        <w:t xml:space="preserve"> </w:t>
                      </w:r>
                      <w:r w:rsidRPr="008B1F1A">
                        <w:rPr>
                          <w:rFonts w:eastAsia="FreeSerif" w:cs="FreeSerif"/>
                        </w:rPr>
                        <w:t>Context include</w:t>
                      </w:r>
                      <w:r w:rsidR="00A4469A">
                        <w:rPr>
                          <w:rFonts w:eastAsia="FreeSerif" w:cs="FreeSerif"/>
                        </w:rPr>
                        <w:t>s</w:t>
                      </w:r>
                      <w:r w:rsidRPr="008B1F1A">
                        <w:rPr>
                          <w:rFonts w:eastAsia="FreeSerif" w:cs="FreeSerif"/>
                        </w:rPr>
                        <w:t xml:space="preserve"> the </w:t>
                      </w:r>
                      <w:r w:rsidR="00A4469A">
                        <w:rPr>
                          <w:rFonts w:eastAsia="FreeSerif" w:cs="FreeSerif"/>
                        </w:rPr>
                        <w:t xml:space="preserve">outer setting, such as the </w:t>
                      </w:r>
                      <w:r w:rsidRPr="008B1F1A">
                        <w:rPr>
                          <w:rFonts w:eastAsia="FreeSerif" w:cs="FreeSerif"/>
                        </w:rPr>
                        <w:t>social, cultural, economic, political, legal, and</w:t>
                      </w:r>
                      <w:r>
                        <w:rPr>
                          <w:rFonts w:eastAsia="FreeSerif" w:cs="FreeSerif"/>
                        </w:rPr>
                        <w:t xml:space="preserve"> </w:t>
                      </w:r>
                      <w:r w:rsidRPr="008B1F1A">
                        <w:rPr>
                          <w:rFonts w:eastAsia="FreeSerif" w:cs="FreeSerif"/>
                        </w:rPr>
                        <w:t>physical environment</w:t>
                      </w:r>
                      <w:r w:rsidR="00A4469A">
                        <w:rPr>
                          <w:rFonts w:eastAsia="FreeSerif" w:cs="FreeSerif"/>
                        </w:rPr>
                        <w:t xml:space="preserve"> in which the intervention takes place</w:t>
                      </w:r>
                      <w:r w:rsidRPr="008B1F1A">
                        <w:rPr>
                          <w:rFonts w:eastAsia="FreeSerif" w:cs="FreeSerif"/>
                        </w:rPr>
                        <w:t xml:space="preserve">, as well as the </w:t>
                      </w:r>
                      <w:r w:rsidR="00A4469A">
                        <w:rPr>
                          <w:rFonts w:eastAsia="FreeSerif" w:cs="FreeSerif"/>
                        </w:rPr>
                        <w:t xml:space="preserve">inner setting, which refers to the </w:t>
                      </w:r>
                      <w:r w:rsidR="00A4469A">
                        <w:rPr>
                          <w:color w:val="000000"/>
                          <w:shd w:val="clear" w:color="auto" w:fill="FFFFFF"/>
                        </w:rPr>
                        <w:t xml:space="preserve">structural characteristics, networks, culture, resources, leadership qualities and climate of the implementation setting. The </w:t>
                      </w:r>
                      <w:r w:rsidR="00A4469A" w:rsidRPr="00A4469A">
                        <w:rPr>
                          <w:rStyle w:val="Emphasis"/>
                          <w:i w:val="0"/>
                          <w:color w:val="000000"/>
                          <w:shd w:val="clear" w:color="auto" w:fill="FFFFFF"/>
                        </w:rPr>
                        <w:t>characteristics of individuals</w:t>
                      </w:r>
                      <w:r w:rsidR="00A4469A">
                        <w:rPr>
                          <w:color w:val="000000"/>
                          <w:shd w:val="clear" w:color="auto" w:fill="FFFFFF"/>
                        </w:rPr>
                        <w:t xml:space="preserve"> involved in the implementation efforts, such as their knowledge, self-efficacy and motivations, are also an important component of context. </w:t>
                      </w:r>
                    </w:p>
                    <w:p w14:paraId="4D1BF3C5" w14:textId="77777777" w:rsidR="00A4469A" w:rsidRDefault="00A4469A" w:rsidP="00B0781F">
                      <w:pPr>
                        <w:pStyle w:val="NoSpacing"/>
                        <w:rPr>
                          <w:rFonts w:eastAsia="FreeSerif" w:cs="FreeSerif"/>
                        </w:rPr>
                      </w:pPr>
                    </w:p>
                    <w:p w14:paraId="4463A8CE" w14:textId="77777777" w:rsidR="00A4469A" w:rsidRDefault="00A4469A" w:rsidP="00B0781F">
                      <w:pPr>
                        <w:pStyle w:val="NoSpacing"/>
                        <w:rPr>
                          <w:rFonts w:eastAsia="FreeSerif" w:cs="FreeSerif"/>
                        </w:rPr>
                      </w:pPr>
                    </w:p>
                    <w:p w14:paraId="3E4FB151" w14:textId="77777777" w:rsidR="00A4469A" w:rsidRDefault="00A4469A" w:rsidP="00B0781F">
                      <w:pPr>
                        <w:pStyle w:val="NoSpacing"/>
                        <w:rPr>
                          <w:rFonts w:eastAsia="FreeSerif" w:cs="FreeSerif"/>
                        </w:rPr>
                      </w:pPr>
                    </w:p>
                    <w:p w14:paraId="12523909" w14:textId="77777777" w:rsidR="00A4469A" w:rsidRPr="00557683" w:rsidRDefault="00A4469A" w:rsidP="00B0781F">
                      <w:pPr>
                        <w:pStyle w:val="NoSpacing"/>
                        <w:rPr>
                          <w:rFonts w:ascii="Museo Sans Rounded 300" w:eastAsiaTheme="majorEastAsia" w:hAnsi="Museo Sans Rounded 300" w:cstheme="majorBidi"/>
                          <w:b/>
                          <w:bCs/>
                          <w:color w:val="00B6ED"/>
                          <w:szCs w:val="26"/>
                          <w:lang w:val="en-GB"/>
                        </w:rPr>
                      </w:pPr>
                    </w:p>
                    <w:p w14:paraId="7762C21E" w14:textId="77777777" w:rsidR="00B0781F" w:rsidRPr="00911880" w:rsidRDefault="00B0781F" w:rsidP="00B0781F">
                      <w:pPr>
                        <w:pStyle w:val="NoSpacing"/>
                        <w:rPr>
                          <w:rFonts w:eastAsia="FreeSerif" w:cs="FreeSerif"/>
                        </w:rPr>
                      </w:pPr>
                    </w:p>
                  </w:txbxContent>
                </v:textbox>
                <w10:wrap type="square" anchorx="margin"/>
              </v:shape>
            </w:pict>
          </mc:Fallback>
        </mc:AlternateContent>
      </w:r>
      <w:r w:rsidR="00DF2910">
        <w:rPr>
          <w:rFonts w:ascii="Museo Sans Rounded 100" w:hAnsi="Museo Sans Rounded 100" w:cs="Arial"/>
        </w:rPr>
        <w:t>C</w:t>
      </w:r>
      <w:r w:rsidR="00367EA1" w:rsidRPr="00367EA1">
        <w:rPr>
          <w:rFonts w:ascii="Museo Sans Rounded 100" w:hAnsi="Museo Sans Rounded 100" w:cs="Arial"/>
        </w:rPr>
        <w:t>ontextual factors – such as features of the social environment (norms, media messages, social cues) or physical environment (material resources, time pressure, policies) – may influence engagement with digital health information and tools</w:t>
      </w:r>
      <w:r w:rsidR="00E4077F">
        <w:rPr>
          <w:rFonts w:ascii="Museo Sans Rounded 100" w:hAnsi="Museo Sans Rounded 100" w:cs="Arial"/>
        </w:rPr>
        <w:t>.</w:t>
      </w:r>
      <w:r w:rsidR="00367EA1" w:rsidRPr="00367EA1">
        <w:rPr>
          <w:rFonts w:ascii="Museo Sans Rounded 100" w:hAnsi="Museo Sans Rounded 100" w:cs="Arial"/>
          <w:vertAlign w:val="superscript"/>
        </w:rPr>
        <w:footnoteReference w:id="12"/>
      </w:r>
      <w:r w:rsidR="00367EA1" w:rsidRPr="00367EA1">
        <w:rPr>
          <w:rFonts w:ascii="Museo Sans Rounded 100" w:hAnsi="Museo Sans Rounded 100" w:cs="Arial"/>
        </w:rPr>
        <w:t xml:space="preserve"> A better understanding context may enable the identification of more effective dissemination and implementation strategies, which will in turn increase the reach, adoption, fidelity, and maintained use of these evidence-based cancer prevention tools. More specifically, research on context can guide t</w:t>
      </w:r>
      <w:r w:rsidR="00367EA1" w:rsidRPr="00367EA1">
        <w:rPr>
          <w:rFonts w:ascii="Museo Sans Rounded 100" w:hAnsi="Museo Sans Rounded 100" w:cs="AdvOT40514f85"/>
        </w:rPr>
        <w:t xml:space="preserve">he purposeful selection of setting and populations in which to deploy an intervention, increase the understanding of interactions between interventions and context through an adaptation lens, and offer insights into the translation of </w:t>
      </w:r>
      <w:r w:rsidR="00367EA1" w:rsidRPr="00367EA1">
        <w:rPr>
          <w:rFonts w:ascii="Museo Sans Rounded 100" w:hAnsi="Museo Sans Rounded 100" w:cs="AdvOT40514f85+fb"/>
        </w:rPr>
        <w:t xml:space="preserve">outcomes and processes </w:t>
      </w:r>
      <w:r w:rsidR="00367EA1" w:rsidRPr="00367EA1">
        <w:rPr>
          <w:rFonts w:ascii="Museo Sans Rounded 100" w:hAnsi="Museo Sans Rounded 100" w:cs="AdvOT40514f85"/>
        </w:rPr>
        <w:t>to other contexts and systems.</w:t>
      </w:r>
      <w:r w:rsidR="00367EA1" w:rsidRPr="00367EA1">
        <w:rPr>
          <w:rFonts w:ascii="Museo Sans Rounded 100" w:hAnsi="Museo Sans Rounded 100" w:cs="AdvOT40514f85"/>
          <w:vertAlign w:val="superscript"/>
        </w:rPr>
        <w:footnoteReference w:id="13"/>
      </w:r>
    </w:p>
    <w:p w14:paraId="5535A5DB" w14:textId="77777777" w:rsidR="003C35AF" w:rsidRDefault="003C35AF">
      <w:pPr>
        <w:spacing w:after="200" w:line="276" w:lineRule="auto"/>
        <w:rPr>
          <w:rFonts w:ascii="Museo Sans Rounded 100" w:hAnsi="Museo Sans Rounded 100" w:cs="AdvOT40514f85"/>
        </w:rPr>
      </w:pPr>
      <w:r>
        <w:rPr>
          <w:rFonts w:ascii="Museo Sans Rounded 100" w:hAnsi="Museo Sans Rounded 100" w:cs="AdvOT40514f85"/>
        </w:rPr>
        <w:br w:type="page"/>
      </w:r>
    </w:p>
    <w:p w14:paraId="062895E3" w14:textId="77777777" w:rsidR="00367EA1" w:rsidRPr="00367EA1" w:rsidRDefault="00367EA1" w:rsidP="00353A9D">
      <w:pPr>
        <w:autoSpaceDE w:val="0"/>
        <w:autoSpaceDN w:val="0"/>
        <w:adjustRightInd w:val="0"/>
        <w:spacing w:after="0" w:line="240" w:lineRule="auto"/>
        <w:jc w:val="both"/>
        <w:rPr>
          <w:rFonts w:ascii="Museo Sans Rounded 100" w:hAnsi="Museo Sans Rounded 100" w:cs="Arial"/>
        </w:rPr>
      </w:pPr>
    </w:p>
    <w:p w14:paraId="5E0AC8FB" w14:textId="77777777" w:rsidR="00367EA1" w:rsidRPr="00367EA1" w:rsidRDefault="00367EA1" w:rsidP="00353A9D">
      <w:pPr>
        <w:autoSpaceDE w:val="0"/>
        <w:autoSpaceDN w:val="0"/>
        <w:adjustRightInd w:val="0"/>
        <w:spacing w:after="0" w:line="240" w:lineRule="auto"/>
        <w:jc w:val="both"/>
        <w:rPr>
          <w:rFonts w:ascii="Calibri Light" w:hAnsi="Calibri Light" w:cs="Calibri Light"/>
          <w:color w:val="000000"/>
          <w:sz w:val="28"/>
          <w:szCs w:val="28"/>
          <w:highlight w:val="yellow"/>
        </w:rPr>
      </w:pPr>
      <w:r w:rsidRPr="00367EA1">
        <w:rPr>
          <w:rFonts w:ascii="Calibri Light" w:hAnsi="Calibri Light" w:cs="Calibri Light"/>
          <w:color w:val="000000"/>
          <w:sz w:val="28"/>
          <w:szCs w:val="28"/>
          <w:highlight w:val="yellow"/>
        </w:rPr>
        <w:t xml:space="preserve"> </w:t>
      </w:r>
    </w:p>
    <w:p w14:paraId="5ECD22C4" w14:textId="77777777" w:rsidR="00367EA1" w:rsidRDefault="003C35AF" w:rsidP="00353A9D">
      <w:pPr>
        <w:spacing w:line="240" w:lineRule="auto"/>
        <w:jc w:val="both"/>
        <w:rPr>
          <w:rFonts w:ascii="Museo Sans Rounded 100" w:hAnsi="Museo Sans Rounded 100"/>
        </w:rPr>
      </w:pPr>
      <w:r w:rsidRPr="00737744">
        <w:rPr>
          <w:rFonts w:ascii="Museo Sans Rounded 100" w:hAnsi="Museo Sans Rounded 100" w:cs="Arial"/>
          <w:noProof/>
        </w:rPr>
        <mc:AlternateContent>
          <mc:Choice Requires="wps">
            <w:drawing>
              <wp:anchor distT="365760" distB="914400" distL="182880" distR="114300" simplePos="0" relativeHeight="251679744" behindDoc="1" locked="0" layoutInCell="1" allowOverlap="1" wp14:anchorId="1FC809F9" wp14:editId="58335A77">
                <wp:simplePos x="0" y="0"/>
                <wp:positionH relativeFrom="page">
                  <wp:posOffset>5059045</wp:posOffset>
                </wp:positionH>
                <wp:positionV relativeFrom="paragraph">
                  <wp:posOffset>48895</wp:posOffset>
                </wp:positionV>
                <wp:extent cx="2532888" cy="2020824"/>
                <wp:effectExtent l="0" t="0" r="20320" b="1778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888" cy="2020824"/>
                        </a:xfrm>
                        <a:prstGeom prst="rect">
                          <a:avLst/>
                        </a:prstGeom>
                        <a:solidFill>
                          <a:srgbClr val="FFFFFF"/>
                        </a:solidFill>
                        <a:ln w="9525">
                          <a:solidFill>
                            <a:srgbClr val="000000"/>
                          </a:solidFill>
                          <a:miter lim="800000"/>
                          <a:headEnd/>
                          <a:tailEnd/>
                        </a:ln>
                      </wps:spPr>
                      <wps:txbx>
                        <w:txbxContent>
                          <w:p w14:paraId="6B49C05D" w14:textId="77777777" w:rsidR="003C35AF" w:rsidRDefault="003C35AF" w:rsidP="00372D22">
                            <w:pPr>
                              <w:pStyle w:val="NoSpacing"/>
                              <w:rPr>
                                <w:rFonts w:ascii="Museo Sans Rounded 300" w:eastAsiaTheme="majorEastAsia" w:hAnsi="Museo Sans Rounded 300" w:cstheme="majorBidi"/>
                                <w:b/>
                                <w:bCs/>
                                <w:color w:val="00B6ED"/>
                                <w:szCs w:val="26"/>
                                <w:lang w:val="en-GB"/>
                              </w:rPr>
                            </w:pPr>
                            <w:r w:rsidRPr="003C35AF">
                              <w:rPr>
                                <w:rFonts w:ascii="Museo Sans Rounded 300" w:eastAsiaTheme="majorEastAsia" w:hAnsi="Museo Sans Rounded 300" w:cstheme="majorBidi"/>
                                <w:b/>
                                <w:bCs/>
                                <w:color w:val="00B6ED"/>
                                <w:szCs w:val="26"/>
                                <w:lang w:val="en-GB"/>
                              </w:rPr>
                              <w:t>Interdisciplinary research</w:t>
                            </w:r>
                          </w:p>
                          <w:p w14:paraId="0765AD38" w14:textId="77777777" w:rsidR="00372D22" w:rsidRPr="00737744" w:rsidRDefault="003C35AF" w:rsidP="00372D22">
                            <w:pPr>
                              <w:pStyle w:val="NoSpacing"/>
                              <w:rPr>
                                <w:b/>
                              </w:rPr>
                            </w:pPr>
                            <w:r>
                              <w:rPr>
                                <w:lang w:val="en"/>
                              </w:rPr>
                              <w:t>Research</w:t>
                            </w:r>
                            <w:r w:rsidR="00372D22" w:rsidRPr="00372D22">
                              <w:rPr>
                                <w:lang w:val="en"/>
                              </w:rPr>
                              <w:t xml:space="preserve"> undertaken by scholars from two or more distinct scientific disciplines</w:t>
                            </w:r>
                            <w:r>
                              <w:rPr>
                                <w:lang w:val="en"/>
                              </w:rPr>
                              <w:t xml:space="preserve"> that is based </w:t>
                            </w:r>
                            <w:r w:rsidR="00372D22" w:rsidRPr="00372D22">
                              <w:rPr>
                                <w:lang w:val="en"/>
                              </w:rPr>
                              <w:t>o</w:t>
                            </w:r>
                            <w:r>
                              <w:rPr>
                                <w:lang w:val="en"/>
                              </w:rPr>
                              <w:t>n a conceptual model that links/</w:t>
                            </w:r>
                            <w:r w:rsidR="00372D22" w:rsidRPr="00372D22">
                              <w:rPr>
                                <w:lang w:val="en"/>
                              </w:rPr>
                              <w:t xml:space="preserve">integrates theoretical frameworks from those disciplines, uses study design and methodology that is not limited to any one field, and </w:t>
                            </w:r>
                            <w:r>
                              <w:rPr>
                                <w:lang w:val="en"/>
                              </w:rPr>
                              <w:t>leverages the perspectives/</w:t>
                            </w:r>
                            <w:r w:rsidR="00372D22" w:rsidRPr="00372D22">
                              <w:rPr>
                                <w:lang w:val="en"/>
                              </w:rPr>
                              <w:t>skills of the involved disciplines throughout</w:t>
                            </w:r>
                            <w:r>
                              <w:rPr>
                                <w:lang w:val="en"/>
                              </w:rPr>
                              <w:t xml:space="preserve"> the research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left:0;text-align:left;margin-left:398.35pt;margin-top:3.85pt;width:199.45pt;height:159.1pt;z-index:-251636736;visibility:visible;mso-wrap-style:square;mso-width-percent:0;mso-height-percent:0;mso-wrap-distance-left:14.4pt;mso-wrap-distance-top:28.8pt;mso-wrap-distance-right:9pt;mso-wrap-distance-bottom:1in;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">
                <v:textbox>
                  <w:txbxContent>
                    <w:p w14:paraId="6B49C05D" w14:textId="77777777" w:rsidR="003C35AF" w:rsidRDefault="003C35AF" w:rsidP="00372D22">
                      <w:pPr>
                        <w:pStyle w:val="NoSpacing"/>
                        <w:rPr>
                          <w:rFonts w:ascii="Museo Sans Rounded 300" w:eastAsiaTheme="majorEastAsia" w:hAnsi="Museo Sans Rounded 300" w:cstheme="majorBidi"/>
                          <w:b/>
                          <w:bCs/>
                          <w:color w:val="00B6ED"/>
                          <w:szCs w:val="26"/>
                          <w:lang w:val="en-GB"/>
                        </w:rPr>
                      </w:pPr>
                      <w:r w:rsidRPr="003C35AF">
                        <w:rPr>
                          <w:rFonts w:ascii="Museo Sans Rounded 300" w:eastAsiaTheme="majorEastAsia" w:hAnsi="Museo Sans Rounded 300" w:cstheme="majorBidi"/>
                          <w:b/>
                          <w:bCs/>
                          <w:color w:val="00B6ED"/>
                          <w:szCs w:val="26"/>
                          <w:lang w:val="en-GB"/>
                        </w:rPr>
                        <w:t>Interdisciplinary research</w:t>
                      </w:r>
                    </w:p>
                    <w:p w14:paraId="0765AD38" w14:textId="77777777" w:rsidR="00372D22" w:rsidRPr="00737744" w:rsidRDefault="003C35AF" w:rsidP="00372D22">
                      <w:pPr>
                        <w:pStyle w:val="NoSpacing"/>
                        <w:rPr>
                          <w:b/>
                        </w:rPr>
                      </w:pPr>
                      <w:r>
                        <w:rPr>
                          <w:lang w:val="en"/>
                        </w:rPr>
                        <w:t>Research</w:t>
                      </w:r>
                      <w:r w:rsidR="00372D22" w:rsidRPr="00372D22">
                        <w:rPr>
                          <w:lang w:val="en"/>
                        </w:rPr>
                        <w:t xml:space="preserve"> undertaken by scholars from two or more distinct scientific disciplines</w:t>
                      </w:r>
                      <w:r>
                        <w:rPr>
                          <w:lang w:val="en"/>
                        </w:rPr>
                        <w:t xml:space="preserve"> that is based </w:t>
                      </w:r>
                      <w:r w:rsidR="00372D22" w:rsidRPr="00372D22">
                        <w:rPr>
                          <w:lang w:val="en"/>
                        </w:rPr>
                        <w:t>o</w:t>
                      </w:r>
                      <w:r>
                        <w:rPr>
                          <w:lang w:val="en"/>
                        </w:rPr>
                        <w:t>n a conceptual model that links/</w:t>
                      </w:r>
                      <w:r w:rsidR="00372D22" w:rsidRPr="00372D22">
                        <w:rPr>
                          <w:lang w:val="en"/>
                        </w:rPr>
                        <w:t xml:space="preserve">integrates theoretical frameworks from those disciplines, uses study design and methodology that is not limited to any one field, and </w:t>
                      </w:r>
                      <w:r>
                        <w:rPr>
                          <w:lang w:val="en"/>
                        </w:rPr>
                        <w:t>leverages the perspectives/</w:t>
                      </w:r>
                      <w:r w:rsidR="00372D22" w:rsidRPr="00372D22">
                        <w:rPr>
                          <w:lang w:val="en"/>
                        </w:rPr>
                        <w:t>skills of the involved disciplines throughout</w:t>
                      </w:r>
                      <w:r>
                        <w:rPr>
                          <w:lang w:val="en"/>
                        </w:rPr>
                        <w:t xml:space="preserve"> the research process.</w:t>
                      </w:r>
                    </w:p>
                  </w:txbxContent>
                </v:textbox>
                <w10:wrap type="square" anchorx="page"/>
              </v:shape>
            </w:pict>
          </mc:Fallback>
        </mc:AlternateContent>
      </w:r>
      <w:r w:rsidR="00367EA1" w:rsidRPr="00367EA1">
        <w:rPr>
          <w:rFonts w:ascii="Museo Sans Rounded 100" w:hAnsi="Museo Sans Rounded 100"/>
        </w:rPr>
        <w:t>Improving the implementation and dissemination of digital health interventions will require an interdisciplinary approach. A range of different disciplines, including implementation science, computer science, behavioral science, human-computer interaction, ethnography, anthropology, communication, and systems engineering can contribute unique perspectives that can generate new insights and produce bold, novel solutions for the complex challenges that are currently limiting the impact of digital health tools. Questions for consideration during the Sandpit include, but are not limited to those described below.</w:t>
      </w:r>
    </w:p>
    <w:p w14:paraId="7EBBB462" w14:textId="77777777" w:rsidR="003C35AF" w:rsidRDefault="003C35AF" w:rsidP="00353A9D">
      <w:pPr>
        <w:spacing w:line="240" w:lineRule="auto"/>
        <w:jc w:val="both"/>
        <w:rPr>
          <w:rFonts w:ascii="Museo Sans Rounded 100" w:hAnsi="Museo Sans Rounded 100"/>
        </w:rPr>
      </w:pPr>
    </w:p>
    <w:p w14:paraId="0204051F" w14:textId="77777777" w:rsidR="00B51487" w:rsidRDefault="00B51487" w:rsidP="00353A9D">
      <w:pPr>
        <w:spacing w:line="240" w:lineRule="auto"/>
        <w:jc w:val="both"/>
        <w:rPr>
          <w:rFonts w:ascii="Museo Sans Rounded 100" w:hAnsi="Museo Sans Rounded 100"/>
        </w:rPr>
      </w:pPr>
    </w:p>
    <w:p w14:paraId="6F4530EE" w14:textId="77777777" w:rsidR="004D084C" w:rsidRDefault="004D084C" w:rsidP="00353A9D">
      <w:pPr>
        <w:spacing w:line="240" w:lineRule="auto"/>
        <w:jc w:val="both"/>
        <w:rPr>
          <w:rFonts w:ascii="Museo Sans Rounded 100" w:hAnsi="Museo Sans Rounded 100"/>
        </w:rPr>
      </w:pPr>
    </w:p>
    <w:p w14:paraId="4C72FCEB" w14:textId="77777777" w:rsidR="004E2CB0" w:rsidRDefault="004E2CB0" w:rsidP="00963010">
      <w:pPr>
        <w:pStyle w:val="Heading1"/>
        <w:numPr>
          <w:ilvl w:val="0"/>
          <w:numId w:val="5"/>
        </w:numPr>
        <w:spacing w:after="240"/>
        <w:ind w:left="357" w:hanging="357"/>
        <w:rPr>
          <w:rFonts w:ascii="Museo Sans Rounded 300" w:hAnsi="Museo Sans Rounded 300"/>
          <w:bCs/>
          <w:color w:val="00B6ED"/>
          <w:sz w:val="28"/>
          <w:szCs w:val="26"/>
          <w:lang w:val="en-GB"/>
        </w:rPr>
      </w:pPr>
      <w:bookmarkStart w:id="4" w:name="_Toc471458167"/>
      <w:r w:rsidRPr="004A6E15">
        <w:rPr>
          <w:rFonts w:ascii="Museo Sans Rounded 300" w:hAnsi="Museo Sans Rounded 300"/>
          <w:bCs/>
          <w:color w:val="00B6ED"/>
          <w:sz w:val="28"/>
          <w:szCs w:val="26"/>
          <w:lang w:val="en-GB"/>
        </w:rPr>
        <w:t>RESEARCH QUESTIONS</w:t>
      </w:r>
      <w:bookmarkEnd w:id="4"/>
    </w:p>
    <w:p w14:paraId="725DA7D9" w14:textId="77777777" w:rsidR="00367EA1" w:rsidRPr="00367EA1" w:rsidRDefault="004D084C" w:rsidP="00367EA1">
      <w:pPr>
        <w:numPr>
          <w:ilvl w:val="0"/>
          <w:numId w:val="10"/>
        </w:numPr>
        <w:spacing w:line="240" w:lineRule="auto"/>
        <w:contextualSpacing/>
        <w:rPr>
          <w:rFonts w:ascii="Museo Sans Rounded 100" w:hAnsi="Museo Sans Rounded 100"/>
        </w:rPr>
      </w:pPr>
      <w:r>
        <w:rPr>
          <w:noProof/>
        </w:rPr>
        <mc:AlternateContent>
          <mc:Choice Requires="wps">
            <w:drawing>
              <wp:anchor distT="274320" distB="914400" distL="114300" distR="114300" simplePos="0" relativeHeight="251681792" behindDoc="0" locked="0" layoutInCell="1" allowOverlap="1" wp14:anchorId="5ED2973C" wp14:editId="5000B3AF">
                <wp:simplePos x="0" y="0"/>
                <wp:positionH relativeFrom="column">
                  <wp:posOffset>4370705</wp:posOffset>
                </wp:positionH>
                <wp:positionV relativeFrom="paragraph">
                  <wp:posOffset>43815</wp:posOffset>
                </wp:positionV>
                <wp:extent cx="2532888" cy="1837944"/>
                <wp:effectExtent l="0" t="0" r="20320" b="10160"/>
                <wp:wrapSquare wrapText="bothSides"/>
                <wp:docPr id="12" name="Text Box 12"/>
                <wp:cNvGraphicFramePr/>
                <a:graphic xmlns:a="http://schemas.openxmlformats.org/drawingml/2006/main">
                  <a:graphicData uri="http://schemas.microsoft.com/office/word/2010/wordprocessingShape">
                    <wps:wsp>
                      <wps:cNvSpPr txBox="1"/>
                      <wps:spPr>
                        <a:xfrm>
                          <a:off x="0" y="0"/>
                          <a:ext cx="2532888" cy="1837944"/>
                        </a:xfrm>
                        <a:prstGeom prst="rect">
                          <a:avLst/>
                        </a:prstGeom>
                        <a:noFill/>
                        <a:ln w="6350">
                          <a:solidFill>
                            <a:prstClr val="black"/>
                          </a:solidFill>
                        </a:ln>
                      </wps:spPr>
                      <wps:txbx>
                        <w:txbxContent>
                          <w:p w14:paraId="0634F54F" w14:textId="77777777" w:rsidR="00B57148" w:rsidRDefault="00B57148" w:rsidP="00B57148">
                            <w:pPr>
                              <w:pStyle w:val="NoSpacing"/>
                              <w:rPr>
                                <w:rFonts w:ascii="Museo Sans Rounded 300" w:eastAsiaTheme="majorEastAsia" w:hAnsi="Museo Sans Rounded 300" w:cstheme="majorBidi"/>
                                <w:b/>
                                <w:bCs/>
                                <w:color w:val="00B6ED"/>
                                <w:szCs w:val="26"/>
                                <w:lang w:val="en-GB"/>
                              </w:rPr>
                            </w:pPr>
                            <w:r>
                              <w:rPr>
                                <w:rFonts w:ascii="Museo Sans Rounded 300" w:eastAsiaTheme="majorEastAsia" w:hAnsi="Museo Sans Rounded 300" w:cstheme="majorBidi"/>
                                <w:b/>
                                <w:bCs/>
                                <w:color w:val="00B6ED"/>
                                <w:szCs w:val="26"/>
                                <w:lang w:val="en-GB"/>
                              </w:rPr>
                              <w:t>Implementation Outcomes</w:t>
                            </w:r>
                          </w:p>
                          <w:p w14:paraId="38B38FD2" w14:textId="77777777" w:rsidR="00B57148" w:rsidRPr="00737744" w:rsidRDefault="00B57148" w:rsidP="00B57148">
                            <w:pPr>
                              <w:pStyle w:val="NoSpacing"/>
                              <w:rPr>
                                <w:b/>
                              </w:rPr>
                            </w:pPr>
                            <w:r>
                              <w:rPr>
                                <w:lang w:val="en"/>
                              </w:rPr>
                              <w:t xml:space="preserve">Implementation outcomes can be measured at various levels, for instance -  at the individual level (providers or consumers) and organization or setting. </w:t>
                            </w:r>
                            <w:r w:rsidR="00B51487">
                              <w:rPr>
                                <w:lang w:val="en"/>
                              </w:rPr>
                              <w:t>Implementation outcomes include</w:t>
                            </w:r>
                            <w:r>
                              <w:rPr>
                                <w:lang w:val="en"/>
                              </w:rPr>
                              <w:t xml:space="preserve"> (but are not limited to) measures of acceptability, adoption, appropriateness, feasibility, fidelity, implementation cost, penetration, sustainability.</w:t>
                            </w:r>
                          </w:p>
                          <w:p w14:paraId="5BA14700" w14:textId="77777777" w:rsidR="00B57148" w:rsidRPr="006E6FC2" w:rsidRDefault="00B57148" w:rsidP="006E6FC2">
                            <w:pPr>
                              <w:spacing w:line="240" w:lineRule="auto"/>
                              <w:jc w:val="both"/>
                              <w:rPr>
                                <w:rFonts w:ascii="Museo Sans Rounded 100" w:hAnsi="Museo Sans Rounded 1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left:0;text-align:left;margin-left:344.15pt;margin-top:3.45pt;width:199.45pt;height:144.7pt;z-index:251681792;visibility:visible;mso-wrap-style:square;mso-width-percent:0;mso-height-percent:0;mso-wrap-distance-left:9pt;mso-wrap-distance-top:21.6pt;mso-wrap-distance-right:9pt;mso-wrap-distance-bottom:1in;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" filled="f" strokeweight=".5pt">
                <v:textbox>
                  <w:txbxContent>
                    <w:p w14:paraId="0634F54F" w14:textId="77777777" w:rsidR="00B57148" w:rsidRDefault="00B57148" w:rsidP="00B57148">
                      <w:pPr>
                        <w:pStyle w:val="NoSpacing"/>
                        <w:rPr>
                          <w:rFonts w:ascii="Museo Sans Rounded 300" w:eastAsiaTheme="majorEastAsia" w:hAnsi="Museo Sans Rounded 300" w:cstheme="majorBidi"/>
                          <w:b/>
                          <w:bCs/>
                          <w:color w:val="00B6ED"/>
                          <w:szCs w:val="26"/>
                          <w:lang w:val="en-GB"/>
                        </w:rPr>
                      </w:pPr>
                      <w:r>
                        <w:rPr>
                          <w:rFonts w:ascii="Museo Sans Rounded 300" w:eastAsiaTheme="majorEastAsia" w:hAnsi="Museo Sans Rounded 300" w:cstheme="majorBidi"/>
                          <w:b/>
                          <w:bCs/>
                          <w:color w:val="00B6ED"/>
                          <w:szCs w:val="26"/>
                          <w:lang w:val="en-GB"/>
                        </w:rPr>
                        <w:t>Implementation Outcomes</w:t>
                      </w:r>
                    </w:p>
                    <w:p w14:paraId="38B38FD2" w14:textId="77777777" w:rsidR="00B57148" w:rsidRPr="00737744" w:rsidRDefault="00B57148" w:rsidP="00B57148">
                      <w:pPr>
                        <w:pStyle w:val="NoSpacing"/>
                        <w:rPr>
                          <w:b/>
                        </w:rPr>
                      </w:pPr>
                      <w:r>
                        <w:rPr>
                          <w:lang w:val="en"/>
                        </w:rPr>
                        <w:t xml:space="preserve">Implementation outcomes can be measured at various levels, for instance -  at the individual level (providers or consumers) and organization or setting. </w:t>
                      </w:r>
                      <w:r w:rsidR="00B51487">
                        <w:rPr>
                          <w:lang w:val="en"/>
                        </w:rPr>
                        <w:t>Implementation outcomes include</w:t>
                      </w:r>
                      <w:r>
                        <w:rPr>
                          <w:lang w:val="en"/>
                        </w:rPr>
                        <w:t xml:space="preserve"> (but are not limited to) measures of acceptability, adoption, appropriateness, feasibility, fidelity, implementation cost, penetration, sustainability.</w:t>
                      </w:r>
                    </w:p>
                    <w:p w14:paraId="5BA14700" w14:textId="77777777" w:rsidR="00B57148" w:rsidRPr="006E6FC2" w:rsidRDefault="00B57148" w:rsidP="006E6FC2">
                      <w:pPr>
                        <w:spacing w:line="240" w:lineRule="auto"/>
                        <w:jc w:val="both"/>
                        <w:rPr>
                          <w:rFonts w:ascii="Museo Sans Rounded 100" w:hAnsi="Museo Sans Rounded 100"/>
                        </w:rPr>
                      </w:pPr>
                    </w:p>
                  </w:txbxContent>
                </v:textbox>
                <w10:wrap type="square"/>
              </v:shape>
            </w:pict>
          </mc:Fallback>
        </mc:AlternateContent>
      </w:r>
      <w:r w:rsidR="00367EA1" w:rsidRPr="00367EA1">
        <w:rPr>
          <w:rFonts w:ascii="Museo Sans Rounded 100" w:hAnsi="Museo Sans Rounded 100"/>
        </w:rPr>
        <w:t>What are the barriers and facilit</w:t>
      </w:r>
      <w:r w:rsidR="00C12021">
        <w:rPr>
          <w:rFonts w:ascii="Museo Sans Rounded 100" w:hAnsi="Museo Sans Rounded 100"/>
        </w:rPr>
        <w:t xml:space="preserve">ators to implementing effective </w:t>
      </w:r>
      <w:r w:rsidR="00367EA1" w:rsidRPr="00367EA1">
        <w:rPr>
          <w:rFonts w:ascii="Museo Sans Rounded 100" w:hAnsi="Museo Sans Rounded 100"/>
        </w:rPr>
        <w:t>digital health interventions at the population level?</w:t>
      </w:r>
    </w:p>
    <w:p w14:paraId="0DFD1FEE" w14:textId="77777777" w:rsidR="00367EA1" w:rsidRPr="00367EA1" w:rsidRDefault="00367EA1" w:rsidP="00367EA1">
      <w:pPr>
        <w:numPr>
          <w:ilvl w:val="0"/>
          <w:numId w:val="10"/>
        </w:numPr>
        <w:spacing w:line="240" w:lineRule="auto"/>
        <w:contextualSpacing/>
        <w:rPr>
          <w:rFonts w:ascii="Museo Sans Rounded 100" w:hAnsi="Museo Sans Rounded 100"/>
        </w:rPr>
      </w:pPr>
      <w:r w:rsidRPr="00367EA1">
        <w:rPr>
          <w:rFonts w:ascii="Museo Sans Rounded 100" w:hAnsi="Museo Sans Rounded 100"/>
        </w:rPr>
        <w:t xml:space="preserve">How can a better understanding of context and systems (particularly at the population level) lead to improved implementation of digital health interventions? </w:t>
      </w:r>
    </w:p>
    <w:p w14:paraId="42BE96BF" w14:textId="77777777" w:rsidR="00367EA1" w:rsidRPr="00367EA1" w:rsidRDefault="00367EA1" w:rsidP="00367EA1">
      <w:pPr>
        <w:numPr>
          <w:ilvl w:val="0"/>
          <w:numId w:val="10"/>
        </w:numPr>
        <w:spacing w:line="240" w:lineRule="auto"/>
        <w:contextualSpacing/>
        <w:rPr>
          <w:rFonts w:ascii="Museo Sans Rounded 100" w:hAnsi="Museo Sans Rounded 100"/>
        </w:rPr>
      </w:pPr>
      <w:r w:rsidRPr="00367EA1">
        <w:rPr>
          <w:rFonts w:ascii="Museo Sans Rounded 100" w:hAnsi="Museo Sans Rounded 100"/>
        </w:rPr>
        <w:t xml:space="preserve">How do differences between contexts or systems influence the successful implementation of digital health technology? Which specific aspects of a context or specific characteristics of a system are most salient for implementation success? </w:t>
      </w:r>
    </w:p>
    <w:p w14:paraId="24A9FA73" w14:textId="77777777" w:rsidR="00367EA1" w:rsidRPr="00367EA1" w:rsidRDefault="00367EA1" w:rsidP="00367EA1">
      <w:pPr>
        <w:numPr>
          <w:ilvl w:val="0"/>
          <w:numId w:val="10"/>
        </w:numPr>
        <w:spacing w:line="240" w:lineRule="auto"/>
        <w:contextualSpacing/>
        <w:rPr>
          <w:rFonts w:ascii="Museo Sans Rounded 100" w:hAnsi="Museo Sans Rounded 100"/>
        </w:rPr>
      </w:pPr>
      <w:r w:rsidRPr="00367EA1">
        <w:rPr>
          <w:rFonts w:ascii="Museo Sans Rounded 100" w:hAnsi="Museo Sans Rounded 100"/>
        </w:rPr>
        <w:t>How can digital tools be leveraged to improve the implementation of interventions within and across different contexts and health systems?</w:t>
      </w:r>
    </w:p>
    <w:p w14:paraId="27F9D82F" w14:textId="77777777" w:rsidR="00367EA1" w:rsidRPr="00367EA1" w:rsidRDefault="00367EA1" w:rsidP="00367EA1">
      <w:pPr>
        <w:numPr>
          <w:ilvl w:val="0"/>
          <w:numId w:val="10"/>
        </w:numPr>
        <w:spacing w:line="240" w:lineRule="auto"/>
        <w:contextualSpacing/>
        <w:rPr>
          <w:rFonts w:ascii="Museo Sans Rounded 100" w:hAnsi="Museo Sans Rounded 100"/>
        </w:rPr>
      </w:pPr>
      <w:r w:rsidRPr="00367EA1">
        <w:rPr>
          <w:rFonts w:ascii="Museo Sans Rounded 100" w:hAnsi="Museo Sans Rounded 100"/>
        </w:rPr>
        <w:t>How can contextual factors be used to adapt digital health interventions to increase implementation success?</w:t>
      </w:r>
    </w:p>
    <w:p w14:paraId="36E744B6" w14:textId="77777777" w:rsidR="00367EA1" w:rsidRDefault="00367EA1" w:rsidP="00367EA1">
      <w:pPr>
        <w:numPr>
          <w:ilvl w:val="0"/>
          <w:numId w:val="10"/>
        </w:numPr>
        <w:spacing w:line="240" w:lineRule="auto"/>
        <w:contextualSpacing/>
        <w:rPr>
          <w:rFonts w:ascii="Museo Sans Rounded 100" w:hAnsi="Museo Sans Rounded 100"/>
        </w:rPr>
      </w:pPr>
      <w:r w:rsidRPr="00367EA1">
        <w:rPr>
          <w:rFonts w:ascii="Museo Sans Rounded 100" w:hAnsi="Museo Sans Rounded 100"/>
        </w:rPr>
        <w:t xml:space="preserve">How can evidence about the implementation of effective digital health interventions directly inform policy and practice?  </w:t>
      </w:r>
    </w:p>
    <w:p w14:paraId="6143D873" w14:textId="77777777" w:rsidR="00C02E8F" w:rsidRDefault="004D084C" w:rsidP="004D084C">
      <w:pPr>
        <w:spacing w:after="200" w:line="276" w:lineRule="auto"/>
        <w:rPr>
          <w:rFonts w:ascii="Museo Sans Rounded 100" w:hAnsi="Museo Sans Rounded 100"/>
        </w:rPr>
      </w:pPr>
      <w:r>
        <w:rPr>
          <w:rFonts w:ascii="Museo Sans Rounded 100" w:hAnsi="Museo Sans Rounded 100"/>
        </w:rPr>
        <w:br w:type="page"/>
      </w:r>
    </w:p>
    <w:p w14:paraId="02D3A7EC" w14:textId="77777777" w:rsidR="00E300A9" w:rsidRDefault="00E300A9" w:rsidP="00963010">
      <w:pPr>
        <w:pStyle w:val="Heading1"/>
        <w:numPr>
          <w:ilvl w:val="0"/>
          <w:numId w:val="5"/>
        </w:numPr>
        <w:spacing w:after="240"/>
        <w:ind w:left="357" w:hanging="357"/>
        <w:rPr>
          <w:rFonts w:ascii="Museo Sans Rounded 300" w:hAnsi="Museo Sans Rounded 300"/>
          <w:bCs/>
          <w:color w:val="00B6ED"/>
          <w:sz w:val="28"/>
          <w:szCs w:val="26"/>
          <w:lang w:val="en-GB"/>
        </w:rPr>
      </w:pPr>
      <w:bookmarkStart w:id="5" w:name="_Toc471458168"/>
      <w:r w:rsidRPr="004A6E15">
        <w:rPr>
          <w:rFonts w:ascii="Museo Sans Rounded 300" w:hAnsi="Museo Sans Rounded 300"/>
          <w:bCs/>
          <w:color w:val="00B6ED"/>
          <w:sz w:val="28"/>
          <w:szCs w:val="26"/>
          <w:lang w:val="en-GB"/>
        </w:rPr>
        <w:t>APPLICATION PROCESS</w:t>
      </w:r>
      <w:bookmarkEnd w:id="5"/>
    </w:p>
    <w:p w14:paraId="0CDDAAAE" w14:textId="77777777" w:rsidR="00367EA1" w:rsidRPr="00367EA1" w:rsidRDefault="00367EA1" w:rsidP="00367EA1">
      <w:pPr>
        <w:rPr>
          <w:rFonts w:ascii="Museo Sans Rounded 100" w:hAnsi="Museo Sans Rounded 100"/>
        </w:rPr>
      </w:pPr>
      <w:r w:rsidRPr="00367EA1">
        <w:rPr>
          <w:rFonts w:ascii="Museo Sans Rounded 100" w:hAnsi="Museo Sans Rounded 100"/>
        </w:rPr>
        <w:t xml:space="preserve">To express interest in participating, please send: (1) your </w:t>
      </w:r>
      <w:r w:rsidRPr="00367EA1">
        <w:rPr>
          <w:rFonts w:ascii="Museo Sans Rounded 100" w:hAnsi="Museo Sans Rounded 100"/>
          <w:i/>
          <w:iCs/>
        </w:rPr>
        <w:t>CV</w:t>
      </w:r>
      <w:r w:rsidRPr="00367EA1">
        <w:rPr>
          <w:rFonts w:ascii="Museo Sans Rounded 100" w:hAnsi="Museo Sans Rounded 100"/>
        </w:rPr>
        <w:t xml:space="preserve">; (2) the names of two professional </w:t>
      </w:r>
      <w:r w:rsidRPr="00367EA1">
        <w:rPr>
          <w:rFonts w:ascii="Museo Sans Rounded 100" w:hAnsi="Museo Sans Rounded 100"/>
          <w:i/>
          <w:iCs/>
        </w:rPr>
        <w:t>references</w:t>
      </w:r>
      <w:r w:rsidRPr="00367EA1">
        <w:rPr>
          <w:rFonts w:ascii="Museo Sans Rounded 100" w:hAnsi="Museo Sans Rounded 100"/>
        </w:rPr>
        <w:t xml:space="preserve">; (3) a </w:t>
      </w:r>
      <w:r w:rsidRPr="00367EA1">
        <w:rPr>
          <w:rFonts w:ascii="Museo Sans Rounded 100" w:hAnsi="Museo Sans Rounded 100"/>
          <w:i/>
          <w:iCs/>
        </w:rPr>
        <w:t xml:space="preserve">cover letter </w:t>
      </w:r>
      <w:r w:rsidRPr="00367EA1">
        <w:rPr>
          <w:rFonts w:ascii="Museo Sans Rounded 100" w:hAnsi="Museo Sans Rounded 100"/>
        </w:rPr>
        <w:t xml:space="preserve">that outlines your interests in applying for the sandpit; (4) a </w:t>
      </w:r>
      <w:r w:rsidRPr="00367EA1">
        <w:rPr>
          <w:rFonts w:ascii="Museo Sans Rounded 100" w:hAnsi="Museo Sans Rounded 100"/>
          <w:i/>
          <w:iCs/>
        </w:rPr>
        <w:t xml:space="preserve">visual representation </w:t>
      </w:r>
      <w:r w:rsidRPr="00367EA1">
        <w:rPr>
          <w:rFonts w:ascii="Museo Sans Rounded 100" w:hAnsi="Museo Sans Rounded 100"/>
        </w:rPr>
        <w:t xml:space="preserve">(e.g., diagram or mental model) that illustrates a conceptual schema of your area of interest; and (5) a </w:t>
      </w:r>
      <w:r w:rsidRPr="00367EA1">
        <w:rPr>
          <w:rFonts w:ascii="Museo Sans Rounded 100" w:hAnsi="Museo Sans Rounded 100"/>
          <w:i/>
          <w:iCs/>
        </w:rPr>
        <w:t xml:space="preserve">letter </w:t>
      </w:r>
      <w:r w:rsidRPr="00367EA1">
        <w:rPr>
          <w:rFonts w:ascii="Museo Sans Rounded 100" w:hAnsi="Museo Sans Rounded 100"/>
        </w:rPr>
        <w:t xml:space="preserve">of commitment from your organization or institution. </w:t>
      </w:r>
    </w:p>
    <w:p w14:paraId="2EE9938E" w14:textId="77777777" w:rsidR="00367EA1" w:rsidRPr="00367EA1" w:rsidRDefault="00367EA1" w:rsidP="00367EA1">
      <w:pPr>
        <w:spacing w:line="240" w:lineRule="auto"/>
        <w:rPr>
          <w:rFonts w:ascii="Museo Sans Rounded 100" w:hAnsi="Museo Sans Rounded 100"/>
        </w:rPr>
      </w:pPr>
      <w:r w:rsidRPr="00367EA1">
        <w:rPr>
          <w:rFonts w:ascii="Museo Sans Rounded 100" w:hAnsi="Museo Sans Rounded 100"/>
        </w:rPr>
        <w:t xml:space="preserve">The </w:t>
      </w:r>
      <w:r w:rsidRPr="00367EA1">
        <w:rPr>
          <w:rFonts w:ascii="Museo Sans Rounded 100" w:hAnsi="Museo Sans Rounded 100"/>
          <w:i/>
          <w:iCs/>
        </w:rPr>
        <w:t xml:space="preserve">cover letter </w:t>
      </w:r>
      <w:r w:rsidRPr="00367EA1">
        <w:rPr>
          <w:rFonts w:ascii="Museo Sans Rounded 100" w:hAnsi="Museo Sans Rounded 100"/>
        </w:rPr>
        <w:t xml:space="preserve">should not exceed 800 words, and it should include: your background, interests, and expertise, particularly as they relate to this sandpit topic; your approach to working in a team; and your experience with or interest in stepping outside your area of expertise and thinking creatively and innovatively to develop novel approaches in partnership with individuals you may not know. Applicants should demonstrate the skills, expertise, and capacity for successful collaboration in this intensive, interactive, and fast-paced event. It is strongly advised that applicants do not merely list their achievements (e.g., publications, research experience, funding track record), but rather use them to demonstrate innovative and collaborative capacity. </w:t>
      </w:r>
    </w:p>
    <w:p w14:paraId="51CE7DDA" w14:textId="77777777" w:rsidR="00367EA1" w:rsidRPr="00367EA1" w:rsidRDefault="00367EA1" w:rsidP="00367EA1">
      <w:pPr>
        <w:spacing w:line="240" w:lineRule="auto"/>
        <w:rPr>
          <w:rFonts w:ascii="Museo Sans Rounded 100" w:hAnsi="Museo Sans Rounded 100"/>
        </w:rPr>
      </w:pPr>
      <w:r w:rsidRPr="00367EA1">
        <w:rPr>
          <w:rFonts w:ascii="Museo Sans Rounded 100" w:hAnsi="Museo Sans Rounded 100"/>
        </w:rPr>
        <w:t xml:space="preserve">The </w:t>
      </w:r>
      <w:r w:rsidRPr="00367EA1">
        <w:rPr>
          <w:rFonts w:ascii="Museo Sans Rounded 100" w:hAnsi="Museo Sans Rounded 100"/>
          <w:i/>
          <w:iCs/>
        </w:rPr>
        <w:t xml:space="preserve">visual representation </w:t>
      </w:r>
      <w:r w:rsidRPr="00367EA1">
        <w:rPr>
          <w:rFonts w:ascii="Museo Sans Rounded 100" w:hAnsi="Museo Sans Rounded 100"/>
        </w:rPr>
        <w:t>should depict the components and processes that are central to your area of interest (see example and more information</w:t>
      </w:r>
      <w:r w:rsidR="00AA20AF">
        <w:rPr>
          <w:rFonts w:ascii="Museo Sans Rounded 100" w:hAnsi="Museo Sans Rounded 100"/>
        </w:rPr>
        <w:t xml:space="preserve"> on the last page</w:t>
      </w:r>
      <w:r w:rsidRPr="00367EA1">
        <w:rPr>
          <w:rFonts w:ascii="Museo Sans Rounded 100" w:hAnsi="Museo Sans Rounded 100"/>
        </w:rPr>
        <w:t xml:space="preserve">). Please caption the diagram with a brief </w:t>
      </w:r>
      <w:r w:rsidR="00AA20AF">
        <w:rPr>
          <w:rFonts w:ascii="Museo Sans Rounded 100" w:hAnsi="Museo Sans Rounded 100"/>
        </w:rPr>
        <w:t xml:space="preserve">description of the area </w:t>
      </w:r>
      <w:r w:rsidRPr="00367EA1">
        <w:rPr>
          <w:rFonts w:ascii="Museo Sans Rounded 100" w:hAnsi="Museo Sans Rounded 100"/>
        </w:rPr>
        <w:t xml:space="preserve">in language that would be accessible to people with expertise in a different area (no more than 300 words). The visual representation may be drawn by hand and scanned or illustrated electronically and submitted in pdf format. </w:t>
      </w:r>
    </w:p>
    <w:p w14:paraId="79BEE587" w14:textId="77777777" w:rsidR="00367EA1" w:rsidRPr="00367EA1" w:rsidRDefault="00367EA1" w:rsidP="00367EA1">
      <w:pPr>
        <w:spacing w:line="240" w:lineRule="auto"/>
        <w:rPr>
          <w:rFonts w:ascii="Museo Sans Rounded 100" w:hAnsi="Museo Sans Rounded 100"/>
        </w:rPr>
      </w:pPr>
      <w:r w:rsidRPr="00367EA1">
        <w:rPr>
          <w:rFonts w:ascii="Museo Sans Rounded 100" w:hAnsi="Museo Sans Rounded 100"/>
        </w:rPr>
        <w:t xml:space="preserve">The </w:t>
      </w:r>
      <w:r w:rsidRPr="00367EA1">
        <w:rPr>
          <w:rFonts w:ascii="Museo Sans Rounded 100" w:hAnsi="Museo Sans Rounded 100"/>
          <w:i/>
          <w:iCs/>
        </w:rPr>
        <w:t xml:space="preserve">letter of commitment </w:t>
      </w:r>
      <w:r w:rsidRPr="00367EA1">
        <w:rPr>
          <w:rFonts w:ascii="Museo Sans Rounded 100" w:hAnsi="Museo Sans Rounded 100"/>
        </w:rPr>
        <w:t xml:space="preserve">should include a covering statement from a representative of your organization (e.g., supervisor, manager, or other relevant persons) confirming that, in the event of receiving a seed grant from CRUK, their organization is willing and able to engage in and support a collaborative project. </w:t>
      </w:r>
      <w:r w:rsidRPr="00367EA1">
        <w:rPr>
          <w:rFonts w:ascii="Museo Sans Rounded 100" w:hAnsi="Museo Sans Rounded 100"/>
          <w:b/>
          <w:u w:val="single"/>
        </w:rPr>
        <w:t>The letter should acknowledge the following: (a) neither indirect funds nor personnel support will be provided; and (</w:t>
      </w:r>
      <w:r w:rsidR="00D046B3">
        <w:rPr>
          <w:rFonts w:ascii="Museo Sans Rounded 100" w:hAnsi="Museo Sans Rounded 100"/>
          <w:b/>
          <w:u w:val="single"/>
        </w:rPr>
        <w:t>b</w:t>
      </w:r>
      <w:r w:rsidRPr="00367EA1">
        <w:rPr>
          <w:rFonts w:ascii="Museo Sans Rounded 100" w:hAnsi="Museo Sans Rounded 100"/>
          <w:b/>
          <w:u w:val="single"/>
        </w:rPr>
        <w:t>) the participant shall be allowed to spend up to 5% of their time on the Sandpit project if awarded a CRUK seed grant.</w:t>
      </w:r>
    </w:p>
    <w:p w14:paraId="2B785F96" w14:textId="77777777" w:rsidR="00367EA1" w:rsidRPr="00367EA1" w:rsidRDefault="00367EA1" w:rsidP="00367EA1">
      <w:pPr>
        <w:spacing w:line="240" w:lineRule="auto"/>
        <w:rPr>
          <w:rFonts w:ascii="Museo Sans Rounded 300" w:hAnsi="Museo Sans Rounded 300"/>
          <w:b/>
          <w:sz w:val="24"/>
          <w:u w:val="single"/>
        </w:rPr>
      </w:pPr>
      <w:r w:rsidRPr="00367EA1">
        <w:rPr>
          <w:rFonts w:ascii="Museo Sans Rounded 300" w:hAnsi="Museo Sans Rounded 300"/>
          <w:b/>
          <w:sz w:val="24"/>
          <w:u w:val="single"/>
        </w:rPr>
        <w:t>SUBMISSION DEADLINE</w:t>
      </w:r>
    </w:p>
    <w:p w14:paraId="43F7B491" w14:textId="77777777" w:rsidR="00367EA1" w:rsidRPr="00367EA1" w:rsidRDefault="00367EA1" w:rsidP="00367EA1">
      <w:pPr>
        <w:spacing w:line="240" w:lineRule="auto"/>
        <w:rPr>
          <w:rFonts w:ascii="Museo Sans Rounded 100" w:hAnsi="Museo Sans Rounded 100"/>
        </w:rPr>
      </w:pPr>
      <w:r w:rsidRPr="00367EA1">
        <w:rPr>
          <w:rFonts w:ascii="Museo Sans Rounded 100" w:hAnsi="Museo Sans Rounded 100"/>
          <w:b/>
          <w:bCs/>
        </w:rPr>
        <w:t xml:space="preserve">The submission deadline for completed applications is </w:t>
      </w:r>
      <w:r w:rsidRPr="00D046B3">
        <w:rPr>
          <w:rFonts w:ascii="Museo Sans Rounded 100" w:hAnsi="Museo Sans Rounded 100"/>
          <w:b/>
          <w:bCs/>
          <w:highlight w:val="yellow"/>
        </w:rPr>
        <w:t>4 June</w:t>
      </w:r>
      <w:r w:rsidRPr="00367EA1">
        <w:rPr>
          <w:rFonts w:ascii="Museo Sans Rounded 100" w:hAnsi="Museo Sans Rounded 100"/>
          <w:b/>
          <w:bCs/>
        </w:rPr>
        <w:t xml:space="preserve"> 2018, at 5 PM EDT/10 PM BST. </w:t>
      </w:r>
      <w:r w:rsidRPr="00367EA1">
        <w:rPr>
          <w:rFonts w:ascii="Museo Sans Rounded 100" w:hAnsi="Museo Sans Rounded 100"/>
        </w:rPr>
        <w:t xml:space="preserve">Applications should be emailed to </w:t>
      </w:r>
      <w:hyperlink r:id="rId11" w:history="1">
        <w:r w:rsidR="00D046B3" w:rsidRPr="00BB51AD">
          <w:rPr>
            <w:rStyle w:val="Hyperlink"/>
            <w:rFonts w:ascii="Museo Sans Rounded 100" w:hAnsi="Museo Sans Rounded 100"/>
            <w:b/>
          </w:rPr>
          <w:t>Sandpit_Workshop@mail.nih.gov</w:t>
        </w:r>
      </w:hyperlink>
      <w:r w:rsidR="00D046B3">
        <w:rPr>
          <w:rFonts w:ascii="Museo Sans Rounded 100" w:hAnsi="Museo Sans Rounded 100"/>
          <w:b/>
        </w:rPr>
        <w:t xml:space="preserve"> </w:t>
      </w:r>
      <w:r w:rsidRPr="00367EA1">
        <w:rPr>
          <w:rFonts w:ascii="Museo Sans Rounded 100" w:hAnsi="Museo Sans Rounded 100"/>
        </w:rPr>
        <w:t xml:space="preserve">. Application receipt will be acknowledged via email within two business days. If you do not receive acknowledgement, please send an email inquiry to be certain your application was received. Applications submitted after the deadline will not be considered. </w:t>
      </w:r>
    </w:p>
    <w:p w14:paraId="10D6E590" w14:textId="77777777" w:rsidR="00367EA1" w:rsidRPr="00367EA1" w:rsidRDefault="00367EA1" w:rsidP="00367EA1">
      <w:pPr>
        <w:spacing w:line="240" w:lineRule="auto"/>
        <w:rPr>
          <w:rFonts w:ascii="Museo Sans Rounded 300" w:hAnsi="Museo Sans Rounded 300"/>
          <w:b/>
          <w:sz w:val="24"/>
          <w:u w:val="single"/>
        </w:rPr>
      </w:pPr>
      <w:r w:rsidRPr="00367EA1">
        <w:rPr>
          <w:rFonts w:ascii="Museo Sans Rounded 300" w:hAnsi="Museo Sans Rounded 300"/>
          <w:b/>
          <w:sz w:val="24"/>
          <w:u w:val="single"/>
        </w:rPr>
        <w:t xml:space="preserve">ELIGIBILITY </w:t>
      </w:r>
    </w:p>
    <w:p w14:paraId="1F317259" w14:textId="77777777" w:rsidR="00367EA1" w:rsidRPr="00367EA1" w:rsidRDefault="00367EA1" w:rsidP="00367EA1">
      <w:pPr>
        <w:spacing w:line="240" w:lineRule="auto"/>
        <w:rPr>
          <w:rFonts w:ascii="Museo Sans Rounded 100" w:hAnsi="Museo Sans Rounded 100"/>
        </w:rPr>
      </w:pPr>
      <w:r w:rsidRPr="00367EA1">
        <w:rPr>
          <w:rFonts w:ascii="Museo Sans Rounded 100" w:hAnsi="Museo Sans Rounded 100"/>
        </w:rPr>
        <w:t xml:space="preserve">Participants will be selected for the sandpit workshop via expert review of the application materials. All applications received by the deadline will be reviewed by an expert review committee. </w:t>
      </w:r>
    </w:p>
    <w:p w14:paraId="46FC7A2D" w14:textId="77777777" w:rsidR="00367EA1" w:rsidRPr="00367EA1" w:rsidRDefault="00367EA1" w:rsidP="00367EA1">
      <w:pPr>
        <w:spacing w:line="240" w:lineRule="auto"/>
        <w:rPr>
          <w:rFonts w:ascii="Museo Sans Rounded 100" w:hAnsi="Museo Sans Rounded 100"/>
        </w:rPr>
      </w:pPr>
      <w:r w:rsidRPr="00367EA1">
        <w:rPr>
          <w:rFonts w:ascii="Museo Sans Rounded 100" w:hAnsi="Museo Sans Rounded 100"/>
        </w:rPr>
        <w:t xml:space="preserve">Applications are welcome from academic, industry, and community sectors. The group of people selected will be intentionally diverse, and it is intended that a wide variety of disciplines, including those from private, public and third sector organizations and community groups. If you would like to help transform the future of digital health in the context of cancer prevention, we invite you to apply, regardless of your expertise or background. We are more interested in new ideas, underpinned by radical and innovative thinking. We regret that, on this occasion, PhD students and applicants based outside of the UK and US are not eligible to apply. </w:t>
      </w:r>
    </w:p>
    <w:p w14:paraId="5EE7F2E0" w14:textId="77777777" w:rsidR="00AA20AF" w:rsidRDefault="00367EA1" w:rsidP="00AA20AF">
      <w:pPr>
        <w:autoSpaceDE w:val="0"/>
        <w:autoSpaceDN w:val="0"/>
        <w:adjustRightInd w:val="0"/>
        <w:spacing w:after="0" w:line="240" w:lineRule="auto"/>
        <w:rPr>
          <w:rFonts w:ascii="Museo Sans Rounded 100" w:hAnsi="Museo Sans Rounded 100"/>
        </w:rPr>
      </w:pPr>
      <w:r w:rsidRPr="00367EA1">
        <w:rPr>
          <w:rFonts w:ascii="Museo Sans Rounded 100" w:hAnsi="Museo Sans Rounded 100"/>
        </w:rPr>
        <w:t>The Sandpit is an intensive, residential workshop, and participants must attend all three days of the event as well as a briefing the evening before the event starts. By submitting an application, you are committing to complete all three days of the workshop. Participants will be reimbursed for travel, subsistence and lodging expenses in accordance</w:t>
      </w:r>
      <w:r w:rsidRPr="00C42A23">
        <w:rPr>
          <w:rFonts w:ascii="Museo Sans Rounded 100" w:hAnsi="Museo Sans Rounded 100"/>
        </w:rPr>
        <w:t xml:space="preserve"> with </w:t>
      </w:r>
      <w:r w:rsidR="00C42A23" w:rsidRPr="00C42A23">
        <w:rPr>
          <w:rFonts w:ascii="Museo Sans Rounded 100" w:hAnsi="Museo Sans Rounded 100"/>
        </w:rPr>
        <w:t xml:space="preserve">NIH policy. </w:t>
      </w:r>
    </w:p>
    <w:p w14:paraId="035D761D" w14:textId="77777777" w:rsidR="00AA20AF" w:rsidRDefault="00AA20AF" w:rsidP="00AA20AF">
      <w:pPr>
        <w:autoSpaceDE w:val="0"/>
        <w:autoSpaceDN w:val="0"/>
        <w:adjustRightInd w:val="0"/>
        <w:spacing w:after="0" w:line="240" w:lineRule="auto"/>
        <w:rPr>
          <w:rFonts w:ascii="Museo Sans Rounded 100" w:hAnsi="Museo Sans Rounded 100"/>
        </w:rPr>
      </w:pPr>
    </w:p>
    <w:p w14:paraId="3388D7E1" w14:textId="77777777" w:rsidR="00AA20AF" w:rsidRDefault="00AA20AF" w:rsidP="00AA20AF">
      <w:pPr>
        <w:spacing w:line="240" w:lineRule="auto"/>
        <w:rPr>
          <w:rFonts w:ascii="Museo Sans Rounded 100" w:hAnsi="Museo Sans Rounded 100"/>
        </w:rPr>
      </w:pPr>
      <w:r w:rsidRPr="00367EA1">
        <w:rPr>
          <w:rFonts w:ascii="Museo Sans Rounded 100" w:hAnsi="Museo Sans Rounded 100"/>
        </w:rPr>
        <w:t>NCI is committed to providing reasonable accommodations for qualified individuals with a disability.</w:t>
      </w:r>
    </w:p>
    <w:p w14:paraId="23CEA610" w14:textId="77777777" w:rsidR="00367EA1" w:rsidRPr="00963010" w:rsidRDefault="007C0F99" w:rsidP="00963010">
      <w:pPr>
        <w:pStyle w:val="Heading1"/>
        <w:numPr>
          <w:ilvl w:val="0"/>
          <w:numId w:val="5"/>
        </w:numPr>
        <w:spacing w:after="240"/>
        <w:ind w:left="357" w:hanging="357"/>
        <w:rPr>
          <w:rFonts w:ascii="Museo Sans Rounded 300" w:hAnsi="Museo Sans Rounded 300"/>
          <w:bCs/>
          <w:color w:val="00B6ED"/>
          <w:sz w:val="28"/>
          <w:szCs w:val="26"/>
          <w:lang w:val="en-GB"/>
        </w:rPr>
      </w:pPr>
      <w:bookmarkStart w:id="6" w:name="_Toc471458169"/>
      <w:r w:rsidRPr="004A6E15">
        <w:rPr>
          <w:rFonts w:ascii="Museo Sans Rounded 300" w:hAnsi="Museo Sans Rounded 300"/>
          <w:bCs/>
          <w:color w:val="00B6ED"/>
          <w:sz w:val="28"/>
          <w:szCs w:val="26"/>
          <w:lang w:val="en-GB"/>
        </w:rPr>
        <w:t>PROPOSALS</w:t>
      </w:r>
      <w:bookmarkEnd w:id="6"/>
    </w:p>
    <w:p w14:paraId="49C566B0" w14:textId="77777777" w:rsidR="001A0E45" w:rsidRPr="001A0E45" w:rsidRDefault="001A0E45" w:rsidP="001A0E45">
      <w:pPr>
        <w:autoSpaceDE w:val="0"/>
        <w:autoSpaceDN w:val="0"/>
        <w:adjustRightInd w:val="0"/>
        <w:spacing w:after="0" w:line="240" w:lineRule="auto"/>
        <w:rPr>
          <w:rFonts w:ascii="Museo Sans Rounded 100" w:hAnsi="Museo Sans Rounded 100"/>
        </w:rPr>
      </w:pPr>
      <w:r w:rsidRPr="001A0E45">
        <w:rPr>
          <w:rFonts w:ascii="Museo Sans Rounded 100" w:hAnsi="Museo Sans Rounded 100"/>
        </w:rPr>
        <w:t xml:space="preserve">CRUK will provide a grant opportunity for proposals selected at the workshop. It is anticipated that at least four proposals will </w:t>
      </w:r>
      <w:r w:rsidR="00D046B3">
        <w:rPr>
          <w:rFonts w:ascii="Museo Sans Rounded 100" w:hAnsi="Museo Sans Rounded 100"/>
        </w:rPr>
        <w:t>receive awards of</w:t>
      </w:r>
      <w:r w:rsidRPr="001A0E45">
        <w:rPr>
          <w:rFonts w:ascii="Museo Sans Rounded 100" w:hAnsi="Museo Sans Rounded 100"/>
        </w:rPr>
        <w:t xml:space="preserve"> up to </w:t>
      </w:r>
      <w:r>
        <w:rPr>
          <w:rFonts w:ascii="Museo Sans Rounded 100" w:hAnsi="Museo Sans Rounded 100"/>
        </w:rPr>
        <w:t>£40,000</w:t>
      </w:r>
      <w:r w:rsidRPr="001A0E45">
        <w:rPr>
          <w:rFonts w:ascii="Museo Sans Rounded 100" w:hAnsi="Museo Sans Rounded 100"/>
        </w:rPr>
        <w:t xml:space="preserve"> each. The proposals will be reviewed, funded, and administered independently by CRUK. The Sandpit workshop will include both US and UK participants. CRUK grant proposals require at least one UK-based co-applicant. Funds will be distributed to a UK-based organization and sub-contracts to other organizations in the USA and UK will </w:t>
      </w:r>
      <w:r w:rsidR="00D046B3">
        <w:rPr>
          <w:rFonts w:ascii="Museo Sans Rounded 100" w:hAnsi="Museo Sans Rounded 100"/>
        </w:rPr>
        <w:t>be established</w:t>
      </w:r>
      <w:r w:rsidR="00D046B3" w:rsidRPr="001A0E45">
        <w:rPr>
          <w:rFonts w:ascii="Museo Sans Rounded 100" w:hAnsi="Museo Sans Rounded 100"/>
        </w:rPr>
        <w:t xml:space="preserve"> </w:t>
      </w:r>
      <w:r w:rsidRPr="001A0E45">
        <w:rPr>
          <w:rFonts w:ascii="Museo Sans Rounded 100" w:hAnsi="Museo Sans Rounded 100"/>
        </w:rPr>
        <w:t xml:space="preserve">as needed. Following the sandpit, each successful project team will have four weeks to draft a full feasibility study proposal that covers their group’s intended activities as presented at the sandpit. PIs who are not established members of a recognized research organization must be accommodated by a research organization and provided with appropriate facilities to carry out the research as agreed by the Head of the organization in the cover letter. The specific role of each project team member, in terms of their involvement with, and contribution to, the project will be agreed on by the project team (i.e., some members may be named as joint lead investigators or contribute in an advisory capacity, etc.). </w:t>
      </w:r>
    </w:p>
    <w:p w14:paraId="35015497" w14:textId="77777777" w:rsidR="001A0E45" w:rsidRPr="001A0E45" w:rsidRDefault="001A0E45" w:rsidP="001A0E45">
      <w:pPr>
        <w:autoSpaceDE w:val="0"/>
        <w:autoSpaceDN w:val="0"/>
        <w:adjustRightInd w:val="0"/>
        <w:spacing w:after="0" w:line="240" w:lineRule="auto"/>
        <w:rPr>
          <w:rFonts w:ascii="Museo Sans Rounded 100" w:hAnsi="Museo Sans Rounded 100"/>
        </w:rPr>
      </w:pPr>
    </w:p>
    <w:p w14:paraId="0F16F8DA" w14:textId="77777777" w:rsidR="001A0E45" w:rsidRDefault="001A0E45" w:rsidP="00367EA1">
      <w:pPr>
        <w:autoSpaceDE w:val="0"/>
        <w:autoSpaceDN w:val="0"/>
        <w:adjustRightInd w:val="0"/>
        <w:spacing w:after="0" w:line="240" w:lineRule="auto"/>
        <w:rPr>
          <w:rFonts w:ascii="Museo Sans Rounded 100" w:hAnsi="Museo Sans Rounded 100"/>
        </w:rPr>
      </w:pPr>
      <w:r w:rsidRPr="001A0E45">
        <w:rPr>
          <w:rFonts w:ascii="Museo Sans Rounded 100" w:hAnsi="Museo Sans Rounded 100"/>
        </w:rPr>
        <w:t xml:space="preserve">Feasibility study proposals will be submitted via CRUK’s electronic Grant Management System (eGMS) by 30 November 2018. Feasibility studies will last up to 12 months in duration, starting in February 2019. All awards are subject to CRUK’s terms and conditions. CRUK will offer support and advice throughout the lifetime of the project, including quarterly teleconferences with project groups. A report of feasibility outputs will be required by CRUK on completion of the project. Additional guidance on the post-award processes will be made available at the sandpit. </w:t>
      </w:r>
    </w:p>
    <w:p w14:paraId="7F558E6B" w14:textId="77777777" w:rsidR="00AA20AF" w:rsidRDefault="00AA20AF" w:rsidP="00367EA1">
      <w:pPr>
        <w:autoSpaceDE w:val="0"/>
        <w:autoSpaceDN w:val="0"/>
        <w:adjustRightInd w:val="0"/>
        <w:spacing w:after="0" w:line="240" w:lineRule="auto"/>
        <w:rPr>
          <w:rFonts w:ascii="Museo Sans Rounded 100" w:hAnsi="Museo Sans Rounded 100"/>
        </w:rPr>
      </w:pPr>
    </w:p>
    <w:p w14:paraId="1045AD2A" w14:textId="77777777" w:rsidR="0076727A" w:rsidRDefault="007C0F99" w:rsidP="00963010">
      <w:pPr>
        <w:pStyle w:val="Heading1"/>
        <w:numPr>
          <w:ilvl w:val="0"/>
          <w:numId w:val="5"/>
        </w:numPr>
        <w:spacing w:after="240"/>
        <w:ind w:left="357" w:hanging="357"/>
        <w:rPr>
          <w:rFonts w:ascii="Museo Sans Rounded 300" w:hAnsi="Museo Sans Rounded 300"/>
          <w:bCs/>
          <w:color w:val="00B6ED"/>
          <w:sz w:val="28"/>
          <w:szCs w:val="26"/>
          <w:lang w:val="en-GB"/>
        </w:rPr>
      </w:pPr>
      <w:bookmarkStart w:id="7" w:name="_Toc471458170"/>
      <w:r w:rsidRPr="004A6E15">
        <w:rPr>
          <w:rFonts w:ascii="Museo Sans Rounded 300" w:hAnsi="Museo Sans Rounded 300"/>
          <w:bCs/>
          <w:color w:val="00B6ED"/>
          <w:sz w:val="28"/>
          <w:szCs w:val="26"/>
          <w:lang w:val="en-GB"/>
        </w:rPr>
        <w:t>TIMELINE</w:t>
      </w:r>
      <w:bookmarkEnd w:id="7"/>
    </w:p>
    <w:p w14:paraId="5C10D556" w14:textId="77777777" w:rsidR="00367EA1" w:rsidRPr="00367EA1" w:rsidRDefault="00367EA1" w:rsidP="00367EA1">
      <w:pPr>
        <w:autoSpaceDE w:val="0"/>
        <w:autoSpaceDN w:val="0"/>
        <w:adjustRightInd w:val="0"/>
        <w:spacing w:after="0" w:line="240" w:lineRule="auto"/>
        <w:rPr>
          <w:rFonts w:ascii="Museo Sans Rounded 100" w:hAnsi="Museo Sans Rounded 100"/>
        </w:rPr>
      </w:pPr>
      <w:r w:rsidRPr="00367EA1">
        <w:rPr>
          <w:rFonts w:ascii="Museo Sans Rounded 100" w:hAnsi="Museo Sans Rounded 100"/>
        </w:rPr>
        <w:t xml:space="preserve">• 4 June, 2018, at 5 PM EDT/10 PM BST - Deadline for submission of application materials </w:t>
      </w:r>
    </w:p>
    <w:p w14:paraId="0CD51D1C" w14:textId="77777777" w:rsidR="00367EA1" w:rsidRPr="00367EA1" w:rsidRDefault="00367EA1" w:rsidP="00367EA1">
      <w:pPr>
        <w:autoSpaceDE w:val="0"/>
        <w:autoSpaceDN w:val="0"/>
        <w:adjustRightInd w:val="0"/>
        <w:spacing w:after="0" w:line="240" w:lineRule="auto"/>
        <w:rPr>
          <w:rFonts w:ascii="Museo Sans Rounded 100" w:hAnsi="Museo Sans Rounded 100"/>
        </w:rPr>
      </w:pPr>
      <w:r w:rsidRPr="00367EA1">
        <w:rPr>
          <w:rFonts w:ascii="Museo Sans Rounded 100" w:hAnsi="Museo Sans Rounded 100"/>
        </w:rPr>
        <w:t xml:space="preserve">• July 2017 - Applicants notified of outcome </w:t>
      </w:r>
    </w:p>
    <w:p w14:paraId="66CA7EFB" w14:textId="77777777" w:rsidR="00367EA1" w:rsidRPr="00367EA1" w:rsidRDefault="00367EA1" w:rsidP="00367EA1">
      <w:pPr>
        <w:autoSpaceDE w:val="0"/>
        <w:autoSpaceDN w:val="0"/>
        <w:adjustRightInd w:val="0"/>
        <w:spacing w:after="0" w:line="240" w:lineRule="auto"/>
        <w:rPr>
          <w:rFonts w:ascii="Museo Sans Rounded 100" w:hAnsi="Museo Sans Rounded 100"/>
        </w:rPr>
      </w:pPr>
      <w:r w:rsidRPr="00367EA1">
        <w:rPr>
          <w:rFonts w:ascii="Museo Sans Rounded 100" w:hAnsi="Museo Sans Rounded 100"/>
        </w:rPr>
        <w:t xml:space="preserve">• 29-31 October 2018 - Sandpit held (Potomac, MD) </w:t>
      </w:r>
    </w:p>
    <w:p w14:paraId="01764BCA" w14:textId="77777777" w:rsidR="00367EA1" w:rsidRPr="00367EA1" w:rsidRDefault="00367EA1" w:rsidP="00367EA1">
      <w:pPr>
        <w:autoSpaceDE w:val="0"/>
        <w:autoSpaceDN w:val="0"/>
        <w:adjustRightInd w:val="0"/>
        <w:spacing w:after="0" w:line="240" w:lineRule="auto"/>
        <w:rPr>
          <w:rFonts w:ascii="Museo Sans Rounded 100" w:hAnsi="Museo Sans Rounded 100"/>
        </w:rPr>
      </w:pPr>
      <w:r w:rsidRPr="00367EA1">
        <w:rPr>
          <w:rFonts w:ascii="Museo Sans Rounded 100" w:hAnsi="Museo Sans Rounded 100"/>
        </w:rPr>
        <w:t xml:space="preserve">• 30 November 2018 - Deadline for submission of CRUK Innovation grant proposals </w:t>
      </w:r>
    </w:p>
    <w:p w14:paraId="32462760" w14:textId="77777777" w:rsidR="009E02C7" w:rsidRPr="004D084C" w:rsidRDefault="00367EA1" w:rsidP="004D084C">
      <w:pPr>
        <w:rPr>
          <w:rFonts w:ascii="Museo Sans Rounded 100" w:hAnsi="Museo Sans Rounded 100"/>
        </w:rPr>
      </w:pPr>
      <w:r w:rsidRPr="00367EA1">
        <w:rPr>
          <w:rFonts w:ascii="Museo Sans Rounded 100" w:hAnsi="Museo Sans Rounded 100"/>
        </w:rPr>
        <w:t xml:space="preserve">• February 2019 - Feasibility studies commence </w:t>
      </w:r>
      <w:bookmarkStart w:id="8" w:name="_Toc471458171"/>
      <w:r w:rsidR="009E02C7">
        <w:rPr>
          <w:rFonts w:ascii="Museo Sans Rounded 300" w:hAnsi="Museo Sans Rounded 300"/>
          <w:bCs/>
          <w:color w:val="00B6ED"/>
          <w:sz w:val="28"/>
          <w:szCs w:val="26"/>
          <w:lang w:val="en-GB"/>
        </w:rPr>
        <w:br w:type="page"/>
      </w:r>
    </w:p>
    <w:p w14:paraId="4861610C" w14:textId="77777777" w:rsidR="0076727A" w:rsidRPr="004A6E15" w:rsidRDefault="007C0F99" w:rsidP="00963010">
      <w:pPr>
        <w:pStyle w:val="Heading1"/>
        <w:numPr>
          <w:ilvl w:val="0"/>
          <w:numId w:val="5"/>
        </w:numPr>
        <w:spacing w:after="240"/>
        <w:ind w:left="357" w:hanging="357"/>
        <w:rPr>
          <w:rFonts w:ascii="Museo Sans Rounded 300" w:hAnsi="Museo Sans Rounded 300"/>
          <w:bCs/>
          <w:color w:val="00B6ED"/>
          <w:sz w:val="28"/>
          <w:szCs w:val="26"/>
          <w:lang w:val="en-GB"/>
        </w:rPr>
      </w:pPr>
      <w:r w:rsidRPr="004A6E15">
        <w:rPr>
          <w:rFonts w:ascii="Museo Sans Rounded 300" w:hAnsi="Museo Sans Rounded 300"/>
          <w:bCs/>
          <w:color w:val="00B6ED"/>
          <w:sz w:val="28"/>
          <w:szCs w:val="26"/>
          <w:lang w:val="en-GB"/>
        </w:rPr>
        <w:t>FURTHER INFORMATION</w:t>
      </w:r>
      <w:bookmarkEnd w:id="8"/>
    </w:p>
    <w:p w14:paraId="5AD4E02A" w14:textId="77777777" w:rsidR="0076727A" w:rsidRPr="00615B5A" w:rsidRDefault="004D084C" w:rsidP="005E1171">
      <w:pPr>
        <w:spacing w:after="0" w:line="240" w:lineRule="auto"/>
        <w:rPr>
          <w:rFonts w:ascii="Museo Sans Rounded 100" w:hAnsi="Museo Sans Rounded 100"/>
        </w:rPr>
      </w:pPr>
      <w:r w:rsidRPr="00615B5A">
        <w:rPr>
          <w:rFonts w:ascii="Museo Sans Rounded 100" w:hAnsi="Museo Sans Rounded 100"/>
          <w:bCs/>
          <w:noProof/>
          <w:color w:val="00B6ED"/>
          <w:sz w:val="28"/>
          <w:szCs w:val="26"/>
        </w:rPr>
        <mc:AlternateContent>
          <mc:Choice Requires="wps">
            <w:drawing>
              <wp:anchor distT="0" distB="0" distL="114300" distR="114300" simplePos="0" relativeHeight="251660288" behindDoc="0" locked="0" layoutInCell="1" allowOverlap="1" wp14:anchorId="2AA1F3E4" wp14:editId="22163F62">
                <wp:simplePos x="0" y="0"/>
                <wp:positionH relativeFrom="margin">
                  <wp:posOffset>2771775</wp:posOffset>
                </wp:positionH>
                <wp:positionV relativeFrom="paragraph">
                  <wp:posOffset>293370</wp:posOffset>
                </wp:positionV>
                <wp:extent cx="2609850" cy="965200"/>
                <wp:effectExtent l="0" t="0" r="0" b="6350"/>
                <wp:wrapTopAndBottom/>
                <wp:docPr id="7" name="Text Box 7"/>
                <wp:cNvGraphicFramePr/>
                <a:graphic xmlns:a="http://schemas.openxmlformats.org/drawingml/2006/main">
                  <a:graphicData uri="http://schemas.microsoft.com/office/word/2010/wordprocessingShape">
                    <wps:wsp>
                      <wps:cNvSpPr txBox="1"/>
                      <wps:spPr>
                        <a:xfrm>
                          <a:off x="0" y="0"/>
                          <a:ext cx="2609850" cy="96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8AA5AC" w14:textId="77777777" w:rsidR="00615B5A" w:rsidRPr="00615B5A" w:rsidRDefault="00615B5A" w:rsidP="00615B5A">
                            <w:pPr>
                              <w:spacing w:after="0" w:line="240" w:lineRule="auto"/>
                              <w:rPr>
                                <w:rFonts w:ascii="Museo Sans Rounded 100" w:hAnsi="Museo Sans Rounded 100"/>
                              </w:rPr>
                            </w:pPr>
                            <w:r w:rsidRPr="00615B5A">
                              <w:rPr>
                                <w:rFonts w:ascii="Museo Sans Rounded 100" w:hAnsi="Museo Sans Rounded 100"/>
                                <w:b/>
                              </w:rPr>
                              <w:t>US applicants</w:t>
                            </w:r>
                            <w:r w:rsidRPr="00615B5A">
                              <w:rPr>
                                <w:rFonts w:ascii="Museo Sans Rounded 100" w:hAnsi="Museo Sans Rounded 100"/>
                                <w:i/>
                              </w:rPr>
                              <w:t xml:space="preserve"> </w:t>
                            </w:r>
                            <w:r w:rsidRPr="00615B5A">
                              <w:rPr>
                                <w:rFonts w:ascii="Museo Sans Rounded 100" w:hAnsi="Museo Sans Rounded 100"/>
                              </w:rPr>
                              <w:t xml:space="preserve">please contact: </w:t>
                            </w:r>
                          </w:p>
                          <w:p w14:paraId="7D02A986" w14:textId="77777777" w:rsidR="00615B5A" w:rsidRPr="00615B5A" w:rsidRDefault="00615B5A" w:rsidP="00615B5A">
                            <w:pPr>
                              <w:spacing w:after="0" w:line="240" w:lineRule="auto"/>
                              <w:rPr>
                                <w:rFonts w:ascii="Museo Sans Rounded 100" w:hAnsi="Museo Sans Rounded 100"/>
                              </w:rPr>
                            </w:pPr>
                          </w:p>
                          <w:p w14:paraId="6A2E650D" w14:textId="77777777" w:rsidR="00615B5A" w:rsidRPr="00D046B3" w:rsidRDefault="00615B5A" w:rsidP="00615B5A">
                            <w:pPr>
                              <w:spacing w:after="0" w:line="240" w:lineRule="auto"/>
                            </w:pPr>
                            <w:r w:rsidRPr="00D046B3">
                              <w:t xml:space="preserve">Dr. Kara L. Hall </w:t>
                            </w:r>
                          </w:p>
                          <w:p w14:paraId="10E788CE" w14:textId="77777777" w:rsidR="00615B5A" w:rsidRPr="00D046B3" w:rsidRDefault="00615B5A" w:rsidP="00615B5A">
                            <w:pPr>
                              <w:spacing w:after="0" w:line="240" w:lineRule="auto"/>
                            </w:pPr>
                            <w:r w:rsidRPr="00D046B3">
                              <w:t>Email:</w:t>
                            </w:r>
                            <w:r w:rsidR="00D046B3">
                              <w:t xml:space="preserve"> </w:t>
                            </w:r>
                            <w:hyperlink r:id="rId12" w:history="1">
                              <w:r w:rsidR="00D046B3" w:rsidRPr="008B689F">
                                <w:rPr>
                                  <w:rStyle w:val="Hyperlink"/>
                                </w:rPr>
                                <w:t>hallka@mail.nih.gov</w:t>
                              </w:r>
                            </w:hyperlink>
                            <w:r w:rsidR="00D046B3">
                              <w:t xml:space="preserve"> </w:t>
                            </w:r>
                            <w:r w:rsidR="00D046B3" w:rsidRPr="00D046B3">
                              <w:t xml:space="preserve"> </w:t>
                            </w:r>
                            <w:r w:rsidRPr="00D046B3">
                              <w:t xml:space="preserve"> </w:t>
                            </w:r>
                          </w:p>
                          <w:p w14:paraId="1D77FB97" w14:textId="77777777" w:rsidR="00615B5A" w:rsidRPr="00D046B3" w:rsidRDefault="00615B5A" w:rsidP="00615B5A">
                            <w:pPr>
                              <w:spacing w:after="0" w:line="240" w:lineRule="auto"/>
                            </w:pPr>
                            <w:r w:rsidRPr="00D046B3">
                              <w:t>Phone: (240) 276-6831</w:t>
                            </w:r>
                          </w:p>
                          <w:p w14:paraId="1EFB7E8A" w14:textId="77777777" w:rsidR="00615B5A" w:rsidRDefault="00615B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margin-left:218.25pt;margin-top:23.1pt;width:205.5pt;height:7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" fillcolor="white [3201]" stroked="f" strokeweight=".5pt">
                <v:textbox>
                  <w:txbxContent>
                    <w:p w14:paraId="578AA5AC" w14:textId="77777777" w:rsidR="00615B5A" w:rsidRPr="00615B5A" w:rsidRDefault="00615B5A" w:rsidP="00615B5A">
                      <w:pPr>
                        <w:spacing w:after="0" w:line="240" w:lineRule="auto"/>
                        <w:rPr>
                          <w:rFonts w:ascii="Museo Sans Rounded 100" w:hAnsi="Museo Sans Rounded 100"/>
                        </w:rPr>
                      </w:pPr>
                      <w:r w:rsidRPr="00615B5A">
                        <w:rPr>
                          <w:rFonts w:ascii="Museo Sans Rounded 100" w:hAnsi="Museo Sans Rounded 100"/>
                          <w:b/>
                        </w:rPr>
                        <w:t>US applicants</w:t>
                      </w:r>
                      <w:r w:rsidRPr="00615B5A">
                        <w:rPr>
                          <w:rFonts w:ascii="Museo Sans Rounded 100" w:hAnsi="Museo Sans Rounded 100"/>
                          <w:i/>
                        </w:rPr>
                        <w:t xml:space="preserve"> </w:t>
                      </w:r>
                      <w:r w:rsidRPr="00615B5A">
                        <w:rPr>
                          <w:rFonts w:ascii="Museo Sans Rounded 100" w:hAnsi="Museo Sans Rounded 100"/>
                        </w:rPr>
                        <w:t xml:space="preserve">please contact: </w:t>
                      </w:r>
                    </w:p>
                    <w:p w14:paraId="7D02A986" w14:textId="77777777" w:rsidR="00615B5A" w:rsidRPr="00615B5A" w:rsidRDefault="00615B5A" w:rsidP="00615B5A">
                      <w:pPr>
                        <w:spacing w:after="0" w:line="240" w:lineRule="auto"/>
                        <w:rPr>
                          <w:rFonts w:ascii="Museo Sans Rounded 100" w:hAnsi="Museo Sans Rounded 100"/>
                        </w:rPr>
                      </w:pPr>
                    </w:p>
                    <w:p w14:paraId="6A2E650D" w14:textId="77777777" w:rsidR="00615B5A" w:rsidRPr="00D046B3" w:rsidRDefault="00615B5A" w:rsidP="00615B5A">
                      <w:pPr>
                        <w:spacing w:after="0" w:line="240" w:lineRule="auto"/>
                      </w:pPr>
                      <w:r w:rsidRPr="00D046B3">
                        <w:t xml:space="preserve">Dr. Kara L. Hall </w:t>
                      </w:r>
                    </w:p>
                    <w:p w14:paraId="10E788CE" w14:textId="77777777" w:rsidR="00615B5A" w:rsidRPr="00D046B3" w:rsidRDefault="00615B5A" w:rsidP="00615B5A">
                      <w:pPr>
                        <w:spacing w:after="0" w:line="240" w:lineRule="auto"/>
                      </w:pPr>
                      <w:r w:rsidRPr="00D046B3">
                        <w:t>Email:</w:t>
                      </w:r>
                      <w:r w:rsidR="00D046B3">
                        <w:t xml:space="preserve"> </w:t>
                      </w:r>
                      <w:hyperlink r:id="rId13" w:history="1">
                        <w:r w:rsidR="00D046B3" w:rsidRPr="008B689F">
                          <w:rPr>
                            <w:rStyle w:val="Hyperlink"/>
                          </w:rPr>
                          <w:t>hallka@mail.nih.gov</w:t>
                        </w:r>
                      </w:hyperlink>
                      <w:r w:rsidR="00D046B3">
                        <w:t xml:space="preserve"> </w:t>
                      </w:r>
                      <w:r w:rsidR="00D046B3" w:rsidRPr="00D046B3">
                        <w:t xml:space="preserve"> </w:t>
                      </w:r>
                      <w:r w:rsidRPr="00D046B3">
                        <w:t xml:space="preserve"> </w:t>
                      </w:r>
                    </w:p>
                    <w:p w14:paraId="1D77FB97" w14:textId="77777777" w:rsidR="00615B5A" w:rsidRPr="00D046B3" w:rsidRDefault="00615B5A" w:rsidP="00615B5A">
                      <w:pPr>
                        <w:spacing w:after="0" w:line="240" w:lineRule="auto"/>
                      </w:pPr>
                      <w:r w:rsidRPr="00D046B3">
                        <w:t>Phone: (240) 276-6831</w:t>
                      </w:r>
                    </w:p>
                    <w:p w14:paraId="1EFB7E8A" w14:textId="77777777" w:rsidR="00615B5A" w:rsidRDefault="00615B5A"/>
                  </w:txbxContent>
                </v:textbox>
                <w10:wrap type="topAndBottom" anchorx="margin"/>
              </v:shape>
            </w:pict>
          </mc:Fallback>
        </mc:AlternateContent>
      </w:r>
      <w:r w:rsidR="006E0567" w:rsidRPr="00615B5A">
        <w:rPr>
          <w:rFonts w:ascii="Museo Sans Rounded 100" w:hAnsi="Museo Sans Rounded 100"/>
          <w:bCs/>
          <w:noProof/>
          <w:color w:val="00B6ED"/>
          <w:sz w:val="28"/>
          <w:szCs w:val="26"/>
        </w:rPr>
        <mc:AlternateContent>
          <mc:Choice Requires="wps">
            <w:drawing>
              <wp:anchor distT="45720" distB="45720" distL="114300" distR="114300" simplePos="0" relativeHeight="251659264" behindDoc="0" locked="0" layoutInCell="1" allowOverlap="1" wp14:anchorId="3492B29A" wp14:editId="7ADA7AB2">
                <wp:simplePos x="0" y="0"/>
                <wp:positionH relativeFrom="margin">
                  <wp:posOffset>-95885</wp:posOffset>
                </wp:positionH>
                <wp:positionV relativeFrom="paragraph">
                  <wp:posOffset>291465</wp:posOffset>
                </wp:positionV>
                <wp:extent cx="2714625" cy="965200"/>
                <wp:effectExtent l="0" t="0" r="9525" b="63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965200"/>
                        </a:xfrm>
                        <a:prstGeom prst="rect">
                          <a:avLst/>
                        </a:prstGeom>
                        <a:solidFill>
                          <a:srgbClr val="FFFFFF"/>
                        </a:solidFill>
                        <a:ln w="9525">
                          <a:noFill/>
                          <a:miter lim="800000"/>
                          <a:headEnd/>
                          <a:tailEnd/>
                        </a:ln>
                      </wps:spPr>
                      <wps:txbx>
                        <w:txbxContent>
                          <w:p w14:paraId="54FC880D" w14:textId="77777777" w:rsidR="00615B5A" w:rsidRPr="00615B5A" w:rsidRDefault="00615B5A" w:rsidP="00615B5A">
                            <w:pPr>
                              <w:spacing w:after="0" w:line="240" w:lineRule="auto"/>
                              <w:rPr>
                                <w:rFonts w:ascii="Museo Sans Rounded 100" w:hAnsi="Museo Sans Rounded 100"/>
                              </w:rPr>
                            </w:pPr>
                            <w:r w:rsidRPr="00615B5A">
                              <w:rPr>
                                <w:rFonts w:ascii="Museo Sans Rounded 100" w:hAnsi="Museo Sans Rounded 100"/>
                                <w:b/>
                              </w:rPr>
                              <w:t>UK applicants</w:t>
                            </w:r>
                            <w:r w:rsidRPr="00615B5A">
                              <w:rPr>
                                <w:rFonts w:ascii="Museo Sans Rounded 100" w:hAnsi="Museo Sans Rounded 100"/>
                              </w:rPr>
                              <w:t xml:space="preserve"> please contact:  </w:t>
                            </w:r>
                          </w:p>
                          <w:p w14:paraId="76FC3250" w14:textId="77777777" w:rsidR="00615B5A" w:rsidRPr="00615B5A" w:rsidRDefault="00615B5A" w:rsidP="00615B5A">
                            <w:pPr>
                              <w:spacing w:after="0" w:line="240" w:lineRule="auto"/>
                              <w:rPr>
                                <w:rFonts w:ascii="Museo Sans Rounded 100" w:hAnsi="Museo Sans Rounded 100"/>
                              </w:rPr>
                            </w:pPr>
                          </w:p>
                          <w:p w14:paraId="44230DDD" w14:textId="77777777" w:rsidR="00367EA1" w:rsidRPr="00D046B3" w:rsidRDefault="006E0567" w:rsidP="006E0567">
                            <w:pPr>
                              <w:spacing w:after="0" w:line="240" w:lineRule="auto"/>
                            </w:pPr>
                            <w:r w:rsidRPr="00D046B3">
                              <w:t>Dr. Gillian Rosenberg</w:t>
                            </w:r>
                          </w:p>
                          <w:p w14:paraId="0FD7B938" w14:textId="77777777" w:rsidR="00367EA1" w:rsidRPr="00D046B3" w:rsidRDefault="00367EA1" w:rsidP="006E0567">
                            <w:pPr>
                              <w:spacing w:after="0" w:line="240" w:lineRule="auto"/>
                            </w:pPr>
                            <w:r w:rsidRPr="00D046B3">
                              <w:t xml:space="preserve">Email: </w:t>
                            </w:r>
                            <w:hyperlink r:id="rId14" w:history="1">
                              <w:r w:rsidR="00D046B3" w:rsidRPr="00D046B3">
                                <w:rPr>
                                  <w:rStyle w:val="Hyperlink"/>
                                </w:rPr>
                                <w:t>gillian.rosenberg@cancer.org.uk</w:t>
                              </w:r>
                            </w:hyperlink>
                            <w:r w:rsidR="00D046B3" w:rsidRPr="00D046B3">
                              <w:t xml:space="preserve"> </w:t>
                            </w:r>
                          </w:p>
                          <w:p w14:paraId="61E95C54" w14:textId="77777777" w:rsidR="00367EA1" w:rsidRPr="00D046B3" w:rsidRDefault="00367EA1" w:rsidP="006E0567">
                            <w:pPr>
                              <w:spacing w:after="0" w:line="240" w:lineRule="auto"/>
                            </w:pPr>
                            <w:r w:rsidRPr="00D046B3">
                              <w:t xml:space="preserve">Phone: </w:t>
                            </w:r>
                            <w:r w:rsidR="006E0567" w:rsidRPr="00D046B3">
                              <w:t>020 3469 5250</w:t>
                            </w:r>
                          </w:p>
                          <w:p w14:paraId="5087EB31" w14:textId="77777777" w:rsidR="00615B5A" w:rsidRDefault="00615B5A" w:rsidP="00615B5A">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7.55pt;margin-top:22.95pt;width:213.75pt;height: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" stroked="f">
                <v:textbox>
                  <w:txbxContent>
                    <w:p w14:paraId="54FC880D" w14:textId="77777777" w:rsidR="00615B5A" w:rsidRPr="00615B5A" w:rsidRDefault="00615B5A" w:rsidP="00615B5A">
                      <w:pPr>
                        <w:spacing w:after="0" w:line="240" w:lineRule="auto"/>
                        <w:rPr>
                          <w:rFonts w:ascii="Museo Sans Rounded 100" w:hAnsi="Museo Sans Rounded 100"/>
                        </w:rPr>
                      </w:pPr>
                      <w:r w:rsidRPr="00615B5A">
                        <w:rPr>
                          <w:rFonts w:ascii="Museo Sans Rounded 100" w:hAnsi="Museo Sans Rounded 100"/>
                          <w:b/>
                        </w:rPr>
                        <w:t>UK applicants</w:t>
                      </w:r>
                      <w:r w:rsidRPr="00615B5A">
                        <w:rPr>
                          <w:rFonts w:ascii="Museo Sans Rounded 100" w:hAnsi="Museo Sans Rounded 100"/>
                        </w:rPr>
                        <w:t xml:space="preserve"> please contact:  </w:t>
                      </w:r>
                    </w:p>
                    <w:p w14:paraId="76FC3250" w14:textId="77777777" w:rsidR="00615B5A" w:rsidRPr="00615B5A" w:rsidRDefault="00615B5A" w:rsidP="00615B5A">
                      <w:pPr>
                        <w:spacing w:after="0" w:line="240" w:lineRule="auto"/>
                        <w:rPr>
                          <w:rFonts w:ascii="Museo Sans Rounded 100" w:hAnsi="Museo Sans Rounded 100"/>
                        </w:rPr>
                      </w:pPr>
                    </w:p>
                    <w:p w14:paraId="44230DDD" w14:textId="77777777" w:rsidR="00367EA1" w:rsidRPr="00D046B3" w:rsidRDefault="006E0567" w:rsidP="006E0567">
                      <w:pPr>
                        <w:spacing w:after="0" w:line="240" w:lineRule="auto"/>
                      </w:pPr>
                      <w:r w:rsidRPr="00D046B3">
                        <w:t>Dr. Gillian Rosenberg</w:t>
                      </w:r>
                    </w:p>
                    <w:p w14:paraId="0FD7B938" w14:textId="77777777" w:rsidR="00367EA1" w:rsidRPr="00D046B3" w:rsidRDefault="00367EA1" w:rsidP="006E0567">
                      <w:pPr>
                        <w:spacing w:after="0" w:line="240" w:lineRule="auto"/>
                      </w:pPr>
                      <w:r w:rsidRPr="00D046B3">
                        <w:t xml:space="preserve">Email: </w:t>
                      </w:r>
                      <w:hyperlink r:id="rId15" w:history="1">
                        <w:r w:rsidR="00D046B3" w:rsidRPr="00D046B3">
                          <w:rPr>
                            <w:rStyle w:val="Hyperlink"/>
                          </w:rPr>
                          <w:t>gillian.rosenberg@cancer.org.uk</w:t>
                        </w:r>
                      </w:hyperlink>
                      <w:r w:rsidR="00D046B3" w:rsidRPr="00D046B3">
                        <w:t xml:space="preserve"> </w:t>
                      </w:r>
                    </w:p>
                    <w:p w14:paraId="61E95C54" w14:textId="77777777" w:rsidR="00367EA1" w:rsidRPr="00D046B3" w:rsidRDefault="00367EA1" w:rsidP="006E0567">
                      <w:pPr>
                        <w:spacing w:after="0" w:line="240" w:lineRule="auto"/>
                      </w:pPr>
                      <w:r w:rsidRPr="00D046B3">
                        <w:t xml:space="preserve">Phone: </w:t>
                      </w:r>
                      <w:r w:rsidR="006E0567" w:rsidRPr="00D046B3">
                        <w:t>020 3469 5250</w:t>
                      </w:r>
                    </w:p>
                    <w:p w14:paraId="5087EB31" w14:textId="77777777" w:rsidR="00615B5A" w:rsidRDefault="00615B5A" w:rsidP="00615B5A">
                      <w:pPr>
                        <w:jc w:val="both"/>
                      </w:pPr>
                    </w:p>
                  </w:txbxContent>
                </v:textbox>
                <w10:wrap type="topAndBottom" anchorx="margin"/>
              </v:shape>
            </w:pict>
          </mc:Fallback>
        </mc:AlternateContent>
      </w:r>
      <w:r w:rsidR="0076727A" w:rsidRPr="00615B5A">
        <w:rPr>
          <w:rFonts w:ascii="Museo Sans Rounded 100" w:hAnsi="Museo Sans Rounded 100"/>
        </w:rPr>
        <w:t>If you have any questions or would like any further information:</w:t>
      </w:r>
    </w:p>
    <w:p w14:paraId="33A8827A" w14:textId="77777777" w:rsidR="00216FBE" w:rsidRPr="00615B5A" w:rsidRDefault="00216FBE" w:rsidP="005E1171">
      <w:pPr>
        <w:spacing w:line="240" w:lineRule="auto"/>
        <w:rPr>
          <w:rFonts w:ascii="Museo Sans Rounded 100" w:hAnsi="Museo Sans Rounded 100"/>
        </w:rPr>
      </w:pPr>
    </w:p>
    <w:p w14:paraId="62A24647" w14:textId="77777777" w:rsidR="00DF3746" w:rsidRPr="00615B5A" w:rsidRDefault="00DF3746" w:rsidP="005E1171">
      <w:pPr>
        <w:spacing w:line="240" w:lineRule="auto"/>
        <w:rPr>
          <w:rFonts w:ascii="Museo Sans Rounded 300" w:hAnsi="Museo Sans Rounded 300"/>
          <w:b/>
        </w:rPr>
      </w:pPr>
      <w:r w:rsidRPr="00615B5A">
        <w:rPr>
          <w:rFonts w:ascii="Museo Sans Rounded 300" w:hAnsi="Museo Sans Rounded 300"/>
          <w:b/>
        </w:rPr>
        <w:t xml:space="preserve">Additional </w:t>
      </w:r>
      <w:r w:rsidR="00A212F7" w:rsidRPr="00615B5A">
        <w:rPr>
          <w:rFonts w:ascii="Museo Sans Rounded 300" w:hAnsi="Museo Sans Rounded 300"/>
          <w:b/>
        </w:rPr>
        <w:t>i</w:t>
      </w:r>
      <w:r w:rsidRPr="00615B5A">
        <w:rPr>
          <w:rFonts w:ascii="Museo Sans Rounded 300" w:hAnsi="Museo Sans Rounded 300"/>
          <w:b/>
        </w:rPr>
        <w:t xml:space="preserve">nformation </w:t>
      </w:r>
      <w:r w:rsidR="00A212F7" w:rsidRPr="00615B5A">
        <w:rPr>
          <w:rFonts w:ascii="Museo Sans Rounded 300" w:hAnsi="Museo Sans Rounded 300"/>
          <w:b/>
        </w:rPr>
        <w:t xml:space="preserve">pertaining to </w:t>
      </w:r>
      <w:r w:rsidRPr="00615B5A">
        <w:rPr>
          <w:rFonts w:ascii="Museo Sans Rounded 300" w:hAnsi="Museo Sans Rounded 300"/>
          <w:b/>
        </w:rPr>
        <w:t xml:space="preserve">the </w:t>
      </w:r>
      <w:r w:rsidR="00A212F7" w:rsidRPr="00615B5A">
        <w:rPr>
          <w:rFonts w:ascii="Museo Sans Rounded 300" w:hAnsi="Museo Sans Rounded 300"/>
          <w:b/>
        </w:rPr>
        <w:t>v</w:t>
      </w:r>
      <w:r w:rsidRPr="00615B5A">
        <w:rPr>
          <w:rFonts w:ascii="Museo Sans Rounded 300" w:hAnsi="Museo Sans Rounded 300"/>
          <w:b/>
        </w:rPr>
        <w:t xml:space="preserve">isual </w:t>
      </w:r>
      <w:r w:rsidR="00A212F7" w:rsidRPr="00615B5A">
        <w:rPr>
          <w:rFonts w:ascii="Museo Sans Rounded 300" w:hAnsi="Museo Sans Rounded 300"/>
          <w:b/>
        </w:rPr>
        <w:t>representation</w:t>
      </w:r>
    </w:p>
    <w:p w14:paraId="066F0855" w14:textId="77777777" w:rsidR="00216FBE" w:rsidRPr="00615B5A" w:rsidRDefault="00216FBE" w:rsidP="005E1171">
      <w:pPr>
        <w:spacing w:line="240" w:lineRule="auto"/>
        <w:rPr>
          <w:rFonts w:ascii="Museo Sans Rounded 100" w:hAnsi="Museo Sans Rounded 100"/>
        </w:rPr>
      </w:pPr>
      <w:r w:rsidRPr="00615B5A">
        <w:rPr>
          <w:rFonts w:ascii="Museo Sans Rounded 100" w:hAnsi="Museo Sans Rounded 100"/>
        </w:rPr>
        <w:t>Applications should include a “mental model” or diagrammatic illustration of one’s area expertise. Although there are many ways to approach this kind of visualization, simple models often include an arrangement of concepts linked by arrows to illustrate relationships among key components of a problem space.</w:t>
      </w:r>
    </w:p>
    <w:p w14:paraId="6C9F65FD" w14:textId="77777777" w:rsidR="00216FBE" w:rsidRPr="00615B5A" w:rsidRDefault="00216FBE" w:rsidP="00D829A9">
      <w:pPr>
        <w:spacing w:line="240" w:lineRule="auto"/>
        <w:jc w:val="center"/>
        <w:rPr>
          <w:rFonts w:ascii="Museo Sans Rounded 100" w:hAnsi="Museo Sans Rounded 100"/>
        </w:rPr>
      </w:pPr>
      <w:r w:rsidRPr="00615B5A">
        <w:rPr>
          <w:rFonts w:ascii="Museo Sans Rounded 100" w:hAnsi="Museo Sans Rounded 100"/>
          <w:noProof/>
        </w:rPr>
        <w:t xml:space="preserve"> </w:t>
      </w:r>
      <w:r w:rsidRPr="00615B5A">
        <w:rPr>
          <w:rFonts w:ascii="Museo Sans Rounded 100" w:hAnsi="Museo Sans Rounded 100"/>
          <w:noProof/>
        </w:rPr>
        <w:drawing>
          <wp:inline distT="0" distB="0" distL="0" distR="0" wp14:anchorId="32C163E9" wp14:editId="4022A7A1">
            <wp:extent cx="4594860" cy="2804160"/>
            <wp:effectExtent l="0" t="0" r="0" b="0"/>
            <wp:docPr id="1" name="Picture 1" descr="An external file that holds a picture, illustration, etc.&#10;Object name is nihms600149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nihms600149f2.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594860" cy="2804160"/>
                    </a:xfrm>
                    <a:prstGeom prst="rect">
                      <a:avLst/>
                    </a:prstGeom>
                    <a:noFill/>
                    <a:ln>
                      <a:noFill/>
                    </a:ln>
                  </pic:spPr>
                </pic:pic>
              </a:graphicData>
            </a:graphic>
          </wp:inline>
        </w:drawing>
      </w:r>
    </w:p>
    <w:p w14:paraId="3A189532" w14:textId="77777777" w:rsidR="00A212F7" w:rsidRPr="00615B5A" w:rsidRDefault="004D084C" w:rsidP="00A212F7">
      <w:pPr>
        <w:pStyle w:val="PlainText"/>
        <w:rPr>
          <w:rFonts w:ascii="Museo Sans Rounded 100" w:hAnsi="Museo Sans Rounded 100"/>
        </w:rPr>
      </w:pPr>
      <w:r>
        <w:rPr>
          <w:rFonts w:ascii="Arial" w:hAnsi="Arial" w:cs="Arial"/>
          <w:color w:val="222222"/>
          <w:sz w:val="20"/>
          <w:szCs w:val="20"/>
          <w:shd w:val="clear" w:color="auto" w:fill="FFFFFF"/>
        </w:rPr>
        <w:t>Abramson, D. M., Grattan, L. M., Mayer, B., Colten, C. E., Arosemena, F. A., Bedimo-Rung, A., &amp; Lichtveld, M. (2015). The resilience activation framework: a conceptual model of how access to social resources promotes adaptation and rapid recovery in post-disaster settings. </w:t>
      </w:r>
      <w:r>
        <w:rPr>
          <w:rFonts w:ascii="Arial" w:hAnsi="Arial" w:cs="Arial"/>
          <w:i/>
          <w:iCs/>
          <w:color w:val="222222"/>
          <w:sz w:val="20"/>
          <w:szCs w:val="20"/>
          <w:shd w:val="clear" w:color="auto" w:fill="FFFFFF"/>
        </w:rPr>
        <w:t>The journal of behavioral health services &amp;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 xml:space="preserve">(1), 42-57. </w:t>
      </w:r>
    </w:p>
    <w:p w14:paraId="5C20636C" w14:textId="77777777" w:rsidR="00A212F7" w:rsidRPr="00615B5A" w:rsidRDefault="00722CA9" w:rsidP="009E02C7">
      <w:pPr>
        <w:pStyle w:val="PlainText"/>
        <w:rPr>
          <w:rFonts w:ascii="Museo Sans Rounded 100" w:hAnsi="Museo Sans Rounded 100"/>
        </w:rPr>
      </w:pPr>
      <w:r w:rsidRPr="00722CA9">
        <w:rPr>
          <w:rFonts w:ascii="Museo Sans Rounded 300" w:hAnsi="Museo Sans Rounded 300"/>
          <w:bCs/>
          <w:noProof/>
          <w:color w:val="00B6ED"/>
          <w:sz w:val="28"/>
          <w:szCs w:val="26"/>
          <w:lang w:val="en-GB" w:eastAsia="en-GB"/>
        </w:rPr>
        <w:t xml:space="preserve"> </w:t>
      </w:r>
    </w:p>
    <w:sectPr w:rsidR="00A212F7" w:rsidRPr="00615B5A" w:rsidSect="001A3CEB">
      <w:footerReference w:type="default" r:id="rId18"/>
      <w:headerReference w:type="first" r:id="rId19"/>
      <w:pgSz w:w="12240" w:h="15840"/>
      <w:pgMar w:top="993" w:right="758" w:bottom="1890" w:left="108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12C58" w14:textId="77777777" w:rsidR="00833398" w:rsidRDefault="00833398" w:rsidP="004E2CB0">
      <w:pPr>
        <w:spacing w:after="0" w:line="240" w:lineRule="auto"/>
      </w:pPr>
      <w:r>
        <w:separator/>
      </w:r>
    </w:p>
  </w:endnote>
  <w:endnote w:type="continuationSeparator" w:id="0">
    <w:p w14:paraId="7C5E65BA" w14:textId="77777777" w:rsidR="00833398" w:rsidRDefault="00833398" w:rsidP="004E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Museo Sans Rounded 100">
    <w:altName w:val="Calibri"/>
    <w:panose1 w:val="00000000000000000000"/>
    <w:charset w:val="00"/>
    <w:family w:val="modern"/>
    <w:notTrueType/>
    <w:pitch w:val="variable"/>
    <w:sig w:usb0="A00000AF" w:usb1="4000004B" w:usb2="00000000" w:usb3="00000000" w:csb0="0000009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FreeSerif">
    <w:altName w:val="Malgun Gothic"/>
    <w:panose1 w:val="00000000000000000000"/>
    <w:charset w:val="81"/>
    <w:family w:val="auto"/>
    <w:notTrueType/>
    <w:pitch w:val="default"/>
    <w:sig w:usb0="00000001" w:usb1="09060000" w:usb2="00000010" w:usb3="00000000" w:csb0="00080000" w:csb1="00000000"/>
  </w:font>
  <w:font w:name="FpvkjfAdvTT86d47313">
    <w:altName w:val="Cambria"/>
    <w:panose1 w:val="00000000000000000000"/>
    <w:charset w:val="00"/>
    <w:family w:val="roman"/>
    <w:notTrueType/>
    <w:pitch w:val="default"/>
    <w:sig w:usb0="00000003" w:usb1="00000000" w:usb2="00000000" w:usb3="00000000" w:csb0="00000001" w:csb1="00000000"/>
  </w:font>
  <w:font w:name="AdvPS9779">
    <w:altName w:val="Calibri"/>
    <w:panose1 w:val="00000000000000000000"/>
    <w:charset w:val="00"/>
    <w:family w:val="swiss"/>
    <w:notTrueType/>
    <w:pitch w:val="default"/>
    <w:sig w:usb0="00000003" w:usb1="00000000" w:usb2="00000000" w:usb3="00000000" w:csb0="00000001" w:csb1="00000000"/>
  </w:font>
  <w:font w:name="AdvOT40514f85">
    <w:altName w:val="Cambria"/>
    <w:panose1 w:val="00000000000000000000"/>
    <w:charset w:val="00"/>
    <w:family w:val="roman"/>
    <w:notTrueType/>
    <w:pitch w:val="default"/>
    <w:sig w:usb0="00000003" w:usb1="00000000" w:usb2="00000000" w:usb3="00000000" w:csb0="00000001" w:csb1="00000000"/>
  </w:font>
  <w:font w:name="AdvOT40514f85+fb">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B6C9" w14:textId="77777777" w:rsidR="00722CA9" w:rsidRDefault="00367EA1">
    <w:pPr>
      <w:pStyle w:val="Footer"/>
    </w:pPr>
    <w:r w:rsidRPr="00722CA9">
      <w:rPr>
        <w:rFonts w:ascii="Museo Sans Rounded 300" w:hAnsi="Museo Sans Rounded 300"/>
        <w:bCs/>
        <w:noProof/>
        <w:color w:val="00B6ED"/>
        <w:sz w:val="28"/>
        <w:szCs w:val="26"/>
      </w:rPr>
      <w:drawing>
        <wp:anchor distT="0" distB="0" distL="114300" distR="114300" simplePos="0" relativeHeight="251659264" behindDoc="0" locked="0" layoutInCell="1" allowOverlap="1" wp14:anchorId="41857102" wp14:editId="374D23C2">
          <wp:simplePos x="0" y="0"/>
          <wp:positionH relativeFrom="margin">
            <wp:posOffset>3457575</wp:posOffset>
          </wp:positionH>
          <wp:positionV relativeFrom="paragraph">
            <wp:posOffset>-447675</wp:posOffset>
          </wp:positionV>
          <wp:extent cx="3325495" cy="676910"/>
          <wp:effectExtent l="0" t="0" r="8255" b="8890"/>
          <wp:wrapNone/>
          <wp:docPr id="16" name="Picture 16" descr="\\crwin.crnet.org\dfs\bus\users\patel65\Vaishali\CRUK-NCI logo lo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win.crnet.org\dfs\bus\users\patel65\Vaishali\CRUK-NCI logo lockup.jpg"/>
                  <pic:cNvPicPr>
                    <a:picLocks noChangeAspect="1" noChangeArrowheads="1"/>
                  </pic:cNvPicPr>
                </pic:nvPicPr>
                <pic:blipFill rotWithShape="1">
                  <a:blip r:embed="rId1">
                    <a:extLst>
                      <a:ext uri="{28A0092B-C50C-407E-A947-70E740481C1C}">
                        <a14:useLocalDpi xmlns:a14="http://schemas.microsoft.com/office/drawing/2010/main" val="0"/>
                      </a:ext>
                    </a:extLst>
                  </a:blip>
                  <a:srcRect l="5159" t="38454" r="32513" b="44621"/>
                  <a:stretch/>
                </pic:blipFill>
                <pic:spPr bwMode="auto">
                  <a:xfrm>
                    <a:off x="0" y="0"/>
                    <a:ext cx="3325495"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41827" w14:textId="77777777" w:rsidR="00833398" w:rsidRDefault="00833398" w:rsidP="004E2CB0">
      <w:pPr>
        <w:spacing w:after="0" w:line="240" w:lineRule="auto"/>
      </w:pPr>
      <w:r>
        <w:separator/>
      </w:r>
    </w:p>
  </w:footnote>
  <w:footnote w:type="continuationSeparator" w:id="0">
    <w:p w14:paraId="66EB92C7" w14:textId="77777777" w:rsidR="00833398" w:rsidRDefault="00833398" w:rsidP="004E2CB0">
      <w:pPr>
        <w:spacing w:after="0" w:line="240" w:lineRule="auto"/>
      </w:pPr>
      <w:r>
        <w:continuationSeparator/>
      </w:r>
    </w:p>
  </w:footnote>
  <w:footnote w:id="1">
    <w:p w14:paraId="077C2ACD" w14:textId="77777777" w:rsidR="00367EA1" w:rsidRPr="00B51487" w:rsidRDefault="00367EA1" w:rsidP="00367EA1">
      <w:pPr>
        <w:pStyle w:val="FootnoteText"/>
        <w:rPr>
          <w:color w:val="000000" w:themeColor="text1"/>
          <w:sz w:val="18"/>
          <w:szCs w:val="18"/>
        </w:rPr>
      </w:pPr>
      <w:r w:rsidRPr="00B51487">
        <w:rPr>
          <w:rStyle w:val="FootnoteReference"/>
          <w:color w:val="000000" w:themeColor="text1"/>
          <w:sz w:val="18"/>
          <w:szCs w:val="18"/>
        </w:rPr>
        <w:footnoteRef/>
      </w:r>
      <w:r w:rsidRPr="00B51487">
        <w:rPr>
          <w:color w:val="000000" w:themeColor="text1"/>
          <w:sz w:val="18"/>
          <w:szCs w:val="18"/>
        </w:rPr>
        <w:t xml:space="preserve"> </w:t>
      </w:r>
      <w:r w:rsidRPr="00B51487">
        <w:rPr>
          <w:rFonts w:cs="Arial"/>
          <w:color w:val="000000" w:themeColor="text1"/>
          <w:sz w:val="18"/>
          <w:szCs w:val="18"/>
          <w:shd w:val="clear" w:color="auto" w:fill="FFFFFF"/>
        </w:rPr>
        <w:t>Burke, L. E., Ma, J., Azar, K. M., Bennett, G. G., Peterson, E. D., Zheng, Y., ... &amp; Turan, T. N. (2015). Current science on consumer use of mobile health for cardiovascular disease prevention: a scientific statement from the American Heart Association. </w:t>
      </w:r>
      <w:r w:rsidRPr="00B51487">
        <w:rPr>
          <w:rFonts w:cs="Arial"/>
          <w:i/>
          <w:iCs/>
          <w:color w:val="000000" w:themeColor="text1"/>
          <w:sz w:val="18"/>
          <w:szCs w:val="18"/>
          <w:shd w:val="clear" w:color="auto" w:fill="FFFFFF"/>
        </w:rPr>
        <w:t>Circulation</w:t>
      </w:r>
      <w:r w:rsidRPr="00B51487">
        <w:rPr>
          <w:rFonts w:cs="Arial"/>
          <w:color w:val="000000" w:themeColor="text1"/>
          <w:sz w:val="18"/>
          <w:szCs w:val="18"/>
          <w:shd w:val="clear" w:color="auto" w:fill="FFFFFF"/>
        </w:rPr>
        <w:t>, </w:t>
      </w:r>
      <w:r w:rsidRPr="00B51487">
        <w:rPr>
          <w:rFonts w:cs="Arial"/>
          <w:i/>
          <w:iCs/>
          <w:color w:val="000000" w:themeColor="text1"/>
          <w:sz w:val="18"/>
          <w:szCs w:val="18"/>
          <w:shd w:val="clear" w:color="auto" w:fill="FFFFFF"/>
        </w:rPr>
        <w:t>132</w:t>
      </w:r>
      <w:r w:rsidRPr="00B51487">
        <w:rPr>
          <w:rFonts w:cs="Arial"/>
          <w:color w:val="000000" w:themeColor="text1"/>
          <w:sz w:val="18"/>
          <w:szCs w:val="18"/>
          <w:shd w:val="clear" w:color="auto" w:fill="FFFFFF"/>
        </w:rPr>
        <w:t xml:space="preserve">(12), 1157-1213. </w:t>
      </w:r>
    </w:p>
  </w:footnote>
  <w:footnote w:id="2">
    <w:p w14:paraId="4182BD62" w14:textId="77777777" w:rsidR="003910E1" w:rsidRPr="00B51487" w:rsidRDefault="003910E1" w:rsidP="003910E1">
      <w:pPr>
        <w:pStyle w:val="FootnoteText"/>
        <w:rPr>
          <w:color w:val="000000" w:themeColor="text1"/>
          <w:sz w:val="18"/>
          <w:szCs w:val="18"/>
        </w:rPr>
      </w:pPr>
      <w:r w:rsidRPr="00B51487">
        <w:rPr>
          <w:rStyle w:val="FootnoteReference"/>
          <w:color w:val="000000" w:themeColor="text1"/>
          <w:sz w:val="18"/>
          <w:szCs w:val="18"/>
        </w:rPr>
        <w:footnoteRef/>
      </w:r>
      <w:r w:rsidRPr="00B51487">
        <w:rPr>
          <w:color w:val="000000" w:themeColor="text1"/>
          <w:sz w:val="18"/>
          <w:szCs w:val="18"/>
        </w:rPr>
        <w:t xml:space="preserve"> </w:t>
      </w:r>
      <w:r w:rsidRPr="00B51487">
        <w:rPr>
          <w:rFonts w:cs="Arial"/>
          <w:color w:val="000000" w:themeColor="text1"/>
          <w:sz w:val="18"/>
          <w:szCs w:val="18"/>
          <w:shd w:val="clear" w:color="auto" w:fill="FFFFFF"/>
        </w:rPr>
        <w:t>Patrick, K., Hekler, E. B., Estrin, D., Mohr, D. C., Riper, M. M., Crane, D., ... Riley, W. T. (2016). The pace of technologic change: Implications for digital health behavior intervention Research. </w:t>
      </w:r>
      <w:r w:rsidRPr="00B51487">
        <w:rPr>
          <w:rStyle w:val="Emphasis"/>
          <w:rFonts w:cs="Arial"/>
          <w:color w:val="000000" w:themeColor="text1"/>
          <w:sz w:val="18"/>
          <w:szCs w:val="18"/>
          <w:shd w:val="clear" w:color="auto" w:fill="FFFFFF"/>
        </w:rPr>
        <w:t>American Journal of Preventive Medicine</w:t>
      </w:r>
      <w:r w:rsidRPr="00B51487">
        <w:rPr>
          <w:rFonts w:cs="Arial"/>
          <w:color w:val="000000" w:themeColor="text1"/>
          <w:sz w:val="18"/>
          <w:szCs w:val="18"/>
          <w:shd w:val="clear" w:color="auto" w:fill="FFFFFF"/>
        </w:rPr>
        <w:t>, </w:t>
      </w:r>
      <w:r w:rsidRPr="00B51487">
        <w:rPr>
          <w:rStyle w:val="Emphasis"/>
          <w:rFonts w:cs="Arial"/>
          <w:color w:val="000000" w:themeColor="text1"/>
          <w:sz w:val="18"/>
          <w:szCs w:val="18"/>
          <w:shd w:val="clear" w:color="auto" w:fill="FFFFFF"/>
        </w:rPr>
        <w:t>51</w:t>
      </w:r>
      <w:r w:rsidRPr="00B51487">
        <w:rPr>
          <w:rFonts w:cs="Arial"/>
          <w:color w:val="000000" w:themeColor="text1"/>
          <w:sz w:val="18"/>
          <w:szCs w:val="18"/>
          <w:shd w:val="clear" w:color="auto" w:fill="FFFFFF"/>
        </w:rPr>
        <w:t xml:space="preserve">(5), 816-824. </w:t>
      </w:r>
    </w:p>
  </w:footnote>
  <w:footnote w:id="3">
    <w:p w14:paraId="4FA83A4F" w14:textId="77777777" w:rsidR="003910E1" w:rsidRPr="00B51487" w:rsidRDefault="003910E1" w:rsidP="003910E1">
      <w:pPr>
        <w:pStyle w:val="FootnoteText"/>
        <w:rPr>
          <w:color w:val="000000" w:themeColor="text1"/>
          <w:sz w:val="18"/>
          <w:szCs w:val="18"/>
        </w:rPr>
      </w:pPr>
      <w:r w:rsidRPr="00B51487">
        <w:rPr>
          <w:rStyle w:val="FootnoteReference"/>
          <w:color w:val="000000" w:themeColor="text1"/>
          <w:sz w:val="18"/>
          <w:szCs w:val="18"/>
        </w:rPr>
        <w:footnoteRef/>
      </w:r>
      <w:r w:rsidRPr="00B51487">
        <w:rPr>
          <w:color w:val="000000" w:themeColor="text1"/>
          <w:sz w:val="18"/>
          <w:szCs w:val="18"/>
        </w:rPr>
        <w:t xml:space="preserve"> </w:t>
      </w:r>
      <w:r w:rsidRPr="00B51487">
        <w:rPr>
          <w:rFonts w:cs="Arial"/>
          <w:color w:val="000000" w:themeColor="text1"/>
          <w:sz w:val="18"/>
          <w:szCs w:val="18"/>
          <w:shd w:val="clear" w:color="auto" w:fill="FFFFFF"/>
        </w:rPr>
        <w:t>Yardley, L., Morrison, L., Bradbury, K., &amp; Muller, I. (2015). The person-based approach to intervention development: application to digital health-related behavior change interventions. </w:t>
      </w:r>
      <w:r w:rsidRPr="00B51487">
        <w:rPr>
          <w:rFonts w:cs="Arial"/>
          <w:i/>
          <w:iCs/>
          <w:color w:val="000000" w:themeColor="text1"/>
          <w:sz w:val="18"/>
          <w:szCs w:val="18"/>
          <w:shd w:val="clear" w:color="auto" w:fill="FFFFFF"/>
        </w:rPr>
        <w:t>Journal of medical Internet research</w:t>
      </w:r>
      <w:r w:rsidRPr="00B51487">
        <w:rPr>
          <w:rFonts w:cs="Arial"/>
          <w:color w:val="000000" w:themeColor="text1"/>
          <w:sz w:val="18"/>
          <w:szCs w:val="18"/>
          <w:shd w:val="clear" w:color="auto" w:fill="FFFFFF"/>
        </w:rPr>
        <w:t>, </w:t>
      </w:r>
      <w:r w:rsidRPr="00B51487">
        <w:rPr>
          <w:rFonts w:cs="Arial"/>
          <w:i/>
          <w:iCs/>
          <w:color w:val="000000" w:themeColor="text1"/>
          <w:sz w:val="18"/>
          <w:szCs w:val="18"/>
          <w:shd w:val="clear" w:color="auto" w:fill="FFFFFF"/>
        </w:rPr>
        <w:t>17</w:t>
      </w:r>
      <w:r w:rsidRPr="00B51487">
        <w:rPr>
          <w:rFonts w:cs="Arial"/>
          <w:color w:val="000000" w:themeColor="text1"/>
          <w:sz w:val="18"/>
          <w:szCs w:val="18"/>
          <w:shd w:val="clear" w:color="auto" w:fill="FFFFFF"/>
        </w:rPr>
        <w:t>(1).</w:t>
      </w:r>
    </w:p>
  </w:footnote>
  <w:footnote w:id="4">
    <w:p w14:paraId="03D1BD26" w14:textId="77777777" w:rsidR="00AE022F" w:rsidRPr="00B51487" w:rsidRDefault="00AE022F">
      <w:pPr>
        <w:pStyle w:val="FootnoteText"/>
        <w:rPr>
          <w:color w:val="000000" w:themeColor="text1"/>
          <w:sz w:val="18"/>
          <w:szCs w:val="18"/>
        </w:rPr>
      </w:pPr>
      <w:r w:rsidRPr="00B51487">
        <w:rPr>
          <w:rStyle w:val="FootnoteReference"/>
          <w:color w:val="000000" w:themeColor="text1"/>
          <w:sz w:val="18"/>
          <w:szCs w:val="18"/>
        </w:rPr>
        <w:footnoteRef/>
      </w:r>
      <w:r w:rsidRPr="00B51487">
        <w:rPr>
          <w:color w:val="000000" w:themeColor="text1"/>
          <w:sz w:val="18"/>
          <w:szCs w:val="18"/>
        </w:rPr>
        <w:t xml:space="preserve"> </w:t>
      </w:r>
      <w:r w:rsidRPr="00B51487">
        <w:rPr>
          <w:rFonts w:cs="Arial"/>
          <w:color w:val="000000" w:themeColor="text1"/>
          <w:sz w:val="18"/>
          <w:szCs w:val="18"/>
          <w:shd w:val="clear" w:color="auto" w:fill="FFFFFF"/>
        </w:rPr>
        <w:t>Parkin, D. M. (2011). 1. The fraction of cancer attributable to lifestyle and environmental factors in the UK in 2010. </w:t>
      </w:r>
      <w:r w:rsidRPr="00B51487">
        <w:rPr>
          <w:rFonts w:cs="Arial"/>
          <w:i/>
          <w:iCs/>
          <w:color w:val="000000" w:themeColor="text1"/>
          <w:sz w:val="18"/>
          <w:szCs w:val="18"/>
          <w:shd w:val="clear" w:color="auto" w:fill="FFFFFF"/>
        </w:rPr>
        <w:t>British journal of cancer</w:t>
      </w:r>
      <w:r w:rsidRPr="00B51487">
        <w:rPr>
          <w:rFonts w:cs="Arial"/>
          <w:color w:val="000000" w:themeColor="text1"/>
          <w:sz w:val="18"/>
          <w:szCs w:val="18"/>
          <w:shd w:val="clear" w:color="auto" w:fill="FFFFFF"/>
        </w:rPr>
        <w:t>, </w:t>
      </w:r>
      <w:r w:rsidRPr="00B51487">
        <w:rPr>
          <w:rFonts w:cs="Arial"/>
          <w:i/>
          <w:iCs/>
          <w:color w:val="000000" w:themeColor="text1"/>
          <w:sz w:val="18"/>
          <w:szCs w:val="18"/>
          <w:shd w:val="clear" w:color="auto" w:fill="FFFFFF"/>
        </w:rPr>
        <w:t>105</w:t>
      </w:r>
      <w:r w:rsidRPr="00B51487">
        <w:rPr>
          <w:rFonts w:cs="Arial"/>
          <w:color w:val="000000" w:themeColor="text1"/>
          <w:sz w:val="18"/>
          <w:szCs w:val="18"/>
          <w:shd w:val="clear" w:color="auto" w:fill="FFFFFF"/>
        </w:rPr>
        <w:t>(S2), S2.</w:t>
      </w:r>
    </w:p>
  </w:footnote>
  <w:footnote w:id="5">
    <w:p w14:paraId="2052031E" w14:textId="77777777" w:rsidR="00BA6881" w:rsidRPr="00B51487" w:rsidRDefault="00BA6881">
      <w:pPr>
        <w:pStyle w:val="FootnoteText"/>
        <w:rPr>
          <w:color w:val="000000" w:themeColor="text1"/>
          <w:sz w:val="18"/>
          <w:szCs w:val="18"/>
        </w:rPr>
      </w:pPr>
      <w:r w:rsidRPr="00B51487">
        <w:rPr>
          <w:rStyle w:val="FootnoteReference"/>
          <w:color w:val="000000" w:themeColor="text1"/>
          <w:sz w:val="18"/>
          <w:szCs w:val="18"/>
        </w:rPr>
        <w:footnoteRef/>
      </w:r>
      <w:r w:rsidRPr="00B51487">
        <w:rPr>
          <w:color w:val="000000" w:themeColor="text1"/>
          <w:sz w:val="18"/>
          <w:szCs w:val="18"/>
        </w:rPr>
        <w:t xml:space="preserve"> </w:t>
      </w:r>
      <w:r w:rsidRPr="00B51487">
        <w:rPr>
          <w:rFonts w:cs="Arial"/>
          <w:color w:val="000000" w:themeColor="text1"/>
          <w:sz w:val="18"/>
          <w:szCs w:val="18"/>
          <w:shd w:val="clear" w:color="auto" w:fill="FFFFFF"/>
        </w:rPr>
        <w:t>Islami, F., Goding Sauer, A., Miller, K. D., Siegel, R. L., Fedewa, S. A., Jacobs, E. J., ... &amp; Flanders, W. D. (2018). Proportion and number of cancer cases and deaths attributable to potentially modifiable risk factors in the United States. </w:t>
      </w:r>
      <w:r w:rsidRPr="00B51487">
        <w:rPr>
          <w:rFonts w:cs="Arial"/>
          <w:i/>
          <w:iCs/>
          <w:color w:val="000000" w:themeColor="text1"/>
          <w:sz w:val="18"/>
          <w:szCs w:val="18"/>
          <w:shd w:val="clear" w:color="auto" w:fill="FFFFFF"/>
        </w:rPr>
        <w:t>CA: a cancer journal for clinicians</w:t>
      </w:r>
      <w:r w:rsidRPr="00B51487">
        <w:rPr>
          <w:rFonts w:cs="Arial"/>
          <w:color w:val="000000" w:themeColor="text1"/>
          <w:sz w:val="18"/>
          <w:szCs w:val="18"/>
          <w:shd w:val="clear" w:color="auto" w:fill="FFFFFF"/>
        </w:rPr>
        <w:t>, </w:t>
      </w:r>
      <w:r w:rsidRPr="00B51487">
        <w:rPr>
          <w:rFonts w:cs="Arial"/>
          <w:i/>
          <w:iCs/>
          <w:color w:val="000000" w:themeColor="text1"/>
          <w:sz w:val="18"/>
          <w:szCs w:val="18"/>
          <w:shd w:val="clear" w:color="auto" w:fill="FFFFFF"/>
        </w:rPr>
        <w:t>68</w:t>
      </w:r>
      <w:r w:rsidRPr="00B51487">
        <w:rPr>
          <w:rFonts w:cs="Arial"/>
          <w:color w:val="000000" w:themeColor="text1"/>
          <w:sz w:val="18"/>
          <w:szCs w:val="18"/>
          <w:shd w:val="clear" w:color="auto" w:fill="FFFFFF"/>
        </w:rPr>
        <w:t xml:space="preserve">(1), 31-54. </w:t>
      </w:r>
    </w:p>
  </w:footnote>
  <w:footnote w:id="6">
    <w:p w14:paraId="054E651A" w14:textId="77777777" w:rsidR="00367EA1" w:rsidRPr="00B51487" w:rsidRDefault="00367EA1" w:rsidP="00367EA1">
      <w:pPr>
        <w:pStyle w:val="FootnoteText"/>
        <w:rPr>
          <w:color w:val="000000" w:themeColor="text1"/>
          <w:sz w:val="18"/>
          <w:szCs w:val="18"/>
        </w:rPr>
      </w:pPr>
      <w:r w:rsidRPr="00B51487">
        <w:rPr>
          <w:rStyle w:val="FootnoteReference"/>
          <w:color w:val="000000" w:themeColor="text1"/>
          <w:sz w:val="18"/>
          <w:szCs w:val="18"/>
        </w:rPr>
        <w:footnoteRef/>
      </w:r>
      <w:r w:rsidRPr="00B51487">
        <w:rPr>
          <w:color w:val="000000" w:themeColor="text1"/>
          <w:sz w:val="18"/>
          <w:szCs w:val="18"/>
        </w:rPr>
        <w:t xml:space="preserve"> </w:t>
      </w:r>
      <w:r w:rsidRPr="00B51487">
        <w:rPr>
          <w:rFonts w:cs="Arial"/>
          <w:color w:val="000000" w:themeColor="text1"/>
          <w:sz w:val="18"/>
          <w:szCs w:val="18"/>
          <w:shd w:val="clear" w:color="auto" w:fill="FFFFFF"/>
        </w:rPr>
        <w:t>Burke, L. E., Ma, J., Azar, K. M., Bennett, G. G., Peterson, E. D., Zheng, Y., ... &amp; Turan, T. N. (2015). Current science on consumer use of mobile health for cardiovascular disease prevention: a scientific statement from the American Heart Association. </w:t>
      </w:r>
      <w:r w:rsidRPr="00B51487">
        <w:rPr>
          <w:rFonts w:cs="Arial"/>
          <w:i/>
          <w:iCs/>
          <w:color w:val="000000" w:themeColor="text1"/>
          <w:sz w:val="18"/>
          <w:szCs w:val="18"/>
          <w:shd w:val="clear" w:color="auto" w:fill="FFFFFF"/>
        </w:rPr>
        <w:t>Circulation</w:t>
      </w:r>
      <w:r w:rsidRPr="00B51487">
        <w:rPr>
          <w:rFonts w:cs="Arial"/>
          <w:color w:val="000000" w:themeColor="text1"/>
          <w:sz w:val="18"/>
          <w:szCs w:val="18"/>
          <w:shd w:val="clear" w:color="auto" w:fill="FFFFFF"/>
        </w:rPr>
        <w:t>, </w:t>
      </w:r>
      <w:r w:rsidRPr="00B51487">
        <w:rPr>
          <w:rFonts w:cs="Arial"/>
          <w:i/>
          <w:iCs/>
          <w:color w:val="000000" w:themeColor="text1"/>
          <w:sz w:val="18"/>
          <w:szCs w:val="18"/>
          <w:shd w:val="clear" w:color="auto" w:fill="FFFFFF"/>
        </w:rPr>
        <w:t>132</w:t>
      </w:r>
      <w:r w:rsidRPr="00B51487">
        <w:rPr>
          <w:rFonts w:cs="Arial"/>
          <w:color w:val="000000" w:themeColor="text1"/>
          <w:sz w:val="18"/>
          <w:szCs w:val="18"/>
          <w:shd w:val="clear" w:color="auto" w:fill="FFFFFF"/>
        </w:rPr>
        <w:t>(12), 1157-1213.</w:t>
      </w:r>
    </w:p>
  </w:footnote>
  <w:footnote w:id="7">
    <w:p w14:paraId="2B8949B3" w14:textId="77777777" w:rsidR="00B51487" w:rsidRPr="00B51487" w:rsidRDefault="00B51487">
      <w:pPr>
        <w:pStyle w:val="FootnoteText"/>
        <w:rPr>
          <w:color w:val="000000" w:themeColor="text1"/>
          <w:sz w:val="18"/>
          <w:szCs w:val="18"/>
        </w:rPr>
      </w:pPr>
      <w:r w:rsidRPr="00B51487">
        <w:rPr>
          <w:rStyle w:val="FootnoteReference"/>
          <w:color w:val="000000" w:themeColor="text1"/>
          <w:sz w:val="18"/>
          <w:szCs w:val="18"/>
        </w:rPr>
        <w:footnoteRef/>
      </w:r>
      <w:r w:rsidRPr="00B51487">
        <w:rPr>
          <w:color w:val="000000" w:themeColor="text1"/>
          <w:sz w:val="18"/>
          <w:szCs w:val="18"/>
        </w:rPr>
        <w:t xml:space="preserve"> </w:t>
      </w:r>
      <w:r w:rsidRPr="00B51487">
        <w:rPr>
          <w:rFonts w:cs="Arial"/>
          <w:color w:val="000000" w:themeColor="text1"/>
          <w:sz w:val="18"/>
          <w:szCs w:val="18"/>
          <w:shd w:val="clear" w:color="auto" w:fill="FFFFFF"/>
        </w:rPr>
        <w:t>Krumeich, A., Weijts, W., Reddy, P., &amp; Meijer-Weitz, A. (2001). The benefits of anthropological approaches for health promotion research and practice. </w:t>
      </w:r>
      <w:r w:rsidRPr="00B51487">
        <w:rPr>
          <w:rFonts w:cs="Arial"/>
          <w:i/>
          <w:iCs/>
          <w:color w:val="000000" w:themeColor="text1"/>
          <w:sz w:val="18"/>
          <w:szCs w:val="18"/>
          <w:shd w:val="clear" w:color="auto" w:fill="FFFFFF"/>
        </w:rPr>
        <w:t>Health Education Research</w:t>
      </w:r>
      <w:r w:rsidRPr="00B51487">
        <w:rPr>
          <w:rFonts w:cs="Arial"/>
          <w:color w:val="000000" w:themeColor="text1"/>
          <w:sz w:val="18"/>
          <w:szCs w:val="18"/>
          <w:shd w:val="clear" w:color="auto" w:fill="FFFFFF"/>
        </w:rPr>
        <w:t>, </w:t>
      </w:r>
      <w:r w:rsidRPr="00B51487">
        <w:rPr>
          <w:rFonts w:cs="Arial"/>
          <w:i/>
          <w:iCs/>
          <w:color w:val="000000" w:themeColor="text1"/>
          <w:sz w:val="18"/>
          <w:szCs w:val="18"/>
          <w:shd w:val="clear" w:color="auto" w:fill="FFFFFF"/>
        </w:rPr>
        <w:t>16</w:t>
      </w:r>
      <w:r w:rsidRPr="00B51487">
        <w:rPr>
          <w:rFonts w:cs="Arial"/>
          <w:color w:val="000000" w:themeColor="text1"/>
          <w:sz w:val="18"/>
          <w:szCs w:val="18"/>
          <w:shd w:val="clear" w:color="auto" w:fill="FFFFFF"/>
        </w:rPr>
        <w:t>(2), 121-130.</w:t>
      </w:r>
    </w:p>
  </w:footnote>
  <w:footnote w:id="8">
    <w:p w14:paraId="4CDD14CB" w14:textId="77777777" w:rsidR="00367EA1" w:rsidRPr="00B51487" w:rsidRDefault="00367EA1" w:rsidP="00367EA1">
      <w:pPr>
        <w:pStyle w:val="FootnoteText"/>
        <w:rPr>
          <w:color w:val="000000" w:themeColor="text1"/>
          <w:sz w:val="18"/>
          <w:szCs w:val="18"/>
        </w:rPr>
      </w:pPr>
      <w:r w:rsidRPr="00B51487">
        <w:rPr>
          <w:rStyle w:val="FootnoteReference"/>
          <w:color w:val="000000" w:themeColor="text1"/>
          <w:sz w:val="18"/>
          <w:szCs w:val="18"/>
        </w:rPr>
        <w:footnoteRef/>
      </w:r>
      <w:r w:rsidRPr="00B51487">
        <w:rPr>
          <w:color w:val="000000" w:themeColor="text1"/>
          <w:sz w:val="18"/>
          <w:szCs w:val="18"/>
        </w:rPr>
        <w:t xml:space="preserve"> </w:t>
      </w:r>
      <w:r w:rsidRPr="00B51487">
        <w:rPr>
          <w:rFonts w:cs="Arial"/>
          <w:color w:val="000000" w:themeColor="text1"/>
          <w:sz w:val="18"/>
          <w:szCs w:val="18"/>
          <w:shd w:val="clear" w:color="auto" w:fill="FFFFFF"/>
        </w:rPr>
        <w:t>O’Connor, S., Hanlon, P., O’Donnell, C. A., Garcia, S., Glanville, J., &amp; Mair, F. S. (2016). Understanding factors affecting patient and public engagement and recruitment to digital health interventions: a systematic review of qualitative studies. </w:t>
      </w:r>
      <w:r w:rsidRPr="00B51487">
        <w:rPr>
          <w:rFonts w:cs="Arial"/>
          <w:i/>
          <w:iCs/>
          <w:color w:val="000000" w:themeColor="text1"/>
          <w:sz w:val="18"/>
          <w:szCs w:val="18"/>
          <w:shd w:val="clear" w:color="auto" w:fill="FFFFFF"/>
        </w:rPr>
        <w:t>BMC medical informatics and decision making</w:t>
      </w:r>
      <w:r w:rsidRPr="00B51487">
        <w:rPr>
          <w:rFonts w:cs="Arial"/>
          <w:color w:val="000000" w:themeColor="text1"/>
          <w:sz w:val="18"/>
          <w:szCs w:val="18"/>
          <w:shd w:val="clear" w:color="auto" w:fill="FFFFFF"/>
        </w:rPr>
        <w:t>, </w:t>
      </w:r>
      <w:r w:rsidRPr="00B51487">
        <w:rPr>
          <w:rFonts w:cs="Arial"/>
          <w:i/>
          <w:iCs/>
          <w:color w:val="000000" w:themeColor="text1"/>
          <w:sz w:val="18"/>
          <w:szCs w:val="18"/>
          <w:shd w:val="clear" w:color="auto" w:fill="FFFFFF"/>
        </w:rPr>
        <w:t>16</w:t>
      </w:r>
      <w:r w:rsidRPr="00B51487">
        <w:rPr>
          <w:rFonts w:cs="Arial"/>
          <w:color w:val="000000" w:themeColor="text1"/>
          <w:sz w:val="18"/>
          <w:szCs w:val="18"/>
          <w:shd w:val="clear" w:color="auto" w:fill="FFFFFF"/>
        </w:rPr>
        <w:t>(1), 120.</w:t>
      </w:r>
    </w:p>
  </w:footnote>
  <w:footnote w:id="9">
    <w:p w14:paraId="5873957F" w14:textId="77777777" w:rsidR="00367EA1" w:rsidRPr="00B51487" w:rsidRDefault="00367EA1" w:rsidP="00367EA1">
      <w:pPr>
        <w:pStyle w:val="FootnoteText"/>
        <w:rPr>
          <w:color w:val="000000" w:themeColor="text1"/>
          <w:sz w:val="18"/>
          <w:szCs w:val="18"/>
        </w:rPr>
      </w:pPr>
      <w:r w:rsidRPr="00B51487">
        <w:rPr>
          <w:rStyle w:val="FootnoteReference"/>
          <w:color w:val="000000" w:themeColor="text1"/>
          <w:sz w:val="18"/>
          <w:szCs w:val="18"/>
        </w:rPr>
        <w:footnoteRef/>
      </w:r>
      <w:r w:rsidRPr="00B51487">
        <w:rPr>
          <w:color w:val="000000" w:themeColor="text1"/>
          <w:sz w:val="18"/>
          <w:szCs w:val="18"/>
        </w:rPr>
        <w:t xml:space="preserve"> </w:t>
      </w:r>
      <w:r w:rsidRPr="00B51487">
        <w:rPr>
          <w:rFonts w:cs="Arial"/>
          <w:color w:val="000000" w:themeColor="text1"/>
          <w:sz w:val="18"/>
          <w:szCs w:val="18"/>
          <w:shd w:val="clear" w:color="auto" w:fill="FFFFFF"/>
        </w:rPr>
        <w:t>May, C. R., Johnson, M., &amp; Finch, T. (2016). Implementation, context and complexity. </w:t>
      </w:r>
      <w:r w:rsidRPr="00B51487">
        <w:rPr>
          <w:rFonts w:cs="Arial"/>
          <w:i/>
          <w:iCs/>
          <w:color w:val="000000" w:themeColor="text1"/>
          <w:sz w:val="18"/>
          <w:szCs w:val="18"/>
          <w:shd w:val="clear" w:color="auto" w:fill="FFFFFF"/>
        </w:rPr>
        <w:t>Implementation Science</w:t>
      </w:r>
      <w:r w:rsidRPr="00B51487">
        <w:rPr>
          <w:rFonts w:cs="Arial"/>
          <w:color w:val="000000" w:themeColor="text1"/>
          <w:sz w:val="18"/>
          <w:szCs w:val="18"/>
          <w:shd w:val="clear" w:color="auto" w:fill="FFFFFF"/>
        </w:rPr>
        <w:t>, </w:t>
      </w:r>
      <w:r w:rsidRPr="00B51487">
        <w:rPr>
          <w:rFonts w:cs="Arial"/>
          <w:i/>
          <w:iCs/>
          <w:color w:val="000000" w:themeColor="text1"/>
          <w:sz w:val="18"/>
          <w:szCs w:val="18"/>
          <w:shd w:val="clear" w:color="auto" w:fill="FFFFFF"/>
        </w:rPr>
        <w:t>11</w:t>
      </w:r>
      <w:r w:rsidRPr="00B51487">
        <w:rPr>
          <w:rFonts w:cs="Arial"/>
          <w:color w:val="000000" w:themeColor="text1"/>
          <w:sz w:val="18"/>
          <w:szCs w:val="18"/>
          <w:shd w:val="clear" w:color="auto" w:fill="FFFFFF"/>
        </w:rPr>
        <w:t>(1), 141.</w:t>
      </w:r>
    </w:p>
  </w:footnote>
  <w:footnote w:id="10">
    <w:p w14:paraId="653B1C99" w14:textId="77777777" w:rsidR="00367EA1" w:rsidRPr="00B51487" w:rsidRDefault="00367EA1" w:rsidP="00367EA1">
      <w:pPr>
        <w:autoSpaceDE w:val="0"/>
        <w:autoSpaceDN w:val="0"/>
        <w:adjustRightInd w:val="0"/>
        <w:spacing w:after="0" w:line="240" w:lineRule="auto"/>
        <w:rPr>
          <w:rFonts w:cs="AdvPS9779"/>
          <w:color w:val="000000" w:themeColor="text1"/>
          <w:sz w:val="18"/>
          <w:szCs w:val="18"/>
        </w:rPr>
      </w:pPr>
      <w:r w:rsidRPr="00B51487">
        <w:rPr>
          <w:rStyle w:val="FootnoteReference"/>
          <w:color w:val="000000" w:themeColor="text1"/>
          <w:sz w:val="18"/>
          <w:szCs w:val="18"/>
        </w:rPr>
        <w:footnoteRef/>
      </w:r>
      <w:r w:rsidRPr="00B51487">
        <w:rPr>
          <w:color w:val="000000" w:themeColor="text1"/>
          <w:sz w:val="18"/>
          <w:szCs w:val="18"/>
        </w:rPr>
        <w:t xml:space="preserve"> </w:t>
      </w:r>
      <w:r w:rsidRPr="00B51487">
        <w:rPr>
          <w:rFonts w:cs="AdvPS9779"/>
          <w:color w:val="000000" w:themeColor="text1"/>
          <w:sz w:val="18"/>
          <w:szCs w:val="18"/>
        </w:rPr>
        <w:t>Edwards, N., &amp; Barker, P. M. (2014). The importance of context in implementation research. JAIDS Journal of Acquired Immune Deficiency Syndromes, 67, S157-S162.</w:t>
      </w:r>
    </w:p>
  </w:footnote>
  <w:footnote w:id="11">
    <w:p w14:paraId="27C51644" w14:textId="77777777" w:rsidR="00367EA1" w:rsidRPr="00B51487" w:rsidRDefault="00367EA1" w:rsidP="00367EA1">
      <w:pPr>
        <w:pStyle w:val="FootnoteText"/>
        <w:rPr>
          <w:rFonts w:cs="Arial"/>
          <w:color w:val="000000" w:themeColor="text1"/>
          <w:sz w:val="18"/>
          <w:szCs w:val="18"/>
        </w:rPr>
      </w:pPr>
      <w:r w:rsidRPr="00B51487">
        <w:rPr>
          <w:rStyle w:val="FootnoteReference"/>
          <w:rFonts w:cs="Arial"/>
          <w:color w:val="000000" w:themeColor="text1"/>
          <w:sz w:val="18"/>
          <w:szCs w:val="18"/>
        </w:rPr>
        <w:footnoteRef/>
      </w:r>
      <w:r w:rsidRPr="00B51487">
        <w:rPr>
          <w:rFonts w:cs="Arial"/>
          <w:color w:val="000000" w:themeColor="text1"/>
          <w:sz w:val="18"/>
          <w:szCs w:val="18"/>
        </w:rPr>
        <w:t xml:space="preserve"> </w:t>
      </w:r>
      <w:r w:rsidRPr="00B51487">
        <w:rPr>
          <w:rFonts w:cs="Arial"/>
          <w:color w:val="000000" w:themeColor="text1"/>
          <w:sz w:val="18"/>
          <w:szCs w:val="18"/>
          <w:shd w:val="clear" w:color="auto" w:fill="FFFFFF"/>
        </w:rPr>
        <w:t>Pfadenhauer, L. M., Mozygemba, K., Gerhardus, A., Hofmann, B., Booth, A., Lysdahl, K. B., ... &amp; Rehfuess, E. A. (2015). Context and implementation: a concept analysis towards conceptual maturity. </w:t>
      </w:r>
      <w:r w:rsidRPr="00B51487">
        <w:rPr>
          <w:rFonts w:cs="Arial"/>
          <w:i/>
          <w:iCs/>
          <w:color w:val="000000" w:themeColor="text1"/>
          <w:sz w:val="18"/>
          <w:szCs w:val="18"/>
          <w:shd w:val="clear" w:color="auto" w:fill="FFFFFF"/>
        </w:rPr>
        <w:t>Zeitschrift für Evidenz, Fortbildung und Qualität im Gesundheitswesen</w:t>
      </w:r>
      <w:r w:rsidRPr="00B51487">
        <w:rPr>
          <w:rFonts w:cs="Arial"/>
          <w:color w:val="000000" w:themeColor="text1"/>
          <w:sz w:val="18"/>
          <w:szCs w:val="18"/>
          <w:shd w:val="clear" w:color="auto" w:fill="FFFFFF"/>
        </w:rPr>
        <w:t>, </w:t>
      </w:r>
      <w:r w:rsidRPr="00B51487">
        <w:rPr>
          <w:rFonts w:cs="Arial"/>
          <w:i/>
          <w:iCs/>
          <w:color w:val="000000" w:themeColor="text1"/>
          <w:sz w:val="18"/>
          <w:szCs w:val="18"/>
          <w:shd w:val="clear" w:color="auto" w:fill="FFFFFF"/>
        </w:rPr>
        <w:t>109</w:t>
      </w:r>
      <w:r w:rsidRPr="00B51487">
        <w:rPr>
          <w:rFonts w:cs="Arial"/>
          <w:color w:val="000000" w:themeColor="text1"/>
          <w:sz w:val="18"/>
          <w:szCs w:val="18"/>
          <w:shd w:val="clear" w:color="auto" w:fill="FFFFFF"/>
        </w:rPr>
        <w:t>(2), 103-114.</w:t>
      </w:r>
    </w:p>
  </w:footnote>
  <w:footnote w:id="12">
    <w:p w14:paraId="4EF3EBC5" w14:textId="77777777" w:rsidR="00367EA1" w:rsidRPr="00B51487" w:rsidRDefault="00367EA1" w:rsidP="00367EA1">
      <w:pPr>
        <w:pStyle w:val="FootnoteText"/>
        <w:rPr>
          <w:color w:val="000000" w:themeColor="text1"/>
          <w:sz w:val="18"/>
          <w:szCs w:val="18"/>
        </w:rPr>
      </w:pPr>
      <w:r w:rsidRPr="00B51487">
        <w:rPr>
          <w:rStyle w:val="FootnoteReference"/>
          <w:rFonts w:cs="Arial"/>
          <w:color w:val="000000" w:themeColor="text1"/>
          <w:sz w:val="18"/>
          <w:szCs w:val="18"/>
        </w:rPr>
        <w:footnoteRef/>
      </w:r>
      <w:r w:rsidRPr="00B51487">
        <w:rPr>
          <w:rFonts w:cs="Arial"/>
          <w:color w:val="000000" w:themeColor="text1"/>
          <w:sz w:val="18"/>
          <w:szCs w:val="18"/>
        </w:rPr>
        <w:t xml:space="preserve"> </w:t>
      </w:r>
      <w:r w:rsidRPr="00B51487">
        <w:rPr>
          <w:rFonts w:cs="Arial"/>
          <w:color w:val="000000" w:themeColor="text1"/>
          <w:sz w:val="18"/>
          <w:szCs w:val="18"/>
          <w:shd w:val="clear" w:color="auto" w:fill="FFFFFF"/>
        </w:rPr>
        <w:t>Perski, O., Blandford, A., West, R., &amp; Michie, S. (2016). Conceptualising engagement with digital behaviour change interventions: a systematic review using principles from critical interpretive synthesis. </w:t>
      </w:r>
      <w:r w:rsidRPr="00B51487">
        <w:rPr>
          <w:rFonts w:cs="Arial"/>
          <w:i/>
          <w:iCs/>
          <w:color w:val="000000" w:themeColor="text1"/>
          <w:sz w:val="18"/>
          <w:szCs w:val="18"/>
          <w:shd w:val="clear" w:color="auto" w:fill="FFFFFF"/>
        </w:rPr>
        <w:t>Translational behavioral medicine</w:t>
      </w:r>
      <w:r w:rsidRPr="00B51487">
        <w:rPr>
          <w:rFonts w:cs="Arial"/>
          <w:color w:val="000000" w:themeColor="text1"/>
          <w:sz w:val="18"/>
          <w:szCs w:val="18"/>
          <w:shd w:val="clear" w:color="auto" w:fill="FFFFFF"/>
        </w:rPr>
        <w:t>, </w:t>
      </w:r>
      <w:r w:rsidRPr="00B51487">
        <w:rPr>
          <w:rFonts w:cs="Arial"/>
          <w:i/>
          <w:iCs/>
          <w:color w:val="000000" w:themeColor="text1"/>
          <w:sz w:val="18"/>
          <w:szCs w:val="18"/>
          <w:shd w:val="clear" w:color="auto" w:fill="FFFFFF"/>
        </w:rPr>
        <w:t>7</w:t>
      </w:r>
      <w:r w:rsidRPr="00B51487">
        <w:rPr>
          <w:rFonts w:cs="Arial"/>
          <w:color w:val="000000" w:themeColor="text1"/>
          <w:sz w:val="18"/>
          <w:szCs w:val="18"/>
          <w:shd w:val="clear" w:color="auto" w:fill="FFFFFF"/>
        </w:rPr>
        <w:t>(2), 254-267.</w:t>
      </w:r>
    </w:p>
  </w:footnote>
  <w:footnote w:id="13">
    <w:p w14:paraId="7EA8BFD3" w14:textId="77777777" w:rsidR="00367EA1" w:rsidRPr="00B51487" w:rsidRDefault="00367EA1" w:rsidP="00367EA1">
      <w:pPr>
        <w:pStyle w:val="FootnoteText"/>
        <w:rPr>
          <w:color w:val="000000" w:themeColor="text1"/>
          <w:sz w:val="18"/>
          <w:szCs w:val="18"/>
        </w:rPr>
      </w:pPr>
      <w:r w:rsidRPr="00B51487">
        <w:rPr>
          <w:rStyle w:val="FootnoteReference"/>
          <w:color w:val="000000" w:themeColor="text1"/>
          <w:sz w:val="18"/>
          <w:szCs w:val="18"/>
        </w:rPr>
        <w:footnoteRef/>
      </w:r>
      <w:r w:rsidRPr="00B51487">
        <w:rPr>
          <w:color w:val="000000" w:themeColor="text1"/>
          <w:sz w:val="18"/>
          <w:szCs w:val="18"/>
        </w:rPr>
        <w:t xml:space="preserve"> Edwards, N., &amp; Barker, P. M. (2014). The importance of context in implementation research. JAIDS Journal of Acquired Immune Deficiency Syndromes, 67, S157-S162.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294A8" w14:textId="62E2D0CC" w:rsidR="001A3CEB" w:rsidRDefault="001A3CEB" w:rsidP="001A3CEB">
    <w:pPr>
      <w:pStyle w:val="Header"/>
      <w:jc w:val="right"/>
    </w:pPr>
    <w:r>
      <w:t>OMB Number: 0925-0740</w:t>
    </w:r>
  </w:p>
  <w:p w14:paraId="5250BCEB" w14:textId="4EC47C56" w:rsidR="001A3CEB" w:rsidRDefault="001A3CEB" w:rsidP="001A3CEB">
    <w:pPr>
      <w:pStyle w:val="Header"/>
      <w:jc w:val="right"/>
    </w:pPr>
    <w:r>
      <w:t>Expiration Date: 05/2019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3E34"/>
    <w:multiLevelType w:val="hybridMultilevel"/>
    <w:tmpl w:val="80BC3D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10E080F"/>
    <w:multiLevelType w:val="hybridMultilevel"/>
    <w:tmpl w:val="BB88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4B609B"/>
    <w:multiLevelType w:val="hybridMultilevel"/>
    <w:tmpl w:val="B582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A67197"/>
    <w:multiLevelType w:val="hybridMultilevel"/>
    <w:tmpl w:val="6FEAD06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ECF2C65"/>
    <w:multiLevelType w:val="hybridMultilevel"/>
    <w:tmpl w:val="B2FE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155B48"/>
    <w:multiLevelType w:val="hybridMultilevel"/>
    <w:tmpl w:val="305A6F10"/>
    <w:lvl w:ilvl="0" w:tplc="3DB005F6">
      <w:start w:val="1"/>
      <w:numFmt w:val="decimal"/>
      <w:lvlText w:val="%1."/>
      <w:lvlJc w:val="left"/>
      <w:pPr>
        <w:ind w:left="360" w:hanging="360"/>
      </w:pPr>
      <w:rPr>
        <w:rFonts w:ascii="Museo Sans Rounded 300" w:hAnsi="Museo Sans Rounded 300" w:hint="default"/>
        <w:b w:val="0"/>
        <w:color w:val="00B0F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19D3AAD"/>
    <w:multiLevelType w:val="hybridMultilevel"/>
    <w:tmpl w:val="9F9ED8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870291"/>
    <w:multiLevelType w:val="hybridMultilevel"/>
    <w:tmpl w:val="4D72A788"/>
    <w:lvl w:ilvl="0" w:tplc="1E342856">
      <w:numFmt w:val="bullet"/>
      <w:lvlText w:val="•"/>
      <w:lvlJc w:val="left"/>
      <w:pPr>
        <w:ind w:left="720" w:hanging="360"/>
      </w:pPr>
      <w:rPr>
        <w:rFonts w:ascii="Museo Sans Rounded 100" w:eastAsiaTheme="minorHAnsi" w:hAnsi="Museo Sans Rounded 1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5A2E07"/>
    <w:multiLevelType w:val="hybridMultilevel"/>
    <w:tmpl w:val="5AAE2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64A13C0"/>
    <w:multiLevelType w:val="hybridMultilevel"/>
    <w:tmpl w:val="79149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791706"/>
    <w:multiLevelType w:val="hybridMultilevel"/>
    <w:tmpl w:val="F49A59FE"/>
    <w:lvl w:ilvl="0" w:tplc="099CE7F2">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0"/>
  </w:num>
  <w:num w:numId="6">
    <w:abstractNumId w:val="3"/>
  </w:num>
  <w:num w:numId="7">
    <w:abstractNumId w:val="1"/>
  </w:num>
  <w:num w:numId="8">
    <w:abstractNumId w:val="2"/>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MwNDM2tDCyMDW0MDVV0lEKTi0uzszPAykwrAUAQ/TLniwAAAA="/>
  </w:docVars>
  <w:rsids>
    <w:rsidRoot w:val="00E300A9"/>
    <w:rsid w:val="0001430F"/>
    <w:rsid w:val="00015D35"/>
    <w:rsid w:val="000275BC"/>
    <w:rsid w:val="000441B9"/>
    <w:rsid w:val="00050966"/>
    <w:rsid w:val="000911D2"/>
    <w:rsid w:val="000949A1"/>
    <w:rsid w:val="000978A1"/>
    <w:rsid w:val="000A39AE"/>
    <w:rsid w:val="000F1204"/>
    <w:rsid w:val="0010529B"/>
    <w:rsid w:val="0010661C"/>
    <w:rsid w:val="00153AB4"/>
    <w:rsid w:val="00162AC9"/>
    <w:rsid w:val="001753F8"/>
    <w:rsid w:val="001A0E45"/>
    <w:rsid w:val="001A3CEB"/>
    <w:rsid w:val="001A5E4D"/>
    <w:rsid w:val="001B2E45"/>
    <w:rsid w:val="001F1618"/>
    <w:rsid w:val="001F627A"/>
    <w:rsid w:val="00216FBE"/>
    <w:rsid w:val="00224B9C"/>
    <w:rsid w:val="0023285C"/>
    <w:rsid w:val="0024533B"/>
    <w:rsid w:val="00265476"/>
    <w:rsid w:val="00267BF8"/>
    <w:rsid w:val="002B6FF3"/>
    <w:rsid w:val="002C3460"/>
    <w:rsid w:val="002F2881"/>
    <w:rsid w:val="00306B3F"/>
    <w:rsid w:val="00353A9D"/>
    <w:rsid w:val="00367EA1"/>
    <w:rsid w:val="00372D22"/>
    <w:rsid w:val="0038588F"/>
    <w:rsid w:val="003910E1"/>
    <w:rsid w:val="003A1A39"/>
    <w:rsid w:val="003C0244"/>
    <w:rsid w:val="003C35AF"/>
    <w:rsid w:val="00413C1C"/>
    <w:rsid w:val="00415A3D"/>
    <w:rsid w:val="00460B7C"/>
    <w:rsid w:val="00472CCE"/>
    <w:rsid w:val="004A21B2"/>
    <w:rsid w:val="004A6E15"/>
    <w:rsid w:val="004B0B69"/>
    <w:rsid w:val="004B17AD"/>
    <w:rsid w:val="004C3697"/>
    <w:rsid w:val="004D084C"/>
    <w:rsid w:val="004E2CB0"/>
    <w:rsid w:val="00507050"/>
    <w:rsid w:val="005176B0"/>
    <w:rsid w:val="00523D77"/>
    <w:rsid w:val="00535BEF"/>
    <w:rsid w:val="00542B56"/>
    <w:rsid w:val="0054643C"/>
    <w:rsid w:val="00553584"/>
    <w:rsid w:val="00557683"/>
    <w:rsid w:val="00572943"/>
    <w:rsid w:val="005843FC"/>
    <w:rsid w:val="00594B83"/>
    <w:rsid w:val="005D301B"/>
    <w:rsid w:val="005E1171"/>
    <w:rsid w:val="006143B5"/>
    <w:rsid w:val="006144F4"/>
    <w:rsid w:val="00615B5A"/>
    <w:rsid w:val="006303A2"/>
    <w:rsid w:val="00667E4E"/>
    <w:rsid w:val="00692414"/>
    <w:rsid w:val="006A1FBC"/>
    <w:rsid w:val="006B6AA8"/>
    <w:rsid w:val="006E0567"/>
    <w:rsid w:val="00722CA9"/>
    <w:rsid w:val="00732356"/>
    <w:rsid w:val="00737744"/>
    <w:rsid w:val="00744F4F"/>
    <w:rsid w:val="0076727A"/>
    <w:rsid w:val="007C0F99"/>
    <w:rsid w:val="007E23B5"/>
    <w:rsid w:val="007E4B76"/>
    <w:rsid w:val="007F588C"/>
    <w:rsid w:val="00801AE4"/>
    <w:rsid w:val="00801BCF"/>
    <w:rsid w:val="00805B57"/>
    <w:rsid w:val="00812212"/>
    <w:rsid w:val="00833398"/>
    <w:rsid w:val="00856E74"/>
    <w:rsid w:val="00861238"/>
    <w:rsid w:val="0086396A"/>
    <w:rsid w:val="00870869"/>
    <w:rsid w:val="008E01C7"/>
    <w:rsid w:val="008E3D6E"/>
    <w:rsid w:val="00911880"/>
    <w:rsid w:val="0091755A"/>
    <w:rsid w:val="009318AA"/>
    <w:rsid w:val="0094487D"/>
    <w:rsid w:val="00963010"/>
    <w:rsid w:val="009B3F8F"/>
    <w:rsid w:val="009D0615"/>
    <w:rsid w:val="009D2054"/>
    <w:rsid w:val="009E010F"/>
    <w:rsid w:val="009E02C7"/>
    <w:rsid w:val="00A07722"/>
    <w:rsid w:val="00A212F7"/>
    <w:rsid w:val="00A4469A"/>
    <w:rsid w:val="00A5038A"/>
    <w:rsid w:val="00A766F9"/>
    <w:rsid w:val="00AA20AF"/>
    <w:rsid w:val="00AA4FE5"/>
    <w:rsid w:val="00AD3FAC"/>
    <w:rsid w:val="00AE022F"/>
    <w:rsid w:val="00AF3BBA"/>
    <w:rsid w:val="00B062BE"/>
    <w:rsid w:val="00B0781F"/>
    <w:rsid w:val="00B51487"/>
    <w:rsid w:val="00B57148"/>
    <w:rsid w:val="00B6722D"/>
    <w:rsid w:val="00B8027D"/>
    <w:rsid w:val="00B949FC"/>
    <w:rsid w:val="00BA6881"/>
    <w:rsid w:val="00BB51AD"/>
    <w:rsid w:val="00C02E8F"/>
    <w:rsid w:val="00C12021"/>
    <w:rsid w:val="00C30CB8"/>
    <w:rsid w:val="00C42A23"/>
    <w:rsid w:val="00C474E2"/>
    <w:rsid w:val="00C522BD"/>
    <w:rsid w:val="00C657A4"/>
    <w:rsid w:val="00D046B3"/>
    <w:rsid w:val="00D17BE0"/>
    <w:rsid w:val="00D33286"/>
    <w:rsid w:val="00D55734"/>
    <w:rsid w:val="00D829A9"/>
    <w:rsid w:val="00DA3D6A"/>
    <w:rsid w:val="00DC74F0"/>
    <w:rsid w:val="00DE0E93"/>
    <w:rsid w:val="00DF2910"/>
    <w:rsid w:val="00DF3746"/>
    <w:rsid w:val="00E057FF"/>
    <w:rsid w:val="00E1409D"/>
    <w:rsid w:val="00E300A9"/>
    <w:rsid w:val="00E31F25"/>
    <w:rsid w:val="00E4077F"/>
    <w:rsid w:val="00E66F2F"/>
    <w:rsid w:val="00E701F9"/>
    <w:rsid w:val="00E77C2F"/>
    <w:rsid w:val="00EC6207"/>
    <w:rsid w:val="00ED386C"/>
    <w:rsid w:val="00ED6AC4"/>
    <w:rsid w:val="00F06AFF"/>
    <w:rsid w:val="00F14121"/>
    <w:rsid w:val="00F4348B"/>
    <w:rsid w:val="00FC0681"/>
    <w:rsid w:val="00FD5E74"/>
    <w:rsid w:val="00FE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4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0A9"/>
    <w:pPr>
      <w:spacing w:after="160" w:line="259" w:lineRule="auto"/>
    </w:pPr>
  </w:style>
  <w:style w:type="paragraph" w:styleId="Heading1">
    <w:name w:val="heading 1"/>
    <w:basedOn w:val="Normal"/>
    <w:next w:val="Normal"/>
    <w:link w:val="Heading1Char"/>
    <w:uiPriority w:val="9"/>
    <w:qFormat/>
    <w:rsid w:val="002654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54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D30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00A9"/>
    <w:rPr>
      <w:sz w:val="16"/>
      <w:szCs w:val="16"/>
    </w:rPr>
  </w:style>
  <w:style w:type="paragraph" w:styleId="CommentText">
    <w:name w:val="annotation text"/>
    <w:basedOn w:val="Normal"/>
    <w:link w:val="CommentTextChar"/>
    <w:uiPriority w:val="99"/>
    <w:unhideWhenUsed/>
    <w:rsid w:val="00E300A9"/>
    <w:pPr>
      <w:spacing w:line="240" w:lineRule="auto"/>
    </w:pPr>
    <w:rPr>
      <w:sz w:val="20"/>
      <w:szCs w:val="20"/>
    </w:rPr>
  </w:style>
  <w:style w:type="character" w:customStyle="1" w:styleId="CommentTextChar">
    <w:name w:val="Comment Text Char"/>
    <w:basedOn w:val="DefaultParagraphFont"/>
    <w:link w:val="CommentText"/>
    <w:uiPriority w:val="99"/>
    <w:rsid w:val="00E300A9"/>
    <w:rPr>
      <w:sz w:val="20"/>
      <w:szCs w:val="20"/>
    </w:rPr>
  </w:style>
  <w:style w:type="character" w:styleId="Hyperlink">
    <w:name w:val="Hyperlink"/>
    <w:basedOn w:val="DefaultParagraphFont"/>
    <w:uiPriority w:val="99"/>
    <w:unhideWhenUsed/>
    <w:rsid w:val="00E300A9"/>
    <w:rPr>
      <w:color w:val="0000FF" w:themeColor="hyperlink"/>
      <w:u w:val="single"/>
    </w:rPr>
  </w:style>
  <w:style w:type="paragraph" w:styleId="BalloonText">
    <w:name w:val="Balloon Text"/>
    <w:basedOn w:val="Normal"/>
    <w:link w:val="BalloonTextChar"/>
    <w:uiPriority w:val="99"/>
    <w:semiHidden/>
    <w:unhideWhenUsed/>
    <w:rsid w:val="00E30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0A9"/>
    <w:rPr>
      <w:rFonts w:ascii="Segoe UI" w:hAnsi="Segoe UI" w:cs="Segoe UI"/>
      <w:sz w:val="18"/>
      <w:szCs w:val="18"/>
    </w:rPr>
  </w:style>
  <w:style w:type="paragraph" w:styleId="ListParagraph">
    <w:name w:val="List Paragraph"/>
    <w:basedOn w:val="Normal"/>
    <w:uiPriority w:val="34"/>
    <w:qFormat/>
    <w:rsid w:val="004E2CB0"/>
    <w:pPr>
      <w:ind w:left="720"/>
      <w:contextualSpacing/>
    </w:pPr>
  </w:style>
  <w:style w:type="paragraph" w:styleId="FootnoteText">
    <w:name w:val="footnote text"/>
    <w:basedOn w:val="Normal"/>
    <w:link w:val="FootnoteTextChar"/>
    <w:uiPriority w:val="99"/>
    <w:semiHidden/>
    <w:unhideWhenUsed/>
    <w:rsid w:val="004E2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CB0"/>
    <w:rPr>
      <w:sz w:val="20"/>
      <w:szCs w:val="20"/>
    </w:rPr>
  </w:style>
  <w:style w:type="character" w:styleId="FootnoteReference">
    <w:name w:val="footnote reference"/>
    <w:basedOn w:val="DefaultParagraphFont"/>
    <w:uiPriority w:val="99"/>
    <w:semiHidden/>
    <w:unhideWhenUsed/>
    <w:rsid w:val="004E2CB0"/>
    <w:rPr>
      <w:vertAlign w:val="superscript"/>
    </w:rPr>
  </w:style>
  <w:style w:type="table" w:styleId="TableGrid">
    <w:name w:val="Table Grid"/>
    <w:basedOn w:val="TableNormal"/>
    <w:uiPriority w:val="59"/>
    <w:rsid w:val="00767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441B9"/>
    <w:rPr>
      <w:b/>
      <w:bCs/>
    </w:rPr>
  </w:style>
  <w:style w:type="character" w:customStyle="1" w:styleId="CommentSubjectChar">
    <w:name w:val="Comment Subject Char"/>
    <w:basedOn w:val="CommentTextChar"/>
    <w:link w:val="CommentSubject"/>
    <w:uiPriority w:val="99"/>
    <w:semiHidden/>
    <w:rsid w:val="000441B9"/>
    <w:rPr>
      <w:b/>
      <w:bCs/>
      <w:sz w:val="20"/>
      <w:szCs w:val="20"/>
    </w:rPr>
  </w:style>
  <w:style w:type="paragraph" w:styleId="PlainText">
    <w:name w:val="Plain Text"/>
    <w:basedOn w:val="Normal"/>
    <w:link w:val="PlainTextChar"/>
    <w:uiPriority w:val="99"/>
    <w:unhideWhenUsed/>
    <w:rsid w:val="00A212F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212F7"/>
    <w:rPr>
      <w:rFonts w:ascii="Calibri" w:hAnsi="Calibri"/>
      <w:szCs w:val="21"/>
    </w:rPr>
  </w:style>
  <w:style w:type="character" w:customStyle="1" w:styleId="Heading1Char">
    <w:name w:val="Heading 1 Char"/>
    <w:basedOn w:val="DefaultParagraphFont"/>
    <w:link w:val="Heading1"/>
    <w:uiPriority w:val="9"/>
    <w:rsid w:val="0026547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5476"/>
    <w:pPr>
      <w:outlineLvl w:val="9"/>
    </w:pPr>
  </w:style>
  <w:style w:type="character" w:customStyle="1" w:styleId="Heading2Char">
    <w:name w:val="Heading 2 Char"/>
    <w:basedOn w:val="DefaultParagraphFont"/>
    <w:link w:val="Heading2"/>
    <w:uiPriority w:val="9"/>
    <w:rsid w:val="00265476"/>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265476"/>
    <w:pPr>
      <w:spacing w:after="100"/>
    </w:pPr>
  </w:style>
  <w:style w:type="paragraph" w:styleId="Header">
    <w:name w:val="header"/>
    <w:basedOn w:val="Normal"/>
    <w:link w:val="HeaderChar"/>
    <w:uiPriority w:val="99"/>
    <w:unhideWhenUsed/>
    <w:rsid w:val="00265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476"/>
  </w:style>
  <w:style w:type="paragraph" w:styleId="Footer">
    <w:name w:val="footer"/>
    <w:basedOn w:val="Normal"/>
    <w:link w:val="FooterChar"/>
    <w:uiPriority w:val="99"/>
    <w:unhideWhenUsed/>
    <w:rsid w:val="00265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476"/>
  </w:style>
  <w:style w:type="character" w:styleId="Emphasis">
    <w:name w:val="Emphasis"/>
    <w:basedOn w:val="DefaultParagraphFont"/>
    <w:uiPriority w:val="20"/>
    <w:qFormat/>
    <w:rsid w:val="00367EA1"/>
    <w:rPr>
      <w:i/>
      <w:iCs/>
    </w:rPr>
  </w:style>
  <w:style w:type="paragraph" w:styleId="NoSpacing">
    <w:name w:val="No Spacing"/>
    <w:uiPriority w:val="1"/>
    <w:qFormat/>
    <w:rsid w:val="00737744"/>
    <w:pPr>
      <w:spacing w:after="0" w:line="240" w:lineRule="auto"/>
    </w:pPr>
  </w:style>
  <w:style w:type="character" w:customStyle="1" w:styleId="Heading3Char">
    <w:name w:val="Heading 3 Char"/>
    <w:basedOn w:val="DefaultParagraphFont"/>
    <w:link w:val="Heading3"/>
    <w:uiPriority w:val="9"/>
    <w:rsid w:val="005D301B"/>
    <w:rPr>
      <w:rFonts w:asciiTheme="majorHAnsi" w:eastAsiaTheme="majorEastAsia" w:hAnsiTheme="majorHAnsi" w:cstheme="majorBidi"/>
      <w:color w:val="243F60" w:themeColor="accent1" w:themeShade="7F"/>
      <w:sz w:val="24"/>
      <w:szCs w:val="24"/>
    </w:rPr>
  </w:style>
  <w:style w:type="paragraph" w:customStyle="1" w:styleId="Title1">
    <w:name w:val="Title1"/>
    <w:basedOn w:val="NoSpacing"/>
    <w:next w:val="Normal"/>
    <w:uiPriority w:val="10"/>
    <w:qFormat/>
    <w:rsid w:val="005D301B"/>
    <w:pPr>
      <w:spacing w:after="960" w:line="1120" w:lineRule="exact"/>
    </w:pPr>
    <w:rPr>
      <w:rFonts w:eastAsia="Times New Roman"/>
      <w:b/>
      <w:color w:val="24A8E6"/>
      <w:sz w:val="112"/>
      <w:szCs w:val="112"/>
      <w:lang w:eastAsia="zh-CN"/>
    </w:rPr>
  </w:style>
  <w:style w:type="paragraph" w:customStyle="1" w:styleId="Subtitle1">
    <w:name w:val="Subtitle1"/>
    <w:basedOn w:val="NoSpacing"/>
    <w:next w:val="Normal"/>
    <w:uiPriority w:val="11"/>
    <w:qFormat/>
    <w:rsid w:val="005D301B"/>
    <w:pPr>
      <w:spacing w:line="640" w:lineRule="exact"/>
    </w:pPr>
    <w:rPr>
      <w:rFonts w:eastAsia="Times New Roman"/>
      <w:b/>
      <w:caps/>
      <w:color w:val="5D5C5C"/>
      <w:sz w:val="64"/>
      <w:szCs w:val="28"/>
      <w:lang w:eastAsia="zh-CN"/>
    </w:rPr>
  </w:style>
  <w:style w:type="character" w:styleId="PageNumber">
    <w:name w:val="page number"/>
    <w:basedOn w:val="DefaultParagraphFont"/>
    <w:uiPriority w:val="99"/>
    <w:semiHidden/>
    <w:unhideWhenUsed/>
    <w:rsid w:val="005D301B"/>
  </w:style>
  <w:style w:type="character" w:customStyle="1" w:styleId="UnresolvedMention">
    <w:name w:val="Unresolved Mention"/>
    <w:basedOn w:val="DefaultParagraphFont"/>
    <w:uiPriority w:val="99"/>
    <w:semiHidden/>
    <w:unhideWhenUsed/>
    <w:rsid w:val="00C02E8F"/>
    <w:rPr>
      <w:color w:val="808080"/>
      <w:shd w:val="clear" w:color="auto" w:fill="E6E6E6"/>
    </w:rPr>
  </w:style>
  <w:style w:type="paragraph" w:styleId="Revision">
    <w:name w:val="Revision"/>
    <w:hidden/>
    <w:uiPriority w:val="99"/>
    <w:semiHidden/>
    <w:rsid w:val="00C02E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0A9"/>
    <w:pPr>
      <w:spacing w:after="160" w:line="259" w:lineRule="auto"/>
    </w:pPr>
  </w:style>
  <w:style w:type="paragraph" w:styleId="Heading1">
    <w:name w:val="heading 1"/>
    <w:basedOn w:val="Normal"/>
    <w:next w:val="Normal"/>
    <w:link w:val="Heading1Char"/>
    <w:uiPriority w:val="9"/>
    <w:qFormat/>
    <w:rsid w:val="002654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54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D30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00A9"/>
    <w:rPr>
      <w:sz w:val="16"/>
      <w:szCs w:val="16"/>
    </w:rPr>
  </w:style>
  <w:style w:type="paragraph" w:styleId="CommentText">
    <w:name w:val="annotation text"/>
    <w:basedOn w:val="Normal"/>
    <w:link w:val="CommentTextChar"/>
    <w:uiPriority w:val="99"/>
    <w:unhideWhenUsed/>
    <w:rsid w:val="00E300A9"/>
    <w:pPr>
      <w:spacing w:line="240" w:lineRule="auto"/>
    </w:pPr>
    <w:rPr>
      <w:sz w:val="20"/>
      <w:szCs w:val="20"/>
    </w:rPr>
  </w:style>
  <w:style w:type="character" w:customStyle="1" w:styleId="CommentTextChar">
    <w:name w:val="Comment Text Char"/>
    <w:basedOn w:val="DefaultParagraphFont"/>
    <w:link w:val="CommentText"/>
    <w:uiPriority w:val="99"/>
    <w:rsid w:val="00E300A9"/>
    <w:rPr>
      <w:sz w:val="20"/>
      <w:szCs w:val="20"/>
    </w:rPr>
  </w:style>
  <w:style w:type="character" w:styleId="Hyperlink">
    <w:name w:val="Hyperlink"/>
    <w:basedOn w:val="DefaultParagraphFont"/>
    <w:uiPriority w:val="99"/>
    <w:unhideWhenUsed/>
    <w:rsid w:val="00E300A9"/>
    <w:rPr>
      <w:color w:val="0000FF" w:themeColor="hyperlink"/>
      <w:u w:val="single"/>
    </w:rPr>
  </w:style>
  <w:style w:type="paragraph" w:styleId="BalloonText">
    <w:name w:val="Balloon Text"/>
    <w:basedOn w:val="Normal"/>
    <w:link w:val="BalloonTextChar"/>
    <w:uiPriority w:val="99"/>
    <w:semiHidden/>
    <w:unhideWhenUsed/>
    <w:rsid w:val="00E30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0A9"/>
    <w:rPr>
      <w:rFonts w:ascii="Segoe UI" w:hAnsi="Segoe UI" w:cs="Segoe UI"/>
      <w:sz w:val="18"/>
      <w:szCs w:val="18"/>
    </w:rPr>
  </w:style>
  <w:style w:type="paragraph" w:styleId="ListParagraph">
    <w:name w:val="List Paragraph"/>
    <w:basedOn w:val="Normal"/>
    <w:uiPriority w:val="34"/>
    <w:qFormat/>
    <w:rsid w:val="004E2CB0"/>
    <w:pPr>
      <w:ind w:left="720"/>
      <w:contextualSpacing/>
    </w:pPr>
  </w:style>
  <w:style w:type="paragraph" w:styleId="FootnoteText">
    <w:name w:val="footnote text"/>
    <w:basedOn w:val="Normal"/>
    <w:link w:val="FootnoteTextChar"/>
    <w:uiPriority w:val="99"/>
    <w:semiHidden/>
    <w:unhideWhenUsed/>
    <w:rsid w:val="004E2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CB0"/>
    <w:rPr>
      <w:sz w:val="20"/>
      <w:szCs w:val="20"/>
    </w:rPr>
  </w:style>
  <w:style w:type="character" w:styleId="FootnoteReference">
    <w:name w:val="footnote reference"/>
    <w:basedOn w:val="DefaultParagraphFont"/>
    <w:uiPriority w:val="99"/>
    <w:semiHidden/>
    <w:unhideWhenUsed/>
    <w:rsid w:val="004E2CB0"/>
    <w:rPr>
      <w:vertAlign w:val="superscript"/>
    </w:rPr>
  </w:style>
  <w:style w:type="table" w:styleId="TableGrid">
    <w:name w:val="Table Grid"/>
    <w:basedOn w:val="TableNormal"/>
    <w:uiPriority w:val="59"/>
    <w:rsid w:val="00767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441B9"/>
    <w:rPr>
      <w:b/>
      <w:bCs/>
    </w:rPr>
  </w:style>
  <w:style w:type="character" w:customStyle="1" w:styleId="CommentSubjectChar">
    <w:name w:val="Comment Subject Char"/>
    <w:basedOn w:val="CommentTextChar"/>
    <w:link w:val="CommentSubject"/>
    <w:uiPriority w:val="99"/>
    <w:semiHidden/>
    <w:rsid w:val="000441B9"/>
    <w:rPr>
      <w:b/>
      <w:bCs/>
      <w:sz w:val="20"/>
      <w:szCs w:val="20"/>
    </w:rPr>
  </w:style>
  <w:style w:type="paragraph" w:styleId="PlainText">
    <w:name w:val="Plain Text"/>
    <w:basedOn w:val="Normal"/>
    <w:link w:val="PlainTextChar"/>
    <w:uiPriority w:val="99"/>
    <w:unhideWhenUsed/>
    <w:rsid w:val="00A212F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212F7"/>
    <w:rPr>
      <w:rFonts w:ascii="Calibri" w:hAnsi="Calibri"/>
      <w:szCs w:val="21"/>
    </w:rPr>
  </w:style>
  <w:style w:type="character" w:customStyle="1" w:styleId="Heading1Char">
    <w:name w:val="Heading 1 Char"/>
    <w:basedOn w:val="DefaultParagraphFont"/>
    <w:link w:val="Heading1"/>
    <w:uiPriority w:val="9"/>
    <w:rsid w:val="0026547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5476"/>
    <w:pPr>
      <w:outlineLvl w:val="9"/>
    </w:pPr>
  </w:style>
  <w:style w:type="character" w:customStyle="1" w:styleId="Heading2Char">
    <w:name w:val="Heading 2 Char"/>
    <w:basedOn w:val="DefaultParagraphFont"/>
    <w:link w:val="Heading2"/>
    <w:uiPriority w:val="9"/>
    <w:rsid w:val="00265476"/>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265476"/>
    <w:pPr>
      <w:spacing w:after="100"/>
    </w:pPr>
  </w:style>
  <w:style w:type="paragraph" w:styleId="Header">
    <w:name w:val="header"/>
    <w:basedOn w:val="Normal"/>
    <w:link w:val="HeaderChar"/>
    <w:uiPriority w:val="99"/>
    <w:unhideWhenUsed/>
    <w:rsid w:val="00265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476"/>
  </w:style>
  <w:style w:type="paragraph" w:styleId="Footer">
    <w:name w:val="footer"/>
    <w:basedOn w:val="Normal"/>
    <w:link w:val="FooterChar"/>
    <w:uiPriority w:val="99"/>
    <w:unhideWhenUsed/>
    <w:rsid w:val="00265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476"/>
  </w:style>
  <w:style w:type="character" w:styleId="Emphasis">
    <w:name w:val="Emphasis"/>
    <w:basedOn w:val="DefaultParagraphFont"/>
    <w:uiPriority w:val="20"/>
    <w:qFormat/>
    <w:rsid w:val="00367EA1"/>
    <w:rPr>
      <w:i/>
      <w:iCs/>
    </w:rPr>
  </w:style>
  <w:style w:type="paragraph" w:styleId="NoSpacing">
    <w:name w:val="No Spacing"/>
    <w:uiPriority w:val="1"/>
    <w:qFormat/>
    <w:rsid w:val="00737744"/>
    <w:pPr>
      <w:spacing w:after="0" w:line="240" w:lineRule="auto"/>
    </w:pPr>
  </w:style>
  <w:style w:type="character" w:customStyle="1" w:styleId="Heading3Char">
    <w:name w:val="Heading 3 Char"/>
    <w:basedOn w:val="DefaultParagraphFont"/>
    <w:link w:val="Heading3"/>
    <w:uiPriority w:val="9"/>
    <w:rsid w:val="005D301B"/>
    <w:rPr>
      <w:rFonts w:asciiTheme="majorHAnsi" w:eastAsiaTheme="majorEastAsia" w:hAnsiTheme="majorHAnsi" w:cstheme="majorBidi"/>
      <w:color w:val="243F60" w:themeColor="accent1" w:themeShade="7F"/>
      <w:sz w:val="24"/>
      <w:szCs w:val="24"/>
    </w:rPr>
  </w:style>
  <w:style w:type="paragraph" w:customStyle="1" w:styleId="Title1">
    <w:name w:val="Title1"/>
    <w:basedOn w:val="NoSpacing"/>
    <w:next w:val="Normal"/>
    <w:uiPriority w:val="10"/>
    <w:qFormat/>
    <w:rsid w:val="005D301B"/>
    <w:pPr>
      <w:spacing w:after="960" w:line="1120" w:lineRule="exact"/>
    </w:pPr>
    <w:rPr>
      <w:rFonts w:eastAsia="Times New Roman"/>
      <w:b/>
      <w:color w:val="24A8E6"/>
      <w:sz w:val="112"/>
      <w:szCs w:val="112"/>
      <w:lang w:eastAsia="zh-CN"/>
    </w:rPr>
  </w:style>
  <w:style w:type="paragraph" w:customStyle="1" w:styleId="Subtitle1">
    <w:name w:val="Subtitle1"/>
    <w:basedOn w:val="NoSpacing"/>
    <w:next w:val="Normal"/>
    <w:uiPriority w:val="11"/>
    <w:qFormat/>
    <w:rsid w:val="005D301B"/>
    <w:pPr>
      <w:spacing w:line="640" w:lineRule="exact"/>
    </w:pPr>
    <w:rPr>
      <w:rFonts w:eastAsia="Times New Roman"/>
      <w:b/>
      <w:caps/>
      <w:color w:val="5D5C5C"/>
      <w:sz w:val="64"/>
      <w:szCs w:val="28"/>
      <w:lang w:eastAsia="zh-CN"/>
    </w:rPr>
  </w:style>
  <w:style w:type="character" w:styleId="PageNumber">
    <w:name w:val="page number"/>
    <w:basedOn w:val="DefaultParagraphFont"/>
    <w:uiPriority w:val="99"/>
    <w:semiHidden/>
    <w:unhideWhenUsed/>
    <w:rsid w:val="005D301B"/>
  </w:style>
  <w:style w:type="character" w:customStyle="1" w:styleId="UnresolvedMention">
    <w:name w:val="Unresolved Mention"/>
    <w:basedOn w:val="DefaultParagraphFont"/>
    <w:uiPriority w:val="99"/>
    <w:semiHidden/>
    <w:unhideWhenUsed/>
    <w:rsid w:val="00C02E8F"/>
    <w:rPr>
      <w:color w:val="808080"/>
      <w:shd w:val="clear" w:color="auto" w:fill="E6E6E6"/>
    </w:rPr>
  </w:style>
  <w:style w:type="paragraph" w:styleId="Revision">
    <w:name w:val="Revision"/>
    <w:hidden/>
    <w:uiPriority w:val="99"/>
    <w:semiHidden/>
    <w:rsid w:val="00C02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3184">
      <w:bodyDiv w:val="1"/>
      <w:marLeft w:val="0"/>
      <w:marRight w:val="0"/>
      <w:marTop w:val="0"/>
      <w:marBottom w:val="0"/>
      <w:divBdr>
        <w:top w:val="none" w:sz="0" w:space="0" w:color="auto"/>
        <w:left w:val="none" w:sz="0" w:space="0" w:color="auto"/>
        <w:bottom w:val="none" w:sz="0" w:space="0" w:color="auto"/>
        <w:right w:val="none" w:sz="0" w:space="0" w:color="auto"/>
      </w:divBdr>
    </w:div>
    <w:div w:id="90199922">
      <w:bodyDiv w:val="1"/>
      <w:marLeft w:val="0"/>
      <w:marRight w:val="0"/>
      <w:marTop w:val="0"/>
      <w:marBottom w:val="0"/>
      <w:divBdr>
        <w:top w:val="none" w:sz="0" w:space="0" w:color="auto"/>
        <w:left w:val="none" w:sz="0" w:space="0" w:color="auto"/>
        <w:bottom w:val="none" w:sz="0" w:space="0" w:color="auto"/>
        <w:right w:val="none" w:sz="0" w:space="0" w:color="auto"/>
      </w:divBdr>
    </w:div>
    <w:div w:id="133178307">
      <w:bodyDiv w:val="1"/>
      <w:marLeft w:val="0"/>
      <w:marRight w:val="0"/>
      <w:marTop w:val="0"/>
      <w:marBottom w:val="0"/>
      <w:divBdr>
        <w:top w:val="none" w:sz="0" w:space="0" w:color="auto"/>
        <w:left w:val="none" w:sz="0" w:space="0" w:color="auto"/>
        <w:bottom w:val="none" w:sz="0" w:space="0" w:color="auto"/>
        <w:right w:val="none" w:sz="0" w:space="0" w:color="auto"/>
      </w:divBdr>
    </w:div>
    <w:div w:id="241835021">
      <w:bodyDiv w:val="1"/>
      <w:marLeft w:val="0"/>
      <w:marRight w:val="0"/>
      <w:marTop w:val="0"/>
      <w:marBottom w:val="0"/>
      <w:divBdr>
        <w:top w:val="none" w:sz="0" w:space="0" w:color="auto"/>
        <w:left w:val="none" w:sz="0" w:space="0" w:color="auto"/>
        <w:bottom w:val="none" w:sz="0" w:space="0" w:color="auto"/>
        <w:right w:val="none" w:sz="0" w:space="0" w:color="auto"/>
      </w:divBdr>
    </w:div>
    <w:div w:id="257640425">
      <w:bodyDiv w:val="1"/>
      <w:marLeft w:val="0"/>
      <w:marRight w:val="0"/>
      <w:marTop w:val="0"/>
      <w:marBottom w:val="0"/>
      <w:divBdr>
        <w:top w:val="none" w:sz="0" w:space="0" w:color="auto"/>
        <w:left w:val="none" w:sz="0" w:space="0" w:color="auto"/>
        <w:bottom w:val="none" w:sz="0" w:space="0" w:color="auto"/>
        <w:right w:val="none" w:sz="0" w:space="0" w:color="auto"/>
      </w:divBdr>
    </w:div>
    <w:div w:id="453914558">
      <w:bodyDiv w:val="1"/>
      <w:marLeft w:val="0"/>
      <w:marRight w:val="0"/>
      <w:marTop w:val="0"/>
      <w:marBottom w:val="0"/>
      <w:divBdr>
        <w:top w:val="none" w:sz="0" w:space="0" w:color="auto"/>
        <w:left w:val="none" w:sz="0" w:space="0" w:color="auto"/>
        <w:bottom w:val="none" w:sz="0" w:space="0" w:color="auto"/>
        <w:right w:val="none" w:sz="0" w:space="0" w:color="auto"/>
      </w:divBdr>
    </w:div>
    <w:div w:id="454376828">
      <w:bodyDiv w:val="1"/>
      <w:marLeft w:val="0"/>
      <w:marRight w:val="0"/>
      <w:marTop w:val="0"/>
      <w:marBottom w:val="0"/>
      <w:divBdr>
        <w:top w:val="none" w:sz="0" w:space="0" w:color="auto"/>
        <w:left w:val="none" w:sz="0" w:space="0" w:color="auto"/>
        <w:bottom w:val="none" w:sz="0" w:space="0" w:color="auto"/>
        <w:right w:val="none" w:sz="0" w:space="0" w:color="auto"/>
      </w:divBdr>
    </w:div>
    <w:div w:id="587931209">
      <w:bodyDiv w:val="1"/>
      <w:marLeft w:val="0"/>
      <w:marRight w:val="0"/>
      <w:marTop w:val="0"/>
      <w:marBottom w:val="0"/>
      <w:divBdr>
        <w:top w:val="none" w:sz="0" w:space="0" w:color="auto"/>
        <w:left w:val="none" w:sz="0" w:space="0" w:color="auto"/>
        <w:bottom w:val="none" w:sz="0" w:space="0" w:color="auto"/>
        <w:right w:val="none" w:sz="0" w:space="0" w:color="auto"/>
      </w:divBdr>
    </w:div>
    <w:div w:id="688915506">
      <w:bodyDiv w:val="1"/>
      <w:marLeft w:val="0"/>
      <w:marRight w:val="0"/>
      <w:marTop w:val="0"/>
      <w:marBottom w:val="0"/>
      <w:divBdr>
        <w:top w:val="none" w:sz="0" w:space="0" w:color="auto"/>
        <w:left w:val="none" w:sz="0" w:space="0" w:color="auto"/>
        <w:bottom w:val="none" w:sz="0" w:space="0" w:color="auto"/>
        <w:right w:val="none" w:sz="0" w:space="0" w:color="auto"/>
      </w:divBdr>
    </w:div>
    <w:div w:id="760299143">
      <w:bodyDiv w:val="1"/>
      <w:marLeft w:val="0"/>
      <w:marRight w:val="0"/>
      <w:marTop w:val="0"/>
      <w:marBottom w:val="0"/>
      <w:divBdr>
        <w:top w:val="none" w:sz="0" w:space="0" w:color="auto"/>
        <w:left w:val="none" w:sz="0" w:space="0" w:color="auto"/>
        <w:bottom w:val="none" w:sz="0" w:space="0" w:color="auto"/>
        <w:right w:val="none" w:sz="0" w:space="0" w:color="auto"/>
      </w:divBdr>
    </w:div>
    <w:div w:id="794719874">
      <w:bodyDiv w:val="1"/>
      <w:marLeft w:val="0"/>
      <w:marRight w:val="0"/>
      <w:marTop w:val="0"/>
      <w:marBottom w:val="0"/>
      <w:divBdr>
        <w:top w:val="none" w:sz="0" w:space="0" w:color="auto"/>
        <w:left w:val="none" w:sz="0" w:space="0" w:color="auto"/>
        <w:bottom w:val="none" w:sz="0" w:space="0" w:color="auto"/>
        <w:right w:val="none" w:sz="0" w:space="0" w:color="auto"/>
      </w:divBdr>
    </w:div>
    <w:div w:id="932319954">
      <w:bodyDiv w:val="1"/>
      <w:marLeft w:val="0"/>
      <w:marRight w:val="0"/>
      <w:marTop w:val="0"/>
      <w:marBottom w:val="0"/>
      <w:divBdr>
        <w:top w:val="none" w:sz="0" w:space="0" w:color="auto"/>
        <w:left w:val="none" w:sz="0" w:space="0" w:color="auto"/>
        <w:bottom w:val="none" w:sz="0" w:space="0" w:color="auto"/>
        <w:right w:val="none" w:sz="0" w:space="0" w:color="auto"/>
      </w:divBdr>
    </w:div>
    <w:div w:id="958605100">
      <w:bodyDiv w:val="1"/>
      <w:marLeft w:val="0"/>
      <w:marRight w:val="0"/>
      <w:marTop w:val="0"/>
      <w:marBottom w:val="0"/>
      <w:divBdr>
        <w:top w:val="none" w:sz="0" w:space="0" w:color="auto"/>
        <w:left w:val="none" w:sz="0" w:space="0" w:color="auto"/>
        <w:bottom w:val="none" w:sz="0" w:space="0" w:color="auto"/>
        <w:right w:val="none" w:sz="0" w:space="0" w:color="auto"/>
      </w:divBdr>
    </w:div>
    <w:div w:id="982658237">
      <w:bodyDiv w:val="1"/>
      <w:marLeft w:val="0"/>
      <w:marRight w:val="0"/>
      <w:marTop w:val="0"/>
      <w:marBottom w:val="0"/>
      <w:divBdr>
        <w:top w:val="none" w:sz="0" w:space="0" w:color="auto"/>
        <w:left w:val="none" w:sz="0" w:space="0" w:color="auto"/>
        <w:bottom w:val="none" w:sz="0" w:space="0" w:color="auto"/>
        <w:right w:val="none" w:sz="0" w:space="0" w:color="auto"/>
      </w:divBdr>
    </w:div>
    <w:div w:id="1050687647">
      <w:bodyDiv w:val="1"/>
      <w:marLeft w:val="0"/>
      <w:marRight w:val="0"/>
      <w:marTop w:val="0"/>
      <w:marBottom w:val="0"/>
      <w:divBdr>
        <w:top w:val="none" w:sz="0" w:space="0" w:color="auto"/>
        <w:left w:val="none" w:sz="0" w:space="0" w:color="auto"/>
        <w:bottom w:val="none" w:sz="0" w:space="0" w:color="auto"/>
        <w:right w:val="none" w:sz="0" w:space="0" w:color="auto"/>
      </w:divBdr>
    </w:div>
    <w:div w:id="1199468835">
      <w:bodyDiv w:val="1"/>
      <w:marLeft w:val="0"/>
      <w:marRight w:val="0"/>
      <w:marTop w:val="0"/>
      <w:marBottom w:val="0"/>
      <w:divBdr>
        <w:top w:val="none" w:sz="0" w:space="0" w:color="auto"/>
        <w:left w:val="none" w:sz="0" w:space="0" w:color="auto"/>
        <w:bottom w:val="none" w:sz="0" w:space="0" w:color="auto"/>
        <w:right w:val="none" w:sz="0" w:space="0" w:color="auto"/>
      </w:divBdr>
    </w:div>
    <w:div w:id="1255439372">
      <w:bodyDiv w:val="1"/>
      <w:marLeft w:val="0"/>
      <w:marRight w:val="0"/>
      <w:marTop w:val="0"/>
      <w:marBottom w:val="0"/>
      <w:divBdr>
        <w:top w:val="none" w:sz="0" w:space="0" w:color="auto"/>
        <w:left w:val="none" w:sz="0" w:space="0" w:color="auto"/>
        <w:bottom w:val="none" w:sz="0" w:space="0" w:color="auto"/>
        <w:right w:val="none" w:sz="0" w:space="0" w:color="auto"/>
      </w:divBdr>
    </w:div>
    <w:div w:id="1413040677">
      <w:bodyDiv w:val="1"/>
      <w:marLeft w:val="0"/>
      <w:marRight w:val="0"/>
      <w:marTop w:val="0"/>
      <w:marBottom w:val="0"/>
      <w:divBdr>
        <w:top w:val="none" w:sz="0" w:space="0" w:color="auto"/>
        <w:left w:val="none" w:sz="0" w:space="0" w:color="auto"/>
        <w:bottom w:val="none" w:sz="0" w:space="0" w:color="auto"/>
        <w:right w:val="none" w:sz="0" w:space="0" w:color="auto"/>
      </w:divBdr>
    </w:div>
    <w:div w:id="1551650553">
      <w:bodyDiv w:val="1"/>
      <w:marLeft w:val="0"/>
      <w:marRight w:val="0"/>
      <w:marTop w:val="0"/>
      <w:marBottom w:val="0"/>
      <w:divBdr>
        <w:top w:val="none" w:sz="0" w:space="0" w:color="auto"/>
        <w:left w:val="none" w:sz="0" w:space="0" w:color="auto"/>
        <w:bottom w:val="none" w:sz="0" w:space="0" w:color="auto"/>
        <w:right w:val="none" w:sz="0" w:space="0" w:color="auto"/>
      </w:divBdr>
    </w:div>
    <w:div w:id="1846702395">
      <w:bodyDiv w:val="1"/>
      <w:marLeft w:val="0"/>
      <w:marRight w:val="0"/>
      <w:marTop w:val="0"/>
      <w:marBottom w:val="0"/>
      <w:divBdr>
        <w:top w:val="none" w:sz="0" w:space="0" w:color="auto"/>
        <w:left w:val="none" w:sz="0" w:space="0" w:color="auto"/>
        <w:bottom w:val="none" w:sz="0" w:space="0" w:color="auto"/>
        <w:right w:val="none" w:sz="0" w:space="0" w:color="auto"/>
      </w:divBdr>
    </w:div>
    <w:div w:id="1997761361">
      <w:bodyDiv w:val="1"/>
      <w:marLeft w:val="0"/>
      <w:marRight w:val="0"/>
      <w:marTop w:val="0"/>
      <w:marBottom w:val="0"/>
      <w:divBdr>
        <w:top w:val="none" w:sz="0" w:space="0" w:color="auto"/>
        <w:left w:val="none" w:sz="0" w:space="0" w:color="auto"/>
        <w:bottom w:val="none" w:sz="0" w:space="0" w:color="auto"/>
        <w:right w:val="none" w:sz="0" w:space="0" w:color="auto"/>
      </w:divBdr>
    </w:div>
    <w:div w:id="20820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llka@mail.nih.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hallka@mail.nih.gov" TargetMode="External"/><Relationship Id="rId17" Type="http://schemas.openxmlformats.org/officeDocument/2006/relationships/image" Target="cid:image002.jpg@01D25238.54F75FF0"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dpit_Workshop@mail.nih.gov" TargetMode="External"/><Relationship Id="rId5" Type="http://schemas.openxmlformats.org/officeDocument/2006/relationships/settings" Target="settings.xml"/><Relationship Id="rId15" Type="http://schemas.openxmlformats.org/officeDocument/2006/relationships/hyperlink" Target="mailto:gillian.rosenberg@cancer.org.uk" TargetMode="Externa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gillian.rosenberg@cancer.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{8373D485-9C3D-4D3B-8EA8-9C85C8D8613C}</b:Guid>
    <b:RefOrder>1</b:RefOrder>
  </b:Source>
</b:Sources>
</file>

<file path=customXml/itemProps1.xml><?xml version="1.0" encoding="utf-8"?>
<ds:datastoreItem xmlns:ds="http://schemas.openxmlformats.org/officeDocument/2006/customXml" ds:itemID="{2528354D-C144-4138-9E22-C7A2F849A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 Kara (NIH/NCI) [E]</dc:creator>
  <cp:lastModifiedBy>SYSTEM</cp:lastModifiedBy>
  <cp:revision>2</cp:revision>
  <cp:lastPrinted>2017-01-06T09:43:00Z</cp:lastPrinted>
  <dcterms:created xsi:type="dcterms:W3CDTF">2018-03-29T20:33:00Z</dcterms:created>
  <dcterms:modified xsi:type="dcterms:W3CDTF">2018-03-29T20:33:00Z</dcterms:modified>
</cp:coreProperties>
</file>