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CA0FE" w14:textId="77777777" w:rsidR="00A94260" w:rsidRDefault="00A94260" w:rsidP="00531676">
      <w:pPr>
        <w:spacing w:line="480" w:lineRule="atLeast"/>
        <w:jc w:val="center"/>
        <w:rPr>
          <w:u w:val="single"/>
        </w:rPr>
      </w:pPr>
      <w:bookmarkStart w:id="0" w:name="cs31c"/>
      <w:r>
        <w:rPr>
          <w:u w:val="single"/>
        </w:rPr>
        <w:t>OMB 0704-0030</w:t>
      </w:r>
    </w:p>
    <w:p w14:paraId="4F690444" w14:textId="77777777" w:rsidR="00E73190" w:rsidRDefault="004E72AC" w:rsidP="00531676">
      <w:pPr>
        <w:spacing w:line="480" w:lineRule="atLeast"/>
        <w:jc w:val="center"/>
        <w:rPr>
          <w:u w:val="single"/>
        </w:rPr>
      </w:pPr>
      <w:r>
        <w:rPr>
          <w:u w:val="single"/>
        </w:rPr>
        <w:t xml:space="preserve">DD Form 2065 Disposition of Remains – Reimbursable Basis </w:t>
      </w:r>
    </w:p>
    <w:p w14:paraId="0AD5964C" w14:textId="77777777" w:rsidR="00AD11DD" w:rsidRPr="00531676" w:rsidRDefault="004E72AC" w:rsidP="00531676">
      <w:pPr>
        <w:spacing w:line="480" w:lineRule="atLeast"/>
        <w:jc w:val="center"/>
        <w:rPr>
          <w:u w:val="single"/>
        </w:rPr>
      </w:pPr>
      <w:r>
        <w:rPr>
          <w:u w:val="single"/>
        </w:rPr>
        <w:t>DD Form 1375 Request for Payment of Funeral and/or Interment Expenses</w:t>
      </w:r>
    </w:p>
    <w:p w14:paraId="3EF3A32C" w14:textId="77777777" w:rsidR="00DA72B1" w:rsidRDefault="00DA72B1" w:rsidP="00AD11DD">
      <w:pPr>
        <w:pStyle w:val="NormalWeb"/>
        <w:spacing w:before="0" w:beforeAutospacing="0" w:after="0" w:afterAutospacing="0"/>
        <w:jc w:val="center"/>
        <w:rPr>
          <w:u w:val="single"/>
        </w:rPr>
      </w:pPr>
    </w:p>
    <w:p w14:paraId="23C7A65A" w14:textId="77777777" w:rsidR="005E0A0F" w:rsidRDefault="005E0A0F" w:rsidP="00AD11DD">
      <w:pPr>
        <w:pStyle w:val="NormalWeb"/>
        <w:spacing w:before="0" w:beforeAutospacing="0" w:after="0" w:afterAutospacing="0"/>
        <w:jc w:val="center"/>
        <w:rPr>
          <w:u w:val="single"/>
        </w:rPr>
      </w:pPr>
      <w:bookmarkStart w:id="1" w:name="cs31d"/>
      <w:bookmarkEnd w:id="0"/>
      <w:r>
        <w:rPr>
          <w:u w:val="single"/>
        </w:rPr>
        <w:t>SUPPORTING STATEMENT (Refer to OMB Form 83-I INST)</w:t>
      </w:r>
    </w:p>
    <w:p w14:paraId="3D459C98" w14:textId="77777777" w:rsidR="00AD11DD" w:rsidRDefault="00AD11DD" w:rsidP="00AD11DD">
      <w:pPr>
        <w:pStyle w:val="NormalWeb"/>
        <w:spacing w:before="0" w:beforeAutospacing="0" w:after="0" w:afterAutospacing="0"/>
        <w:jc w:val="center"/>
        <w:rPr>
          <w:u w:val="single"/>
        </w:rPr>
      </w:pPr>
    </w:p>
    <w:p w14:paraId="32953B27" w14:textId="77777777" w:rsidR="00AD11DD" w:rsidRDefault="00AD11DD" w:rsidP="00AD11DD">
      <w:pPr>
        <w:pStyle w:val="NormalWeb"/>
        <w:spacing w:before="0" w:beforeAutospacing="0" w:after="0" w:afterAutospacing="0"/>
        <w:jc w:val="center"/>
        <w:rPr>
          <w:u w:val="single"/>
        </w:rPr>
      </w:pPr>
    </w:p>
    <w:p w14:paraId="220B0908" w14:textId="77777777" w:rsidR="005E0A0F" w:rsidRDefault="00AD11DD" w:rsidP="00AD11DD">
      <w:pPr>
        <w:pStyle w:val="NormalWeb"/>
        <w:spacing w:before="0" w:beforeAutospacing="0" w:after="0" w:afterAutospacing="0"/>
        <w:rPr>
          <w:u w:val="single"/>
        </w:rPr>
      </w:pPr>
      <w:r>
        <w:t xml:space="preserve">A. </w:t>
      </w:r>
      <w:r w:rsidR="005E0A0F">
        <w:t xml:space="preserve"> </w:t>
      </w:r>
      <w:r w:rsidR="005E0A0F">
        <w:rPr>
          <w:u w:val="single"/>
        </w:rPr>
        <w:t>JUSTIFICATION</w:t>
      </w:r>
    </w:p>
    <w:p w14:paraId="1C6644C9" w14:textId="77777777" w:rsidR="00AD11DD" w:rsidRDefault="00AD11DD" w:rsidP="00AD11DD">
      <w:pPr>
        <w:pStyle w:val="NormalWeb"/>
        <w:spacing w:before="0" w:beforeAutospacing="0" w:after="0" w:afterAutospacing="0"/>
      </w:pPr>
    </w:p>
    <w:p w14:paraId="5F702FC1" w14:textId="77777777" w:rsidR="00D470C8" w:rsidRPr="005D060E" w:rsidRDefault="00D470C8" w:rsidP="00807F37">
      <w:pPr>
        <w:autoSpaceDE w:val="0"/>
        <w:autoSpaceDN w:val="0"/>
        <w:adjustRightInd w:val="0"/>
      </w:pPr>
      <w:r w:rsidRPr="005D060E">
        <w:rPr>
          <w:rFonts w:eastAsia="Calibri"/>
        </w:rPr>
        <w:t>1. Need for the Information Collection</w:t>
      </w:r>
    </w:p>
    <w:p w14:paraId="6DE4D940" w14:textId="77777777" w:rsidR="008A2E50" w:rsidRDefault="008A2E50" w:rsidP="008A2E50">
      <w:bookmarkStart w:id="2" w:name="cp432"/>
      <w:bookmarkEnd w:id="1"/>
    </w:p>
    <w:p w14:paraId="7F6F59CB" w14:textId="77777777" w:rsidR="00F52E3A" w:rsidRDefault="008A2E50" w:rsidP="008A2E50">
      <w:r>
        <w:t xml:space="preserve"> </w:t>
      </w:r>
      <w:r w:rsidR="00F52E3A" w:rsidRPr="00F52E3A">
        <w:t xml:space="preserve">The business need is to </w:t>
      </w:r>
      <w:r w:rsidR="005B2E16">
        <w:t xml:space="preserve">support our </w:t>
      </w:r>
      <w:r w:rsidR="00F52E3A" w:rsidRPr="00F52E3A">
        <w:t xml:space="preserve">Service Members </w:t>
      </w:r>
      <w:r w:rsidR="00E157DE">
        <w:t xml:space="preserve">and other federal agencies </w:t>
      </w:r>
      <w:r w:rsidR="00F52E3A" w:rsidRPr="00F52E3A">
        <w:t xml:space="preserve">by providing </w:t>
      </w:r>
      <w:r w:rsidR="00E157DE">
        <w:t xml:space="preserve">mortuary services, transportation, </w:t>
      </w:r>
      <w:r w:rsidR="00F52E3A" w:rsidRPr="00F52E3A">
        <w:t>funeral and interment</w:t>
      </w:r>
      <w:r>
        <w:t xml:space="preserve">, </w:t>
      </w:r>
      <w:r w:rsidR="00F52E3A" w:rsidRPr="00F52E3A">
        <w:t>support for deceased</w:t>
      </w:r>
      <w:r w:rsidR="00E157DE">
        <w:t xml:space="preserve"> dependents of our</w:t>
      </w:r>
      <w:r w:rsidR="00F52E3A" w:rsidRPr="00F52E3A">
        <w:t xml:space="preserve"> Service Members; and</w:t>
      </w:r>
      <w:r w:rsidR="00E157DE">
        <w:t xml:space="preserve"> transportation and mortuary service</w:t>
      </w:r>
      <w:r w:rsidR="00F52E3A" w:rsidRPr="00F52E3A">
        <w:t xml:space="preserve"> </w:t>
      </w:r>
      <w:r w:rsidR="00E157DE">
        <w:t xml:space="preserve">support requested by other federal agencies. In addition, this allows the person authorized to direct disposition of our Service Members remains to be reimbursed for authorized expenses incident to death. </w:t>
      </w:r>
    </w:p>
    <w:p w14:paraId="6DD4B029" w14:textId="77777777" w:rsidR="008A2E50" w:rsidRDefault="008A2E50" w:rsidP="008A2E50"/>
    <w:p w14:paraId="137718FF" w14:textId="77777777" w:rsidR="005918D2" w:rsidRDefault="005918D2" w:rsidP="00913A38">
      <w:r>
        <w:t xml:space="preserve">Collection of information is required in response to the following </w:t>
      </w:r>
      <w:r w:rsidR="00933B67">
        <w:t xml:space="preserve">directives and </w:t>
      </w:r>
      <w:r>
        <w:t xml:space="preserve">regulations to support the tacking and accountability of personnel: </w:t>
      </w:r>
    </w:p>
    <w:p w14:paraId="5B06AB1A" w14:textId="77777777" w:rsidR="0080712D" w:rsidRDefault="0080712D" w:rsidP="00913A38"/>
    <w:p w14:paraId="29DEF4B1" w14:textId="77777777" w:rsidR="00A152B7" w:rsidRDefault="00A152B7" w:rsidP="009D3A3B">
      <w:pPr>
        <w:numPr>
          <w:ilvl w:val="0"/>
          <w:numId w:val="3"/>
        </w:numPr>
        <w:rPr>
          <w:i/>
        </w:rPr>
      </w:pPr>
      <w:r w:rsidRPr="009649DA">
        <w:rPr>
          <w:b/>
        </w:rPr>
        <w:t>5 USC 301, Departmental Regulations</w:t>
      </w:r>
      <w:r w:rsidR="00124382" w:rsidRPr="009649DA">
        <w:rPr>
          <w:b/>
        </w:rPr>
        <w:t>.</w:t>
      </w:r>
      <w:r w:rsidR="00124382">
        <w:t xml:space="preserve">  </w:t>
      </w:r>
      <w:r w:rsidR="00124382" w:rsidRPr="009649DA">
        <w:rPr>
          <w:i/>
        </w:rPr>
        <w:t>“Authorizes the head of a military department to prescribe regulations for the government of his department, the conduct of its employees, the distribution and performance of its business, and the custody, use, and preservation of its records, papers, and property.”</w:t>
      </w:r>
    </w:p>
    <w:p w14:paraId="695DE185" w14:textId="77777777" w:rsidR="00A152B7" w:rsidRPr="00141789" w:rsidRDefault="00A152B7" w:rsidP="009D3A3B">
      <w:pPr>
        <w:numPr>
          <w:ilvl w:val="0"/>
          <w:numId w:val="3"/>
        </w:numPr>
      </w:pPr>
      <w:r w:rsidRPr="00F96F07">
        <w:rPr>
          <w:b/>
        </w:rPr>
        <w:t>5 USC 552(a), Public information, agency rules, opinions, orders, records and proceedings</w:t>
      </w:r>
      <w:r w:rsidR="00F96F07" w:rsidRPr="00F96F07">
        <w:rPr>
          <w:b/>
        </w:rPr>
        <w:t xml:space="preserve">.  </w:t>
      </w:r>
      <w:r w:rsidR="00F96F07" w:rsidRPr="00F96F07">
        <w:rPr>
          <w:i/>
        </w:rPr>
        <w:t xml:space="preserve">“Outlines Presidential requirements associated to the Freedom </w:t>
      </w:r>
      <w:r w:rsidR="00A17401" w:rsidRPr="00F96F07">
        <w:rPr>
          <w:i/>
        </w:rPr>
        <w:t>of</w:t>
      </w:r>
      <w:r w:rsidR="00F96F07" w:rsidRPr="00F96F07">
        <w:rPr>
          <w:i/>
        </w:rPr>
        <w:t xml:space="preserve"> Information Act and disclosure of information.”</w:t>
      </w:r>
    </w:p>
    <w:p w14:paraId="51A1A67F" w14:textId="77777777" w:rsidR="00141789" w:rsidRPr="00141789" w:rsidRDefault="00141789" w:rsidP="009D3A3B">
      <w:pPr>
        <w:numPr>
          <w:ilvl w:val="0"/>
          <w:numId w:val="3"/>
        </w:numPr>
        <w:rPr>
          <w:i/>
        </w:rPr>
      </w:pPr>
      <w:r>
        <w:rPr>
          <w:b/>
        </w:rPr>
        <w:t>10 USC 1482(b), Expenses incident to death.</w:t>
      </w:r>
      <w:r>
        <w:t xml:space="preserve"> “</w:t>
      </w:r>
      <w:r w:rsidRPr="00141789">
        <w:rPr>
          <w:i/>
        </w:rPr>
        <w:t xml:space="preserve">If an individual pays any expense payable by the United States under this section, the Secretary concerned shall reimburse him or his representative in an amount not larger than that normally incurred by the Secretary in furnishing the supply or service concerned. </w:t>
      </w:r>
      <w:r w:rsidR="00E73190">
        <w:rPr>
          <w:i/>
        </w:rPr>
        <w:t xml:space="preserve"> </w:t>
      </w:r>
      <w:r w:rsidRPr="00141789">
        <w:rPr>
          <w:i/>
        </w:rPr>
        <w:t>If reimbursement by the United States is also authorized under another provision of law or regulation, the individual may elect under which provision to be reimbursed.</w:t>
      </w:r>
      <w:r>
        <w:rPr>
          <w:i/>
        </w:rPr>
        <w:t>”</w:t>
      </w:r>
      <w:r w:rsidR="005B5127">
        <w:t xml:space="preserve"> This statute requires the Army to reimburse the survivor for any expenses they paid that the Army, by statute, is required to pay (DD Form 1375). </w:t>
      </w:r>
    </w:p>
    <w:p w14:paraId="417D47A7" w14:textId="77777777" w:rsidR="00141789" w:rsidRDefault="00141789" w:rsidP="009D3A3B">
      <w:pPr>
        <w:numPr>
          <w:ilvl w:val="0"/>
          <w:numId w:val="3"/>
        </w:numPr>
        <w:rPr>
          <w:i/>
        </w:rPr>
      </w:pPr>
      <w:r>
        <w:rPr>
          <w:b/>
        </w:rPr>
        <w:t>10 USC 1485(b)</w:t>
      </w:r>
      <w:r w:rsidR="00A45C37">
        <w:rPr>
          <w:b/>
        </w:rPr>
        <w:t>, Dependents</w:t>
      </w:r>
      <w:r>
        <w:rPr>
          <w:b/>
        </w:rPr>
        <w:t xml:space="preserve"> of members of armed forces.  “</w:t>
      </w:r>
      <w:r w:rsidRPr="00141789">
        <w:rPr>
          <w:i/>
        </w:rPr>
        <w:t>The Secretary may furnish mortuary services and supplies, on a reimbursable basis</w:t>
      </w:r>
      <w:r>
        <w:rPr>
          <w:i/>
        </w:rPr>
        <w:t>.”</w:t>
      </w:r>
      <w:r w:rsidR="005B5127">
        <w:rPr>
          <w:i/>
        </w:rPr>
        <w:t xml:space="preserve"> </w:t>
      </w:r>
      <w:r w:rsidR="005B5127">
        <w:t>When in the best interest of the survivor, the Army will pay for services on a reimbursable basis (DD Form 2065).</w:t>
      </w:r>
    </w:p>
    <w:p w14:paraId="7E32B29F" w14:textId="77777777" w:rsidR="005B5127" w:rsidRDefault="00563F2E" w:rsidP="005B5127">
      <w:pPr>
        <w:numPr>
          <w:ilvl w:val="0"/>
          <w:numId w:val="3"/>
        </w:numPr>
        <w:rPr>
          <w:i/>
        </w:rPr>
      </w:pPr>
      <w:r>
        <w:rPr>
          <w:b/>
        </w:rPr>
        <w:t xml:space="preserve">10 USC 1486(b) </w:t>
      </w:r>
      <w:proofErr w:type="gramStart"/>
      <w:r>
        <w:rPr>
          <w:b/>
        </w:rPr>
        <w:t>Other</w:t>
      </w:r>
      <w:proofErr w:type="gramEnd"/>
      <w:r>
        <w:rPr>
          <w:b/>
        </w:rPr>
        <w:t xml:space="preserve"> citizens of United States. </w:t>
      </w:r>
      <w:r w:rsidRPr="00563F2E">
        <w:rPr>
          <w:i/>
        </w:rPr>
        <w:t>“The Secretary may furnish transportation of the remains of persons covered by this section, on a reimbursable basis, to a port of entry in the United States.”</w:t>
      </w:r>
      <w:r w:rsidR="005B5127">
        <w:rPr>
          <w:i/>
        </w:rPr>
        <w:t xml:space="preserve"> </w:t>
      </w:r>
      <w:r w:rsidR="005B5127">
        <w:t>When in the best interest of the survivor, the Army will pay for services on a reimbursable basis (DD Form 2065).</w:t>
      </w:r>
    </w:p>
    <w:p w14:paraId="79FB7F9C" w14:textId="77777777" w:rsidR="00563F2E" w:rsidRPr="00563F2E" w:rsidRDefault="00563F2E" w:rsidP="005B5127">
      <w:pPr>
        <w:ind w:left="360"/>
        <w:rPr>
          <w:i/>
        </w:rPr>
      </w:pPr>
    </w:p>
    <w:p w14:paraId="405B7BA2" w14:textId="77777777" w:rsidR="005B5127" w:rsidRDefault="00563F2E" w:rsidP="005B5127">
      <w:pPr>
        <w:numPr>
          <w:ilvl w:val="0"/>
          <w:numId w:val="3"/>
        </w:numPr>
        <w:rPr>
          <w:i/>
        </w:rPr>
      </w:pPr>
      <w:r w:rsidRPr="00563F2E">
        <w:rPr>
          <w:b/>
        </w:rPr>
        <w:lastRenderedPageBreak/>
        <w:t xml:space="preserve">10 USC 1486(c) Other citizens of United States. </w:t>
      </w:r>
      <w:r w:rsidRPr="00563F2E">
        <w:rPr>
          <w:i/>
        </w:rPr>
        <w:t>“Reimbursement for services, supplies, and transportation furnished under this section shall be collected and credited to appropriations available, at the time of reimbursement, for those services, supplies, and transportation.”</w:t>
      </w:r>
      <w:r w:rsidR="005B5127">
        <w:rPr>
          <w:i/>
        </w:rPr>
        <w:t xml:space="preserve"> </w:t>
      </w:r>
      <w:r w:rsidR="005B5127">
        <w:t>When in the best interest of the survivor, the Army will pay for services on a reimbursable basis (DD Form 2065).</w:t>
      </w:r>
    </w:p>
    <w:p w14:paraId="10A2C85A" w14:textId="77777777" w:rsidR="00A17401" w:rsidRPr="00A17401" w:rsidRDefault="00A152B7" w:rsidP="009D3A3B">
      <w:pPr>
        <w:numPr>
          <w:ilvl w:val="0"/>
          <w:numId w:val="3"/>
        </w:numPr>
      </w:pPr>
      <w:r w:rsidRPr="00A17401">
        <w:rPr>
          <w:b/>
        </w:rPr>
        <w:t>10 USC 3013, Secretary of the Army</w:t>
      </w:r>
      <w:r w:rsidR="00124382" w:rsidRPr="00A17401">
        <w:rPr>
          <w:b/>
        </w:rPr>
        <w:t xml:space="preserve">. </w:t>
      </w:r>
      <w:r w:rsidR="00124382">
        <w:t xml:space="preserve"> </w:t>
      </w:r>
      <w:r w:rsidR="00A17401" w:rsidRPr="00A17401">
        <w:rPr>
          <w:i/>
        </w:rPr>
        <w:t>“</w:t>
      </w:r>
      <w:r w:rsidR="00A17401" w:rsidRPr="00A17401">
        <w:rPr>
          <w:rStyle w:val="ptext-18"/>
          <w:i/>
        </w:rPr>
        <w:t>Subject to the authority, direction, and control of the Secretary of Defense and subject to the provisions of this title, the Secretary of the Army is responsible for, and has the authority necessary to conduct, all affairs of the Department of the Army.”</w:t>
      </w:r>
      <w:r w:rsidR="00A17401" w:rsidRPr="00A17401">
        <w:rPr>
          <w:b/>
        </w:rPr>
        <w:t xml:space="preserve"> </w:t>
      </w:r>
    </w:p>
    <w:p w14:paraId="4FECD7A5" w14:textId="77777777" w:rsidR="00A17401" w:rsidRPr="00CF7EB1" w:rsidRDefault="00A17401" w:rsidP="009D3A3B">
      <w:pPr>
        <w:numPr>
          <w:ilvl w:val="0"/>
          <w:numId w:val="3"/>
        </w:numPr>
        <w:rPr>
          <w:rStyle w:val="ptext-18"/>
        </w:rPr>
      </w:pPr>
      <w:r w:rsidRPr="00A17401">
        <w:rPr>
          <w:b/>
        </w:rPr>
        <w:t>10 USC 5013, Secretary of the Navy.</w:t>
      </w:r>
      <w:r>
        <w:t xml:space="preserve">  “</w:t>
      </w:r>
      <w:r w:rsidRPr="00A17401">
        <w:rPr>
          <w:rStyle w:val="ptext-18"/>
          <w:i/>
        </w:rPr>
        <w:t>Subject to the authority, direction, and control of the Secretary of Defense and subject to the provisions of this title, the Secretary of the Navy is responsible for, and has the authority necessary to conduct, all affairs of the Department of the Navy.”</w:t>
      </w:r>
    </w:p>
    <w:p w14:paraId="4C19C290" w14:textId="77777777" w:rsidR="00CF7EB1" w:rsidRPr="00CF7EB1" w:rsidRDefault="00CF7EB1" w:rsidP="009D3A3B">
      <w:pPr>
        <w:numPr>
          <w:ilvl w:val="0"/>
          <w:numId w:val="3"/>
        </w:numPr>
        <w:rPr>
          <w:rStyle w:val="ptext-18"/>
          <w:i/>
        </w:rPr>
      </w:pPr>
      <w:r>
        <w:rPr>
          <w:b/>
        </w:rPr>
        <w:t xml:space="preserve">10 USC 5041 (d), Marine Corps Function. </w:t>
      </w:r>
      <w:r w:rsidRPr="00CF7EB1">
        <w:rPr>
          <w:b/>
          <w:i/>
        </w:rPr>
        <w:t>“</w:t>
      </w:r>
      <w:r w:rsidRPr="00CF7EB1">
        <w:rPr>
          <w:i/>
        </w:rPr>
        <w:t xml:space="preserve">Marine </w:t>
      </w:r>
      <w:proofErr w:type="gramStart"/>
      <w:r w:rsidRPr="00CF7EB1">
        <w:rPr>
          <w:i/>
        </w:rPr>
        <w:t>Corps,</w:t>
      </w:r>
      <w:proofErr w:type="gramEnd"/>
      <w:r w:rsidRPr="00CF7EB1">
        <w:rPr>
          <w:i/>
        </w:rPr>
        <w:t xml:space="preserve"> shall be organized in such manner, and its members shall perform such duties and hav</w:t>
      </w:r>
      <w:r>
        <w:rPr>
          <w:i/>
        </w:rPr>
        <w:t xml:space="preserve">e such titles, as the Secretary of the Navy </w:t>
      </w:r>
      <w:r w:rsidRPr="00CF7EB1">
        <w:rPr>
          <w:i/>
        </w:rPr>
        <w:t>may prescribe.”</w:t>
      </w:r>
    </w:p>
    <w:p w14:paraId="1349DE30" w14:textId="77777777" w:rsidR="00A17401" w:rsidRPr="00A17401" w:rsidRDefault="00A17401" w:rsidP="009D3A3B">
      <w:pPr>
        <w:numPr>
          <w:ilvl w:val="0"/>
          <w:numId w:val="3"/>
        </w:numPr>
      </w:pPr>
      <w:r w:rsidRPr="00A17401">
        <w:rPr>
          <w:b/>
        </w:rPr>
        <w:t>10 USC 8013, Secretary of the Air Force.  “</w:t>
      </w:r>
      <w:r w:rsidRPr="00A17401">
        <w:rPr>
          <w:rStyle w:val="ptext-18"/>
          <w:i/>
        </w:rPr>
        <w:t>Subject to the authority, direction, and control of the Secretary of Defense and subject to the provisions of this title, the Secretary of the Air Force is responsible for, and has the authority necessary to conduct, all affairs of the Department of the Air Force.”</w:t>
      </w:r>
    </w:p>
    <w:p w14:paraId="13DDA30B" w14:textId="77777777" w:rsidR="00811D55" w:rsidRPr="002D4E63" w:rsidRDefault="00A152B7" w:rsidP="00811D55">
      <w:pPr>
        <w:numPr>
          <w:ilvl w:val="0"/>
          <w:numId w:val="3"/>
        </w:numPr>
      </w:pPr>
      <w:r w:rsidRPr="00811D55">
        <w:rPr>
          <w:b/>
        </w:rPr>
        <w:t>44 USC 3101-3102, 3501, Public Printing and Documents</w:t>
      </w:r>
      <w:r w:rsidR="00811D55" w:rsidRPr="00811D55">
        <w:rPr>
          <w:b/>
        </w:rPr>
        <w:t>.</w:t>
      </w:r>
      <w:r w:rsidR="00811D55" w:rsidRPr="00811D55">
        <w:t xml:space="preserve">  </w:t>
      </w:r>
      <w:r w:rsidR="00811D55" w:rsidRPr="00811D55">
        <w:rPr>
          <w:i/>
        </w:rPr>
        <w:t>“The head of each Federal agency shall make and preserve records containing adequate and proper documentation of the organization, functions, policies, decisions, procedures, and essential transactions of the agency and designed to furnish the information necessary to protect the legal and financial rights of the Government and of persons directly affected by the agency’s activities.”</w:t>
      </w:r>
    </w:p>
    <w:p w14:paraId="38C49B0A" w14:textId="57845D53" w:rsidR="00C51916" w:rsidRPr="00A74837" w:rsidRDefault="002D4E63" w:rsidP="00811D55">
      <w:pPr>
        <w:numPr>
          <w:ilvl w:val="0"/>
          <w:numId w:val="3"/>
        </w:numPr>
      </w:pPr>
      <w:r>
        <w:rPr>
          <w:b/>
        </w:rPr>
        <w:t xml:space="preserve">Department of Defense </w:t>
      </w:r>
      <w:r w:rsidR="00403E1E">
        <w:rPr>
          <w:b/>
        </w:rPr>
        <w:t>Directive</w:t>
      </w:r>
      <w:r>
        <w:rPr>
          <w:b/>
        </w:rPr>
        <w:t>, 1300.</w:t>
      </w:r>
      <w:r w:rsidR="00563F2E">
        <w:rPr>
          <w:b/>
        </w:rPr>
        <w:t>22</w:t>
      </w:r>
      <w:r>
        <w:rPr>
          <w:b/>
        </w:rPr>
        <w:t xml:space="preserve"> </w:t>
      </w:r>
    </w:p>
    <w:p w14:paraId="697C9164" w14:textId="5EE7EC23" w:rsidR="00563F2E" w:rsidRPr="00563F2E" w:rsidRDefault="00563F2E" w:rsidP="00B64576">
      <w:pPr>
        <w:ind w:left="720"/>
        <w:rPr>
          <w:i/>
        </w:rPr>
      </w:pPr>
      <w:r w:rsidRPr="00563F2E">
        <w:rPr>
          <w:b/>
          <w:sz w:val="23"/>
          <w:szCs w:val="23"/>
        </w:rPr>
        <w:t>a.</w:t>
      </w:r>
      <w:r>
        <w:rPr>
          <w:sz w:val="23"/>
          <w:szCs w:val="23"/>
        </w:rPr>
        <w:t xml:space="preserve"> </w:t>
      </w:r>
      <w:r w:rsidR="00403E1E" w:rsidRPr="00403E1E">
        <w:rPr>
          <w:sz w:val="23"/>
          <w:szCs w:val="23"/>
        </w:rPr>
        <w:t>The remains of deceased DoD-affiliated or -covered persons, consistent with applicable laws and regulations, who die in military operations, training accidents, or other DoD-related fatality incidents will be recovered, identified, and returned to their families as expeditiously as</w:t>
      </w:r>
      <w:r w:rsidR="00403E1E">
        <w:rPr>
          <w:sz w:val="23"/>
          <w:szCs w:val="23"/>
        </w:rPr>
        <w:t xml:space="preserve"> possible while maintaining the dignity, respect, and care of the deceased to the extent possible and protecting the safety of the living.</w:t>
      </w:r>
    </w:p>
    <w:p w14:paraId="6AE2A375" w14:textId="01094851" w:rsidR="00563F2E" w:rsidRPr="00563F2E" w:rsidRDefault="00403E1E" w:rsidP="00B64576">
      <w:pPr>
        <w:ind w:left="720"/>
        <w:rPr>
          <w:i/>
        </w:rPr>
      </w:pPr>
      <w:r>
        <w:rPr>
          <w:b/>
          <w:sz w:val="23"/>
          <w:szCs w:val="23"/>
        </w:rPr>
        <w:t>b</w:t>
      </w:r>
      <w:r w:rsidR="00563F2E" w:rsidRPr="00563F2E">
        <w:rPr>
          <w:b/>
          <w:sz w:val="23"/>
          <w:szCs w:val="23"/>
        </w:rPr>
        <w:t>.</w:t>
      </w:r>
      <w:r w:rsidR="00563F2E" w:rsidRPr="00563F2E">
        <w:rPr>
          <w:sz w:val="23"/>
          <w:szCs w:val="23"/>
        </w:rPr>
        <w:t xml:space="preserve"> </w:t>
      </w:r>
      <w:r w:rsidRPr="00403E1E">
        <w:rPr>
          <w:sz w:val="23"/>
          <w:szCs w:val="23"/>
        </w:rPr>
        <w:t>Mortuary services will be provided on a non-reimbursable or reimbursable basis for eligible personnel pursuant to sections 1481 to1488 and 1490 of Title 10, United States Code (U.S.C.) (Reference (c)) and section 5742 of Title 5, U.S.C.</w:t>
      </w:r>
    </w:p>
    <w:p w14:paraId="13A5C28E" w14:textId="77777777" w:rsidR="00C51916" w:rsidRDefault="00C51916" w:rsidP="00C51916">
      <w:pPr>
        <w:ind w:left="2160"/>
        <w:rPr>
          <w:b/>
          <w:sz w:val="23"/>
          <w:szCs w:val="23"/>
        </w:rPr>
      </w:pPr>
    </w:p>
    <w:bookmarkEnd w:id="2"/>
    <w:p w14:paraId="2313ECB2" w14:textId="77777777" w:rsidR="005E0A0F" w:rsidRPr="004A1798" w:rsidRDefault="005E0A0F" w:rsidP="00913A38">
      <w:pPr>
        <w:pStyle w:val="NormalWeb"/>
        <w:spacing w:before="0" w:beforeAutospacing="0" w:after="0" w:afterAutospacing="0"/>
        <w:rPr>
          <w:u w:val="single"/>
        </w:rPr>
      </w:pPr>
      <w:r w:rsidRPr="004A1798">
        <w:t>2.</w:t>
      </w:r>
      <w:r w:rsidR="00913A38" w:rsidRPr="004A1798">
        <w:t xml:space="preserve"> </w:t>
      </w:r>
      <w:r w:rsidRPr="004A1798">
        <w:t xml:space="preserve"> </w:t>
      </w:r>
      <w:r w:rsidRPr="004A1798">
        <w:rPr>
          <w:u w:val="single"/>
        </w:rPr>
        <w:t>Use of the Information</w:t>
      </w:r>
    </w:p>
    <w:p w14:paraId="4E6C2162" w14:textId="77777777" w:rsidR="00F47BF3" w:rsidRPr="004A1798" w:rsidRDefault="00F47BF3" w:rsidP="00913A38">
      <w:pPr>
        <w:pStyle w:val="NormalWeb"/>
        <w:spacing w:before="0" w:beforeAutospacing="0" w:after="0" w:afterAutospacing="0"/>
        <w:rPr>
          <w:u w:val="single"/>
        </w:rPr>
      </w:pPr>
    </w:p>
    <w:p w14:paraId="0EF01A7F" w14:textId="08BD68A1" w:rsidR="00CA557B" w:rsidRDefault="009B5545" w:rsidP="00A74D9B">
      <w:pPr>
        <w:autoSpaceDE w:val="0"/>
        <w:autoSpaceDN w:val="0"/>
        <w:adjustRightInd w:val="0"/>
      </w:pPr>
      <w:r w:rsidRPr="005D060E">
        <w:t xml:space="preserve">DD Form 2065 records the sponsor’s disposition instructions for the remains and to record the associated cost for necessary services and supplies. </w:t>
      </w:r>
      <w:r w:rsidR="00A74D9B" w:rsidRPr="00A74D9B">
        <w:t>If the remains are shipped to the United States, the sponsor will be required to</w:t>
      </w:r>
      <w:r w:rsidR="00A74D9B">
        <w:t xml:space="preserve"> </w:t>
      </w:r>
      <w:r w:rsidR="00A74D9B" w:rsidRPr="00A74D9B">
        <w:t>complete and sign DD Form 2065, selecting one of three options</w:t>
      </w:r>
      <w:r w:rsidR="00A74D9B">
        <w:t xml:space="preserve">. </w:t>
      </w:r>
      <w:r w:rsidR="00A74D9B" w:rsidRPr="00A74D9B">
        <w:t>A signed copy of this form will</w:t>
      </w:r>
      <w:r w:rsidR="00A74D9B">
        <w:t xml:space="preserve"> </w:t>
      </w:r>
      <w:r w:rsidR="00A74D9B" w:rsidRPr="00A74D9B">
        <w:t>accompany the remains to the port mortuary.</w:t>
      </w:r>
      <w:r w:rsidR="00A74D9B">
        <w:t xml:space="preserve"> </w:t>
      </w:r>
      <w:r w:rsidR="0018066D">
        <w:t xml:space="preserve">The DD Form 2065 is presented to the sponsor </w:t>
      </w:r>
      <w:r w:rsidR="003F550E">
        <w:t xml:space="preserve">by the Casualty Assistance Officer (CAO) who </w:t>
      </w:r>
      <w:r w:rsidR="00CA557B">
        <w:t xml:space="preserve">will </w:t>
      </w:r>
      <w:r w:rsidR="003F550E">
        <w:t xml:space="preserve">aid the sponsor in the completion of the DD Form 2065. Once the form is completed the CAO will return the completed form to Casualty Assistance Center (CAC). </w:t>
      </w:r>
      <w:r w:rsidR="00CA557B">
        <w:t xml:space="preserve">The sponsor will then submit payment to the </w:t>
      </w:r>
      <w:r w:rsidR="000906BE">
        <w:t>Army</w:t>
      </w:r>
      <w:r w:rsidR="00CA557B">
        <w:t xml:space="preserve"> budget office by a vehicle of their choosing. </w:t>
      </w:r>
      <w:r w:rsidR="003F550E">
        <w:t xml:space="preserve">The CAC will then upload the </w:t>
      </w:r>
      <w:r w:rsidR="003F550E">
        <w:lastRenderedPageBreak/>
        <w:t>DD Form 2065 in the Defense Casualty Information Processing System (DCIPS).</w:t>
      </w:r>
      <w:r w:rsidR="00C61923">
        <w:t xml:space="preserve"> </w:t>
      </w:r>
      <w:r w:rsidR="00C15E77">
        <w:t xml:space="preserve">The sponsor is typically a Family member of the deceased. </w:t>
      </w:r>
      <w:r w:rsidR="00C61923">
        <w:t>T</w:t>
      </w:r>
      <w:r w:rsidR="00C61923" w:rsidRPr="00C61923">
        <w:t xml:space="preserve">he Privacy Act Statement is on the form and </w:t>
      </w:r>
      <w:r w:rsidR="00C61923">
        <w:t>this</w:t>
      </w:r>
      <w:r w:rsidR="00C61923" w:rsidRPr="00C61923">
        <w:t xml:space="preserve"> is how respondents are notified of the appropriate disclosures.</w:t>
      </w:r>
    </w:p>
    <w:p w14:paraId="677F03BD" w14:textId="2C3544D7" w:rsidR="00A74D9B" w:rsidRDefault="003F550E" w:rsidP="00A74D9B">
      <w:pPr>
        <w:autoSpaceDE w:val="0"/>
        <w:autoSpaceDN w:val="0"/>
        <w:adjustRightInd w:val="0"/>
      </w:pPr>
      <w:r>
        <w:t xml:space="preserve"> </w:t>
      </w:r>
    </w:p>
    <w:p w14:paraId="254999B3" w14:textId="267D3511" w:rsidR="00F47BF3" w:rsidRDefault="00A74D9B" w:rsidP="00A74D9B">
      <w:pPr>
        <w:autoSpaceDE w:val="0"/>
        <w:autoSpaceDN w:val="0"/>
        <w:adjustRightInd w:val="0"/>
      </w:pPr>
      <w:r w:rsidRPr="00A74D9B">
        <w:t>The DD Form 1375 is the form on which payment of interment allowance will be requested.</w:t>
      </w:r>
      <w:r>
        <w:t xml:space="preserve"> </w:t>
      </w:r>
      <w:r w:rsidR="00CA557B">
        <w:t xml:space="preserve">The DD Form 1375 is presented to the sponsor by the Casualty Assistance Officer (CAO) who will aid the sponsor in the completion of the DD Form 1375. </w:t>
      </w:r>
      <w:r w:rsidR="00C15E77">
        <w:t xml:space="preserve">The sponsor is typically a Family member of the deceased. </w:t>
      </w:r>
      <w:r w:rsidR="00CA557B">
        <w:t>Once the form is completed the CAO will return the completed form to Casualty Assistance Center (CAC).</w:t>
      </w:r>
      <w:r w:rsidRPr="00A74D9B">
        <w:t xml:space="preserve"> The claim must be signed by the claimant and include all</w:t>
      </w:r>
      <w:r>
        <w:t xml:space="preserve"> </w:t>
      </w:r>
      <w:r w:rsidRPr="00A74D9B">
        <w:t>documents</w:t>
      </w:r>
      <w:r w:rsidR="00CA557B">
        <w:t xml:space="preserve"> e.g., receipts for services performed or paid for.</w:t>
      </w:r>
      <w:r w:rsidRPr="00A74D9B">
        <w:t xml:space="preserve"> </w:t>
      </w:r>
      <w:r w:rsidR="008C0261">
        <w:t xml:space="preserve">The </w:t>
      </w:r>
      <w:r w:rsidR="000906BE">
        <w:t>Army</w:t>
      </w:r>
      <w:r w:rsidR="008C0261">
        <w:t xml:space="preserve"> budget office will then adjudicate the claim and process the payment to the sponsor. The </w:t>
      </w:r>
      <w:r w:rsidR="000906BE">
        <w:t>Army</w:t>
      </w:r>
      <w:r w:rsidR="008C0261">
        <w:t xml:space="preserve"> budget office will upload the DD Form 1375 claim packet into DCIPS. </w:t>
      </w:r>
      <w:r w:rsidR="00CA557B">
        <w:t xml:space="preserve"> </w:t>
      </w:r>
      <w:r w:rsidR="00C61923" w:rsidRPr="00C61923">
        <w:t xml:space="preserve">The Privacy Act Statement is on the form and </w:t>
      </w:r>
      <w:r w:rsidR="00C61923">
        <w:t>this</w:t>
      </w:r>
      <w:r w:rsidR="00C61923" w:rsidRPr="00C61923">
        <w:t xml:space="preserve"> is how respondents are notified of the appropriate disclosures.</w:t>
      </w:r>
    </w:p>
    <w:p w14:paraId="5B692F58" w14:textId="77777777" w:rsidR="00017FCE" w:rsidRDefault="00017FCE" w:rsidP="00A74D9B">
      <w:pPr>
        <w:autoSpaceDE w:val="0"/>
        <w:autoSpaceDN w:val="0"/>
        <w:adjustRightInd w:val="0"/>
      </w:pPr>
    </w:p>
    <w:p w14:paraId="4EC4686E" w14:textId="77777777" w:rsidR="00017FCE" w:rsidRPr="00472987" w:rsidRDefault="00017FCE" w:rsidP="00017FCE">
      <w:r>
        <w:t>The SSN, along with other personnel data information, is securely collected, stored, and managed in accordance with</w:t>
      </w:r>
      <w:r w:rsidRPr="00472987">
        <w:t xml:space="preserve"> </w:t>
      </w:r>
      <w:proofErr w:type="gramStart"/>
      <w:r w:rsidRPr="00472987">
        <w:rPr>
          <w:rFonts w:eastAsia="Calibri"/>
          <w:iCs/>
        </w:rPr>
        <w:t>DoD</w:t>
      </w:r>
      <w:proofErr w:type="gramEnd"/>
      <w:r w:rsidRPr="00472987">
        <w:rPr>
          <w:rFonts w:eastAsia="Calibri"/>
          <w:iCs/>
        </w:rPr>
        <w:t xml:space="preserve"> 5400.11-R, “Department of Defense Privacy Program” and </w:t>
      </w:r>
      <w:r w:rsidRPr="00472987">
        <w:t xml:space="preserve">the Defense Casualty Information Processing System (DCIPS) Systems of Record Notice. </w:t>
      </w:r>
    </w:p>
    <w:p w14:paraId="5FE7352D" w14:textId="77777777" w:rsidR="00017FCE" w:rsidRDefault="00017FCE" w:rsidP="00017FCE"/>
    <w:p w14:paraId="6C8ABDC8" w14:textId="77777777" w:rsidR="009A72F7" w:rsidRPr="009A72F7" w:rsidRDefault="009A72F7" w:rsidP="009A72F7">
      <w:pPr>
        <w:pStyle w:val="NormalWeb"/>
        <w:spacing w:before="0" w:beforeAutospacing="0" w:after="0" w:afterAutospacing="0"/>
        <w:rPr>
          <w:u w:val="single"/>
        </w:rPr>
      </w:pPr>
      <w:r w:rsidRPr="009A72F7">
        <w:t xml:space="preserve">3.  </w:t>
      </w:r>
      <w:r w:rsidRPr="009A72F7">
        <w:rPr>
          <w:u w:val="single"/>
        </w:rPr>
        <w:t>Use of Information Technology</w:t>
      </w:r>
    </w:p>
    <w:p w14:paraId="219F9293" w14:textId="77777777" w:rsidR="009A72F7" w:rsidRPr="009A72F7" w:rsidRDefault="009A72F7" w:rsidP="009A72F7">
      <w:pPr>
        <w:pStyle w:val="NormalWeb"/>
        <w:spacing w:before="0" w:beforeAutospacing="0" w:after="0" w:afterAutospacing="0"/>
        <w:rPr>
          <w:u w:val="single"/>
        </w:rPr>
      </w:pPr>
    </w:p>
    <w:p w14:paraId="01C6E10E" w14:textId="59844B03" w:rsidR="009649E8" w:rsidRPr="00807F37" w:rsidRDefault="00C044E3" w:rsidP="00EB2603">
      <w:pPr>
        <w:pStyle w:val="NormalWeb"/>
        <w:spacing w:before="0" w:beforeAutospacing="0" w:after="0" w:afterAutospacing="0"/>
        <w:rPr>
          <w:b/>
          <w:color w:val="0070C0"/>
        </w:rPr>
      </w:pPr>
      <w:r>
        <w:t xml:space="preserve">Electronic submission is not possible due to the responders are civilians and are required to sign both DD Form 2065 and DD Form 1375. However, once both forms are completed, they are stored in the Defense Casualty Information Processing System.  </w:t>
      </w:r>
    </w:p>
    <w:p w14:paraId="71205C6D" w14:textId="77777777" w:rsidR="003F2417" w:rsidRPr="00807F37" w:rsidRDefault="003F2417" w:rsidP="003F2417">
      <w:pPr>
        <w:autoSpaceDE w:val="0"/>
        <w:autoSpaceDN w:val="0"/>
        <w:adjustRightInd w:val="0"/>
        <w:rPr>
          <w:b/>
          <w:color w:val="0070C0"/>
        </w:rPr>
      </w:pPr>
    </w:p>
    <w:p w14:paraId="0186B691" w14:textId="77777777" w:rsidR="003F2417" w:rsidRDefault="003F2417" w:rsidP="003F2417">
      <w:pPr>
        <w:pStyle w:val="NormalWeb"/>
        <w:spacing w:before="0" w:beforeAutospacing="0" w:after="0" w:afterAutospacing="0"/>
        <w:rPr>
          <w:u w:val="single"/>
        </w:rPr>
      </w:pPr>
      <w:r w:rsidRPr="003F2417">
        <w:t xml:space="preserve">4.  </w:t>
      </w:r>
      <w:r w:rsidRPr="003F2417">
        <w:rPr>
          <w:u w:val="single"/>
        </w:rPr>
        <w:t>Non-duplication</w:t>
      </w:r>
    </w:p>
    <w:p w14:paraId="28167A9F" w14:textId="77777777" w:rsidR="003F2417" w:rsidRPr="003F2417" w:rsidRDefault="003F2417" w:rsidP="003F2417">
      <w:pPr>
        <w:pStyle w:val="NormalWeb"/>
        <w:spacing w:before="0" w:beforeAutospacing="0" w:after="0" w:afterAutospacing="0"/>
        <w:rPr>
          <w:u w:val="single"/>
        </w:rPr>
      </w:pPr>
    </w:p>
    <w:p w14:paraId="016AE41B" w14:textId="77777777" w:rsidR="00951A19" w:rsidRDefault="00EB2603" w:rsidP="00951A19">
      <w:pPr>
        <w:pStyle w:val="NormalWeb"/>
        <w:spacing w:before="0" w:beforeAutospacing="0" w:after="0" w:afterAutospacing="0"/>
      </w:pPr>
      <w:r>
        <w:t>There is no duplication of the required information collected on either DD Form 2065 or DD Form 1375.</w:t>
      </w:r>
    </w:p>
    <w:p w14:paraId="3DB418FD" w14:textId="77777777" w:rsidR="00DE328D" w:rsidRDefault="00DE328D" w:rsidP="00913A38">
      <w:pPr>
        <w:pStyle w:val="NormalWeb"/>
        <w:spacing w:before="0" w:beforeAutospacing="0" w:after="0" w:afterAutospacing="0"/>
        <w:rPr>
          <w:highlight w:val="yellow"/>
        </w:rPr>
      </w:pPr>
      <w:bookmarkStart w:id="3" w:name="cp440"/>
    </w:p>
    <w:p w14:paraId="412F6426" w14:textId="77777777" w:rsidR="005E0A0F" w:rsidRPr="00DE328D" w:rsidRDefault="005E0A0F" w:rsidP="00913A38">
      <w:pPr>
        <w:pStyle w:val="NormalWeb"/>
        <w:spacing w:before="0" w:beforeAutospacing="0" w:after="0" w:afterAutospacing="0"/>
      </w:pPr>
      <w:r w:rsidRPr="00DE328D">
        <w:t>5.</w:t>
      </w:r>
      <w:r w:rsidR="00913A38" w:rsidRPr="00DE328D">
        <w:t xml:space="preserve"> </w:t>
      </w:r>
      <w:r w:rsidRPr="00DE328D">
        <w:t xml:space="preserve"> </w:t>
      </w:r>
      <w:r w:rsidRPr="00DE328D">
        <w:rPr>
          <w:u w:val="single"/>
        </w:rPr>
        <w:t>Burden on Small Business</w:t>
      </w:r>
    </w:p>
    <w:p w14:paraId="5221CF29" w14:textId="77777777" w:rsidR="00DE328D" w:rsidRDefault="00DE328D" w:rsidP="00913A38">
      <w:pPr>
        <w:pStyle w:val="NormalWeb"/>
        <w:spacing w:before="0" w:beforeAutospacing="0" w:after="0" w:afterAutospacing="0"/>
        <w:ind w:firstLine="360"/>
      </w:pPr>
      <w:bookmarkStart w:id="4" w:name="cp441"/>
      <w:bookmarkEnd w:id="3"/>
    </w:p>
    <w:p w14:paraId="76152B10" w14:textId="748DE2E8" w:rsidR="00913A38" w:rsidRDefault="00C24985" w:rsidP="00DE328D">
      <w:pPr>
        <w:pStyle w:val="NormalWeb"/>
        <w:spacing w:before="0" w:beforeAutospacing="0" w:after="0" w:afterAutospacing="0"/>
      </w:pPr>
      <w:r>
        <w:t xml:space="preserve">There are no burdens placed on any small business as both DD Forms 2065 and DD Form 1375 are completed by individuals and not a small business. </w:t>
      </w:r>
    </w:p>
    <w:p w14:paraId="2521F67B" w14:textId="77777777" w:rsidR="00913A38" w:rsidRDefault="00913A38" w:rsidP="00913A38">
      <w:pPr>
        <w:pStyle w:val="NormalWeb"/>
        <w:spacing w:before="0" w:beforeAutospacing="0" w:after="0" w:afterAutospacing="0"/>
        <w:ind w:firstLine="360"/>
      </w:pPr>
    </w:p>
    <w:p w14:paraId="6480173B" w14:textId="77777777" w:rsidR="00DE328D" w:rsidRPr="00DE328D" w:rsidRDefault="00DE328D" w:rsidP="00DE328D">
      <w:pPr>
        <w:pStyle w:val="NormalWeb"/>
        <w:spacing w:before="0" w:beforeAutospacing="0" w:after="0" w:afterAutospacing="0"/>
        <w:rPr>
          <w:u w:val="single"/>
        </w:rPr>
      </w:pPr>
      <w:r w:rsidRPr="00DE328D">
        <w:t xml:space="preserve">6.  </w:t>
      </w:r>
      <w:r w:rsidRPr="00DE328D">
        <w:rPr>
          <w:u w:val="single"/>
        </w:rPr>
        <w:t>Less Frequent Collection</w:t>
      </w:r>
    </w:p>
    <w:p w14:paraId="21081D95" w14:textId="77777777" w:rsidR="00DE328D" w:rsidRPr="00DE328D" w:rsidRDefault="00DE328D" w:rsidP="00DE328D">
      <w:pPr>
        <w:pStyle w:val="NormalWeb"/>
        <w:spacing w:before="0" w:beforeAutospacing="0" w:after="0" w:afterAutospacing="0"/>
      </w:pPr>
    </w:p>
    <w:p w14:paraId="4F63AD3A" w14:textId="77777777" w:rsidR="00DE328D" w:rsidRDefault="00CF239A" w:rsidP="00DE328D">
      <w:pPr>
        <w:pStyle w:val="NormalWeb"/>
        <w:spacing w:before="0" w:beforeAutospacing="0" w:after="0" w:afterAutospacing="0"/>
      </w:pPr>
      <w:r>
        <w:t>This information is collected occasionally when a death meets the need to collect such information.</w:t>
      </w:r>
    </w:p>
    <w:bookmarkEnd w:id="4"/>
    <w:p w14:paraId="0BB8D416" w14:textId="77777777" w:rsidR="00CF239A" w:rsidRPr="00807F37" w:rsidRDefault="00CF239A" w:rsidP="00807F37">
      <w:pPr>
        <w:autoSpaceDE w:val="0"/>
        <w:autoSpaceDN w:val="0"/>
        <w:adjustRightInd w:val="0"/>
        <w:rPr>
          <w:b/>
          <w:color w:val="0070C0"/>
        </w:rPr>
      </w:pPr>
    </w:p>
    <w:p w14:paraId="4CAD1932" w14:textId="77777777" w:rsidR="005E0A0F" w:rsidRPr="00467BAD" w:rsidRDefault="005E0A0F" w:rsidP="00FC4578">
      <w:pPr>
        <w:pStyle w:val="NormalWeb"/>
        <w:spacing w:before="0" w:beforeAutospacing="0" w:after="0" w:afterAutospacing="0"/>
        <w:rPr>
          <w:u w:val="single"/>
        </w:rPr>
      </w:pPr>
      <w:bookmarkStart w:id="5" w:name="cp444"/>
      <w:r w:rsidRPr="00467BAD">
        <w:t>7.</w:t>
      </w:r>
      <w:r w:rsidR="00FC4578" w:rsidRPr="00467BAD">
        <w:t xml:space="preserve">  </w:t>
      </w:r>
      <w:r w:rsidRPr="00467BAD">
        <w:rPr>
          <w:u w:val="single"/>
        </w:rPr>
        <w:t>Paperwork Reduction Act Guidelines</w:t>
      </w:r>
    </w:p>
    <w:p w14:paraId="27AC7EC3" w14:textId="77777777" w:rsidR="00467BAD" w:rsidRPr="00817584" w:rsidRDefault="00467BAD" w:rsidP="00FC4578">
      <w:pPr>
        <w:pStyle w:val="NormalWeb"/>
        <w:spacing w:before="0" w:beforeAutospacing="0" w:after="0" w:afterAutospacing="0"/>
        <w:rPr>
          <w:highlight w:val="yellow"/>
        </w:rPr>
      </w:pPr>
    </w:p>
    <w:p w14:paraId="1F87D263" w14:textId="6AA73283" w:rsidR="00FC4578" w:rsidRDefault="00DF587E" w:rsidP="00FC4578">
      <w:pPr>
        <w:pStyle w:val="NormalWeb"/>
        <w:spacing w:before="0" w:beforeAutospacing="0" w:after="0" w:afterAutospacing="0"/>
        <w:ind w:firstLine="360"/>
      </w:pPr>
      <w:bookmarkStart w:id="6" w:name="cp445"/>
      <w:bookmarkEnd w:id="5"/>
      <w:r>
        <w:t>There are no special circumstances to t</w:t>
      </w:r>
      <w:r w:rsidR="005D29D3">
        <w:t xml:space="preserve">he Paperwork Reduction Act in the completion of the Army’s commitment of caring for the remains of our fallen Soldiers. </w:t>
      </w:r>
    </w:p>
    <w:p w14:paraId="16638BC2" w14:textId="77777777" w:rsidR="00723F7C" w:rsidRPr="00807F37" w:rsidRDefault="00723F7C" w:rsidP="00807F37">
      <w:pPr>
        <w:autoSpaceDE w:val="0"/>
        <w:autoSpaceDN w:val="0"/>
        <w:adjustRightInd w:val="0"/>
        <w:rPr>
          <w:b/>
          <w:color w:val="0070C0"/>
        </w:rPr>
      </w:pPr>
    </w:p>
    <w:p w14:paraId="03F561F4" w14:textId="77777777" w:rsidR="005E0A0F" w:rsidRPr="00467BAD" w:rsidRDefault="005E0A0F" w:rsidP="00FC4578">
      <w:pPr>
        <w:pStyle w:val="NormalWeb"/>
        <w:spacing w:before="0" w:beforeAutospacing="0" w:after="0" w:afterAutospacing="0"/>
        <w:rPr>
          <w:u w:val="single"/>
        </w:rPr>
      </w:pPr>
      <w:bookmarkStart w:id="7" w:name="cp446"/>
      <w:bookmarkEnd w:id="6"/>
      <w:r w:rsidRPr="00467BAD">
        <w:t>8.</w:t>
      </w:r>
      <w:r w:rsidR="00FC4578" w:rsidRPr="00467BAD">
        <w:t xml:space="preserve"> </w:t>
      </w:r>
      <w:r w:rsidRPr="00467BAD">
        <w:t xml:space="preserve"> </w:t>
      </w:r>
      <w:r w:rsidRPr="00467BAD">
        <w:rPr>
          <w:u w:val="single"/>
        </w:rPr>
        <w:t>Consultation and Public Comments</w:t>
      </w:r>
    </w:p>
    <w:p w14:paraId="77BB8443" w14:textId="77777777" w:rsidR="00467BAD" w:rsidRPr="00817584" w:rsidRDefault="00467BAD" w:rsidP="00FC4578">
      <w:pPr>
        <w:pStyle w:val="NormalWeb"/>
        <w:spacing w:before="0" w:beforeAutospacing="0" w:after="0" w:afterAutospacing="0"/>
        <w:rPr>
          <w:highlight w:val="yellow"/>
        </w:rPr>
      </w:pPr>
    </w:p>
    <w:p w14:paraId="6FCDE823" w14:textId="5AAE56DA" w:rsidR="00FC4578" w:rsidRDefault="00240F3A" w:rsidP="00467BAD">
      <w:pPr>
        <w:pStyle w:val="NormalWeb"/>
        <w:spacing w:before="0" w:beforeAutospacing="0" w:after="0" w:afterAutospacing="0"/>
      </w:pPr>
      <w:bookmarkStart w:id="8" w:name="cp448"/>
      <w:bookmarkEnd w:id="7"/>
      <w:r>
        <w:lastRenderedPageBreak/>
        <w:t xml:space="preserve">Date of </w:t>
      </w:r>
      <w:r w:rsidR="00FB4BD1">
        <w:t>publication of 60 Day Federal Register Notice</w:t>
      </w:r>
      <w:r>
        <w:t>: Thursday, October 01, 2015</w:t>
      </w:r>
    </w:p>
    <w:p w14:paraId="65C91AA9" w14:textId="33DA5CC1" w:rsidR="00240F3A" w:rsidRDefault="00FB4BD1" w:rsidP="00467BAD">
      <w:pPr>
        <w:pStyle w:val="NormalWeb"/>
        <w:spacing w:before="0" w:beforeAutospacing="0" w:after="0" w:afterAutospacing="0"/>
      </w:pPr>
      <w:r>
        <w:t>Federal Register</w:t>
      </w:r>
      <w:r w:rsidR="00240F3A">
        <w:t xml:space="preserve"> Citation: 80 FR 59140</w:t>
      </w:r>
    </w:p>
    <w:p w14:paraId="6F10A021" w14:textId="4E913ED6" w:rsidR="00240F3A" w:rsidRDefault="00240F3A" w:rsidP="00467BAD">
      <w:pPr>
        <w:pStyle w:val="NormalWeb"/>
        <w:spacing w:before="0" w:beforeAutospacing="0" w:after="0" w:afterAutospacing="0"/>
      </w:pPr>
      <w:r>
        <w:t>No comments were received.</w:t>
      </w:r>
    </w:p>
    <w:p w14:paraId="0909FAE9" w14:textId="77777777" w:rsidR="008D51EA" w:rsidRDefault="008D51EA" w:rsidP="00467BAD">
      <w:pPr>
        <w:pStyle w:val="NormalWeb"/>
        <w:spacing w:before="0" w:beforeAutospacing="0" w:after="0" w:afterAutospacing="0"/>
      </w:pPr>
    </w:p>
    <w:p w14:paraId="5EEB81E0" w14:textId="0B91E444" w:rsidR="008D51EA" w:rsidRDefault="008D51EA" w:rsidP="00467BAD">
      <w:pPr>
        <w:pStyle w:val="NormalWeb"/>
        <w:spacing w:before="0" w:beforeAutospacing="0" w:after="0" w:afterAutospacing="0"/>
      </w:pPr>
      <w:r>
        <w:t>Date of publication of 30 Day Federal Register Notice: Friday, February 05, 2016</w:t>
      </w:r>
    </w:p>
    <w:p w14:paraId="07C7804E" w14:textId="3E677688" w:rsidR="008D51EA" w:rsidRDefault="008D51EA" w:rsidP="00467BAD">
      <w:pPr>
        <w:pStyle w:val="NormalWeb"/>
        <w:spacing w:before="0" w:beforeAutospacing="0" w:after="0" w:afterAutospacing="0"/>
      </w:pPr>
      <w:r>
        <w:t>Federal Register Citation: 81 FR 6243</w:t>
      </w:r>
    </w:p>
    <w:p w14:paraId="35247C99" w14:textId="77777777" w:rsidR="00240F3A" w:rsidRDefault="00240F3A" w:rsidP="00467BAD">
      <w:pPr>
        <w:pStyle w:val="NormalWeb"/>
        <w:spacing w:before="0" w:beforeAutospacing="0" w:after="0" w:afterAutospacing="0"/>
      </w:pPr>
    </w:p>
    <w:p w14:paraId="53CCBFCA" w14:textId="3A9A28DC" w:rsidR="00240F3A" w:rsidRDefault="00240F3A" w:rsidP="00467BAD">
      <w:pPr>
        <w:pStyle w:val="NormalWeb"/>
        <w:spacing w:before="0" w:beforeAutospacing="0" w:after="0" w:afterAutospacing="0"/>
      </w:pPr>
      <w:r>
        <w:t>Consultation was completed with the Air Force, Navy and United States Marine Corps t</w:t>
      </w:r>
      <w:r w:rsidR="006E5790">
        <w:t>o</w:t>
      </w:r>
      <w:r>
        <w:t xml:space="preserve"> identify the continued requirement to collect the information </w:t>
      </w:r>
      <w:r w:rsidR="006E5790">
        <w:t xml:space="preserve">from the </w:t>
      </w:r>
      <w:r w:rsidR="006E5790" w:rsidRPr="006E5790">
        <w:t>next-of-kin or sponsor to fill-in the reimbursable costs or desired disposition of remains. Without the information on these forms the government would not be able to respond to the survivor's wishes or justify its expenses in handling the deceased.</w:t>
      </w:r>
    </w:p>
    <w:p w14:paraId="6A81FF8E" w14:textId="77777777" w:rsidR="00467BAD" w:rsidRDefault="00467BAD" w:rsidP="00FC4578">
      <w:pPr>
        <w:pStyle w:val="NormalWeb"/>
        <w:spacing w:before="0" w:beforeAutospacing="0" w:after="0" w:afterAutospacing="0"/>
        <w:rPr>
          <w:highlight w:val="yellow"/>
        </w:rPr>
      </w:pPr>
      <w:bookmarkStart w:id="9" w:name="cp449"/>
      <w:bookmarkEnd w:id="8"/>
    </w:p>
    <w:p w14:paraId="1835E9BE" w14:textId="77777777" w:rsidR="005E0A0F" w:rsidRPr="00467BAD" w:rsidRDefault="005E0A0F" w:rsidP="00FC4578">
      <w:pPr>
        <w:pStyle w:val="NormalWeb"/>
        <w:spacing w:before="0" w:beforeAutospacing="0" w:after="0" w:afterAutospacing="0"/>
        <w:rPr>
          <w:u w:val="single"/>
        </w:rPr>
      </w:pPr>
      <w:r w:rsidRPr="00467BAD">
        <w:t>9.</w:t>
      </w:r>
      <w:r w:rsidR="00FC4578" w:rsidRPr="00467BAD">
        <w:t xml:space="preserve">  </w:t>
      </w:r>
      <w:r w:rsidRPr="00467BAD">
        <w:rPr>
          <w:u w:val="single"/>
        </w:rPr>
        <w:t>Gifts or Payment</w:t>
      </w:r>
    </w:p>
    <w:p w14:paraId="6754DADD" w14:textId="77777777" w:rsidR="00467BAD" w:rsidRPr="00817584" w:rsidRDefault="00467BAD" w:rsidP="00FC4578">
      <w:pPr>
        <w:pStyle w:val="NormalWeb"/>
        <w:spacing w:before="0" w:beforeAutospacing="0" w:after="0" w:afterAutospacing="0"/>
        <w:rPr>
          <w:highlight w:val="yellow"/>
        </w:rPr>
      </w:pPr>
    </w:p>
    <w:bookmarkEnd w:id="9"/>
    <w:p w14:paraId="3D5D3D02" w14:textId="4BC0DCF0" w:rsidR="00345565" w:rsidRDefault="000906BE" w:rsidP="00467BAD">
      <w:pPr>
        <w:pStyle w:val="NormalWeb"/>
        <w:spacing w:before="0" w:beforeAutospacing="0" w:after="0" w:afterAutospacing="0"/>
      </w:pPr>
      <w:r>
        <w:t>The Army does not provide any incentives for the respondent to complete the DD Form 2065 and DD Form 1375.</w:t>
      </w:r>
    </w:p>
    <w:p w14:paraId="49670152" w14:textId="77777777" w:rsidR="00467BAD" w:rsidRDefault="00467BAD" w:rsidP="00432E76">
      <w:pPr>
        <w:pStyle w:val="NormalWeb"/>
        <w:spacing w:before="0" w:beforeAutospacing="0" w:after="0" w:afterAutospacing="0"/>
        <w:rPr>
          <w:highlight w:val="yellow"/>
        </w:rPr>
      </w:pPr>
    </w:p>
    <w:p w14:paraId="0FAA93D0" w14:textId="77777777" w:rsidR="005E0A0F" w:rsidRPr="00467BAD" w:rsidRDefault="005E0A0F" w:rsidP="00432E76">
      <w:pPr>
        <w:pStyle w:val="NormalWeb"/>
        <w:spacing w:before="0" w:beforeAutospacing="0" w:after="0" w:afterAutospacing="0"/>
        <w:rPr>
          <w:u w:val="single"/>
        </w:rPr>
      </w:pPr>
      <w:r w:rsidRPr="00467BAD">
        <w:t>10.</w:t>
      </w:r>
      <w:r w:rsidR="00432E76" w:rsidRPr="00467BAD">
        <w:t xml:space="preserve"> </w:t>
      </w:r>
      <w:r w:rsidRPr="00467BAD">
        <w:t xml:space="preserve"> </w:t>
      </w:r>
      <w:r w:rsidRPr="00467BAD">
        <w:rPr>
          <w:u w:val="single"/>
        </w:rPr>
        <w:t>Confidentiality</w:t>
      </w:r>
    </w:p>
    <w:p w14:paraId="1DF5510E" w14:textId="77777777" w:rsidR="00467BAD" w:rsidRPr="00817584" w:rsidRDefault="00467BAD" w:rsidP="00432E76">
      <w:pPr>
        <w:pStyle w:val="NormalWeb"/>
        <w:spacing w:before="0" w:beforeAutospacing="0" w:after="0" w:afterAutospacing="0"/>
        <w:rPr>
          <w:highlight w:val="yellow"/>
        </w:rPr>
      </w:pPr>
    </w:p>
    <w:p w14:paraId="32500E7E" w14:textId="77777777" w:rsidR="00062CAD" w:rsidRDefault="00603668" w:rsidP="003834AB">
      <w:pPr>
        <w:pStyle w:val="NormalWeb"/>
        <w:spacing w:before="0" w:beforeAutospacing="0" w:after="0" w:afterAutospacing="0"/>
      </w:pPr>
      <w:r>
        <w:t xml:space="preserve">All beneficiaries of a deceased </w:t>
      </w:r>
      <w:proofErr w:type="spellStart"/>
      <w:r>
        <w:t>servicemember</w:t>
      </w:r>
      <w:proofErr w:type="spellEnd"/>
      <w:r>
        <w:t xml:space="preserve"> are required to complete a Privacy Act Statement supplied by their casualty assistance service representative.  This Privacy Act Statement is then uploaded and stored in the Defense Casualty Information Processing System. </w:t>
      </w:r>
    </w:p>
    <w:p w14:paraId="358D8904" w14:textId="77777777" w:rsidR="00062CAD" w:rsidRDefault="00062CAD" w:rsidP="003834AB">
      <w:pPr>
        <w:pStyle w:val="NormalWeb"/>
        <w:spacing w:before="0" w:beforeAutospacing="0" w:after="0" w:afterAutospacing="0"/>
      </w:pPr>
    </w:p>
    <w:p w14:paraId="799B4D86" w14:textId="3B8EE349" w:rsidR="00062CAD" w:rsidRDefault="00062CAD" w:rsidP="003834AB">
      <w:pPr>
        <w:pStyle w:val="NormalWeb"/>
        <w:spacing w:before="0" w:beforeAutospacing="0" w:after="0" w:afterAutospacing="0"/>
      </w:pPr>
      <w:r>
        <w:t xml:space="preserve">SORN for the </w:t>
      </w:r>
      <w:r w:rsidRPr="00062CAD">
        <w:t>Defense Casualty Information Processing System</w:t>
      </w:r>
      <w:r>
        <w:t xml:space="preserve"> is located at: </w:t>
      </w:r>
      <w:hyperlink r:id="rId9" w:history="1">
        <w:r w:rsidRPr="00E65667">
          <w:rPr>
            <w:rStyle w:val="Hyperlink"/>
          </w:rPr>
          <w:t>http://dpcld.defense.gov/Privacy/SORNsIndex/DODwideSORNArticleView/tabid/6797/Article/570058/a0600-8-1c-ahrc-dod.aspx</w:t>
        </w:r>
      </w:hyperlink>
    </w:p>
    <w:p w14:paraId="73E28915" w14:textId="77777777" w:rsidR="006E4A48" w:rsidRDefault="006E4A48" w:rsidP="003834AB">
      <w:pPr>
        <w:pStyle w:val="NormalWeb"/>
        <w:spacing w:before="0" w:beforeAutospacing="0" w:after="0" w:afterAutospacing="0"/>
      </w:pPr>
    </w:p>
    <w:p w14:paraId="3D334D25" w14:textId="77777777" w:rsidR="006E4A48" w:rsidRDefault="006E4A48" w:rsidP="003834AB">
      <w:pPr>
        <w:pStyle w:val="NormalWeb"/>
        <w:spacing w:before="0" w:beforeAutospacing="0" w:after="0" w:afterAutospacing="0"/>
      </w:pPr>
      <w:r w:rsidRPr="006E4A48">
        <w:t>A PIA is not required because PII is not being collected electronically</w:t>
      </w:r>
      <w:r>
        <w:t>.</w:t>
      </w:r>
    </w:p>
    <w:p w14:paraId="0A35953B" w14:textId="77777777" w:rsidR="006E4A48" w:rsidRDefault="006E4A48" w:rsidP="003834AB">
      <w:pPr>
        <w:pStyle w:val="NormalWeb"/>
        <w:spacing w:before="0" w:beforeAutospacing="0" w:after="0" w:afterAutospacing="0"/>
      </w:pPr>
    </w:p>
    <w:p w14:paraId="67334C4B" w14:textId="7995080A" w:rsidR="003834AB" w:rsidRDefault="006E4A48" w:rsidP="006E4A48">
      <w:pPr>
        <w:pStyle w:val="NormalWeb"/>
        <w:spacing w:before="0" w:beforeAutospacing="0" w:after="0" w:afterAutospacing="0"/>
      </w:pPr>
      <w:r>
        <w:t>Offices having Army-wide responsibility: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r w:rsidR="00062CAD">
        <w:t xml:space="preserve"> </w:t>
      </w:r>
    </w:p>
    <w:p w14:paraId="495C2E1B" w14:textId="77777777" w:rsidR="00CF239A" w:rsidRDefault="00CF239A" w:rsidP="00CF239A">
      <w:pPr>
        <w:autoSpaceDE w:val="0"/>
        <w:autoSpaceDN w:val="0"/>
        <w:adjustRightInd w:val="0"/>
      </w:pPr>
    </w:p>
    <w:p w14:paraId="70618F82" w14:textId="77777777" w:rsidR="005E0A0F" w:rsidRPr="00467BAD" w:rsidRDefault="005E0A0F" w:rsidP="00CF239A">
      <w:pPr>
        <w:autoSpaceDE w:val="0"/>
        <w:autoSpaceDN w:val="0"/>
        <w:adjustRightInd w:val="0"/>
        <w:rPr>
          <w:u w:val="single"/>
        </w:rPr>
      </w:pPr>
      <w:r w:rsidRPr="00467BAD">
        <w:t>11.</w:t>
      </w:r>
      <w:r w:rsidR="00FC4578" w:rsidRPr="00467BAD">
        <w:t xml:space="preserve">  </w:t>
      </w:r>
      <w:r w:rsidRPr="00467BAD">
        <w:rPr>
          <w:u w:val="single"/>
        </w:rPr>
        <w:t>Sensitive Questions</w:t>
      </w:r>
    </w:p>
    <w:p w14:paraId="27E0794D" w14:textId="05863A8D" w:rsidR="0065231A" w:rsidRDefault="00BF3D1A" w:rsidP="007119F8">
      <w:pPr>
        <w:pStyle w:val="NormalWeb"/>
        <w:spacing w:after="0" w:afterAutospacing="0"/>
      </w:pPr>
      <w:r w:rsidRPr="00BF3D1A">
        <w:t xml:space="preserve">DD Forms 2065 and 1375 are initially prepared by military authorities and presented to the next-of-kin or sponsor to fill-in the reimbursable costs or desired disposition of remains.  Without the information on these forms the government would not be able to respond to the survivor’s wishes or justify its expenses in handling the deceased.  Also available at government expense is transportation of the remains to a port of entry in the United States.  Because more than one person may share the same name, accurate retrieval of information through the use of a SSN is </w:t>
      </w:r>
      <w:r w:rsidRPr="00BF3D1A">
        <w:lastRenderedPageBreak/>
        <w:t xml:space="preserve">the only available method at this time to make and prove an accurate and timely determination concerning the death of an individual and to determine what benefits the decedent’s family may be eligible.  </w:t>
      </w:r>
      <w:bookmarkStart w:id="10" w:name="cp461"/>
    </w:p>
    <w:p w14:paraId="71B41553" w14:textId="77777777" w:rsidR="007119F8" w:rsidRDefault="007119F8" w:rsidP="007119F8">
      <w:pPr>
        <w:pStyle w:val="NormalWeb"/>
        <w:spacing w:after="0" w:afterAutospacing="0"/>
      </w:pPr>
    </w:p>
    <w:p w14:paraId="36249ED8" w14:textId="77777777" w:rsidR="00467BAD" w:rsidRPr="00467BAD" w:rsidRDefault="00B07056" w:rsidP="007119F8">
      <w:pPr>
        <w:pStyle w:val="NormalWeb"/>
        <w:spacing w:before="0" w:beforeAutospacing="0"/>
      </w:pPr>
      <w:r w:rsidRPr="00467BAD">
        <w:t xml:space="preserve">12. </w:t>
      </w:r>
      <w:r w:rsidR="00555BCE" w:rsidRPr="00467BAD">
        <w:t xml:space="preserve"> </w:t>
      </w:r>
      <w:r w:rsidR="00467BAD" w:rsidRPr="00467BAD">
        <w:rPr>
          <w:u w:val="single"/>
        </w:rPr>
        <w:t>Information Collection Hour Burden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443"/>
        <w:gridCol w:w="1350"/>
        <w:gridCol w:w="1259"/>
        <w:gridCol w:w="2345"/>
        <w:gridCol w:w="1800"/>
      </w:tblGrid>
      <w:tr w:rsidR="006E4A48" w:rsidRPr="006E4A48" w14:paraId="4C473769" w14:textId="77777777" w:rsidTr="00594E9A">
        <w:trPr>
          <w:jc w:val="center"/>
        </w:trPr>
        <w:tc>
          <w:tcPr>
            <w:tcW w:w="10440" w:type="dxa"/>
            <w:gridSpan w:val="6"/>
            <w:shd w:val="clear" w:color="auto" w:fill="auto"/>
          </w:tcPr>
          <w:p w14:paraId="1199971F" w14:textId="77777777" w:rsidR="006E4A48" w:rsidRPr="006E4A48" w:rsidRDefault="006E4A48" w:rsidP="004334DD">
            <w:pPr>
              <w:pStyle w:val="NormalWeb"/>
              <w:spacing w:before="0" w:beforeAutospacing="0" w:after="0" w:afterAutospacing="0"/>
              <w:ind w:left="-41"/>
            </w:pPr>
            <w:r w:rsidRPr="006E4A48">
              <w:t>Estimation of Respondent Burden Hours</w:t>
            </w:r>
          </w:p>
        </w:tc>
      </w:tr>
      <w:tr w:rsidR="006E4A48" w:rsidRPr="006E4A48" w14:paraId="163ED825" w14:textId="77777777" w:rsidTr="00594E9A">
        <w:trPr>
          <w:trHeight w:val="2690"/>
          <w:jc w:val="center"/>
        </w:trPr>
        <w:tc>
          <w:tcPr>
            <w:tcW w:w="2243" w:type="dxa"/>
            <w:shd w:val="clear" w:color="auto" w:fill="auto"/>
          </w:tcPr>
          <w:p w14:paraId="632584FE" w14:textId="77777777" w:rsidR="006E4A48" w:rsidRPr="006E4A48" w:rsidRDefault="006E4A48" w:rsidP="006E4A48">
            <w:pPr>
              <w:pStyle w:val="NormalWeb"/>
              <w:spacing w:before="0" w:beforeAutospacing="0" w:after="0" w:afterAutospacing="0"/>
            </w:pPr>
          </w:p>
        </w:tc>
        <w:tc>
          <w:tcPr>
            <w:tcW w:w="1443" w:type="dxa"/>
            <w:shd w:val="clear" w:color="auto" w:fill="auto"/>
          </w:tcPr>
          <w:p w14:paraId="316BF9E9" w14:textId="77777777" w:rsidR="006E4A48" w:rsidRPr="006E4A48" w:rsidRDefault="006E4A48" w:rsidP="006E4A48">
            <w:pPr>
              <w:pStyle w:val="NormalWeb"/>
              <w:spacing w:before="0" w:beforeAutospacing="0" w:after="0" w:afterAutospacing="0"/>
            </w:pPr>
            <w:r w:rsidRPr="006E4A48">
              <w:t>Number of Respondents</w:t>
            </w:r>
          </w:p>
        </w:tc>
        <w:tc>
          <w:tcPr>
            <w:tcW w:w="1350" w:type="dxa"/>
            <w:shd w:val="clear" w:color="auto" w:fill="auto"/>
          </w:tcPr>
          <w:p w14:paraId="165F403B" w14:textId="77777777" w:rsidR="006E4A48" w:rsidRPr="006E4A48" w:rsidRDefault="006E4A48" w:rsidP="006E4A48">
            <w:pPr>
              <w:pStyle w:val="NormalWeb"/>
              <w:spacing w:before="0" w:beforeAutospacing="0" w:after="0" w:afterAutospacing="0"/>
            </w:pPr>
            <w:r w:rsidRPr="006E4A48">
              <w:t>Number of Responses per Respondent</w:t>
            </w:r>
          </w:p>
        </w:tc>
        <w:tc>
          <w:tcPr>
            <w:tcW w:w="1259" w:type="dxa"/>
            <w:shd w:val="clear" w:color="auto" w:fill="auto"/>
          </w:tcPr>
          <w:p w14:paraId="5F2FD014" w14:textId="77777777" w:rsidR="006E4A48" w:rsidRPr="006E4A48" w:rsidRDefault="006E4A48" w:rsidP="006E4A48">
            <w:pPr>
              <w:pStyle w:val="NormalWeb"/>
              <w:spacing w:before="0" w:beforeAutospacing="0" w:after="0" w:afterAutospacing="0"/>
            </w:pPr>
            <w:r w:rsidRPr="006E4A48">
              <w:t>Number of Total Annual Responses</w:t>
            </w:r>
          </w:p>
        </w:tc>
        <w:tc>
          <w:tcPr>
            <w:tcW w:w="2345" w:type="dxa"/>
            <w:shd w:val="clear" w:color="auto" w:fill="auto"/>
          </w:tcPr>
          <w:p w14:paraId="484E7565" w14:textId="77777777" w:rsidR="006E4A48" w:rsidRPr="006E4A48" w:rsidRDefault="006E4A48" w:rsidP="006E4A48">
            <w:pPr>
              <w:pStyle w:val="NormalWeb"/>
              <w:spacing w:before="0" w:beforeAutospacing="0" w:after="0" w:afterAutospacing="0"/>
            </w:pPr>
            <w:r w:rsidRPr="006E4A48">
              <w:t>Response Time (Amount of time needed to complete the collection instrument)</w:t>
            </w:r>
          </w:p>
        </w:tc>
        <w:tc>
          <w:tcPr>
            <w:tcW w:w="1800" w:type="dxa"/>
            <w:shd w:val="clear" w:color="auto" w:fill="auto"/>
          </w:tcPr>
          <w:p w14:paraId="04FA6D46" w14:textId="77777777" w:rsidR="006E4A48" w:rsidRPr="006E4A48" w:rsidRDefault="006E4A48" w:rsidP="006E4A48">
            <w:pPr>
              <w:pStyle w:val="NormalWeb"/>
              <w:spacing w:before="0" w:beforeAutospacing="0" w:after="0" w:afterAutospacing="0"/>
            </w:pPr>
            <w:r w:rsidRPr="006E4A48">
              <w:t>Respondent Burden Hours (Total Annual Responses multiplied by Response Time) Please compute these into hours)</w:t>
            </w:r>
          </w:p>
        </w:tc>
      </w:tr>
      <w:tr w:rsidR="006E4A48" w:rsidRPr="006E4A48" w14:paraId="5F07ACE6" w14:textId="77777777" w:rsidTr="00594E9A">
        <w:trPr>
          <w:jc w:val="center"/>
        </w:trPr>
        <w:tc>
          <w:tcPr>
            <w:tcW w:w="2243" w:type="dxa"/>
            <w:shd w:val="clear" w:color="auto" w:fill="auto"/>
          </w:tcPr>
          <w:p w14:paraId="03F6C263" w14:textId="7DBC7B4E" w:rsidR="006E4A48" w:rsidRPr="006E4A48" w:rsidRDefault="006E4A48" w:rsidP="0082571A">
            <w:pPr>
              <w:pStyle w:val="NormalWeb"/>
              <w:spacing w:before="0" w:beforeAutospacing="0" w:after="0" w:afterAutospacing="0"/>
            </w:pPr>
            <w:r w:rsidRPr="006E4A48">
              <w:t xml:space="preserve">Collection Instrument </w:t>
            </w:r>
            <w:r w:rsidR="0082571A">
              <w:t>DD Form 2065</w:t>
            </w:r>
          </w:p>
        </w:tc>
        <w:tc>
          <w:tcPr>
            <w:tcW w:w="1443" w:type="dxa"/>
            <w:shd w:val="clear" w:color="auto" w:fill="auto"/>
          </w:tcPr>
          <w:p w14:paraId="2C8BF342" w14:textId="3AFB1A9C" w:rsidR="006E4A48" w:rsidRPr="006E4A48" w:rsidRDefault="0082571A" w:rsidP="00A01B4A">
            <w:pPr>
              <w:pStyle w:val="NormalWeb"/>
              <w:spacing w:before="0" w:beforeAutospacing="0" w:after="0" w:afterAutospacing="0"/>
            </w:pPr>
            <w:r>
              <w:t>2,</w:t>
            </w:r>
            <w:r w:rsidR="00A01B4A">
              <w:t>4</w:t>
            </w:r>
            <w:r>
              <w:t>50</w:t>
            </w:r>
          </w:p>
        </w:tc>
        <w:tc>
          <w:tcPr>
            <w:tcW w:w="1350" w:type="dxa"/>
            <w:shd w:val="clear" w:color="auto" w:fill="auto"/>
          </w:tcPr>
          <w:p w14:paraId="0FFFF3A9" w14:textId="7DBBBD41" w:rsidR="006E4A48" w:rsidRPr="006E4A48" w:rsidRDefault="0082571A" w:rsidP="006E4A48">
            <w:pPr>
              <w:pStyle w:val="NormalWeb"/>
              <w:spacing w:before="0" w:beforeAutospacing="0" w:after="0" w:afterAutospacing="0"/>
            </w:pPr>
            <w:r>
              <w:t>1</w:t>
            </w:r>
          </w:p>
        </w:tc>
        <w:tc>
          <w:tcPr>
            <w:tcW w:w="1259" w:type="dxa"/>
            <w:shd w:val="clear" w:color="auto" w:fill="auto"/>
          </w:tcPr>
          <w:p w14:paraId="69335536" w14:textId="1A355220" w:rsidR="006E4A48" w:rsidRPr="006E4A48" w:rsidRDefault="0082571A" w:rsidP="00A01B4A">
            <w:pPr>
              <w:pStyle w:val="NormalWeb"/>
              <w:spacing w:before="0" w:beforeAutospacing="0" w:after="0" w:afterAutospacing="0"/>
            </w:pPr>
            <w:r>
              <w:t>2,</w:t>
            </w:r>
            <w:r w:rsidR="00A01B4A">
              <w:t>4</w:t>
            </w:r>
            <w:r>
              <w:t>50</w:t>
            </w:r>
          </w:p>
        </w:tc>
        <w:tc>
          <w:tcPr>
            <w:tcW w:w="2345" w:type="dxa"/>
            <w:shd w:val="clear" w:color="auto" w:fill="auto"/>
          </w:tcPr>
          <w:p w14:paraId="7158E902" w14:textId="19D9A633" w:rsidR="006E4A48" w:rsidRPr="006E4A48" w:rsidRDefault="0082571A" w:rsidP="00A01B4A">
            <w:pPr>
              <w:pStyle w:val="NormalWeb"/>
              <w:spacing w:before="0" w:beforeAutospacing="0" w:after="0" w:afterAutospacing="0"/>
            </w:pPr>
            <w:r>
              <w:t>2</w:t>
            </w:r>
            <w:r w:rsidR="00A01B4A">
              <w:t>0</w:t>
            </w:r>
            <w:r>
              <w:t xml:space="preserve"> minutes</w:t>
            </w:r>
          </w:p>
        </w:tc>
        <w:tc>
          <w:tcPr>
            <w:tcW w:w="1800" w:type="dxa"/>
            <w:shd w:val="clear" w:color="auto" w:fill="auto"/>
          </w:tcPr>
          <w:p w14:paraId="7AEFDD3F" w14:textId="5B08F54C" w:rsidR="006E4A48" w:rsidRPr="006E4A48" w:rsidRDefault="00A01B4A" w:rsidP="006E4A48">
            <w:pPr>
              <w:pStyle w:val="NormalWeb"/>
              <w:spacing w:before="0" w:beforeAutospacing="0" w:after="0" w:afterAutospacing="0"/>
            </w:pPr>
            <w:r>
              <w:t>816</w:t>
            </w:r>
            <w:r w:rsidR="0082571A">
              <w:t xml:space="preserve"> hours</w:t>
            </w:r>
          </w:p>
        </w:tc>
      </w:tr>
      <w:tr w:rsidR="006E4A48" w:rsidRPr="006E4A48" w14:paraId="22CD67FC" w14:textId="77777777" w:rsidTr="00594E9A">
        <w:trPr>
          <w:jc w:val="center"/>
        </w:trPr>
        <w:tc>
          <w:tcPr>
            <w:tcW w:w="2243" w:type="dxa"/>
            <w:shd w:val="clear" w:color="auto" w:fill="auto"/>
          </w:tcPr>
          <w:p w14:paraId="4480ECDD" w14:textId="064DF4FB" w:rsidR="006E4A48" w:rsidRPr="006E4A48" w:rsidRDefault="006E4A48" w:rsidP="0082571A">
            <w:pPr>
              <w:pStyle w:val="NormalWeb"/>
              <w:spacing w:before="0" w:beforeAutospacing="0" w:after="0" w:afterAutospacing="0"/>
            </w:pPr>
            <w:r w:rsidRPr="006E4A48">
              <w:t xml:space="preserve">Collection Instrument </w:t>
            </w:r>
            <w:r w:rsidR="0082571A">
              <w:t>DD Form 1375</w:t>
            </w:r>
          </w:p>
        </w:tc>
        <w:tc>
          <w:tcPr>
            <w:tcW w:w="1443" w:type="dxa"/>
            <w:shd w:val="clear" w:color="auto" w:fill="auto"/>
          </w:tcPr>
          <w:p w14:paraId="210BB70C" w14:textId="040C0266" w:rsidR="006E4A48" w:rsidRPr="006E4A48" w:rsidRDefault="0082571A" w:rsidP="00A01B4A">
            <w:pPr>
              <w:pStyle w:val="NormalWeb"/>
              <w:spacing w:before="0" w:beforeAutospacing="0" w:after="0" w:afterAutospacing="0"/>
            </w:pPr>
            <w:r>
              <w:t>2</w:t>
            </w:r>
            <w:r w:rsidR="00A01B4A">
              <w:t>,4</w:t>
            </w:r>
            <w:r>
              <w:t>50</w:t>
            </w:r>
          </w:p>
        </w:tc>
        <w:tc>
          <w:tcPr>
            <w:tcW w:w="1350" w:type="dxa"/>
            <w:shd w:val="clear" w:color="auto" w:fill="auto"/>
          </w:tcPr>
          <w:p w14:paraId="597A1C40" w14:textId="7F4718D7" w:rsidR="006E4A48" w:rsidRPr="006E4A48" w:rsidRDefault="0082571A" w:rsidP="006E4A48">
            <w:pPr>
              <w:pStyle w:val="NormalWeb"/>
              <w:spacing w:before="0" w:beforeAutospacing="0" w:after="0" w:afterAutospacing="0"/>
            </w:pPr>
            <w:r>
              <w:t>1</w:t>
            </w:r>
          </w:p>
        </w:tc>
        <w:tc>
          <w:tcPr>
            <w:tcW w:w="1259" w:type="dxa"/>
            <w:shd w:val="clear" w:color="auto" w:fill="auto"/>
          </w:tcPr>
          <w:p w14:paraId="3C9ABBBC" w14:textId="41F0DF97" w:rsidR="006E4A48" w:rsidRPr="006E4A48" w:rsidRDefault="0082571A" w:rsidP="00A01B4A">
            <w:pPr>
              <w:pStyle w:val="NormalWeb"/>
              <w:spacing w:before="0" w:beforeAutospacing="0" w:after="0" w:afterAutospacing="0"/>
            </w:pPr>
            <w:r>
              <w:t>2</w:t>
            </w:r>
            <w:r w:rsidR="00A01B4A">
              <w:t>,4</w:t>
            </w:r>
            <w:r>
              <w:t>50</w:t>
            </w:r>
          </w:p>
        </w:tc>
        <w:tc>
          <w:tcPr>
            <w:tcW w:w="2345" w:type="dxa"/>
            <w:shd w:val="clear" w:color="auto" w:fill="auto"/>
          </w:tcPr>
          <w:p w14:paraId="1720F823" w14:textId="5D450BAA" w:rsidR="006E4A48" w:rsidRPr="006E4A48" w:rsidRDefault="00A01B4A" w:rsidP="006E4A48">
            <w:pPr>
              <w:pStyle w:val="NormalWeb"/>
              <w:spacing w:before="0" w:beforeAutospacing="0" w:after="0" w:afterAutospacing="0"/>
            </w:pPr>
            <w:r>
              <w:t>10</w:t>
            </w:r>
            <w:r w:rsidR="0082571A">
              <w:t xml:space="preserve"> minutes</w:t>
            </w:r>
          </w:p>
        </w:tc>
        <w:tc>
          <w:tcPr>
            <w:tcW w:w="1800" w:type="dxa"/>
            <w:shd w:val="clear" w:color="auto" w:fill="auto"/>
          </w:tcPr>
          <w:p w14:paraId="66DC0C36" w14:textId="6D6AD8E1" w:rsidR="006E4A48" w:rsidRPr="006E4A48" w:rsidRDefault="00A01B4A" w:rsidP="006E70B1">
            <w:pPr>
              <w:pStyle w:val="NormalWeb"/>
              <w:spacing w:before="0" w:beforeAutospacing="0" w:after="0" w:afterAutospacing="0"/>
            </w:pPr>
            <w:r>
              <w:t>408</w:t>
            </w:r>
            <w:r w:rsidR="0082571A">
              <w:t xml:space="preserve"> hours</w:t>
            </w:r>
          </w:p>
        </w:tc>
      </w:tr>
      <w:tr w:rsidR="006E4A48" w:rsidRPr="006E4A48" w14:paraId="52DBC1C8" w14:textId="77777777" w:rsidTr="00594E9A">
        <w:trPr>
          <w:jc w:val="center"/>
        </w:trPr>
        <w:tc>
          <w:tcPr>
            <w:tcW w:w="2243" w:type="dxa"/>
            <w:shd w:val="clear" w:color="auto" w:fill="auto"/>
          </w:tcPr>
          <w:p w14:paraId="3D1AE565" w14:textId="77777777" w:rsidR="006E4A48" w:rsidRPr="006E4A48" w:rsidRDefault="006E4A48" w:rsidP="006E4A48">
            <w:pPr>
              <w:pStyle w:val="NormalWeb"/>
              <w:spacing w:before="0" w:beforeAutospacing="0" w:after="0" w:afterAutospacing="0"/>
            </w:pPr>
            <w:r w:rsidRPr="006E4A48">
              <w:t xml:space="preserve">Total </w:t>
            </w:r>
          </w:p>
        </w:tc>
        <w:tc>
          <w:tcPr>
            <w:tcW w:w="1443" w:type="dxa"/>
            <w:shd w:val="clear" w:color="auto" w:fill="auto"/>
          </w:tcPr>
          <w:p w14:paraId="4BDF2C08" w14:textId="7155303D" w:rsidR="006E4A48" w:rsidRPr="006E4A48" w:rsidRDefault="006E4A48" w:rsidP="006E4A48">
            <w:pPr>
              <w:pStyle w:val="NormalWeb"/>
              <w:spacing w:before="0" w:beforeAutospacing="0" w:after="0" w:afterAutospacing="0"/>
            </w:pPr>
          </w:p>
        </w:tc>
        <w:tc>
          <w:tcPr>
            <w:tcW w:w="1350" w:type="dxa"/>
            <w:shd w:val="clear" w:color="auto" w:fill="auto"/>
          </w:tcPr>
          <w:p w14:paraId="4BA90EAA" w14:textId="6C2879C3" w:rsidR="006E4A48" w:rsidRPr="006E4A48" w:rsidRDefault="006E4A48" w:rsidP="006E4A48">
            <w:pPr>
              <w:pStyle w:val="NormalWeb"/>
              <w:spacing w:before="0" w:beforeAutospacing="0" w:after="0" w:afterAutospacing="0"/>
            </w:pPr>
          </w:p>
        </w:tc>
        <w:tc>
          <w:tcPr>
            <w:tcW w:w="1259" w:type="dxa"/>
            <w:shd w:val="clear" w:color="auto" w:fill="auto"/>
          </w:tcPr>
          <w:p w14:paraId="2FA46ED8" w14:textId="67D4135E" w:rsidR="006E4A48" w:rsidRPr="006E4A48" w:rsidRDefault="006E4A48" w:rsidP="006E4A48">
            <w:pPr>
              <w:pStyle w:val="NormalWeb"/>
              <w:spacing w:before="0" w:beforeAutospacing="0" w:after="0" w:afterAutospacing="0"/>
            </w:pPr>
          </w:p>
        </w:tc>
        <w:tc>
          <w:tcPr>
            <w:tcW w:w="2345" w:type="dxa"/>
            <w:shd w:val="clear" w:color="auto" w:fill="auto"/>
          </w:tcPr>
          <w:p w14:paraId="523D1B33" w14:textId="4DF7DBC8" w:rsidR="006E4A48" w:rsidRPr="006E4A48" w:rsidRDefault="006E4A48" w:rsidP="006E4A48">
            <w:pPr>
              <w:pStyle w:val="NormalWeb"/>
              <w:spacing w:before="0" w:beforeAutospacing="0" w:after="0" w:afterAutospacing="0"/>
            </w:pPr>
          </w:p>
        </w:tc>
        <w:tc>
          <w:tcPr>
            <w:tcW w:w="1800" w:type="dxa"/>
            <w:shd w:val="clear" w:color="auto" w:fill="auto"/>
          </w:tcPr>
          <w:p w14:paraId="0D495F5A" w14:textId="12513951" w:rsidR="006E4A48" w:rsidRPr="006E4A48" w:rsidRDefault="00A01B4A" w:rsidP="006E4A48">
            <w:pPr>
              <w:pStyle w:val="NormalWeb"/>
              <w:spacing w:before="0" w:beforeAutospacing="0" w:after="0" w:afterAutospacing="0"/>
            </w:pPr>
            <w:r>
              <w:t>1224</w:t>
            </w:r>
            <w:r w:rsidR="0082571A">
              <w:t xml:space="preserve"> hours</w:t>
            </w:r>
          </w:p>
        </w:tc>
      </w:tr>
    </w:tbl>
    <w:p w14:paraId="1A0EBE7C" w14:textId="77777777" w:rsidR="008C61CC" w:rsidRDefault="008C61CC" w:rsidP="00B43D7F">
      <w:pPr>
        <w:pStyle w:val="NormalWeb"/>
        <w:spacing w:before="0" w:beforeAutospacing="0" w:after="0" w:afterAutospacing="0"/>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620"/>
        <w:gridCol w:w="1800"/>
        <w:gridCol w:w="1350"/>
        <w:gridCol w:w="1710"/>
        <w:gridCol w:w="2070"/>
      </w:tblGrid>
      <w:tr w:rsidR="004334DD" w14:paraId="34EC0034" w14:textId="77777777" w:rsidTr="00594E9A">
        <w:trPr>
          <w:jc w:val="center"/>
        </w:trPr>
        <w:tc>
          <w:tcPr>
            <w:tcW w:w="10553" w:type="dxa"/>
            <w:gridSpan w:val="6"/>
            <w:shd w:val="clear" w:color="auto" w:fill="auto"/>
          </w:tcPr>
          <w:p w14:paraId="0C04F307" w14:textId="77777777" w:rsidR="004334DD" w:rsidRDefault="004334DD" w:rsidP="004C6C57">
            <w:pPr>
              <w:pStyle w:val="NormalWeb"/>
              <w:spacing w:line="288" w:lineRule="atLeast"/>
              <w:jc w:val="center"/>
            </w:pPr>
            <w:r>
              <w:t>Labor Cost of Respondent Burden</w:t>
            </w:r>
          </w:p>
        </w:tc>
      </w:tr>
      <w:tr w:rsidR="004334DD" w14:paraId="2864D3F7" w14:textId="77777777" w:rsidTr="00594E9A">
        <w:trPr>
          <w:jc w:val="center"/>
        </w:trPr>
        <w:tc>
          <w:tcPr>
            <w:tcW w:w="2003" w:type="dxa"/>
            <w:shd w:val="clear" w:color="auto" w:fill="auto"/>
          </w:tcPr>
          <w:p w14:paraId="5CD08841" w14:textId="77777777" w:rsidR="004334DD" w:rsidRDefault="004334DD" w:rsidP="004C6C57">
            <w:pPr>
              <w:pStyle w:val="NormalWeb"/>
              <w:spacing w:line="288" w:lineRule="atLeast"/>
            </w:pPr>
          </w:p>
        </w:tc>
        <w:tc>
          <w:tcPr>
            <w:tcW w:w="1620" w:type="dxa"/>
            <w:shd w:val="clear" w:color="auto" w:fill="auto"/>
          </w:tcPr>
          <w:p w14:paraId="47081CC0" w14:textId="77777777" w:rsidR="004334DD" w:rsidRDefault="004334DD" w:rsidP="004C6C57">
            <w:pPr>
              <w:pStyle w:val="NormalWeb"/>
              <w:spacing w:line="288" w:lineRule="atLeast"/>
              <w:jc w:val="center"/>
            </w:pPr>
            <w:r>
              <w:t>Number of Responses</w:t>
            </w:r>
          </w:p>
        </w:tc>
        <w:tc>
          <w:tcPr>
            <w:tcW w:w="1800" w:type="dxa"/>
            <w:shd w:val="clear" w:color="auto" w:fill="auto"/>
          </w:tcPr>
          <w:p w14:paraId="1D43C440" w14:textId="77777777" w:rsidR="004334DD" w:rsidRDefault="004334DD" w:rsidP="004C6C57">
            <w:pPr>
              <w:pStyle w:val="NormalWeb"/>
              <w:spacing w:line="288" w:lineRule="atLeast"/>
              <w:jc w:val="center"/>
            </w:pPr>
            <w:r>
              <w:t>Response Time per Response</w:t>
            </w:r>
          </w:p>
        </w:tc>
        <w:tc>
          <w:tcPr>
            <w:tcW w:w="1350" w:type="dxa"/>
            <w:shd w:val="clear" w:color="auto" w:fill="auto"/>
          </w:tcPr>
          <w:p w14:paraId="0980EA00" w14:textId="77777777" w:rsidR="004334DD" w:rsidRDefault="004334DD" w:rsidP="004C6C57">
            <w:pPr>
              <w:pStyle w:val="NormalWeb"/>
              <w:spacing w:line="288" w:lineRule="atLeast"/>
              <w:jc w:val="center"/>
            </w:pPr>
            <w:r>
              <w:t>Respondent Hourly Wage</w:t>
            </w:r>
          </w:p>
          <w:p w14:paraId="1BAF002E" w14:textId="77777777" w:rsidR="00A062B6" w:rsidRDefault="00BF3D1A" w:rsidP="00BF3D1A">
            <w:pPr>
              <w:pStyle w:val="NormalWeb"/>
              <w:spacing w:line="288" w:lineRule="atLeast"/>
              <w:jc w:val="center"/>
            </w:pPr>
            <w:r>
              <w:t>Source: Department of Labor</w:t>
            </w:r>
          </w:p>
          <w:p w14:paraId="4BCC7E33" w14:textId="55CA28A7" w:rsidR="00BF3D1A" w:rsidRDefault="00BF3D1A" w:rsidP="00A062B6">
            <w:pPr>
              <w:pStyle w:val="NormalWeb"/>
              <w:spacing w:line="288" w:lineRule="atLeast"/>
              <w:jc w:val="center"/>
            </w:pPr>
          </w:p>
        </w:tc>
        <w:tc>
          <w:tcPr>
            <w:tcW w:w="1710" w:type="dxa"/>
            <w:shd w:val="clear" w:color="auto" w:fill="auto"/>
          </w:tcPr>
          <w:p w14:paraId="7F125825" w14:textId="77777777" w:rsidR="004334DD" w:rsidRDefault="004334DD" w:rsidP="004C6C57">
            <w:pPr>
              <w:pStyle w:val="NormalWeb"/>
              <w:spacing w:line="288" w:lineRule="atLeast"/>
              <w:jc w:val="center"/>
            </w:pPr>
            <w:r>
              <w:t>Labor Burden per Response (Response Time multiplied by Respondent Hourly Wage)</w:t>
            </w:r>
          </w:p>
        </w:tc>
        <w:tc>
          <w:tcPr>
            <w:tcW w:w="2070" w:type="dxa"/>
            <w:shd w:val="clear" w:color="auto" w:fill="auto"/>
          </w:tcPr>
          <w:p w14:paraId="7DCC79AD" w14:textId="77777777" w:rsidR="004334DD" w:rsidRDefault="004334DD" w:rsidP="004C6C57">
            <w:pPr>
              <w:pStyle w:val="NormalWeb"/>
              <w:spacing w:line="288" w:lineRule="atLeast"/>
              <w:jc w:val="center"/>
            </w:pPr>
            <w:r>
              <w:t>Total Labor Burden (Number of Respondents multiplied by Response Time multiplied by Respondent Hourly Wage)</w:t>
            </w:r>
          </w:p>
        </w:tc>
      </w:tr>
      <w:tr w:rsidR="004334DD" w14:paraId="4656CE49" w14:textId="77777777" w:rsidTr="00594E9A">
        <w:trPr>
          <w:trHeight w:val="1430"/>
          <w:jc w:val="center"/>
        </w:trPr>
        <w:tc>
          <w:tcPr>
            <w:tcW w:w="2003" w:type="dxa"/>
            <w:shd w:val="clear" w:color="auto" w:fill="auto"/>
          </w:tcPr>
          <w:p w14:paraId="3F2476C8" w14:textId="39F9ED06" w:rsidR="004334DD" w:rsidRDefault="004334DD" w:rsidP="00133D98">
            <w:pPr>
              <w:pStyle w:val="NormalWeb"/>
              <w:spacing w:line="288" w:lineRule="atLeast"/>
            </w:pPr>
            <w:r>
              <w:t xml:space="preserve">Collection Instrument </w:t>
            </w:r>
            <w:r w:rsidR="00133D98">
              <w:t>DD Form 2065</w:t>
            </w:r>
          </w:p>
        </w:tc>
        <w:tc>
          <w:tcPr>
            <w:tcW w:w="1620" w:type="dxa"/>
            <w:shd w:val="clear" w:color="auto" w:fill="auto"/>
          </w:tcPr>
          <w:p w14:paraId="74EDBE81" w14:textId="529B8AB3" w:rsidR="004334DD" w:rsidRDefault="00133D98" w:rsidP="004C6C57">
            <w:pPr>
              <w:pStyle w:val="NormalWeb"/>
              <w:spacing w:line="288" w:lineRule="atLeast"/>
            </w:pPr>
            <w:r>
              <w:t>2,450</w:t>
            </w:r>
          </w:p>
        </w:tc>
        <w:tc>
          <w:tcPr>
            <w:tcW w:w="1800" w:type="dxa"/>
            <w:shd w:val="clear" w:color="auto" w:fill="auto"/>
          </w:tcPr>
          <w:p w14:paraId="5FB2519F" w14:textId="009ECBA7" w:rsidR="004334DD" w:rsidRDefault="00B8546B" w:rsidP="004C6C57">
            <w:pPr>
              <w:pStyle w:val="NormalWeb"/>
              <w:spacing w:line="288" w:lineRule="atLeast"/>
            </w:pPr>
            <w:r>
              <w:t>20 minutes</w:t>
            </w:r>
          </w:p>
        </w:tc>
        <w:tc>
          <w:tcPr>
            <w:tcW w:w="1350" w:type="dxa"/>
            <w:shd w:val="clear" w:color="auto" w:fill="auto"/>
          </w:tcPr>
          <w:p w14:paraId="56F23D37" w14:textId="0382A7ED" w:rsidR="004334DD" w:rsidRDefault="00133D98" w:rsidP="004C6C57">
            <w:pPr>
              <w:pStyle w:val="NormalWeb"/>
              <w:spacing w:line="288" w:lineRule="atLeast"/>
            </w:pPr>
            <w:r>
              <w:t>$10.59</w:t>
            </w:r>
          </w:p>
        </w:tc>
        <w:tc>
          <w:tcPr>
            <w:tcW w:w="1710" w:type="dxa"/>
            <w:shd w:val="clear" w:color="auto" w:fill="auto"/>
          </w:tcPr>
          <w:p w14:paraId="26235BDF" w14:textId="777B39D6" w:rsidR="004334DD" w:rsidRDefault="00133D98" w:rsidP="00B8546B">
            <w:pPr>
              <w:pStyle w:val="NormalWeb"/>
              <w:spacing w:line="288" w:lineRule="atLeast"/>
            </w:pPr>
            <w:r>
              <w:t>$</w:t>
            </w:r>
            <w:r w:rsidR="00B8546B">
              <w:t>3.53</w:t>
            </w:r>
          </w:p>
        </w:tc>
        <w:tc>
          <w:tcPr>
            <w:tcW w:w="2070" w:type="dxa"/>
            <w:shd w:val="clear" w:color="auto" w:fill="auto"/>
          </w:tcPr>
          <w:p w14:paraId="35883B46" w14:textId="65F3C188" w:rsidR="004334DD" w:rsidRDefault="00133D98" w:rsidP="00B8546B">
            <w:pPr>
              <w:pStyle w:val="NormalWeb"/>
              <w:spacing w:line="288" w:lineRule="atLeast"/>
            </w:pPr>
            <w:r>
              <w:t>$</w:t>
            </w:r>
            <w:r w:rsidR="00B8546B">
              <w:t>8648.50</w:t>
            </w:r>
          </w:p>
        </w:tc>
      </w:tr>
      <w:tr w:rsidR="004334DD" w14:paraId="7897530A" w14:textId="77777777" w:rsidTr="00B8546B">
        <w:trPr>
          <w:trHeight w:val="953"/>
          <w:jc w:val="center"/>
        </w:trPr>
        <w:tc>
          <w:tcPr>
            <w:tcW w:w="2003" w:type="dxa"/>
            <w:shd w:val="clear" w:color="auto" w:fill="auto"/>
          </w:tcPr>
          <w:p w14:paraId="0B34A8E7" w14:textId="34A865A2" w:rsidR="004334DD" w:rsidRDefault="004334DD" w:rsidP="007119F8">
            <w:pPr>
              <w:pStyle w:val="NormalWeb"/>
              <w:spacing w:line="288" w:lineRule="atLeast"/>
            </w:pPr>
            <w:r>
              <w:t xml:space="preserve">Collection Instrument </w:t>
            </w:r>
            <w:r w:rsidR="007119F8">
              <w:t>DD Form 1375</w:t>
            </w:r>
          </w:p>
        </w:tc>
        <w:tc>
          <w:tcPr>
            <w:tcW w:w="1620" w:type="dxa"/>
            <w:shd w:val="clear" w:color="auto" w:fill="auto"/>
          </w:tcPr>
          <w:p w14:paraId="7E406C59" w14:textId="41D3636C" w:rsidR="004334DD" w:rsidRDefault="00133D98" w:rsidP="004C6C57">
            <w:pPr>
              <w:pStyle w:val="NormalWeb"/>
              <w:spacing w:line="288" w:lineRule="atLeast"/>
            </w:pPr>
            <w:r>
              <w:t>2,450</w:t>
            </w:r>
          </w:p>
        </w:tc>
        <w:tc>
          <w:tcPr>
            <w:tcW w:w="1800" w:type="dxa"/>
            <w:shd w:val="clear" w:color="auto" w:fill="auto"/>
          </w:tcPr>
          <w:p w14:paraId="088988A6" w14:textId="3BD8D5AE" w:rsidR="004334DD" w:rsidRDefault="00B8546B" w:rsidP="004C6C57">
            <w:pPr>
              <w:pStyle w:val="NormalWeb"/>
              <w:spacing w:line="288" w:lineRule="atLeast"/>
            </w:pPr>
            <w:r>
              <w:t>10 minutes</w:t>
            </w:r>
          </w:p>
        </w:tc>
        <w:tc>
          <w:tcPr>
            <w:tcW w:w="1350" w:type="dxa"/>
            <w:shd w:val="clear" w:color="auto" w:fill="auto"/>
          </w:tcPr>
          <w:p w14:paraId="1F4BF497" w14:textId="6029E8C3" w:rsidR="004334DD" w:rsidRDefault="00133D98" w:rsidP="004C6C57">
            <w:pPr>
              <w:pStyle w:val="NormalWeb"/>
              <w:spacing w:line="288" w:lineRule="atLeast"/>
            </w:pPr>
            <w:r>
              <w:t>$10.59</w:t>
            </w:r>
          </w:p>
        </w:tc>
        <w:tc>
          <w:tcPr>
            <w:tcW w:w="1710" w:type="dxa"/>
            <w:shd w:val="clear" w:color="auto" w:fill="auto"/>
          </w:tcPr>
          <w:p w14:paraId="3FF305BE" w14:textId="3103A853" w:rsidR="004334DD" w:rsidRDefault="00133D98" w:rsidP="00B8546B">
            <w:pPr>
              <w:pStyle w:val="NormalWeb"/>
              <w:spacing w:line="288" w:lineRule="atLeast"/>
            </w:pPr>
            <w:r>
              <w:t>$1.</w:t>
            </w:r>
            <w:r w:rsidR="00B8546B">
              <w:t>77</w:t>
            </w:r>
          </w:p>
        </w:tc>
        <w:tc>
          <w:tcPr>
            <w:tcW w:w="2070" w:type="dxa"/>
            <w:shd w:val="clear" w:color="auto" w:fill="auto"/>
          </w:tcPr>
          <w:p w14:paraId="69302F66" w14:textId="346DCB6E" w:rsidR="004334DD" w:rsidRDefault="00133D98" w:rsidP="004B0A78">
            <w:pPr>
              <w:pStyle w:val="NormalWeb"/>
              <w:spacing w:line="288" w:lineRule="atLeast"/>
            </w:pPr>
            <w:r>
              <w:t>$</w:t>
            </w:r>
            <w:r w:rsidR="004B0A78">
              <w:t>4336.50</w:t>
            </w:r>
          </w:p>
        </w:tc>
      </w:tr>
      <w:tr w:rsidR="004334DD" w14:paraId="4CF7B413" w14:textId="77777777" w:rsidTr="00594E9A">
        <w:trPr>
          <w:jc w:val="center"/>
        </w:trPr>
        <w:tc>
          <w:tcPr>
            <w:tcW w:w="2003" w:type="dxa"/>
            <w:shd w:val="clear" w:color="auto" w:fill="auto"/>
          </w:tcPr>
          <w:p w14:paraId="6059918E" w14:textId="77777777" w:rsidR="004334DD" w:rsidRDefault="004334DD" w:rsidP="004C6C57">
            <w:pPr>
              <w:pStyle w:val="NormalWeb"/>
              <w:spacing w:line="288" w:lineRule="atLeast"/>
            </w:pPr>
            <w:r>
              <w:t xml:space="preserve">Total </w:t>
            </w:r>
          </w:p>
        </w:tc>
        <w:tc>
          <w:tcPr>
            <w:tcW w:w="1620" w:type="dxa"/>
            <w:shd w:val="clear" w:color="auto" w:fill="auto"/>
          </w:tcPr>
          <w:p w14:paraId="6731D637" w14:textId="78B7FB00" w:rsidR="004334DD" w:rsidRDefault="004334DD" w:rsidP="004C6C57">
            <w:pPr>
              <w:pStyle w:val="NormalWeb"/>
              <w:spacing w:line="288" w:lineRule="atLeast"/>
            </w:pPr>
          </w:p>
        </w:tc>
        <w:tc>
          <w:tcPr>
            <w:tcW w:w="1800" w:type="dxa"/>
            <w:shd w:val="clear" w:color="auto" w:fill="auto"/>
          </w:tcPr>
          <w:p w14:paraId="7DF3EFD1" w14:textId="45251773" w:rsidR="004334DD" w:rsidRDefault="004334DD" w:rsidP="004C6C57">
            <w:pPr>
              <w:pStyle w:val="NormalWeb"/>
              <w:spacing w:line="288" w:lineRule="atLeast"/>
            </w:pPr>
          </w:p>
        </w:tc>
        <w:tc>
          <w:tcPr>
            <w:tcW w:w="1350" w:type="dxa"/>
            <w:shd w:val="clear" w:color="auto" w:fill="auto"/>
          </w:tcPr>
          <w:p w14:paraId="12441E17" w14:textId="3B0178B6" w:rsidR="004334DD" w:rsidRDefault="004334DD" w:rsidP="004C6C57">
            <w:pPr>
              <w:pStyle w:val="NormalWeb"/>
              <w:spacing w:line="288" w:lineRule="atLeast"/>
            </w:pPr>
          </w:p>
        </w:tc>
        <w:tc>
          <w:tcPr>
            <w:tcW w:w="1710" w:type="dxa"/>
            <w:shd w:val="clear" w:color="auto" w:fill="auto"/>
          </w:tcPr>
          <w:p w14:paraId="5A4300E4" w14:textId="4280A11A" w:rsidR="004334DD" w:rsidRDefault="004334DD" w:rsidP="00B8546B">
            <w:pPr>
              <w:pStyle w:val="NormalWeb"/>
              <w:spacing w:line="288" w:lineRule="atLeast"/>
            </w:pPr>
          </w:p>
        </w:tc>
        <w:tc>
          <w:tcPr>
            <w:tcW w:w="2070" w:type="dxa"/>
            <w:shd w:val="clear" w:color="auto" w:fill="auto"/>
          </w:tcPr>
          <w:p w14:paraId="57860EEE" w14:textId="2AD13301" w:rsidR="004334DD" w:rsidRDefault="00133D98" w:rsidP="00B8546B">
            <w:pPr>
              <w:pStyle w:val="NormalWeb"/>
              <w:spacing w:line="288" w:lineRule="atLeast"/>
            </w:pPr>
            <w:r>
              <w:t>$</w:t>
            </w:r>
            <w:r w:rsidR="004B0A78">
              <w:t>12985.00</w:t>
            </w:r>
          </w:p>
        </w:tc>
      </w:tr>
    </w:tbl>
    <w:p w14:paraId="25164392" w14:textId="77777777" w:rsidR="009C48FC" w:rsidRPr="009C48FC" w:rsidRDefault="009C48FC" w:rsidP="009C48FC">
      <w:pPr>
        <w:autoSpaceDE w:val="0"/>
        <w:autoSpaceDN w:val="0"/>
        <w:adjustRightInd w:val="0"/>
        <w:rPr>
          <w:rFonts w:ascii="Arial Narrow" w:eastAsia="Calibri" w:hAnsi="Arial Narrow" w:cs="Arial Narrow"/>
          <w:b/>
          <w:color w:val="0070C0"/>
        </w:rPr>
      </w:pPr>
      <w:bookmarkStart w:id="11" w:name="cp462"/>
      <w:bookmarkEnd w:id="10"/>
    </w:p>
    <w:p w14:paraId="29427D6F" w14:textId="7358011F" w:rsidR="00872149" w:rsidRDefault="00A062B6" w:rsidP="009C48FC">
      <w:pPr>
        <w:autoSpaceDE w:val="0"/>
        <w:autoSpaceDN w:val="0"/>
        <w:adjustRightInd w:val="0"/>
      </w:pPr>
      <w:r w:rsidRPr="00A062B6">
        <w:t>http://www.bls.gov/news.release/pdf/realer.pdf</w:t>
      </w:r>
    </w:p>
    <w:p w14:paraId="0ABA276F" w14:textId="77777777" w:rsidR="00F93C7F" w:rsidRDefault="00F93C7F" w:rsidP="009C48FC">
      <w:pPr>
        <w:autoSpaceDE w:val="0"/>
        <w:autoSpaceDN w:val="0"/>
        <w:adjustRightInd w:val="0"/>
      </w:pPr>
    </w:p>
    <w:p w14:paraId="22879482" w14:textId="77777777" w:rsidR="00F93C7F" w:rsidRDefault="00F93C7F" w:rsidP="009C48FC">
      <w:pPr>
        <w:autoSpaceDE w:val="0"/>
        <w:autoSpaceDN w:val="0"/>
        <w:adjustRightInd w:val="0"/>
      </w:pPr>
    </w:p>
    <w:p w14:paraId="46590822" w14:textId="77777777" w:rsidR="00F93C7F" w:rsidRDefault="00F93C7F" w:rsidP="009C48FC">
      <w:pPr>
        <w:autoSpaceDE w:val="0"/>
        <w:autoSpaceDN w:val="0"/>
        <w:adjustRightInd w:val="0"/>
      </w:pPr>
    </w:p>
    <w:p w14:paraId="6099D013" w14:textId="77777777" w:rsidR="00F93C7F" w:rsidRDefault="00F93C7F" w:rsidP="009C48FC">
      <w:pPr>
        <w:autoSpaceDE w:val="0"/>
        <w:autoSpaceDN w:val="0"/>
        <w:adjustRightInd w:val="0"/>
      </w:pPr>
    </w:p>
    <w:p w14:paraId="622AEF2F" w14:textId="792E04E6" w:rsidR="00467BAD" w:rsidRPr="00467BAD" w:rsidRDefault="005E0A0F" w:rsidP="009C48FC">
      <w:pPr>
        <w:autoSpaceDE w:val="0"/>
        <w:autoSpaceDN w:val="0"/>
        <w:adjustRightInd w:val="0"/>
      </w:pPr>
      <w:r w:rsidRPr="00467BAD">
        <w:t>13.</w:t>
      </w:r>
      <w:r w:rsidR="00FC4578" w:rsidRPr="00467BAD">
        <w:t xml:space="preserve"> </w:t>
      </w:r>
      <w:bookmarkStart w:id="12" w:name="cp466"/>
      <w:bookmarkEnd w:id="11"/>
      <w:r w:rsidR="009C48FC">
        <w:t xml:space="preserve"> </w:t>
      </w:r>
      <w:r w:rsidR="009C48FC" w:rsidRPr="009C48FC">
        <w:rPr>
          <w:u w:val="single"/>
        </w:rPr>
        <w:t xml:space="preserve">Respondent Costs Other </w:t>
      </w:r>
      <w:r w:rsidR="00C71597" w:rsidRPr="009C48FC">
        <w:rPr>
          <w:u w:val="single"/>
        </w:rPr>
        <w:t>than</w:t>
      </w:r>
      <w:r w:rsidR="009C48FC" w:rsidRPr="009C48FC">
        <w:rPr>
          <w:u w:val="single"/>
        </w:rPr>
        <w:t xml:space="preserve"> Burden Hour Costs</w:t>
      </w:r>
    </w:p>
    <w:p w14:paraId="2426D24A" w14:textId="055A7C9B" w:rsidR="00FC4578" w:rsidRDefault="00594E9A" w:rsidP="0058012E">
      <w:pPr>
        <w:pStyle w:val="NormalWeb"/>
        <w:spacing w:after="0" w:afterAutospacing="0"/>
      </w:pPr>
      <w:r>
        <w:t xml:space="preserve">There is no other cost to the respondent in the collection of the required information. </w:t>
      </w:r>
      <w:r w:rsidR="00BF3D1A">
        <w:t xml:space="preserve">DD Form 2065 and DD Form 1375 is hand carried by the Casualty Assistance Officer supporting the respondent. </w:t>
      </w:r>
    </w:p>
    <w:p w14:paraId="386A4F1D" w14:textId="77777777" w:rsidR="00061DAD" w:rsidRDefault="00061DAD" w:rsidP="00AD11DD">
      <w:pPr>
        <w:pStyle w:val="PlainText"/>
        <w:ind w:left="630" w:firstLine="720"/>
        <w:rPr>
          <w:rFonts w:ascii="Times New Roman" w:hAnsi="Times New Roman"/>
          <w:sz w:val="24"/>
          <w:szCs w:val="24"/>
        </w:rPr>
      </w:pPr>
      <w:bookmarkStart w:id="13" w:name="cp467"/>
      <w:bookmarkEnd w:id="12"/>
    </w:p>
    <w:p w14:paraId="6169EA8B" w14:textId="77777777" w:rsidR="00467BAD" w:rsidRPr="00467BAD" w:rsidRDefault="00061DAD" w:rsidP="00061DAD">
      <w:pPr>
        <w:pStyle w:val="PlainText"/>
        <w:rPr>
          <w:rFonts w:ascii="Times New Roman" w:hAnsi="Times New Roman"/>
          <w:sz w:val="24"/>
          <w:szCs w:val="24"/>
        </w:rPr>
      </w:pPr>
      <w:r w:rsidRPr="00467BAD">
        <w:rPr>
          <w:rFonts w:ascii="Times New Roman" w:hAnsi="Times New Roman"/>
          <w:sz w:val="24"/>
          <w:szCs w:val="24"/>
        </w:rPr>
        <w:t xml:space="preserve">14. </w:t>
      </w:r>
      <w:r w:rsidR="00467BAD" w:rsidRPr="00467BAD">
        <w:rPr>
          <w:rFonts w:ascii="Times New Roman" w:hAnsi="Times New Roman"/>
          <w:sz w:val="24"/>
          <w:szCs w:val="24"/>
          <w:u w:val="single"/>
        </w:rPr>
        <w:t>Federal Government Annualized Costs</w:t>
      </w:r>
    </w:p>
    <w:p w14:paraId="3757CB03" w14:textId="77777777" w:rsidR="00467BAD" w:rsidRDefault="00467BAD" w:rsidP="00061DAD">
      <w:pPr>
        <w:pStyle w:val="PlainText"/>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594E9A" w14:paraId="4861E1E0" w14:textId="77777777" w:rsidTr="00594E9A">
        <w:tc>
          <w:tcPr>
            <w:tcW w:w="9576" w:type="dxa"/>
            <w:gridSpan w:val="4"/>
            <w:shd w:val="clear" w:color="auto" w:fill="auto"/>
          </w:tcPr>
          <w:p w14:paraId="70E2D067" w14:textId="77777777" w:rsidR="00594E9A" w:rsidRDefault="00594E9A" w:rsidP="004C6C57">
            <w:pPr>
              <w:pStyle w:val="NormalWeb"/>
              <w:spacing w:line="288" w:lineRule="atLeast"/>
              <w:jc w:val="center"/>
            </w:pPr>
            <w:r>
              <w:t>Labor Cost to the Federal Government</w:t>
            </w:r>
          </w:p>
        </w:tc>
      </w:tr>
      <w:tr w:rsidR="00594E9A" w14:paraId="18191FDE" w14:textId="77777777" w:rsidTr="00594E9A">
        <w:tc>
          <w:tcPr>
            <w:tcW w:w="2394" w:type="dxa"/>
            <w:shd w:val="clear" w:color="auto" w:fill="auto"/>
          </w:tcPr>
          <w:p w14:paraId="6E231BEC" w14:textId="77777777" w:rsidR="00594E9A" w:rsidRDefault="00594E9A" w:rsidP="004C6C57">
            <w:pPr>
              <w:pStyle w:val="NormalWeb"/>
              <w:spacing w:line="288" w:lineRule="atLeast"/>
            </w:pPr>
          </w:p>
        </w:tc>
        <w:tc>
          <w:tcPr>
            <w:tcW w:w="2394" w:type="dxa"/>
            <w:shd w:val="clear" w:color="auto" w:fill="auto"/>
          </w:tcPr>
          <w:p w14:paraId="53F32CDC" w14:textId="4BCECF4D" w:rsidR="00594E9A" w:rsidRDefault="00594E9A" w:rsidP="0075176B">
            <w:pPr>
              <w:pStyle w:val="NormalWeb"/>
              <w:spacing w:line="288" w:lineRule="atLeast"/>
              <w:jc w:val="center"/>
            </w:pPr>
            <w:r>
              <w:t xml:space="preserve">Collection Instrument </w:t>
            </w:r>
            <w:r w:rsidR="0075176B">
              <w:t>DD Form 2065</w:t>
            </w:r>
          </w:p>
        </w:tc>
        <w:tc>
          <w:tcPr>
            <w:tcW w:w="2394" w:type="dxa"/>
            <w:shd w:val="clear" w:color="auto" w:fill="auto"/>
          </w:tcPr>
          <w:p w14:paraId="330CE524" w14:textId="7ACB5FC4" w:rsidR="00594E9A" w:rsidRDefault="00594E9A" w:rsidP="0075176B">
            <w:pPr>
              <w:pStyle w:val="NormalWeb"/>
              <w:spacing w:line="288" w:lineRule="atLeast"/>
              <w:jc w:val="center"/>
            </w:pPr>
            <w:r>
              <w:t xml:space="preserve">Collection Instrument </w:t>
            </w:r>
            <w:r w:rsidR="0075176B">
              <w:t>DD Form 1375</w:t>
            </w:r>
          </w:p>
        </w:tc>
        <w:tc>
          <w:tcPr>
            <w:tcW w:w="2394" w:type="dxa"/>
            <w:shd w:val="clear" w:color="auto" w:fill="auto"/>
          </w:tcPr>
          <w:p w14:paraId="10BF5B2A" w14:textId="77777777" w:rsidR="00594E9A" w:rsidRDefault="00594E9A" w:rsidP="004C6C57">
            <w:pPr>
              <w:pStyle w:val="NormalWeb"/>
              <w:spacing w:line="288" w:lineRule="atLeast"/>
              <w:jc w:val="center"/>
            </w:pPr>
            <w:r>
              <w:t>Total</w:t>
            </w:r>
          </w:p>
        </w:tc>
      </w:tr>
      <w:tr w:rsidR="00594E9A" w14:paraId="1516FB6A" w14:textId="77777777" w:rsidTr="00594E9A">
        <w:tc>
          <w:tcPr>
            <w:tcW w:w="2394" w:type="dxa"/>
            <w:shd w:val="clear" w:color="auto" w:fill="auto"/>
          </w:tcPr>
          <w:p w14:paraId="16E857AD" w14:textId="77777777" w:rsidR="00594E9A" w:rsidRDefault="00594E9A" w:rsidP="004C6C57">
            <w:pPr>
              <w:pStyle w:val="NormalWeb"/>
              <w:spacing w:line="288" w:lineRule="atLeast"/>
              <w:jc w:val="center"/>
            </w:pPr>
            <w:r>
              <w:t>Number of Responses</w:t>
            </w:r>
          </w:p>
        </w:tc>
        <w:tc>
          <w:tcPr>
            <w:tcW w:w="2394" w:type="dxa"/>
            <w:shd w:val="clear" w:color="auto" w:fill="auto"/>
          </w:tcPr>
          <w:p w14:paraId="6A783B05" w14:textId="6725CD46" w:rsidR="00594E9A" w:rsidRDefault="0075176B" w:rsidP="004C6C57">
            <w:pPr>
              <w:pStyle w:val="NormalWeb"/>
              <w:spacing w:line="288" w:lineRule="atLeast"/>
            </w:pPr>
            <w:r>
              <w:t>2,450</w:t>
            </w:r>
          </w:p>
        </w:tc>
        <w:tc>
          <w:tcPr>
            <w:tcW w:w="2394" w:type="dxa"/>
            <w:shd w:val="clear" w:color="auto" w:fill="auto"/>
          </w:tcPr>
          <w:p w14:paraId="217D3158" w14:textId="3040E600" w:rsidR="00594E9A" w:rsidRDefault="0075176B" w:rsidP="004C6C57">
            <w:pPr>
              <w:pStyle w:val="NormalWeb"/>
              <w:spacing w:line="288" w:lineRule="atLeast"/>
            </w:pPr>
            <w:r>
              <w:t>2,450</w:t>
            </w:r>
          </w:p>
        </w:tc>
        <w:tc>
          <w:tcPr>
            <w:tcW w:w="2394" w:type="dxa"/>
            <w:shd w:val="clear" w:color="auto" w:fill="auto"/>
          </w:tcPr>
          <w:p w14:paraId="5ADAC07A" w14:textId="44C4533C" w:rsidR="00594E9A" w:rsidRDefault="0075176B" w:rsidP="004C6C57">
            <w:pPr>
              <w:pStyle w:val="NormalWeb"/>
              <w:spacing w:line="288" w:lineRule="atLeast"/>
            </w:pPr>
            <w:r>
              <w:t>4,900</w:t>
            </w:r>
          </w:p>
        </w:tc>
      </w:tr>
      <w:tr w:rsidR="00594E9A" w14:paraId="2120644E" w14:textId="77777777" w:rsidTr="00594E9A">
        <w:tc>
          <w:tcPr>
            <w:tcW w:w="2394" w:type="dxa"/>
            <w:shd w:val="clear" w:color="auto" w:fill="auto"/>
          </w:tcPr>
          <w:p w14:paraId="2DB7C4FC" w14:textId="77777777" w:rsidR="00594E9A" w:rsidRDefault="00594E9A" w:rsidP="004C6C57">
            <w:pPr>
              <w:pStyle w:val="NormalWeb"/>
              <w:spacing w:line="288" w:lineRule="atLeast"/>
              <w:jc w:val="center"/>
            </w:pPr>
            <w:r>
              <w:t>Processing Time Per Response (in hours)</w:t>
            </w:r>
          </w:p>
        </w:tc>
        <w:tc>
          <w:tcPr>
            <w:tcW w:w="2394" w:type="dxa"/>
            <w:shd w:val="clear" w:color="auto" w:fill="auto"/>
          </w:tcPr>
          <w:p w14:paraId="7E0CC937" w14:textId="3AB9F858" w:rsidR="00594E9A" w:rsidRDefault="0075176B" w:rsidP="004C6C57">
            <w:pPr>
              <w:pStyle w:val="NormalWeb"/>
              <w:spacing w:line="288" w:lineRule="atLeast"/>
            </w:pPr>
            <w:r>
              <w:t>20 minutes</w:t>
            </w:r>
          </w:p>
        </w:tc>
        <w:tc>
          <w:tcPr>
            <w:tcW w:w="2394" w:type="dxa"/>
            <w:shd w:val="clear" w:color="auto" w:fill="auto"/>
          </w:tcPr>
          <w:p w14:paraId="4B9042BC" w14:textId="0B790FC1" w:rsidR="00594E9A" w:rsidRDefault="0075176B" w:rsidP="004C6C57">
            <w:pPr>
              <w:pStyle w:val="NormalWeb"/>
              <w:spacing w:line="288" w:lineRule="atLeast"/>
            </w:pPr>
            <w:r>
              <w:t>10 minutes</w:t>
            </w:r>
          </w:p>
        </w:tc>
        <w:tc>
          <w:tcPr>
            <w:tcW w:w="2394" w:type="dxa"/>
            <w:shd w:val="clear" w:color="auto" w:fill="auto"/>
          </w:tcPr>
          <w:p w14:paraId="785CF498" w14:textId="3E5E130A" w:rsidR="00594E9A" w:rsidRDefault="0075176B" w:rsidP="004C6C57">
            <w:pPr>
              <w:pStyle w:val="NormalWeb"/>
              <w:spacing w:line="288" w:lineRule="atLeast"/>
            </w:pPr>
            <w:r>
              <w:t>30 minutes</w:t>
            </w:r>
          </w:p>
        </w:tc>
      </w:tr>
      <w:tr w:rsidR="00594E9A" w14:paraId="4544B7A9" w14:textId="77777777" w:rsidTr="00594E9A">
        <w:tc>
          <w:tcPr>
            <w:tcW w:w="2394" w:type="dxa"/>
            <w:shd w:val="clear" w:color="auto" w:fill="auto"/>
          </w:tcPr>
          <w:p w14:paraId="7B6B0685" w14:textId="77777777" w:rsidR="00594E9A" w:rsidRDefault="00594E9A" w:rsidP="0058012E">
            <w:pPr>
              <w:pStyle w:val="NormalWeb"/>
              <w:spacing w:after="0" w:afterAutospacing="0" w:line="288" w:lineRule="atLeast"/>
              <w:jc w:val="center"/>
            </w:pPr>
            <w:r>
              <w:t>Hourly Wage of Worker(s) Processing Responses</w:t>
            </w:r>
          </w:p>
          <w:p w14:paraId="72B4CC30" w14:textId="03560B55" w:rsidR="00BF3D1A" w:rsidRDefault="00BF3D1A" w:rsidP="00BF3D1A">
            <w:pPr>
              <w:pStyle w:val="NormalWeb"/>
              <w:spacing w:line="288" w:lineRule="atLeast"/>
              <w:jc w:val="center"/>
            </w:pPr>
            <w:r>
              <w:t>Source; Office of Personnel Management GS</w:t>
            </w:r>
            <w:r w:rsidR="002B0EEE">
              <w:t xml:space="preserve"> 9</w:t>
            </w:r>
            <w:r>
              <w:t xml:space="preserve"> pay scale    </w:t>
            </w:r>
          </w:p>
        </w:tc>
        <w:tc>
          <w:tcPr>
            <w:tcW w:w="2394" w:type="dxa"/>
            <w:shd w:val="clear" w:color="auto" w:fill="auto"/>
          </w:tcPr>
          <w:p w14:paraId="1D0A550F" w14:textId="3A0D3BC1" w:rsidR="00594E9A" w:rsidRDefault="0075176B" w:rsidP="004C6C57">
            <w:pPr>
              <w:pStyle w:val="NormalWeb"/>
              <w:spacing w:line="288" w:lineRule="atLeast"/>
            </w:pPr>
            <w:r>
              <w:t>$26.37</w:t>
            </w:r>
          </w:p>
        </w:tc>
        <w:tc>
          <w:tcPr>
            <w:tcW w:w="2394" w:type="dxa"/>
            <w:shd w:val="clear" w:color="auto" w:fill="auto"/>
          </w:tcPr>
          <w:p w14:paraId="306DF199" w14:textId="28BA1BC7" w:rsidR="00594E9A" w:rsidRDefault="0075176B" w:rsidP="004C6C57">
            <w:pPr>
              <w:pStyle w:val="NormalWeb"/>
              <w:spacing w:line="288" w:lineRule="atLeast"/>
            </w:pPr>
            <w:r>
              <w:t>$26.37</w:t>
            </w:r>
          </w:p>
        </w:tc>
        <w:tc>
          <w:tcPr>
            <w:tcW w:w="2394" w:type="dxa"/>
            <w:shd w:val="clear" w:color="auto" w:fill="auto"/>
          </w:tcPr>
          <w:p w14:paraId="04DA498F" w14:textId="06C871C5" w:rsidR="00594E9A" w:rsidRDefault="0075176B" w:rsidP="004C6C57">
            <w:pPr>
              <w:pStyle w:val="NormalWeb"/>
              <w:spacing w:line="288" w:lineRule="atLeast"/>
            </w:pPr>
            <w:r>
              <w:t>$52.74</w:t>
            </w:r>
          </w:p>
        </w:tc>
      </w:tr>
      <w:tr w:rsidR="00594E9A" w14:paraId="2D5E9A4A" w14:textId="77777777" w:rsidTr="00594E9A">
        <w:tc>
          <w:tcPr>
            <w:tcW w:w="2394" w:type="dxa"/>
            <w:shd w:val="clear" w:color="auto" w:fill="auto"/>
          </w:tcPr>
          <w:p w14:paraId="78469785" w14:textId="77777777" w:rsidR="00594E9A" w:rsidRDefault="00594E9A" w:rsidP="004C6C57">
            <w:pPr>
              <w:pStyle w:val="NormalWeb"/>
              <w:spacing w:line="288" w:lineRule="atLeast"/>
              <w:jc w:val="center"/>
            </w:pPr>
            <w:r>
              <w:t>Cost to Process Each Response (Processing Time Per Response multiplied by Hourly Wage of Worker(s) Processing Responses)</w:t>
            </w:r>
          </w:p>
        </w:tc>
        <w:tc>
          <w:tcPr>
            <w:tcW w:w="2394" w:type="dxa"/>
            <w:shd w:val="clear" w:color="auto" w:fill="auto"/>
          </w:tcPr>
          <w:p w14:paraId="472FD44F" w14:textId="2703A362" w:rsidR="00594E9A" w:rsidRDefault="0075176B" w:rsidP="002B0EEE">
            <w:pPr>
              <w:pStyle w:val="NormalWeb"/>
              <w:spacing w:line="288" w:lineRule="atLeast"/>
            </w:pPr>
            <w:r>
              <w:t>$</w:t>
            </w:r>
            <w:r w:rsidR="002B0EEE">
              <w:t>8.79</w:t>
            </w:r>
          </w:p>
        </w:tc>
        <w:tc>
          <w:tcPr>
            <w:tcW w:w="2394" w:type="dxa"/>
            <w:shd w:val="clear" w:color="auto" w:fill="auto"/>
          </w:tcPr>
          <w:p w14:paraId="10F0B272" w14:textId="704C1AD8" w:rsidR="00594E9A" w:rsidRDefault="0075176B" w:rsidP="002B0EEE">
            <w:pPr>
              <w:pStyle w:val="NormalWeb"/>
              <w:spacing w:line="288" w:lineRule="atLeast"/>
            </w:pPr>
            <w:r>
              <w:t>$</w:t>
            </w:r>
            <w:r w:rsidR="002B0EEE">
              <w:t>4.40</w:t>
            </w:r>
          </w:p>
        </w:tc>
        <w:tc>
          <w:tcPr>
            <w:tcW w:w="2394" w:type="dxa"/>
            <w:shd w:val="clear" w:color="auto" w:fill="auto"/>
          </w:tcPr>
          <w:p w14:paraId="7CFA676C" w14:textId="78F93FD8" w:rsidR="00594E9A" w:rsidRDefault="0075176B" w:rsidP="002B0EEE">
            <w:pPr>
              <w:pStyle w:val="NormalWeb"/>
              <w:spacing w:line="288" w:lineRule="atLeast"/>
            </w:pPr>
            <w:r>
              <w:t>$</w:t>
            </w:r>
            <w:r w:rsidR="002B0EEE">
              <w:t>13.19</w:t>
            </w:r>
          </w:p>
        </w:tc>
      </w:tr>
      <w:tr w:rsidR="00594E9A" w14:paraId="354F8040" w14:textId="77777777" w:rsidTr="00594E9A">
        <w:tc>
          <w:tcPr>
            <w:tcW w:w="2394" w:type="dxa"/>
            <w:shd w:val="clear" w:color="auto" w:fill="auto"/>
          </w:tcPr>
          <w:p w14:paraId="2151CCB2" w14:textId="7F3CD1C0" w:rsidR="00594E9A" w:rsidRDefault="00594E9A" w:rsidP="004C6C57">
            <w:pPr>
              <w:pStyle w:val="NormalWeb"/>
              <w:spacing w:line="288" w:lineRule="atLeast"/>
              <w:jc w:val="center"/>
            </w:pPr>
            <w:r>
              <w:t>Total Cost to Process Responses (Cost to Process Each Response multiplied by Number of Responses</w:t>
            </w:r>
            <w:r w:rsidR="004F427D">
              <w:t>)</w:t>
            </w:r>
          </w:p>
        </w:tc>
        <w:tc>
          <w:tcPr>
            <w:tcW w:w="2394" w:type="dxa"/>
            <w:shd w:val="clear" w:color="auto" w:fill="auto"/>
          </w:tcPr>
          <w:p w14:paraId="5A268AE6" w14:textId="193D5444" w:rsidR="00594E9A" w:rsidRPr="00160F6E" w:rsidRDefault="0075176B" w:rsidP="002B0EEE">
            <w:pPr>
              <w:pStyle w:val="NormalWeb"/>
              <w:spacing w:line="288" w:lineRule="atLeast"/>
            </w:pPr>
            <w:r w:rsidRPr="00160F6E">
              <w:t>$</w:t>
            </w:r>
            <w:r w:rsidR="002B0EEE">
              <w:t>21,535.50</w:t>
            </w:r>
          </w:p>
        </w:tc>
        <w:tc>
          <w:tcPr>
            <w:tcW w:w="2394" w:type="dxa"/>
            <w:shd w:val="clear" w:color="auto" w:fill="auto"/>
          </w:tcPr>
          <w:p w14:paraId="13AB8947" w14:textId="03CD4916" w:rsidR="00594E9A" w:rsidRPr="00160F6E" w:rsidRDefault="00160F6E" w:rsidP="002B0EEE">
            <w:pPr>
              <w:pStyle w:val="NormalWeb"/>
              <w:spacing w:line="288" w:lineRule="atLeast"/>
            </w:pPr>
            <w:r w:rsidRPr="00160F6E">
              <w:t>$</w:t>
            </w:r>
            <w:r w:rsidR="002B0EEE">
              <w:t>10,767.75</w:t>
            </w:r>
          </w:p>
        </w:tc>
        <w:tc>
          <w:tcPr>
            <w:tcW w:w="2394" w:type="dxa"/>
            <w:shd w:val="clear" w:color="auto" w:fill="auto"/>
          </w:tcPr>
          <w:p w14:paraId="36BE159A" w14:textId="2F6D9471" w:rsidR="00594E9A" w:rsidRDefault="00160F6E" w:rsidP="002B0EEE">
            <w:pPr>
              <w:pStyle w:val="NormalWeb"/>
              <w:spacing w:line="288" w:lineRule="atLeast"/>
            </w:pPr>
            <w:r>
              <w:t>$</w:t>
            </w:r>
            <w:r w:rsidR="002B0EEE">
              <w:t>32,303.25</w:t>
            </w:r>
          </w:p>
        </w:tc>
      </w:tr>
    </w:tbl>
    <w:p w14:paraId="1EF2BF7A" w14:textId="77777777" w:rsidR="00061DAD" w:rsidRDefault="00061DAD" w:rsidP="00061DAD">
      <w:pPr>
        <w:pStyle w:val="PlainTex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05"/>
        <w:gridCol w:w="1299"/>
        <w:gridCol w:w="1335"/>
        <w:gridCol w:w="1333"/>
        <w:gridCol w:w="1356"/>
        <w:gridCol w:w="1596"/>
      </w:tblGrid>
      <w:tr w:rsidR="005E11FB" w14:paraId="7691819D" w14:textId="77777777" w:rsidTr="004C6C57">
        <w:tc>
          <w:tcPr>
            <w:tcW w:w="9576" w:type="dxa"/>
            <w:gridSpan w:val="7"/>
            <w:shd w:val="clear" w:color="auto" w:fill="auto"/>
          </w:tcPr>
          <w:p w14:paraId="00D14004" w14:textId="77777777" w:rsidR="005E11FB" w:rsidRDefault="005E11FB" w:rsidP="004C6C57">
            <w:pPr>
              <w:pStyle w:val="NormalWeb"/>
              <w:spacing w:line="288" w:lineRule="atLeast"/>
              <w:jc w:val="center"/>
            </w:pPr>
            <w:r>
              <w:t>Operational and Maintenance Costs</w:t>
            </w:r>
          </w:p>
        </w:tc>
      </w:tr>
      <w:tr w:rsidR="00353389" w14:paraId="46000293" w14:textId="77777777" w:rsidTr="004C6C57">
        <w:tc>
          <w:tcPr>
            <w:tcW w:w="1368" w:type="dxa"/>
            <w:shd w:val="clear" w:color="auto" w:fill="auto"/>
          </w:tcPr>
          <w:p w14:paraId="47264BA9" w14:textId="77777777" w:rsidR="005E11FB" w:rsidRDefault="005E11FB" w:rsidP="004C6C57">
            <w:pPr>
              <w:pStyle w:val="NormalWeb"/>
              <w:spacing w:line="288" w:lineRule="atLeast"/>
              <w:jc w:val="center"/>
            </w:pPr>
            <w:r>
              <w:t>Equipment</w:t>
            </w:r>
          </w:p>
        </w:tc>
        <w:tc>
          <w:tcPr>
            <w:tcW w:w="1368" w:type="dxa"/>
            <w:shd w:val="clear" w:color="auto" w:fill="auto"/>
          </w:tcPr>
          <w:p w14:paraId="23317FDE" w14:textId="77777777" w:rsidR="005E11FB" w:rsidRDefault="005E11FB" w:rsidP="004C6C57">
            <w:pPr>
              <w:pStyle w:val="NormalWeb"/>
              <w:spacing w:line="288" w:lineRule="atLeast"/>
              <w:jc w:val="center"/>
            </w:pPr>
            <w:r>
              <w:t>Printing</w:t>
            </w:r>
          </w:p>
        </w:tc>
        <w:tc>
          <w:tcPr>
            <w:tcW w:w="1368" w:type="dxa"/>
            <w:shd w:val="clear" w:color="auto" w:fill="auto"/>
          </w:tcPr>
          <w:p w14:paraId="3D032996" w14:textId="77777777" w:rsidR="005E11FB" w:rsidRDefault="005E11FB" w:rsidP="004C6C57">
            <w:pPr>
              <w:pStyle w:val="NormalWeb"/>
              <w:spacing w:line="288" w:lineRule="atLeast"/>
              <w:jc w:val="center"/>
            </w:pPr>
            <w:r>
              <w:t>Postage</w:t>
            </w:r>
          </w:p>
        </w:tc>
        <w:tc>
          <w:tcPr>
            <w:tcW w:w="1368" w:type="dxa"/>
            <w:shd w:val="clear" w:color="auto" w:fill="auto"/>
          </w:tcPr>
          <w:p w14:paraId="3D5F3356" w14:textId="77777777" w:rsidR="005E11FB" w:rsidRDefault="005E11FB" w:rsidP="004C6C57">
            <w:pPr>
              <w:pStyle w:val="NormalWeb"/>
              <w:spacing w:line="288" w:lineRule="atLeast"/>
              <w:jc w:val="center"/>
            </w:pPr>
            <w:r>
              <w:t>Software Purchases</w:t>
            </w:r>
          </w:p>
        </w:tc>
        <w:tc>
          <w:tcPr>
            <w:tcW w:w="1368" w:type="dxa"/>
            <w:shd w:val="clear" w:color="auto" w:fill="auto"/>
          </w:tcPr>
          <w:p w14:paraId="08414DE7" w14:textId="77777777" w:rsidR="005E11FB" w:rsidRDefault="005E11FB" w:rsidP="004C6C57">
            <w:pPr>
              <w:pStyle w:val="NormalWeb"/>
              <w:spacing w:line="288" w:lineRule="atLeast"/>
              <w:jc w:val="center"/>
            </w:pPr>
            <w:r>
              <w:t>Licensing Costs</w:t>
            </w:r>
          </w:p>
        </w:tc>
        <w:tc>
          <w:tcPr>
            <w:tcW w:w="1368" w:type="dxa"/>
            <w:shd w:val="clear" w:color="auto" w:fill="auto"/>
          </w:tcPr>
          <w:p w14:paraId="4C563A5C" w14:textId="77777777" w:rsidR="005E11FB" w:rsidRDefault="005E11FB" w:rsidP="004C6C57">
            <w:pPr>
              <w:pStyle w:val="NormalWeb"/>
              <w:spacing w:line="288" w:lineRule="atLeast"/>
              <w:jc w:val="center"/>
            </w:pPr>
            <w:r>
              <w:t>Other</w:t>
            </w:r>
          </w:p>
        </w:tc>
        <w:tc>
          <w:tcPr>
            <w:tcW w:w="1368" w:type="dxa"/>
            <w:shd w:val="clear" w:color="auto" w:fill="auto"/>
          </w:tcPr>
          <w:p w14:paraId="2309B20B" w14:textId="77777777" w:rsidR="005E11FB" w:rsidRDefault="005E11FB" w:rsidP="004C6C57">
            <w:pPr>
              <w:pStyle w:val="NormalWeb"/>
              <w:spacing w:line="288" w:lineRule="atLeast"/>
              <w:jc w:val="center"/>
            </w:pPr>
            <w:r>
              <w:t>Total</w:t>
            </w:r>
          </w:p>
        </w:tc>
      </w:tr>
      <w:tr w:rsidR="00353389" w14:paraId="0B3E19E2" w14:textId="77777777" w:rsidTr="004C6C57">
        <w:trPr>
          <w:trHeight w:val="674"/>
        </w:trPr>
        <w:tc>
          <w:tcPr>
            <w:tcW w:w="1368" w:type="dxa"/>
            <w:shd w:val="clear" w:color="auto" w:fill="auto"/>
          </w:tcPr>
          <w:p w14:paraId="096F8C2F" w14:textId="573EAFFD" w:rsidR="005E11FB" w:rsidRDefault="00353389" w:rsidP="004C6C57">
            <w:pPr>
              <w:pStyle w:val="NormalWeb"/>
              <w:spacing w:line="288" w:lineRule="atLeast"/>
            </w:pPr>
            <w:r>
              <w:lastRenderedPageBreak/>
              <w:t>0</w:t>
            </w:r>
          </w:p>
        </w:tc>
        <w:tc>
          <w:tcPr>
            <w:tcW w:w="1368" w:type="dxa"/>
            <w:shd w:val="clear" w:color="auto" w:fill="auto"/>
          </w:tcPr>
          <w:p w14:paraId="1761A531" w14:textId="7FBA7C44" w:rsidR="005E11FB" w:rsidRDefault="00353389" w:rsidP="004C6C57">
            <w:pPr>
              <w:pStyle w:val="NormalWeb"/>
              <w:spacing w:line="288" w:lineRule="atLeast"/>
            </w:pPr>
            <w:r>
              <w:t>$735.00</w:t>
            </w:r>
          </w:p>
        </w:tc>
        <w:tc>
          <w:tcPr>
            <w:tcW w:w="1368" w:type="dxa"/>
            <w:shd w:val="clear" w:color="auto" w:fill="auto"/>
          </w:tcPr>
          <w:p w14:paraId="180B1288" w14:textId="4CAE56A4" w:rsidR="005E11FB" w:rsidRDefault="00353389" w:rsidP="004C6C57">
            <w:pPr>
              <w:pStyle w:val="NormalWeb"/>
              <w:spacing w:line="288" w:lineRule="atLeast"/>
            </w:pPr>
            <w:r>
              <w:t>0</w:t>
            </w:r>
          </w:p>
        </w:tc>
        <w:tc>
          <w:tcPr>
            <w:tcW w:w="1368" w:type="dxa"/>
            <w:shd w:val="clear" w:color="auto" w:fill="auto"/>
          </w:tcPr>
          <w:p w14:paraId="7BD2BB0D" w14:textId="60D86966" w:rsidR="005E11FB" w:rsidRDefault="00353389" w:rsidP="004C6C57">
            <w:pPr>
              <w:pStyle w:val="NormalWeb"/>
              <w:spacing w:line="288" w:lineRule="atLeast"/>
            </w:pPr>
            <w:r>
              <w:t>0</w:t>
            </w:r>
          </w:p>
        </w:tc>
        <w:tc>
          <w:tcPr>
            <w:tcW w:w="1368" w:type="dxa"/>
            <w:shd w:val="clear" w:color="auto" w:fill="auto"/>
          </w:tcPr>
          <w:p w14:paraId="5E5EE525" w14:textId="695067E3" w:rsidR="005E11FB" w:rsidRDefault="00353389" w:rsidP="004C6C57">
            <w:pPr>
              <w:pStyle w:val="NormalWeb"/>
              <w:spacing w:line="288" w:lineRule="atLeast"/>
            </w:pPr>
            <w:r>
              <w:t>0</w:t>
            </w:r>
          </w:p>
        </w:tc>
        <w:tc>
          <w:tcPr>
            <w:tcW w:w="1368" w:type="dxa"/>
            <w:shd w:val="clear" w:color="auto" w:fill="auto"/>
          </w:tcPr>
          <w:p w14:paraId="7989AD5B" w14:textId="303E4B38" w:rsidR="005E11FB" w:rsidRDefault="00353389" w:rsidP="004C6C57">
            <w:pPr>
              <w:pStyle w:val="NormalWeb"/>
              <w:spacing w:line="288" w:lineRule="atLeast"/>
            </w:pPr>
            <w:r>
              <w:t>$1,854,000</w:t>
            </w:r>
          </w:p>
        </w:tc>
        <w:tc>
          <w:tcPr>
            <w:tcW w:w="1368" w:type="dxa"/>
            <w:shd w:val="clear" w:color="auto" w:fill="auto"/>
          </w:tcPr>
          <w:p w14:paraId="31CC71FF" w14:textId="1AF251A8" w:rsidR="005E11FB" w:rsidRDefault="00353389" w:rsidP="004C6C57">
            <w:pPr>
              <w:pStyle w:val="NormalWeb"/>
              <w:spacing w:line="288" w:lineRule="atLeast"/>
            </w:pPr>
            <w:r>
              <w:t>$1,854,735.00</w:t>
            </w:r>
          </w:p>
        </w:tc>
      </w:tr>
    </w:tbl>
    <w:p w14:paraId="0FFF042D" w14:textId="77777777" w:rsidR="005E11FB" w:rsidRDefault="005E11FB" w:rsidP="00061DAD">
      <w:pPr>
        <w:pStyle w:val="PlainText"/>
        <w:rPr>
          <w:rFonts w:ascii="Times New Roman" w:hAnsi="Times New Roman"/>
          <w:sz w:val="24"/>
          <w:szCs w:val="24"/>
        </w:rPr>
      </w:pPr>
    </w:p>
    <w:p w14:paraId="07D04CEF" w14:textId="77777777" w:rsidR="00F93C7F" w:rsidRDefault="00F93C7F" w:rsidP="00061DAD">
      <w:pPr>
        <w:pStyle w:val="PlainText"/>
        <w:rPr>
          <w:rFonts w:ascii="Times New Roman" w:hAnsi="Times New Roman"/>
          <w:sz w:val="24"/>
          <w:szCs w:val="24"/>
        </w:rPr>
      </w:pPr>
    </w:p>
    <w:p w14:paraId="5D24331B" w14:textId="77777777" w:rsidR="00F93C7F" w:rsidRDefault="00F93C7F" w:rsidP="00061DAD">
      <w:pPr>
        <w:pStyle w:val="PlainText"/>
        <w:rPr>
          <w:rFonts w:ascii="Times New Roman" w:hAnsi="Times New Roman"/>
          <w:sz w:val="24"/>
          <w:szCs w:val="24"/>
        </w:rPr>
      </w:pPr>
    </w:p>
    <w:p w14:paraId="50C97B2F" w14:textId="77777777" w:rsidR="00F93C7F" w:rsidRDefault="00F93C7F" w:rsidP="00061DAD">
      <w:pPr>
        <w:pStyle w:val="PlainTex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E11FB" w14:paraId="638B4BDE" w14:textId="77777777" w:rsidTr="004C6C57">
        <w:tc>
          <w:tcPr>
            <w:tcW w:w="9576" w:type="dxa"/>
            <w:gridSpan w:val="3"/>
            <w:shd w:val="clear" w:color="auto" w:fill="auto"/>
          </w:tcPr>
          <w:p w14:paraId="26B0B137" w14:textId="77777777" w:rsidR="005E11FB" w:rsidRDefault="005E11FB" w:rsidP="004C6C57">
            <w:pPr>
              <w:pStyle w:val="NormalWeb"/>
              <w:spacing w:line="288" w:lineRule="atLeast"/>
              <w:jc w:val="center"/>
            </w:pPr>
            <w:r>
              <w:t>Total Cost to the Federal Government</w:t>
            </w:r>
          </w:p>
        </w:tc>
      </w:tr>
      <w:tr w:rsidR="005E11FB" w14:paraId="0EB9F645" w14:textId="77777777" w:rsidTr="004C6C57">
        <w:tc>
          <w:tcPr>
            <w:tcW w:w="3192" w:type="dxa"/>
            <w:shd w:val="clear" w:color="auto" w:fill="auto"/>
          </w:tcPr>
          <w:p w14:paraId="71EA6906" w14:textId="77777777" w:rsidR="005E11FB" w:rsidRDefault="005E11FB" w:rsidP="004C6C57">
            <w:pPr>
              <w:pStyle w:val="NormalWeb"/>
              <w:spacing w:line="288" w:lineRule="atLeast"/>
              <w:jc w:val="center"/>
            </w:pPr>
            <w:r>
              <w:t>Operational and Maintenance Costs</w:t>
            </w:r>
          </w:p>
        </w:tc>
        <w:tc>
          <w:tcPr>
            <w:tcW w:w="3192" w:type="dxa"/>
            <w:shd w:val="clear" w:color="auto" w:fill="auto"/>
          </w:tcPr>
          <w:p w14:paraId="48CC022A" w14:textId="77777777" w:rsidR="005E11FB" w:rsidRDefault="005E11FB" w:rsidP="004C6C57">
            <w:pPr>
              <w:pStyle w:val="NormalWeb"/>
              <w:spacing w:line="288" w:lineRule="atLeast"/>
              <w:jc w:val="center"/>
            </w:pPr>
            <w:r>
              <w:t>Labor Cost to the Federal Government</w:t>
            </w:r>
          </w:p>
        </w:tc>
        <w:tc>
          <w:tcPr>
            <w:tcW w:w="3192" w:type="dxa"/>
            <w:shd w:val="clear" w:color="auto" w:fill="auto"/>
          </w:tcPr>
          <w:p w14:paraId="557BF02E" w14:textId="77777777" w:rsidR="005E11FB" w:rsidRDefault="005E11FB" w:rsidP="004C6C57">
            <w:pPr>
              <w:pStyle w:val="NormalWeb"/>
              <w:spacing w:line="288" w:lineRule="atLeast"/>
            </w:pPr>
            <w:r>
              <w:t>Total Cost (O&amp;M Costs + Labor Cost)</w:t>
            </w:r>
          </w:p>
        </w:tc>
      </w:tr>
      <w:tr w:rsidR="005E11FB" w14:paraId="6FF171D1" w14:textId="77777777" w:rsidTr="004C6C57">
        <w:tc>
          <w:tcPr>
            <w:tcW w:w="3192" w:type="dxa"/>
            <w:shd w:val="clear" w:color="auto" w:fill="auto"/>
          </w:tcPr>
          <w:p w14:paraId="0F297B94" w14:textId="5D335E37" w:rsidR="005E11FB" w:rsidRDefault="00353389" w:rsidP="004C6C57">
            <w:pPr>
              <w:pStyle w:val="NormalWeb"/>
              <w:spacing w:line="288" w:lineRule="atLeast"/>
            </w:pPr>
            <w:r>
              <w:t>$1,854,735.00</w:t>
            </w:r>
          </w:p>
        </w:tc>
        <w:tc>
          <w:tcPr>
            <w:tcW w:w="3192" w:type="dxa"/>
            <w:shd w:val="clear" w:color="auto" w:fill="auto"/>
          </w:tcPr>
          <w:p w14:paraId="45768D52" w14:textId="00D8209D" w:rsidR="005E11FB" w:rsidRDefault="00353389" w:rsidP="00AB2726">
            <w:pPr>
              <w:pStyle w:val="NormalWeb"/>
              <w:spacing w:line="288" w:lineRule="atLeast"/>
            </w:pPr>
            <w:r>
              <w:t>$</w:t>
            </w:r>
            <w:r w:rsidR="00AB2726">
              <w:t>32,303.25</w:t>
            </w:r>
          </w:p>
        </w:tc>
        <w:tc>
          <w:tcPr>
            <w:tcW w:w="3192" w:type="dxa"/>
            <w:shd w:val="clear" w:color="auto" w:fill="auto"/>
          </w:tcPr>
          <w:p w14:paraId="7018513D" w14:textId="2ACE1D24" w:rsidR="005E11FB" w:rsidRDefault="00353389" w:rsidP="00AB2726">
            <w:pPr>
              <w:pStyle w:val="NormalWeb"/>
              <w:spacing w:line="288" w:lineRule="atLeast"/>
            </w:pPr>
            <w:r>
              <w:t>$</w:t>
            </w:r>
            <w:r w:rsidR="00AB2726">
              <w:t>1,887,038.25</w:t>
            </w:r>
          </w:p>
        </w:tc>
      </w:tr>
    </w:tbl>
    <w:p w14:paraId="14495E46" w14:textId="77777777" w:rsidR="00061DAD" w:rsidRDefault="00061DAD" w:rsidP="00FC4578">
      <w:pPr>
        <w:pStyle w:val="NormalWeb"/>
        <w:spacing w:before="0" w:beforeAutospacing="0" w:after="0" w:afterAutospacing="0"/>
      </w:pPr>
      <w:bookmarkStart w:id="14" w:name="cp468"/>
      <w:bookmarkEnd w:id="13"/>
    </w:p>
    <w:p w14:paraId="5DB26750" w14:textId="77777777" w:rsidR="005E0A0F" w:rsidRPr="00467BAD" w:rsidRDefault="005E0A0F" w:rsidP="00FC4578">
      <w:pPr>
        <w:pStyle w:val="NormalWeb"/>
        <w:spacing w:before="0" w:beforeAutospacing="0" w:after="0" w:afterAutospacing="0"/>
        <w:rPr>
          <w:u w:val="single"/>
        </w:rPr>
      </w:pPr>
      <w:r w:rsidRPr="00467BAD">
        <w:t>15.</w:t>
      </w:r>
      <w:r w:rsidR="00FC4578" w:rsidRPr="00467BAD">
        <w:t xml:space="preserve"> </w:t>
      </w:r>
      <w:r w:rsidRPr="00467BAD">
        <w:t xml:space="preserve"> </w:t>
      </w:r>
      <w:r w:rsidRPr="00467BAD">
        <w:rPr>
          <w:u w:val="single"/>
        </w:rPr>
        <w:t>Reasons for Change in Burden</w:t>
      </w:r>
    </w:p>
    <w:bookmarkEnd w:id="14"/>
    <w:p w14:paraId="7C74064B" w14:textId="5308B07A" w:rsidR="00467BAD" w:rsidRDefault="006C57C4" w:rsidP="006C57C4">
      <w:pPr>
        <w:pStyle w:val="NormalWeb"/>
        <w:ind w:firstLine="360"/>
        <w:rPr>
          <w:highlight w:val="yellow"/>
        </w:rPr>
      </w:pPr>
      <w:r w:rsidRPr="006C57C4">
        <w:t>There is a change in burden because this is a reinstatement of a previously approved collection.</w:t>
      </w:r>
    </w:p>
    <w:p w14:paraId="0A2266BB" w14:textId="77777777" w:rsidR="005E0A0F" w:rsidRPr="00467BAD" w:rsidRDefault="005E0A0F" w:rsidP="00FC4578">
      <w:pPr>
        <w:pStyle w:val="NormalWeb"/>
        <w:spacing w:before="0" w:beforeAutospacing="0" w:after="0" w:afterAutospacing="0"/>
        <w:rPr>
          <w:u w:val="single"/>
        </w:rPr>
      </w:pPr>
      <w:r w:rsidRPr="00467BAD">
        <w:t>16.</w:t>
      </w:r>
      <w:r w:rsidR="00FC4578" w:rsidRPr="00467BAD">
        <w:t xml:space="preserve">  </w:t>
      </w:r>
      <w:r w:rsidRPr="00467BAD">
        <w:rPr>
          <w:u w:val="single"/>
        </w:rPr>
        <w:t>Publication of Results</w:t>
      </w:r>
    </w:p>
    <w:p w14:paraId="64CBD498" w14:textId="77777777" w:rsidR="00467BAD" w:rsidRPr="00817584" w:rsidRDefault="00467BAD" w:rsidP="00FC4578">
      <w:pPr>
        <w:pStyle w:val="NormalWeb"/>
        <w:spacing w:before="0" w:beforeAutospacing="0" w:after="0" w:afterAutospacing="0"/>
        <w:rPr>
          <w:highlight w:val="yellow"/>
        </w:rPr>
      </w:pPr>
    </w:p>
    <w:p w14:paraId="7AA7C20D" w14:textId="4A8A2A2E" w:rsidR="00D66BBE" w:rsidRDefault="007555F4" w:rsidP="00467BAD">
      <w:pPr>
        <w:pStyle w:val="NormalWeb"/>
        <w:spacing w:before="0" w:beforeAutospacing="0" w:after="0" w:afterAutospacing="0"/>
      </w:pPr>
      <w:bookmarkStart w:id="15" w:name="cp471"/>
      <w:r>
        <w:t xml:space="preserve">There is no requirement to publicize any results. </w:t>
      </w:r>
    </w:p>
    <w:p w14:paraId="70244B3B" w14:textId="77777777" w:rsidR="00467BAD" w:rsidRDefault="00467BAD" w:rsidP="00FC4578">
      <w:pPr>
        <w:pStyle w:val="NormalWeb"/>
        <w:spacing w:before="0" w:beforeAutospacing="0" w:after="0" w:afterAutospacing="0"/>
        <w:rPr>
          <w:highlight w:val="yellow"/>
        </w:rPr>
      </w:pPr>
    </w:p>
    <w:p w14:paraId="3B6716A3" w14:textId="77777777" w:rsidR="005E0A0F" w:rsidRPr="00467BAD" w:rsidRDefault="005E0A0F" w:rsidP="00FC4578">
      <w:pPr>
        <w:pStyle w:val="NormalWeb"/>
        <w:spacing w:before="0" w:beforeAutospacing="0" w:after="0" w:afterAutospacing="0"/>
        <w:rPr>
          <w:u w:val="single"/>
        </w:rPr>
      </w:pPr>
      <w:r w:rsidRPr="00467BAD">
        <w:t>17.</w:t>
      </w:r>
      <w:r w:rsidR="00FC4578" w:rsidRPr="00467BAD">
        <w:t xml:space="preserve">  </w:t>
      </w:r>
      <w:r w:rsidRPr="00467BAD">
        <w:rPr>
          <w:u w:val="single"/>
        </w:rPr>
        <w:t>Non-Display of OMB Expiration Date</w:t>
      </w:r>
    </w:p>
    <w:p w14:paraId="7CDC3CF5" w14:textId="77777777" w:rsidR="00467BAD" w:rsidRPr="00817584" w:rsidRDefault="00467BAD" w:rsidP="00FC4578">
      <w:pPr>
        <w:pStyle w:val="NormalWeb"/>
        <w:spacing w:before="0" w:beforeAutospacing="0" w:after="0" w:afterAutospacing="0"/>
        <w:rPr>
          <w:highlight w:val="yellow"/>
        </w:rPr>
      </w:pPr>
    </w:p>
    <w:p w14:paraId="281B89BA" w14:textId="741AC8E9" w:rsidR="00D66BBE" w:rsidRDefault="007555F4" w:rsidP="00467BAD">
      <w:pPr>
        <w:pStyle w:val="NormalWeb"/>
        <w:spacing w:before="0" w:beforeAutospacing="0" w:after="0" w:afterAutospacing="0"/>
      </w:pPr>
      <w:bookmarkStart w:id="16" w:name="cp473"/>
      <w:bookmarkEnd w:id="15"/>
      <w:r>
        <w:t>There is no request for a non-display of the OMB expiration date.</w:t>
      </w:r>
    </w:p>
    <w:p w14:paraId="321EBE5C" w14:textId="77777777" w:rsidR="00B337FA" w:rsidRDefault="00B337FA" w:rsidP="00FC4578">
      <w:pPr>
        <w:pStyle w:val="NormalWeb"/>
        <w:spacing w:before="0" w:beforeAutospacing="0" w:after="0" w:afterAutospacing="0"/>
      </w:pPr>
    </w:p>
    <w:p w14:paraId="30F6917A" w14:textId="77777777" w:rsidR="005E0A0F" w:rsidRPr="00467BAD" w:rsidRDefault="005E0A0F" w:rsidP="00FC4578">
      <w:pPr>
        <w:pStyle w:val="NormalWeb"/>
        <w:spacing w:before="0" w:beforeAutospacing="0" w:after="0" w:afterAutospacing="0"/>
        <w:rPr>
          <w:u w:val="single"/>
        </w:rPr>
      </w:pPr>
      <w:r w:rsidRPr="00467BAD">
        <w:t>18.</w:t>
      </w:r>
      <w:r w:rsidR="00FC4578" w:rsidRPr="00467BAD">
        <w:t xml:space="preserve"> </w:t>
      </w:r>
      <w:r w:rsidRPr="00467BAD">
        <w:t xml:space="preserve"> </w:t>
      </w:r>
      <w:r w:rsidRPr="00467BAD">
        <w:rPr>
          <w:u w:val="single"/>
        </w:rPr>
        <w:t>Exceptions to "Certification for Paperwork Reduction Submissions"</w:t>
      </w:r>
    </w:p>
    <w:p w14:paraId="7E37C4AA" w14:textId="77777777" w:rsidR="00467BAD" w:rsidRPr="00817584" w:rsidRDefault="00467BAD" w:rsidP="00FC4578">
      <w:pPr>
        <w:pStyle w:val="NormalWeb"/>
        <w:spacing w:before="0" w:beforeAutospacing="0" w:after="0" w:afterAutospacing="0"/>
        <w:rPr>
          <w:highlight w:val="yellow"/>
          <w:u w:val="single"/>
        </w:rPr>
      </w:pPr>
    </w:p>
    <w:p w14:paraId="3C80BBAC" w14:textId="6423D32F" w:rsidR="00061DAD" w:rsidRPr="000C255D" w:rsidRDefault="00177BA5" w:rsidP="00467BAD">
      <w:pPr>
        <w:pStyle w:val="NormalWeb"/>
        <w:spacing w:before="0" w:beforeAutospacing="0" w:after="0" w:afterAutospacing="0"/>
      </w:pPr>
      <w:r>
        <w:t>There is no request for an exc</w:t>
      </w:r>
      <w:bookmarkStart w:id="17" w:name="_GoBack"/>
      <w:r>
        <w:t>e</w:t>
      </w:r>
      <w:bookmarkEnd w:id="17"/>
      <w:r>
        <w:t>ption to Certification for Paperwork Reduction Submission.</w:t>
      </w:r>
    </w:p>
    <w:p w14:paraId="31AC9086" w14:textId="77777777" w:rsidR="00061DAD" w:rsidRPr="00817584" w:rsidRDefault="00061DAD" w:rsidP="00FC4578">
      <w:pPr>
        <w:pStyle w:val="NormalWeb"/>
        <w:spacing w:before="0" w:beforeAutospacing="0" w:after="0" w:afterAutospacing="0"/>
        <w:rPr>
          <w:highlight w:val="yellow"/>
        </w:rPr>
      </w:pPr>
    </w:p>
    <w:p w14:paraId="443132C1" w14:textId="77777777" w:rsidR="00951A19" w:rsidRDefault="00951A19" w:rsidP="00986BBA">
      <w:pPr>
        <w:autoSpaceDE w:val="0"/>
        <w:autoSpaceDN w:val="0"/>
        <w:adjustRightInd w:val="0"/>
        <w:rPr>
          <w:rFonts w:ascii="Arial Narrow" w:eastAsia="Calibri" w:hAnsi="Arial Narrow" w:cs="ArialNarrow,Bold"/>
          <w:b/>
          <w:bCs/>
          <w:color w:val="0070C0"/>
        </w:rPr>
      </w:pPr>
      <w:bookmarkStart w:id="18" w:name="cs32"/>
      <w:bookmarkEnd w:id="16"/>
    </w:p>
    <w:bookmarkEnd w:id="18"/>
    <w:p w14:paraId="5D16917F" w14:textId="77777777" w:rsidR="00D470C8" w:rsidRDefault="00D470C8" w:rsidP="00467BAD">
      <w:pPr>
        <w:pStyle w:val="NormalWeb"/>
        <w:spacing w:before="0" w:beforeAutospacing="0" w:after="0" w:afterAutospacing="0"/>
      </w:pPr>
    </w:p>
    <w:p w14:paraId="272ED459" w14:textId="77777777" w:rsidR="00742F48" w:rsidRPr="0066602C" w:rsidRDefault="00742F48" w:rsidP="00742F48">
      <w:pPr>
        <w:pStyle w:val="NormalWeb"/>
        <w:spacing w:before="0" w:beforeAutospacing="0" w:after="0" w:afterAutospacing="0"/>
        <w:rPr>
          <w:color w:val="111CEF"/>
        </w:rPr>
      </w:pPr>
    </w:p>
    <w:sectPr w:rsidR="00742F48" w:rsidRPr="0066602C" w:rsidSect="0061647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5A27F" w14:textId="77777777" w:rsidR="007E18A6" w:rsidRDefault="007E18A6" w:rsidP="00D0765B">
      <w:r>
        <w:separator/>
      </w:r>
    </w:p>
  </w:endnote>
  <w:endnote w:type="continuationSeparator" w:id="0">
    <w:p w14:paraId="4FD594D5" w14:textId="77777777" w:rsidR="007E18A6" w:rsidRDefault="007E18A6" w:rsidP="00D0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E0561" w14:textId="77777777" w:rsidR="007E18A6" w:rsidRDefault="007E18A6" w:rsidP="00D0765B">
      <w:r>
        <w:separator/>
      </w:r>
    </w:p>
  </w:footnote>
  <w:footnote w:type="continuationSeparator" w:id="0">
    <w:p w14:paraId="17668A85" w14:textId="77777777" w:rsidR="007E18A6" w:rsidRDefault="007E18A6" w:rsidP="00D0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7E9"/>
    <w:multiLevelType w:val="hybridMultilevel"/>
    <w:tmpl w:val="F64C642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6905DB"/>
    <w:multiLevelType w:val="hybridMultilevel"/>
    <w:tmpl w:val="272AB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F45FF3"/>
    <w:multiLevelType w:val="hybridMultilevel"/>
    <w:tmpl w:val="8D06A26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D3892"/>
    <w:multiLevelType w:val="hybridMultilevel"/>
    <w:tmpl w:val="1C0C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80E4F"/>
    <w:multiLevelType w:val="hybridMultilevel"/>
    <w:tmpl w:val="4F4EC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C6CEF"/>
    <w:multiLevelType w:val="hybridMultilevel"/>
    <w:tmpl w:val="932EC8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110ED"/>
    <w:multiLevelType w:val="hybridMultilevel"/>
    <w:tmpl w:val="68A01D1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8414B"/>
    <w:multiLevelType w:val="hybridMultilevel"/>
    <w:tmpl w:val="42B6A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B120B"/>
    <w:multiLevelType w:val="hybridMultilevel"/>
    <w:tmpl w:val="A2E842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8A190B"/>
    <w:multiLevelType w:val="hybridMultilevel"/>
    <w:tmpl w:val="7EF29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52FD1"/>
    <w:multiLevelType w:val="hybridMultilevel"/>
    <w:tmpl w:val="2CD8C2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F720D4"/>
    <w:multiLevelType w:val="hybridMultilevel"/>
    <w:tmpl w:val="3D426A8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31A23"/>
    <w:multiLevelType w:val="hybridMultilevel"/>
    <w:tmpl w:val="D54EA3E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E33AE6"/>
    <w:multiLevelType w:val="hybridMultilevel"/>
    <w:tmpl w:val="97760AE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406CE9"/>
    <w:multiLevelType w:val="hybridMultilevel"/>
    <w:tmpl w:val="F29612C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B77FE7"/>
    <w:multiLevelType w:val="hybridMultilevel"/>
    <w:tmpl w:val="4050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872C96"/>
    <w:multiLevelType w:val="hybridMultilevel"/>
    <w:tmpl w:val="8496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6D0E92"/>
    <w:multiLevelType w:val="hybridMultilevel"/>
    <w:tmpl w:val="A3D6D7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3DA16C1"/>
    <w:multiLevelType w:val="hybridMultilevel"/>
    <w:tmpl w:val="CC5C897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304565"/>
    <w:multiLevelType w:val="hybridMultilevel"/>
    <w:tmpl w:val="CD34EF5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BE559E"/>
    <w:multiLevelType w:val="hybridMultilevel"/>
    <w:tmpl w:val="9FAAD168"/>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5FEA591E"/>
    <w:multiLevelType w:val="hybridMultilevel"/>
    <w:tmpl w:val="5E72A6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141AF2"/>
    <w:multiLevelType w:val="hybridMultilevel"/>
    <w:tmpl w:val="EEEC7E3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933407"/>
    <w:multiLevelType w:val="hybridMultilevel"/>
    <w:tmpl w:val="817018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9547F"/>
    <w:multiLevelType w:val="hybridMultilevel"/>
    <w:tmpl w:val="B14E6B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EC78ED"/>
    <w:multiLevelType w:val="hybridMultilevel"/>
    <w:tmpl w:val="E35826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7"/>
  </w:num>
  <w:num w:numId="4">
    <w:abstractNumId w:val="11"/>
  </w:num>
  <w:num w:numId="5">
    <w:abstractNumId w:val="23"/>
  </w:num>
  <w:num w:numId="6">
    <w:abstractNumId w:val="5"/>
  </w:num>
  <w:num w:numId="7">
    <w:abstractNumId w:val="1"/>
  </w:num>
  <w:num w:numId="8">
    <w:abstractNumId w:val="17"/>
  </w:num>
  <w:num w:numId="9">
    <w:abstractNumId w:val="2"/>
  </w:num>
  <w:num w:numId="10">
    <w:abstractNumId w:val="12"/>
  </w:num>
  <w:num w:numId="11">
    <w:abstractNumId w:val="19"/>
  </w:num>
  <w:num w:numId="12">
    <w:abstractNumId w:val="13"/>
  </w:num>
  <w:num w:numId="13">
    <w:abstractNumId w:val="0"/>
  </w:num>
  <w:num w:numId="14">
    <w:abstractNumId w:val="14"/>
  </w:num>
  <w:num w:numId="15">
    <w:abstractNumId w:val="18"/>
  </w:num>
  <w:num w:numId="16">
    <w:abstractNumId w:val="22"/>
  </w:num>
  <w:num w:numId="17">
    <w:abstractNumId w:val="10"/>
  </w:num>
  <w:num w:numId="18">
    <w:abstractNumId w:val="24"/>
  </w:num>
  <w:num w:numId="19">
    <w:abstractNumId w:val="8"/>
  </w:num>
  <w:num w:numId="20">
    <w:abstractNumId w:val="25"/>
  </w:num>
  <w:num w:numId="21">
    <w:abstractNumId w:val="20"/>
  </w:num>
  <w:num w:numId="22">
    <w:abstractNumId w:val="21"/>
  </w:num>
  <w:num w:numId="23">
    <w:abstractNumId w:val="3"/>
  </w:num>
  <w:num w:numId="24">
    <w:abstractNumId w:val="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3B51"/>
    <w:rsid w:val="00005485"/>
    <w:rsid w:val="00012E9A"/>
    <w:rsid w:val="00017FCE"/>
    <w:rsid w:val="0003238B"/>
    <w:rsid w:val="0003799E"/>
    <w:rsid w:val="00040D28"/>
    <w:rsid w:val="00051945"/>
    <w:rsid w:val="000567C9"/>
    <w:rsid w:val="00057852"/>
    <w:rsid w:val="00061DAD"/>
    <w:rsid w:val="00062CAD"/>
    <w:rsid w:val="000706B4"/>
    <w:rsid w:val="00072626"/>
    <w:rsid w:val="0007790A"/>
    <w:rsid w:val="00081217"/>
    <w:rsid w:val="000906BE"/>
    <w:rsid w:val="0009404D"/>
    <w:rsid w:val="000B0905"/>
    <w:rsid w:val="000B478D"/>
    <w:rsid w:val="000B4A01"/>
    <w:rsid w:val="000C1C88"/>
    <w:rsid w:val="000C255D"/>
    <w:rsid w:val="000C40EE"/>
    <w:rsid w:val="000C5870"/>
    <w:rsid w:val="000C7CB9"/>
    <w:rsid w:val="000D613D"/>
    <w:rsid w:val="000D7007"/>
    <w:rsid w:val="000E2430"/>
    <w:rsid w:val="000E444A"/>
    <w:rsid w:val="000E7C3B"/>
    <w:rsid w:val="000F1313"/>
    <w:rsid w:val="000F571D"/>
    <w:rsid w:val="000F717A"/>
    <w:rsid w:val="00124382"/>
    <w:rsid w:val="00133D98"/>
    <w:rsid w:val="00141789"/>
    <w:rsid w:val="00153905"/>
    <w:rsid w:val="001608F3"/>
    <w:rsid w:val="00160F6E"/>
    <w:rsid w:val="00166757"/>
    <w:rsid w:val="0017417A"/>
    <w:rsid w:val="00177BA5"/>
    <w:rsid w:val="0018066D"/>
    <w:rsid w:val="00190A51"/>
    <w:rsid w:val="001A7D92"/>
    <w:rsid w:val="001B357B"/>
    <w:rsid w:val="001B62C8"/>
    <w:rsid w:val="001C4CDE"/>
    <w:rsid w:val="001D7A4D"/>
    <w:rsid w:val="001F40C4"/>
    <w:rsid w:val="00203E42"/>
    <w:rsid w:val="002127FB"/>
    <w:rsid w:val="00223EB2"/>
    <w:rsid w:val="0023685A"/>
    <w:rsid w:val="00240F3A"/>
    <w:rsid w:val="002427DB"/>
    <w:rsid w:val="002463C8"/>
    <w:rsid w:val="00250864"/>
    <w:rsid w:val="002542B1"/>
    <w:rsid w:val="00256DA1"/>
    <w:rsid w:val="0025754D"/>
    <w:rsid w:val="00267F10"/>
    <w:rsid w:val="0027715E"/>
    <w:rsid w:val="002845AB"/>
    <w:rsid w:val="00295658"/>
    <w:rsid w:val="002A11CA"/>
    <w:rsid w:val="002A535A"/>
    <w:rsid w:val="002A5BAA"/>
    <w:rsid w:val="002B0EEE"/>
    <w:rsid w:val="002C2773"/>
    <w:rsid w:val="002C3552"/>
    <w:rsid w:val="002C7C9C"/>
    <w:rsid w:val="002D4E63"/>
    <w:rsid w:val="002E2C23"/>
    <w:rsid w:val="002E5D96"/>
    <w:rsid w:val="002F4757"/>
    <w:rsid w:val="0030008B"/>
    <w:rsid w:val="00321C7B"/>
    <w:rsid w:val="003239E8"/>
    <w:rsid w:val="00330AE6"/>
    <w:rsid w:val="00333F03"/>
    <w:rsid w:val="00342DC1"/>
    <w:rsid w:val="00345565"/>
    <w:rsid w:val="00353389"/>
    <w:rsid w:val="003546DF"/>
    <w:rsid w:val="00356797"/>
    <w:rsid w:val="00376024"/>
    <w:rsid w:val="003834AB"/>
    <w:rsid w:val="00383791"/>
    <w:rsid w:val="00392208"/>
    <w:rsid w:val="003940C1"/>
    <w:rsid w:val="00396F9C"/>
    <w:rsid w:val="003B1186"/>
    <w:rsid w:val="003B17EF"/>
    <w:rsid w:val="003B332E"/>
    <w:rsid w:val="003B380E"/>
    <w:rsid w:val="003C6025"/>
    <w:rsid w:val="003D24BE"/>
    <w:rsid w:val="003E00FD"/>
    <w:rsid w:val="003E6C9C"/>
    <w:rsid w:val="003F2417"/>
    <w:rsid w:val="003F3145"/>
    <w:rsid w:val="003F550E"/>
    <w:rsid w:val="00403E1E"/>
    <w:rsid w:val="00404129"/>
    <w:rsid w:val="0042414E"/>
    <w:rsid w:val="00432E76"/>
    <w:rsid w:val="004334DD"/>
    <w:rsid w:val="00433E7C"/>
    <w:rsid w:val="004446F5"/>
    <w:rsid w:val="004467F4"/>
    <w:rsid w:val="00447DA1"/>
    <w:rsid w:val="0045782F"/>
    <w:rsid w:val="004678BA"/>
    <w:rsid w:val="00467BAD"/>
    <w:rsid w:val="00483B38"/>
    <w:rsid w:val="00497698"/>
    <w:rsid w:val="004A1798"/>
    <w:rsid w:val="004A4628"/>
    <w:rsid w:val="004A5053"/>
    <w:rsid w:val="004A6199"/>
    <w:rsid w:val="004A7A10"/>
    <w:rsid w:val="004B0A78"/>
    <w:rsid w:val="004B0B5E"/>
    <w:rsid w:val="004B10A7"/>
    <w:rsid w:val="004D6A6B"/>
    <w:rsid w:val="004E0E32"/>
    <w:rsid w:val="004E4043"/>
    <w:rsid w:val="004E6BD1"/>
    <w:rsid w:val="004E72AC"/>
    <w:rsid w:val="004F427D"/>
    <w:rsid w:val="00500819"/>
    <w:rsid w:val="00500D11"/>
    <w:rsid w:val="00514169"/>
    <w:rsid w:val="00524344"/>
    <w:rsid w:val="00531676"/>
    <w:rsid w:val="00555BCE"/>
    <w:rsid w:val="00557F4E"/>
    <w:rsid w:val="00563F2E"/>
    <w:rsid w:val="005652A9"/>
    <w:rsid w:val="0056744F"/>
    <w:rsid w:val="0058012E"/>
    <w:rsid w:val="005918D2"/>
    <w:rsid w:val="00594E9A"/>
    <w:rsid w:val="005B2E16"/>
    <w:rsid w:val="005B5127"/>
    <w:rsid w:val="005B635A"/>
    <w:rsid w:val="005D060E"/>
    <w:rsid w:val="005D27C9"/>
    <w:rsid w:val="005D29D3"/>
    <w:rsid w:val="005D35F8"/>
    <w:rsid w:val="005D6C51"/>
    <w:rsid w:val="005E0A0F"/>
    <w:rsid w:val="005E11FB"/>
    <w:rsid w:val="005E426C"/>
    <w:rsid w:val="005E7BFF"/>
    <w:rsid w:val="005F123E"/>
    <w:rsid w:val="005F5EBE"/>
    <w:rsid w:val="005F63D2"/>
    <w:rsid w:val="00603668"/>
    <w:rsid w:val="00616471"/>
    <w:rsid w:val="00617F04"/>
    <w:rsid w:val="00632E33"/>
    <w:rsid w:val="00634D50"/>
    <w:rsid w:val="00641E24"/>
    <w:rsid w:val="00643845"/>
    <w:rsid w:val="00645BE0"/>
    <w:rsid w:val="00646FD9"/>
    <w:rsid w:val="0065231A"/>
    <w:rsid w:val="00654F29"/>
    <w:rsid w:val="0066058A"/>
    <w:rsid w:val="00663F24"/>
    <w:rsid w:val="0066602C"/>
    <w:rsid w:val="006740D1"/>
    <w:rsid w:val="006919C6"/>
    <w:rsid w:val="00692FDB"/>
    <w:rsid w:val="00695733"/>
    <w:rsid w:val="006A28F1"/>
    <w:rsid w:val="006B2B17"/>
    <w:rsid w:val="006C57C4"/>
    <w:rsid w:val="006D7A4A"/>
    <w:rsid w:val="006E0BC9"/>
    <w:rsid w:val="006E1851"/>
    <w:rsid w:val="006E4A48"/>
    <w:rsid w:val="006E5790"/>
    <w:rsid w:val="006E70B1"/>
    <w:rsid w:val="006F0F04"/>
    <w:rsid w:val="007119F8"/>
    <w:rsid w:val="00714AE6"/>
    <w:rsid w:val="00722E86"/>
    <w:rsid w:val="00723F7C"/>
    <w:rsid w:val="00726134"/>
    <w:rsid w:val="00735C1A"/>
    <w:rsid w:val="00742F48"/>
    <w:rsid w:val="007503E7"/>
    <w:rsid w:val="0075176B"/>
    <w:rsid w:val="007555F4"/>
    <w:rsid w:val="00777C70"/>
    <w:rsid w:val="00781D88"/>
    <w:rsid w:val="00786BB2"/>
    <w:rsid w:val="007B331D"/>
    <w:rsid w:val="007D557E"/>
    <w:rsid w:val="007E18A6"/>
    <w:rsid w:val="007E5143"/>
    <w:rsid w:val="007E6EBB"/>
    <w:rsid w:val="0080712D"/>
    <w:rsid w:val="00807F37"/>
    <w:rsid w:val="00811D55"/>
    <w:rsid w:val="008130A7"/>
    <w:rsid w:val="00813AC0"/>
    <w:rsid w:val="0081555E"/>
    <w:rsid w:val="00817584"/>
    <w:rsid w:val="0082571A"/>
    <w:rsid w:val="00832ECA"/>
    <w:rsid w:val="00860E7B"/>
    <w:rsid w:val="00860F49"/>
    <w:rsid w:val="00872149"/>
    <w:rsid w:val="0087744D"/>
    <w:rsid w:val="0088053D"/>
    <w:rsid w:val="008914F3"/>
    <w:rsid w:val="008961B5"/>
    <w:rsid w:val="008A2E50"/>
    <w:rsid w:val="008B01BB"/>
    <w:rsid w:val="008B5A66"/>
    <w:rsid w:val="008B5E81"/>
    <w:rsid w:val="008B6373"/>
    <w:rsid w:val="008B7CE8"/>
    <w:rsid w:val="008C0261"/>
    <w:rsid w:val="008C61CC"/>
    <w:rsid w:val="008C6E59"/>
    <w:rsid w:val="008D0CB3"/>
    <w:rsid w:val="008D3F8A"/>
    <w:rsid w:val="008D51EA"/>
    <w:rsid w:val="008E577E"/>
    <w:rsid w:val="008F0A57"/>
    <w:rsid w:val="008F473D"/>
    <w:rsid w:val="008F728A"/>
    <w:rsid w:val="009078EF"/>
    <w:rsid w:val="00913A38"/>
    <w:rsid w:val="00915585"/>
    <w:rsid w:val="0092488E"/>
    <w:rsid w:val="00931EC1"/>
    <w:rsid w:val="00933B67"/>
    <w:rsid w:val="00934521"/>
    <w:rsid w:val="0093578E"/>
    <w:rsid w:val="00943C51"/>
    <w:rsid w:val="00951A19"/>
    <w:rsid w:val="009526C6"/>
    <w:rsid w:val="009615B9"/>
    <w:rsid w:val="009649DA"/>
    <w:rsid w:val="009649E8"/>
    <w:rsid w:val="00973871"/>
    <w:rsid w:val="00976E12"/>
    <w:rsid w:val="00980816"/>
    <w:rsid w:val="00986BBA"/>
    <w:rsid w:val="009A72F7"/>
    <w:rsid w:val="009B5545"/>
    <w:rsid w:val="009C48FC"/>
    <w:rsid w:val="009D3A3B"/>
    <w:rsid w:val="009E3ED8"/>
    <w:rsid w:val="00A01B4A"/>
    <w:rsid w:val="00A0446D"/>
    <w:rsid w:val="00A062B6"/>
    <w:rsid w:val="00A152B7"/>
    <w:rsid w:val="00A17401"/>
    <w:rsid w:val="00A20888"/>
    <w:rsid w:val="00A45C37"/>
    <w:rsid w:val="00A546B3"/>
    <w:rsid w:val="00A56CCF"/>
    <w:rsid w:val="00A66081"/>
    <w:rsid w:val="00A70B70"/>
    <w:rsid w:val="00A74837"/>
    <w:rsid w:val="00A74D9B"/>
    <w:rsid w:val="00A76D7C"/>
    <w:rsid w:val="00A80352"/>
    <w:rsid w:val="00A93CBF"/>
    <w:rsid w:val="00A94260"/>
    <w:rsid w:val="00A973A4"/>
    <w:rsid w:val="00AA6CE1"/>
    <w:rsid w:val="00AB2726"/>
    <w:rsid w:val="00AB42D9"/>
    <w:rsid w:val="00AC49AD"/>
    <w:rsid w:val="00AD11DD"/>
    <w:rsid w:val="00AD3A8C"/>
    <w:rsid w:val="00AE71DB"/>
    <w:rsid w:val="00AF2BDA"/>
    <w:rsid w:val="00B02E3B"/>
    <w:rsid w:val="00B07056"/>
    <w:rsid w:val="00B07577"/>
    <w:rsid w:val="00B07853"/>
    <w:rsid w:val="00B337FA"/>
    <w:rsid w:val="00B34F38"/>
    <w:rsid w:val="00B43A54"/>
    <w:rsid w:val="00B43D7F"/>
    <w:rsid w:val="00B45076"/>
    <w:rsid w:val="00B52347"/>
    <w:rsid w:val="00B64576"/>
    <w:rsid w:val="00B71C61"/>
    <w:rsid w:val="00B7794E"/>
    <w:rsid w:val="00B841BE"/>
    <w:rsid w:val="00B8466F"/>
    <w:rsid w:val="00B8546B"/>
    <w:rsid w:val="00B95F2D"/>
    <w:rsid w:val="00B966EF"/>
    <w:rsid w:val="00B973BD"/>
    <w:rsid w:val="00BA2024"/>
    <w:rsid w:val="00BB0904"/>
    <w:rsid w:val="00BB2D92"/>
    <w:rsid w:val="00BB74D4"/>
    <w:rsid w:val="00BF3D1A"/>
    <w:rsid w:val="00BF4925"/>
    <w:rsid w:val="00C044E3"/>
    <w:rsid w:val="00C06673"/>
    <w:rsid w:val="00C1423C"/>
    <w:rsid w:val="00C1457A"/>
    <w:rsid w:val="00C15E77"/>
    <w:rsid w:val="00C201AF"/>
    <w:rsid w:val="00C23C37"/>
    <w:rsid w:val="00C24985"/>
    <w:rsid w:val="00C34D08"/>
    <w:rsid w:val="00C459CD"/>
    <w:rsid w:val="00C46CB1"/>
    <w:rsid w:val="00C51916"/>
    <w:rsid w:val="00C55742"/>
    <w:rsid w:val="00C61923"/>
    <w:rsid w:val="00C66D8C"/>
    <w:rsid w:val="00C71597"/>
    <w:rsid w:val="00C82CA3"/>
    <w:rsid w:val="00C84D7B"/>
    <w:rsid w:val="00C91602"/>
    <w:rsid w:val="00C94538"/>
    <w:rsid w:val="00C94792"/>
    <w:rsid w:val="00CA557B"/>
    <w:rsid w:val="00CA7B0B"/>
    <w:rsid w:val="00CC0A0A"/>
    <w:rsid w:val="00CD4FD2"/>
    <w:rsid w:val="00CE557E"/>
    <w:rsid w:val="00CE5F28"/>
    <w:rsid w:val="00CF239A"/>
    <w:rsid w:val="00CF7869"/>
    <w:rsid w:val="00CF7EB1"/>
    <w:rsid w:val="00D0027C"/>
    <w:rsid w:val="00D0765B"/>
    <w:rsid w:val="00D1028E"/>
    <w:rsid w:val="00D23D98"/>
    <w:rsid w:val="00D36148"/>
    <w:rsid w:val="00D46148"/>
    <w:rsid w:val="00D470C8"/>
    <w:rsid w:val="00D506D5"/>
    <w:rsid w:val="00D55A01"/>
    <w:rsid w:val="00D60D30"/>
    <w:rsid w:val="00D66BBE"/>
    <w:rsid w:val="00D727A6"/>
    <w:rsid w:val="00D77218"/>
    <w:rsid w:val="00D8611F"/>
    <w:rsid w:val="00D8759E"/>
    <w:rsid w:val="00DA2A0E"/>
    <w:rsid w:val="00DA4B2E"/>
    <w:rsid w:val="00DA66BB"/>
    <w:rsid w:val="00DA72B1"/>
    <w:rsid w:val="00DD29B1"/>
    <w:rsid w:val="00DE0458"/>
    <w:rsid w:val="00DE328D"/>
    <w:rsid w:val="00DF2A0A"/>
    <w:rsid w:val="00DF305F"/>
    <w:rsid w:val="00DF587E"/>
    <w:rsid w:val="00E157DE"/>
    <w:rsid w:val="00E265FB"/>
    <w:rsid w:val="00E43F6F"/>
    <w:rsid w:val="00E4523A"/>
    <w:rsid w:val="00E628D7"/>
    <w:rsid w:val="00E705C2"/>
    <w:rsid w:val="00E73190"/>
    <w:rsid w:val="00E76C2B"/>
    <w:rsid w:val="00E80BD1"/>
    <w:rsid w:val="00E9603C"/>
    <w:rsid w:val="00E96D7B"/>
    <w:rsid w:val="00EA18A7"/>
    <w:rsid w:val="00EB2603"/>
    <w:rsid w:val="00EB55CF"/>
    <w:rsid w:val="00EC483A"/>
    <w:rsid w:val="00F04F7D"/>
    <w:rsid w:val="00F132C9"/>
    <w:rsid w:val="00F137BC"/>
    <w:rsid w:val="00F1447C"/>
    <w:rsid w:val="00F47BF3"/>
    <w:rsid w:val="00F52E3A"/>
    <w:rsid w:val="00F92085"/>
    <w:rsid w:val="00F93C7F"/>
    <w:rsid w:val="00F96F07"/>
    <w:rsid w:val="00FB4BD1"/>
    <w:rsid w:val="00FC2594"/>
    <w:rsid w:val="00FC4578"/>
    <w:rsid w:val="00FD0914"/>
    <w:rsid w:val="00FF6A66"/>
    <w:rsid w:val="00FF73F6"/>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E80BD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basedOn w:val="DefaultParagraphFont"/>
    <w:uiPriority w:val="99"/>
    <w:unhideWhenUsed/>
    <w:rsid w:val="00433E7C"/>
    <w:rPr>
      <w:color w:val="0000FF"/>
      <w:u w:val="single"/>
    </w:rPr>
  </w:style>
  <w:style w:type="paragraph" w:styleId="PlainText">
    <w:name w:val="Plain Text"/>
    <w:basedOn w:val="Normal"/>
    <w:link w:val="PlainTextChar"/>
    <w:uiPriority w:val="99"/>
    <w:unhideWhenUsed/>
    <w:rsid w:val="00D8611F"/>
    <w:rPr>
      <w:rFonts w:ascii="Consolas" w:eastAsia="Calibri" w:hAnsi="Consolas"/>
      <w:sz w:val="21"/>
      <w:szCs w:val="21"/>
    </w:rPr>
  </w:style>
  <w:style w:type="character" w:customStyle="1" w:styleId="PlainTextChar">
    <w:name w:val="Plain Text Char"/>
    <w:basedOn w:val="DefaultParagraphFont"/>
    <w:link w:val="PlainText"/>
    <w:uiPriority w:val="99"/>
    <w:rsid w:val="00D8611F"/>
    <w:rPr>
      <w:rFonts w:ascii="Consolas" w:eastAsia="Calibri" w:hAnsi="Consolas" w:cs="Times New Roman"/>
      <w:sz w:val="21"/>
      <w:szCs w:val="21"/>
    </w:rPr>
  </w:style>
  <w:style w:type="paragraph" w:customStyle="1" w:styleId="Default">
    <w:name w:val="Default"/>
    <w:rsid w:val="000B4A0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D0765B"/>
    <w:pPr>
      <w:tabs>
        <w:tab w:val="center" w:pos="4680"/>
        <w:tab w:val="right" w:pos="9360"/>
      </w:tabs>
    </w:pPr>
  </w:style>
  <w:style w:type="character" w:customStyle="1" w:styleId="HeaderChar">
    <w:name w:val="Header Char"/>
    <w:basedOn w:val="DefaultParagraphFont"/>
    <w:link w:val="Header"/>
    <w:uiPriority w:val="99"/>
    <w:semiHidden/>
    <w:rsid w:val="00D0765B"/>
    <w:rPr>
      <w:rFonts w:ascii="Times New Roman" w:eastAsia="Times New Roman" w:hAnsi="Times New Roman"/>
      <w:sz w:val="24"/>
      <w:szCs w:val="24"/>
    </w:rPr>
  </w:style>
  <w:style w:type="paragraph" w:styleId="Footer">
    <w:name w:val="footer"/>
    <w:basedOn w:val="Normal"/>
    <w:link w:val="FooterChar"/>
    <w:uiPriority w:val="99"/>
    <w:semiHidden/>
    <w:unhideWhenUsed/>
    <w:rsid w:val="00D0765B"/>
    <w:pPr>
      <w:tabs>
        <w:tab w:val="center" w:pos="4680"/>
        <w:tab w:val="right" w:pos="9360"/>
      </w:tabs>
    </w:pPr>
  </w:style>
  <w:style w:type="character" w:customStyle="1" w:styleId="FooterChar">
    <w:name w:val="Footer Char"/>
    <w:basedOn w:val="DefaultParagraphFont"/>
    <w:link w:val="Footer"/>
    <w:uiPriority w:val="99"/>
    <w:semiHidden/>
    <w:rsid w:val="00D0765B"/>
    <w:rPr>
      <w:rFonts w:ascii="Times New Roman" w:eastAsia="Times New Roman" w:hAnsi="Times New Roman"/>
      <w:sz w:val="24"/>
      <w:szCs w:val="24"/>
    </w:rPr>
  </w:style>
  <w:style w:type="character" w:customStyle="1" w:styleId="enumbell1">
    <w:name w:val="enumbell1"/>
    <w:basedOn w:val="DefaultParagraphFont"/>
    <w:rsid w:val="00B02E3B"/>
    <w:rPr>
      <w:b/>
      <w:bCs/>
    </w:rPr>
  </w:style>
  <w:style w:type="character" w:customStyle="1" w:styleId="ptext-25">
    <w:name w:val="ptext-25"/>
    <w:basedOn w:val="DefaultParagraphFont"/>
    <w:rsid w:val="00B02E3B"/>
  </w:style>
  <w:style w:type="character" w:customStyle="1" w:styleId="Heading3Char">
    <w:name w:val="Heading 3 Char"/>
    <w:basedOn w:val="DefaultParagraphFont"/>
    <w:link w:val="Heading3"/>
    <w:uiPriority w:val="9"/>
    <w:semiHidden/>
    <w:rsid w:val="00E80BD1"/>
    <w:rPr>
      <w:rFonts w:ascii="Cambria" w:eastAsia="Times New Roman" w:hAnsi="Cambria"/>
      <w:b/>
      <w:bCs/>
      <w:sz w:val="26"/>
      <w:szCs w:val="26"/>
    </w:rPr>
  </w:style>
  <w:style w:type="paragraph" w:styleId="ListParagraph">
    <w:name w:val="List Paragraph"/>
    <w:basedOn w:val="Normal"/>
    <w:uiPriority w:val="34"/>
    <w:qFormat/>
    <w:rsid w:val="001F40C4"/>
    <w:pPr>
      <w:ind w:left="720"/>
      <w:contextualSpacing/>
    </w:pPr>
  </w:style>
  <w:style w:type="paragraph" w:customStyle="1" w:styleId="indent1">
    <w:name w:val="indent1"/>
    <w:basedOn w:val="Normal"/>
    <w:rsid w:val="00012E9A"/>
    <w:pPr>
      <w:spacing w:before="100" w:beforeAutospacing="1" w:after="100" w:afterAutospacing="1"/>
    </w:pPr>
  </w:style>
  <w:style w:type="paragraph" w:customStyle="1" w:styleId="indent2">
    <w:name w:val="indent2"/>
    <w:basedOn w:val="Normal"/>
    <w:rsid w:val="00012E9A"/>
    <w:pPr>
      <w:spacing w:before="100" w:beforeAutospacing="1" w:after="100" w:afterAutospacing="1"/>
    </w:pPr>
  </w:style>
  <w:style w:type="paragraph" w:customStyle="1" w:styleId="note-body">
    <w:name w:val="note-body"/>
    <w:basedOn w:val="Normal"/>
    <w:rsid w:val="000B478D"/>
    <w:pPr>
      <w:ind w:firstLine="240"/>
    </w:pPr>
    <w:rPr>
      <w:sz w:val="22"/>
      <w:szCs w:val="22"/>
    </w:rPr>
  </w:style>
  <w:style w:type="character" w:customStyle="1" w:styleId="ptext-18">
    <w:name w:val="ptext-18"/>
    <w:basedOn w:val="DefaultParagraphFont"/>
    <w:rsid w:val="00A17401"/>
  </w:style>
  <w:style w:type="character" w:styleId="CommentReference">
    <w:name w:val="annotation reference"/>
    <w:basedOn w:val="DefaultParagraphFont"/>
    <w:uiPriority w:val="99"/>
    <w:semiHidden/>
    <w:unhideWhenUsed/>
    <w:rsid w:val="00D470C8"/>
    <w:rPr>
      <w:sz w:val="16"/>
      <w:szCs w:val="16"/>
    </w:rPr>
  </w:style>
  <w:style w:type="paragraph" w:styleId="CommentText">
    <w:name w:val="annotation text"/>
    <w:basedOn w:val="Normal"/>
    <w:link w:val="CommentTextChar"/>
    <w:uiPriority w:val="99"/>
    <w:semiHidden/>
    <w:unhideWhenUsed/>
    <w:rsid w:val="00D470C8"/>
    <w:rPr>
      <w:sz w:val="20"/>
      <w:szCs w:val="20"/>
    </w:rPr>
  </w:style>
  <w:style w:type="character" w:customStyle="1" w:styleId="CommentTextChar">
    <w:name w:val="Comment Text Char"/>
    <w:basedOn w:val="DefaultParagraphFont"/>
    <w:link w:val="CommentText"/>
    <w:uiPriority w:val="99"/>
    <w:semiHidden/>
    <w:rsid w:val="00D470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470C8"/>
    <w:rPr>
      <w:b/>
      <w:bCs/>
    </w:rPr>
  </w:style>
  <w:style w:type="character" w:customStyle="1" w:styleId="CommentSubjectChar">
    <w:name w:val="Comment Subject Char"/>
    <w:basedOn w:val="CommentTextChar"/>
    <w:link w:val="CommentSubject"/>
    <w:uiPriority w:val="99"/>
    <w:semiHidden/>
    <w:rsid w:val="00D470C8"/>
    <w:rPr>
      <w:rFonts w:ascii="Times New Roman" w:eastAsia="Times New Roman" w:hAnsi="Times New Roman"/>
      <w:b/>
      <w:bCs/>
    </w:rPr>
  </w:style>
  <w:style w:type="paragraph" w:styleId="BalloonText">
    <w:name w:val="Balloon Text"/>
    <w:basedOn w:val="Normal"/>
    <w:link w:val="BalloonTextChar"/>
    <w:uiPriority w:val="99"/>
    <w:semiHidden/>
    <w:unhideWhenUsed/>
    <w:rsid w:val="00D470C8"/>
    <w:rPr>
      <w:rFonts w:ascii="Tahoma" w:hAnsi="Tahoma" w:cs="Tahoma"/>
      <w:sz w:val="16"/>
      <w:szCs w:val="16"/>
    </w:rPr>
  </w:style>
  <w:style w:type="character" w:customStyle="1" w:styleId="BalloonTextChar">
    <w:name w:val="Balloon Text Char"/>
    <w:basedOn w:val="DefaultParagraphFont"/>
    <w:link w:val="BalloonText"/>
    <w:uiPriority w:val="99"/>
    <w:semiHidden/>
    <w:rsid w:val="00D470C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F12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E80BD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basedOn w:val="DefaultParagraphFont"/>
    <w:uiPriority w:val="99"/>
    <w:unhideWhenUsed/>
    <w:rsid w:val="00433E7C"/>
    <w:rPr>
      <w:color w:val="0000FF"/>
      <w:u w:val="single"/>
    </w:rPr>
  </w:style>
  <w:style w:type="paragraph" w:styleId="PlainText">
    <w:name w:val="Plain Text"/>
    <w:basedOn w:val="Normal"/>
    <w:link w:val="PlainTextChar"/>
    <w:uiPriority w:val="99"/>
    <w:unhideWhenUsed/>
    <w:rsid w:val="00D8611F"/>
    <w:rPr>
      <w:rFonts w:ascii="Consolas" w:eastAsia="Calibri" w:hAnsi="Consolas"/>
      <w:sz w:val="21"/>
      <w:szCs w:val="21"/>
    </w:rPr>
  </w:style>
  <w:style w:type="character" w:customStyle="1" w:styleId="PlainTextChar">
    <w:name w:val="Plain Text Char"/>
    <w:basedOn w:val="DefaultParagraphFont"/>
    <w:link w:val="PlainText"/>
    <w:uiPriority w:val="99"/>
    <w:rsid w:val="00D8611F"/>
    <w:rPr>
      <w:rFonts w:ascii="Consolas" w:eastAsia="Calibri" w:hAnsi="Consolas" w:cs="Times New Roman"/>
      <w:sz w:val="21"/>
      <w:szCs w:val="21"/>
    </w:rPr>
  </w:style>
  <w:style w:type="paragraph" w:customStyle="1" w:styleId="Default">
    <w:name w:val="Default"/>
    <w:rsid w:val="000B4A0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D0765B"/>
    <w:pPr>
      <w:tabs>
        <w:tab w:val="center" w:pos="4680"/>
        <w:tab w:val="right" w:pos="9360"/>
      </w:tabs>
    </w:pPr>
  </w:style>
  <w:style w:type="character" w:customStyle="1" w:styleId="HeaderChar">
    <w:name w:val="Header Char"/>
    <w:basedOn w:val="DefaultParagraphFont"/>
    <w:link w:val="Header"/>
    <w:uiPriority w:val="99"/>
    <w:semiHidden/>
    <w:rsid w:val="00D0765B"/>
    <w:rPr>
      <w:rFonts w:ascii="Times New Roman" w:eastAsia="Times New Roman" w:hAnsi="Times New Roman"/>
      <w:sz w:val="24"/>
      <w:szCs w:val="24"/>
    </w:rPr>
  </w:style>
  <w:style w:type="paragraph" w:styleId="Footer">
    <w:name w:val="footer"/>
    <w:basedOn w:val="Normal"/>
    <w:link w:val="FooterChar"/>
    <w:uiPriority w:val="99"/>
    <w:semiHidden/>
    <w:unhideWhenUsed/>
    <w:rsid w:val="00D0765B"/>
    <w:pPr>
      <w:tabs>
        <w:tab w:val="center" w:pos="4680"/>
        <w:tab w:val="right" w:pos="9360"/>
      </w:tabs>
    </w:pPr>
  </w:style>
  <w:style w:type="character" w:customStyle="1" w:styleId="FooterChar">
    <w:name w:val="Footer Char"/>
    <w:basedOn w:val="DefaultParagraphFont"/>
    <w:link w:val="Footer"/>
    <w:uiPriority w:val="99"/>
    <w:semiHidden/>
    <w:rsid w:val="00D0765B"/>
    <w:rPr>
      <w:rFonts w:ascii="Times New Roman" w:eastAsia="Times New Roman" w:hAnsi="Times New Roman"/>
      <w:sz w:val="24"/>
      <w:szCs w:val="24"/>
    </w:rPr>
  </w:style>
  <w:style w:type="character" w:customStyle="1" w:styleId="enumbell1">
    <w:name w:val="enumbell1"/>
    <w:basedOn w:val="DefaultParagraphFont"/>
    <w:rsid w:val="00B02E3B"/>
    <w:rPr>
      <w:b/>
      <w:bCs/>
    </w:rPr>
  </w:style>
  <w:style w:type="character" w:customStyle="1" w:styleId="ptext-25">
    <w:name w:val="ptext-25"/>
    <w:basedOn w:val="DefaultParagraphFont"/>
    <w:rsid w:val="00B02E3B"/>
  </w:style>
  <w:style w:type="character" w:customStyle="1" w:styleId="Heading3Char">
    <w:name w:val="Heading 3 Char"/>
    <w:basedOn w:val="DefaultParagraphFont"/>
    <w:link w:val="Heading3"/>
    <w:uiPriority w:val="9"/>
    <w:semiHidden/>
    <w:rsid w:val="00E80BD1"/>
    <w:rPr>
      <w:rFonts w:ascii="Cambria" w:eastAsia="Times New Roman" w:hAnsi="Cambria"/>
      <w:b/>
      <w:bCs/>
      <w:sz w:val="26"/>
      <w:szCs w:val="26"/>
    </w:rPr>
  </w:style>
  <w:style w:type="paragraph" w:styleId="ListParagraph">
    <w:name w:val="List Paragraph"/>
    <w:basedOn w:val="Normal"/>
    <w:uiPriority w:val="34"/>
    <w:qFormat/>
    <w:rsid w:val="001F40C4"/>
    <w:pPr>
      <w:ind w:left="720"/>
      <w:contextualSpacing/>
    </w:pPr>
  </w:style>
  <w:style w:type="paragraph" w:customStyle="1" w:styleId="indent1">
    <w:name w:val="indent1"/>
    <w:basedOn w:val="Normal"/>
    <w:rsid w:val="00012E9A"/>
    <w:pPr>
      <w:spacing w:before="100" w:beforeAutospacing="1" w:after="100" w:afterAutospacing="1"/>
    </w:pPr>
  </w:style>
  <w:style w:type="paragraph" w:customStyle="1" w:styleId="indent2">
    <w:name w:val="indent2"/>
    <w:basedOn w:val="Normal"/>
    <w:rsid w:val="00012E9A"/>
    <w:pPr>
      <w:spacing w:before="100" w:beforeAutospacing="1" w:after="100" w:afterAutospacing="1"/>
    </w:pPr>
  </w:style>
  <w:style w:type="paragraph" w:customStyle="1" w:styleId="note-body">
    <w:name w:val="note-body"/>
    <w:basedOn w:val="Normal"/>
    <w:rsid w:val="000B478D"/>
    <w:pPr>
      <w:ind w:firstLine="240"/>
    </w:pPr>
    <w:rPr>
      <w:sz w:val="22"/>
      <w:szCs w:val="22"/>
    </w:rPr>
  </w:style>
  <w:style w:type="character" w:customStyle="1" w:styleId="ptext-18">
    <w:name w:val="ptext-18"/>
    <w:basedOn w:val="DefaultParagraphFont"/>
    <w:rsid w:val="00A17401"/>
  </w:style>
  <w:style w:type="character" w:styleId="CommentReference">
    <w:name w:val="annotation reference"/>
    <w:basedOn w:val="DefaultParagraphFont"/>
    <w:uiPriority w:val="99"/>
    <w:semiHidden/>
    <w:unhideWhenUsed/>
    <w:rsid w:val="00D470C8"/>
    <w:rPr>
      <w:sz w:val="16"/>
      <w:szCs w:val="16"/>
    </w:rPr>
  </w:style>
  <w:style w:type="paragraph" w:styleId="CommentText">
    <w:name w:val="annotation text"/>
    <w:basedOn w:val="Normal"/>
    <w:link w:val="CommentTextChar"/>
    <w:uiPriority w:val="99"/>
    <w:semiHidden/>
    <w:unhideWhenUsed/>
    <w:rsid w:val="00D470C8"/>
    <w:rPr>
      <w:sz w:val="20"/>
      <w:szCs w:val="20"/>
    </w:rPr>
  </w:style>
  <w:style w:type="character" w:customStyle="1" w:styleId="CommentTextChar">
    <w:name w:val="Comment Text Char"/>
    <w:basedOn w:val="DefaultParagraphFont"/>
    <w:link w:val="CommentText"/>
    <w:uiPriority w:val="99"/>
    <w:semiHidden/>
    <w:rsid w:val="00D470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470C8"/>
    <w:rPr>
      <w:b/>
      <w:bCs/>
    </w:rPr>
  </w:style>
  <w:style w:type="character" w:customStyle="1" w:styleId="CommentSubjectChar">
    <w:name w:val="Comment Subject Char"/>
    <w:basedOn w:val="CommentTextChar"/>
    <w:link w:val="CommentSubject"/>
    <w:uiPriority w:val="99"/>
    <w:semiHidden/>
    <w:rsid w:val="00D470C8"/>
    <w:rPr>
      <w:rFonts w:ascii="Times New Roman" w:eastAsia="Times New Roman" w:hAnsi="Times New Roman"/>
      <w:b/>
      <w:bCs/>
    </w:rPr>
  </w:style>
  <w:style w:type="paragraph" w:styleId="BalloonText">
    <w:name w:val="Balloon Text"/>
    <w:basedOn w:val="Normal"/>
    <w:link w:val="BalloonTextChar"/>
    <w:uiPriority w:val="99"/>
    <w:semiHidden/>
    <w:unhideWhenUsed/>
    <w:rsid w:val="00D470C8"/>
    <w:rPr>
      <w:rFonts w:ascii="Tahoma" w:hAnsi="Tahoma" w:cs="Tahoma"/>
      <w:sz w:val="16"/>
      <w:szCs w:val="16"/>
    </w:rPr>
  </w:style>
  <w:style w:type="character" w:customStyle="1" w:styleId="BalloonTextChar">
    <w:name w:val="Balloon Text Char"/>
    <w:basedOn w:val="DefaultParagraphFont"/>
    <w:link w:val="BalloonText"/>
    <w:uiPriority w:val="99"/>
    <w:semiHidden/>
    <w:rsid w:val="00D470C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F1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6070">
      <w:bodyDiv w:val="1"/>
      <w:marLeft w:val="0"/>
      <w:marRight w:val="0"/>
      <w:marTop w:val="0"/>
      <w:marBottom w:val="0"/>
      <w:divBdr>
        <w:top w:val="none" w:sz="0" w:space="0" w:color="auto"/>
        <w:left w:val="none" w:sz="0" w:space="0" w:color="auto"/>
        <w:bottom w:val="none" w:sz="0" w:space="0" w:color="auto"/>
        <w:right w:val="none" w:sz="0" w:space="0" w:color="auto"/>
      </w:divBdr>
    </w:div>
    <w:div w:id="306787367">
      <w:bodyDiv w:val="1"/>
      <w:marLeft w:val="0"/>
      <w:marRight w:val="0"/>
      <w:marTop w:val="0"/>
      <w:marBottom w:val="0"/>
      <w:divBdr>
        <w:top w:val="none" w:sz="0" w:space="0" w:color="auto"/>
        <w:left w:val="none" w:sz="0" w:space="0" w:color="auto"/>
        <w:bottom w:val="none" w:sz="0" w:space="0" w:color="auto"/>
        <w:right w:val="none" w:sz="0" w:space="0" w:color="auto"/>
      </w:divBdr>
    </w:div>
    <w:div w:id="321009448">
      <w:bodyDiv w:val="1"/>
      <w:marLeft w:val="0"/>
      <w:marRight w:val="0"/>
      <w:marTop w:val="0"/>
      <w:marBottom w:val="0"/>
      <w:divBdr>
        <w:top w:val="none" w:sz="0" w:space="0" w:color="auto"/>
        <w:left w:val="none" w:sz="0" w:space="0" w:color="auto"/>
        <w:bottom w:val="none" w:sz="0" w:space="0" w:color="auto"/>
        <w:right w:val="none" w:sz="0" w:space="0" w:color="auto"/>
      </w:divBdr>
      <w:divsChild>
        <w:div w:id="401804609">
          <w:marLeft w:val="0"/>
          <w:marRight w:val="0"/>
          <w:marTop w:val="0"/>
          <w:marBottom w:val="0"/>
          <w:divBdr>
            <w:top w:val="none" w:sz="0" w:space="0" w:color="auto"/>
            <w:left w:val="none" w:sz="0" w:space="0" w:color="auto"/>
            <w:bottom w:val="none" w:sz="0" w:space="0" w:color="auto"/>
            <w:right w:val="none" w:sz="0" w:space="0" w:color="auto"/>
          </w:divBdr>
          <w:divsChild>
            <w:div w:id="1440488414">
              <w:marLeft w:val="0"/>
              <w:marRight w:val="0"/>
              <w:marTop w:val="0"/>
              <w:marBottom w:val="0"/>
              <w:divBdr>
                <w:top w:val="none" w:sz="0" w:space="0" w:color="auto"/>
                <w:left w:val="none" w:sz="0" w:space="0" w:color="auto"/>
                <w:bottom w:val="none" w:sz="0" w:space="0" w:color="auto"/>
                <w:right w:val="none" w:sz="0" w:space="0" w:color="auto"/>
              </w:divBdr>
              <w:divsChild>
                <w:div w:id="942541523">
                  <w:marLeft w:val="0"/>
                  <w:marRight w:val="0"/>
                  <w:marTop w:val="0"/>
                  <w:marBottom w:val="0"/>
                  <w:divBdr>
                    <w:top w:val="none" w:sz="0" w:space="0" w:color="auto"/>
                    <w:left w:val="none" w:sz="0" w:space="0" w:color="auto"/>
                    <w:bottom w:val="none" w:sz="0" w:space="0" w:color="auto"/>
                    <w:right w:val="none" w:sz="0" w:space="0" w:color="auto"/>
                  </w:divBdr>
                  <w:divsChild>
                    <w:div w:id="1880556732">
                      <w:marLeft w:val="0"/>
                      <w:marRight w:val="0"/>
                      <w:marTop w:val="0"/>
                      <w:marBottom w:val="0"/>
                      <w:divBdr>
                        <w:top w:val="none" w:sz="0" w:space="0" w:color="auto"/>
                        <w:left w:val="none" w:sz="0" w:space="0" w:color="auto"/>
                        <w:bottom w:val="none" w:sz="0" w:space="0" w:color="auto"/>
                        <w:right w:val="none" w:sz="0" w:space="0" w:color="auto"/>
                      </w:divBdr>
                      <w:divsChild>
                        <w:div w:id="403795038">
                          <w:marLeft w:val="0"/>
                          <w:marRight w:val="0"/>
                          <w:marTop w:val="0"/>
                          <w:marBottom w:val="0"/>
                          <w:divBdr>
                            <w:top w:val="none" w:sz="0" w:space="0" w:color="auto"/>
                            <w:left w:val="none" w:sz="0" w:space="0" w:color="auto"/>
                            <w:bottom w:val="none" w:sz="0" w:space="0" w:color="auto"/>
                            <w:right w:val="none" w:sz="0" w:space="0" w:color="auto"/>
                          </w:divBdr>
                          <w:divsChild>
                            <w:div w:id="1942955858">
                              <w:marLeft w:val="0"/>
                              <w:marRight w:val="0"/>
                              <w:marTop w:val="0"/>
                              <w:marBottom w:val="0"/>
                              <w:divBdr>
                                <w:top w:val="none" w:sz="0" w:space="0" w:color="auto"/>
                                <w:left w:val="none" w:sz="0" w:space="0" w:color="auto"/>
                                <w:bottom w:val="none" w:sz="0" w:space="0" w:color="auto"/>
                                <w:right w:val="none" w:sz="0" w:space="0" w:color="auto"/>
                              </w:divBdr>
                              <w:divsChild>
                                <w:div w:id="2144808279">
                                  <w:marLeft w:val="0"/>
                                  <w:marRight w:val="0"/>
                                  <w:marTop w:val="0"/>
                                  <w:marBottom w:val="0"/>
                                  <w:divBdr>
                                    <w:top w:val="none" w:sz="0" w:space="0" w:color="auto"/>
                                    <w:left w:val="none" w:sz="0" w:space="0" w:color="auto"/>
                                    <w:bottom w:val="none" w:sz="0" w:space="0" w:color="auto"/>
                                    <w:right w:val="none" w:sz="0" w:space="0" w:color="auto"/>
                                  </w:divBdr>
                                  <w:divsChild>
                                    <w:div w:id="1559127013">
                                      <w:marLeft w:val="0"/>
                                      <w:marRight w:val="0"/>
                                      <w:marTop w:val="0"/>
                                      <w:marBottom w:val="0"/>
                                      <w:divBdr>
                                        <w:top w:val="none" w:sz="0" w:space="0" w:color="auto"/>
                                        <w:left w:val="none" w:sz="0" w:space="0" w:color="auto"/>
                                        <w:bottom w:val="none" w:sz="0" w:space="0" w:color="auto"/>
                                        <w:right w:val="none" w:sz="0" w:space="0" w:color="auto"/>
                                      </w:divBdr>
                                      <w:divsChild>
                                        <w:div w:id="1964537927">
                                          <w:marLeft w:val="0"/>
                                          <w:marRight w:val="0"/>
                                          <w:marTop w:val="0"/>
                                          <w:marBottom w:val="0"/>
                                          <w:divBdr>
                                            <w:top w:val="none" w:sz="0" w:space="0" w:color="auto"/>
                                            <w:left w:val="none" w:sz="0" w:space="0" w:color="auto"/>
                                            <w:bottom w:val="none" w:sz="0" w:space="0" w:color="auto"/>
                                            <w:right w:val="none" w:sz="0" w:space="0" w:color="auto"/>
                                          </w:divBdr>
                                          <w:divsChild>
                                            <w:div w:id="2131044478">
                                              <w:marLeft w:val="0"/>
                                              <w:marRight w:val="0"/>
                                              <w:marTop w:val="0"/>
                                              <w:marBottom w:val="0"/>
                                              <w:divBdr>
                                                <w:top w:val="none" w:sz="0" w:space="0" w:color="auto"/>
                                                <w:left w:val="none" w:sz="0" w:space="0" w:color="auto"/>
                                                <w:bottom w:val="none" w:sz="0" w:space="0" w:color="auto"/>
                                                <w:right w:val="none" w:sz="0" w:space="0" w:color="auto"/>
                                              </w:divBdr>
                                              <w:divsChild>
                                                <w:div w:id="689722147">
                                                  <w:marLeft w:val="0"/>
                                                  <w:marRight w:val="0"/>
                                                  <w:marTop w:val="0"/>
                                                  <w:marBottom w:val="0"/>
                                                  <w:divBdr>
                                                    <w:top w:val="none" w:sz="0" w:space="0" w:color="auto"/>
                                                    <w:left w:val="none" w:sz="0" w:space="0" w:color="auto"/>
                                                    <w:bottom w:val="none" w:sz="0" w:space="0" w:color="auto"/>
                                                    <w:right w:val="none" w:sz="0" w:space="0" w:color="auto"/>
                                                  </w:divBdr>
                                                  <w:divsChild>
                                                    <w:div w:id="32311728">
                                                      <w:marLeft w:val="0"/>
                                                      <w:marRight w:val="0"/>
                                                      <w:marTop w:val="0"/>
                                                      <w:marBottom w:val="0"/>
                                                      <w:divBdr>
                                                        <w:top w:val="none" w:sz="0" w:space="0" w:color="auto"/>
                                                        <w:left w:val="none" w:sz="0" w:space="0" w:color="auto"/>
                                                        <w:bottom w:val="none" w:sz="0" w:space="0" w:color="auto"/>
                                                        <w:right w:val="none" w:sz="0" w:space="0" w:color="auto"/>
                                                      </w:divBdr>
                                                      <w:divsChild>
                                                        <w:div w:id="32704536">
                                                          <w:marLeft w:val="0"/>
                                                          <w:marRight w:val="0"/>
                                                          <w:marTop w:val="0"/>
                                                          <w:marBottom w:val="0"/>
                                                          <w:divBdr>
                                                            <w:top w:val="none" w:sz="0" w:space="0" w:color="auto"/>
                                                            <w:left w:val="none" w:sz="0" w:space="0" w:color="auto"/>
                                                            <w:bottom w:val="none" w:sz="0" w:space="0" w:color="auto"/>
                                                            <w:right w:val="none" w:sz="0" w:space="0" w:color="auto"/>
                                                          </w:divBdr>
                                                          <w:divsChild>
                                                            <w:div w:id="66079132">
                                                              <w:marLeft w:val="0"/>
                                                              <w:marRight w:val="0"/>
                                                              <w:marTop w:val="0"/>
                                                              <w:marBottom w:val="0"/>
                                                              <w:divBdr>
                                                                <w:top w:val="none" w:sz="0" w:space="0" w:color="auto"/>
                                                                <w:left w:val="none" w:sz="0" w:space="0" w:color="auto"/>
                                                                <w:bottom w:val="none" w:sz="0" w:space="0" w:color="auto"/>
                                                                <w:right w:val="none" w:sz="0" w:space="0" w:color="auto"/>
                                                              </w:divBdr>
                                                              <w:divsChild>
                                                                <w:div w:id="145633093">
                                                                  <w:marLeft w:val="0"/>
                                                                  <w:marRight w:val="0"/>
                                                                  <w:marTop w:val="0"/>
                                                                  <w:marBottom w:val="0"/>
                                                                  <w:divBdr>
                                                                    <w:top w:val="none" w:sz="0" w:space="0" w:color="auto"/>
                                                                    <w:left w:val="none" w:sz="0" w:space="0" w:color="auto"/>
                                                                    <w:bottom w:val="none" w:sz="0" w:space="0" w:color="auto"/>
                                                                    <w:right w:val="none" w:sz="0" w:space="0" w:color="auto"/>
                                                                  </w:divBdr>
                                                                  <w:divsChild>
                                                                    <w:div w:id="1872261395">
                                                                      <w:marLeft w:val="0"/>
                                                                      <w:marRight w:val="0"/>
                                                                      <w:marTop w:val="0"/>
                                                                      <w:marBottom w:val="0"/>
                                                                      <w:divBdr>
                                                                        <w:top w:val="none" w:sz="0" w:space="0" w:color="auto"/>
                                                                        <w:left w:val="none" w:sz="0" w:space="0" w:color="auto"/>
                                                                        <w:bottom w:val="none" w:sz="0" w:space="0" w:color="auto"/>
                                                                        <w:right w:val="none" w:sz="0" w:space="0" w:color="auto"/>
                                                                      </w:divBdr>
                                                                      <w:divsChild>
                                                                        <w:div w:id="1186864857">
                                                                          <w:marLeft w:val="0"/>
                                                                          <w:marRight w:val="0"/>
                                                                          <w:marTop w:val="0"/>
                                                                          <w:marBottom w:val="0"/>
                                                                          <w:divBdr>
                                                                            <w:top w:val="none" w:sz="0" w:space="0" w:color="auto"/>
                                                                            <w:left w:val="none" w:sz="0" w:space="0" w:color="auto"/>
                                                                            <w:bottom w:val="none" w:sz="0" w:space="0" w:color="auto"/>
                                                                            <w:right w:val="none" w:sz="0" w:space="0" w:color="auto"/>
                                                                          </w:divBdr>
                                                                          <w:divsChild>
                                                                            <w:div w:id="163712815">
                                                                              <w:marLeft w:val="0"/>
                                                                              <w:marRight w:val="0"/>
                                                                              <w:marTop w:val="0"/>
                                                                              <w:marBottom w:val="0"/>
                                                                              <w:divBdr>
                                                                                <w:top w:val="none" w:sz="0" w:space="0" w:color="auto"/>
                                                                                <w:left w:val="none" w:sz="0" w:space="0" w:color="auto"/>
                                                                                <w:bottom w:val="none" w:sz="0" w:space="0" w:color="auto"/>
                                                                                <w:right w:val="none" w:sz="0" w:space="0" w:color="auto"/>
                                                                              </w:divBdr>
                                                                            </w:div>
                                                                            <w:div w:id="303121009">
                                                                              <w:marLeft w:val="0"/>
                                                                              <w:marRight w:val="0"/>
                                                                              <w:marTop w:val="0"/>
                                                                              <w:marBottom w:val="0"/>
                                                                              <w:divBdr>
                                                                                <w:top w:val="none" w:sz="0" w:space="0" w:color="auto"/>
                                                                                <w:left w:val="none" w:sz="0" w:space="0" w:color="auto"/>
                                                                                <w:bottom w:val="none" w:sz="0" w:space="0" w:color="auto"/>
                                                                                <w:right w:val="none" w:sz="0" w:space="0" w:color="auto"/>
                                                                              </w:divBdr>
                                                                            </w:div>
                                                                            <w:div w:id="191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78399">
      <w:bodyDiv w:val="1"/>
      <w:marLeft w:val="0"/>
      <w:marRight w:val="0"/>
      <w:marTop w:val="0"/>
      <w:marBottom w:val="0"/>
      <w:divBdr>
        <w:top w:val="none" w:sz="0" w:space="0" w:color="auto"/>
        <w:left w:val="none" w:sz="0" w:space="0" w:color="auto"/>
        <w:bottom w:val="none" w:sz="0" w:space="0" w:color="auto"/>
        <w:right w:val="none" w:sz="0" w:space="0" w:color="auto"/>
      </w:divBdr>
    </w:div>
    <w:div w:id="423041372">
      <w:bodyDiv w:val="1"/>
      <w:marLeft w:val="0"/>
      <w:marRight w:val="0"/>
      <w:marTop w:val="0"/>
      <w:marBottom w:val="0"/>
      <w:divBdr>
        <w:top w:val="none" w:sz="0" w:space="0" w:color="auto"/>
        <w:left w:val="none" w:sz="0" w:space="0" w:color="auto"/>
        <w:bottom w:val="none" w:sz="0" w:space="0" w:color="auto"/>
        <w:right w:val="none" w:sz="0" w:space="0" w:color="auto"/>
      </w:divBdr>
    </w:div>
    <w:div w:id="438720293">
      <w:bodyDiv w:val="1"/>
      <w:marLeft w:val="0"/>
      <w:marRight w:val="0"/>
      <w:marTop w:val="0"/>
      <w:marBottom w:val="0"/>
      <w:divBdr>
        <w:top w:val="none" w:sz="0" w:space="0" w:color="auto"/>
        <w:left w:val="none" w:sz="0" w:space="0" w:color="auto"/>
        <w:bottom w:val="none" w:sz="0" w:space="0" w:color="auto"/>
        <w:right w:val="none" w:sz="0" w:space="0" w:color="auto"/>
      </w:divBdr>
    </w:div>
    <w:div w:id="636223529">
      <w:bodyDiv w:val="1"/>
      <w:marLeft w:val="0"/>
      <w:marRight w:val="0"/>
      <w:marTop w:val="0"/>
      <w:marBottom w:val="0"/>
      <w:divBdr>
        <w:top w:val="none" w:sz="0" w:space="0" w:color="auto"/>
        <w:left w:val="none" w:sz="0" w:space="0" w:color="auto"/>
        <w:bottom w:val="none" w:sz="0" w:space="0" w:color="auto"/>
        <w:right w:val="none" w:sz="0" w:space="0" w:color="auto"/>
      </w:divBdr>
      <w:divsChild>
        <w:div w:id="120078395">
          <w:marLeft w:val="0"/>
          <w:marRight w:val="0"/>
          <w:marTop w:val="0"/>
          <w:marBottom w:val="0"/>
          <w:divBdr>
            <w:top w:val="none" w:sz="0" w:space="0" w:color="auto"/>
            <w:left w:val="none" w:sz="0" w:space="0" w:color="auto"/>
            <w:bottom w:val="none" w:sz="0" w:space="0" w:color="auto"/>
            <w:right w:val="none" w:sz="0" w:space="0" w:color="auto"/>
          </w:divBdr>
          <w:divsChild>
            <w:div w:id="752706113">
              <w:marLeft w:val="0"/>
              <w:marRight w:val="0"/>
              <w:marTop w:val="0"/>
              <w:marBottom w:val="0"/>
              <w:divBdr>
                <w:top w:val="none" w:sz="0" w:space="0" w:color="auto"/>
                <w:left w:val="none" w:sz="0" w:space="0" w:color="auto"/>
                <w:bottom w:val="none" w:sz="0" w:space="0" w:color="auto"/>
                <w:right w:val="none" w:sz="0" w:space="0" w:color="auto"/>
              </w:divBdr>
              <w:divsChild>
                <w:div w:id="1510293216">
                  <w:marLeft w:val="0"/>
                  <w:marRight w:val="0"/>
                  <w:marTop w:val="0"/>
                  <w:marBottom w:val="0"/>
                  <w:divBdr>
                    <w:top w:val="none" w:sz="0" w:space="0" w:color="auto"/>
                    <w:left w:val="none" w:sz="0" w:space="0" w:color="auto"/>
                    <w:bottom w:val="none" w:sz="0" w:space="0" w:color="auto"/>
                    <w:right w:val="none" w:sz="0" w:space="0" w:color="auto"/>
                  </w:divBdr>
                  <w:divsChild>
                    <w:div w:id="76831576">
                      <w:marLeft w:val="0"/>
                      <w:marRight w:val="0"/>
                      <w:marTop w:val="0"/>
                      <w:marBottom w:val="0"/>
                      <w:divBdr>
                        <w:top w:val="none" w:sz="0" w:space="0" w:color="auto"/>
                        <w:left w:val="none" w:sz="0" w:space="0" w:color="auto"/>
                        <w:bottom w:val="none" w:sz="0" w:space="0" w:color="auto"/>
                        <w:right w:val="none" w:sz="0" w:space="0" w:color="auto"/>
                      </w:divBdr>
                    </w:div>
                    <w:div w:id="214050117">
                      <w:marLeft w:val="0"/>
                      <w:marRight w:val="0"/>
                      <w:marTop w:val="0"/>
                      <w:marBottom w:val="0"/>
                      <w:divBdr>
                        <w:top w:val="none" w:sz="0" w:space="0" w:color="auto"/>
                        <w:left w:val="none" w:sz="0" w:space="0" w:color="auto"/>
                        <w:bottom w:val="none" w:sz="0" w:space="0" w:color="auto"/>
                        <w:right w:val="none" w:sz="0" w:space="0" w:color="auto"/>
                      </w:divBdr>
                    </w:div>
                    <w:div w:id="309871863">
                      <w:marLeft w:val="0"/>
                      <w:marRight w:val="0"/>
                      <w:marTop w:val="0"/>
                      <w:marBottom w:val="300"/>
                      <w:divBdr>
                        <w:top w:val="none" w:sz="0" w:space="0" w:color="auto"/>
                        <w:left w:val="none" w:sz="0" w:space="0" w:color="auto"/>
                        <w:bottom w:val="none" w:sz="0" w:space="0" w:color="auto"/>
                        <w:right w:val="none" w:sz="0" w:space="0" w:color="auto"/>
                      </w:divBdr>
                      <w:divsChild>
                        <w:div w:id="2046054633">
                          <w:marLeft w:val="0"/>
                          <w:marRight w:val="0"/>
                          <w:marTop w:val="0"/>
                          <w:marBottom w:val="0"/>
                          <w:divBdr>
                            <w:top w:val="single" w:sz="6" w:space="7" w:color="CCCCCC"/>
                            <w:left w:val="single" w:sz="6" w:space="7" w:color="CCCCCC"/>
                            <w:bottom w:val="single" w:sz="6" w:space="7" w:color="CCCCCC"/>
                            <w:right w:val="single" w:sz="6" w:space="7" w:color="CCCCCC"/>
                          </w:divBdr>
                          <w:divsChild>
                            <w:div w:id="2024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6048">
                      <w:marLeft w:val="0"/>
                      <w:marRight w:val="0"/>
                      <w:marTop w:val="0"/>
                      <w:marBottom w:val="0"/>
                      <w:divBdr>
                        <w:top w:val="none" w:sz="0" w:space="0" w:color="auto"/>
                        <w:left w:val="none" w:sz="0" w:space="0" w:color="auto"/>
                        <w:bottom w:val="none" w:sz="0" w:space="0" w:color="auto"/>
                        <w:right w:val="none" w:sz="0" w:space="0" w:color="auto"/>
                      </w:divBdr>
                      <w:divsChild>
                        <w:div w:id="1353532401">
                          <w:marLeft w:val="0"/>
                          <w:marRight w:val="0"/>
                          <w:marTop w:val="0"/>
                          <w:marBottom w:val="0"/>
                          <w:divBdr>
                            <w:top w:val="none" w:sz="0" w:space="0" w:color="auto"/>
                            <w:left w:val="none" w:sz="0" w:space="0" w:color="auto"/>
                            <w:bottom w:val="none" w:sz="0" w:space="0" w:color="auto"/>
                            <w:right w:val="none" w:sz="0" w:space="0" w:color="auto"/>
                          </w:divBdr>
                        </w:div>
                        <w:div w:id="1745638291">
                          <w:marLeft w:val="0"/>
                          <w:marRight w:val="0"/>
                          <w:marTop w:val="0"/>
                          <w:marBottom w:val="0"/>
                          <w:divBdr>
                            <w:top w:val="none" w:sz="0" w:space="0" w:color="auto"/>
                            <w:left w:val="none" w:sz="0" w:space="0" w:color="auto"/>
                            <w:bottom w:val="none" w:sz="0" w:space="0" w:color="auto"/>
                            <w:right w:val="none" w:sz="0" w:space="0" w:color="auto"/>
                          </w:divBdr>
                        </w:div>
                        <w:div w:id="1834757716">
                          <w:marLeft w:val="0"/>
                          <w:marRight w:val="0"/>
                          <w:marTop w:val="0"/>
                          <w:marBottom w:val="0"/>
                          <w:divBdr>
                            <w:top w:val="none" w:sz="0" w:space="0" w:color="auto"/>
                            <w:left w:val="none" w:sz="0" w:space="0" w:color="auto"/>
                            <w:bottom w:val="none" w:sz="0" w:space="0" w:color="auto"/>
                            <w:right w:val="none" w:sz="0" w:space="0" w:color="auto"/>
                          </w:divBdr>
                        </w:div>
                      </w:divsChild>
                    </w:div>
                    <w:div w:id="726564598">
                      <w:marLeft w:val="0"/>
                      <w:marRight w:val="0"/>
                      <w:marTop w:val="0"/>
                      <w:marBottom w:val="300"/>
                      <w:divBdr>
                        <w:top w:val="none" w:sz="0" w:space="0" w:color="auto"/>
                        <w:left w:val="none" w:sz="0" w:space="0" w:color="auto"/>
                        <w:bottom w:val="none" w:sz="0" w:space="0" w:color="auto"/>
                        <w:right w:val="none" w:sz="0" w:space="0" w:color="auto"/>
                      </w:divBdr>
                      <w:divsChild>
                        <w:div w:id="1033992528">
                          <w:marLeft w:val="0"/>
                          <w:marRight w:val="0"/>
                          <w:marTop w:val="0"/>
                          <w:marBottom w:val="0"/>
                          <w:divBdr>
                            <w:top w:val="single" w:sz="6" w:space="7" w:color="CCCCCC"/>
                            <w:left w:val="single" w:sz="6" w:space="7" w:color="CCCCCC"/>
                            <w:bottom w:val="single" w:sz="6" w:space="7" w:color="CCCCCC"/>
                            <w:right w:val="single" w:sz="6" w:space="7" w:color="CCCCCC"/>
                          </w:divBdr>
                          <w:divsChild>
                            <w:div w:id="11641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147">
                      <w:marLeft w:val="0"/>
                      <w:marRight w:val="0"/>
                      <w:marTop w:val="0"/>
                      <w:marBottom w:val="0"/>
                      <w:divBdr>
                        <w:top w:val="none" w:sz="0" w:space="0" w:color="auto"/>
                        <w:left w:val="none" w:sz="0" w:space="0" w:color="auto"/>
                        <w:bottom w:val="none" w:sz="0" w:space="0" w:color="auto"/>
                        <w:right w:val="none" w:sz="0" w:space="0" w:color="auto"/>
                      </w:divBdr>
                    </w:div>
                    <w:div w:id="1749232016">
                      <w:marLeft w:val="0"/>
                      <w:marRight w:val="0"/>
                      <w:marTop w:val="0"/>
                      <w:marBottom w:val="0"/>
                      <w:divBdr>
                        <w:top w:val="none" w:sz="0" w:space="0" w:color="auto"/>
                        <w:left w:val="none" w:sz="0" w:space="0" w:color="auto"/>
                        <w:bottom w:val="none" w:sz="0" w:space="0" w:color="auto"/>
                        <w:right w:val="none" w:sz="0" w:space="0" w:color="auto"/>
                      </w:divBdr>
                    </w:div>
                    <w:div w:id="1781223552">
                      <w:marLeft w:val="0"/>
                      <w:marRight w:val="0"/>
                      <w:marTop w:val="0"/>
                      <w:marBottom w:val="300"/>
                      <w:divBdr>
                        <w:top w:val="none" w:sz="0" w:space="0" w:color="auto"/>
                        <w:left w:val="none" w:sz="0" w:space="0" w:color="auto"/>
                        <w:bottom w:val="none" w:sz="0" w:space="0" w:color="auto"/>
                        <w:right w:val="none" w:sz="0" w:space="0" w:color="auto"/>
                      </w:divBdr>
                      <w:divsChild>
                        <w:div w:id="1327124612">
                          <w:marLeft w:val="0"/>
                          <w:marRight w:val="0"/>
                          <w:marTop w:val="0"/>
                          <w:marBottom w:val="0"/>
                          <w:divBdr>
                            <w:top w:val="single" w:sz="6" w:space="7" w:color="CCCCCC"/>
                            <w:left w:val="single" w:sz="6" w:space="7" w:color="CCCCCC"/>
                            <w:bottom w:val="single" w:sz="6" w:space="7" w:color="CCCCCC"/>
                            <w:right w:val="single" w:sz="6" w:space="7" w:color="CCCCCC"/>
                          </w:divBdr>
                          <w:divsChild>
                            <w:div w:id="2085948092">
                              <w:marLeft w:val="0"/>
                              <w:marRight w:val="0"/>
                              <w:marTop w:val="0"/>
                              <w:marBottom w:val="0"/>
                              <w:divBdr>
                                <w:top w:val="none" w:sz="0" w:space="0" w:color="auto"/>
                                <w:left w:val="none" w:sz="0" w:space="0" w:color="auto"/>
                                <w:bottom w:val="none" w:sz="0" w:space="0" w:color="auto"/>
                                <w:right w:val="none" w:sz="0" w:space="0" w:color="auto"/>
                              </w:divBdr>
                              <w:divsChild>
                                <w:div w:id="13448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380">
                      <w:marLeft w:val="0"/>
                      <w:marRight w:val="0"/>
                      <w:marTop w:val="0"/>
                      <w:marBottom w:val="0"/>
                      <w:divBdr>
                        <w:top w:val="none" w:sz="0" w:space="0" w:color="auto"/>
                        <w:left w:val="none" w:sz="0" w:space="0" w:color="auto"/>
                        <w:bottom w:val="none" w:sz="0" w:space="0" w:color="auto"/>
                        <w:right w:val="none" w:sz="0" w:space="0" w:color="auto"/>
                      </w:divBdr>
                      <w:divsChild>
                        <w:div w:id="1819880487">
                          <w:marLeft w:val="0"/>
                          <w:marRight w:val="0"/>
                          <w:marTop w:val="0"/>
                          <w:marBottom w:val="0"/>
                          <w:divBdr>
                            <w:top w:val="none" w:sz="0" w:space="0" w:color="auto"/>
                            <w:left w:val="none" w:sz="0" w:space="0" w:color="auto"/>
                            <w:bottom w:val="none" w:sz="0" w:space="0" w:color="auto"/>
                            <w:right w:val="none" w:sz="0" w:space="0" w:color="auto"/>
                          </w:divBdr>
                          <w:divsChild>
                            <w:div w:id="13260115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44445784">
              <w:marLeft w:val="0"/>
              <w:marRight w:val="0"/>
              <w:marTop w:val="0"/>
              <w:marBottom w:val="0"/>
              <w:divBdr>
                <w:top w:val="none" w:sz="0" w:space="0" w:color="auto"/>
                <w:left w:val="none" w:sz="0" w:space="0" w:color="auto"/>
                <w:bottom w:val="none" w:sz="0" w:space="0" w:color="auto"/>
                <w:right w:val="none" w:sz="0" w:space="0" w:color="auto"/>
              </w:divBdr>
              <w:divsChild>
                <w:div w:id="257258764">
                  <w:marLeft w:val="0"/>
                  <w:marRight w:val="0"/>
                  <w:marTop w:val="0"/>
                  <w:marBottom w:val="0"/>
                  <w:divBdr>
                    <w:top w:val="none" w:sz="0" w:space="0" w:color="auto"/>
                    <w:left w:val="none" w:sz="0" w:space="0" w:color="auto"/>
                    <w:bottom w:val="none" w:sz="0" w:space="0" w:color="auto"/>
                    <w:right w:val="none" w:sz="0" w:space="0" w:color="auto"/>
                  </w:divBdr>
                  <w:divsChild>
                    <w:div w:id="644356935">
                      <w:marLeft w:val="0"/>
                      <w:marRight w:val="0"/>
                      <w:marTop w:val="0"/>
                      <w:marBottom w:val="0"/>
                      <w:divBdr>
                        <w:top w:val="none" w:sz="0" w:space="0" w:color="auto"/>
                        <w:left w:val="none" w:sz="0" w:space="0" w:color="auto"/>
                        <w:bottom w:val="none" w:sz="0" w:space="0" w:color="auto"/>
                        <w:right w:val="none" w:sz="0" w:space="0" w:color="auto"/>
                      </w:divBdr>
                      <w:divsChild>
                        <w:div w:id="1386249085">
                          <w:marLeft w:val="150"/>
                          <w:marRight w:val="150"/>
                          <w:marTop w:val="0"/>
                          <w:marBottom w:val="0"/>
                          <w:divBdr>
                            <w:top w:val="none" w:sz="0" w:space="0" w:color="auto"/>
                            <w:left w:val="none" w:sz="0" w:space="0" w:color="auto"/>
                            <w:bottom w:val="none" w:sz="0" w:space="0" w:color="auto"/>
                            <w:right w:val="none" w:sz="0" w:space="0" w:color="auto"/>
                          </w:divBdr>
                        </w:div>
                        <w:div w:id="1966039729">
                          <w:marLeft w:val="0"/>
                          <w:marRight w:val="0"/>
                          <w:marTop w:val="0"/>
                          <w:marBottom w:val="0"/>
                          <w:divBdr>
                            <w:top w:val="none" w:sz="0" w:space="0" w:color="auto"/>
                            <w:left w:val="none" w:sz="0" w:space="0" w:color="auto"/>
                            <w:bottom w:val="none" w:sz="0" w:space="0" w:color="auto"/>
                            <w:right w:val="none" w:sz="0" w:space="0" w:color="auto"/>
                          </w:divBdr>
                          <w:divsChild>
                            <w:div w:id="54398496">
                              <w:marLeft w:val="0"/>
                              <w:marRight w:val="0"/>
                              <w:marTop w:val="0"/>
                              <w:marBottom w:val="0"/>
                              <w:divBdr>
                                <w:top w:val="none" w:sz="0" w:space="0" w:color="auto"/>
                                <w:left w:val="none" w:sz="0" w:space="0" w:color="auto"/>
                                <w:bottom w:val="none" w:sz="0" w:space="0" w:color="auto"/>
                                <w:right w:val="none" w:sz="0" w:space="0" w:color="auto"/>
                              </w:divBdr>
                              <w:divsChild>
                                <w:div w:id="1225724986">
                                  <w:marLeft w:val="0"/>
                                  <w:marRight w:val="0"/>
                                  <w:marTop w:val="0"/>
                                  <w:marBottom w:val="0"/>
                                  <w:divBdr>
                                    <w:top w:val="none" w:sz="0" w:space="0" w:color="auto"/>
                                    <w:left w:val="none" w:sz="0" w:space="0" w:color="auto"/>
                                    <w:bottom w:val="none" w:sz="0" w:space="0" w:color="auto"/>
                                    <w:right w:val="none" w:sz="0" w:space="0" w:color="auto"/>
                                  </w:divBdr>
                                  <w:divsChild>
                                    <w:div w:id="768085789">
                                      <w:marLeft w:val="0"/>
                                      <w:marRight w:val="0"/>
                                      <w:marTop w:val="0"/>
                                      <w:marBottom w:val="0"/>
                                      <w:divBdr>
                                        <w:top w:val="none" w:sz="0" w:space="0" w:color="auto"/>
                                        <w:left w:val="none" w:sz="0" w:space="0" w:color="auto"/>
                                        <w:bottom w:val="none" w:sz="0" w:space="0" w:color="auto"/>
                                        <w:right w:val="none" w:sz="0" w:space="0" w:color="auto"/>
                                      </w:divBdr>
                                      <w:divsChild>
                                        <w:div w:id="1652323324">
                                          <w:marLeft w:val="0"/>
                                          <w:marRight w:val="0"/>
                                          <w:marTop w:val="0"/>
                                          <w:marBottom w:val="0"/>
                                          <w:divBdr>
                                            <w:top w:val="none" w:sz="0" w:space="0" w:color="auto"/>
                                            <w:left w:val="none" w:sz="0" w:space="0" w:color="auto"/>
                                            <w:bottom w:val="none" w:sz="0" w:space="0" w:color="auto"/>
                                            <w:right w:val="none" w:sz="0" w:space="0" w:color="auto"/>
                                          </w:divBdr>
                                          <w:divsChild>
                                            <w:div w:id="1016926989">
                                              <w:marLeft w:val="0"/>
                                              <w:marRight w:val="0"/>
                                              <w:marTop w:val="0"/>
                                              <w:marBottom w:val="0"/>
                                              <w:divBdr>
                                                <w:top w:val="none" w:sz="0" w:space="0" w:color="auto"/>
                                                <w:left w:val="none" w:sz="0" w:space="0" w:color="auto"/>
                                                <w:bottom w:val="none" w:sz="0" w:space="0" w:color="auto"/>
                                                <w:right w:val="none" w:sz="0" w:space="0" w:color="auto"/>
                                              </w:divBdr>
                                              <w:divsChild>
                                                <w:div w:id="226885659">
                                                  <w:marLeft w:val="0"/>
                                                  <w:marRight w:val="0"/>
                                                  <w:marTop w:val="0"/>
                                                  <w:marBottom w:val="0"/>
                                                  <w:divBdr>
                                                    <w:top w:val="none" w:sz="0" w:space="0" w:color="auto"/>
                                                    <w:left w:val="none" w:sz="0" w:space="0" w:color="auto"/>
                                                    <w:bottom w:val="none" w:sz="0" w:space="0" w:color="auto"/>
                                                    <w:right w:val="none" w:sz="0" w:space="0" w:color="auto"/>
                                                  </w:divBdr>
                                                  <w:divsChild>
                                                    <w:div w:id="1972586211">
                                                      <w:marLeft w:val="0"/>
                                                      <w:marRight w:val="0"/>
                                                      <w:marTop w:val="0"/>
                                                      <w:marBottom w:val="0"/>
                                                      <w:divBdr>
                                                        <w:top w:val="none" w:sz="0" w:space="0" w:color="auto"/>
                                                        <w:left w:val="none" w:sz="0" w:space="0" w:color="auto"/>
                                                        <w:bottom w:val="none" w:sz="0" w:space="0" w:color="auto"/>
                                                        <w:right w:val="none" w:sz="0" w:space="0" w:color="auto"/>
                                                      </w:divBdr>
                                                      <w:divsChild>
                                                        <w:div w:id="1021202400">
                                                          <w:marLeft w:val="0"/>
                                                          <w:marRight w:val="0"/>
                                                          <w:marTop w:val="0"/>
                                                          <w:marBottom w:val="0"/>
                                                          <w:divBdr>
                                                            <w:top w:val="none" w:sz="0" w:space="0" w:color="auto"/>
                                                            <w:left w:val="none" w:sz="0" w:space="0" w:color="auto"/>
                                                            <w:bottom w:val="none" w:sz="0" w:space="0" w:color="auto"/>
                                                            <w:right w:val="none" w:sz="0" w:space="0" w:color="auto"/>
                                                          </w:divBdr>
                                                          <w:divsChild>
                                                            <w:div w:id="587889704">
                                                              <w:marLeft w:val="0"/>
                                                              <w:marRight w:val="0"/>
                                                              <w:marTop w:val="0"/>
                                                              <w:marBottom w:val="0"/>
                                                              <w:divBdr>
                                                                <w:top w:val="none" w:sz="0" w:space="0" w:color="auto"/>
                                                                <w:left w:val="none" w:sz="0" w:space="0" w:color="auto"/>
                                                                <w:bottom w:val="none" w:sz="0" w:space="0" w:color="auto"/>
                                                                <w:right w:val="none" w:sz="0" w:space="0" w:color="auto"/>
                                                              </w:divBdr>
                                                              <w:divsChild>
                                                                <w:div w:id="981346528">
                                                                  <w:marLeft w:val="0"/>
                                                                  <w:marRight w:val="0"/>
                                                                  <w:marTop w:val="0"/>
                                                                  <w:marBottom w:val="0"/>
                                                                  <w:divBdr>
                                                                    <w:top w:val="none" w:sz="0" w:space="0" w:color="auto"/>
                                                                    <w:left w:val="none" w:sz="0" w:space="0" w:color="auto"/>
                                                                    <w:bottom w:val="none" w:sz="0" w:space="0" w:color="auto"/>
                                                                    <w:right w:val="none" w:sz="0" w:space="0" w:color="auto"/>
                                                                  </w:divBdr>
                                                                  <w:divsChild>
                                                                    <w:div w:id="53893088">
                                                                      <w:marLeft w:val="0"/>
                                                                      <w:marRight w:val="0"/>
                                                                      <w:marTop w:val="0"/>
                                                                      <w:marBottom w:val="0"/>
                                                                      <w:divBdr>
                                                                        <w:top w:val="none" w:sz="0" w:space="0" w:color="auto"/>
                                                                        <w:left w:val="none" w:sz="0" w:space="0" w:color="auto"/>
                                                                        <w:bottom w:val="none" w:sz="0" w:space="0" w:color="auto"/>
                                                                        <w:right w:val="none" w:sz="0" w:space="0" w:color="auto"/>
                                                                      </w:divBdr>
                                                                    </w:div>
                                                                    <w:div w:id="94984238">
                                                                      <w:marLeft w:val="0"/>
                                                                      <w:marRight w:val="0"/>
                                                                      <w:marTop w:val="0"/>
                                                                      <w:marBottom w:val="0"/>
                                                                      <w:divBdr>
                                                                        <w:top w:val="none" w:sz="0" w:space="0" w:color="auto"/>
                                                                        <w:left w:val="none" w:sz="0" w:space="0" w:color="auto"/>
                                                                        <w:bottom w:val="none" w:sz="0" w:space="0" w:color="auto"/>
                                                                        <w:right w:val="none" w:sz="0" w:space="0" w:color="auto"/>
                                                                      </w:divBdr>
                                                                    </w:div>
                                                                    <w:div w:id="206189911">
                                                                      <w:marLeft w:val="0"/>
                                                                      <w:marRight w:val="0"/>
                                                                      <w:marTop w:val="0"/>
                                                                      <w:marBottom w:val="0"/>
                                                                      <w:divBdr>
                                                                        <w:top w:val="none" w:sz="0" w:space="0" w:color="auto"/>
                                                                        <w:left w:val="none" w:sz="0" w:space="0" w:color="auto"/>
                                                                        <w:bottom w:val="none" w:sz="0" w:space="0" w:color="auto"/>
                                                                        <w:right w:val="none" w:sz="0" w:space="0" w:color="auto"/>
                                                                      </w:divBdr>
                                                                    </w:div>
                                                                    <w:div w:id="278298399">
                                                                      <w:marLeft w:val="0"/>
                                                                      <w:marRight w:val="0"/>
                                                                      <w:marTop w:val="0"/>
                                                                      <w:marBottom w:val="0"/>
                                                                      <w:divBdr>
                                                                        <w:top w:val="none" w:sz="0" w:space="0" w:color="auto"/>
                                                                        <w:left w:val="none" w:sz="0" w:space="0" w:color="auto"/>
                                                                        <w:bottom w:val="none" w:sz="0" w:space="0" w:color="auto"/>
                                                                        <w:right w:val="none" w:sz="0" w:space="0" w:color="auto"/>
                                                                      </w:divBdr>
                                                                    </w:div>
                                                                    <w:div w:id="315375782">
                                                                      <w:marLeft w:val="0"/>
                                                                      <w:marRight w:val="0"/>
                                                                      <w:marTop w:val="0"/>
                                                                      <w:marBottom w:val="0"/>
                                                                      <w:divBdr>
                                                                        <w:top w:val="none" w:sz="0" w:space="0" w:color="auto"/>
                                                                        <w:left w:val="none" w:sz="0" w:space="0" w:color="auto"/>
                                                                        <w:bottom w:val="none" w:sz="0" w:space="0" w:color="auto"/>
                                                                        <w:right w:val="none" w:sz="0" w:space="0" w:color="auto"/>
                                                                      </w:divBdr>
                                                                    </w:div>
                                                                    <w:div w:id="369034343">
                                                                      <w:marLeft w:val="0"/>
                                                                      <w:marRight w:val="0"/>
                                                                      <w:marTop w:val="0"/>
                                                                      <w:marBottom w:val="0"/>
                                                                      <w:divBdr>
                                                                        <w:top w:val="none" w:sz="0" w:space="0" w:color="auto"/>
                                                                        <w:left w:val="none" w:sz="0" w:space="0" w:color="auto"/>
                                                                        <w:bottom w:val="none" w:sz="0" w:space="0" w:color="auto"/>
                                                                        <w:right w:val="none" w:sz="0" w:space="0" w:color="auto"/>
                                                                      </w:divBdr>
                                                                    </w:div>
                                                                    <w:div w:id="480468129">
                                                                      <w:marLeft w:val="0"/>
                                                                      <w:marRight w:val="0"/>
                                                                      <w:marTop w:val="0"/>
                                                                      <w:marBottom w:val="0"/>
                                                                      <w:divBdr>
                                                                        <w:top w:val="none" w:sz="0" w:space="0" w:color="auto"/>
                                                                        <w:left w:val="none" w:sz="0" w:space="0" w:color="auto"/>
                                                                        <w:bottom w:val="none" w:sz="0" w:space="0" w:color="auto"/>
                                                                        <w:right w:val="none" w:sz="0" w:space="0" w:color="auto"/>
                                                                      </w:divBdr>
                                                                    </w:div>
                                                                    <w:div w:id="506991264">
                                                                      <w:marLeft w:val="0"/>
                                                                      <w:marRight w:val="0"/>
                                                                      <w:marTop w:val="0"/>
                                                                      <w:marBottom w:val="0"/>
                                                                      <w:divBdr>
                                                                        <w:top w:val="none" w:sz="0" w:space="0" w:color="auto"/>
                                                                        <w:left w:val="none" w:sz="0" w:space="0" w:color="auto"/>
                                                                        <w:bottom w:val="none" w:sz="0" w:space="0" w:color="auto"/>
                                                                        <w:right w:val="none" w:sz="0" w:space="0" w:color="auto"/>
                                                                      </w:divBdr>
                                                                    </w:div>
                                                                    <w:div w:id="689332293">
                                                                      <w:marLeft w:val="0"/>
                                                                      <w:marRight w:val="0"/>
                                                                      <w:marTop w:val="0"/>
                                                                      <w:marBottom w:val="0"/>
                                                                      <w:divBdr>
                                                                        <w:top w:val="none" w:sz="0" w:space="0" w:color="auto"/>
                                                                        <w:left w:val="none" w:sz="0" w:space="0" w:color="auto"/>
                                                                        <w:bottom w:val="none" w:sz="0" w:space="0" w:color="auto"/>
                                                                        <w:right w:val="none" w:sz="0" w:space="0" w:color="auto"/>
                                                                      </w:divBdr>
                                                                    </w:div>
                                                                    <w:div w:id="702749098">
                                                                      <w:marLeft w:val="0"/>
                                                                      <w:marRight w:val="0"/>
                                                                      <w:marTop w:val="0"/>
                                                                      <w:marBottom w:val="0"/>
                                                                      <w:divBdr>
                                                                        <w:top w:val="none" w:sz="0" w:space="0" w:color="auto"/>
                                                                        <w:left w:val="none" w:sz="0" w:space="0" w:color="auto"/>
                                                                        <w:bottom w:val="none" w:sz="0" w:space="0" w:color="auto"/>
                                                                        <w:right w:val="none" w:sz="0" w:space="0" w:color="auto"/>
                                                                      </w:divBdr>
                                                                    </w:div>
                                                                    <w:div w:id="731583327">
                                                                      <w:marLeft w:val="0"/>
                                                                      <w:marRight w:val="0"/>
                                                                      <w:marTop w:val="0"/>
                                                                      <w:marBottom w:val="0"/>
                                                                      <w:divBdr>
                                                                        <w:top w:val="none" w:sz="0" w:space="0" w:color="auto"/>
                                                                        <w:left w:val="none" w:sz="0" w:space="0" w:color="auto"/>
                                                                        <w:bottom w:val="none" w:sz="0" w:space="0" w:color="auto"/>
                                                                        <w:right w:val="none" w:sz="0" w:space="0" w:color="auto"/>
                                                                      </w:divBdr>
                                                                    </w:div>
                                                                    <w:div w:id="764496059">
                                                                      <w:marLeft w:val="0"/>
                                                                      <w:marRight w:val="0"/>
                                                                      <w:marTop w:val="0"/>
                                                                      <w:marBottom w:val="0"/>
                                                                      <w:divBdr>
                                                                        <w:top w:val="none" w:sz="0" w:space="0" w:color="auto"/>
                                                                        <w:left w:val="none" w:sz="0" w:space="0" w:color="auto"/>
                                                                        <w:bottom w:val="none" w:sz="0" w:space="0" w:color="auto"/>
                                                                        <w:right w:val="none" w:sz="0" w:space="0" w:color="auto"/>
                                                                      </w:divBdr>
                                                                    </w:div>
                                                                    <w:div w:id="779687554">
                                                                      <w:marLeft w:val="0"/>
                                                                      <w:marRight w:val="0"/>
                                                                      <w:marTop w:val="0"/>
                                                                      <w:marBottom w:val="0"/>
                                                                      <w:divBdr>
                                                                        <w:top w:val="none" w:sz="0" w:space="0" w:color="auto"/>
                                                                        <w:left w:val="none" w:sz="0" w:space="0" w:color="auto"/>
                                                                        <w:bottom w:val="none" w:sz="0" w:space="0" w:color="auto"/>
                                                                        <w:right w:val="none" w:sz="0" w:space="0" w:color="auto"/>
                                                                      </w:divBdr>
                                                                    </w:div>
                                                                    <w:div w:id="895050968">
                                                                      <w:marLeft w:val="0"/>
                                                                      <w:marRight w:val="0"/>
                                                                      <w:marTop w:val="0"/>
                                                                      <w:marBottom w:val="0"/>
                                                                      <w:divBdr>
                                                                        <w:top w:val="none" w:sz="0" w:space="0" w:color="auto"/>
                                                                        <w:left w:val="none" w:sz="0" w:space="0" w:color="auto"/>
                                                                        <w:bottom w:val="none" w:sz="0" w:space="0" w:color="auto"/>
                                                                        <w:right w:val="none" w:sz="0" w:space="0" w:color="auto"/>
                                                                      </w:divBdr>
                                                                    </w:div>
                                                                    <w:div w:id="948968197">
                                                                      <w:marLeft w:val="0"/>
                                                                      <w:marRight w:val="0"/>
                                                                      <w:marTop w:val="0"/>
                                                                      <w:marBottom w:val="0"/>
                                                                      <w:divBdr>
                                                                        <w:top w:val="none" w:sz="0" w:space="0" w:color="auto"/>
                                                                        <w:left w:val="none" w:sz="0" w:space="0" w:color="auto"/>
                                                                        <w:bottom w:val="none" w:sz="0" w:space="0" w:color="auto"/>
                                                                        <w:right w:val="none" w:sz="0" w:space="0" w:color="auto"/>
                                                                      </w:divBdr>
                                                                    </w:div>
                                                                    <w:div w:id="1036277029">
                                                                      <w:marLeft w:val="0"/>
                                                                      <w:marRight w:val="0"/>
                                                                      <w:marTop w:val="0"/>
                                                                      <w:marBottom w:val="0"/>
                                                                      <w:divBdr>
                                                                        <w:top w:val="none" w:sz="0" w:space="0" w:color="auto"/>
                                                                        <w:left w:val="none" w:sz="0" w:space="0" w:color="auto"/>
                                                                        <w:bottom w:val="none" w:sz="0" w:space="0" w:color="auto"/>
                                                                        <w:right w:val="none" w:sz="0" w:space="0" w:color="auto"/>
                                                                      </w:divBdr>
                                                                    </w:div>
                                                                    <w:div w:id="1251233726">
                                                                      <w:marLeft w:val="0"/>
                                                                      <w:marRight w:val="0"/>
                                                                      <w:marTop w:val="0"/>
                                                                      <w:marBottom w:val="0"/>
                                                                      <w:divBdr>
                                                                        <w:top w:val="none" w:sz="0" w:space="0" w:color="auto"/>
                                                                        <w:left w:val="none" w:sz="0" w:space="0" w:color="auto"/>
                                                                        <w:bottom w:val="none" w:sz="0" w:space="0" w:color="auto"/>
                                                                        <w:right w:val="none" w:sz="0" w:space="0" w:color="auto"/>
                                                                      </w:divBdr>
                                                                    </w:div>
                                                                    <w:div w:id="1361661100">
                                                                      <w:marLeft w:val="0"/>
                                                                      <w:marRight w:val="0"/>
                                                                      <w:marTop w:val="0"/>
                                                                      <w:marBottom w:val="0"/>
                                                                      <w:divBdr>
                                                                        <w:top w:val="none" w:sz="0" w:space="0" w:color="auto"/>
                                                                        <w:left w:val="none" w:sz="0" w:space="0" w:color="auto"/>
                                                                        <w:bottom w:val="none" w:sz="0" w:space="0" w:color="auto"/>
                                                                        <w:right w:val="none" w:sz="0" w:space="0" w:color="auto"/>
                                                                      </w:divBdr>
                                                                    </w:div>
                                                                    <w:div w:id="1374891763">
                                                                      <w:marLeft w:val="0"/>
                                                                      <w:marRight w:val="0"/>
                                                                      <w:marTop w:val="0"/>
                                                                      <w:marBottom w:val="0"/>
                                                                      <w:divBdr>
                                                                        <w:top w:val="none" w:sz="0" w:space="0" w:color="auto"/>
                                                                        <w:left w:val="none" w:sz="0" w:space="0" w:color="auto"/>
                                                                        <w:bottom w:val="none" w:sz="0" w:space="0" w:color="auto"/>
                                                                        <w:right w:val="none" w:sz="0" w:space="0" w:color="auto"/>
                                                                      </w:divBdr>
                                                                    </w:div>
                                                                    <w:div w:id="1416896572">
                                                                      <w:marLeft w:val="0"/>
                                                                      <w:marRight w:val="0"/>
                                                                      <w:marTop w:val="0"/>
                                                                      <w:marBottom w:val="0"/>
                                                                      <w:divBdr>
                                                                        <w:top w:val="none" w:sz="0" w:space="0" w:color="auto"/>
                                                                        <w:left w:val="none" w:sz="0" w:space="0" w:color="auto"/>
                                                                        <w:bottom w:val="none" w:sz="0" w:space="0" w:color="auto"/>
                                                                        <w:right w:val="none" w:sz="0" w:space="0" w:color="auto"/>
                                                                      </w:divBdr>
                                                                    </w:div>
                                                                    <w:div w:id="1434326930">
                                                                      <w:marLeft w:val="0"/>
                                                                      <w:marRight w:val="0"/>
                                                                      <w:marTop w:val="0"/>
                                                                      <w:marBottom w:val="0"/>
                                                                      <w:divBdr>
                                                                        <w:top w:val="none" w:sz="0" w:space="0" w:color="auto"/>
                                                                        <w:left w:val="none" w:sz="0" w:space="0" w:color="auto"/>
                                                                        <w:bottom w:val="none" w:sz="0" w:space="0" w:color="auto"/>
                                                                        <w:right w:val="none" w:sz="0" w:space="0" w:color="auto"/>
                                                                      </w:divBdr>
                                                                    </w:div>
                                                                    <w:div w:id="1451243921">
                                                                      <w:marLeft w:val="0"/>
                                                                      <w:marRight w:val="0"/>
                                                                      <w:marTop w:val="0"/>
                                                                      <w:marBottom w:val="0"/>
                                                                      <w:divBdr>
                                                                        <w:top w:val="none" w:sz="0" w:space="0" w:color="auto"/>
                                                                        <w:left w:val="none" w:sz="0" w:space="0" w:color="auto"/>
                                                                        <w:bottom w:val="none" w:sz="0" w:space="0" w:color="auto"/>
                                                                        <w:right w:val="none" w:sz="0" w:space="0" w:color="auto"/>
                                                                      </w:divBdr>
                                                                    </w:div>
                                                                    <w:div w:id="1455635506">
                                                                      <w:marLeft w:val="0"/>
                                                                      <w:marRight w:val="0"/>
                                                                      <w:marTop w:val="0"/>
                                                                      <w:marBottom w:val="0"/>
                                                                      <w:divBdr>
                                                                        <w:top w:val="none" w:sz="0" w:space="0" w:color="auto"/>
                                                                        <w:left w:val="none" w:sz="0" w:space="0" w:color="auto"/>
                                                                        <w:bottom w:val="none" w:sz="0" w:space="0" w:color="auto"/>
                                                                        <w:right w:val="none" w:sz="0" w:space="0" w:color="auto"/>
                                                                      </w:divBdr>
                                                                    </w:div>
                                                                    <w:div w:id="1579826976">
                                                                      <w:marLeft w:val="0"/>
                                                                      <w:marRight w:val="0"/>
                                                                      <w:marTop w:val="0"/>
                                                                      <w:marBottom w:val="0"/>
                                                                      <w:divBdr>
                                                                        <w:top w:val="none" w:sz="0" w:space="0" w:color="auto"/>
                                                                        <w:left w:val="none" w:sz="0" w:space="0" w:color="auto"/>
                                                                        <w:bottom w:val="none" w:sz="0" w:space="0" w:color="auto"/>
                                                                        <w:right w:val="none" w:sz="0" w:space="0" w:color="auto"/>
                                                                      </w:divBdr>
                                                                    </w:div>
                                                                    <w:div w:id="1655141926">
                                                                      <w:marLeft w:val="0"/>
                                                                      <w:marRight w:val="0"/>
                                                                      <w:marTop w:val="0"/>
                                                                      <w:marBottom w:val="0"/>
                                                                      <w:divBdr>
                                                                        <w:top w:val="none" w:sz="0" w:space="0" w:color="auto"/>
                                                                        <w:left w:val="none" w:sz="0" w:space="0" w:color="auto"/>
                                                                        <w:bottom w:val="none" w:sz="0" w:space="0" w:color="auto"/>
                                                                        <w:right w:val="none" w:sz="0" w:space="0" w:color="auto"/>
                                                                      </w:divBdr>
                                                                    </w:div>
                                                                    <w:div w:id="1664624282">
                                                                      <w:marLeft w:val="0"/>
                                                                      <w:marRight w:val="0"/>
                                                                      <w:marTop w:val="0"/>
                                                                      <w:marBottom w:val="0"/>
                                                                      <w:divBdr>
                                                                        <w:top w:val="none" w:sz="0" w:space="0" w:color="auto"/>
                                                                        <w:left w:val="none" w:sz="0" w:space="0" w:color="auto"/>
                                                                        <w:bottom w:val="none" w:sz="0" w:space="0" w:color="auto"/>
                                                                        <w:right w:val="none" w:sz="0" w:space="0" w:color="auto"/>
                                                                      </w:divBdr>
                                                                    </w:div>
                                                                    <w:div w:id="1885828885">
                                                                      <w:marLeft w:val="0"/>
                                                                      <w:marRight w:val="0"/>
                                                                      <w:marTop w:val="0"/>
                                                                      <w:marBottom w:val="0"/>
                                                                      <w:divBdr>
                                                                        <w:top w:val="none" w:sz="0" w:space="0" w:color="auto"/>
                                                                        <w:left w:val="none" w:sz="0" w:space="0" w:color="auto"/>
                                                                        <w:bottom w:val="none" w:sz="0" w:space="0" w:color="auto"/>
                                                                        <w:right w:val="none" w:sz="0" w:space="0" w:color="auto"/>
                                                                      </w:divBdr>
                                                                    </w:div>
                                                                    <w:div w:id="1893804917">
                                                                      <w:marLeft w:val="0"/>
                                                                      <w:marRight w:val="0"/>
                                                                      <w:marTop w:val="0"/>
                                                                      <w:marBottom w:val="0"/>
                                                                      <w:divBdr>
                                                                        <w:top w:val="none" w:sz="0" w:space="0" w:color="auto"/>
                                                                        <w:left w:val="none" w:sz="0" w:space="0" w:color="auto"/>
                                                                        <w:bottom w:val="none" w:sz="0" w:space="0" w:color="auto"/>
                                                                        <w:right w:val="none" w:sz="0" w:space="0" w:color="auto"/>
                                                                      </w:divBdr>
                                                                    </w:div>
                                                                    <w:div w:id="1901287295">
                                                                      <w:marLeft w:val="0"/>
                                                                      <w:marRight w:val="0"/>
                                                                      <w:marTop w:val="0"/>
                                                                      <w:marBottom w:val="0"/>
                                                                      <w:divBdr>
                                                                        <w:top w:val="none" w:sz="0" w:space="0" w:color="auto"/>
                                                                        <w:left w:val="none" w:sz="0" w:space="0" w:color="auto"/>
                                                                        <w:bottom w:val="none" w:sz="0" w:space="0" w:color="auto"/>
                                                                        <w:right w:val="none" w:sz="0" w:space="0" w:color="auto"/>
                                                                      </w:divBdr>
                                                                    </w:div>
                                                                    <w:div w:id="2015381461">
                                                                      <w:marLeft w:val="0"/>
                                                                      <w:marRight w:val="0"/>
                                                                      <w:marTop w:val="0"/>
                                                                      <w:marBottom w:val="0"/>
                                                                      <w:divBdr>
                                                                        <w:top w:val="none" w:sz="0" w:space="0" w:color="auto"/>
                                                                        <w:left w:val="none" w:sz="0" w:space="0" w:color="auto"/>
                                                                        <w:bottom w:val="none" w:sz="0" w:space="0" w:color="auto"/>
                                                                        <w:right w:val="none" w:sz="0" w:space="0" w:color="auto"/>
                                                                      </w:divBdr>
                                                                    </w:div>
                                                                    <w:div w:id="2045596704">
                                                                      <w:marLeft w:val="0"/>
                                                                      <w:marRight w:val="0"/>
                                                                      <w:marTop w:val="0"/>
                                                                      <w:marBottom w:val="0"/>
                                                                      <w:divBdr>
                                                                        <w:top w:val="none" w:sz="0" w:space="0" w:color="auto"/>
                                                                        <w:left w:val="none" w:sz="0" w:space="0" w:color="auto"/>
                                                                        <w:bottom w:val="none" w:sz="0" w:space="0" w:color="auto"/>
                                                                        <w:right w:val="none" w:sz="0" w:space="0" w:color="auto"/>
                                                                      </w:divBdr>
                                                                    </w:div>
                                                                    <w:div w:id="2065904684">
                                                                      <w:marLeft w:val="0"/>
                                                                      <w:marRight w:val="0"/>
                                                                      <w:marTop w:val="0"/>
                                                                      <w:marBottom w:val="0"/>
                                                                      <w:divBdr>
                                                                        <w:top w:val="none" w:sz="0" w:space="0" w:color="auto"/>
                                                                        <w:left w:val="none" w:sz="0" w:space="0" w:color="auto"/>
                                                                        <w:bottom w:val="none" w:sz="0" w:space="0" w:color="auto"/>
                                                                        <w:right w:val="none" w:sz="0" w:space="0" w:color="auto"/>
                                                                      </w:divBdr>
                                                                    </w:div>
                                                                    <w:div w:id="2074542645">
                                                                      <w:marLeft w:val="0"/>
                                                                      <w:marRight w:val="0"/>
                                                                      <w:marTop w:val="0"/>
                                                                      <w:marBottom w:val="0"/>
                                                                      <w:divBdr>
                                                                        <w:top w:val="none" w:sz="0" w:space="0" w:color="auto"/>
                                                                        <w:left w:val="none" w:sz="0" w:space="0" w:color="auto"/>
                                                                        <w:bottom w:val="none" w:sz="0" w:space="0" w:color="auto"/>
                                                                        <w:right w:val="none" w:sz="0" w:space="0" w:color="auto"/>
                                                                      </w:divBdr>
                                                                    </w:div>
                                                                    <w:div w:id="20859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67">
                                                  <w:marLeft w:val="0"/>
                                                  <w:marRight w:val="0"/>
                                                  <w:marTop w:val="0"/>
                                                  <w:marBottom w:val="0"/>
                                                  <w:divBdr>
                                                    <w:top w:val="none" w:sz="0" w:space="0" w:color="auto"/>
                                                    <w:left w:val="none" w:sz="0" w:space="0" w:color="auto"/>
                                                    <w:bottom w:val="none" w:sz="0" w:space="0" w:color="auto"/>
                                                    <w:right w:val="none" w:sz="0" w:space="0" w:color="auto"/>
                                                  </w:divBdr>
                                                  <w:divsChild>
                                                    <w:div w:id="1452625535">
                                                      <w:marLeft w:val="0"/>
                                                      <w:marRight w:val="0"/>
                                                      <w:marTop w:val="0"/>
                                                      <w:marBottom w:val="0"/>
                                                      <w:divBdr>
                                                        <w:top w:val="none" w:sz="0" w:space="0" w:color="auto"/>
                                                        <w:left w:val="none" w:sz="0" w:space="0" w:color="auto"/>
                                                        <w:bottom w:val="none" w:sz="0" w:space="0" w:color="auto"/>
                                                        <w:right w:val="none" w:sz="0" w:space="0" w:color="auto"/>
                                                      </w:divBdr>
                                                      <w:divsChild>
                                                        <w:div w:id="1623615294">
                                                          <w:marLeft w:val="0"/>
                                                          <w:marRight w:val="0"/>
                                                          <w:marTop w:val="0"/>
                                                          <w:marBottom w:val="0"/>
                                                          <w:divBdr>
                                                            <w:top w:val="none" w:sz="0" w:space="0" w:color="auto"/>
                                                            <w:left w:val="none" w:sz="0" w:space="0" w:color="auto"/>
                                                            <w:bottom w:val="none" w:sz="0" w:space="0" w:color="auto"/>
                                                            <w:right w:val="none" w:sz="0" w:space="0" w:color="auto"/>
                                                          </w:divBdr>
                                                          <w:divsChild>
                                                            <w:div w:id="1514226728">
                                                              <w:marLeft w:val="0"/>
                                                              <w:marRight w:val="0"/>
                                                              <w:marTop w:val="0"/>
                                                              <w:marBottom w:val="0"/>
                                                              <w:divBdr>
                                                                <w:top w:val="none" w:sz="0" w:space="0" w:color="auto"/>
                                                                <w:left w:val="none" w:sz="0" w:space="0" w:color="auto"/>
                                                                <w:bottom w:val="none" w:sz="0" w:space="0" w:color="auto"/>
                                                                <w:right w:val="none" w:sz="0" w:space="0" w:color="auto"/>
                                                              </w:divBdr>
                                                              <w:divsChild>
                                                                <w:div w:id="2146853020">
                                                                  <w:marLeft w:val="0"/>
                                                                  <w:marRight w:val="0"/>
                                                                  <w:marTop w:val="0"/>
                                                                  <w:marBottom w:val="0"/>
                                                                  <w:divBdr>
                                                                    <w:top w:val="none" w:sz="0" w:space="0" w:color="auto"/>
                                                                    <w:left w:val="none" w:sz="0" w:space="0" w:color="auto"/>
                                                                    <w:bottom w:val="none" w:sz="0" w:space="0" w:color="auto"/>
                                                                    <w:right w:val="none" w:sz="0" w:space="0" w:color="auto"/>
                                                                  </w:divBdr>
                                                                  <w:divsChild>
                                                                    <w:div w:id="525604843">
                                                                      <w:marLeft w:val="0"/>
                                                                      <w:marRight w:val="0"/>
                                                                      <w:marTop w:val="0"/>
                                                                      <w:marBottom w:val="0"/>
                                                                      <w:divBdr>
                                                                        <w:top w:val="none" w:sz="0" w:space="0" w:color="auto"/>
                                                                        <w:left w:val="none" w:sz="0" w:space="0" w:color="auto"/>
                                                                        <w:bottom w:val="none" w:sz="0" w:space="0" w:color="auto"/>
                                                                        <w:right w:val="none" w:sz="0" w:space="0" w:color="auto"/>
                                                                      </w:divBdr>
                                                                      <w:divsChild>
                                                                        <w:div w:id="262953738">
                                                                          <w:marLeft w:val="0"/>
                                                                          <w:marRight w:val="0"/>
                                                                          <w:marTop w:val="0"/>
                                                                          <w:marBottom w:val="0"/>
                                                                          <w:divBdr>
                                                                            <w:top w:val="none" w:sz="0" w:space="0" w:color="auto"/>
                                                                            <w:left w:val="none" w:sz="0" w:space="0" w:color="auto"/>
                                                                            <w:bottom w:val="none" w:sz="0" w:space="0" w:color="auto"/>
                                                                            <w:right w:val="none" w:sz="0" w:space="0" w:color="auto"/>
                                                                          </w:divBdr>
                                                                          <w:divsChild>
                                                                            <w:div w:id="1220895791">
                                                                              <w:marLeft w:val="0"/>
                                                                              <w:marRight w:val="0"/>
                                                                              <w:marTop w:val="0"/>
                                                                              <w:marBottom w:val="0"/>
                                                                              <w:divBdr>
                                                                                <w:top w:val="none" w:sz="0" w:space="0" w:color="auto"/>
                                                                                <w:left w:val="none" w:sz="0" w:space="0" w:color="auto"/>
                                                                                <w:bottom w:val="none" w:sz="0" w:space="0" w:color="auto"/>
                                                                                <w:right w:val="none" w:sz="0" w:space="0" w:color="auto"/>
                                                                              </w:divBdr>
                                                                            </w:div>
                                                                            <w:div w:id="1676421225">
                                                                              <w:marLeft w:val="0"/>
                                                                              <w:marRight w:val="0"/>
                                                                              <w:marTop w:val="0"/>
                                                                              <w:marBottom w:val="0"/>
                                                                              <w:divBdr>
                                                                                <w:top w:val="none" w:sz="0" w:space="0" w:color="auto"/>
                                                                                <w:left w:val="none" w:sz="0" w:space="0" w:color="auto"/>
                                                                                <w:bottom w:val="none" w:sz="0" w:space="0" w:color="auto"/>
                                                                                <w:right w:val="none" w:sz="0" w:space="0" w:color="auto"/>
                                                                              </w:divBdr>
                                                                            </w:div>
                                                                          </w:divsChild>
                                                                        </w:div>
                                                                        <w:div w:id="642662682">
                                                                          <w:marLeft w:val="0"/>
                                                                          <w:marRight w:val="0"/>
                                                                          <w:marTop w:val="0"/>
                                                                          <w:marBottom w:val="0"/>
                                                                          <w:divBdr>
                                                                            <w:top w:val="none" w:sz="0" w:space="0" w:color="auto"/>
                                                                            <w:left w:val="none" w:sz="0" w:space="0" w:color="auto"/>
                                                                            <w:bottom w:val="none" w:sz="0" w:space="0" w:color="auto"/>
                                                                            <w:right w:val="none" w:sz="0" w:space="0" w:color="auto"/>
                                                                          </w:divBdr>
                                                                        </w:div>
                                                                        <w:div w:id="1721829469">
                                                                          <w:marLeft w:val="0"/>
                                                                          <w:marRight w:val="0"/>
                                                                          <w:marTop w:val="0"/>
                                                                          <w:marBottom w:val="0"/>
                                                                          <w:divBdr>
                                                                            <w:top w:val="none" w:sz="0" w:space="0" w:color="auto"/>
                                                                            <w:left w:val="none" w:sz="0" w:space="0" w:color="auto"/>
                                                                            <w:bottom w:val="none" w:sz="0" w:space="0" w:color="auto"/>
                                                                            <w:right w:val="none" w:sz="0" w:space="0" w:color="auto"/>
                                                                          </w:divBdr>
                                                                          <w:divsChild>
                                                                            <w:div w:id="749888688">
                                                                              <w:marLeft w:val="0"/>
                                                                              <w:marRight w:val="0"/>
                                                                              <w:marTop w:val="0"/>
                                                                              <w:marBottom w:val="0"/>
                                                                              <w:divBdr>
                                                                                <w:top w:val="none" w:sz="0" w:space="0" w:color="auto"/>
                                                                                <w:left w:val="none" w:sz="0" w:space="0" w:color="auto"/>
                                                                                <w:bottom w:val="none" w:sz="0" w:space="0" w:color="auto"/>
                                                                                <w:right w:val="none" w:sz="0" w:space="0" w:color="auto"/>
                                                                              </w:divBdr>
                                                                            </w:div>
                                                                            <w:div w:id="1667247186">
                                                                              <w:marLeft w:val="0"/>
                                                                              <w:marRight w:val="0"/>
                                                                              <w:marTop w:val="0"/>
                                                                              <w:marBottom w:val="0"/>
                                                                              <w:divBdr>
                                                                                <w:top w:val="none" w:sz="0" w:space="0" w:color="auto"/>
                                                                                <w:left w:val="none" w:sz="0" w:space="0" w:color="auto"/>
                                                                                <w:bottom w:val="none" w:sz="0" w:space="0" w:color="auto"/>
                                                                                <w:right w:val="none" w:sz="0" w:space="0" w:color="auto"/>
                                                                              </w:divBdr>
                                                                            </w:div>
                                                                          </w:divsChild>
                                                                        </w:div>
                                                                        <w:div w:id="2062901015">
                                                                          <w:marLeft w:val="0"/>
                                                                          <w:marRight w:val="0"/>
                                                                          <w:marTop w:val="0"/>
                                                                          <w:marBottom w:val="0"/>
                                                                          <w:divBdr>
                                                                            <w:top w:val="none" w:sz="0" w:space="0" w:color="auto"/>
                                                                            <w:left w:val="none" w:sz="0" w:space="0" w:color="auto"/>
                                                                            <w:bottom w:val="none" w:sz="0" w:space="0" w:color="auto"/>
                                                                            <w:right w:val="none" w:sz="0" w:space="0" w:color="auto"/>
                                                                          </w:divBdr>
                                                                        </w:div>
                                                                      </w:divsChild>
                                                                    </w:div>
                                                                    <w:div w:id="983042359">
                                                                      <w:marLeft w:val="0"/>
                                                                      <w:marRight w:val="0"/>
                                                                      <w:marTop w:val="0"/>
                                                                      <w:marBottom w:val="0"/>
                                                                      <w:divBdr>
                                                                        <w:top w:val="none" w:sz="0" w:space="0" w:color="auto"/>
                                                                        <w:left w:val="none" w:sz="0" w:space="0" w:color="auto"/>
                                                                        <w:bottom w:val="none" w:sz="0" w:space="0" w:color="auto"/>
                                                                        <w:right w:val="none" w:sz="0" w:space="0" w:color="auto"/>
                                                                      </w:divBdr>
                                                                    </w:div>
                                                                    <w:div w:id="2083332647">
                                                                      <w:marLeft w:val="0"/>
                                                                      <w:marRight w:val="0"/>
                                                                      <w:marTop w:val="0"/>
                                                                      <w:marBottom w:val="0"/>
                                                                      <w:divBdr>
                                                                        <w:top w:val="none" w:sz="0" w:space="0" w:color="auto"/>
                                                                        <w:left w:val="none" w:sz="0" w:space="0" w:color="auto"/>
                                                                        <w:bottom w:val="none" w:sz="0" w:space="0" w:color="auto"/>
                                                                        <w:right w:val="none" w:sz="0" w:space="0" w:color="auto"/>
                                                                      </w:divBdr>
                                                                      <w:divsChild>
                                                                        <w:div w:id="358816194">
                                                                          <w:marLeft w:val="0"/>
                                                                          <w:marRight w:val="0"/>
                                                                          <w:marTop w:val="0"/>
                                                                          <w:marBottom w:val="0"/>
                                                                          <w:divBdr>
                                                                            <w:top w:val="none" w:sz="0" w:space="0" w:color="auto"/>
                                                                            <w:left w:val="none" w:sz="0" w:space="0" w:color="auto"/>
                                                                            <w:bottom w:val="none" w:sz="0" w:space="0" w:color="auto"/>
                                                                            <w:right w:val="none" w:sz="0" w:space="0" w:color="auto"/>
                                                                          </w:divBdr>
                                                                        </w:div>
                                                                        <w:div w:id="366878465">
                                                                          <w:marLeft w:val="0"/>
                                                                          <w:marRight w:val="0"/>
                                                                          <w:marTop w:val="0"/>
                                                                          <w:marBottom w:val="0"/>
                                                                          <w:divBdr>
                                                                            <w:top w:val="none" w:sz="0" w:space="0" w:color="auto"/>
                                                                            <w:left w:val="none" w:sz="0" w:space="0" w:color="auto"/>
                                                                            <w:bottom w:val="none" w:sz="0" w:space="0" w:color="auto"/>
                                                                            <w:right w:val="none" w:sz="0" w:space="0" w:color="auto"/>
                                                                          </w:divBdr>
                                                                        </w:div>
                                                                        <w:div w:id="396249683">
                                                                          <w:marLeft w:val="0"/>
                                                                          <w:marRight w:val="0"/>
                                                                          <w:marTop w:val="0"/>
                                                                          <w:marBottom w:val="0"/>
                                                                          <w:divBdr>
                                                                            <w:top w:val="none" w:sz="0" w:space="0" w:color="auto"/>
                                                                            <w:left w:val="none" w:sz="0" w:space="0" w:color="auto"/>
                                                                            <w:bottom w:val="none" w:sz="0" w:space="0" w:color="auto"/>
                                                                            <w:right w:val="none" w:sz="0" w:space="0" w:color="auto"/>
                                                                          </w:divBdr>
                                                                        </w:div>
                                                                        <w:div w:id="461727560">
                                                                          <w:marLeft w:val="0"/>
                                                                          <w:marRight w:val="0"/>
                                                                          <w:marTop w:val="0"/>
                                                                          <w:marBottom w:val="0"/>
                                                                          <w:divBdr>
                                                                            <w:top w:val="none" w:sz="0" w:space="0" w:color="auto"/>
                                                                            <w:left w:val="none" w:sz="0" w:space="0" w:color="auto"/>
                                                                            <w:bottom w:val="none" w:sz="0" w:space="0" w:color="auto"/>
                                                                            <w:right w:val="none" w:sz="0" w:space="0" w:color="auto"/>
                                                                          </w:divBdr>
                                                                        </w:div>
                                                                        <w:div w:id="612976275">
                                                                          <w:marLeft w:val="0"/>
                                                                          <w:marRight w:val="0"/>
                                                                          <w:marTop w:val="0"/>
                                                                          <w:marBottom w:val="0"/>
                                                                          <w:divBdr>
                                                                            <w:top w:val="none" w:sz="0" w:space="0" w:color="auto"/>
                                                                            <w:left w:val="none" w:sz="0" w:space="0" w:color="auto"/>
                                                                            <w:bottom w:val="none" w:sz="0" w:space="0" w:color="auto"/>
                                                                            <w:right w:val="none" w:sz="0" w:space="0" w:color="auto"/>
                                                                          </w:divBdr>
                                                                        </w:div>
                                                                        <w:div w:id="698747926">
                                                                          <w:marLeft w:val="0"/>
                                                                          <w:marRight w:val="0"/>
                                                                          <w:marTop w:val="0"/>
                                                                          <w:marBottom w:val="0"/>
                                                                          <w:divBdr>
                                                                            <w:top w:val="none" w:sz="0" w:space="0" w:color="auto"/>
                                                                            <w:left w:val="none" w:sz="0" w:space="0" w:color="auto"/>
                                                                            <w:bottom w:val="none" w:sz="0" w:space="0" w:color="auto"/>
                                                                            <w:right w:val="none" w:sz="0" w:space="0" w:color="auto"/>
                                                                          </w:divBdr>
                                                                        </w:div>
                                                                        <w:div w:id="794834085">
                                                                          <w:marLeft w:val="0"/>
                                                                          <w:marRight w:val="0"/>
                                                                          <w:marTop w:val="0"/>
                                                                          <w:marBottom w:val="0"/>
                                                                          <w:divBdr>
                                                                            <w:top w:val="none" w:sz="0" w:space="0" w:color="auto"/>
                                                                            <w:left w:val="none" w:sz="0" w:space="0" w:color="auto"/>
                                                                            <w:bottom w:val="none" w:sz="0" w:space="0" w:color="auto"/>
                                                                            <w:right w:val="none" w:sz="0" w:space="0" w:color="auto"/>
                                                                          </w:divBdr>
                                                                        </w:div>
                                                                        <w:div w:id="816263170">
                                                                          <w:marLeft w:val="0"/>
                                                                          <w:marRight w:val="0"/>
                                                                          <w:marTop w:val="0"/>
                                                                          <w:marBottom w:val="0"/>
                                                                          <w:divBdr>
                                                                            <w:top w:val="none" w:sz="0" w:space="0" w:color="auto"/>
                                                                            <w:left w:val="none" w:sz="0" w:space="0" w:color="auto"/>
                                                                            <w:bottom w:val="none" w:sz="0" w:space="0" w:color="auto"/>
                                                                            <w:right w:val="none" w:sz="0" w:space="0" w:color="auto"/>
                                                                          </w:divBdr>
                                                                        </w:div>
                                                                        <w:div w:id="818686983">
                                                                          <w:marLeft w:val="0"/>
                                                                          <w:marRight w:val="0"/>
                                                                          <w:marTop w:val="0"/>
                                                                          <w:marBottom w:val="0"/>
                                                                          <w:divBdr>
                                                                            <w:top w:val="none" w:sz="0" w:space="0" w:color="auto"/>
                                                                            <w:left w:val="none" w:sz="0" w:space="0" w:color="auto"/>
                                                                            <w:bottom w:val="none" w:sz="0" w:space="0" w:color="auto"/>
                                                                            <w:right w:val="none" w:sz="0" w:space="0" w:color="auto"/>
                                                                          </w:divBdr>
                                                                        </w:div>
                                                                        <w:div w:id="909273223">
                                                                          <w:marLeft w:val="0"/>
                                                                          <w:marRight w:val="0"/>
                                                                          <w:marTop w:val="0"/>
                                                                          <w:marBottom w:val="0"/>
                                                                          <w:divBdr>
                                                                            <w:top w:val="none" w:sz="0" w:space="0" w:color="auto"/>
                                                                            <w:left w:val="none" w:sz="0" w:space="0" w:color="auto"/>
                                                                            <w:bottom w:val="none" w:sz="0" w:space="0" w:color="auto"/>
                                                                            <w:right w:val="none" w:sz="0" w:space="0" w:color="auto"/>
                                                                          </w:divBdr>
                                                                        </w:div>
                                                                        <w:div w:id="911815678">
                                                                          <w:marLeft w:val="0"/>
                                                                          <w:marRight w:val="0"/>
                                                                          <w:marTop w:val="0"/>
                                                                          <w:marBottom w:val="0"/>
                                                                          <w:divBdr>
                                                                            <w:top w:val="none" w:sz="0" w:space="0" w:color="auto"/>
                                                                            <w:left w:val="none" w:sz="0" w:space="0" w:color="auto"/>
                                                                            <w:bottom w:val="none" w:sz="0" w:space="0" w:color="auto"/>
                                                                            <w:right w:val="none" w:sz="0" w:space="0" w:color="auto"/>
                                                                          </w:divBdr>
                                                                          <w:divsChild>
                                                                            <w:div w:id="456223317">
                                                                              <w:marLeft w:val="0"/>
                                                                              <w:marRight w:val="0"/>
                                                                              <w:marTop w:val="0"/>
                                                                              <w:marBottom w:val="0"/>
                                                                              <w:divBdr>
                                                                                <w:top w:val="none" w:sz="0" w:space="0" w:color="auto"/>
                                                                                <w:left w:val="none" w:sz="0" w:space="0" w:color="auto"/>
                                                                                <w:bottom w:val="none" w:sz="0" w:space="0" w:color="auto"/>
                                                                                <w:right w:val="none" w:sz="0" w:space="0" w:color="auto"/>
                                                                              </w:divBdr>
                                                                            </w:div>
                                                                            <w:div w:id="599947847">
                                                                              <w:marLeft w:val="0"/>
                                                                              <w:marRight w:val="0"/>
                                                                              <w:marTop w:val="0"/>
                                                                              <w:marBottom w:val="0"/>
                                                                              <w:divBdr>
                                                                                <w:top w:val="none" w:sz="0" w:space="0" w:color="auto"/>
                                                                                <w:left w:val="none" w:sz="0" w:space="0" w:color="auto"/>
                                                                                <w:bottom w:val="none" w:sz="0" w:space="0" w:color="auto"/>
                                                                                <w:right w:val="none" w:sz="0" w:space="0" w:color="auto"/>
                                                                              </w:divBdr>
                                                                            </w:div>
                                                                            <w:div w:id="1833715632">
                                                                              <w:marLeft w:val="0"/>
                                                                              <w:marRight w:val="0"/>
                                                                              <w:marTop w:val="0"/>
                                                                              <w:marBottom w:val="0"/>
                                                                              <w:divBdr>
                                                                                <w:top w:val="none" w:sz="0" w:space="0" w:color="auto"/>
                                                                                <w:left w:val="none" w:sz="0" w:space="0" w:color="auto"/>
                                                                                <w:bottom w:val="none" w:sz="0" w:space="0" w:color="auto"/>
                                                                                <w:right w:val="none" w:sz="0" w:space="0" w:color="auto"/>
                                                                              </w:divBdr>
                                                                            </w:div>
                                                                          </w:divsChild>
                                                                        </w:div>
                                                                        <w:div w:id="927883532">
                                                                          <w:marLeft w:val="0"/>
                                                                          <w:marRight w:val="0"/>
                                                                          <w:marTop w:val="0"/>
                                                                          <w:marBottom w:val="0"/>
                                                                          <w:divBdr>
                                                                            <w:top w:val="none" w:sz="0" w:space="0" w:color="auto"/>
                                                                            <w:left w:val="none" w:sz="0" w:space="0" w:color="auto"/>
                                                                            <w:bottom w:val="none" w:sz="0" w:space="0" w:color="auto"/>
                                                                            <w:right w:val="none" w:sz="0" w:space="0" w:color="auto"/>
                                                                          </w:divBdr>
                                                                        </w:div>
                                                                        <w:div w:id="947782314">
                                                                          <w:marLeft w:val="0"/>
                                                                          <w:marRight w:val="0"/>
                                                                          <w:marTop w:val="0"/>
                                                                          <w:marBottom w:val="0"/>
                                                                          <w:divBdr>
                                                                            <w:top w:val="none" w:sz="0" w:space="0" w:color="auto"/>
                                                                            <w:left w:val="none" w:sz="0" w:space="0" w:color="auto"/>
                                                                            <w:bottom w:val="none" w:sz="0" w:space="0" w:color="auto"/>
                                                                            <w:right w:val="none" w:sz="0" w:space="0" w:color="auto"/>
                                                                          </w:divBdr>
                                                                        </w:div>
                                                                        <w:div w:id="1108357628">
                                                                          <w:marLeft w:val="0"/>
                                                                          <w:marRight w:val="0"/>
                                                                          <w:marTop w:val="0"/>
                                                                          <w:marBottom w:val="0"/>
                                                                          <w:divBdr>
                                                                            <w:top w:val="none" w:sz="0" w:space="0" w:color="auto"/>
                                                                            <w:left w:val="none" w:sz="0" w:space="0" w:color="auto"/>
                                                                            <w:bottom w:val="none" w:sz="0" w:space="0" w:color="auto"/>
                                                                            <w:right w:val="none" w:sz="0" w:space="0" w:color="auto"/>
                                                                          </w:divBdr>
                                                                        </w:div>
                                                                        <w:div w:id="1424642964">
                                                                          <w:marLeft w:val="0"/>
                                                                          <w:marRight w:val="0"/>
                                                                          <w:marTop w:val="0"/>
                                                                          <w:marBottom w:val="0"/>
                                                                          <w:divBdr>
                                                                            <w:top w:val="none" w:sz="0" w:space="0" w:color="auto"/>
                                                                            <w:left w:val="none" w:sz="0" w:space="0" w:color="auto"/>
                                                                            <w:bottom w:val="none" w:sz="0" w:space="0" w:color="auto"/>
                                                                            <w:right w:val="none" w:sz="0" w:space="0" w:color="auto"/>
                                                                          </w:divBdr>
                                                                        </w:div>
                                                                        <w:div w:id="1676758569">
                                                                          <w:marLeft w:val="0"/>
                                                                          <w:marRight w:val="0"/>
                                                                          <w:marTop w:val="0"/>
                                                                          <w:marBottom w:val="0"/>
                                                                          <w:divBdr>
                                                                            <w:top w:val="none" w:sz="0" w:space="0" w:color="auto"/>
                                                                            <w:left w:val="none" w:sz="0" w:space="0" w:color="auto"/>
                                                                            <w:bottom w:val="none" w:sz="0" w:space="0" w:color="auto"/>
                                                                            <w:right w:val="none" w:sz="0" w:space="0" w:color="auto"/>
                                                                          </w:divBdr>
                                                                        </w:div>
                                                                        <w:div w:id="19005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38137">
                                                  <w:marLeft w:val="0"/>
                                                  <w:marRight w:val="0"/>
                                                  <w:marTop w:val="0"/>
                                                  <w:marBottom w:val="0"/>
                                                  <w:divBdr>
                                                    <w:top w:val="none" w:sz="0" w:space="0" w:color="auto"/>
                                                    <w:left w:val="none" w:sz="0" w:space="0" w:color="auto"/>
                                                    <w:bottom w:val="none" w:sz="0" w:space="0" w:color="auto"/>
                                                    <w:right w:val="none" w:sz="0" w:space="0" w:color="auto"/>
                                                  </w:divBdr>
                                                  <w:divsChild>
                                                    <w:div w:id="1302806037">
                                                      <w:marLeft w:val="0"/>
                                                      <w:marRight w:val="0"/>
                                                      <w:marTop w:val="0"/>
                                                      <w:marBottom w:val="0"/>
                                                      <w:divBdr>
                                                        <w:top w:val="none" w:sz="0" w:space="0" w:color="auto"/>
                                                        <w:left w:val="none" w:sz="0" w:space="0" w:color="auto"/>
                                                        <w:bottom w:val="none" w:sz="0" w:space="0" w:color="auto"/>
                                                        <w:right w:val="none" w:sz="0" w:space="0" w:color="auto"/>
                                                      </w:divBdr>
                                                      <w:divsChild>
                                                        <w:div w:id="2120024443">
                                                          <w:marLeft w:val="0"/>
                                                          <w:marRight w:val="0"/>
                                                          <w:marTop w:val="0"/>
                                                          <w:marBottom w:val="0"/>
                                                          <w:divBdr>
                                                            <w:top w:val="none" w:sz="0" w:space="0" w:color="auto"/>
                                                            <w:left w:val="none" w:sz="0" w:space="0" w:color="auto"/>
                                                            <w:bottom w:val="none" w:sz="0" w:space="0" w:color="auto"/>
                                                            <w:right w:val="none" w:sz="0" w:space="0" w:color="auto"/>
                                                          </w:divBdr>
                                                          <w:divsChild>
                                                            <w:div w:id="638995821">
                                                              <w:marLeft w:val="0"/>
                                                              <w:marRight w:val="0"/>
                                                              <w:marTop w:val="0"/>
                                                              <w:marBottom w:val="0"/>
                                                              <w:divBdr>
                                                                <w:top w:val="none" w:sz="0" w:space="0" w:color="auto"/>
                                                                <w:left w:val="none" w:sz="0" w:space="0" w:color="auto"/>
                                                                <w:bottom w:val="none" w:sz="0" w:space="0" w:color="auto"/>
                                                                <w:right w:val="none" w:sz="0" w:space="0" w:color="auto"/>
                                                              </w:divBdr>
                                                              <w:divsChild>
                                                                <w:div w:id="777675307">
                                                                  <w:marLeft w:val="0"/>
                                                                  <w:marRight w:val="0"/>
                                                                  <w:marTop w:val="0"/>
                                                                  <w:marBottom w:val="0"/>
                                                                  <w:divBdr>
                                                                    <w:top w:val="none" w:sz="0" w:space="0" w:color="auto"/>
                                                                    <w:left w:val="none" w:sz="0" w:space="0" w:color="auto"/>
                                                                    <w:bottom w:val="none" w:sz="0" w:space="0" w:color="auto"/>
                                                                    <w:right w:val="none" w:sz="0" w:space="0" w:color="auto"/>
                                                                  </w:divBdr>
                                                                  <w:divsChild>
                                                                    <w:div w:id="728263489">
                                                                      <w:marLeft w:val="0"/>
                                                                      <w:marRight w:val="0"/>
                                                                      <w:marTop w:val="0"/>
                                                                      <w:marBottom w:val="0"/>
                                                                      <w:divBdr>
                                                                        <w:top w:val="none" w:sz="0" w:space="0" w:color="auto"/>
                                                                        <w:left w:val="none" w:sz="0" w:space="0" w:color="auto"/>
                                                                        <w:bottom w:val="none" w:sz="0" w:space="0" w:color="auto"/>
                                                                        <w:right w:val="none" w:sz="0" w:space="0" w:color="auto"/>
                                                                      </w:divBdr>
                                                                    </w:div>
                                                                    <w:div w:id="12999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263608">
                                                  <w:marLeft w:val="0"/>
                                                  <w:marRight w:val="0"/>
                                                  <w:marTop w:val="0"/>
                                                  <w:marBottom w:val="0"/>
                                                  <w:divBdr>
                                                    <w:top w:val="none" w:sz="0" w:space="0" w:color="auto"/>
                                                    <w:left w:val="none" w:sz="0" w:space="0" w:color="auto"/>
                                                    <w:bottom w:val="none" w:sz="0" w:space="0" w:color="auto"/>
                                                    <w:right w:val="none" w:sz="0" w:space="0" w:color="auto"/>
                                                  </w:divBdr>
                                                  <w:divsChild>
                                                    <w:div w:id="1675183631">
                                                      <w:marLeft w:val="0"/>
                                                      <w:marRight w:val="0"/>
                                                      <w:marTop w:val="0"/>
                                                      <w:marBottom w:val="0"/>
                                                      <w:divBdr>
                                                        <w:top w:val="none" w:sz="0" w:space="0" w:color="auto"/>
                                                        <w:left w:val="none" w:sz="0" w:space="0" w:color="auto"/>
                                                        <w:bottom w:val="none" w:sz="0" w:space="0" w:color="auto"/>
                                                        <w:right w:val="none" w:sz="0" w:space="0" w:color="auto"/>
                                                      </w:divBdr>
                                                      <w:divsChild>
                                                        <w:div w:id="876161616">
                                                          <w:marLeft w:val="0"/>
                                                          <w:marRight w:val="0"/>
                                                          <w:marTop w:val="0"/>
                                                          <w:marBottom w:val="0"/>
                                                          <w:divBdr>
                                                            <w:top w:val="none" w:sz="0" w:space="0" w:color="auto"/>
                                                            <w:left w:val="none" w:sz="0" w:space="0" w:color="auto"/>
                                                            <w:bottom w:val="none" w:sz="0" w:space="0" w:color="auto"/>
                                                            <w:right w:val="none" w:sz="0" w:space="0" w:color="auto"/>
                                                          </w:divBdr>
                                                          <w:divsChild>
                                                            <w:div w:id="735975567">
                                                              <w:marLeft w:val="0"/>
                                                              <w:marRight w:val="0"/>
                                                              <w:marTop w:val="0"/>
                                                              <w:marBottom w:val="0"/>
                                                              <w:divBdr>
                                                                <w:top w:val="none" w:sz="0" w:space="0" w:color="auto"/>
                                                                <w:left w:val="none" w:sz="0" w:space="0" w:color="auto"/>
                                                                <w:bottom w:val="none" w:sz="0" w:space="0" w:color="auto"/>
                                                                <w:right w:val="none" w:sz="0" w:space="0" w:color="auto"/>
                                                              </w:divBdr>
                                                              <w:divsChild>
                                                                <w:div w:id="8582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92492">
                                                  <w:marLeft w:val="0"/>
                                                  <w:marRight w:val="0"/>
                                                  <w:marTop w:val="0"/>
                                                  <w:marBottom w:val="0"/>
                                                  <w:divBdr>
                                                    <w:top w:val="none" w:sz="0" w:space="0" w:color="auto"/>
                                                    <w:left w:val="none" w:sz="0" w:space="0" w:color="auto"/>
                                                    <w:bottom w:val="none" w:sz="0" w:space="0" w:color="auto"/>
                                                    <w:right w:val="none" w:sz="0" w:space="0" w:color="auto"/>
                                                  </w:divBdr>
                                                  <w:divsChild>
                                                    <w:div w:id="982001402">
                                                      <w:marLeft w:val="0"/>
                                                      <w:marRight w:val="0"/>
                                                      <w:marTop w:val="0"/>
                                                      <w:marBottom w:val="0"/>
                                                      <w:divBdr>
                                                        <w:top w:val="none" w:sz="0" w:space="0" w:color="auto"/>
                                                        <w:left w:val="none" w:sz="0" w:space="0" w:color="auto"/>
                                                        <w:bottom w:val="none" w:sz="0" w:space="0" w:color="auto"/>
                                                        <w:right w:val="none" w:sz="0" w:space="0" w:color="auto"/>
                                                      </w:divBdr>
                                                      <w:divsChild>
                                                        <w:div w:id="753674247">
                                                          <w:marLeft w:val="0"/>
                                                          <w:marRight w:val="0"/>
                                                          <w:marTop w:val="0"/>
                                                          <w:marBottom w:val="0"/>
                                                          <w:divBdr>
                                                            <w:top w:val="none" w:sz="0" w:space="0" w:color="auto"/>
                                                            <w:left w:val="none" w:sz="0" w:space="0" w:color="auto"/>
                                                            <w:bottom w:val="none" w:sz="0" w:space="0" w:color="auto"/>
                                                            <w:right w:val="none" w:sz="0" w:space="0" w:color="auto"/>
                                                          </w:divBdr>
                                                          <w:divsChild>
                                                            <w:div w:id="462312428">
                                                              <w:marLeft w:val="0"/>
                                                              <w:marRight w:val="0"/>
                                                              <w:marTop w:val="0"/>
                                                              <w:marBottom w:val="0"/>
                                                              <w:divBdr>
                                                                <w:top w:val="none" w:sz="0" w:space="0" w:color="auto"/>
                                                                <w:left w:val="none" w:sz="0" w:space="0" w:color="auto"/>
                                                                <w:bottom w:val="none" w:sz="0" w:space="0" w:color="auto"/>
                                                                <w:right w:val="none" w:sz="0" w:space="0" w:color="auto"/>
                                                              </w:divBdr>
                                                              <w:divsChild>
                                                                <w:div w:id="1954239498">
                                                                  <w:marLeft w:val="0"/>
                                                                  <w:marRight w:val="0"/>
                                                                  <w:marTop w:val="0"/>
                                                                  <w:marBottom w:val="0"/>
                                                                  <w:divBdr>
                                                                    <w:top w:val="none" w:sz="0" w:space="0" w:color="auto"/>
                                                                    <w:left w:val="none" w:sz="0" w:space="0" w:color="auto"/>
                                                                    <w:bottom w:val="none" w:sz="0" w:space="0" w:color="auto"/>
                                                                    <w:right w:val="none" w:sz="0" w:space="0" w:color="auto"/>
                                                                  </w:divBdr>
                                                                  <w:divsChild>
                                                                    <w:div w:id="6823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3409949">
      <w:bodyDiv w:val="1"/>
      <w:marLeft w:val="0"/>
      <w:marRight w:val="0"/>
      <w:marTop w:val="0"/>
      <w:marBottom w:val="0"/>
      <w:divBdr>
        <w:top w:val="none" w:sz="0" w:space="0" w:color="auto"/>
        <w:left w:val="none" w:sz="0" w:space="0" w:color="auto"/>
        <w:bottom w:val="none" w:sz="0" w:space="0" w:color="auto"/>
        <w:right w:val="none" w:sz="0" w:space="0" w:color="auto"/>
      </w:divBdr>
    </w:div>
    <w:div w:id="1188181150">
      <w:bodyDiv w:val="1"/>
      <w:marLeft w:val="0"/>
      <w:marRight w:val="0"/>
      <w:marTop w:val="0"/>
      <w:marBottom w:val="0"/>
      <w:divBdr>
        <w:top w:val="none" w:sz="0" w:space="0" w:color="auto"/>
        <w:left w:val="none" w:sz="0" w:space="0" w:color="auto"/>
        <w:bottom w:val="none" w:sz="0" w:space="0" w:color="auto"/>
        <w:right w:val="none" w:sz="0" w:space="0" w:color="auto"/>
      </w:divBdr>
    </w:div>
    <w:div w:id="1210141375">
      <w:bodyDiv w:val="1"/>
      <w:marLeft w:val="0"/>
      <w:marRight w:val="0"/>
      <w:marTop w:val="0"/>
      <w:marBottom w:val="0"/>
      <w:divBdr>
        <w:top w:val="none" w:sz="0" w:space="0" w:color="auto"/>
        <w:left w:val="none" w:sz="0" w:space="0" w:color="auto"/>
        <w:bottom w:val="none" w:sz="0" w:space="0" w:color="auto"/>
        <w:right w:val="none" w:sz="0" w:space="0" w:color="auto"/>
      </w:divBdr>
      <w:divsChild>
        <w:div w:id="147593543">
          <w:marLeft w:val="0"/>
          <w:marRight w:val="0"/>
          <w:marTop w:val="0"/>
          <w:marBottom w:val="0"/>
          <w:divBdr>
            <w:top w:val="none" w:sz="0" w:space="0" w:color="auto"/>
            <w:left w:val="none" w:sz="0" w:space="0" w:color="auto"/>
            <w:bottom w:val="none" w:sz="0" w:space="0" w:color="auto"/>
            <w:right w:val="none" w:sz="0" w:space="0" w:color="auto"/>
          </w:divBdr>
          <w:divsChild>
            <w:div w:id="2104759394">
              <w:marLeft w:val="0"/>
              <w:marRight w:val="0"/>
              <w:marTop w:val="0"/>
              <w:marBottom w:val="0"/>
              <w:divBdr>
                <w:top w:val="none" w:sz="0" w:space="0" w:color="auto"/>
                <w:left w:val="none" w:sz="0" w:space="0" w:color="auto"/>
                <w:bottom w:val="none" w:sz="0" w:space="0" w:color="auto"/>
                <w:right w:val="none" w:sz="0" w:space="0" w:color="auto"/>
              </w:divBdr>
              <w:divsChild>
                <w:div w:id="1558324119">
                  <w:marLeft w:val="0"/>
                  <w:marRight w:val="0"/>
                  <w:marTop w:val="0"/>
                  <w:marBottom w:val="0"/>
                  <w:divBdr>
                    <w:top w:val="none" w:sz="0" w:space="0" w:color="auto"/>
                    <w:left w:val="none" w:sz="0" w:space="0" w:color="auto"/>
                    <w:bottom w:val="single" w:sz="6" w:space="0" w:color="FFFFFF"/>
                    <w:right w:val="none" w:sz="0" w:space="0" w:color="auto"/>
                  </w:divBdr>
                  <w:divsChild>
                    <w:div w:id="1937783221">
                      <w:marLeft w:val="330"/>
                      <w:marRight w:val="330"/>
                      <w:marTop w:val="0"/>
                      <w:marBottom w:val="0"/>
                      <w:divBdr>
                        <w:top w:val="none" w:sz="0" w:space="0" w:color="auto"/>
                        <w:left w:val="none" w:sz="0" w:space="0" w:color="auto"/>
                        <w:bottom w:val="none" w:sz="0" w:space="0" w:color="auto"/>
                        <w:right w:val="none" w:sz="0" w:space="0" w:color="auto"/>
                      </w:divBdr>
                      <w:divsChild>
                        <w:div w:id="897593620">
                          <w:marLeft w:val="0"/>
                          <w:marRight w:val="0"/>
                          <w:marTop w:val="0"/>
                          <w:marBottom w:val="0"/>
                          <w:divBdr>
                            <w:top w:val="none" w:sz="0" w:space="0" w:color="auto"/>
                            <w:left w:val="none" w:sz="0" w:space="0" w:color="auto"/>
                            <w:bottom w:val="none" w:sz="0" w:space="0" w:color="auto"/>
                            <w:right w:val="none" w:sz="0" w:space="0" w:color="auto"/>
                          </w:divBdr>
                          <w:divsChild>
                            <w:div w:id="1327827660">
                              <w:marLeft w:val="0"/>
                              <w:marRight w:val="0"/>
                              <w:marTop w:val="0"/>
                              <w:marBottom w:val="0"/>
                              <w:divBdr>
                                <w:top w:val="none" w:sz="0" w:space="0" w:color="auto"/>
                                <w:left w:val="none" w:sz="0" w:space="0" w:color="auto"/>
                                <w:bottom w:val="none" w:sz="0" w:space="0" w:color="auto"/>
                                <w:right w:val="none" w:sz="0" w:space="0" w:color="auto"/>
                              </w:divBdr>
                              <w:divsChild>
                                <w:div w:id="746151998">
                                  <w:marLeft w:val="0"/>
                                  <w:marRight w:val="0"/>
                                  <w:marTop w:val="0"/>
                                  <w:marBottom w:val="0"/>
                                  <w:divBdr>
                                    <w:top w:val="single" w:sz="2" w:space="0" w:color="000000"/>
                                    <w:left w:val="single" w:sz="2" w:space="0" w:color="000000"/>
                                    <w:bottom w:val="single" w:sz="2" w:space="0" w:color="000000"/>
                                    <w:right w:val="single" w:sz="2" w:space="0" w:color="000000"/>
                                  </w:divBdr>
                                  <w:divsChild>
                                    <w:div w:id="1071852755">
                                      <w:marLeft w:val="0"/>
                                      <w:marRight w:val="0"/>
                                      <w:marTop w:val="0"/>
                                      <w:marBottom w:val="0"/>
                                      <w:divBdr>
                                        <w:top w:val="none" w:sz="0" w:space="0" w:color="auto"/>
                                        <w:left w:val="none" w:sz="0" w:space="0" w:color="auto"/>
                                        <w:bottom w:val="none" w:sz="0" w:space="0" w:color="auto"/>
                                        <w:right w:val="none" w:sz="0" w:space="0" w:color="auto"/>
                                      </w:divBdr>
                                      <w:divsChild>
                                        <w:div w:id="807747226">
                                          <w:marLeft w:val="0"/>
                                          <w:marRight w:val="0"/>
                                          <w:marTop w:val="0"/>
                                          <w:marBottom w:val="0"/>
                                          <w:divBdr>
                                            <w:top w:val="none" w:sz="0" w:space="0" w:color="auto"/>
                                            <w:left w:val="none" w:sz="0" w:space="0" w:color="auto"/>
                                            <w:bottom w:val="none" w:sz="0" w:space="0" w:color="auto"/>
                                            <w:right w:val="none" w:sz="0" w:space="0" w:color="auto"/>
                                          </w:divBdr>
                                          <w:divsChild>
                                            <w:div w:id="1759280078">
                                              <w:marLeft w:val="0"/>
                                              <w:marRight w:val="0"/>
                                              <w:marTop w:val="0"/>
                                              <w:marBottom w:val="0"/>
                                              <w:divBdr>
                                                <w:top w:val="none" w:sz="0" w:space="0" w:color="auto"/>
                                                <w:left w:val="none" w:sz="0" w:space="0" w:color="auto"/>
                                                <w:bottom w:val="none" w:sz="0" w:space="0" w:color="auto"/>
                                                <w:right w:val="none" w:sz="0" w:space="0" w:color="auto"/>
                                              </w:divBdr>
                                              <w:divsChild>
                                                <w:div w:id="141503410">
                                                  <w:marLeft w:val="0"/>
                                                  <w:marRight w:val="0"/>
                                                  <w:marTop w:val="0"/>
                                                  <w:marBottom w:val="0"/>
                                                  <w:divBdr>
                                                    <w:top w:val="none" w:sz="0" w:space="0" w:color="auto"/>
                                                    <w:left w:val="none" w:sz="0" w:space="0" w:color="auto"/>
                                                    <w:bottom w:val="none" w:sz="0" w:space="0" w:color="auto"/>
                                                    <w:right w:val="none" w:sz="0" w:space="0" w:color="auto"/>
                                                  </w:divBdr>
                                                  <w:divsChild>
                                                    <w:div w:id="2099280831">
                                                      <w:marLeft w:val="0"/>
                                                      <w:marRight w:val="0"/>
                                                      <w:marTop w:val="0"/>
                                                      <w:marBottom w:val="0"/>
                                                      <w:divBdr>
                                                        <w:top w:val="none" w:sz="0" w:space="0" w:color="auto"/>
                                                        <w:left w:val="none" w:sz="0" w:space="0" w:color="auto"/>
                                                        <w:bottom w:val="none" w:sz="0" w:space="0" w:color="auto"/>
                                                        <w:right w:val="none" w:sz="0" w:space="0" w:color="auto"/>
                                                      </w:divBdr>
                                                      <w:divsChild>
                                                        <w:div w:id="19946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562511">
      <w:bodyDiv w:val="1"/>
      <w:marLeft w:val="0"/>
      <w:marRight w:val="0"/>
      <w:marTop w:val="0"/>
      <w:marBottom w:val="0"/>
      <w:divBdr>
        <w:top w:val="none" w:sz="0" w:space="0" w:color="auto"/>
        <w:left w:val="none" w:sz="0" w:space="0" w:color="auto"/>
        <w:bottom w:val="none" w:sz="0" w:space="0" w:color="auto"/>
        <w:right w:val="none" w:sz="0" w:space="0" w:color="auto"/>
      </w:divBdr>
    </w:div>
    <w:div w:id="1502155831">
      <w:bodyDiv w:val="1"/>
      <w:marLeft w:val="0"/>
      <w:marRight w:val="0"/>
      <w:marTop w:val="0"/>
      <w:marBottom w:val="0"/>
      <w:divBdr>
        <w:top w:val="none" w:sz="0" w:space="0" w:color="auto"/>
        <w:left w:val="none" w:sz="0" w:space="0" w:color="auto"/>
        <w:bottom w:val="none" w:sz="0" w:space="0" w:color="auto"/>
        <w:right w:val="none" w:sz="0" w:space="0" w:color="auto"/>
      </w:divBdr>
    </w:div>
    <w:div w:id="151827299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85934488">
      <w:bodyDiv w:val="1"/>
      <w:marLeft w:val="0"/>
      <w:marRight w:val="0"/>
      <w:marTop w:val="0"/>
      <w:marBottom w:val="0"/>
      <w:divBdr>
        <w:top w:val="none" w:sz="0" w:space="0" w:color="auto"/>
        <w:left w:val="none" w:sz="0" w:space="0" w:color="auto"/>
        <w:bottom w:val="none" w:sz="0" w:space="0" w:color="auto"/>
        <w:right w:val="none" w:sz="0" w:space="0" w:color="auto"/>
      </w:divBdr>
    </w:div>
    <w:div w:id="1740597503">
      <w:bodyDiv w:val="1"/>
      <w:marLeft w:val="720"/>
      <w:marRight w:val="0"/>
      <w:marTop w:val="0"/>
      <w:marBottom w:val="0"/>
      <w:divBdr>
        <w:top w:val="none" w:sz="0" w:space="0" w:color="auto"/>
        <w:left w:val="none" w:sz="0" w:space="0" w:color="auto"/>
        <w:bottom w:val="none" w:sz="0" w:space="0" w:color="auto"/>
        <w:right w:val="none" w:sz="0" w:space="0" w:color="auto"/>
      </w:divBdr>
    </w:div>
    <w:div w:id="1871796609">
      <w:bodyDiv w:val="1"/>
      <w:marLeft w:val="0"/>
      <w:marRight w:val="0"/>
      <w:marTop w:val="0"/>
      <w:marBottom w:val="0"/>
      <w:divBdr>
        <w:top w:val="none" w:sz="0" w:space="0" w:color="auto"/>
        <w:left w:val="none" w:sz="0" w:space="0" w:color="auto"/>
        <w:bottom w:val="none" w:sz="0" w:space="0" w:color="auto"/>
        <w:right w:val="none" w:sz="0" w:space="0" w:color="auto"/>
      </w:divBdr>
    </w:div>
    <w:div w:id="1875648955">
      <w:bodyDiv w:val="1"/>
      <w:marLeft w:val="0"/>
      <w:marRight w:val="0"/>
      <w:marTop w:val="0"/>
      <w:marBottom w:val="0"/>
      <w:divBdr>
        <w:top w:val="none" w:sz="0" w:space="0" w:color="auto"/>
        <w:left w:val="none" w:sz="0" w:space="0" w:color="auto"/>
        <w:bottom w:val="none" w:sz="0" w:space="0" w:color="auto"/>
        <w:right w:val="none" w:sz="0" w:space="0" w:color="auto"/>
      </w:divBdr>
      <w:divsChild>
        <w:div w:id="2108311183">
          <w:marLeft w:val="0"/>
          <w:marRight w:val="0"/>
          <w:marTop w:val="0"/>
          <w:marBottom w:val="0"/>
          <w:divBdr>
            <w:top w:val="none" w:sz="0" w:space="0" w:color="auto"/>
            <w:left w:val="none" w:sz="0" w:space="0" w:color="auto"/>
            <w:bottom w:val="none" w:sz="0" w:space="0" w:color="auto"/>
            <w:right w:val="none" w:sz="0" w:space="0" w:color="auto"/>
          </w:divBdr>
          <w:divsChild>
            <w:div w:id="57948034">
              <w:marLeft w:val="0"/>
              <w:marRight w:val="0"/>
              <w:marTop w:val="0"/>
              <w:marBottom w:val="0"/>
              <w:divBdr>
                <w:top w:val="none" w:sz="0" w:space="0" w:color="auto"/>
                <w:left w:val="none" w:sz="0" w:space="0" w:color="auto"/>
                <w:bottom w:val="none" w:sz="0" w:space="0" w:color="auto"/>
                <w:right w:val="none" w:sz="0" w:space="0" w:color="auto"/>
              </w:divBdr>
              <w:divsChild>
                <w:div w:id="1706254203">
                  <w:marLeft w:val="0"/>
                  <w:marRight w:val="0"/>
                  <w:marTop w:val="0"/>
                  <w:marBottom w:val="0"/>
                  <w:divBdr>
                    <w:top w:val="none" w:sz="0" w:space="0" w:color="auto"/>
                    <w:left w:val="none" w:sz="0" w:space="0" w:color="auto"/>
                    <w:bottom w:val="none" w:sz="0" w:space="0" w:color="auto"/>
                    <w:right w:val="none" w:sz="0" w:space="0" w:color="auto"/>
                  </w:divBdr>
                  <w:divsChild>
                    <w:div w:id="1338071019">
                      <w:marLeft w:val="0"/>
                      <w:marRight w:val="0"/>
                      <w:marTop w:val="0"/>
                      <w:marBottom w:val="0"/>
                      <w:divBdr>
                        <w:top w:val="none" w:sz="0" w:space="0" w:color="auto"/>
                        <w:left w:val="none" w:sz="0" w:space="0" w:color="auto"/>
                        <w:bottom w:val="none" w:sz="0" w:space="0" w:color="auto"/>
                        <w:right w:val="none" w:sz="0" w:space="0" w:color="auto"/>
                      </w:divBdr>
                      <w:divsChild>
                        <w:div w:id="1974358758">
                          <w:marLeft w:val="0"/>
                          <w:marRight w:val="0"/>
                          <w:marTop w:val="0"/>
                          <w:marBottom w:val="0"/>
                          <w:divBdr>
                            <w:top w:val="none" w:sz="0" w:space="0" w:color="auto"/>
                            <w:left w:val="none" w:sz="0" w:space="0" w:color="auto"/>
                            <w:bottom w:val="none" w:sz="0" w:space="0" w:color="auto"/>
                            <w:right w:val="none" w:sz="0" w:space="0" w:color="auto"/>
                          </w:divBdr>
                          <w:divsChild>
                            <w:div w:id="1635254815">
                              <w:marLeft w:val="0"/>
                              <w:marRight w:val="0"/>
                              <w:marTop w:val="0"/>
                              <w:marBottom w:val="0"/>
                              <w:divBdr>
                                <w:top w:val="none" w:sz="0" w:space="0" w:color="auto"/>
                                <w:left w:val="none" w:sz="0" w:space="0" w:color="auto"/>
                                <w:bottom w:val="none" w:sz="0" w:space="0" w:color="auto"/>
                                <w:right w:val="none" w:sz="0" w:space="0" w:color="auto"/>
                              </w:divBdr>
                              <w:divsChild>
                                <w:div w:id="1124887492">
                                  <w:marLeft w:val="0"/>
                                  <w:marRight w:val="0"/>
                                  <w:marTop w:val="0"/>
                                  <w:marBottom w:val="0"/>
                                  <w:divBdr>
                                    <w:top w:val="none" w:sz="0" w:space="0" w:color="auto"/>
                                    <w:left w:val="none" w:sz="0" w:space="0" w:color="auto"/>
                                    <w:bottom w:val="none" w:sz="0" w:space="0" w:color="auto"/>
                                    <w:right w:val="none" w:sz="0" w:space="0" w:color="auto"/>
                                  </w:divBdr>
                                  <w:divsChild>
                                    <w:div w:id="412514254">
                                      <w:marLeft w:val="0"/>
                                      <w:marRight w:val="0"/>
                                      <w:marTop w:val="0"/>
                                      <w:marBottom w:val="0"/>
                                      <w:divBdr>
                                        <w:top w:val="none" w:sz="0" w:space="0" w:color="auto"/>
                                        <w:left w:val="none" w:sz="0" w:space="0" w:color="auto"/>
                                        <w:bottom w:val="none" w:sz="0" w:space="0" w:color="auto"/>
                                        <w:right w:val="none" w:sz="0" w:space="0" w:color="auto"/>
                                      </w:divBdr>
                                      <w:divsChild>
                                        <w:div w:id="590624052">
                                          <w:marLeft w:val="0"/>
                                          <w:marRight w:val="0"/>
                                          <w:marTop w:val="0"/>
                                          <w:marBottom w:val="0"/>
                                          <w:divBdr>
                                            <w:top w:val="none" w:sz="0" w:space="0" w:color="auto"/>
                                            <w:left w:val="none" w:sz="0" w:space="0" w:color="auto"/>
                                            <w:bottom w:val="none" w:sz="0" w:space="0" w:color="auto"/>
                                            <w:right w:val="none" w:sz="0" w:space="0" w:color="auto"/>
                                          </w:divBdr>
                                          <w:divsChild>
                                            <w:div w:id="1448701330">
                                              <w:marLeft w:val="0"/>
                                              <w:marRight w:val="0"/>
                                              <w:marTop w:val="0"/>
                                              <w:marBottom w:val="0"/>
                                              <w:divBdr>
                                                <w:top w:val="none" w:sz="0" w:space="0" w:color="auto"/>
                                                <w:left w:val="none" w:sz="0" w:space="0" w:color="auto"/>
                                                <w:bottom w:val="none" w:sz="0" w:space="0" w:color="auto"/>
                                                <w:right w:val="none" w:sz="0" w:space="0" w:color="auto"/>
                                              </w:divBdr>
                                              <w:divsChild>
                                                <w:div w:id="371030373">
                                                  <w:marLeft w:val="0"/>
                                                  <w:marRight w:val="0"/>
                                                  <w:marTop w:val="0"/>
                                                  <w:marBottom w:val="0"/>
                                                  <w:divBdr>
                                                    <w:top w:val="none" w:sz="0" w:space="0" w:color="auto"/>
                                                    <w:left w:val="none" w:sz="0" w:space="0" w:color="auto"/>
                                                    <w:bottom w:val="none" w:sz="0" w:space="0" w:color="auto"/>
                                                    <w:right w:val="none" w:sz="0" w:space="0" w:color="auto"/>
                                                  </w:divBdr>
                                                  <w:divsChild>
                                                    <w:div w:id="1027213480">
                                                      <w:marLeft w:val="0"/>
                                                      <w:marRight w:val="0"/>
                                                      <w:marTop w:val="0"/>
                                                      <w:marBottom w:val="0"/>
                                                      <w:divBdr>
                                                        <w:top w:val="none" w:sz="0" w:space="0" w:color="auto"/>
                                                        <w:left w:val="none" w:sz="0" w:space="0" w:color="auto"/>
                                                        <w:bottom w:val="none" w:sz="0" w:space="0" w:color="auto"/>
                                                        <w:right w:val="none" w:sz="0" w:space="0" w:color="auto"/>
                                                      </w:divBdr>
                                                      <w:divsChild>
                                                        <w:div w:id="1297373952">
                                                          <w:marLeft w:val="0"/>
                                                          <w:marRight w:val="0"/>
                                                          <w:marTop w:val="0"/>
                                                          <w:marBottom w:val="0"/>
                                                          <w:divBdr>
                                                            <w:top w:val="none" w:sz="0" w:space="0" w:color="auto"/>
                                                            <w:left w:val="none" w:sz="0" w:space="0" w:color="auto"/>
                                                            <w:bottom w:val="none" w:sz="0" w:space="0" w:color="auto"/>
                                                            <w:right w:val="none" w:sz="0" w:space="0" w:color="auto"/>
                                                          </w:divBdr>
                                                          <w:divsChild>
                                                            <w:div w:id="1595362565">
                                                              <w:marLeft w:val="0"/>
                                                              <w:marRight w:val="0"/>
                                                              <w:marTop w:val="0"/>
                                                              <w:marBottom w:val="0"/>
                                                              <w:divBdr>
                                                                <w:top w:val="none" w:sz="0" w:space="0" w:color="auto"/>
                                                                <w:left w:val="none" w:sz="0" w:space="0" w:color="auto"/>
                                                                <w:bottom w:val="none" w:sz="0" w:space="0" w:color="auto"/>
                                                                <w:right w:val="none" w:sz="0" w:space="0" w:color="auto"/>
                                                              </w:divBdr>
                                                              <w:divsChild>
                                                                <w:div w:id="2106920099">
                                                                  <w:marLeft w:val="0"/>
                                                                  <w:marRight w:val="0"/>
                                                                  <w:marTop w:val="0"/>
                                                                  <w:marBottom w:val="0"/>
                                                                  <w:divBdr>
                                                                    <w:top w:val="none" w:sz="0" w:space="0" w:color="auto"/>
                                                                    <w:left w:val="none" w:sz="0" w:space="0" w:color="auto"/>
                                                                    <w:bottom w:val="none" w:sz="0" w:space="0" w:color="auto"/>
                                                                    <w:right w:val="none" w:sz="0" w:space="0" w:color="auto"/>
                                                                  </w:divBdr>
                                                                  <w:divsChild>
                                                                    <w:div w:id="805509639">
                                                                      <w:marLeft w:val="0"/>
                                                                      <w:marRight w:val="0"/>
                                                                      <w:marTop w:val="0"/>
                                                                      <w:marBottom w:val="0"/>
                                                                      <w:divBdr>
                                                                        <w:top w:val="none" w:sz="0" w:space="0" w:color="auto"/>
                                                                        <w:left w:val="none" w:sz="0" w:space="0" w:color="auto"/>
                                                                        <w:bottom w:val="none" w:sz="0" w:space="0" w:color="auto"/>
                                                                        <w:right w:val="none" w:sz="0" w:space="0" w:color="auto"/>
                                                                      </w:divBdr>
                                                                      <w:divsChild>
                                                                        <w:div w:id="1288269338">
                                                                          <w:marLeft w:val="0"/>
                                                                          <w:marRight w:val="0"/>
                                                                          <w:marTop w:val="0"/>
                                                                          <w:marBottom w:val="0"/>
                                                                          <w:divBdr>
                                                                            <w:top w:val="none" w:sz="0" w:space="0" w:color="auto"/>
                                                                            <w:left w:val="none" w:sz="0" w:space="0" w:color="auto"/>
                                                                            <w:bottom w:val="none" w:sz="0" w:space="0" w:color="auto"/>
                                                                            <w:right w:val="none" w:sz="0" w:space="0" w:color="auto"/>
                                                                          </w:divBdr>
                                                                        </w:div>
                                                                        <w:div w:id="1966235969">
                                                                          <w:marLeft w:val="0"/>
                                                                          <w:marRight w:val="0"/>
                                                                          <w:marTop w:val="0"/>
                                                                          <w:marBottom w:val="0"/>
                                                                          <w:divBdr>
                                                                            <w:top w:val="none" w:sz="0" w:space="0" w:color="auto"/>
                                                                            <w:left w:val="none" w:sz="0" w:space="0" w:color="auto"/>
                                                                            <w:bottom w:val="none" w:sz="0" w:space="0" w:color="auto"/>
                                                                            <w:right w:val="none" w:sz="0" w:space="0" w:color="auto"/>
                                                                          </w:divBdr>
                                                                          <w:divsChild>
                                                                            <w:div w:id="206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1916">
      <w:bodyDiv w:val="1"/>
      <w:marLeft w:val="0"/>
      <w:marRight w:val="0"/>
      <w:marTop w:val="0"/>
      <w:marBottom w:val="0"/>
      <w:divBdr>
        <w:top w:val="none" w:sz="0" w:space="0" w:color="auto"/>
        <w:left w:val="none" w:sz="0" w:space="0" w:color="auto"/>
        <w:bottom w:val="none" w:sz="0" w:space="0" w:color="auto"/>
        <w:right w:val="none" w:sz="0" w:space="0" w:color="auto"/>
      </w:divBdr>
      <w:divsChild>
        <w:div w:id="166038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pcld.defense.gov/Privacy/SORNsIndex/DODwideSORNArticleView/tabid/6797/Article/570058/a0600-8-1c-ahrc-do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841D-F064-49F4-88E3-B027BA76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Caitlyn Borghi</cp:lastModifiedBy>
  <cp:revision>36</cp:revision>
  <cp:lastPrinted>2013-02-28T17:55:00Z</cp:lastPrinted>
  <dcterms:created xsi:type="dcterms:W3CDTF">2015-12-09T15:39:00Z</dcterms:created>
  <dcterms:modified xsi:type="dcterms:W3CDTF">2016-02-08T14:19:00Z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