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E8" w:rsidRDefault="001D71F3" w:rsidP="009D17E8">
      <w:pPr>
        <w:jc w:val="center"/>
        <w:rPr>
          <w:b/>
        </w:rPr>
      </w:pPr>
      <w:r>
        <w:rPr>
          <w:b/>
        </w:rPr>
        <w:t>Appendix F</w:t>
      </w:r>
    </w:p>
    <w:p w:rsidR="009D17E8" w:rsidRDefault="009D17E8" w:rsidP="009D17E8">
      <w:pPr>
        <w:pStyle w:val="Header"/>
        <w:jc w:val="center"/>
        <w:rPr>
          <w:b/>
        </w:rPr>
      </w:pPr>
      <w:r>
        <w:rPr>
          <w:b/>
        </w:rPr>
        <w:t>Lead Letter to LEAs</w:t>
      </w:r>
    </w:p>
    <w:p w:rsidR="009D17E8" w:rsidRDefault="009D17E8" w:rsidP="006F6A7F">
      <w:pPr>
        <w:pStyle w:val="BodyText3"/>
        <w:tabs>
          <w:tab w:val="left" w:pos="720"/>
        </w:tabs>
        <w:ind w:left="720" w:right="720"/>
        <w:jc w:val="center"/>
        <w:rPr>
          <w:i/>
          <w:sz w:val="24"/>
          <w:szCs w:val="24"/>
        </w:rPr>
      </w:pPr>
    </w:p>
    <w:p w:rsidR="009D17E8" w:rsidRDefault="009D17E8" w:rsidP="006F6A7F">
      <w:pPr>
        <w:pStyle w:val="BodyText3"/>
        <w:tabs>
          <w:tab w:val="left" w:pos="720"/>
        </w:tabs>
        <w:ind w:left="720" w:right="720"/>
        <w:jc w:val="center"/>
        <w:rPr>
          <w:i/>
          <w:sz w:val="24"/>
          <w:szCs w:val="24"/>
        </w:rPr>
      </w:pPr>
    </w:p>
    <w:p w:rsidR="004A618C" w:rsidRPr="006F6A7F" w:rsidRDefault="006F6A7F" w:rsidP="006F6A7F">
      <w:pPr>
        <w:pStyle w:val="BodyText3"/>
        <w:tabs>
          <w:tab w:val="left" w:pos="720"/>
        </w:tabs>
        <w:ind w:left="720" w:right="720"/>
        <w:jc w:val="center"/>
        <w:rPr>
          <w:i/>
          <w:sz w:val="24"/>
          <w:szCs w:val="24"/>
        </w:rPr>
      </w:pPr>
      <w:r w:rsidRPr="006F6A7F">
        <w:rPr>
          <w:i/>
          <w:sz w:val="24"/>
          <w:szCs w:val="24"/>
        </w:rPr>
        <w:t>NHTSA LETTERHEAD</w:t>
      </w:r>
    </w:p>
    <w:p w:rsidR="004A618C" w:rsidRPr="006F6A7F" w:rsidRDefault="004A618C" w:rsidP="006F6A7F">
      <w:pPr>
        <w:pStyle w:val="BodyText3"/>
        <w:tabs>
          <w:tab w:val="left" w:pos="720"/>
        </w:tabs>
        <w:ind w:left="720" w:right="720"/>
        <w:jc w:val="left"/>
        <w:rPr>
          <w:sz w:val="24"/>
          <w:szCs w:val="24"/>
        </w:rPr>
      </w:pPr>
    </w:p>
    <w:p w:rsidR="006F6A7F" w:rsidRDefault="006F6A7F" w:rsidP="006F6A7F">
      <w:pPr>
        <w:pStyle w:val="BodyText3"/>
        <w:tabs>
          <w:tab w:val="left" w:pos="720"/>
        </w:tabs>
        <w:ind w:left="720" w:right="720"/>
        <w:jc w:val="left"/>
        <w:rPr>
          <w:sz w:val="24"/>
          <w:szCs w:val="24"/>
        </w:rPr>
      </w:pPr>
    </w:p>
    <w:p w:rsidR="00A00655" w:rsidRPr="006F6A7F" w:rsidRDefault="000B3148" w:rsidP="006F6A7F">
      <w:pPr>
        <w:pStyle w:val="BodyText3"/>
        <w:tabs>
          <w:tab w:val="left" w:pos="720"/>
        </w:tabs>
        <w:ind w:left="720" w:right="720"/>
        <w:jc w:val="left"/>
        <w:rPr>
          <w:sz w:val="24"/>
          <w:szCs w:val="24"/>
        </w:rPr>
      </w:pPr>
      <w:r w:rsidRPr="006F6A7F">
        <w:rPr>
          <w:sz w:val="24"/>
          <w:szCs w:val="24"/>
        </w:rPr>
        <w:t>DATE</w:t>
      </w:r>
    </w:p>
    <w:p w:rsidR="00A00655" w:rsidRPr="006F6A7F" w:rsidRDefault="00A00655" w:rsidP="006F6A7F">
      <w:pPr>
        <w:tabs>
          <w:tab w:val="left" w:pos="720"/>
        </w:tabs>
        <w:autoSpaceDE w:val="0"/>
        <w:autoSpaceDN w:val="0"/>
        <w:adjustRightInd w:val="0"/>
        <w:ind w:left="720" w:right="720"/>
        <w:jc w:val="left"/>
        <w:rPr>
          <w:bCs/>
        </w:rPr>
      </w:pPr>
    </w:p>
    <w:p w:rsidR="00A00655" w:rsidRPr="006F6A7F" w:rsidRDefault="00A00655" w:rsidP="006F6A7F">
      <w:pPr>
        <w:tabs>
          <w:tab w:val="left" w:pos="720"/>
        </w:tabs>
        <w:autoSpaceDE w:val="0"/>
        <w:autoSpaceDN w:val="0"/>
        <w:adjustRightInd w:val="0"/>
        <w:ind w:left="720" w:right="720"/>
        <w:jc w:val="left"/>
        <w:rPr>
          <w:bCs/>
        </w:rPr>
      </w:pPr>
    </w:p>
    <w:p w:rsidR="00185F48" w:rsidRPr="006F6A7F" w:rsidRDefault="00D056C5" w:rsidP="006F6A7F">
      <w:pPr>
        <w:tabs>
          <w:tab w:val="left" w:pos="720"/>
        </w:tabs>
        <w:autoSpaceDE w:val="0"/>
        <w:autoSpaceDN w:val="0"/>
        <w:adjustRightInd w:val="0"/>
        <w:ind w:left="720" w:right="720"/>
        <w:jc w:val="left"/>
      </w:pPr>
      <w:r w:rsidRPr="006F6A7F">
        <w:t>Name</w:t>
      </w:r>
    </w:p>
    <w:p w:rsidR="00AD4FCC" w:rsidRPr="006F6A7F" w:rsidRDefault="00D056C5" w:rsidP="006F6A7F">
      <w:pPr>
        <w:tabs>
          <w:tab w:val="left" w:pos="720"/>
        </w:tabs>
        <w:autoSpaceDE w:val="0"/>
        <w:autoSpaceDN w:val="0"/>
        <w:adjustRightInd w:val="0"/>
        <w:ind w:left="720" w:right="720"/>
        <w:jc w:val="left"/>
      </w:pPr>
      <w:r w:rsidRPr="006F6A7F">
        <w:t>Agency</w:t>
      </w:r>
    </w:p>
    <w:p w:rsidR="00AD4FCC" w:rsidRPr="006F6A7F" w:rsidRDefault="00D056C5" w:rsidP="006F6A7F">
      <w:pPr>
        <w:tabs>
          <w:tab w:val="left" w:pos="720"/>
        </w:tabs>
        <w:autoSpaceDE w:val="0"/>
        <w:autoSpaceDN w:val="0"/>
        <w:adjustRightInd w:val="0"/>
        <w:ind w:left="720" w:right="720"/>
        <w:jc w:val="left"/>
      </w:pPr>
      <w:r w:rsidRPr="006F6A7F">
        <w:t>Address</w:t>
      </w:r>
    </w:p>
    <w:p w:rsidR="00AD4FCC" w:rsidRPr="006F6A7F" w:rsidRDefault="00D056C5" w:rsidP="006F6A7F">
      <w:pPr>
        <w:tabs>
          <w:tab w:val="left" w:pos="720"/>
        </w:tabs>
        <w:autoSpaceDE w:val="0"/>
        <w:autoSpaceDN w:val="0"/>
        <w:adjustRightInd w:val="0"/>
        <w:ind w:left="720" w:right="720"/>
        <w:jc w:val="left"/>
      </w:pPr>
      <w:r w:rsidRPr="006F6A7F">
        <w:t>City, State, ZIP</w:t>
      </w:r>
    </w:p>
    <w:p w:rsidR="00A00655" w:rsidRPr="006F6A7F" w:rsidRDefault="00185F48" w:rsidP="006F6A7F">
      <w:pPr>
        <w:tabs>
          <w:tab w:val="left" w:pos="720"/>
        </w:tabs>
        <w:autoSpaceDE w:val="0"/>
        <w:autoSpaceDN w:val="0"/>
        <w:adjustRightInd w:val="0"/>
        <w:spacing w:before="200"/>
        <w:ind w:left="720" w:right="720"/>
        <w:jc w:val="left"/>
      </w:pPr>
      <w:r w:rsidRPr="006F6A7F">
        <w:t xml:space="preserve">Dear </w:t>
      </w:r>
      <w:r w:rsidR="006F6A7F">
        <w:t>{SAMPLE CONTACT}</w:t>
      </w:r>
      <w:r w:rsidR="00AD4FCC" w:rsidRPr="006F6A7F">
        <w:t>,</w:t>
      </w:r>
    </w:p>
    <w:p w:rsidR="005839C5" w:rsidRPr="006F6A7F" w:rsidRDefault="005839C5" w:rsidP="006F6A7F">
      <w:pPr>
        <w:pStyle w:val="BodyText"/>
        <w:tabs>
          <w:tab w:val="left" w:pos="720"/>
        </w:tabs>
        <w:ind w:left="720" w:right="720"/>
        <w:jc w:val="left"/>
      </w:pPr>
    </w:p>
    <w:p w:rsidR="00DF582E" w:rsidRPr="006F6A7F" w:rsidRDefault="00D056C5" w:rsidP="006F6A7F">
      <w:pPr>
        <w:pStyle w:val="BodyText"/>
        <w:tabs>
          <w:tab w:val="left" w:pos="720"/>
        </w:tabs>
        <w:ind w:left="720" w:right="720"/>
        <w:jc w:val="left"/>
      </w:pPr>
      <w:r w:rsidRPr="006F6A7F">
        <w:t xml:space="preserve">The National Highway Traffic Safety Administration (NHTSA), with assistance from </w:t>
      </w:r>
      <w:r w:rsidR="00E14118" w:rsidRPr="006F6A7F">
        <w:t>RTI International</w:t>
      </w:r>
      <w:r w:rsidR="00BD5DEE" w:rsidRPr="006F6A7F">
        <w:t xml:space="preserve"> (RTI)</w:t>
      </w:r>
      <w:r w:rsidR="00E14118" w:rsidRPr="006F6A7F">
        <w:t xml:space="preserve"> and </w:t>
      </w:r>
      <w:r w:rsidRPr="006F6A7F">
        <w:t>the Police Executive</w:t>
      </w:r>
      <w:r w:rsidR="00E14118" w:rsidRPr="006F6A7F">
        <w:t xml:space="preserve"> </w:t>
      </w:r>
      <w:r w:rsidRPr="006F6A7F">
        <w:t>Research Forum (PERF)</w:t>
      </w:r>
      <w:r w:rsidR="00E14118" w:rsidRPr="006F6A7F">
        <w:t xml:space="preserve"> is conducting its </w:t>
      </w:r>
      <w:r w:rsidR="00E14118" w:rsidRPr="00936717">
        <w:rPr>
          <w:i/>
        </w:rPr>
        <w:t>Survey of Law Enforcement Officers/Agencies Attitudes Towards and Resources for Traffic Safety Enforcement</w:t>
      </w:r>
      <w:r w:rsidR="00E14118" w:rsidRPr="006F6A7F">
        <w:t xml:space="preserve">. </w:t>
      </w:r>
      <w:r w:rsidR="00E2721B" w:rsidRPr="006F6A7F">
        <w:t>This study will collect</w:t>
      </w:r>
      <w:r w:rsidR="00DF582E" w:rsidRPr="006F6A7F">
        <w:t xml:space="preserve"> critical information about current and past attitudes</w:t>
      </w:r>
      <w:r w:rsidR="003A5B26" w:rsidRPr="006F6A7F">
        <w:t xml:space="preserve"> </w:t>
      </w:r>
      <w:r w:rsidR="00DF582E" w:rsidRPr="006F6A7F">
        <w:t xml:space="preserve">towards traffic safety enforcement, </w:t>
      </w:r>
      <w:r w:rsidR="003A5B26" w:rsidRPr="006F6A7F">
        <w:t xml:space="preserve">as well as </w:t>
      </w:r>
      <w:r w:rsidR="00DF582E" w:rsidRPr="006F6A7F">
        <w:t>d</w:t>
      </w:r>
      <w:r w:rsidR="003A5B26" w:rsidRPr="006F6A7F">
        <w:t xml:space="preserve">etermine the strengths and </w:t>
      </w:r>
      <w:r w:rsidR="00DF582E" w:rsidRPr="006F6A7F">
        <w:t xml:space="preserve">weaknesses associated with merging traffic enforcement with other enforcement divisions, and </w:t>
      </w:r>
      <w:r w:rsidR="00114AB7" w:rsidRPr="006F6A7F">
        <w:t>allow NHTSA to assess</w:t>
      </w:r>
      <w:r w:rsidR="00DF582E" w:rsidRPr="006F6A7F">
        <w:t xml:space="preserve"> key variables that have implications for intervention and outreach activities</w:t>
      </w:r>
      <w:r w:rsidR="00114AB7" w:rsidRPr="006F6A7F">
        <w:t>.</w:t>
      </w:r>
    </w:p>
    <w:p w:rsidR="00D056C5" w:rsidRPr="006F6A7F" w:rsidRDefault="00D056C5" w:rsidP="006F6A7F">
      <w:pPr>
        <w:pStyle w:val="BodyText"/>
        <w:tabs>
          <w:tab w:val="left" w:pos="720"/>
        </w:tabs>
        <w:ind w:left="720" w:right="720"/>
        <w:jc w:val="left"/>
      </w:pPr>
    </w:p>
    <w:p w:rsidR="00D056C5" w:rsidRPr="006F6A7F" w:rsidRDefault="00F048A4" w:rsidP="006F6A7F">
      <w:pPr>
        <w:pStyle w:val="BodyText"/>
        <w:tabs>
          <w:tab w:val="left" w:pos="720"/>
        </w:tabs>
        <w:ind w:left="720" w:right="720"/>
        <w:jc w:val="left"/>
      </w:pPr>
      <w:r w:rsidRPr="006F6A7F">
        <w:t>Due to economic challenges and resource constraints</w:t>
      </w:r>
      <w:r w:rsidR="00114AB7" w:rsidRPr="006F6A7F">
        <w:t xml:space="preserve">, a number of law enforcement agencies have merged traffic enforcement with other enforcement divisions in order to reduce costs.  It is important to gain an understanding of how attitudes and resources have shifted in recent years in order to determine what NHTSA can do to </w:t>
      </w:r>
      <w:r w:rsidRPr="006F6A7F">
        <w:t>enhance</w:t>
      </w:r>
      <w:r w:rsidR="00114AB7" w:rsidRPr="006F6A7F">
        <w:t xml:space="preserve"> traffic safety.</w:t>
      </w:r>
    </w:p>
    <w:p w:rsidR="00D056C5" w:rsidRPr="006F6A7F" w:rsidRDefault="00D056C5" w:rsidP="006F6A7F">
      <w:pPr>
        <w:pStyle w:val="BodyText"/>
        <w:tabs>
          <w:tab w:val="left" w:pos="720"/>
        </w:tabs>
        <w:ind w:left="720" w:right="720"/>
        <w:jc w:val="left"/>
      </w:pPr>
    </w:p>
    <w:p w:rsidR="00E751C8" w:rsidRPr="006F6A7F" w:rsidRDefault="003533E5" w:rsidP="006F6A7F">
      <w:pPr>
        <w:pStyle w:val="BodyText"/>
        <w:tabs>
          <w:tab w:val="left" w:pos="720"/>
        </w:tabs>
        <w:ind w:left="720" w:right="720"/>
        <w:jc w:val="left"/>
      </w:pPr>
      <w:r w:rsidRPr="006F6A7F">
        <w:t xml:space="preserve">With the help and cooperation of partners in law enforcement, NHTSA’s work over the past decades has significantly improved law enforcement strategies and traffic safety. However, continued effort is crucial to extending and maintaining these improvements.  </w:t>
      </w:r>
      <w:r w:rsidR="00E751C8" w:rsidRPr="006F6A7F">
        <w:t xml:space="preserve"> </w:t>
      </w:r>
    </w:p>
    <w:p w:rsidR="00E751C8" w:rsidRPr="006F6A7F" w:rsidRDefault="00E751C8" w:rsidP="006F6A7F">
      <w:pPr>
        <w:pStyle w:val="BodyText"/>
        <w:tabs>
          <w:tab w:val="left" w:pos="720"/>
        </w:tabs>
        <w:ind w:left="720" w:right="720"/>
        <w:jc w:val="left"/>
      </w:pPr>
    </w:p>
    <w:p w:rsidR="002167FE" w:rsidRPr="006F6A7F" w:rsidRDefault="00114AB7" w:rsidP="006F6A7F">
      <w:pPr>
        <w:pStyle w:val="BodyText"/>
        <w:tabs>
          <w:tab w:val="left" w:pos="720"/>
        </w:tabs>
        <w:ind w:left="720" w:right="720"/>
        <w:jc w:val="left"/>
      </w:pPr>
      <w:r w:rsidRPr="006F6A7F">
        <w:t>I respectfully request your agency’s participation in this study.</w:t>
      </w:r>
      <w:r w:rsidR="00293C66" w:rsidRPr="006F6A7F">
        <w:t xml:space="preserve"> </w:t>
      </w:r>
    </w:p>
    <w:p w:rsidR="00892241" w:rsidRPr="006F6A7F" w:rsidRDefault="00892241" w:rsidP="006F6A7F">
      <w:pPr>
        <w:pStyle w:val="BodyText"/>
        <w:tabs>
          <w:tab w:val="left" w:pos="720"/>
        </w:tabs>
        <w:ind w:left="720" w:right="720"/>
        <w:jc w:val="left"/>
      </w:pPr>
    </w:p>
    <w:p w:rsidR="00892241" w:rsidRPr="006F6A7F" w:rsidRDefault="004C0103" w:rsidP="006F6A7F">
      <w:pPr>
        <w:pStyle w:val="BodyText"/>
        <w:tabs>
          <w:tab w:val="left" w:pos="720"/>
        </w:tabs>
        <w:ind w:left="720" w:right="720"/>
        <w:jc w:val="left"/>
      </w:pPr>
      <w:r w:rsidRPr="006F6A7F">
        <w:t>Should you be willing to participate in the study,</w:t>
      </w:r>
      <w:r w:rsidR="00DD5E19" w:rsidRPr="006F6A7F">
        <w:t xml:space="preserve"> a </w:t>
      </w:r>
      <w:r w:rsidR="00B14799">
        <w:t>point-of-</w:t>
      </w:r>
      <w:r w:rsidR="00892241" w:rsidRPr="006F6A7F">
        <w:t xml:space="preserve">contact </w:t>
      </w:r>
      <w:r w:rsidR="00B900D8" w:rsidRPr="006F6A7F">
        <w:t xml:space="preserve">(POC) </w:t>
      </w:r>
      <w:r w:rsidR="00DD5E19" w:rsidRPr="006F6A7F">
        <w:t>will be needed in</w:t>
      </w:r>
      <w:r w:rsidR="00892241" w:rsidRPr="006F6A7F">
        <w:t xml:space="preserve"> your agency that can help </w:t>
      </w:r>
      <w:r w:rsidR="00E751C8" w:rsidRPr="006F6A7F">
        <w:t>RTI</w:t>
      </w:r>
      <w:r w:rsidR="00892241" w:rsidRPr="006F6A7F">
        <w:t xml:space="preserve"> with the following</w:t>
      </w:r>
      <w:r w:rsidR="00B900D8" w:rsidRPr="006F6A7F">
        <w:t xml:space="preserve"> project tasks</w:t>
      </w:r>
      <w:r w:rsidR="00892241" w:rsidRPr="006F6A7F">
        <w:t>:</w:t>
      </w:r>
    </w:p>
    <w:p w:rsidR="00892241" w:rsidRPr="006F6A7F" w:rsidRDefault="00892241" w:rsidP="006F6A7F">
      <w:pPr>
        <w:pStyle w:val="BodyText"/>
        <w:tabs>
          <w:tab w:val="left" w:pos="720"/>
        </w:tabs>
        <w:ind w:left="720" w:right="720"/>
        <w:jc w:val="left"/>
      </w:pPr>
    </w:p>
    <w:p w:rsidR="00892241" w:rsidRPr="006F6A7F" w:rsidRDefault="00B900D8" w:rsidP="006F6A7F">
      <w:pPr>
        <w:pStyle w:val="BodyText"/>
        <w:numPr>
          <w:ilvl w:val="0"/>
          <w:numId w:val="2"/>
        </w:numPr>
        <w:tabs>
          <w:tab w:val="left" w:pos="1440"/>
          <w:tab w:val="left" w:pos="1530"/>
        </w:tabs>
        <w:ind w:right="720" w:hanging="720"/>
        <w:jc w:val="left"/>
      </w:pPr>
      <w:r w:rsidRPr="006F6A7F">
        <w:t>Provide the team with a sample of</w:t>
      </w:r>
      <w:r w:rsidR="00892241" w:rsidRPr="006F6A7F">
        <w:t xml:space="preserve"> approximately </w:t>
      </w:r>
      <w:r w:rsidR="00892241" w:rsidRPr="006F6A7F">
        <w:rPr>
          <w:b/>
        </w:rPr>
        <w:t>X</w:t>
      </w:r>
      <w:r w:rsidR="00892241" w:rsidRPr="006F6A7F">
        <w:t xml:space="preserve"> </w:t>
      </w:r>
      <w:r w:rsidR="00892241" w:rsidRPr="006F6A7F">
        <w:rPr>
          <w:b/>
        </w:rPr>
        <w:t>line officers</w:t>
      </w:r>
      <w:r w:rsidR="00892241" w:rsidRPr="006F6A7F">
        <w:t xml:space="preserve"> who will each be invited t</w:t>
      </w:r>
      <w:r w:rsidR="00B14799">
        <w:t xml:space="preserve">o complete a </w:t>
      </w:r>
      <w:r w:rsidR="00936717">
        <w:t>web</w:t>
      </w:r>
      <w:r w:rsidR="00B14799">
        <w:t xml:space="preserve">-based survey, </w:t>
      </w:r>
      <w:r w:rsidR="00892241" w:rsidRPr="006F6A7F">
        <w:t xml:space="preserve">estimated </w:t>
      </w:r>
      <w:r w:rsidR="00B14799">
        <w:t>at 10 minutes to complete</w:t>
      </w:r>
      <w:r w:rsidR="00DD5E19" w:rsidRPr="006F6A7F">
        <w:t>.</w:t>
      </w:r>
    </w:p>
    <w:p w:rsidR="00B14799" w:rsidRDefault="00B900D8" w:rsidP="00B14799">
      <w:pPr>
        <w:pStyle w:val="BodyText"/>
        <w:numPr>
          <w:ilvl w:val="0"/>
          <w:numId w:val="2"/>
        </w:numPr>
        <w:tabs>
          <w:tab w:val="left" w:pos="720"/>
        </w:tabs>
        <w:ind w:left="720" w:right="720" w:firstLine="0"/>
        <w:jc w:val="left"/>
      </w:pPr>
      <w:r w:rsidRPr="006F6A7F">
        <w:t xml:space="preserve">Provide the team with a sample of </w:t>
      </w:r>
      <w:r w:rsidR="00892241" w:rsidRPr="006F6A7F">
        <w:t xml:space="preserve">approximately </w:t>
      </w:r>
      <w:r w:rsidR="00892241" w:rsidRPr="006F6A7F">
        <w:rPr>
          <w:b/>
        </w:rPr>
        <w:t>X</w:t>
      </w:r>
      <w:r w:rsidR="00892241" w:rsidRPr="006F6A7F">
        <w:t xml:space="preserve"> </w:t>
      </w:r>
      <w:r w:rsidR="00892241" w:rsidRPr="006F6A7F">
        <w:rPr>
          <w:b/>
        </w:rPr>
        <w:t>supervisors</w:t>
      </w:r>
      <w:r w:rsidR="00DD5E19" w:rsidRPr="006F6A7F">
        <w:t>.</w:t>
      </w:r>
    </w:p>
    <w:p w:rsidR="00B14799" w:rsidRDefault="00B900D8" w:rsidP="00B14799">
      <w:pPr>
        <w:pStyle w:val="BodyText"/>
        <w:numPr>
          <w:ilvl w:val="0"/>
          <w:numId w:val="2"/>
        </w:numPr>
        <w:tabs>
          <w:tab w:val="left" w:pos="720"/>
        </w:tabs>
        <w:ind w:left="720" w:right="720" w:firstLine="0"/>
        <w:jc w:val="left"/>
      </w:pPr>
      <w:r w:rsidRPr="006F6A7F">
        <w:lastRenderedPageBreak/>
        <w:t xml:space="preserve">Assist in coordinating a telephone interview with you or </w:t>
      </w:r>
      <w:r w:rsidR="00B14799">
        <w:t xml:space="preserve">a </w:t>
      </w:r>
      <w:r w:rsidRPr="006F6A7F">
        <w:t xml:space="preserve">designated </w:t>
      </w:r>
    </w:p>
    <w:p w:rsidR="00B900D8" w:rsidRPr="006F6A7F" w:rsidRDefault="00B14799" w:rsidP="00B14799">
      <w:pPr>
        <w:pStyle w:val="BodyText"/>
        <w:tabs>
          <w:tab w:val="left" w:pos="720"/>
        </w:tabs>
        <w:ind w:left="720" w:right="720"/>
        <w:jc w:val="left"/>
      </w:pPr>
      <w:r>
        <w:tab/>
        <w:t>Command-level</w:t>
      </w:r>
      <w:r w:rsidR="00B900D8" w:rsidRPr="006F6A7F">
        <w:t xml:space="preserve"> staff</w:t>
      </w:r>
      <w:r>
        <w:t xml:space="preserve"> member</w:t>
      </w:r>
      <w:r w:rsidR="00DD5E19" w:rsidRPr="006F6A7F">
        <w:t>.</w:t>
      </w:r>
      <w:r>
        <w:t xml:space="preserve"> The interview is estimated to take 30 minutes.</w:t>
      </w:r>
    </w:p>
    <w:p w:rsidR="00B14799" w:rsidRDefault="00B900D8" w:rsidP="006F6A7F">
      <w:pPr>
        <w:pStyle w:val="BodyText"/>
        <w:numPr>
          <w:ilvl w:val="0"/>
          <w:numId w:val="2"/>
        </w:numPr>
        <w:tabs>
          <w:tab w:val="left" w:pos="720"/>
        </w:tabs>
        <w:ind w:left="720" w:right="720" w:firstLine="0"/>
        <w:jc w:val="left"/>
      </w:pPr>
      <w:r w:rsidRPr="006F6A7F">
        <w:t>Assist in the collection of administrative data.  The anticipated time it will take to</w:t>
      </w:r>
    </w:p>
    <w:p w:rsidR="00B900D8" w:rsidRPr="006F6A7F" w:rsidRDefault="00B900D8" w:rsidP="00B14799">
      <w:pPr>
        <w:pStyle w:val="BodyText"/>
        <w:tabs>
          <w:tab w:val="left" w:pos="720"/>
        </w:tabs>
        <w:ind w:left="720" w:right="720"/>
        <w:jc w:val="left"/>
      </w:pPr>
      <w:r w:rsidRPr="006F6A7F">
        <w:t xml:space="preserve"> </w:t>
      </w:r>
      <w:r w:rsidR="00B14799">
        <w:tab/>
      </w:r>
      <w:proofErr w:type="gramStart"/>
      <w:r w:rsidR="00B14799">
        <w:t>c</w:t>
      </w:r>
      <w:r w:rsidR="00B14799" w:rsidRPr="006F6A7F">
        <w:t>ollect</w:t>
      </w:r>
      <w:proofErr w:type="gramEnd"/>
      <w:r w:rsidRPr="006F6A7F">
        <w:t xml:space="preserve"> this data is </w:t>
      </w:r>
      <w:r w:rsidR="00B14799">
        <w:t xml:space="preserve">15- </w:t>
      </w:r>
      <w:r w:rsidRPr="006F6A7F">
        <w:t>30 minutes</w:t>
      </w:r>
      <w:r w:rsidR="00B14799">
        <w:t xml:space="preserve"> and can be delegated to any of your staff.</w:t>
      </w:r>
    </w:p>
    <w:p w:rsidR="00B900D8" w:rsidRPr="006F6A7F" w:rsidRDefault="00B900D8" w:rsidP="006F6A7F">
      <w:pPr>
        <w:pStyle w:val="BodyText"/>
        <w:tabs>
          <w:tab w:val="left" w:pos="720"/>
        </w:tabs>
        <w:ind w:left="720" w:right="720"/>
        <w:jc w:val="left"/>
      </w:pPr>
    </w:p>
    <w:p w:rsidR="00B900D8" w:rsidRPr="006F6A7F" w:rsidRDefault="00435617" w:rsidP="006F6A7F">
      <w:pPr>
        <w:pStyle w:val="BodyText"/>
        <w:tabs>
          <w:tab w:val="left" w:pos="720"/>
        </w:tabs>
        <w:ind w:left="720" w:right="720"/>
        <w:jc w:val="left"/>
      </w:pPr>
      <w:r w:rsidRPr="006F6A7F">
        <w:t xml:space="preserve">A member of the </w:t>
      </w:r>
      <w:r w:rsidR="00B900D8" w:rsidRPr="006F6A7F">
        <w:t>RTI</w:t>
      </w:r>
      <w:r w:rsidRPr="006F6A7F">
        <w:t xml:space="preserve"> project team</w:t>
      </w:r>
      <w:r w:rsidR="00B900D8" w:rsidRPr="006F6A7F">
        <w:t xml:space="preserve"> will contact you </w:t>
      </w:r>
      <w:r w:rsidR="00B14799">
        <w:t>within the next few days</w:t>
      </w:r>
      <w:r w:rsidR="00B900D8" w:rsidRPr="006F6A7F">
        <w:t xml:space="preserve"> to answer any questions you may have</w:t>
      </w:r>
      <w:r w:rsidR="00DD5E19" w:rsidRPr="006F6A7F">
        <w:t xml:space="preserve"> about this project</w:t>
      </w:r>
      <w:r w:rsidR="00B900D8" w:rsidRPr="006F6A7F">
        <w:t xml:space="preserve">, seek your agency’s participation, and determine </w:t>
      </w:r>
      <w:r w:rsidR="00DD5E19" w:rsidRPr="006F6A7F">
        <w:t xml:space="preserve">your </w:t>
      </w:r>
      <w:r w:rsidR="00B900D8" w:rsidRPr="006F6A7F">
        <w:t>agency’s POC with the project team.</w:t>
      </w:r>
    </w:p>
    <w:p w:rsidR="00B900D8" w:rsidRPr="006F6A7F" w:rsidRDefault="00B900D8" w:rsidP="006F6A7F">
      <w:pPr>
        <w:pStyle w:val="BodyText"/>
        <w:tabs>
          <w:tab w:val="left" w:pos="720"/>
        </w:tabs>
        <w:ind w:left="720" w:right="720"/>
        <w:jc w:val="left"/>
      </w:pPr>
    </w:p>
    <w:p w:rsidR="00B900D8" w:rsidRPr="006F6A7F" w:rsidRDefault="00B900D8" w:rsidP="006F6A7F">
      <w:pPr>
        <w:pStyle w:val="BodyText"/>
        <w:tabs>
          <w:tab w:val="left" w:pos="720"/>
        </w:tabs>
        <w:ind w:left="720" w:right="720"/>
        <w:jc w:val="left"/>
      </w:pPr>
      <w:r w:rsidRPr="006F6A7F">
        <w:t xml:space="preserve">Following this initial call, RTI will conduct a follow up call with the POC to obtain full lists of line officers and supervisors in order to conduct a random sampling of your agency’s officers.  Each officer selected will receive a personalized letter describing the importance of the study and </w:t>
      </w:r>
      <w:r w:rsidR="00435617" w:rsidRPr="006F6A7F">
        <w:t>containing</w:t>
      </w:r>
      <w:r w:rsidR="00DD5E19" w:rsidRPr="006F6A7F">
        <w:t xml:space="preserve"> detailed</w:t>
      </w:r>
      <w:r w:rsidR="00435617" w:rsidRPr="006F6A7F">
        <w:t xml:space="preserve"> information on how to complete the survey online.  RTI will monitor data collection</w:t>
      </w:r>
      <w:r w:rsidR="00DD5E19" w:rsidRPr="006F6A7F">
        <w:t xml:space="preserve"> on an ongoing basis</w:t>
      </w:r>
      <w:r w:rsidR="00435617" w:rsidRPr="006F6A7F">
        <w:t xml:space="preserve"> and re-contact the POC regularly to encourage non-responding officers to complete their surveys. </w:t>
      </w:r>
    </w:p>
    <w:p w:rsidR="000B3148" w:rsidRPr="006F6A7F" w:rsidRDefault="000B3148" w:rsidP="006F6A7F">
      <w:pPr>
        <w:tabs>
          <w:tab w:val="left" w:pos="720"/>
        </w:tabs>
        <w:ind w:left="720" w:right="720"/>
        <w:jc w:val="left"/>
      </w:pPr>
    </w:p>
    <w:p w:rsidR="00337101" w:rsidRPr="006F6A7F" w:rsidRDefault="00337101" w:rsidP="006F6A7F">
      <w:pPr>
        <w:tabs>
          <w:tab w:val="left" w:pos="720"/>
        </w:tabs>
        <w:ind w:left="720" w:right="720"/>
        <w:jc w:val="left"/>
      </w:pPr>
      <w:r w:rsidRPr="006F6A7F">
        <w:t>Thank you for your time and assistance.</w:t>
      </w:r>
      <w:r w:rsidR="00B14799">
        <w:t xml:space="preserve"> </w:t>
      </w:r>
    </w:p>
    <w:p w:rsidR="00337101" w:rsidRPr="006F6A7F" w:rsidRDefault="00337101" w:rsidP="006F6A7F">
      <w:pPr>
        <w:tabs>
          <w:tab w:val="left" w:pos="720"/>
        </w:tabs>
        <w:ind w:left="720" w:right="720"/>
        <w:jc w:val="left"/>
      </w:pPr>
    </w:p>
    <w:p w:rsidR="00337101" w:rsidRPr="006F6A7F" w:rsidRDefault="00337101" w:rsidP="006F6A7F">
      <w:pPr>
        <w:tabs>
          <w:tab w:val="left" w:pos="720"/>
        </w:tabs>
        <w:ind w:left="720" w:right="720"/>
        <w:jc w:val="left"/>
      </w:pPr>
      <w:r w:rsidRPr="006F6A7F">
        <w:t>Sincerely,</w:t>
      </w:r>
    </w:p>
    <w:p w:rsidR="00337101" w:rsidRPr="006F6A7F" w:rsidRDefault="00337101" w:rsidP="006F6A7F">
      <w:pPr>
        <w:tabs>
          <w:tab w:val="left" w:pos="720"/>
        </w:tabs>
        <w:ind w:left="720" w:right="720"/>
        <w:jc w:val="left"/>
      </w:pPr>
    </w:p>
    <w:p w:rsidR="00337101" w:rsidRPr="006F6A7F" w:rsidRDefault="00337101" w:rsidP="006F6A7F">
      <w:pPr>
        <w:tabs>
          <w:tab w:val="left" w:pos="720"/>
        </w:tabs>
        <w:ind w:left="720" w:right="720"/>
        <w:jc w:val="left"/>
      </w:pPr>
    </w:p>
    <w:p w:rsidR="00337101" w:rsidRPr="006F6A7F" w:rsidRDefault="00337101" w:rsidP="006F6A7F">
      <w:pPr>
        <w:tabs>
          <w:tab w:val="left" w:pos="720"/>
        </w:tabs>
        <w:ind w:left="720" w:right="720"/>
        <w:jc w:val="left"/>
      </w:pPr>
    </w:p>
    <w:p w:rsidR="00337101" w:rsidRPr="006F6A7F" w:rsidRDefault="006D1FF6" w:rsidP="006D1FF6">
      <w:pPr>
        <w:tabs>
          <w:tab w:val="left" w:pos="720"/>
        </w:tabs>
        <w:ind w:left="720" w:right="720"/>
        <w:jc w:val="left"/>
      </w:pPr>
      <w:r>
        <w:t>Jeff Michael, Associate Administrator</w:t>
      </w:r>
      <w:bookmarkStart w:id="0" w:name="_GoBack"/>
      <w:bookmarkEnd w:id="0"/>
    </w:p>
    <w:sectPr w:rsidR="00337101" w:rsidRPr="006F6A7F" w:rsidSect="00E751C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54" w:rsidRDefault="00124954">
      <w:r>
        <w:separator/>
      </w:r>
    </w:p>
  </w:endnote>
  <w:endnote w:type="continuationSeparator" w:id="0">
    <w:p w:rsidR="00124954" w:rsidRDefault="0012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8F" w:rsidRDefault="00012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DF" w:rsidRPr="00185F48" w:rsidRDefault="00D202DF" w:rsidP="00185F48">
    <w:pPr>
      <w:pStyle w:val="Footer"/>
    </w:pPr>
    <w:r w:rsidRPr="00185F4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8F" w:rsidRDefault="00012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54" w:rsidRDefault="00124954">
      <w:r>
        <w:separator/>
      </w:r>
    </w:p>
  </w:footnote>
  <w:footnote w:type="continuationSeparator" w:id="0">
    <w:p w:rsidR="00124954" w:rsidRDefault="00124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8F" w:rsidRDefault="00012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D5" w:rsidRDefault="00FE14D5">
    <w:pPr>
      <w:pStyle w:val="Header"/>
    </w:pPr>
  </w:p>
  <w:p w:rsidR="001755B5" w:rsidRDefault="00175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8F" w:rsidRDefault="00012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7741C"/>
    <w:multiLevelType w:val="hybridMultilevel"/>
    <w:tmpl w:val="38CC50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F367287"/>
    <w:multiLevelType w:val="hybridMultilevel"/>
    <w:tmpl w:val="1062F7D4"/>
    <w:lvl w:ilvl="0" w:tplc="BA3C1C30">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3B"/>
    <w:rsid w:val="00002F66"/>
    <w:rsid w:val="0001228F"/>
    <w:rsid w:val="0002660B"/>
    <w:rsid w:val="00027624"/>
    <w:rsid w:val="00047A7C"/>
    <w:rsid w:val="00075585"/>
    <w:rsid w:val="000B0E38"/>
    <w:rsid w:val="000B3148"/>
    <w:rsid w:val="000D5FE5"/>
    <w:rsid w:val="00114AB7"/>
    <w:rsid w:val="00124954"/>
    <w:rsid w:val="00124A29"/>
    <w:rsid w:val="0014503B"/>
    <w:rsid w:val="00160E18"/>
    <w:rsid w:val="00164AC7"/>
    <w:rsid w:val="001755B5"/>
    <w:rsid w:val="00185F48"/>
    <w:rsid w:val="001A6CE8"/>
    <w:rsid w:val="001C2049"/>
    <w:rsid w:val="001C28F9"/>
    <w:rsid w:val="001D71F3"/>
    <w:rsid w:val="001D7DB8"/>
    <w:rsid w:val="00214025"/>
    <w:rsid w:val="002167FE"/>
    <w:rsid w:val="00274B00"/>
    <w:rsid w:val="00280DDB"/>
    <w:rsid w:val="00290646"/>
    <w:rsid w:val="00293C66"/>
    <w:rsid w:val="002C3870"/>
    <w:rsid w:val="002C3973"/>
    <w:rsid w:val="002D0F27"/>
    <w:rsid w:val="00337101"/>
    <w:rsid w:val="0034266C"/>
    <w:rsid w:val="003533E5"/>
    <w:rsid w:val="003621E1"/>
    <w:rsid w:val="00365179"/>
    <w:rsid w:val="003A5B26"/>
    <w:rsid w:val="003C4BE8"/>
    <w:rsid w:val="003E663B"/>
    <w:rsid w:val="004034F9"/>
    <w:rsid w:val="004066C7"/>
    <w:rsid w:val="00435617"/>
    <w:rsid w:val="0044295D"/>
    <w:rsid w:val="004736FD"/>
    <w:rsid w:val="00475FD7"/>
    <w:rsid w:val="004A618C"/>
    <w:rsid w:val="004B5A52"/>
    <w:rsid w:val="004C0103"/>
    <w:rsid w:val="004E63EC"/>
    <w:rsid w:val="00511690"/>
    <w:rsid w:val="00525C46"/>
    <w:rsid w:val="00550F87"/>
    <w:rsid w:val="005839C5"/>
    <w:rsid w:val="00590F1D"/>
    <w:rsid w:val="005B7BBA"/>
    <w:rsid w:val="005C36D9"/>
    <w:rsid w:val="005C7E31"/>
    <w:rsid w:val="005D35E1"/>
    <w:rsid w:val="005D7BB8"/>
    <w:rsid w:val="006115AE"/>
    <w:rsid w:val="00630D01"/>
    <w:rsid w:val="00657121"/>
    <w:rsid w:val="00690E3A"/>
    <w:rsid w:val="006945F0"/>
    <w:rsid w:val="006968F1"/>
    <w:rsid w:val="006B5A22"/>
    <w:rsid w:val="006B7C72"/>
    <w:rsid w:val="006D1FF6"/>
    <w:rsid w:val="006F6A7F"/>
    <w:rsid w:val="0072185B"/>
    <w:rsid w:val="007310F7"/>
    <w:rsid w:val="007A347B"/>
    <w:rsid w:val="007B0CA7"/>
    <w:rsid w:val="007F2240"/>
    <w:rsid w:val="00807837"/>
    <w:rsid w:val="008134F0"/>
    <w:rsid w:val="00814DC0"/>
    <w:rsid w:val="00831422"/>
    <w:rsid w:val="00892241"/>
    <w:rsid w:val="009111CC"/>
    <w:rsid w:val="00936717"/>
    <w:rsid w:val="00956A64"/>
    <w:rsid w:val="009627F9"/>
    <w:rsid w:val="009A6300"/>
    <w:rsid w:val="009A7A81"/>
    <w:rsid w:val="009D01E2"/>
    <w:rsid w:val="009D17E8"/>
    <w:rsid w:val="009F6E3B"/>
    <w:rsid w:val="00A00655"/>
    <w:rsid w:val="00A20990"/>
    <w:rsid w:val="00A3376F"/>
    <w:rsid w:val="00A5224B"/>
    <w:rsid w:val="00A567B8"/>
    <w:rsid w:val="00A765DA"/>
    <w:rsid w:val="00A9360F"/>
    <w:rsid w:val="00AA6560"/>
    <w:rsid w:val="00AB3716"/>
    <w:rsid w:val="00AD4FCC"/>
    <w:rsid w:val="00AD65BE"/>
    <w:rsid w:val="00AD7FBF"/>
    <w:rsid w:val="00AE1ECE"/>
    <w:rsid w:val="00B032E3"/>
    <w:rsid w:val="00B14799"/>
    <w:rsid w:val="00B65CC6"/>
    <w:rsid w:val="00B72FE5"/>
    <w:rsid w:val="00B83B5E"/>
    <w:rsid w:val="00B900D8"/>
    <w:rsid w:val="00BB7A4C"/>
    <w:rsid w:val="00BD5DEE"/>
    <w:rsid w:val="00BE756D"/>
    <w:rsid w:val="00C17E69"/>
    <w:rsid w:val="00C55468"/>
    <w:rsid w:val="00CA4B4A"/>
    <w:rsid w:val="00CA575C"/>
    <w:rsid w:val="00CF1380"/>
    <w:rsid w:val="00D056C5"/>
    <w:rsid w:val="00D11B84"/>
    <w:rsid w:val="00D155FE"/>
    <w:rsid w:val="00D202DF"/>
    <w:rsid w:val="00D43C71"/>
    <w:rsid w:val="00D45DD4"/>
    <w:rsid w:val="00D635D8"/>
    <w:rsid w:val="00DD4FD3"/>
    <w:rsid w:val="00DD5E19"/>
    <w:rsid w:val="00DF4109"/>
    <w:rsid w:val="00DF582E"/>
    <w:rsid w:val="00DF6C34"/>
    <w:rsid w:val="00E14118"/>
    <w:rsid w:val="00E2721B"/>
    <w:rsid w:val="00E72278"/>
    <w:rsid w:val="00E751C8"/>
    <w:rsid w:val="00E77155"/>
    <w:rsid w:val="00E87981"/>
    <w:rsid w:val="00E924A8"/>
    <w:rsid w:val="00E949E7"/>
    <w:rsid w:val="00EA38CA"/>
    <w:rsid w:val="00EA4754"/>
    <w:rsid w:val="00EA4BC7"/>
    <w:rsid w:val="00EC32ED"/>
    <w:rsid w:val="00ED40DE"/>
    <w:rsid w:val="00EF19CE"/>
    <w:rsid w:val="00F048A4"/>
    <w:rsid w:val="00F05A46"/>
    <w:rsid w:val="00F05E90"/>
    <w:rsid w:val="00F07AB7"/>
    <w:rsid w:val="00F72EDD"/>
    <w:rsid w:val="00F73DCE"/>
    <w:rsid w:val="00FC6EFE"/>
    <w:rsid w:val="00FD5A36"/>
    <w:rsid w:val="00FE14D5"/>
    <w:rsid w:val="00FE3929"/>
    <w:rsid w:val="00FE4A44"/>
    <w:rsid w:val="00FF37D5"/>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47B"/>
    <w:pPr>
      <w:jc w:val="both"/>
    </w:pPr>
    <w:rPr>
      <w:sz w:val="24"/>
      <w:szCs w:val="24"/>
    </w:rPr>
  </w:style>
  <w:style w:type="paragraph" w:styleId="Heading1">
    <w:name w:val="heading 1"/>
    <w:basedOn w:val="Normal"/>
    <w:next w:val="Normal"/>
    <w:qFormat/>
    <w:rsid w:val="00FC6E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4B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C6EFE"/>
    <w:pPr>
      <w:keepNext/>
      <w:spacing w:before="240" w:after="60"/>
      <w:outlineLvl w:val="2"/>
    </w:pPr>
    <w:rPr>
      <w:rFonts w:ascii="Arial" w:hAnsi="Arial" w:cs="Arial"/>
      <w:b/>
      <w:bCs/>
      <w:sz w:val="26"/>
      <w:szCs w:val="26"/>
    </w:rPr>
  </w:style>
  <w:style w:type="paragraph" w:styleId="Heading5">
    <w:name w:val="heading 5"/>
    <w:basedOn w:val="Normal"/>
    <w:next w:val="Normal"/>
    <w:qFormat/>
    <w:rsid w:val="00E949E7"/>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4DC0"/>
  </w:style>
  <w:style w:type="paragraph" w:styleId="Title">
    <w:name w:val="Title"/>
    <w:basedOn w:val="Normal"/>
    <w:qFormat/>
    <w:rsid w:val="002C3973"/>
    <w:pPr>
      <w:jc w:val="center"/>
    </w:pPr>
    <w:rPr>
      <w:b/>
      <w:bCs/>
      <w:sz w:val="28"/>
    </w:rPr>
  </w:style>
  <w:style w:type="paragraph" w:styleId="Header">
    <w:name w:val="header"/>
    <w:basedOn w:val="Normal"/>
    <w:link w:val="HeaderChar"/>
    <w:uiPriority w:val="99"/>
    <w:rsid w:val="005B7BBA"/>
    <w:pPr>
      <w:tabs>
        <w:tab w:val="center" w:pos="4320"/>
        <w:tab w:val="right" w:pos="8640"/>
      </w:tabs>
    </w:pPr>
  </w:style>
  <w:style w:type="paragraph" w:styleId="Footer">
    <w:name w:val="footer"/>
    <w:basedOn w:val="Normal"/>
    <w:rsid w:val="005B7BBA"/>
    <w:pPr>
      <w:tabs>
        <w:tab w:val="center" w:pos="4320"/>
        <w:tab w:val="right" w:pos="8640"/>
      </w:tabs>
    </w:pPr>
  </w:style>
  <w:style w:type="paragraph" w:styleId="BalloonText">
    <w:name w:val="Balloon Text"/>
    <w:basedOn w:val="Normal"/>
    <w:semiHidden/>
    <w:rsid w:val="00EA4BC7"/>
    <w:rPr>
      <w:rFonts w:ascii="Tahoma" w:hAnsi="Tahoma" w:cs="Tahoma"/>
      <w:sz w:val="16"/>
      <w:szCs w:val="16"/>
    </w:rPr>
  </w:style>
  <w:style w:type="paragraph" w:styleId="BodyText3">
    <w:name w:val="Body Text 3"/>
    <w:basedOn w:val="Normal"/>
    <w:link w:val="BodyText3Char"/>
    <w:rsid w:val="00A00655"/>
    <w:pPr>
      <w:spacing w:after="120"/>
    </w:pPr>
    <w:rPr>
      <w:sz w:val="16"/>
      <w:szCs w:val="16"/>
    </w:rPr>
  </w:style>
  <w:style w:type="character" w:customStyle="1" w:styleId="BodyText3Char">
    <w:name w:val="Body Text 3 Char"/>
    <w:basedOn w:val="DefaultParagraphFont"/>
    <w:link w:val="BodyText3"/>
    <w:rsid w:val="00A00655"/>
    <w:rPr>
      <w:sz w:val="16"/>
      <w:szCs w:val="16"/>
    </w:rPr>
  </w:style>
  <w:style w:type="paragraph" w:customStyle="1" w:styleId="NORC-BodyDoubleArialNarrow">
    <w:name w:val="NORC-Body Double Arial Narrow"/>
    <w:basedOn w:val="Normal"/>
    <w:qFormat/>
    <w:rsid w:val="00A00655"/>
    <w:pPr>
      <w:spacing w:line="480" w:lineRule="auto"/>
      <w:ind w:firstLine="360"/>
    </w:pPr>
    <w:rPr>
      <w:rFonts w:ascii="Arial Narrow" w:eastAsia="Calibri" w:hAnsi="Arial Narrow"/>
    </w:rPr>
  </w:style>
  <w:style w:type="paragraph" w:styleId="ListParagraph">
    <w:name w:val="List Paragraph"/>
    <w:basedOn w:val="Normal"/>
    <w:uiPriority w:val="34"/>
    <w:qFormat/>
    <w:rsid w:val="00AD4FCC"/>
    <w:pPr>
      <w:ind w:left="720"/>
    </w:pPr>
  </w:style>
  <w:style w:type="character" w:styleId="CommentReference">
    <w:name w:val="annotation reference"/>
    <w:basedOn w:val="DefaultParagraphFont"/>
    <w:rsid w:val="00E14118"/>
    <w:rPr>
      <w:sz w:val="16"/>
      <w:szCs w:val="16"/>
    </w:rPr>
  </w:style>
  <w:style w:type="paragraph" w:styleId="CommentText">
    <w:name w:val="annotation text"/>
    <w:basedOn w:val="Normal"/>
    <w:link w:val="CommentTextChar"/>
    <w:rsid w:val="00E14118"/>
    <w:rPr>
      <w:sz w:val="20"/>
      <w:szCs w:val="20"/>
    </w:rPr>
  </w:style>
  <w:style w:type="character" w:customStyle="1" w:styleId="CommentTextChar">
    <w:name w:val="Comment Text Char"/>
    <w:basedOn w:val="DefaultParagraphFont"/>
    <w:link w:val="CommentText"/>
    <w:rsid w:val="00E14118"/>
  </w:style>
  <w:style w:type="paragraph" w:styleId="CommentSubject">
    <w:name w:val="annotation subject"/>
    <w:basedOn w:val="CommentText"/>
    <w:next w:val="CommentText"/>
    <w:link w:val="CommentSubjectChar"/>
    <w:rsid w:val="00E14118"/>
    <w:rPr>
      <w:b/>
      <w:bCs/>
    </w:rPr>
  </w:style>
  <w:style w:type="character" w:customStyle="1" w:styleId="CommentSubjectChar">
    <w:name w:val="Comment Subject Char"/>
    <w:basedOn w:val="CommentTextChar"/>
    <w:link w:val="CommentSubject"/>
    <w:rsid w:val="00E14118"/>
    <w:rPr>
      <w:b/>
      <w:bCs/>
    </w:rPr>
  </w:style>
  <w:style w:type="character" w:customStyle="1" w:styleId="HeaderChar">
    <w:name w:val="Header Char"/>
    <w:basedOn w:val="DefaultParagraphFont"/>
    <w:link w:val="Header"/>
    <w:uiPriority w:val="99"/>
    <w:rsid w:val="001755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47B"/>
    <w:pPr>
      <w:jc w:val="both"/>
    </w:pPr>
    <w:rPr>
      <w:sz w:val="24"/>
      <w:szCs w:val="24"/>
    </w:rPr>
  </w:style>
  <w:style w:type="paragraph" w:styleId="Heading1">
    <w:name w:val="heading 1"/>
    <w:basedOn w:val="Normal"/>
    <w:next w:val="Normal"/>
    <w:qFormat/>
    <w:rsid w:val="00FC6E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4B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C6EFE"/>
    <w:pPr>
      <w:keepNext/>
      <w:spacing w:before="240" w:after="60"/>
      <w:outlineLvl w:val="2"/>
    </w:pPr>
    <w:rPr>
      <w:rFonts w:ascii="Arial" w:hAnsi="Arial" w:cs="Arial"/>
      <w:b/>
      <w:bCs/>
      <w:sz w:val="26"/>
      <w:szCs w:val="26"/>
    </w:rPr>
  </w:style>
  <w:style w:type="paragraph" w:styleId="Heading5">
    <w:name w:val="heading 5"/>
    <w:basedOn w:val="Normal"/>
    <w:next w:val="Normal"/>
    <w:qFormat/>
    <w:rsid w:val="00E949E7"/>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4DC0"/>
  </w:style>
  <w:style w:type="paragraph" w:styleId="Title">
    <w:name w:val="Title"/>
    <w:basedOn w:val="Normal"/>
    <w:qFormat/>
    <w:rsid w:val="002C3973"/>
    <w:pPr>
      <w:jc w:val="center"/>
    </w:pPr>
    <w:rPr>
      <w:b/>
      <w:bCs/>
      <w:sz w:val="28"/>
    </w:rPr>
  </w:style>
  <w:style w:type="paragraph" w:styleId="Header">
    <w:name w:val="header"/>
    <w:basedOn w:val="Normal"/>
    <w:link w:val="HeaderChar"/>
    <w:uiPriority w:val="99"/>
    <w:rsid w:val="005B7BBA"/>
    <w:pPr>
      <w:tabs>
        <w:tab w:val="center" w:pos="4320"/>
        <w:tab w:val="right" w:pos="8640"/>
      </w:tabs>
    </w:pPr>
  </w:style>
  <w:style w:type="paragraph" w:styleId="Footer">
    <w:name w:val="footer"/>
    <w:basedOn w:val="Normal"/>
    <w:rsid w:val="005B7BBA"/>
    <w:pPr>
      <w:tabs>
        <w:tab w:val="center" w:pos="4320"/>
        <w:tab w:val="right" w:pos="8640"/>
      </w:tabs>
    </w:pPr>
  </w:style>
  <w:style w:type="paragraph" w:styleId="BalloonText">
    <w:name w:val="Balloon Text"/>
    <w:basedOn w:val="Normal"/>
    <w:semiHidden/>
    <w:rsid w:val="00EA4BC7"/>
    <w:rPr>
      <w:rFonts w:ascii="Tahoma" w:hAnsi="Tahoma" w:cs="Tahoma"/>
      <w:sz w:val="16"/>
      <w:szCs w:val="16"/>
    </w:rPr>
  </w:style>
  <w:style w:type="paragraph" w:styleId="BodyText3">
    <w:name w:val="Body Text 3"/>
    <w:basedOn w:val="Normal"/>
    <w:link w:val="BodyText3Char"/>
    <w:rsid w:val="00A00655"/>
    <w:pPr>
      <w:spacing w:after="120"/>
    </w:pPr>
    <w:rPr>
      <w:sz w:val="16"/>
      <w:szCs w:val="16"/>
    </w:rPr>
  </w:style>
  <w:style w:type="character" w:customStyle="1" w:styleId="BodyText3Char">
    <w:name w:val="Body Text 3 Char"/>
    <w:basedOn w:val="DefaultParagraphFont"/>
    <w:link w:val="BodyText3"/>
    <w:rsid w:val="00A00655"/>
    <w:rPr>
      <w:sz w:val="16"/>
      <w:szCs w:val="16"/>
    </w:rPr>
  </w:style>
  <w:style w:type="paragraph" w:customStyle="1" w:styleId="NORC-BodyDoubleArialNarrow">
    <w:name w:val="NORC-Body Double Arial Narrow"/>
    <w:basedOn w:val="Normal"/>
    <w:qFormat/>
    <w:rsid w:val="00A00655"/>
    <w:pPr>
      <w:spacing w:line="480" w:lineRule="auto"/>
      <w:ind w:firstLine="360"/>
    </w:pPr>
    <w:rPr>
      <w:rFonts w:ascii="Arial Narrow" w:eastAsia="Calibri" w:hAnsi="Arial Narrow"/>
    </w:rPr>
  </w:style>
  <w:style w:type="paragraph" w:styleId="ListParagraph">
    <w:name w:val="List Paragraph"/>
    <w:basedOn w:val="Normal"/>
    <w:uiPriority w:val="34"/>
    <w:qFormat/>
    <w:rsid w:val="00AD4FCC"/>
    <w:pPr>
      <w:ind w:left="720"/>
    </w:pPr>
  </w:style>
  <w:style w:type="character" w:styleId="CommentReference">
    <w:name w:val="annotation reference"/>
    <w:basedOn w:val="DefaultParagraphFont"/>
    <w:rsid w:val="00E14118"/>
    <w:rPr>
      <w:sz w:val="16"/>
      <w:szCs w:val="16"/>
    </w:rPr>
  </w:style>
  <w:style w:type="paragraph" w:styleId="CommentText">
    <w:name w:val="annotation text"/>
    <w:basedOn w:val="Normal"/>
    <w:link w:val="CommentTextChar"/>
    <w:rsid w:val="00E14118"/>
    <w:rPr>
      <w:sz w:val="20"/>
      <w:szCs w:val="20"/>
    </w:rPr>
  </w:style>
  <w:style w:type="character" w:customStyle="1" w:styleId="CommentTextChar">
    <w:name w:val="Comment Text Char"/>
    <w:basedOn w:val="DefaultParagraphFont"/>
    <w:link w:val="CommentText"/>
    <w:rsid w:val="00E14118"/>
  </w:style>
  <w:style w:type="paragraph" w:styleId="CommentSubject">
    <w:name w:val="annotation subject"/>
    <w:basedOn w:val="CommentText"/>
    <w:next w:val="CommentText"/>
    <w:link w:val="CommentSubjectChar"/>
    <w:rsid w:val="00E14118"/>
    <w:rPr>
      <w:b/>
      <w:bCs/>
    </w:rPr>
  </w:style>
  <w:style w:type="character" w:customStyle="1" w:styleId="CommentSubjectChar">
    <w:name w:val="Comment Subject Char"/>
    <w:basedOn w:val="CommentTextChar"/>
    <w:link w:val="CommentSubject"/>
    <w:rsid w:val="00E14118"/>
    <w:rPr>
      <w:b/>
      <w:bCs/>
    </w:rPr>
  </w:style>
  <w:style w:type="character" w:customStyle="1" w:styleId="HeaderChar">
    <w:name w:val="Header Char"/>
    <w:basedOn w:val="DefaultParagraphFont"/>
    <w:link w:val="Header"/>
    <w:uiPriority w:val="99"/>
    <w:rsid w:val="00175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Kick-off meeting January 31 with Chief Hanson, Lieutenant Pavlik, Captain Delinski, Wexler and Solé Brito present</vt:lpstr>
    </vt:vector>
  </TitlesOfParts>
  <Company>PERF</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Kick-off meeting January 31 with Chief Hanson, Lieutenant Pavlik, Captain Delinski, Wexler and Solé Brito present</dc:title>
  <dc:creator>Corina Sole Brito</dc:creator>
  <cp:lastModifiedBy>USDOT_User</cp:lastModifiedBy>
  <cp:revision>14</cp:revision>
  <cp:lastPrinted>2015-08-07T14:37:00Z</cp:lastPrinted>
  <dcterms:created xsi:type="dcterms:W3CDTF">2015-07-16T17:54:00Z</dcterms:created>
  <dcterms:modified xsi:type="dcterms:W3CDTF">2016-01-14T23:16:00Z</dcterms:modified>
</cp:coreProperties>
</file>