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3D" w:rsidRDefault="00515118" w:rsidP="00515118">
      <w:pPr>
        <w:pStyle w:val="HeadingAppendix"/>
      </w:pPr>
      <w:bookmarkStart w:id="0" w:name="_GoBack"/>
      <w:bookmarkEnd w:id="0"/>
      <w:r>
        <w:t xml:space="preserve">Question Set 3:  </w:t>
      </w:r>
      <w:r w:rsidR="00DB273D">
        <w:t>Simulator Sickness Questionnaire</w:t>
      </w:r>
    </w:p>
    <w:p w:rsidR="005C1B7B" w:rsidRDefault="005C1B7B" w:rsidP="005C1B7B"/>
    <w:p w:rsidR="005C1B7B" w:rsidRDefault="005C1B7B" w:rsidP="005C1B7B">
      <w:r>
        <w:t xml:space="preserve">This collection of information is voluntary and will be used to determine if you are well enough to continue performing the study protocol and, upon completion of the protocol, whether you are well enough to safely depart the study site in your personal vehicle. Public reporting burden is estimated to average 2 minutes per response, including the time for reviewing instructions and completing the collection of information. </w:t>
      </w:r>
    </w:p>
    <w:p w:rsidR="005C1B7B" w:rsidRDefault="005C1B7B" w:rsidP="005C1B7B">
      <w:r>
        <w:t>Any data collected relating to this study that personally identifies you or that could be used to personally identify you will be treated with confidentiality.  Contact information data will be stored on password-protected directories and destroyed after the study is complete, unless you have indicated that you have interest in participating in future NHTSA studies in which case we will retain your name, contact information, and the data provided by you in connection with screening process (except specific health information) by which you were selected to participate in this study. NHTSA will not release any information collected regarding your health and driving record.</w:t>
      </w:r>
    </w:p>
    <w:p w:rsidR="00DB273D" w:rsidRDefault="005C1B7B" w:rsidP="005C1B7B">
      <w:r>
        <w:t xml:space="preserve">Please note that an agency may not conduct or sponsor, and a person is not required to respond to, a collection of information unless it displays a currently valid OMB control number. The OMB control number for this collection is </w:t>
      </w:r>
      <w:r w:rsidRPr="00565728">
        <w:t>2127-XXXX</w:t>
      </w:r>
      <w:r>
        <w:t>.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5C1B7B" w:rsidRPr="00DB273D" w:rsidRDefault="005C1B7B" w:rsidP="005C1B7B"/>
    <w:p w:rsidR="005B191C" w:rsidRPr="005344FC" w:rsidRDefault="005B191C" w:rsidP="005B191C">
      <w:pPr>
        <w:widowControl w:val="0"/>
        <w:spacing w:line="360" w:lineRule="auto"/>
        <w:rPr>
          <w:rFonts w:eastAsia="Times New Roman" w:cs="Arial"/>
        </w:rPr>
      </w:pPr>
      <w:r w:rsidRPr="005344FC">
        <w:rPr>
          <w:rFonts w:eastAsia="Times New Roman" w:cs="Arial"/>
        </w:rPr>
        <w:t>Participant Number:  __</w:t>
      </w:r>
      <w:r>
        <w:rPr>
          <w:rFonts w:eastAsia="Times New Roman" w:cs="Arial"/>
        </w:rPr>
        <w:t>__________</w:t>
      </w:r>
      <w:r w:rsidRPr="005344FC">
        <w:rPr>
          <w:rFonts w:eastAsia="Times New Roman" w:cs="Arial"/>
        </w:rPr>
        <w:t>_</w:t>
      </w:r>
    </w:p>
    <w:p w:rsidR="005B191C" w:rsidRPr="005344FC" w:rsidRDefault="005B191C" w:rsidP="005B191C">
      <w:pPr>
        <w:widowControl w:val="0"/>
        <w:autoSpaceDE w:val="0"/>
        <w:autoSpaceDN w:val="0"/>
        <w:adjustRightInd w:val="0"/>
        <w:spacing w:line="360" w:lineRule="auto"/>
        <w:rPr>
          <w:rFonts w:eastAsia="Times New Roman" w:cs="Arial"/>
        </w:rPr>
      </w:pPr>
      <w:r>
        <w:rPr>
          <w:rFonts w:eastAsia="Times New Roman" w:cs="Arial"/>
          <w:u w:val="single"/>
        </w:rPr>
        <w:t>Instruc</w:t>
      </w:r>
      <w:r w:rsidRPr="005344FC">
        <w:rPr>
          <w:rFonts w:eastAsia="Times New Roman" w:cs="Arial"/>
          <w:u w:val="single"/>
        </w:rPr>
        <w:t>tions</w:t>
      </w:r>
      <w:r w:rsidRPr="005344FC">
        <w:rPr>
          <w:rFonts w:eastAsia="Times New Roman" w:cs="Arial"/>
        </w:rPr>
        <w:t xml:space="preserve">:  Circle one option for each symptom to indicate whether that symptom applies to you </w:t>
      </w:r>
      <w:r w:rsidRPr="005344FC">
        <w:rPr>
          <w:rFonts w:eastAsia="Times New Roman" w:cs="Arial"/>
          <w:u w:val="single"/>
        </w:rPr>
        <w:t>right now</w:t>
      </w:r>
      <w:r w:rsidRPr="005344FC">
        <w:rPr>
          <w:rFonts w:eastAsia="Times New Roman" w:cs="Arial"/>
        </w:rPr>
        <w:t>.</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General Discomfort</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Fatigue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Headache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Eye Strain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Difficulty Focusing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Salivation Increased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Sweating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Nausea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Difficulty Concentrating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lastRenderedPageBreak/>
        <w:t xml:space="preserve">“Fullness of the Head”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Blurred Vision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Dizziness with Eyes Open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Dizziness with Eyes Closed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*Vertigo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 xml:space="preserve">**Stomach Awareness </w:t>
      </w:r>
      <w:r w:rsidRPr="005344FC">
        <w:rPr>
          <w:rFonts w:eastAsia="Times New Roman" w:cs="Arial"/>
        </w:rPr>
        <w:tab/>
        <w:t>None</w:t>
      </w:r>
      <w:r w:rsidRPr="005344FC">
        <w:rPr>
          <w:rFonts w:eastAsia="Times New Roman" w:cs="Arial"/>
        </w:rPr>
        <w:tab/>
        <w:t>Slight</w:t>
      </w:r>
      <w:r w:rsidRPr="005344FC">
        <w:rPr>
          <w:rFonts w:eastAsia="Times New Roman" w:cs="Arial"/>
        </w:rPr>
        <w:tab/>
        <w:t>Moderate</w:t>
      </w:r>
      <w:r w:rsidRPr="005344FC">
        <w:rPr>
          <w:rFonts w:eastAsia="Times New Roman" w:cs="Arial"/>
        </w:rPr>
        <w:tab/>
        <w:t>Severe</w:t>
      </w:r>
    </w:p>
    <w:p w:rsidR="005B191C" w:rsidRPr="005344FC" w:rsidRDefault="005B191C" w:rsidP="005B191C">
      <w:pPr>
        <w:widowControl w:val="0"/>
        <w:numPr>
          <w:ilvl w:val="0"/>
          <w:numId w:val="18"/>
        </w:numPr>
        <w:tabs>
          <w:tab w:val="left" w:pos="720"/>
          <w:tab w:val="left" w:leader="dot" w:pos="3600"/>
          <w:tab w:val="left" w:leader="dot" w:pos="5040"/>
          <w:tab w:val="left" w:leader="dot" w:pos="6480"/>
          <w:tab w:val="left" w:leader="dot" w:pos="7920"/>
        </w:tabs>
        <w:spacing w:after="0" w:line="360" w:lineRule="auto"/>
        <w:rPr>
          <w:rFonts w:eastAsia="Times New Roman" w:cs="Arial"/>
        </w:rPr>
      </w:pPr>
      <w:r w:rsidRPr="005344FC">
        <w:rPr>
          <w:rFonts w:eastAsia="Times New Roman" w:cs="Arial"/>
        </w:rPr>
        <w:t>Burping</w:t>
      </w:r>
      <w:r w:rsidRPr="005344FC">
        <w:rPr>
          <w:rFonts w:eastAsia="Times New Roman" w:cs="Arial"/>
        </w:rPr>
        <w:tab/>
        <w:t>No</w:t>
      </w:r>
      <w:r w:rsidRPr="005344FC">
        <w:rPr>
          <w:rFonts w:eastAsia="Times New Roman" w:cs="Arial"/>
        </w:rPr>
        <w:tab/>
        <w:t>Yes</w:t>
      </w:r>
      <w:r w:rsidRPr="005344FC">
        <w:rPr>
          <w:rFonts w:eastAsia="Times New Roman" w:cs="Arial"/>
        </w:rPr>
        <w:tab/>
        <w:t>If yes, no. of times ______</w:t>
      </w:r>
    </w:p>
    <w:p w:rsidR="005B191C" w:rsidRPr="005344FC" w:rsidRDefault="005B191C" w:rsidP="005B191C">
      <w:pPr>
        <w:widowControl w:val="0"/>
        <w:numPr>
          <w:ilvl w:val="0"/>
          <w:numId w:val="18"/>
        </w:numPr>
        <w:tabs>
          <w:tab w:val="left" w:leader="dot" w:pos="3600"/>
          <w:tab w:val="left" w:leader="dot" w:pos="5040"/>
          <w:tab w:val="left" w:leader="dot" w:pos="6480"/>
          <w:tab w:val="left" w:pos="7660"/>
          <w:tab w:val="left" w:pos="9468"/>
        </w:tabs>
        <w:spacing w:after="0" w:line="360" w:lineRule="auto"/>
        <w:rPr>
          <w:rFonts w:eastAsia="Times New Roman" w:cs="Arial"/>
        </w:rPr>
      </w:pPr>
      <w:r w:rsidRPr="005344FC">
        <w:rPr>
          <w:rFonts w:eastAsia="Times New Roman" w:cs="Arial"/>
        </w:rPr>
        <w:t>Vomiting</w:t>
      </w:r>
      <w:r w:rsidRPr="005344FC">
        <w:rPr>
          <w:rFonts w:eastAsia="Times New Roman" w:cs="Arial"/>
        </w:rPr>
        <w:tab/>
        <w:t>No</w:t>
      </w:r>
      <w:r w:rsidRPr="005344FC">
        <w:rPr>
          <w:rFonts w:eastAsia="Times New Roman" w:cs="Arial"/>
        </w:rPr>
        <w:tab/>
        <w:t>Yes</w:t>
      </w:r>
      <w:r w:rsidRPr="005344FC">
        <w:rPr>
          <w:rFonts w:eastAsia="Times New Roman" w:cs="Arial"/>
        </w:rPr>
        <w:tab/>
        <w:t>If yes, no. of times ______</w:t>
      </w:r>
    </w:p>
    <w:p w:rsidR="005B191C" w:rsidRPr="005344FC" w:rsidRDefault="005B191C" w:rsidP="005B191C">
      <w:pPr>
        <w:widowControl w:val="0"/>
        <w:numPr>
          <w:ilvl w:val="0"/>
          <w:numId w:val="18"/>
        </w:numPr>
        <w:tabs>
          <w:tab w:val="left" w:pos="4044"/>
          <w:tab w:val="left" w:pos="5852"/>
          <w:tab w:val="left" w:pos="7660"/>
          <w:tab w:val="left" w:pos="9468"/>
        </w:tabs>
        <w:spacing w:after="0" w:line="360" w:lineRule="auto"/>
        <w:rPr>
          <w:rFonts w:eastAsia="Times New Roman" w:cs="Arial"/>
        </w:rPr>
      </w:pPr>
      <w:r w:rsidRPr="005344FC">
        <w:rPr>
          <w:rFonts w:eastAsia="Times New Roman" w:cs="Arial"/>
        </w:rPr>
        <w:t>Other ____________________________________</w:t>
      </w:r>
    </w:p>
    <w:p w:rsidR="005B191C" w:rsidRPr="005344FC" w:rsidRDefault="005B191C" w:rsidP="005B191C">
      <w:pPr>
        <w:widowControl w:val="0"/>
        <w:spacing w:line="360" w:lineRule="auto"/>
        <w:ind w:left="360"/>
        <w:rPr>
          <w:rFonts w:eastAsia="Times New Roman" w:cs="Arial"/>
        </w:rPr>
      </w:pPr>
    </w:p>
    <w:p w:rsidR="005B191C" w:rsidRPr="005344FC" w:rsidRDefault="005B191C" w:rsidP="005B191C">
      <w:pPr>
        <w:widowControl w:val="0"/>
        <w:tabs>
          <w:tab w:val="right" w:pos="9360"/>
        </w:tabs>
        <w:spacing w:line="360" w:lineRule="auto"/>
        <w:ind w:left="270" w:hanging="270"/>
        <w:rPr>
          <w:rFonts w:eastAsia="Times New Roman" w:cs="Arial"/>
        </w:rPr>
      </w:pPr>
      <w:r w:rsidRPr="005344FC">
        <w:rPr>
          <w:rFonts w:eastAsia="Times New Roman" w:cs="Arial"/>
        </w:rPr>
        <w:t>*</w:t>
      </w:r>
      <w:r w:rsidRPr="005344FC">
        <w:rPr>
          <w:rFonts w:eastAsia="Times New Roman" w:cs="Arial"/>
        </w:rPr>
        <w:tab/>
        <w:t>Vertigo is experienced as loss of orientation with respect to vertical upright.</w:t>
      </w:r>
    </w:p>
    <w:p w:rsidR="005B191C" w:rsidRPr="005344FC" w:rsidRDefault="005B191C" w:rsidP="005B191C">
      <w:pPr>
        <w:widowControl w:val="0"/>
        <w:tabs>
          <w:tab w:val="right" w:pos="9360"/>
        </w:tabs>
        <w:spacing w:line="360" w:lineRule="auto"/>
        <w:ind w:left="270" w:hanging="270"/>
        <w:rPr>
          <w:rFonts w:eastAsia="Times New Roman" w:cs="Arial"/>
        </w:rPr>
      </w:pPr>
      <w:r w:rsidRPr="005344FC">
        <w:rPr>
          <w:rFonts w:eastAsia="Times New Roman" w:cs="Arial"/>
        </w:rPr>
        <w:t>**</w:t>
      </w:r>
      <w:r w:rsidRPr="005344FC">
        <w:rPr>
          <w:rFonts w:eastAsia="Times New Roman" w:cs="Arial"/>
        </w:rPr>
        <w:tab/>
        <w:t>Stomach awareness is usually used to indicate a feeling of discomfort which is just short of nausea.</w:t>
      </w:r>
    </w:p>
    <w:p w:rsidR="00537289" w:rsidRDefault="00537289"/>
    <w:sectPr w:rsidR="0053728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BF" w:rsidRDefault="009E4DBF" w:rsidP="00DC7C28">
      <w:pPr>
        <w:spacing w:after="0" w:line="240" w:lineRule="auto"/>
      </w:pPr>
      <w:r>
        <w:separator/>
      </w:r>
    </w:p>
  </w:endnote>
  <w:endnote w:type="continuationSeparator" w:id="0">
    <w:p w:rsidR="009E4DBF" w:rsidRDefault="009E4DBF" w:rsidP="00D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14" w:rsidRDefault="002A2A14">
    <w:pPr>
      <w:pStyle w:val="Footer"/>
    </w:pPr>
    <w:r>
      <w:t>NHTSA Form 1311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BF" w:rsidRDefault="009E4DBF" w:rsidP="00DC7C28">
      <w:pPr>
        <w:spacing w:after="0" w:line="240" w:lineRule="auto"/>
      </w:pPr>
      <w:r>
        <w:separator/>
      </w:r>
    </w:p>
  </w:footnote>
  <w:footnote w:type="continuationSeparator" w:id="0">
    <w:p w:rsidR="009E4DBF" w:rsidRDefault="009E4DBF" w:rsidP="00DC7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728" w:rsidRPr="009D1D80" w:rsidRDefault="00565728" w:rsidP="00565728">
    <w:pPr>
      <w:spacing w:after="0" w:line="240" w:lineRule="auto"/>
      <w:jc w:val="right"/>
      <w:rPr>
        <w:rFonts w:ascii="Times New Roman" w:eastAsia="Times New Roman" w:hAnsi="Times New Roman" w:cs="Times New Roman"/>
        <w:b/>
        <w:sz w:val="20"/>
        <w:szCs w:val="20"/>
      </w:rPr>
    </w:pPr>
    <w:r w:rsidRPr="009D1D80">
      <w:rPr>
        <w:rFonts w:ascii="Times New Roman" w:eastAsia="Times New Roman" w:hAnsi="Times New Roman" w:cs="Times New Roman"/>
        <w:b/>
        <w:sz w:val="20"/>
        <w:szCs w:val="20"/>
      </w:rPr>
      <w:t>OMB Control No. 2127-</w:t>
    </w:r>
    <w:r>
      <w:rPr>
        <w:rFonts w:ascii="Times New Roman" w:eastAsia="Times New Roman" w:hAnsi="Times New Roman" w:cs="Times New Roman"/>
        <w:b/>
        <w:sz w:val="20"/>
        <w:szCs w:val="20"/>
      </w:rPr>
      <w:t>XXXX</w:t>
    </w:r>
  </w:p>
  <w:p w:rsidR="00565728" w:rsidRPr="009D1D80" w:rsidRDefault="00565728" w:rsidP="00565728">
    <w:pPr>
      <w:spacing w:after="0" w:line="240" w:lineRule="auto"/>
      <w:jc w:val="right"/>
      <w:rPr>
        <w:rFonts w:ascii="Times New Roman" w:eastAsia="Times New Roman" w:hAnsi="Times New Roman" w:cs="Times New Roman"/>
        <w:b/>
        <w:sz w:val="20"/>
        <w:szCs w:val="20"/>
      </w:rPr>
    </w:pPr>
    <w:r w:rsidRPr="009D1D80">
      <w:rPr>
        <w:rFonts w:ascii="Times New Roman" w:eastAsia="Times New Roman" w:hAnsi="Times New Roman" w:cs="Times New Roman"/>
        <w:b/>
        <w:sz w:val="20"/>
        <w:szCs w:val="20"/>
      </w:rPr>
      <w:t xml:space="preserve">Expiration Date </w:t>
    </w:r>
    <w:r>
      <w:rPr>
        <w:rFonts w:ascii="Times New Roman" w:eastAsia="Times New Roman" w:hAnsi="Times New Roman" w:cs="Times New Roman"/>
        <w:b/>
        <w:sz w:val="20"/>
        <w:szCs w:val="20"/>
      </w:rPr>
      <w:t>XX</w:t>
    </w:r>
    <w:r w:rsidRPr="009D1D8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XX/XXXX</w:t>
    </w:r>
  </w:p>
  <w:p w:rsidR="00565728" w:rsidRDefault="00565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800BE"/>
    <w:multiLevelType w:val="hybridMultilevel"/>
    <w:tmpl w:val="28F4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02E76"/>
    <w:multiLevelType w:val="hybridMultilevel"/>
    <w:tmpl w:val="3AFA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12706"/>
    <w:multiLevelType w:val="hybridMultilevel"/>
    <w:tmpl w:val="826E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21239"/>
    <w:multiLevelType w:val="hybridMultilevel"/>
    <w:tmpl w:val="3A70288E"/>
    <w:lvl w:ilvl="0" w:tplc="1B5C1CF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10015"/>
    <w:multiLevelType w:val="hybridMultilevel"/>
    <w:tmpl w:val="9D7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A4041"/>
    <w:multiLevelType w:val="hybridMultilevel"/>
    <w:tmpl w:val="0886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0"/>
  </w:num>
  <w:num w:numId="4">
    <w:abstractNumId w:val="17"/>
  </w:num>
  <w:num w:numId="5">
    <w:abstractNumId w:val="7"/>
  </w:num>
  <w:num w:numId="6">
    <w:abstractNumId w:val="6"/>
  </w:num>
  <w:num w:numId="7">
    <w:abstractNumId w:val="5"/>
  </w:num>
  <w:num w:numId="8">
    <w:abstractNumId w:val="0"/>
  </w:num>
  <w:num w:numId="9">
    <w:abstractNumId w:val="13"/>
  </w:num>
  <w:num w:numId="10">
    <w:abstractNumId w:val="12"/>
  </w:num>
  <w:num w:numId="11">
    <w:abstractNumId w:val="15"/>
  </w:num>
  <w:num w:numId="12">
    <w:abstractNumId w:val="1"/>
  </w:num>
  <w:num w:numId="13">
    <w:abstractNumId w:val="11"/>
  </w:num>
  <w:num w:numId="14">
    <w:abstractNumId w:val="4"/>
  </w:num>
  <w:num w:numId="15">
    <w:abstractNumId w:val="2"/>
  </w:num>
  <w:num w:numId="16">
    <w:abstractNumId w:val="14"/>
  </w:num>
  <w:num w:numId="17">
    <w:abstractNumId w:val="1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71"/>
    <w:rsid w:val="00000677"/>
    <w:rsid w:val="000446D2"/>
    <w:rsid w:val="0004746B"/>
    <w:rsid w:val="00065084"/>
    <w:rsid w:val="000B0C8C"/>
    <w:rsid w:val="000D28EC"/>
    <w:rsid w:val="000E7DE8"/>
    <w:rsid w:val="001024BB"/>
    <w:rsid w:val="001565C1"/>
    <w:rsid w:val="002002F9"/>
    <w:rsid w:val="00232545"/>
    <w:rsid w:val="002332A0"/>
    <w:rsid w:val="00266566"/>
    <w:rsid w:val="00271E8F"/>
    <w:rsid w:val="00273E91"/>
    <w:rsid w:val="0027554B"/>
    <w:rsid w:val="00284333"/>
    <w:rsid w:val="00293B3B"/>
    <w:rsid w:val="002A2A14"/>
    <w:rsid w:val="002B541E"/>
    <w:rsid w:val="002E3720"/>
    <w:rsid w:val="00380A10"/>
    <w:rsid w:val="003D5067"/>
    <w:rsid w:val="00412504"/>
    <w:rsid w:val="00412865"/>
    <w:rsid w:val="00476ED5"/>
    <w:rsid w:val="004A7275"/>
    <w:rsid w:val="004C7C0D"/>
    <w:rsid w:val="004E1E6C"/>
    <w:rsid w:val="004E79A5"/>
    <w:rsid w:val="00501591"/>
    <w:rsid w:val="005037E8"/>
    <w:rsid w:val="00515118"/>
    <w:rsid w:val="00537289"/>
    <w:rsid w:val="005619EE"/>
    <w:rsid w:val="00565728"/>
    <w:rsid w:val="005707F7"/>
    <w:rsid w:val="005A7B6F"/>
    <w:rsid w:val="005B191C"/>
    <w:rsid w:val="005C1B7B"/>
    <w:rsid w:val="005C3286"/>
    <w:rsid w:val="0060236B"/>
    <w:rsid w:val="00625E8C"/>
    <w:rsid w:val="00672D81"/>
    <w:rsid w:val="006B5490"/>
    <w:rsid w:val="00732C0F"/>
    <w:rsid w:val="00733050"/>
    <w:rsid w:val="00735CA2"/>
    <w:rsid w:val="00751257"/>
    <w:rsid w:val="007B5D9F"/>
    <w:rsid w:val="007B6062"/>
    <w:rsid w:val="007B7E41"/>
    <w:rsid w:val="007D24D3"/>
    <w:rsid w:val="008247E1"/>
    <w:rsid w:val="00824984"/>
    <w:rsid w:val="00840BFF"/>
    <w:rsid w:val="00850856"/>
    <w:rsid w:val="00855670"/>
    <w:rsid w:val="0087581D"/>
    <w:rsid w:val="008A31A4"/>
    <w:rsid w:val="009334C3"/>
    <w:rsid w:val="00944343"/>
    <w:rsid w:val="00990A74"/>
    <w:rsid w:val="009E4DBF"/>
    <w:rsid w:val="009E4DEB"/>
    <w:rsid w:val="00A07E5E"/>
    <w:rsid w:val="00A1236E"/>
    <w:rsid w:val="00A426AF"/>
    <w:rsid w:val="00AB3C2B"/>
    <w:rsid w:val="00AC7308"/>
    <w:rsid w:val="00AE69E9"/>
    <w:rsid w:val="00AF160F"/>
    <w:rsid w:val="00B77EB3"/>
    <w:rsid w:val="00B83BDD"/>
    <w:rsid w:val="00B96721"/>
    <w:rsid w:val="00BD33CC"/>
    <w:rsid w:val="00BD695E"/>
    <w:rsid w:val="00C30582"/>
    <w:rsid w:val="00C46C71"/>
    <w:rsid w:val="00C730FF"/>
    <w:rsid w:val="00CA07E8"/>
    <w:rsid w:val="00CA6806"/>
    <w:rsid w:val="00CB6C70"/>
    <w:rsid w:val="00CC42A4"/>
    <w:rsid w:val="00CD724E"/>
    <w:rsid w:val="00D24B47"/>
    <w:rsid w:val="00D60965"/>
    <w:rsid w:val="00DA59C2"/>
    <w:rsid w:val="00DB273D"/>
    <w:rsid w:val="00DB337B"/>
    <w:rsid w:val="00DC7C28"/>
    <w:rsid w:val="00DD3F61"/>
    <w:rsid w:val="00E226F9"/>
    <w:rsid w:val="00E24306"/>
    <w:rsid w:val="00E35B3B"/>
    <w:rsid w:val="00E403EB"/>
    <w:rsid w:val="00E63996"/>
    <w:rsid w:val="00E83D34"/>
    <w:rsid w:val="00E938B8"/>
    <w:rsid w:val="00E9606A"/>
    <w:rsid w:val="00ED1D54"/>
    <w:rsid w:val="00EE081E"/>
    <w:rsid w:val="00EF26AE"/>
    <w:rsid w:val="00EF4699"/>
    <w:rsid w:val="00F0566B"/>
    <w:rsid w:val="00F141FC"/>
    <w:rsid w:val="00F65E32"/>
    <w:rsid w:val="00FA721F"/>
    <w:rsid w:val="00FC02C6"/>
    <w:rsid w:val="00FC2103"/>
    <w:rsid w:val="00FE14B8"/>
    <w:rsid w:val="00FE2AC5"/>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515118"/>
    <w:pPr>
      <w:keepLines w:val="0"/>
      <w:pageBreakBefore/>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 w:type="paragraph" w:styleId="Header">
    <w:name w:val="header"/>
    <w:basedOn w:val="Normal"/>
    <w:link w:val="HeaderChar"/>
    <w:uiPriority w:val="99"/>
    <w:unhideWhenUsed/>
    <w:rsid w:val="002A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A14"/>
  </w:style>
  <w:style w:type="paragraph" w:styleId="Footer">
    <w:name w:val="footer"/>
    <w:basedOn w:val="Normal"/>
    <w:link w:val="FooterChar"/>
    <w:uiPriority w:val="99"/>
    <w:unhideWhenUsed/>
    <w:rsid w:val="002A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515118"/>
    <w:pPr>
      <w:keepLines w:val="0"/>
      <w:pageBreakBefore/>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 w:type="paragraph" w:styleId="Header">
    <w:name w:val="header"/>
    <w:basedOn w:val="Normal"/>
    <w:link w:val="HeaderChar"/>
    <w:uiPriority w:val="99"/>
    <w:unhideWhenUsed/>
    <w:rsid w:val="002A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A14"/>
  </w:style>
  <w:style w:type="paragraph" w:styleId="Footer">
    <w:name w:val="footer"/>
    <w:basedOn w:val="Normal"/>
    <w:link w:val="FooterChar"/>
    <w:uiPriority w:val="99"/>
    <w:unhideWhenUsed/>
    <w:rsid w:val="002A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103119976">
      <w:bodyDiv w:val="1"/>
      <w:marLeft w:val="0"/>
      <w:marRight w:val="0"/>
      <w:marTop w:val="0"/>
      <w:marBottom w:val="0"/>
      <w:divBdr>
        <w:top w:val="none" w:sz="0" w:space="0" w:color="auto"/>
        <w:left w:val="none" w:sz="0" w:space="0" w:color="auto"/>
        <w:bottom w:val="none" w:sz="0" w:space="0" w:color="auto"/>
        <w:right w:val="none" w:sz="0" w:space="0" w:color="auto"/>
      </w:divBdr>
    </w:div>
    <w:div w:id="681055222">
      <w:bodyDiv w:val="1"/>
      <w:marLeft w:val="0"/>
      <w:marRight w:val="0"/>
      <w:marTop w:val="0"/>
      <w:marBottom w:val="0"/>
      <w:divBdr>
        <w:top w:val="none" w:sz="0" w:space="0" w:color="auto"/>
        <w:left w:val="none" w:sz="0" w:space="0" w:color="auto"/>
        <w:bottom w:val="none" w:sz="0" w:space="0" w:color="auto"/>
        <w:right w:val="none" w:sz="0" w:space="0" w:color="auto"/>
      </w:divBdr>
    </w:div>
    <w:div w:id="1051031047">
      <w:bodyDiv w:val="1"/>
      <w:marLeft w:val="0"/>
      <w:marRight w:val="0"/>
      <w:marTop w:val="0"/>
      <w:marBottom w:val="0"/>
      <w:divBdr>
        <w:top w:val="none" w:sz="0" w:space="0" w:color="auto"/>
        <w:left w:val="none" w:sz="0" w:space="0" w:color="auto"/>
        <w:bottom w:val="none" w:sz="0" w:space="0" w:color="auto"/>
        <w:right w:val="none" w:sz="0" w:space="0" w:color="auto"/>
      </w:divBdr>
    </w:div>
    <w:div w:id="1191720278">
      <w:bodyDiv w:val="1"/>
      <w:marLeft w:val="0"/>
      <w:marRight w:val="0"/>
      <w:marTop w:val="0"/>
      <w:marBottom w:val="0"/>
      <w:divBdr>
        <w:top w:val="none" w:sz="0" w:space="0" w:color="auto"/>
        <w:left w:val="none" w:sz="0" w:space="0" w:color="auto"/>
        <w:bottom w:val="none" w:sz="0" w:space="0" w:color="auto"/>
        <w:right w:val="none" w:sz="0" w:space="0" w:color="auto"/>
      </w:divBdr>
    </w:div>
    <w:div w:id="18554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A0DB-9DCA-431C-8121-E869E57E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Culbreath, Walter (NHTSA)</cp:lastModifiedBy>
  <cp:revision>2</cp:revision>
  <cp:lastPrinted>2015-09-10T20:23:00Z</cp:lastPrinted>
  <dcterms:created xsi:type="dcterms:W3CDTF">2016-01-14T21:29:00Z</dcterms:created>
  <dcterms:modified xsi:type="dcterms:W3CDTF">2016-01-14T21:29:00Z</dcterms:modified>
</cp:coreProperties>
</file>