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71DAB" w14:textId="20058B0A" w:rsidR="00050A27" w:rsidRPr="00E60FC4" w:rsidRDefault="00050A27" w:rsidP="00CE33B3">
      <w:pPr>
        <w:autoSpaceDE w:val="0"/>
        <w:autoSpaceDN w:val="0"/>
        <w:adjustRightInd w:val="0"/>
        <w:spacing w:after="0" w:line="23" w:lineRule="atLeast"/>
        <w:jc w:val="right"/>
        <w:rPr>
          <w:rFonts w:cs="Arial"/>
          <w:b/>
          <w:bCs/>
          <w:color w:val="363636"/>
        </w:rPr>
      </w:pPr>
      <w:bookmarkStart w:id="0" w:name="_GoBack"/>
      <w:bookmarkEnd w:id="0"/>
      <w:r w:rsidRPr="00E60FC4">
        <w:rPr>
          <w:rFonts w:cs="Arial"/>
          <w:b/>
          <w:bCs/>
          <w:color w:val="363636"/>
        </w:rPr>
        <w:t>OMB Control Number 1905-0186</w:t>
      </w:r>
    </w:p>
    <w:p w14:paraId="2CAD2793" w14:textId="72A9F02E" w:rsidR="00050A27" w:rsidRPr="00E60FC4" w:rsidRDefault="00744B14" w:rsidP="00050A27">
      <w:pPr>
        <w:autoSpaceDE w:val="0"/>
        <w:autoSpaceDN w:val="0"/>
        <w:adjustRightInd w:val="0"/>
        <w:spacing w:after="0" w:line="23" w:lineRule="atLeast"/>
        <w:jc w:val="right"/>
        <w:rPr>
          <w:rFonts w:cs="Arial"/>
          <w:b/>
          <w:bCs/>
          <w:color w:val="363636"/>
        </w:rPr>
      </w:pPr>
      <w:r w:rsidRPr="00E60FC4">
        <w:rPr>
          <w:rFonts w:cs="Arial"/>
          <w:b/>
          <w:bCs/>
          <w:color w:val="363636"/>
        </w:rPr>
        <w:t xml:space="preserve">December </w:t>
      </w:r>
      <w:r w:rsidR="00843399" w:rsidRPr="00E60FC4">
        <w:rPr>
          <w:rFonts w:cs="Arial"/>
          <w:b/>
          <w:bCs/>
          <w:color w:val="363636"/>
        </w:rPr>
        <w:t>1</w:t>
      </w:r>
      <w:r w:rsidR="00123A10">
        <w:rPr>
          <w:rFonts w:cs="Arial"/>
          <w:b/>
          <w:bCs/>
          <w:color w:val="363636"/>
        </w:rPr>
        <w:t>8</w:t>
      </w:r>
      <w:r w:rsidR="00843399" w:rsidRPr="00E60FC4">
        <w:rPr>
          <w:rFonts w:cs="Arial"/>
          <w:b/>
          <w:bCs/>
          <w:color w:val="363636"/>
        </w:rPr>
        <w:t>,</w:t>
      </w:r>
      <w:r w:rsidR="00B92CC2" w:rsidRPr="00E60FC4">
        <w:rPr>
          <w:rFonts w:cs="Arial"/>
          <w:b/>
          <w:bCs/>
          <w:color w:val="363636"/>
        </w:rPr>
        <w:t xml:space="preserve"> 2018</w:t>
      </w:r>
    </w:p>
    <w:p w14:paraId="38A192BE" w14:textId="77777777" w:rsidR="00CE33B3" w:rsidRPr="00E60FC4" w:rsidRDefault="00CE33B3" w:rsidP="005F15C3">
      <w:pPr>
        <w:autoSpaceDE w:val="0"/>
        <w:autoSpaceDN w:val="0"/>
        <w:adjustRightInd w:val="0"/>
        <w:spacing w:after="0" w:line="23" w:lineRule="atLeast"/>
        <w:jc w:val="center"/>
        <w:rPr>
          <w:rFonts w:cs="Arial"/>
          <w:b/>
          <w:bCs/>
          <w:color w:val="363636"/>
        </w:rPr>
      </w:pPr>
    </w:p>
    <w:p w14:paraId="7ADE71E3" w14:textId="77777777" w:rsidR="00B92CC2" w:rsidRPr="00E60FC4" w:rsidRDefault="00B92CC2" w:rsidP="005F15C3">
      <w:pPr>
        <w:autoSpaceDE w:val="0"/>
        <w:autoSpaceDN w:val="0"/>
        <w:adjustRightInd w:val="0"/>
        <w:spacing w:after="0" w:line="23" w:lineRule="atLeast"/>
        <w:jc w:val="center"/>
        <w:rPr>
          <w:rFonts w:cs="Arial"/>
          <w:b/>
          <w:bCs/>
          <w:color w:val="363636"/>
        </w:rPr>
      </w:pPr>
      <w:r w:rsidRPr="00E60FC4">
        <w:rPr>
          <w:rFonts w:cs="Arial"/>
          <w:b/>
          <w:bCs/>
          <w:color w:val="363636"/>
        </w:rPr>
        <w:t>Form EIA-804 Weekly Imports Report and Form EIA-814 Monthly Imports Report</w:t>
      </w:r>
    </w:p>
    <w:p w14:paraId="54C3F92F" w14:textId="42C419FC" w:rsidR="00185C5A" w:rsidRPr="00E60FC4" w:rsidRDefault="00185C5A" w:rsidP="005F15C3">
      <w:pPr>
        <w:autoSpaceDE w:val="0"/>
        <w:autoSpaceDN w:val="0"/>
        <w:adjustRightInd w:val="0"/>
        <w:spacing w:after="0" w:line="23" w:lineRule="atLeast"/>
        <w:jc w:val="center"/>
        <w:rPr>
          <w:rFonts w:cs="Arial"/>
          <w:b/>
          <w:bCs/>
          <w:color w:val="363636"/>
        </w:rPr>
      </w:pPr>
      <w:r w:rsidRPr="00E60FC4">
        <w:rPr>
          <w:rFonts w:cs="Arial"/>
          <w:b/>
          <w:bCs/>
          <w:color w:val="363636"/>
        </w:rPr>
        <w:t xml:space="preserve">Cognitive Testing Protocol </w:t>
      </w:r>
    </w:p>
    <w:p w14:paraId="54C3F930" w14:textId="668F2961" w:rsidR="00185C5A" w:rsidRPr="00E60FC4" w:rsidRDefault="00B92CC2" w:rsidP="00185C5A">
      <w:pPr>
        <w:autoSpaceDE w:val="0"/>
        <w:autoSpaceDN w:val="0"/>
        <w:adjustRightInd w:val="0"/>
        <w:spacing w:after="0" w:line="23" w:lineRule="atLeast"/>
        <w:jc w:val="center"/>
        <w:rPr>
          <w:rFonts w:cs="Arial"/>
          <w:b/>
          <w:bCs/>
          <w:color w:val="363636"/>
        </w:rPr>
      </w:pPr>
      <w:r w:rsidRPr="00E60FC4">
        <w:rPr>
          <w:rFonts w:cs="Arial"/>
          <w:b/>
          <w:bCs/>
          <w:color w:val="363636"/>
        </w:rPr>
        <w:t>January</w:t>
      </w:r>
      <w:r w:rsidR="006A68EB" w:rsidRPr="00E60FC4">
        <w:rPr>
          <w:rFonts w:cs="Arial"/>
          <w:b/>
          <w:bCs/>
          <w:color w:val="363636"/>
        </w:rPr>
        <w:t xml:space="preserve"> </w:t>
      </w:r>
      <w:r w:rsidR="00185C5A" w:rsidRPr="00E60FC4">
        <w:rPr>
          <w:rFonts w:cs="Arial"/>
          <w:b/>
          <w:bCs/>
          <w:color w:val="363636"/>
        </w:rPr>
        <w:t>201</w:t>
      </w:r>
      <w:r w:rsidRPr="00E60FC4">
        <w:rPr>
          <w:rFonts w:cs="Arial"/>
          <w:b/>
          <w:bCs/>
          <w:color w:val="363636"/>
        </w:rPr>
        <w:t>9</w:t>
      </w:r>
      <w:r w:rsidR="00185C5A" w:rsidRPr="00E60FC4">
        <w:rPr>
          <w:rFonts w:cs="Arial"/>
          <w:b/>
          <w:bCs/>
          <w:color w:val="363636"/>
        </w:rPr>
        <w:t xml:space="preserve"> </w:t>
      </w:r>
    </w:p>
    <w:p w14:paraId="54C3F931" w14:textId="77777777" w:rsidR="00185C5A" w:rsidRPr="00E60FC4" w:rsidRDefault="00185C5A" w:rsidP="00185C5A">
      <w:pPr>
        <w:autoSpaceDE w:val="0"/>
        <w:autoSpaceDN w:val="0"/>
        <w:adjustRightInd w:val="0"/>
        <w:spacing w:after="0" w:line="23" w:lineRule="atLeast"/>
        <w:rPr>
          <w:rFonts w:cs="Arial"/>
          <w:b/>
          <w:bCs/>
          <w:color w:val="363636"/>
        </w:rPr>
      </w:pPr>
    </w:p>
    <w:p w14:paraId="54C3F933" w14:textId="77777777" w:rsidR="00185C5A" w:rsidRPr="00E60FC4" w:rsidRDefault="00185C5A" w:rsidP="00185C5A">
      <w:pPr>
        <w:pStyle w:val="BodyText"/>
        <w:rPr>
          <w:rFonts w:asciiTheme="minorHAnsi" w:hAnsiTheme="minorHAnsi"/>
          <w:i/>
          <w:iCs/>
          <w:color w:val="auto"/>
          <w:sz w:val="22"/>
          <w:szCs w:val="22"/>
        </w:rPr>
      </w:pPr>
      <w:r w:rsidRPr="00E60FC4">
        <w:rPr>
          <w:rFonts w:asciiTheme="minorHAnsi" w:hAnsi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14:paraId="54C3F934" w14:textId="77777777" w:rsidR="00185C5A" w:rsidRPr="00E60FC4" w:rsidRDefault="00185C5A" w:rsidP="00185C5A">
      <w:pPr>
        <w:autoSpaceDE w:val="0"/>
        <w:autoSpaceDN w:val="0"/>
        <w:adjustRightInd w:val="0"/>
        <w:spacing w:after="0" w:line="23" w:lineRule="atLeast"/>
        <w:rPr>
          <w:rFonts w:cs="Arial"/>
          <w:b/>
          <w:bCs/>
          <w:color w:val="363636"/>
        </w:rPr>
      </w:pPr>
    </w:p>
    <w:p w14:paraId="54C3F935" w14:textId="77777777" w:rsidR="00185C5A" w:rsidRPr="00E60FC4" w:rsidRDefault="00185C5A" w:rsidP="00185C5A">
      <w:pPr>
        <w:rPr>
          <w:rFonts w:cs="Arial"/>
          <w:b/>
        </w:rPr>
      </w:pPr>
      <w:r w:rsidRPr="00E60FC4">
        <w:rPr>
          <w:rFonts w:cs="Arial"/>
          <w:b/>
        </w:rPr>
        <w:t>Research Goals:</w:t>
      </w:r>
    </w:p>
    <w:p w14:paraId="03A8226B" w14:textId="77777777" w:rsidR="00CE33B3" w:rsidRPr="00E60FC4" w:rsidRDefault="00CE33B3" w:rsidP="00CE33B3">
      <w:pPr>
        <w:pStyle w:val="ListParagraph"/>
        <w:numPr>
          <w:ilvl w:val="0"/>
          <w:numId w:val="1"/>
        </w:numPr>
        <w:spacing w:after="0" w:line="240" w:lineRule="auto"/>
        <w:rPr>
          <w:rFonts w:cstheme="majorHAnsi"/>
        </w:rPr>
      </w:pPr>
      <w:r w:rsidRPr="00E60FC4">
        <w:rPr>
          <w:rFonts w:cstheme="majorHAnsi"/>
        </w:rPr>
        <w:t>Review importer processes for completing weekly and monthly EIA import reports.</w:t>
      </w:r>
    </w:p>
    <w:p w14:paraId="643D11C6" w14:textId="77777777" w:rsidR="00CE33B3" w:rsidRPr="00E60FC4" w:rsidRDefault="00CE33B3" w:rsidP="00CE33B3">
      <w:pPr>
        <w:pStyle w:val="ListParagraph"/>
        <w:numPr>
          <w:ilvl w:val="0"/>
          <w:numId w:val="1"/>
        </w:numPr>
        <w:spacing w:after="0" w:line="240" w:lineRule="auto"/>
        <w:rPr>
          <w:rFonts w:cstheme="majorHAnsi"/>
        </w:rPr>
      </w:pPr>
      <w:r w:rsidRPr="00E60FC4">
        <w:rPr>
          <w:rFonts w:cstheme="majorHAnsi"/>
        </w:rPr>
        <w:t>Identify information sources that importers use when completing EIA import reports.</w:t>
      </w:r>
    </w:p>
    <w:p w14:paraId="15DFCDE5" w14:textId="77777777" w:rsidR="00CE33B3" w:rsidRPr="00E60FC4" w:rsidRDefault="00CE33B3" w:rsidP="00CE33B3">
      <w:pPr>
        <w:pStyle w:val="ListParagraph"/>
        <w:numPr>
          <w:ilvl w:val="0"/>
          <w:numId w:val="1"/>
        </w:numPr>
        <w:spacing w:after="0" w:line="240" w:lineRule="auto"/>
        <w:rPr>
          <w:rFonts w:cstheme="majorHAnsi"/>
        </w:rPr>
      </w:pPr>
      <w:r w:rsidRPr="00E60FC4">
        <w:rPr>
          <w:rFonts w:cstheme="majorHAnsi"/>
        </w:rPr>
        <w:t>Determine how importers select weekly and monthly report periods when reporting imports to EIA.</w:t>
      </w:r>
    </w:p>
    <w:p w14:paraId="45EA926C" w14:textId="77777777" w:rsidR="00CE33B3" w:rsidRPr="00E60FC4" w:rsidRDefault="00CE33B3" w:rsidP="00CE33B3">
      <w:pPr>
        <w:pStyle w:val="ListParagraph"/>
        <w:numPr>
          <w:ilvl w:val="0"/>
          <w:numId w:val="1"/>
        </w:numPr>
        <w:spacing w:after="0" w:line="240" w:lineRule="auto"/>
        <w:rPr>
          <w:rFonts w:cstheme="majorHAnsi"/>
        </w:rPr>
      </w:pPr>
      <w:r w:rsidRPr="00E60FC4">
        <w:rPr>
          <w:rFonts w:cstheme="majorHAnsi"/>
        </w:rPr>
        <w:t>Understand methods importers use to determine the EIA classification of imported commodities.</w:t>
      </w:r>
    </w:p>
    <w:p w14:paraId="530016F8" w14:textId="77777777" w:rsidR="00CE33B3" w:rsidRPr="00E60FC4" w:rsidRDefault="00CE33B3" w:rsidP="00CE33B3">
      <w:pPr>
        <w:pStyle w:val="ListParagraph"/>
        <w:numPr>
          <w:ilvl w:val="0"/>
          <w:numId w:val="1"/>
        </w:numPr>
        <w:spacing w:after="0" w:line="240" w:lineRule="auto"/>
        <w:rPr>
          <w:rFonts w:cstheme="majorHAnsi"/>
        </w:rPr>
      </w:pPr>
      <w:r w:rsidRPr="00E60FC4">
        <w:rPr>
          <w:rFonts w:cstheme="majorHAnsi"/>
        </w:rPr>
        <w:t>Understand methods importers use to determine the country of origin of imported commodities reported to EIA.</w:t>
      </w:r>
    </w:p>
    <w:p w14:paraId="457E0AD9" w14:textId="77777777" w:rsidR="00CE33B3" w:rsidRPr="00E60FC4" w:rsidRDefault="00CE33B3" w:rsidP="00CE33B3">
      <w:pPr>
        <w:pStyle w:val="ListParagraph"/>
        <w:numPr>
          <w:ilvl w:val="0"/>
          <w:numId w:val="1"/>
        </w:numPr>
        <w:spacing w:after="0" w:line="240" w:lineRule="auto"/>
        <w:rPr>
          <w:rFonts w:cstheme="majorHAnsi"/>
        </w:rPr>
      </w:pPr>
      <w:r w:rsidRPr="00E60FC4">
        <w:rPr>
          <w:rFonts w:cstheme="majorHAnsi"/>
        </w:rPr>
        <w:t>Understand methods importers use to determine the port of entry for imported commodities reported to EIA.</w:t>
      </w:r>
    </w:p>
    <w:p w14:paraId="0F73101C" w14:textId="77777777" w:rsidR="00CE33B3" w:rsidRPr="00E60FC4" w:rsidRDefault="00CE33B3" w:rsidP="00CE33B3">
      <w:pPr>
        <w:pStyle w:val="ListParagraph"/>
        <w:numPr>
          <w:ilvl w:val="0"/>
          <w:numId w:val="1"/>
        </w:numPr>
        <w:spacing w:after="0" w:line="240" w:lineRule="auto"/>
        <w:rPr>
          <w:rFonts w:cstheme="majorHAnsi"/>
        </w:rPr>
      </w:pPr>
      <w:r w:rsidRPr="00E60FC4">
        <w:rPr>
          <w:rFonts w:cstheme="majorHAnsi"/>
        </w:rPr>
        <w:t>Understand methods importers use to determine the processing refinery for imported crude oil and unfinished oils (refinery feedstocks) reported monthly on Form EIA-814 (There is no requirement for importers to report processing refineries weekly on Form EIA-804).</w:t>
      </w:r>
    </w:p>
    <w:p w14:paraId="4C3DBD84" w14:textId="77777777" w:rsidR="00CE33B3" w:rsidRPr="00E60FC4" w:rsidRDefault="00CE33B3" w:rsidP="00CE33B3">
      <w:pPr>
        <w:pStyle w:val="ListParagraph"/>
        <w:numPr>
          <w:ilvl w:val="0"/>
          <w:numId w:val="1"/>
        </w:numPr>
        <w:spacing w:after="0" w:line="240" w:lineRule="auto"/>
        <w:rPr>
          <w:rFonts w:cstheme="majorHAnsi"/>
        </w:rPr>
      </w:pPr>
      <w:r w:rsidRPr="00E60FC4">
        <w:rPr>
          <w:rFonts w:cstheme="majorHAnsi"/>
        </w:rPr>
        <w:t>Assess differences and similarities between timing and other features of reporting to EIA and U.S. Customs and Border Protection (CBP) to determine the extent to which reference to CBP reporting requirements in EIA survey instructions is helpful to importers when reporting to EIA.</w:t>
      </w:r>
    </w:p>
    <w:p w14:paraId="779C4565" w14:textId="77777777" w:rsidR="00CE33B3" w:rsidRPr="00E60FC4" w:rsidRDefault="00CE33B3" w:rsidP="00CE33B3">
      <w:pPr>
        <w:pStyle w:val="ListParagraph"/>
        <w:numPr>
          <w:ilvl w:val="0"/>
          <w:numId w:val="1"/>
        </w:numPr>
        <w:spacing w:after="0" w:line="240" w:lineRule="auto"/>
        <w:rPr>
          <w:rFonts w:cstheme="majorHAnsi"/>
        </w:rPr>
      </w:pPr>
      <w:r w:rsidRPr="00E60FC4">
        <w:rPr>
          <w:rFonts w:cstheme="majorHAnsi"/>
        </w:rPr>
        <w:t>Identify and assess challenges faced by importers reporting to EIA that are specific to foreign trade zone admissions.</w:t>
      </w:r>
    </w:p>
    <w:p w14:paraId="411F28BB" w14:textId="77777777" w:rsidR="00CE33B3" w:rsidRPr="00E60FC4" w:rsidRDefault="00CE33B3" w:rsidP="00CE33B3">
      <w:pPr>
        <w:pStyle w:val="ListParagraph"/>
        <w:numPr>
          <w:ilvl w:val="0"/>
          <w:numId w:val="1"/>
        </w:numPr>
        <w:spacing w:after="0" w:line="240" w:lineRule="auto"/>
        <w:rPr>
          <w:rFonts w:cstheme="majorHAnsi"/>
        </w:rPr>
      </w:pPr>
      <w:r w:rsidRPr="00E60FC4">
        <w:rPr>
          <w:rFonts w:cstheme="majorHAnsi"/>
        </w:rPr>
        <w:t>Assess importer processes and management controls used to assure that data reported to EIA are timely, accurate, complete, and consistent across EIA weekly and monthly reports as well as with reports filed with CBP.</w:t>
      </w:r>
    </w:p>
    <w:p w14:paraId="636A5D48" w14:textId="6A1063DC" w:rsidR="00CE33B3" w:rsidRPr="00E60FC4" w:rsidRDefault="00CE33B3" w:rsidP="00CE33B3">
      <w:pPr>
        <w:pStyle w:val="ListParagraph"/>
        <w:numPr>
          <w:ilvl w:val="0"/>
          <w:numId w:val="1"/>
        </w:numPr>
        <w:spacing w:after="0" w:line="240" w:lineRule="auto"/>
        <w:rPr>
          <w:rFonts w:cstheme="majorHAnsi"/>
        </w:rPr>
      </w:pPr>
      <w:r w:rsidRPr="00E60FC4">
        <w:rPr>
          <w:rFonts w:cstheme="majorHAnsi"/>
        </w:rPr>
        <w:t>Assess importer ability to assure consistency of import and other reports filed with EIA across different supply chain activities.</w:t>
      </w:r>
      <w:r w:rsidR="00843399" w:rsidRPr="00E60FC4">
        <w:rPr>
          <w:rFonts w:cstheme="majorHAnsi"/>
        </w:rPr>
        <w:t xml:space="preserve"> </w:t>
      </w:r>
      <w:r w:rsidRPr="00E60FC4">
        <w:rPr>
          <w:rFonts w:cstheme="majorHAnsi"/>
        </w:rPr>
        <w:t>For example, to what extent are importers able to assure that the report period and commodity classification of barrels imported are consistent with the report period and commodity classification of the same barrels added to storage?</w:t>
      </w:r>
    </w:p>
    <w:p w14:paraId="683285B2" w14:textId="7BECC079" w:rsidR="0070020D" w:rsidRPr="00E60FC4" w:rsidRDefault="00CE33B3" w:rsidP="00CE33B3">
      <w:pPr>
        <w:pStyle w:val="ListParagraph"/>
        <w:numPr>
          <w:ilvl w:val="0"/>
          <w:numId w:val="1"/>
        </w:numPr>
        <w:spacing w:after="0" w:line="240" w:lineRule="auto"/>
        <w:rPr>
          <w:rFonts w:cstheme="majorHAnsi"/>
        </w:rPr>
      </w:pPr>
      <w:r w:rsidRPr="00E60FC4">
        <w:rPr>
          <w:rFonts w:cstheme="majorHAnsi"/>
        </w:rPr>
        <w:t>Assess importer burden hours for completing weekly and monthly EIA reports.</w:t>
      </w:r>
    </w:p>
    <w:p w14:paraId="44A0E515" w14:textId="77777777" w:rsidR="00CE33B3" w:rsidRPr="00E60FC4" w:rsidRDefault="00CE33B3" w:rsidP="00CE33B3">
      <w:pPr>
        <w:pStyle w:val="ListParagraph"/>
        <w:spacing w:after="0" w:line="240" w:lineRule="auto"/>
        <w:rPr>
          <w:rFonts w:cstheme="majorHAnsi"/>
        </w:rPr>
      </w:pPr>
    </w:p>
    <w:p w14:paraId="54C3F939" w14:textId="61230AE9" w:rsidR="00185C5A" w:rsidRPr="00E60FC4" w:rsidRDefault="00185C5A" w:rsidP="00FB2CD2">
      <w:pPr>
        <w:spacing w:after="0" w:line="240" w:lineRule="auto"/>
        <w:rPr>
          <w:rFonts w:cs="Arial"/>
          <w:b/>
        </w:rPr>
      </w:pPr>
      <w:r w:rsidRPr="00E60FC4">
        <w:rPr>
          <w:rFonts w:cs="Arial"/>
          <w:b/>
        </w:rPr>
        <w:t>Purpose of Interview:</w:t>
      </w:r>
    </w:p>
    <w:p w14:paraId="54C3F93A" w14:textId="77777777" w:rsidR="00185C5A" w:rsidRPr="00E60FC4" w:rsidRDefault="00185C5A" w:rsidP="00185C5A">
      <w:pPr>
        <w:pStyle w:val="Level1"/>
        <w:tabs>
          <w:tab w:val="left" w:pos="360"/>
        </w:tabs>
        <w:spacing w:before="120"/>
        <w:ind w:left="0"/>
        <w:rPr>
          <w:rFonts w:asciiTheme="minorHAnsi" w:hAnsiTheme="minorHAnsi" w:cs="Arial"/>
          <w:sz w:val="22"/>
          <w:szCs w:val="22"/>
        </w:rPr>
      </w:pPr>
      <w:r w:rsidRPr="00E60FC4">
        <w:rPr>
          <w:rFonts w:asciiTheme="minorHAnsi" w:hAnsiTheme="minorHAnsi" w:cs="Arial"/>
          <w:sz w:val="22"/>
          <w:szCs w:val="22"/>
        </w:rPr>
        <w:t>Let me start by telling you a little about what we will be doing today:</w:t>
      </w:r>
    </w:p>
    <w:p w14:paraId="1BB84176" w14:textId="5AD374DC" w:rsidR="0070020D" w:rsidRPr="00E60FC4" w:rsidRDefault="0070020D" w:rsidP="0070020D">
      <w:pPr>
        <w:pStyle w:val="ListParagraph"/>
        <w:numPr>
          <w:ilvl w:val="0"/>
          <w:numId w:val="1"/>
        </w:numPr>
        <w:rPr>
          <w:rFonts w:cs="Arial"/>
        </w:rPr>
      </w:pPr>
      <w:r w:rsidRPr="00E60FC4">
        <w:rPr>
          <w:rFonts w:cs="Arial"/>
        </w:rPr>
        <w:t>Introduce self and observers</w:t>
      </w:r>
      <w:r w:rsidR="008F2FD7" w:rsidRPr="00E60FC4">
        <w:rPr>
          <w:rFonts w:cs="Arial"/>
        </w:rPr>
        <w:t>.</w:t>
      </w:r>
    </w:p>
    <w:p w14:paraId="56FD3D6A" w14:textId="534E3684" w:rsidR="0070020D" w:rsidRPr="00E60FC4" w:rsidRDefault="0070020D" w:rsidP="0070020D">
      <w:pPr>
        <w:pStyle w:val="ListParagraph"/>
        <w:numPr>
          <w:ilvl w:val="0"/>
          <w:numId w:val="1"/>
        </w:numPr>
        <w:rPr>
          <w:rFonts w:cs="Arial"/>
        </w:rPr>
      </w:pPr>
      <w:r w:rsidRPr="00E60FC4">
        <w:rPr>
          <w:rFonts w:cs="Arial"/>
        </w:rPr>
        <w:t xml:space="preserve">The questions </w:t>
      </w:r>
      <w:r w:rsidR="009F6889" w:rsidRPr="00E60FC4">
        <w:rPr>
          <w:rFonts w:cs="Arial"/>
        </w:rPr>
        <w:t>relate to</w:t>
      </w:r>
      <w:r w:rsidRPr="00E60FC4">
        <w:rPr>
          <w:rFonts w:cs="Arial"/>
        </w:rPr>
        <w:t xml:space="preserve"> </w:t>
      </w:r>
      <w:r w:rsidR="00321D28" w:rsidRPr="00E60FC4">
        <w:rPr>
          <w:rFonts w:cs="Arial"/>
        </w:rPr>
        <w:t xml:space="preserve">how import activity is reported weekly on </w:t>
      </w:r>
      <w:r w:rsidR="001C43AF" w:rsidRPr="00E60FC4">
        <w:rPr>
          <w:rFonts w:cs="Arial"/>
        </w:rPr>
        <w:t>Form EIA-804</w:t>
      </w:r>
      <w:r w:rsidR="00CE33B3" w:rsidRPr="00E60FC4">
        <w:rPr>
          <w:rFonts w:cs="Arial"/>
        </w:rPr>
        <w:t xml:space="preserve"> </w:t>
      </w:r>
      <w:r w:rsidR="001C43AF" w:rsidRPr="00E60FC4">
        <w:rPr>
          <w:rFonts w:cs="Arial"/>
          <w:i/>
        </w:rPr>
        <w:t>Weekly Imports Report</w:t>
      </w:r>
      <w:r w:rsidR="001C43AF" w:rsidRPr="00E60FC4">
        <w:rPr>
          <w:rFonts w:cs="Arial"/>
        </w:rPr>
        <w:t xml:space="preserve"> and</w:t>
      </w:r>
      <w:r w:rsidR="00321D28" w:rsidRPr="00E60FC4">
        <w:rPr>
          <w:rFonts w:cs="Arial"/>
        </w:rPr>
        <w:t xml:space="preserve"> monthly </w:t>
      </w:r>
      <w:r w:rsidR="009F6889" w:rsidRPr="00E60FC4">
        <w:rPr>
          <w:rFonts w:cs="Arial"/>
        </w:rPr>
        <w:t xml:space="preserve">basis </w:t>
      </w:r>
      <w:r w:rsidR="00321D28" w:rsidRPr="00E60FC4">
        <w:rPr>
          <w:rFonts w:cs="Arial"/>
        </w:rPr>
        <w:t>on</w:t>
      </w:r>
      <w:r w:rsidR="009F6889" w:rsidRPr="00E60FC4">
        <w:rPr>
          <w:rFonts w:cs="Arial"/>
        </w:rPr>
        <w:t xml:space="preserve"> </w:t>
      </w:r>
      <w:r w:rsidR="001C43AF" w:rsidRPr="00E60FC4">
        <w:rPr>
          <w:rFonts w:cs="Arial"/>
        </w:rPr>
        <w:t xml:space="preserve">Form EIA-814 </w:t>
      </w:r>
      <w:r w:rsidR="001C43AF" w:rsidRPr="00E60FC4">
        <w:rPr>
          <w:rFonts w:cs="Arial"/>
          <w:i/>
        </w:rPr>
        <w:t>Monthly Imports Report.</w:t>
      </w:r>
    </w:p>
    <w:p w14:paraId="54C3F93D" w14:textId="1E3DD77B" w:rsidR="00185C5A" w:rsidRPr="00E60FC4" w:rsidRDefault="0070020D" w:rsidP="00EE6D34">
      <w:pPr>
        <w:pStyle w:val="ListParagraph"/>
        <w:numPr>
          <w:ilvl w:val="0"/>
          <w:numId w:val="1"/>
        </w:numPr>
      </w:pPr>
      <w:r w:rsidRPr="00E60FC4">
        <w:rPr>
          <w:rFonts w:cs="Arial"/>
        </w:rPr>
        <w:lastRenderedPageBreak/>
        <w:t xml:space="preserve">We are attempting to clear up some data issues and </w:t>
      </w:r>
      <w:r w:rsidR="00321D28" w:rsidRPr="00E60FC4">
        <w:rPr>
          <w:rFonts w:cs="Arial"/>
        </w:rPr>
        <w:t>understand the methods company use to report quantities of imports on</w:t>
      </w:r>
      <w:r w:rsidR="007A034C" w:rsidRPr="00E60FC4">
        <w:rPr>
          <w:rFonts w:cs="Arial"/>
        </w:rPr>
        <w:t xml:space="preserve"> these survey forms. </w:t>
      </w:r>
    </w:p>
    <w:p w14:paraId="54C3F93F" w14:textId="3D651C6D" w:rsidR="00185C5A" w:rsidRPr="00E60FC4" w:rsidRDefault="00185C5A" w:rsidP="00A93057">
      <w:pPr>
        <w:pStyle w:val="Heading1"/>
        <w:rPr>
          <w:rFonts w:asciiTheme="minorHAnsi" w:hAnsiTheme="minorHAnsi"/>
          <w:sz w:val="22"/>
          <w:szCs w:val="22"/>
        </w:rPr>
      </w:pPr>
      <w:r w:rsidRPr="00E60FC4">
        <w:rPr>
          <w:rFonts w:asciiTheme="minorHAnsi" w:hAnsiTheme="minorHAnsi"/>
          <w:b/>
          <w:bCs/>
          <w:sz w:val="22"/>
          <w:szCs w:val="22"/>
        </w:rPr>
        <w:t>Part A – Introduction</w:t>
      </w:r>
    </w:p>
    <w:p w14:paraId="54C3F940" w14:textId="719192E6" w:rsidR="00185C5A" w:rsidRPr="00E60FC4" w:rsidRDefault="000238B3" w:rsidP="00185C5A">
      <w:pPr>
        <w:pStyle w:val="ListParagraph"/>
        <w:numPr>
          <w:ilvl w:val="0"/>
          <w:numId w:val="3"/>
        </w:numPr>
        <w:spacing w:after="0" w:line="240" w:lineRule="auto"/>
        <w:rPr>
          <w:rFonts w:cs="Arial"/>
        </w:rPr>
      </w:pPr>
      <w:r w:rsidRPr="00E60FC4">
        <w:rPr>
          <w:rFonts w:cs="Arial"/>
        </w:rPr>
        <w:t xml:space="preserve">What is your position with </w:t>
      </w:r>
      <w:r w:rsidR="00185C5A" w:rsidRPr="00E60FC4">
        <w:rPr>
          <w:rFonts w:cs="Arial"/>
        </w:rPr>
        <w:t>your company?</w:t>
      </w:r>
    </w:p>
    <w:p w14:paraId="54C3F941" w14:textId="64CDF305" w:rsidR="00185C5A" w:rsidRPr="00E60FC4" w:rsidRDefault="00185C5A" w:rsidP="00185C5A">
      <w:pPr>
        <w:pStyle w:val="ListParagraph"/>
        <w:numPr>
          <w:ilvl w:val="0"/>
          <w:numId w:val="3"/>
        </w:numPr>
        <w:autoSpaceDE w:val="0"/>
        <w:autoSpaceDN w:val="0"/>
        <w:adjustRightInd w:val="0"/>
        <w:spacing w:after="0" w:line="240" w:lineRule="auto"/>
        <w:rPr>
          <w:rFonts w:cs="Arial"/>
          <w:bCs/>
        </w:rPr>
      </w:pPr>
      <w:r w:rsidRPr="00E60FC4">
        <w:rPr>
          <w:rFonts w:cs="Arial"/>
          <w:bCs/>
        </w:rPr>
        <w:t>Do you</w:t>
      </w:r>
      <w:r w:rsidR="0094721A" w:rsidRPr="00E60FC4">
        <w:rPr>
          <w:rFonts w:cs="Arial"/>
          <w:bCs/>
        </w:rPr>
        <w:t xml:space="preserve"> currently</w:t>
      </w:r>
      <w:r w:rsidRPr="00E60FC4">
        <w:rPr>
          <w:rFonts w:cs="Arial"/>
          <w:bCs/>
        </w:rPr>
        <w:t xml:space="preserve"> fill out Form EIA-</w:t>
      </w:r>
      <w:r w:rsidR="001C43AF" w:rsidRPr="00E60FC4">
        <w:rPr>
          <w:rFonts w:cs="Arial"/>
          <w:bCs/>
        </w:rPr>
        <w:t xml:space="preserve">804 </w:t>
      </w:r>
      <w:r w:rsidR="00B11254" w:rsidRPr="00E60FC4">
        <w:rPr>
          <w:rFonts w:cs="Arial"/>
          <w:bCs/>
        </w:rPr>
        <w:t>and</w:t>
      </w:r>
      <w:r w:rsidR="001C43AF" w:rsidRPr="00E60FC4">
        <w:rPr>
          <w:rFonts w:cs="Arial"/>
          <w:bCs/>
        </w:rPr>
        <w:t xml:space="preserve"> EIA-814</w:t>
      </w:r>
      <w:r w:rsidRPr="00E60FC4">
        <w:rPr>
          <w:rFonts w:cs="Arial"/>
          <w:bCs/>
        </w:rPr>
        <w:t>?</w:t>
      </w:r>
    </w:p>
    <w:p w14:paraId="54C3F942" w14:textId="5786734D" w:rsidR="00185C5A" w:rsidRPr="00E60FC4" w:rsidRDefault="00185C5A" w:rsidP="00185C5A">
      <w:pPr>
        <w:pStyle w:val="ListParagraph"/>
        <w:numPr>
          <w:ilvl w:val="0"/>
          <w:numId w:val="3"/>
        </w:numPr>
        <w:autoSpaceDE w:val="0"/>
        <w:autoSpaceDN w:val="0"/>
        <w:adjustRightInd w:val="0"/>
        <w:spacing w:after="0" w:line="240" w:lineRule="auto"/>
      </w:pPr>
      <w:r w:rsidRPr="00E60FC4">
        <w:rPr>
          <w:rFonts w:cs="Arial"/>
        </w:rPr>
        <w:t>How long have you been completing th</w:t>
      </w:r>
      <w:r w:rsidR="002B653B" w:rsidRPr="00E60FC4">
        <w:rPr>
          <w:rFonts w:cs="Arial"/>
        </w:rPr>
        <w:t>ese</w:t>
      </w:r>
      <w:r w:rsidRPr="00E60FC4">
        <w:rPr>
          <w:rFonts w:cs="Arial"/>
        </w:rPr>
        <w:t xml:space="preserve"> form</w:t>
      </w:r>
      <w:r w:rsidR="00755356" w:rsidRPr="00E60FC4">
        <w:rPr>
          <w:rFonts w:cs="Arial"/>
        </w:rPr>
        <w:t>s</w:t>
      </w:r>
      <w:r w:rsidRPr="00E60FC4">
        <w:rPr>
          <w:rFonts w:cs="Arial"/>
        </w:rPr>
        <w:t>?</w:t>
      </w:r>
    </w:p>
    <w:p w14:paraId="6010F29A" w14:textId="77777777" w:rsidR="00CE33B3" w:rsidRPr="00E60FC4" w:rsidRDefault="00185C5A" w:rsidP="00CE33B3">
      <w:pPr>
        <w:pStyle w:val="ListParagraph"/>
        <w:numPr>
          <w:ilvl w:val="0"/>
          <w:numId w:val="3"/>
        </w:numPr>
        <w:spacing w:after="0" w:line="240" w:lineRule="auto"/>
        <w:rPr>
          <w:rFonts w:cs="Arial"/>
        </w:rPr>
      </w:pPr>
      <w:r w:rsidRPr="00E60FC4">
        <w:rPr>
          <w:rFonts w:cs="Arial"/>
        </w:rPr>
        <w:t>Do you complete any other EIA surveys for your company?</w:t>
      </w:r>
    </w:p>
    <w:p w14:paraId="3B8717F3" w14:textId="5D1034E5" w:rsidR="00F55478" w:rsidRPr="00E60FC4" w:rsidRDefault="00F55478" w:rsidP="00CE33B3">
      <w:pPr>
        <w:pStyle w:val="ListParagraph"/>
        <w:numPr>
          <w:ilvl w:val="0"/>
          <w:numId w:val="3"/>
        </w:numPr>
        <w:spacing w:after="0" w:line="240" w:lineRule="auto"/>
        <w:rPr>
          <w:rFonts w:cs="Arial"/>
        </w:rPr>
      </w:pPr>
      <w:r w:rsidRPr="00E60FC4">
        <w:rPr>
          <w:rFonts w:cs="Arial"/>
        </w:rPr>
        <w:t xml:space="preserve">Do you complete </w:t>
      </w:r>
      <w:r w:rsidR="007A034C" w:rsidRPr="00E60FC4">
        <w:rPr>
          <w:rFonts w:cs="Arial"/>
        </w:rPr>
        <w:t>Forms for the</w:t>
      </w:r>
      <w:r w:rsidRPr="00E60FC4">
        <w:rPr>
          <w:rFonts w:cs="Arial"/>
        </w:rPr>
        <w:t xml:space="preserve"> </w:t>
      </w:r>
      <w:r w:rsidRPr="00E60FC4">
        <w:rPr>
          <w:rFonts w:cstheme="majorHAnsi"/>
        </w:rPr>
        <w:t>U.S. Customs and Border Protection</w:t>
      </w:r>
      <w:r w:rsidR="00FB30E0" w:rsidRPr="00E60FC4">
        <w:rPr>
          <w:rFonts w:cstheme="majorHAnsi"/>
        </w:rPr>
        <w:t xml:space="preserve"> (CBP)</w:t>
      </w:r>
      <w:r w:rsidRPr="00E60FC4">
        <w:rPr>
          <w:rFonts w:cstheme="majorHAnsi"/>
        </w:rPr>
        <w:t>?</w:t>
      </w:r>
    </w:p>
    <w:p w14:paraId="55EA966A" w14:textId="023C6566" w:rsidR="007A034C" w:rsidRPr="00E60FC4" w:rsidRDefault="007A034C" w:rsidP="004E4C5D">
      <w:pPr>
        <w:pStyle w:val="ListParagraph"/>
        <w:numPr>
          <w:ilvl w:val="1"/>
          <w:numId w:val="3"/>
        </w:numPr>
        <w:spacing w:after="0" w:line="240" w:lineRule="auto"/>
        <w:rPr>
          <w:rFonts w:cs="Arial"/>
        </w:rPr>
      </w:pPr>
      <w:r w:rsidRPr="00E60FC4">
        <w:rPr>
          <w:rFonts w:cstheme="majorHAnsi"/>
        </w:rPr>
        <w:t>(If yes) Which forms do you complete? (</w:t>
      </w:r>
      <w:r w:rsidRPr="00E60FC4">
        <w:rPr>
          <w:rFonts w:cs="Segoe UI"/>
        </w:rPr>
        <w:t xml:space="preserve">7501, </w:t>
      </w:r>
      <w:r w:rsidRPr="00E60FC4">
        <w:t>214A</w:t>
      </w:r>
      <w:r w:rsidR="002B653B" w:rsidRPr="00E60FC4">
        <w:t>, 3461</w:t>
      </w:r>
      <w:r w:rsidR="008611B7" w:rsidRPr="00E60FC4">
        <w:t>, Other</w:t>
      </w:r>
      <w:r w:rsidR="002B653B" w:rsidRPr="00E60FC4">
        <w:t>?)</w:t>
      </w:r>
    </w:p>
    <w:p w14:paraId="5A7B7434" w14:textId="684ADDEB" w:rsidR="00DC0C3F" w:rsidRPr="00E60FC4" w:rsidRDefault="00185C5A" w:rsidP="00185C5A">
      <w:pPr>
        <w:pStyle w:val="ListParagraph"/>
        <w:numPr>
          <w:ilvl w:val="0"/>
          <w:numId w:val="3"/>
        </w:numPr>
        <w:spacing w:after="0" w:line="240" w:lineRule="auto"/>
        <w:rPr>
          <w:rFonts w:cs="Arial"/>
        </w:rPr>
      </w:pPr>
      <w:r w:rsidRPr="00E60FC4">
        <w:rPr>
          <w:rFonts w:cs="Arial"/>
        </w:rPr>
        <w:t>Are you familiar with the instructions for Form EIA</w:t>
      </w:r>
      <w:r w:rsidR="00F77CA9" w:rsidRPr="00E60FC4">
        <w:rPr>
          <w:rFonts w:cs="Arial"/>
        </w:rPr>
        <w:t>-</w:t>
      </w:r>
      <w:r w:rsidR="001C43AF" w:rsidRPr="00E60FC4">
        <w:rPr>
          <w:rFonts w:cs="Arial"/>
        </w:rPr>
        <w:t>804 and EIA-814</w:t>
      </w:r>
      <w:r w:rsidRPr="00E60FC4">
        <w:rPr>
          <w:rFonts w:cs="Arial"/>
        </w:rPr>
        <w:t xml:space="preserve">? </w:t>
      </w:r>
    </w:p>
    <w:p w14:paraId="71BBF4D4" w14:textId="12170540" w:rsidR="002B653B" w:rsidRPr="00E60FC4" w:rsidRDefault="002B653B" w:rsidP="00F7655C">
      <w:pPr>
        <w:pStyle w:val="ListParagraph"/>
        <w:numPr>
          <w:ilvl w:val="1"/>
          <w:numId w:val="3"/>
        </w:numPr>
        <w:spacing w:after="0" w:line="240" w:lineRule="auto"/>
      </w:pPr>
      <w:r w:rsidRPr="00E60FC4">
        <w:rPr>
          <w:rFonts w:cs="Arial"/>
        </w:rPr>
        <w:t xml:space="preserve">(If yes) </w:t>
      </w:r>
      <w:r w:rsidR="00493EE2">
        <w:rPr>
          <w:rFonts w:cs="Arial"/>
        </w:rPr>
        <w:t>During the past year, h</w:t>
      </w:r>
      <w:r w:rsidR="00185C5A" w:rsidRPr="00E60FC4">
        <w:rPr>
          <w:rFonts w:cs="Arial"/>
        </w:rPr>
        <w:t xml:space="preserve">ow </w:t>
      </w:r>
      <w:r w:rsidR="00493EE2">
        <w:rPr>
          <w:rFonts w:cs="Arial"/>
        </w:rPr>
        <w:t>much time did</w:t>
      </w:r>
      <w:r w:rsidR="00185C5A" w:rsidRPr="00E60FC4">
        <w:rPr>
          <w:rFonts w:cs="Arial"/>
        </w:rPr>
        <w:t xml:space="preserve"> you spend reading the instructions</w:t>
      </w:r>
      <w:r w:rsidR="001C43AF" w:rsidRPr="00E60FC4">
        <w:rPr>
          <w:rFonts w:cs="Arial"/>
        </w:rPr>
        <w:t xml:space="preserve"> for Form EIA-804?</w:t>
      </w:r>
    </w:p>
    <w:p w14:paraId="39D20B89" w14:textId="18313534" w:rsidR="001C43AF" w:rsidRPr="00E60FC4" w:rsidRDefault="002B653B" w:rsidP="004E4C5D">
      <w:pPr>
        <w:pStyle w:val="ListParagraph"/>
        <w:numPr>
          <w:ilvl w:val="1"/>
          <w:numId w:val="3"/>
        </w:numPr>
        <w:spacing w:after="0" w:line="240" w:lineRule="auto"/>
      </w:pPr>
      <w:r w:rsidRPr="00E60FC4">
        <w:rPr>
          <w:rFonts w:cs="Arial"/>
        </w:rPr>
        <w:t xml:space="preserve">(If yes) </w:t>
      </w:r>
      <w:r w:rsidR="001C43AF" w:rsidRPr="00E60FC4">
        <w:rPr>
          <w:rFonts w:cs="Arial"/>
        </w:rPr>
        <w:t xml:space="preserve">How </w:t>
      </w:r>
      <w:r w:rsidR="00493EE2">
        <w:rPr>
          <w:rFonts w:cs="Arial"/>
        </w:rPr>
        <w:t xml:space="preserve">much time did </w:t>
      </w:r>
      <w:r w:rsidR="001C43AF" w:rsidRPr="00E60FC4">
        <w:rPr>
          <w:rFonts w:cs="Arial"/>
        </w:rPr>
        <w:t>you spend reading the instructions for Form EIA-814?</w:t>
      </w:r>
    </w:p>
    <w:p w14:paraId="749E1C18" w14:textId="55578385" w:rsidR="00FB30E0" w:rsidRPr="00E60FC4" w:rsidRDefault="002B653B" w:rsidP="004E4C5D">
      <w:pPr>
        <w:pStyle w:val="ListParagraph"/>
        <w:numPr>
          <w:ilvl w:val="1"/>
          <w:numId w:val="3"/>
        </w:numPr>
        <w:spacing w:after="0" w:line="240" w:lineRule="auto"/>
      </w:pPr>
      <w:r w:rsidRPr="00E60FC4">
        <w:rPr>
          <w:rFonts w:cs="Arial"/>
        </w:rPr>
        <w:t xml:space="preserve">(If yes) </w:t>
      </w:r>
      <w:r w:rsidR="00FB30E0" w:rsidRPr="00E60FC4">
        <w:rPr>
          <w:rFonts w:cs="Arial"/>
        </w:rPr>
        <w:t xml:space="preserve">Is the reference to the CBP reporting requirements in </w:t>
      </w:r>
      <w:r w:rsidR="007B58E7" w:rsidRPr="00E60FC4">
        <w:rPr>
          <w:rFonts w:cs="Arial"/>
        </w:rPr>
        <w:t>the</w:t>
      </w:r>
      <w:r w:rsidR="007B58E7">
        <w:rPr>
          <w:rFonts w:cs="Arial"/>
        </w:rPr>
        <w:t xml:space="preserve"> EIA-</w:t>
      </w:r>
      <w:r w:rsidR="00143826">
        <w:rPr>
          <w:rFonts w:cs="Arial"/>
        </w:rPr>
        <w:t xml:space="preserve">804 </w:t>
      </w:r>
      <w:r w:rsidR="00FB30E0" w:rsidRPr="00E60FC4">
        <w:rPr>
          <w:rFonts w:cs="Arial"/>
        </w:rPr>
        <w:t xml:space="preserve">instructions helpful </w:t>
      </w:r>
      <w:r w:rsidR="00123A10">
        <w:rPr>
          <w:rFonts w:cs="Arial"/>
        </w:rPr>
        <w:t>for</w:t>
      </w:r>
      <w:r w:rsidR="00FB30E0" w:rsidRPr="00E60FC4">
        <w:rPr>
          <w:rFonts w:cs="Arial"/>
        </w:rPr>
        <w:t xml:space="preserve"> filling out </w:t>
      </w:r>
      <w:r w:rsidR="007B58E7">
        <w:rPr>
          <w:rFonts w:cs="Arial"/>
        </w:rPr>
        <w:t>Form EIA-</w:t>
      </w:r>
      <w:r w:rsidR="00123A10">
        <w:rPr>
          <w:rFonts w:cs="Arial"/>
        </w:rPr>
        <w:t>804</w:t>
      </w:r>
      <w:r w:rsidR="00FB30E0" w:rsidRPr="00E60FC4">
        <w:rPr>
          <w:rFonts w:cs="Arial"/>
        </w:rPr>
        <w:t>?</w:t>
      </w:r>
    </w:p>
    <w:p w14:paraId="3C42AEB2" w14:textId="7E1B0EA1" w:rsidR="00755356" w:rsidRPr="00E60FC4" w:rsidRDefault="00755356" w:rsidP="00AB4629">
      <w:pPr>
        <w:pStyle w:val="ListParagraph"/>
        <w:numPr>
          <w:ilvl w:val="1"/>
          <w:numId w:val="3"/>
        </w:numPr>
        <w:spacing w:after="0" w:line="240" w:lineRule="auto"/>
      </w:pPr>
      <w:r w:rsidRPr="00E60FC4">
        <w:t>(If no) What would be more helpful?</w:t>
      </w:r>
    </w:p>
    <w:p w14:paraId="4A9B36C9" w14:textId="1D7D82B5" w:rsidR="00DC0C3F" w:rsidRPr="00E60FC4" w:rsidRDefault="00DC0C3F" w:rsidP="00D93224">
      <w:pPr>
        <w:pStyle w:val="Heading1"/>
        <w:rPr>
          <w:rFonts w:asciiTheme="minorHAnsi" w:hAnsiTheme="minorHAnsi"/>
          <w:b/>
          <w:bCs/>
          <w:sz w:val="22"/>
          <w:szCs w:val="22"/>
        </w:rPr>
      </w:pPr>
      <w:r w:rsidRPr="00E60FC4">
        <w:rPr>
          <w:rFonts w:asciiTheme="minorHAnsi" w:hAnsiTheme="minorHAnsi"/>
          <w:b/>
          <w:bCs/>
          <w:sz w:val="22"/>
          <w:szCs w:val="22"/>
        </w:rPr>
        <w:t>Part B – Current Burden</w:t>
      </w:r>
    </w:p>
    <w:p w14:paraId="3F91A0C0" w14:textId="77777777" w:rsidR="00DC0C3F" w:rsidRPr="00E60FC4" w:rsidRDefault="00DC0C3F" w:rsidP="00DC0C3F">
      <w:pPr>
        <w:rPr>
          <w:rFonts w:eastAsia="Calibri" w:cs="Times New Roman"/>
        </w:rPr>
      </w:pPr>
      <w:r w:rsidRPr="00E60FC4">
        <w:rPr>
          <w:rFonts w:eastAsia="Calibri" w:cs="Times New Roman"/>
        </w:rPr>
        <w:t xml:space="preserve">Now let’s talk about how much time and effort it takes you to currently complete this form. </w:t>
      </w:r>
    </w:p>
    <w:p w14:paraId="5C7112E0" w14:textId="07495170" w:rsidR="0070020D" w:rsidRPr="00E60FC4" w:rsidRDefault="0070020D" w:rsidP="0070020D">
      <w:pPr>
        <w:pStyle w:val="ListParagraph"/>
        <w:numPr>
          <w:ilvl w:val="0"/>
          <w:numId w:val="5"/>
        </w:numPr>
        <w:autoSpaceDE w:val="0"/>
        <w:autoSpaceDN w:val="0"/>
        <w:adjustRightInd w:val="0"/>
        <w:spacing w:after="0" w:line="240" w:lineRule="auto"/>
        <w:rPr>
          <w:rFonts w:cs="Arial"/>
          <w:bCs/>
        </w:rPr>
      </w:pPr>
      <w:r w:rsidRPr="00E60FC4">
        <w:rPr>
          <w:rFonts w:cs="Arial"/>
          <w:bCs/>
        </w:rPr>
        <w:t xml:space="preserve">How long does it take you to </w:t>
      </w:r>
      <w:r w:rsidR="00F77CA9" w:rsidRPr="00E60FC4">
        <w:rPr>
          <w:rFonts w:cs="Arial"/>
          <w:bCs/>
        </w:rPr>
        <w:t xml:space="preserve">complete </w:t>
      </w:r>
      <w:r w:rsidR="001C43AF" w:rsidRPr="00E60FC4">
        <w:rPr>
          <w:rFonts w:cs="Arial"/>
          <w:bCs/>
        </w:rPr>
        <w:t xml:space="preserve">Form EIA-804 </w:t>
      </w:r>
      <w:r w:rsidR="001C43AF" w:rsidRPr="00E60FC4">
        <w:rPr>
          <w:rFonts w:cs="Arial"/>
          <w:b/>
          <w:bCs/>
        </w:rPr>
        <w:t>(Current burden 1.75 hours)</w:t>
      </w:r>
      <w:r w:rsidRPr="00E60FC4">
        <w:rPr>
          <w:rFonts w:cs="Arial"/>
          <w:bCs/>
        </w:rPr>
        <w:t>? </w:t>
      </w:r>
    </w:p>
    <w:p w14:paraId="735C179F" w14:textId="2CF8E023" w:rsidR="000C357F" w:rsidRPr="00E60FC4" w:rsidRDefault="00493EE2" w:rsidP="000C357F">
      <w:pPr>
        <w:pStyle w:val="ListParagraph"/>
        <w:numPr>
          <w:ilvl w:val="0"/>
          <w:numId w:val="5"/>
        </w:numPr>
        <w:autoSpaceDE w:val="0"/>
        <w:autoSpaceDN w:val="0"/>
        <w:adjustRightInd w:val="0"/>
        <w:spacing w:after="0" w:line="240" w:lineRule="auto"/>
        <w:rPr>
          <w:rFonts w:cs="Arial"/>
          <w:bCs/>
        </w:rPr>
      </w:pPr>
      <w:r>
        <w:rPr>
          <w:rFonts w:cs="Arial"/>
          <w:bCs/>
        </w:rPr>
        <w:t>Can you split that time between h</w:t>
      </w:r>
      <w:r w:rsidR="000C357F" w:rsidRPr="00E60FC4">
        <w:rPr>
          <w:rFonts w:cs="Arial"/>
          <w:bCs/>
        </w:rPr>
        <w:t>ow much time does it take</w:t>
      </w:r>
      <w:r>
        <w:rPr>
          <w:rFonts w:cs="Arial"/>
          <w:bCs/>
        </w:rPr>
        <w:t>s</w:t>
      </w:r>
      <w:r w:rsidR="000C357F" w:rsidRPr="00E60FC4">
        <w:rPr>
          <w:rFonts w:cs="Arial"/>
          <w:bCs/>
        </w:rPr>
        <w:t xml:space="preserve"> you to gather the information </w:t>
      </w:r>
      <w:r>
        <w:rPr>
          <w:rFonts w:cs="Arial"/>
          <w:bCs/>
        </w:rPr>
        <w:t>and how much time it takes you to fill out the form and file your</w:t>
      </w:r>
      <w:r w:rsidR="000C357F" w:rsidRPr="00E60FC4">
        <w:rPr>
          <w:rFonts w:cs="Arial"/>
          <w:bCs/>
        </w:rPr>
        <w:t xml:space="preserve"> report? </w:t>
      </w:r>
    </w:p>
    <w:p w14:paraId="31041EB7" w14:textId="77777777" w:rsidR="00190944" w:rsidRPr="00E60FC4" w:rsidRDefault="00190944" w:rsidP="00D36CB4">
      <w:pPr>
        <w:pStyle w:val="ListParagraph"/>
        <w:autoSpaceDE w:val="0"/>
        <w:autoSpaceDN w:val="0"/>
        <w:adjustRightInd w:val="0"/>
        <w:spacing w:after="0" w:line="240" w:lineRule="auto"/>
        <w:rPr>
          <w:rFonts w:cs="Arial"/>
          <w:bCs/>
        </w:rPr>
      </w:pPr>
    </w:p>
    <w:p w14:paraId="671559E9" w14:textId="3106507B" w:rsidR="001C43AF" w:rsidRDefault="001C43AF" w:rsidP="001C43AF">
      <w:pPr>
        <w:pStyle w:val="ListParagraph"/>
        <w:numPr>
          <w:ilvl w:val="0"/>
          <w:numId w:val="5"/>
        </w:numPr>
        <w:autoSpaceDE w:val="0"/>
        <w:autoSpaceDN w:val="0"/>
        <w:adjustRightInd w:val="0"/>
        <w:spacing w:after="0" w:line="240" w:lineRule="auto"/>
        <w:rPr>
          <w:rFonts w:cs="Arial"/>
          <w:bCs/>
        </w:rPr>
      </w:pPr>
      <w:r w:rsidRPr="00E60FC4">
        <w:rPr>
          <w:rFonts w:cs="Arial"/>
          <w:bCs/>
        </w:rPr>
        <w:t xml:space="preserve">How long does it take you to complete Form EIA-814 </w:t>
      </w:r>
      <w:r w:rsidRPr="00E60FC4">
        <w:rPr>
          <w:rFonts w:cs="Arial"/>
          <w:b/>
          <w:bCs/>
        </w:rPr>
        <w:t>(Current burden 2.55 hours)</w:t>
      </w:r>
      <w:r w:rsidRPr="00E60FC4">
        <w:rPr>
          <w:rFonts w:cs="Arial"/>
          <w:bCs/>
        </w:rPr>
        <w:t>? </w:t>
      </w:r>
    </w:p>
    <w:p w14:paraId="78C95076" w14:textId="77777777" w:rsidR="00493EE2" w:rsidRDefault="00493EE2" w:rsidP="00493EE2">
      <w:pPr>
        <w:pStyle w:val="ListParagraph"/>
        <w:numPr>
          <w:ilvl w:val="0"/>
          <w:numId w:val="5"/>
        </w:numPr>
        <w:autoSpaceDE w:val="0"/>
        <w:autoSpaceDN w:val="0"/>
        <w:adjustRightInd w:val="0"/>
        <w:spacing w:after="0" w:line="240" w:lineRule="auto"/>
        <w:rPr>
          <w:rFonts w:cs="Arial"/>
          <w:bCs/>
        </w:rPr>
      </w:pPr>
      <w:r>
        <w:rPr>
          <w:rFonts w:cs="Arial"/>
          <w:bCs/>
        </w:rPr>
        <w:t>Can you split that time between h</w:t>
      </w:r>
      <w:r w:rsidRPr="00E60FC4">
        <w:rPr>
          <w:rFonts w:cs="Arial"/>
          <w:bCs/>
        </w:rPr>
        <w:t>ow much time does it take</w:t>
      </w:r>
      <w:r>
        <w:rPr>
          <w:rFonts w:cs="Arial"/>
          <w:bCs/>
        </w:rPr>
        <w:t>s</w:t>
      </w:r>
      <w:r w:rsidRPr="00E60FC4">
        <w:rPr>
          <w:rFonts w:cs="Arial"/>
          <w:bCs/>
        </w:rPr>
        <w:t xml:space="preserve"> you to gather the information </w:t>
      </w:r>
      <w:r>
        <w:rPr>
          <w:rFonts w:cs="Arial"/>
          <w:bCs/>
        </w:rPr>
        <w:t>and how much time it takes you to fill out the form and file your</w:t>
      </w:r>
      <w:r w:rsidRPr="00E60FC4">
        <w:rPr>
          <w:rFonts w:cs="Arial"/>
          <w:bCs/>
        </w:rPr>
        <w:t xml:space="preserve"> report? </w:t>
      </w:r>
    </w:p>
    <w:p w14:paraId="2066E9BA" w14:textId="77777777" w:rsidR="00493EE2" w:rsidRPr="00E60FC4" w:rsidRDefault="00493EE2" w:rsidP="00AB4629">
      <w:pPr>
        <w:pStyle w:val="ListParagraph"/>
        <w:autoSpaceDE w:val="0"/>
        <w:autoSpaceDN w:val="0"/>
        <w:adjustRightInd w:val="0"/>
        <w:spacing w:after="0" w:line="240" w:lineRule="auto"/>
        <w:rPr>
          <w:rFonts w:cs="Arial"/>
          <w:bCs/>
        </w:rPr>
      </w:pPr>
    </w:p>
    <w:p w14:paraId="790C5D56" w14:textId="251BC4B8" w:rsidR="000C357F" w:rsidRPr="00E60FC4" w:rsidRDefault="000C357F" w:rsidP="000C357F">
      <w:pPr>
        <w:pStyle w:val="ListParagraph"/>
        <w:numPr>
          <w:ilvl w:val="0"/>
          <w:numId w:val="5"/>
        </w:numPr>
        <w:autoSpaceDE w:val="0"/>
        <w:autoSpaceDN w:val="0"/>
        <w:adjustRightInd w:val="0"/>
        <w:spacing w:after="0" w:line="240" w:lineRule="auto"/>
        <w:rPr>
          <w:rFonts w:cs="Arial"/>
          <w:bCs/>
        </w:rPr>
      </w:pPr>
      <w:r w:rsidRPr="00E60FC4">
        <w:rPr>
          <w:rFonts w:cs="Arial"/>
          <w:bCs/>
        </w:rPr>
        <w:t>Do you track the infor</w:t>
      </w:r>
      <w:r w:rsidR="001C43AF" w:rsidRPr="00E60FC4">
        <w:rPr>
          <w:rFonts w:cs="Arial"/>
          <w:bCs/>
        </w:rPr>
        <w:t>mation you report on Form EIA-804 and EIA-814</w:t>
      </w:r>
      <w:r w:rsidRPr="00E60FC4">
        <w:rPr>
          <w:rFonts w:cs="Arial"/>
          <w:bCs/>
        </w:rPr>
        <w:t xml:space="preserve"> over the normal course of business or is this information tracked only </w:t>
      </w:r>
      <w:r w:rsidR="00A8055A" w:rsidRPr="00E60FC4">
        <w:rPr>
          <w:rFonts w:cs="Arial"/>
          <w:bCs/>
        </w:rPr>
        <w:t xml:space="preserve">for responding to this survey? </w:t>
      </w:r>
    </w:p>
    <w:p w14:paraId="78EE0FE3" w14:textId="3BEAD8AC" w:rsidR="0070020D" w:rsidRPr="00E60FC4" w:rsidRDefault="001C43AF" w:rsidP="0070020D">
      <w:pPr>
        <w:pStyle w:val="ListParagraph"/>
        <w:numPr>
          <w:ilvl w:val="0"/>
          <w:numId w:val="5"/>
        </w:numPr>
        <w:autoSpaceDE w:val="0"/>
        <w:autoSpaceDN w:val="0"/>
        <w:adjustRightInd w:val="0"/>
        <w:spacing w:after="0" w:line="240" w:lineRule="auto"/>
        <w:rPr>
          <w:rFonts w:cs="Arial"/>
          <w:bCs/>
        </w:rPr>
      </w:pPr>
      <w:r w:rsidRPr="00E60FC4">
        <w:rPr>
          <w:rFonts w:cs="Arial"/>
          <w:bCs/>
        </w:rPr>
        <w:t xml:space="preserve">Does filling out </w:t>
      </w:r>
      <w:r w:rsidR="00F55478" w:rsidRPr="00E60FC4">
        <w:rPr>
          <w:rFonts w:cs="Arial"/>
          <w:bCs/>
        </w:rPr>
        <w:t>either form</w:t>
      </w:r>
      <w:r w:rsidR="0070020D" w:rsidRPr="00E60FC4">
        <w:rPr>
          <w:rFonts w:cs="Arial"/>
          <w:bCs/>
        </w:rPr>
        <w:t xml:space="preserve"> require data or input from anyone else? </w:t>
      </w:r>
    </w:p>
    <w:p w14:paraId="0B8DC230" w14:textId="0B4A6F79" w:rsidR="00142771" w:rsidRPr="00E60FC4" w:rsidRDefault="0070020D" w:rsidP="004304D8">
      <w:pPr>
        <w:pStyle w:val="ListParagraph"/>
        <w:numPr>
          <w:ilvl w:val="0"/>
          <w:numId w:val="5"/>
        </w:numPr>
        <w:autoSpaceDE w:val="0"/>
        <w:autoSpaceDN w:val="0"/>
        <w:adjustRightInd w:val="0"/>
        <w:spacing w:after="0" w:line="240" w:lineRule="auto"/>
        <w:rPr>
          <w:rFonts w:cs="Arial"/>
          <w:bCs/>
        </w:rPr>
      </w:pPr>
      <w:r w:rsidRPr="00E60FC4">
        <w:rPr>
          <w:rFonts w:cs="Arial"/>
          <w:bCs/>
        </w:rPr>
        <w:t xml:space="preserve">In the past, is this the usual time that it takes your company to </w:t>
      </w:r>
      <w:r w:rsidR="000C357F" w:rsidRPr="00E60FC4">
        <w:rPr>
          <w:rFonts w:cs="Arial"/>
          <w:bCs/>
        </w:rPr>
        <w:t xml:space="preserve">fill out and file </w:t>
      </w:r>
      <w:r w:rsidR="001C43AF" w:rsidRPr="00E60FC4">
        <w:rPr>
          <w:rFonts w:cs="Arial"/>
          <w:bCs/>
        </w:rPr>
        <w:t>these</w:t>
      </w:r>
      <w:r w:rsidRPr="00E60FC4">
        <w:rPr>
          <w:rFonts w:cs="Arial"/>
          <w:bCs/>
        </w:rPr>
        <w:t xml:space="preserve"> </w:t>
      </w:r>
      <w:r w:rsidR="000C357F" w:rsidRPr="00E60FC4">
        <w:rPr>
          <w:rFonts w:cs="Arial"/>
          <w:bCs/>
        </w:rPr>
        <w:t>report</w:t>
      </w:r>
      <w:r w:rsidR="001C43AF" w:rsidRPr="00E60FC4">
        <w:rPr>
          <w:rFonts w:cs="Arial"/>
          <w:bCs/>
        </w:rPr>
        <w:t>s</w:t>
      </w:r>
      <w:r w:rsidRPr="00E60FC4">
        <w:rPr>
          <w:rFonts w:cs="Arial"/>
          <w:bCs/>
        </w:rPr>
        <w:t>? </w:t>
      </w:r>
    </w:p>
    <w:p w14:paraId="635F55C3" w14:textId="39EEBB45" w:rsidR="00142771" w:rsidRDefault="00DC0C3F" w:rsidP="004304D8">
      <w:pPr>
        <w:pStyle w:val="Heading1"/>
        <w:rPr>
          <w:rFonts w:asciiTheme="minorHAnsi" w:hAnsiTheme="minorHAnsi"/>
          <w:b/>
          <w:bCs/>
          <w:sz w:val="22"/>
          <w:szCs w:val="22"/>
        </w:rPr>
      </w:pPr>
      <w:r w:rsidRPr="00E60FC4">
        <w:rPr>
          <w:rFonts w:asciiTheme="minorHAnsi" w:hAnsiTheme="minorHAnsi"/>
          <w:b/>
          <w:bCs/>
          <w:sz w:val="22"/>
          <w:szCs w:val="22"/>
        </w:rPr>
        <w:t xml:space="preserve">Part C – </w:t>
      </w:r>
      <w:r w:rsidR="002E0EEB" w:rsidRPr="00E60FC4">
        <w:rPr>
          <w:rFonts w:asciiTheme="minorHAnsi" w:hAnsiTheme="minorHAnsi"/>
          <w:b/>
          <w:bCs/>
          <w:sz w:val="22"/>
          <w:szCs w:val="22"/>
        </w:rPr>
        <w:t xml:space="preserve">How do </w:t>
      </w:r>
      <w:r w:rsidR="00142771" w:rsidRPr="00E60FC4">
        <w:rPr>
          <w:rFonts w:asciiTheme="minorHAnsi" w:hAnsiTheme="minorHAnsi"/>
          <w:b/>
          <w:bCs/>
          <w:sz w:val="22"/>
          <w:szCs w:val="22"/>
        </w:rPr>
        <w:t>respondents</w:t>
      </w:r>
      <w:r w:rsidR="002E0EEB" w:rsidRPr="00E60FC4">
        <w:rPr>
          <w:rFonts w:asciiTheme="minorHAnsi" w:hAnsiTheme="minorHAnsi"/>
          <w:b/>
          <w:bCs/>
          <w:sz w:val="22"/>
          <w:szCs w:val="22"/>
        </w:rPr>
        <w:t xml:space="preserve"> generate point-in-time estimates for weekly import activity?</w:t>
      </w:r>
    </w:p>
    <w:p w14:paraId="4E241093" w14:textId="77777777" w:rsidR="00123A10" w:rsidRDefault="00123A10" w:rsidP="00AB4629">
      <w:pPr>
        <w:spacing w:after="0" w:line="240" w:lineRule="auto"/>
        <w:ind w:firstLine="720"/>
      </w:pPr>
    </w:p>
    <w:p w14:paraId="50BF0869" w14:textId="77777777" w:rsidR="007B58E7" w:rsidRDefault="002E0EEB" w:rsidP="00AB4629">
      <w:pPr>
        <w:pStyle w:val="ListParagraph"/>
        <w:numPr>
          <w:ilvl w:val="0"/>
          <w:numId w:val="33"/>
        </w:numPr>
        <w:spacing w:after="0" w:line="240" w:lineRule="auto"/>
      </w:pPr>
      <w:r w:rsidRPr="00E60FC4">
        <w:t>Do you use information reported on CBP Form 7501 to report weekly on Form EIA-804?</w:t>
      </w:r>
    </w:p>
    <w:p w14:paraId="2E56EBB8" w14:textId="12AE78AC" w:rsidR="002E0EEB" w:rsidRPr="00E60FC4" w:rsidRDefault="007B58E7" w:rsidP="00AB4629">
      <w:pPr>
        <w:pStyle w:val="ListParagraph"/>
        <w:numPr>
          <w:ilvl w:val="1"/>
          <w:numId w:val="33"/>
        </w:numPr>
        <w:spacing w:after="0" w:line="240" w:lineRule="auto"/>
      </w:pPr>
      <w:r>
        <w:t>(</w:t>
      </w:r>
      <w:r w:rsidR="002E0EEB" w:rsidRPr="00E60FC4">
        <w:t xml:space="preserve">If </w:t>
      </w:r>
      <w:r>
        <w:t>yes)</w:t>
      </w:r>
      <w:r w:rsidR="002E0EEB" w:rsidRPr="00E60FC4">
        <w:t xml:space="preserve"> </w:t>
      </w:r>
      <w:r>
        <w:t>H</w:t>
      </w:r>
      <w:r w:rsidR="002E0EEB" w:rsidRPr="00E60FC4">
        <w:t>ow is that information used?</w:t>
      </w:r>
    </w:p>
    <w:p w14:paraId="438AC8E1" w14:textId="1BFB1FC7" w:rsidR="007B58E7" w:rsidRPr="00123A10" w:rsidRDefault="00B45F2C" w:rsidP="00AB4629">
      <w:pPr>
        <w:pStyle w:val="ListParagraph"/>
        <w:numPr>
          <w:ilvl w:val="0"/>
          <w:numId w:val="33"/>
        </w:numPr>
        <w:spacing w:after="0" w:line="240" w:lineRule="auto"/>
        <w:rPr>
          <w:rFonts w:cs="Arial"/>
        </w:rPr>
      </w:pPr>
      <w:r w:rsidRPr="00123A10">
        <w:rPr>
          <w:rFonts w:cs="Arial"/>
        </w:rPr>
        <w:t xml:space="preserve">For </w:t>
      </w:r>
      <w:r w:rsidR="002E0EEB" w:rsidRPr="00123A10">
        <w:rPr>
          <w:rFonts w:cs="Arial"/>
        </w:rPr>
        <w:t>determining the date that imports enter customs, do you use the “entry date” specified in block 7 on CBP Form 7501 and/or the “import date” specified in block 5 on CBP Form 214A (used in Foreign Trade Zones)</w:t>
      </w:r>
      <w:r w:rsidR="007B58E7">
        <w:rPr>
          <w:rFonts w:cs="Arial"/>
        </w:rPr>
        <w:t>?</w:t>
      </w:r>
      <w:r w:rsidRPr="00123A10">
        <w:rPr>
          <w:rFonts w:cs="Arial"/>
        </w:rPr>
        <w:t xml:space="preserve"> </w:t>
      </w:r>
    </w:p>
    <w:p w14:paraId="4A3AE073" w14:textId="14A4FCE6" w:rsidR="00493EE2" w:rsidRPr="00F8403E" w:rsidRDefault="00493EE2" w:rsidP="00AB4629">
      <w:pPr>
        <w:pStyle w:val="ListParagraph"/>
        <w:numPr>
          <w:ilvl w:val="0"/>
          <w:numId w:val="33"/>
        </w:numPr>
        <w:spacing w:after="0" w:line="240" w:lineRule="auto"/>
      </w:pPr>
      <w:r w:rsidRPr="00F8403E">
        <w:rPr>
          <w:rFonts w:cs="Arial"/>
        </w:rPr>
        <w:t>What</w:t>
      </w:r>
      <w:r w:rsidRPr="00F8403E">
        <w:rPr>
          <w:rFonts w:cs="Arial"/>
          <w:bCs/>
        </w:rPr>
        <w:t xml:space="preserve"> other</w:t>
      </w:r>
      <w:r w:rsidRPr="00F8403E">
        <w:rPr>
          <w:rFonts w:cs="Arial"/>
        </w:rPr>
        <w:t xml:space="preserve"> information sources do you use to complete the weekly 804 report? </w:t>
      </w:r>
    </w:p>
    <w:p w14:paraId="2280C851" w14:textId="77777777" w:rsidR="002E0EEB" w:rsidRPr="00F8403E" w:rsidRDefault="002E0EEB" w:rsidP="00AB4629">
      <w:pPr>
        <w:pStyle w:val="ListParagraph"/>
        <w:numPr>
          <w:ilvl w:val="0"/>
          <w:numId w:val="3"/>
        </w:numPr>
        <w:spacing w:after="0" w:line="240" w:lineRule="auto"/>
        <w:rPr>
          <w:rFonts w:cs="Arial"/>
        </w:rPr>
      </w:pPr>
      <w:r w:rsidRPr="00F8403E">
        <w:rPr>
          <w:rFonts w:cs="Arial"/>
        </w:rPr>
        <w:t>Do you use the same sources to complete Form EIA-814?</w:t>
      </w:r>
    </w:p>
    <w:p w14:paraId="4191947B" w14:textId="77777777" w:rsidR="002E0EEB" w:rsidRPr="00E60FC4" w:rsidRDefault="002E0EEB" w:rsidP="00AB4629">
      <w:pPr>
        <w:pStyle w:val="ListParagraph"/>
        <w:numPr>
          <w:ilvl w:val="1"/>
          <w:numId w:val="3"/>
        </w:numPr>
        <w:spacing w:after="0" w:line="240" w:lineRule="auto"/>
      </w:pPr>
      <w:r w:rsidRPr="00E60FC4">
        <w:t>(If no) What are the differences?</w:t>
      </w:r>
    </w:p>
    <w:p w14:paraId="557A4907" w14:textId="585A5558" w:rsidR="006571BB" w:rsidRPr="00E60FC4" w:rsidRDefault="006571BB" w:rsidP="00AB4629">
      <w:pPr>
        <w:pStyle w:val="ListParagraph"/>
        <w:numPr>
          <w:ilvl w:val="0"/>
          <w:numId w:val="3"/>
        </w:numPr>
        <w:spacing w:after="0" w:line="240" w:lineRule="auto"/>
        <w:rPr>
          <w:rFonts w:cs="Arial"/>
        </w:rPr>
      </w:pPr>
      <w:r w:rsidRPr="00E60FC4">
        <w:rPr>
          <w:rFonts w:cs="Arial"/>
        </w:rPr>
        <w:t>Do you exclude from your weekly report, any quantities that are in transit but have not entered the U.S. through customs?</w:t>
      </w:r>
    </w:p>
    <w:p w14:paraId="48376D26" w14:textId="146950B3" w:rsidR="00204134" w:rsidRPr="00E60FC4" w:rsidRDefault="00204134" w:rsidP="00E60FC4">
      <w:pPr>
        <w:pStyle w:val="ListParagraph"/>
        <w:numPr>
          <w:ilvl w:val="0"/>
          <w:numId w:val="3"/>
        </w:numPr>
        <w:spacing w:after="0" w:line="240" w:lineRule="auto"/>
        <w:rPr>
          <w:rFonts w:cs="Arial"/>
        </w:rPr>
      </w:pPr>
      <w:r w:rsidRPr="00E60FC4">
        <w:rPr>
          <w:rFonts w:cs="Arial"/>
        </w:rPr>
        <w:lastRenderedPageBreak/>
        <w:t>Do you report import quantities on Form EIA-804 even though you have not yet filed your CBP Form 7501?</w:t>
      </w:r>
    </w:p>
    <w:p w14:paraId="4FB803A0" w14:textId="1886B66F" w:rsidR="002B653B" w:rsidRPr="00E60FC4" w:rsidRDefault="00204134" w:rsidP="00AB4629">
      <w:pPr>
        <w:pStyle w:val="ListParagraph"/>
        <w:numPr>
          <w:ilvl w:val="0"/>
          <w:numId w:val="3"/>
        </w:numPr>
        <w:spacing w:after="0" w:line="240" w:lineRule="auto"/>
      </w:pPr>
      <w:r w:rsidRPr="00E60FC4">
        <w:rPr>
          <w:rFonts w:cs="Arial"/>
        </w:rPr>
        <w:t xml:space="preserve">Do you report </w:t>
      </w:r>
      <w:r w:rsidR="006571BB" w:rsidRPr="00E60FC4">
        <w:rPr>
          <w:rFonts w:cs="Arial"/>
        </w:rPr>
        <w:t>any quantities</w:t>
      </w:r>
      <w:r w:rsidR="001E3AA1" w:rsidRPr="00E60FC4">
        <w:rPr>
          <w:rFonts w:cs="Arial"/>
        </w:rPr>
        <w:t xml:space="preserve"> in your weekly EIA-804 report</w:t>
      </w:r>
      <w:r w:rsidR="006571BB" w:rsidRPr="00E60FC4">
        <w:rPr>
          <w:rFonts w:cs="Arial"/>
        </w:rPr>
        <w:t xml:space="preserve"> that have not cleared through customs but are </w:t>
      </w:r>
      <w:r w:rsidRPr="00E60FC4">
        <w:rPr>
          <w:rFonts w:cs="Arial"/>
        </w:rPr>
        <w:t xml:space="preserve">waiting </w:t>
      </w:r>
      <w:r w:rsidR="006571BB" w:rsidRPr="00E60FC4">
        <w:rPr>
          <w:rFonts w:cs="Arial"/>
        </w:rPr>
        <w:t xml:space="preserve">in </w:t>
      </w:r>
      <w:r w:rsidRPr="00E60FC4">
        <w:rPr>
          <w:rFonts w:cs="Arial"/>
        </w:rPr>
        <w:t xml:space="preserve">the territorial waters of </w:t>
      </w:r>
      <w:r w:rsidR="006571BB" w:rsidRPr="00E60FC4">
        <w:rPr>
          <w:rFonts w:cs="Arial"/>
        </w:rPr>
        <w:t>a US Port?</w:t>
      </w:r>
    </w:p>
    <w:p w14:paraId="2FB5E9D8" w14:textId="302DA875" w:rsidR="00C86946" w:rsidRPr="00E60FC4" w:rsidRDefault="002B653B" w:rsidP="00AB4629">
      <w:pPr>
        <w:pStyle w:val="ListParagraph"/>
        <w:numPr>
          <w:ilvl w:val="0"/>
          <w:numId w:val="3"/>
        </w:numPr>
      </w:pPr>
      <w:r w:rsidRPr="00E60FC4">
        <w:t xml:space="preserve">Are </w:t>
      </w:r>
      <w:r w:rsidR="00C86946" w:rsidRPr="00E60FC4">
        <w:t xml:space="preserve">the </w:t>
      </w:r>
      <w:r w:rsidR="008E4FEF">
        <w:t>data you</w:t>
      </w:r>
      <w:r w:rsidR="00C86946" w:rsidRPr="00E60FC4">
        <w:t xml:space="preserve"> submit on Form EIA-804 </w:t>
      </w:r>
      <w:r w:rsidR="000C46EF">
        <w:t>based on</w:t>
      </w:r>
      <w:r w:rsidR="004379EE" w:rsidRPr="00E60FC4">
        <w:t xml:space="preserve"> actual quantities</w:t>
      </w:r>
      <w:r w:rsidR="000C46EF">
        <w:t xml:space="preserve"> rounded to the nearest thousand barrels</w:t>
      </w:r>
      <w:r w:rsidR="00C86946" w:rsidRPr="00E60FC4">
        <w:t>?</w:t>
      </w:r>
    </w:p>
    <w:p w14:paraId="02CCFFDD" w14:textId="62A46339" w:rsidR="000C46EF" w:rsidRDefault="00EE6D34" w:rsidP="00AB4629">
      <w:pPr>
        <w:pStyle w:val="ListParagraph"/>
        <w:numPr>
          <w:ilvl w:val="1"/>
          <w:numId w:val="3"/>
        </w:numPr>
        <w:spacing w:after="0" w:line="240" w:lineRule="auto"/>
      </w:pPr>
      <w:r>
        <w:t>(</w:t>
      </w:r>
      <w:r w:rsidR="004379EE" w:rsidRPr="00E60FC4">
        <w:t xml:space="preserve">If </w:t>
      </w:r>
      <w:r w:rsidR="000C46EF">
        <w:t>actua</w:t>
      </w:r>
      <w:r>
        <w:t>l)</w:t>
      </w:r>
      <w:r w:rsidR="000C46EF">
        <w:t xml:space="preserve"> how to you verify the accuracy of the quantities of the import products?</w:t>
      </w:r>
    </w:p>
    <w:p w14:paraId="70D8D643" w14:textId="2F88345D" w:rsidR="00C86946" w:rsidRPr="00E60FC4" w:rsidRDefault="00F372A3" w:rsidP="00AB4629">
      <w:pPr>
        <w:pStyle w:val="ListParagraph"/>
        <w:numPr>
          <w:ilvl w:val="1"/>
          <w:numId w:val="3"/>
        </w:numPr>
        <w:spacing w:after="0" w:line="240" w:lineRule="auto"/>
      </w:pPr>
      <w:r>
        <w:t>(</w:t>
      </w:r>
      <w:r w:rsidR="000C46EF">
        <w:t xml:space="preserve">If </w:t>
      </w:r>
      <w:r w:rsidR="004379EE" w:rsidRPr="00E60FC4">
        <w:t>estimates</w:t>
      </w:r>
      <w:r>
        <w:t>) W</w:t>
      </w:r>
      <w:r w:rsidR="000C46EF">
        <w:t xml:space="preserve">hat method do you use to estimate </w:t>
      </w:r>
      <w:r w:rsidR="004379EE" w:rsidRPr="00E60FC4">
        <w:t>the quantities</w:t>
      </w:r>
      <w:r w:rsidR="00C86946" w:rsidRPr="00E60FC4">
        <w:t>?</w:t>
      </w:r>
    </w:p>
    <w:p w14:paraId="44226811" w14:textId="77777777" w:rsidR="007B58E7" w:rsidRDefault="004379EE" w:rsidP="00AB4629">
      <w:pPr>
        <w:pStyle w:val="ListParagraph"/>
        <w:numPr>
          <w:ilvl w:val="0"/>
          <w:numId w:val="31"/>
        </w:numPr>
      </w:pPr>
      <w:r w:rsidRPr="00E60FC4">
        <w:t xml:space="preserve">What is your cut off time for reporting weekly import activity in order to submit by 5:00 PM every </w:t>
      </w:r>
      <w:r w:rsidR="00204134" w:rsidRPr="00E60FC4">
        <w:t>Monday</w:t>
      </w:r>
      <w:r w:rsidRPr="00E60FC4">
        <w:t xml:space="preserve">? </w:t>
      </w:r>
    </w:p>
    <w:p w14:paraId="7860847D" w14:textId="76FF2552" w:rsidR="004379EE" w:rsidRPr="00E60FC4" w:rsidRDefault="004379EE" w:rsidP="00AB4629">
      <w:pPr>
        <w:pStyle w:val="ListParagraph"/>
        <w:numPr>
          <w:ilvl w:val="1"/>
          <w:numId w:val="31"/>
        </w:numPr>
      </w:pPr>
      <w:r w:rsidRPr="00E60FC4">
        <w:t xml:space="preserve">Is your cut off time the same each week? </w:t>
      </w:r>
    </w:p>
    <w:p w14:paraId="680D0CBA" w14:textId="77777777" w:rsidR="00B45F2C" w:rsidRPr="00E60FC4" w:rsidRDefault="004379EE" w:rsidP="00AB4629">
      <w:pPr>
        <w:pStyle w:val="ListParagraph"/>
        <w:numPr>
          <w:ilvl w:val="0"/>
          <w:numId w:val="31"/>
        </w:numPr>
      </w:pPr>
      <w:r w:rsidRPr="00E60FC4">
        <w:t>If imports entered the U.S. through customs and you have not filled out CBP Form 7501, do you include those import quantities as weekly activity on Form 804?</w:t>
      </w:r>
    </w:p>
    <w:p w14:paraId="57C2372A" w14:textId="59D8588D" w:rsidR="007A2093" w:rsidRPr="00E60FC4" w:rsidRDefault="00B45F2C" w:rsidP="00AB4629">
      <w:pPr>
        <w:pStyle w:val="ListParagraph"/>
        <w:numPr>
          <w:ilvl w:val="0"/>
          <w:numId w:val="31"/>
        </w:numPr>
      </w:pPr>
      <w:r w:rsidRPr="00E60FC4">
        <w:t>If those quantities are excluded from the weekly 804 report, when do you include those quantities on the weekly EIA</w:t>
      </w:r>
      <w:r w:rsidR="00843399" w:rsidRPr="00E60FC4">
        <w:t>-</w:t>
      </w:r>
      <w:r w:rsidRPr="00E60FC4">
        <w:t>804 report?</w:t>
      </w:r>
    </w:p>
    <w:p w14:paraId="59BE3992" w14:textId="2E6A7B75" w:rsidR="00CA7911" w:rsidRPr="00E60FC4" w:rsidRDefault="007A2093" w:rsidP="00C90D29">
      <w:pPr>
        <w:pStyle w:val="Heading1"/>
        <w:rPr>
          <w:rFonts w:asciiTheme="minorHAnsi" w:hAnsiTheme="minorHAnsi"/>
          <w:b/>
          <w:bCs/>
          <w:sz w:val="22"/>
          <w:szCs w:val="22"/>
        </w:rPr>
      </w:pPr>
      <w:r w:rsidRPr="00E60FC4">
        <w:rPr>
          <w:rFonts w:asciiTheme="minorHAnsi" w:hAnsiTheme="minorHAnsi"/>
          <w:b/>
          <w:bCs/>
          <w:sz w:val="22"/>
          <w:szCs w:val="22"/>
        </w:rPr>
        <w:t>PART D</w:t>
      </w:r>
      <w:r w:rsidR="00C90D29" w:rsidRPr="00E60FC4">
        <w:rPr>
          <w:rFonts w:asciiTheme="minorHAnsi" w:hAnsiTheme="minorHAnsi"/>
          <w:b/>
          <w:bCs/>
          <w:sz w:val="22"/>
          <w:szCs w:val="22"/>
        </w:rPr>
        <w:t>-</w:t>
      </w:r>
      <w:r w:rsidRPr="00E60FC4">
        <w:rPr>
          <w:rFonts w:asciiTheme="minorHAnsi" w:hAnsiTheme="minorHAnsi"/>
          <w:b/>
          <w:bCs/>
          <w:sz w:val="22"/>
          <w:szCs w:val="22"/>
        </w:rPr>
        <w:t xml:space="preserve"> Product Definitions</w:t>
      </w:r>
    </w:p>
    <w:p w14:paraId="7E6613B3" w14:textId="34728C77" w:rsidR="00DE0CDE" w:rsidRPr="00E60FC4" w:rsidRDefault="001E3AA1" w:rsidP="00AB4629">
      <w:pPr>
        <w:pStyle w:val="ListParagraph"/>
        <w:numPr>
          <w:ilvl w:val="0"/>
          <w:numId w:val="31"/>
        </w:numPr>
      </w:pPr>
      <w:r w:rsidRPr="00E60FC4">
        <w:t>What definitions do you follow for</w:t>
      </w:r>
      <w:r w:rsidR="003F0A71" w:rsidRPr="00E60FC4">
        <w:t xml:space="preserve"> </w:t>
      </w:r>
      <w:r w:rsidR="002D5B74" w:rsidRPr="00E60FC4">
        <w:t>classifying</w:t>
      </w:r>
      <w:r w:rsidR="003F0A71" w:rsidRPr="00E60FC4">
        <w:t xml:space="preserve"> imported commodities </w:t>
      </w:r>
      <w:r w:rsidRPr="00E60FC4">
        <w:t>reported on Form EIA-804</w:t>
      </w:r>
      <w:r w:rsidR="003F0A71" w:rsidRPr="00E60FC4">
        <w:t>?</w:t>
      </w:r>
    </w:p>
    <w:p w14:paraId="07C6A788" w14:textId="313455F1" w:rsidR="00C86946" w:rsidRPr="00E60FC4" w:rsidRDefault="00C86946" w:rsidP="00AB4629">
      <w:pPr>
        <w:pStyle w:val="ListParagraph"/>
        <w:numPr>
          <w:ilvl w:val="1"/>
          <w:numId w:val="3"/>
        </w:numPr>
        <w:spacing w:after="0" w:line="240" w:lineRule="auto"/>
      </w:pPr>
      <w:r w:rsidRPr="00E60FC4">
        <w:t>(</w:t>
      </w:r>
      <w:r w:rsidR="002B653B" w:rsidRPr="00E60FC4">
        <w:t>I</w:t>
      </w:r>
      <w:r w:rsidRPr="00E60FC4">
        <w:t xml:space="preserve">f needed) Is this based </w:t>
      </w:r>
      <w:r w:rsidR="00B11254" w:rsidRPr="00E60FC4">
        <w:t>off</w:t>
      </w:r>
      <w:r w:rsidRPr="00E60FC4">
        <w:t xml:space="preserve"> </w:t>
      </w:r>
      <w:r w:rsidR="00B11254" w:rsidRPr="00E60FC4">
        <w:t xml:space="preserve">of </w:t>
      </w:r>
      <w:r w:rsidR="002B653B" w:rsidRPr="00E60FC4">
        <w:t xml:space="preserve">the </w:t>
      </w:r>
      <w:r w:rsidRPr="00E60FC4">
        <w:t>CBP classifications?</w:t>
      </w:r>
    </w:p>
    <w:p w14:paraId="4A8C65DC" w14:textId="0DDE877F" w:rsidR="002B653B" w:rsidRPr="00E60FC4" w:rsidRDefault="002B653B" w:rsidP="00AB4629">
      <w:pPr>
        <w:pStyle w:val="ListParagraph"/>
        <w:numPr>
          <w:ilvl w:val="1"/>
          <w:numId w:val="3"/>
        </w:numPr>
        <w:spacing w:after="0" w:line="240" w:lineRule="auto"/>
      </w:pPr>
      <w:r w:rsidRPr="00E60FC4">
        <w:t>(If needed) Is there another standard in the industry for classification?</w:t>
      </w:r>
    </w:p>
    <w:p w14:paraId="5BFB16C0" w14:textId="176CE2EF" w:rsidR="001E3AA1" w:rsidRPr="00E60FC4" w:rsidRDefault="001E3AA1" w:rsidP="00AB4629">
      <w:pPr>
        <w:pStyle w:val="ListParagraph"/>
        <w:numPr>
          <w:ilvl w:val="0"/>
          <w:numId w:val="31"/>
        </w:numPr>
      </w:pPr>
      <w:r w:rsidRPr="00E60FC4">
        <w:t>If Form EIA-804 ha</w:t>
      </w:r>
      <w:r w:rsidR="00F372A3">
        <w:t>d</w:t>
      </w:r>
      <w:r w:rsidRPr="00E60FC4">
        <w:t xml:space="preserve"> a different definition or classification of a commodity than the </w:t>
      </w:r>
      <w:r w:rsidR="000C46EF">
        <w:t>CBP</w:t>
      </w:r>
      <w:r w:rsidRPr="00E60FC4">
        <w:t xml:space="preserve"> forms, which production classification do you use for completing Form EIA-804? </w:t>
      </w:r>
    </w:p>
    <w:p w14:paraId="2721DEAD" w14:textId="14C1A07C" w:rsidR="007A2093" w:rsidRPr="00E60FC4" w:rsidRDefault="007A2093" w:rsidP="00AB4629">
      <w:pPr>
        <w:pStyle w:val="ListParagraph"/>
        <w:numPr>
          <w:ilvl w:val="0"/>
          <w:numId w:val="31"/>
        </w:numPr>
      </w:pPr>
      <w:r w:rsidRPr="00E60FC4">
        <w:t>What category do you report unfinished oils on Form EIA-804?</w:t>
      </w:r>
    </w:p>
    <w:p w14:paraId="748A6EEB" w14:textId="73D1CA2E" w:rsidR="007A2093" w:rsidRPr="00E60FC4" w:rsidRDefault="00321D28" w:rsidP="00AB4629">
      <w:pPr>
        <w:pStyle w:val="ListParagraph"/>
        <w:numPr>
          <w:ilvl w:val="1"/>
          <w:numId w:val="3"/>
        </w:numPr>
        <w:spacing w:after="0" w:line="240" w:lineRule="auto"/>
      </w:pPr>
      <w:r w:rsidRPr="00E60FC4">
        <w:t xml:space="preserve">Do you </w:t>
      </w:r>
      <w:r w:rsidR="007347D8" w:rsidRPr="00E60FC4">
        <w:t>report</w:t>
      </w:r>
      <w:r w:rsidRPr="00E60FC4">
        <w:t xml:space="preserve"> Topped crude and Unfinished oils </w:t>
      </w:r>
      <w:r w:rsidR="007347D8" w:rsidRPr="00E60FC4">
        <w:t>in</w:t>
      </w:r>
      <w:r w:rsidRPr="00E60FC4">
        <w:t xml:space="preserve"> the same import </w:t>
      </w:r>
      <w:r w:rsidR="003E7F09" w:rsidRPr="00E60FC4">
        <w:t xml:space="preserve">product </w:t>
      </w:r>
      <w:r w:rsidRPr="00E60FC4">
        <w:t>category?</w:t>
      </w:r>
    </w:p>
    <w:p w14:paraId="22A02C4B" w14:textId="3A54888E" w:rsidR="00B77BB0" w:rsidRDefault="000C46EF" w:rsidP="00AB4629">
      <w:pPr>
        <w:pStyle w:val="ListParagraph"/>
        <w:numPr>
          <w:ilvl w:val="0"/>
          <w:numId w:val="31"/>
        </w:numPr>
        <w:rPr>
          <w:rFonts w:cstheme="majorHAnsi"/>
        </w:rPr>
      </w:pPr>
      <w:r>
        <w:rPr>
          <w:rFonts w:cstheme="majorHAnsi"/>
        </w:rPr>
        <w:t>D</w:t>
      </w:r>
      <w:r w:rsidR="00B77BB0" w:rsidRPr="00E60FC4">
        <w:rPr>
          <w:rFonts w:cstheme="majorHAnsi"/>
        </w:rPr>
        <w:t xml:space="preserve">oes your company </w:t>
      </w:r>
      <w:r>
        <w:rPr>
          <w:rFonts w:cstheme="majorHAnsi"/>
        </w:rPr>
        <w:t xml:space="preserve">check </w:t>
      </w:r>
      <w:r w:rsidR="00B77BB0" w:rsidRPr="00E60FC4">
        <w:rPr>
          <w:rFonts w:cstheme="majorHAnsi"/>
        </w:rPr>
        <w:t xml:space="preserve">to verify that the import </w:t>
      </w:r>
      <w:r w:rsidRPr="00E60FC4">
        <w:rPr>
          <w:rFonts w:cstheme="majorHAnsi"/>
        </w:rPr>
        <w:t>quantities</w:t>
      </w:r>
      <w:r>
        <w:rPr>
          <w:rFonts w:cstheme="majorHAnsi"/>
        </w:rPr>
        <w:t xml:space="preserve"> and commodity classifications </w:t>
      </w:r>
      <w:r w:rsidR="00B77BB0" w:rsidRPr="00E60FC4">
        <w:rPr>
          <w:rFonts w:cstheme="majorHAnsi"/>
        </w:rPr>
        <w:t xml:space="preserve"> report</w:t>
      </w:r>
      <w:r>
        <w:rPr>
          <w:rFonts w:cstheme="majorHAnsi"/>
        </w:rPr>
        <w:t>ed</w:t>
      </w:r>
      <w:r w:rsidR="00B77BB0" w:rsidRPr="00E60FC4">
        <w:rPr>
          <w:rFonts w:cstheme="majorHAnsi"/>
        </w:rPr>
        <w:t xml:space="preserve"> on Form EIA-804 are consistent </w:t>
      </w:r>
      <w:r>
        <w:rPr>
          <w:rFonts w:cstheme="majorHAnsi"/>
        </w:rPr>
        <w:t xml:space="preserve">with </w:t>
      </w:r>
      <w:r w:rsidR="00B77BB0" w:rsidRPr="00E60FC4">
        <w:rPr>
          <w:rFonts w:cstheme="majorHAnsi"/>
        </w:rPr>
        <w:t>the quantities and product classifications report</w:t>
      </w:r>
      <w:r>
        <w:rPr>
          <w:rFonts w:cstheme="majorHAnsi"/>
        </w:rPr>
        <w:t>ed</w:t>
      </w:r>
      <w:r w:rsidR="00B77BB0" w:rsidRPr="00E60FC4">
        <w:rPr>
          <w:rFonts w:cstheme="majorHAnsi"/>
        </w:rPr>
        <w:t xml:space="preserve"> on the CBP forms?</w:t>
      </w:r>
    </w:p>
    <w:p w14:paraId="362E9DE1" w14:textId="30759735" w:rsidR="000C46EF" w:rsidRPr="00E60FC4" w:rsidRDefault="00EE6D34" w:rsidP="00AB4629">
      <w:pPr>
        <w:pStyle w:val="ListParagraph"/>
        <w:numPr>
          <w:ilvl w:val="1"/>
          <w:numId w:val="3"/>
        </w:numPr>
        <w:spacing w:after="0" w:line="240" w:lineRule="auto"/>
        <w:rPr>
          <w:rFonts w:cstheme="majorHAnsi"/>
        </w:rPr>
      </w:pPr>
      <w:r>
        <w:rPr>
          <w:rFonts w:cstheme="majorHAnsi"/>
        </w:rPr>
        <w:t>(</w:t>
      </w:r>
      <w:r w:rsidR="000C46EF">
        <w:rPr>
          <w:rFonts w:cstheme="majorHAnsi"/>
        </w:rPr>
        <w:t>If</w:t>
      </w:r>
      <w:r>
        <w:rPr>
          <w:rFonts w:cstheme="majorHAnsi"/>
        </w:rPr>
        <w:t xml:space="preserve"> yes) H</w:t>
      </w:r>
      <w:r w:rsidR="000C46EF">
        <w:rPr>
          <w:rFonts w:cstheme="majorHAnsi"/>
        </w:rPr>
        <w:t>ow does your company resolve any differences between the import activity reported to EIA and CBP</w:t>
      </w:r>
      <w:r>
        <w:rPr>
          <w:rFonts w:cstheme="majorHAnsi"/>
        </w:rPr>
        <w:t>?</w:t>
      </w:r>
    </w:p>
    <w:p w14:paraId="14C8FEF7" w14:textId="6C7A1B12" w:rsidR="007A2093" w:rsidRPr="00E60FC4" w:rsidRDefault="007A2093" w:rsidP="00C90D29">
      <w:pPr>
        <w:pStyle w:val="Heading1"/>
        <w:rPr>
          <w:rFonts w:asciiTheme="minorHAnsi" w:hAnsiTheme="minorHAnsi"/>
          <w:b/>
          <w:bCs/>
          <w:sz w:val="22"/>
          <w:szCs w:val="22"/>
        </w:rPr>
      </w:pPr>
      <w:r w:rsidRPr="00E60FC4">
        <w:rPr>
          <w:rFonts w:asciiTheme="minorHAnsi" w:hAnsiTheme="minorHAnsi"/>
          <w:b/>
          <w:bCs/>
          <w:sz w:val="22"/>
          <w:szCs w:val="22"/>
        </w:rPr>
        <w:t>P</w:t>
      </w:r>
      <w:r w:rsidR="00C90D29" w:rsidRPr="00E60FC4">
        <w:rPr>
          <w:rFonts w:asciiTheme="minorHAnsi" w:hAnsiTheme="minorHAnsi"/>
          <w:b/>
          <w:bCs/>
          <w:sz w:val="22"/>
          <w:szCs w:val="22"/>
        </w:rPr>
        <w:t>ART E-</w:t>
      </w:r>
      <w:r w:rsidRPr="00E60FC4">
        <w:rPr>
          <w:rFonts w:asciiTheme="minorHAnsi" w:hAnsiTheme="minorHAnsi"/>
          <w:b/>
          <w:bCs/>
          <w:sz w:val="22"/>
          <w:szCs w:val="22"/>
        </w:rPr>
        <w:t xml:space="preserve"> Geography</w:t>
      </w:r>
    </w:p>
    <w:p w14:paraId="5233618A" w14:textId="25AA5BD1" w:rsidR="007B4F8C" w:rsidRPr="00E60FC4" w:rsidRDefault="007B4F8C" w:rsidP="00AB4629">
      <w:pPr>
        <w:pStyle w:val="ListParagraph"/>
        <w:numPr>
          <w:ilvl w:val="0"/>
          <w:numId w:val="31"/>
        </w:numPr>
      </w:pPr>
      <w:r w:rsidRPr="00E60FC4">
        <w:t>How do</w:t>
      </w:r>
      <w:r w:rsidR="004E4C5D" w:rsidRPr="00E60FC4">
        <w:t>es</w:t>
      </w:r>
      <w:r w:rsidRPr="00E60FC4">
        <w:t xml:space="preserve"> you</w:t>
      </w:r>
      <w:r w:rsidR="004E4C5D" w:rsidRPr="00E60FC4">
        <w:t>r company</w:t>
      </w:r>
      <w:r w:rsidRPr="00E60FC4">
        <w:t xml:space="preserve"> determine </w:t>
      </w:r>
      <w:r w:rsidRPr="00F372A3">
        <w:t xml:space="preserve">the country of origin </w:t>
      </w:r>
      <w:r w:rsidR="001E3AA1" w:rsidRPr="00F372A3">
        <w:t>of crude oil</w:t>
      </w:r>
      <w:r w:rsidRPr="00F372A3">
        <w:t xml:space="preserve"> reported to EIA</w:t>
      </w:r>
      <w:r w:rsidRPr="00E60FC4">
        <w:t xml:space="preserve"> on Form EIA-</w:t>
      </w:r>
      <w:r w:rsidR="002B653B" w:rsidRPr="00E60FC4">
        <w:t>804</w:t>
      </w:r>
      <w:r w:rsidRPr="00E60FC4">
        <w:t>?</w:t>
      </w:r>
    </w:p>
    <w:p w14:paraId="6C23F68B" w14:textId="095D0D57" w:rsidR="007A2093" w:rsidRPr="00E60FC4" w:rsidRDefault="007A2093" w:rsidP="00AB4629">
      <w:pPr>
        <w:pStyle w:val="ListParagraph"/>
        <w:numPr>
          <w:ilvl w:val="0"/>
          <w:numId w:val="31"/>
        </w:numPr>
      </w:pPr>
      <w:r w:rsidRPr="00E60FC4">
        <w:t>Do any shipments of crude oil involve more than one country of origin?</w:t>
      </w:r>
    </w:p>
    <w:p w14:paraId="00E9187C" w14:textId="0B8F0F6A" w:rsidR="007A2093" w:rsidRPr="00E60FC4" w:rsidRDefault="00F372A3" w:rsidP="00AB4629">
      <w:pPr>
        <w:pStyle w:val="ListParagraph"/>
        <w:numPr>
          <w:ilvl w:val="1"/>
          <w:numId w:val="3"/>
        </w:numPr>
        <w:spacing w:after="0" w:line="240" w:lineRule="auto"/>
      </w:pPr>
      <w:r>
        <w:t>(</w:t>
      </w:r>
      <w:r w:rsidR="007A2093" w:rsidRPr="00E60FC4">
        <w:t>If</w:t>
      </w:r>
      <w:r>
        <w:t xml:space="preserve"> yes)</w:t>
      </w:r>
      <w:r w:rsidR="007A2093" w:rsidRPr="00E60FC4">
        <w:t xml:space="preserve"> </w:t>
      </w:r>
      <w:r>
        <w:t>H</w:t>
      </w:r>
      <w:r w:rsidR="007A2093" w:rsidRPr="00E60FC4">
        <w:t>ow do you report the country of origin on commingled shipments of crude oil</w:t>
      </w:r>
      <w:r w:rsidR="00496B22" w:rsidRPr="00E60FC4">
        <w:t>?</w:t>
      </w:r>
    </w:p>
    <w:p w14:paraId="3217F3EA" w14:textId="3922D3E1" w:rsidR="00F372A3" w:rsidRPr="00E60FC4" w:rsidRDefault="002B653B" w:rsidP="00AB4629">
      <w:pPr>
        <w:pStyle w:val="ListParagraph"/>
        <w:numPr>
          <w:ilvl w:val="1"/>
          <w:numId w:val="3"/>
        </w:numPr>
        <w:spacing w:after="0" w:line="240" w:lineRule="auto"/>
      </w:pPr>
      <w:r w:rsidRPr="00E60FC4">
        <w:t xml:space="preserve">Does the country of origin ever </w:t>
      </w:r>
      <w:r w:rsidR="001E3AA1" w:rsidRPr="00E60FC4">
        <w:t xml:space="preserve">differ from what you report to EIA </w:t>
      </w:r>
      <w:r w:rsidR="000C46EF">
        <w:t xml:space="preserve">versus </w:t>
      </w:r>
      <w:r w:rsidR="001E3AA1" w:rsidRPr="00E60FC4">
        <w:t>C</w:t>
      </w:r>
      <w:r w:rsidR="000C46EF">
        <w:t>BP</w:t>
      </w:r>
      <w:r w:rsidRPr="00E60FC4">
        <w:t>?</w:t>
      </w:r>
    </w:p>
    <w:p w14:paraId="08A89F2E" w14:textId="60C6F90F" w:rsidR="00F372A3" w:rsidRPr="00E60FC4" w:rsidRDefault="002B653B" w:rsidP="00AB4629">
      <w:pPr>
        <w:pStyle w:val="ListParagraph"/>
        <w:numPr>
          <w:ilvl w:val="2"/>
          <w:numId w:val="3"/>
        </w:numPr>
        <w:spacing w:after="0" w:line="240" w:lineRule="auto"/>
      </w:pPr>
      <w:r w:rsidRPr="00E60FC4">
        <w:t xml:space="preserve">(If yes) </w:t>
      </w:r>
      <w:r w:rsidR="001E3AA1" w:rsidRPr="00E60FC4">
        <w:t>What cause</w:t>
      </w:r>
      <w:r w:rsidR="006900DB">
        <w:t>s</w:t>
      </w:r>
      <w:r w:rsidR="001E3AA1" w:rsidRPr="00E60FC4">
        <w:t xml:space="preserve"> the difference in reporting</w:t>
      </w:r>
      <w:r w:rsidR="004E4C5D" w:rsidRPr="00E60FC4">
        <w:t xml:space="preserve"> the country of origin </w:t>
      </w:r>
      <w:r w:rsidR="001E3AA1" w:rsidRPr="00E60FC4">
        <w:t>between these two survey forms?</w:t>
      </w:r>
    </w:p>
    <w:p w14:paraId="725D7812" w14:textId="32B8FEC2" w:rsidR="00B11254" w:rsidRPr="00E60FC4" w:rsidRDefault="00B11254" w:rsidP="00AB4629">
      <w:pPr>
        <w:pStyle w:val="ListParagraph"/>
        <w:numPr>
          <w:ilvl w:val="0"/>
          <w:numId w:val="31"/>
        </w:numPr>
      </w:pPr>
      <w:r w:rsidRPr="00E60FC4">
        <w:t>How do</w:t>
      </w:r>
      <w:r w:rsidR="004E4C5D" w:rsidRPr="00E60FC4">
        <w:t>es</w:t>
      </w:r>
      <w:r w:rsidRPr="00E60FC4">
        <w:t xml:space="preserve"> you</w:t>
      </w:r>
      <w:r w:rsidR="004E4C5D" w:rsidRPr="00E60FC4">
        <w:t>r company</w:t>
      </w:r>
      <w:r w:rsidRPr="00E60FC4">
        <w:t xml:space="preserve"> track </w:t>
      </w:r>
      <w:r w:rsidR="006478A5" w:rsidRPr="00E60FC4">
        <w:t xml:space="preserve">a cargo </w:t>
      </w:r>
      <w:r w:rsidRPr="00E60FC4">
        <w:t xml:space="preserve">when </w:t>
      </w:r>
      <w:r w:rsidR="006478A5" w:rsidRPr="00E60FC4">
        <w:t>a</w:t>
      </w:r>
      <w:r w:rsidRPr="00E60FC4">
        <w:t xml:space="preserve"> cargo changes owners?</w:t>
      </w:r>
    </w:p>
    <w:p w14:paraId="56BB68ED" w14:textId="24B4E820" w:rsidR="004341F7" w:rsidRPr="00E60FC4" w:rsidRDefault="00B11254" w:rsidP="00AB4629">
      <w:pPr>
        <w:pStyle w:val="ListParagraph"/>
        <w:numPr>
          <w:ilvl w:val="1"/>
          <w:numId w:val="3"/>
        </w:numPr>
        <w:spacing w:after="0" w:line="240" w:lineRule="auto"/>
      </w:pPr>
      <w:r w:rsidRPr="00E60FC4">
        <w:t>Is there a time lag between when the</w:t>
      </w:r>
      <w:r w:rsidR="005133F5" w:rsidRPr="00E60FC4">
        <w:t xml:space="preserve"> owner changes </w:t>
      </w:r>
      <w:r w:rsidRPr="00E60FC4">
        <w:t>and when you receive the information</w:t>
      </w:r>
      <w:r w:rsidR="00C86946" w:rsidRPr="00E60FC4">
        <w:t>?</w:t>
      </w:r>
    </w:p>
    <w:p w14:paraId="23158E57" w14:textId="5A58823C" w:rsidR="004341F7" w:rsidRDefault="004341F7" w:rsidP="00AB4629">
      <w:pPr>
        <w:pStyle w:val="ListParagraph"/>
        <w:numPr>
          <w:ilvl w:val="2"/>
          <w:numId w:val="3"/>
        </w:numPr>
        <w:spacing w:after="0" w:line="240" w:lineRule="auto"/>
      </w:pPr>
      <w:r w:rsidRPr="00E60FC4">
        <w:t>(If yes) What is the lag time?</w:t>
      </w:r>
    </w:p>
    <w:p w14:paraId="1AE35160" w14:textId="73B1ED8D" w:rsidR="00FB6AF1" w:rsidRPr="00E60FC4" w:rsidRDefault="00FB6AF1" w:rsidP="00AB4629">
      <w:pPr>
        <w:pStyle w:val="ListParagraph"/>
        <w:numPr>
          <w:ilvl w:val="0"/>
          <w:numId w:val="31"/>
        </w:numPr>
      </w:pPr>
      <w:r w:rsidRPr="00FB6AF1">
        <w:rPr>
          <w:rFonts w:cstheme="majorHAnsi"/>
        </w:rPr>
        <w:t xml:space="preserve"> </w:t>
      </w:r>
      <w:r>
        <w:rPr>
          <w:rFonts w:cstheme="majorHAnsi"/>
        </w:rPr>
        <w:t>D</w:t>
      </w:r>
      <w:r w:rsidRPr="00E60FC4">
        <w:rPr>
          <w:rFonts w:cstheme="majorHAnsi"/>
        </w:rPr>
        <w:t xml:space="preserve">oes your company </w:t>
      </w:r>
      <w:r>
        <w:rPr>
          <w:rFonts w:cstheme="majorHAnsi"/>
        </w:rPr>
        <w:t xml:space="preserve">check </w:t>
      </w:r>
      <w:r w:rsidRPr="00E60FC4">
        <w:rPr>
          <w:rFonts w:cstheme="majorHAnsi"/>
        </w:rPr>
        <w:t>the quantities</w:t>
      </w:r>
      <w:r>
        <w:rPr>
          <w:rFonts w:cstheme="majorHAnsi"/>
        </w:rPr>
        <w:t xml:space="preserve"> reported on </w:t>
      </w:r>
      <w:r w:rsidRPr="00E60FC4">
        <w:rPr>
          <w:rFonts w:cstheme="majorHAnsi"/>
        </w:rPr>
        <w:t xml:space="preserve">Form EIA-804 </w:t>
      </w:r>
      <w:r>
        <w:rPr>
          <w:rFonts w:cstheme="majorHAnsi"/>
        </w:rPr>
        <w:t xml:space="preserve">as imports through a Free Trade Zone with </w:t>
      </w:r>
      <w:r w:rsidRPr="00E60FC4">
        <w:rPr>
          <w:rFonts w:cstheme="majorHAnsi"/>
        </w:rPr>
        <w:t>the quantities</w:t>
      </w:r>
      <w:r w:rsidRPr="00E60FC4">
        <w:rPr>
          <w:rFonts w:cstheme="majorBidi"/>
        </w:rPr>
        <w:t xml:space="preserve"> </w:t>
      </w:r>
      <w:r>
        <w:rPr>
          <w:rFonts w:cstheme="majorBidi"/>
        </w:rPr>
        <w:t>reported to CBP</w:t>
      </w:r>
      <w:r w:rsidRPr="00E60FC4">
        <w:rPr>
          <w:rFonts w:cstheme="majorBidi"/>
        </w:rPr>
        <w:t>?</w:t>
      </w:r>
    </w:p>
    <w:p w14:paraId="3C535D08" w14:textId="77777777" w:rsidR="00143826" w:rsidRDefault="00143826" w:rsidP="00AB4629">
      <w:pPr>
        <w:rPr>
          <w:b/>
          <w:bCs/>
        </w:rPr>
      </w:pPr>
      <w:r w:rsidRPr="00E60FC4">
        <w:rPr>
          <w:b/>
          <w:bCs/>
        </w:rPr>
        <w:t xml:space="preserve">PART </w:t>
      </w:r>
      <w:r>
        <w:rPr>
          <w:b/>
          <w:bCs/>
        </w:rPr>
        <w:t>F</w:t>
      </w:r>
      <w:r w:rsidRPr="00E60FC4">
        <w:rPr>
          <w:b/>
          <w:bCs/>
        </w:rPr>
        <w:t xml:space="preserve">- </w:t>
      </w:r>
      <w:r>
        <w:rPr>
          <w:b/>
          <w:bCs/>
        </w:rPr>
        <w:t>FORM EIA-814 specific questions</w:t>
      </w:r>
    </w:p>
    <w:p w14:paraId="4ED2ECF5" w14:textId="77777777" w:rsidR="00143826" w:rsidRPr="00E60FC4" w:rsidRDefault="00143826" w:rsidP="00AB4629">
      <w:pPr>
        <w:pStyle w:val="ListParagraph"/>
        <w:numPr>
          <w:ilvl w:val="0"/>
          <w:numId w:val="31"/>
        </w:numPr>
      </w:pPr>
      <w:r w:rsidRPr="00E60FC4">
        <w:t xml:space="preserve">How does your company determine </w:t>
      </w:r>
      <w:r w:rsidRPr="00F372A3">
        <w:t>the port of entry for imported commodities reported to EIA</w:t>
      </w:r>
      <w:r w:rsidRPr="00E60FC4">
        <w:t xml:space="preserve"> on Form EIA-814?</w:t>
      </w:r>
    </w:p>
    <w:p w14:paraId="0CD95996" w14:textId="77777777" w:rsidR="00143826" w:rsidRPr="00E60FC4" w:rsidRDefault="00143826" w:rsidP="00AB4629">
      <w:pPr>
        <w:pStyle w:val="ListParagraph"/>
        <w:numPr>
          <w:ilvl w:val="1"/>
          <w:numId w:val="3"/>
        </w:numPr>
        <w:spacing w:after="0" w:line="240" w:lineRule="auto"/>
      </w:pPr>
      <w:r w:rsidRPr="00E60FC4">
        <w:t>Is this the same way your company determines which PADD to report quantities on Form EIA-804</w:t>
      </w:r>
      <w:r w:rsidRPr="00E60FC4">
        <w:rPr>
          <w:rFonts w:cs="Arial"/>
          <w:bCs/>
        </w:rPr>
        <w:t>?</w:t>
      </w:r>
    </w:p>
    <w:p w14:paraId="0DC39F9E" w14:textId="4066CE33" w:rsidR="00F55478" w:rsidRPr="00E60FC4" w:rsidRDefault="00143826" w:rsidP="00AB4629">
      <w:pPr>
        <w:pStyle w:val="ListParagraph"/>
        <w:numPr>
          <w:ilvl w:val="0"/>
          <w:numId w:val="31"/>
        </w:numPr>
      </w:pPr>
      <w:r w:rsidRPr="00E60FC4" w:rsidDel="00143826">
        <w:rPr>
          <w:rFonts w:cstheme="majorHAnsi"/>
        </w:rPr>
        <w:t xml:space="preserve"> </w:t>
      </w:r>
      <w:r w:rsidR="00B11254" w:rsidRPr="00E60FC4">
        <w:t>How</w:t>
      </w:r>
      <w:r w:rsidR="00F55478" w:rsidRPr="00E60FC4">
        <w:t xml:space="preserve"> do</w:t>
      </w:r>
      <w:r w:rsidR="004E4C5D" w:rsidRPr="00E60FC4">
        <w:t>es</w:t>
      </w:r>
      <w:r w:rsidR="00F55478" w:rsidRPr="00E60FC4">
        <w:t xml:space="preserve"> you</w:t>
      </w:r>
      <w:r w:rsidR="004E4C5D" w:rsidRPr="00E60FC4">
        <w:t>r company</w:t>
      </w:r>
      <w:r w:rsidR="00F55478" w:rsidRPr="00E60FC4">
        <w:t xml:space="preserve"> </w:t>
      </w:r>
      <w:r w:rsidR="00F55478" w:rsidRPr="00F372A3">
        <w:t xml:space="preserve">determine the processing refinery for imported crude oil and unfinished oils </w:t>
      </w:r>
      <w:r w:rsidR="00F55478" w:rsidRPr="00E60FC4">
        <w:t>on Form EIA-814?</w:t>
      </w:r>
    </w:p>
    <w:p w14:paraId="0641B017" w14:textId="3090B730" w:rsidR="00321D28" w:rsidRPr="00E60FC4" w:rsidRDefault="00321D28" w:rsidP="00AB4629">
      <w:pPr>
        <w:pStyle w:val="ListParagraph"/>
        <w:numPr>
          <w:ilvl w:val="0"/>
          <w:numId w:val="31"/>
        </w:numPr>
      </w:pPr>
      <w:r w:rsidRPr="00E60FC4">
        <w:t>Do you follow any process to cross check the quantities you report on Form EIA-814 with the weekly values reported on Form 804 for any given month?</w:t>
      </w:r>
    </w:p>
    <w:p w14:paraId="39768B06" w14:textId="4E8C131B" w:rsidR="00B77BB0" w:rsidRPr="00E60FC4" w:rsidRDefault="00B77BB0" w:rsidP="00E60FC4">
      <w:pPr>
        <w:spacing w:after="0" w:line="240" w:lineRule="auto"/>
        <w:rPr>
          <w:rFonts w:cstheme="majorHAnsi"/>
          <w:b/>
        </w:rPr>
      </w:pPr>
      <w:r w:rsidRPr="00E60FC4">
        <w:rPr>
          <w:rFonts w:cstheme="majorHAnsi"/>
          <w:b/>
        </w:rPr>
        <w:t>ONLY ASK THIS QUESTION IF PARTICIPANT ALSO FILES FORM EIA-</w:t>
      </w:r>
      <w:r w:rsidR="00851C54" w:rsidRPr="00E60FC4">
        <w:rPr>
          <w:rFonts w:cstheme="majorHAnsi"/>
          <w:b/>
        </w:rPr>
        <w:t xml:space="preserve">805, </w:t>
      </w:r>
      <w:r w:rsidRPr="00E60FC4">
        <w:rPr>
          <w:rFonts w:cstheme="majorHAnsi"/>
          <w:b/>
        </w:rPr>
        <w:t>810</w:t>
      </w:r>
      <w:r w:rsidR="00463893" w:rsidRPr="00E60FC4">
        <w:rPr>
          <w:rFonts w:cstheme="majorHAnsi"/>
          <w:b/>
        </w:rPr>
        <w:t xml:space="preserve">, </w:t>
      </w:r>
      <w:r w:rsidRPr="00E60FC4">
        <w:rPr>
          <w:rFonts w:cstheme="majorHAnsi"/>
          <w:b/>
        </w:rPr>
        <w:t>OR</w:t>
      </w:r>
      <w:r w:rsidR="00463893" w:rsidRPr="00E60FC4">
        <w:rPr>
          <w:rFonts w:cstheme="majorHAnsi"/>
          <w:b/>
        </w:rPr>
        <w:t xml:space="preserve"> </w:t>
      </w:r>
      <w:r w:rsidRPr="00E60FC4">
        <w:rPr>
          <w:rFonts w:cstheme="majorHAnsi"/>
          <w:b/>
        </w:rPr>
        <w:t>815</w:t>
      </w:r>
    </w:p>
    <w:p w14:paraId="2BF34BF6" w14:textId="146DDE59" w:rsidR="00C86946" w:rsidRPr="00AB4629" w:rsidRDefault="004E4C5D" w:rsidP="00AB4629">
      <w:pPr>
        <w:pStyle w:val="ListParagraph"/>
        <w:numPr>
          <w:ilvl w:val="0"/>
          <w:numId w:val="31"/>
        </w:numPr>
      </w:pPr>
      <w:r w:rsidRPr="00E60FC4">
        <w:rPr>
          <w:rFonts w:cstheme="majorHAnsi"/>
        </w:rPr>
        <w:t xml:space="preserve">Does your company have a process to </w:t>
      </w:r>
      <w:r w:rsidR="00463893" w:rsidRPr="00E60FC4">
        <w:rPr>
          <w:rFonts w:cstheme="majorHAnsi"/>
        </w:rPr>
        <w:t xml:space="preserve">check whether the commodity </w:t>
      </w:r>
      <w:r w:rsidRPr="00E60FC4">
        <w:rPr>
          <w:rFonts w:cstheme="majorHAnsi"/>
        </w:rPr>
        <w:t>classification</w:t>
      </w:r>
      <w:r w:rsidR="00143826">
        <w:rPr>
          <w:rFonts w:cstheme="majorHAnsi"/>
        </w:rPr>
        <w:t xml:space="preserve"> that you </w:t>
      </w:r>
      <w:r w:rsidR="00143826" w:rsidRPr="00F372A3">
        <w:t>use to</w:t>
      </w:r>
      <w:r w:rsidRPr="00F372A3">
        <w:t xml:space="preserve"> report</w:t>
      </w:r>
      <w:r w:rsidRPr="007B58E7">
        <w:t xml:space="preserve"> </w:t>
      </w:r>
      <w:r w:rsidRPr="00736E2E">
        <w:t xml:space="preserve">imports </w:t>
      </w:r>
      <w:r w:rsidR="00463893" w:rsidRPr="00736E2E">
        <w:t xml:space="preserve">on Form EIA-804 is </w:t>
      </w:r>
      <w:r w:rsidR="00143826" w:rsidRPr="00736E2E">
        <w:t xml:space="preserve">reported using the same product category on </w:t>
      </w:r>
      <w:r w:rsidR="00204134" w:rsidRPr="00AB4629">
        <w:t>either Forms EIA-810 or EIA-815</w:t>
      </w:r>
      <w:r w:rsidRPr="00AB4629">
        <w:t>?</w:t>
      </w:r>
    </w:p>
    <w:p w14:paraId="789775F5" w14:textId="49425CA1" w:rsidR="00143826" w:rsidRPr="00AB4629" w:rsidRDefault="00851C54" w:rsidP="00AB4629">
      <w:pPr>
        <w:pStyle w:val="ListParagraph"/>
        <w:numPr>
          <w:ilvl w:val="0"/>
          <w:numId w:val="31"/>
        </w:numPr>
      </w:pPr>
      <w:r w:rsidRPr="00AB4629">
        <w:t xml:space="preserve">Does your company have a process to check whether the </w:t>
      </w:r>
      <w:r w:rsidR="00143826" w:rsidRPr="00AB4629">
        <w:t xml:space="preserve">import </w:t>
      </w:r>
      <w:r w:rsidRPr="00AB4629">
        <w:t>quantities report</w:t>
      </w:r>
      <w:r w:rsidR="00143826" w:rsidRPr="00AB4629">
        <w:t>ed</w:t>
      </w:r>
      <w:r w:rsidRPr="00AB4629">
        <w:t xml:space="preserve"> on Form EIA-804 are included </w:t>
      </w:r>
      <w:r w:rsidR="00143826" w:rsidRPr="00AB4629">
        <w:t xml:space="preserve">as inventory or inputs to the refinery on Forms EIA-810 or EIA-815? </w:t>
      </w:r>
    </w:p>
    <w:p w14:paraId="65951E34" w14:textId="77777777" w:rsidR="00143826" w:rsidRDefault="00143826" w:rsidP="00AB4629">
      <w:pPr>
        <w:pStyle w:val="ListParagraph"/>
        <w:spacing w:after="0" w:line="240" w:lineRule="auto"/>
        <w:ind w:left="1080"/>
        <w:rPr>
          <w:b/>
          <w:bCs/>
        </w:rPr>
      </w:pPr>
    </w:p>
    <w:p w14:paraId="303D4F66" w14:textId="0B05D904" w:rsidR="00F15A21" w:rsidRPr="00143826" w:rsidRDefault="00F15A21" w:rsidP="00AB4629">
      <w:pPr>
        <w:spacing w:after="0" w:line="240" w:lineRule="auto"/>
        <w:rPr>
          <w:b/>
          <w:bCs/>
        </w:rPr>
      </w:pPr>
      <w:r w:rsidRPr="00AB4629">
        <w:rPr>
          <w:b/>
          <w:bCs/>
        </w:rPr>
        <w:t xml:space="preserve">Part </w:t>
      </w:r>
      <w:r w:rsidR="00C90D29" w:rsidRPr="00AB4629">
        <w:rPr>
          <w:b/>
          <w:bCs/>
        </w:rPr>
        <w:t>F</w:t>
      </w:r>
      <w:r w:rsidRPr="00AB4629">
        <w:rPr>
          <w:b/>
          <w:bCs/>
        </w:rPr>
        <w:t xml:space="preserve">- Wrapping </w:t>
      </w:r>
      <w:r w:rsidRPr="00AB4629" w:rsidDel="00601B40">
        <w:rPr>
          <w:b/>
          <w:bCs/>
        </w:rPr>
        <w:t>Up</w:t>
      </w:r>
    </w:p>
    <w:p w14:paraId="3B1BBBF8" w14:textId="31E57617" w:rsidR="00F15A21" w:rsidRPr="00E60FC4" w:rsidRDefault="00F15A21" w:rsidP="00F15A21">
      <w:pPr>
        <w:pStyle w:val="ListParagraph"/>
        <w:numPr>
          <w:ilvl w:val="0"/>
          <w:numId w:val="15"/>
        </w:numPr>
      </w:pPr>
      <w:r w:rsidRPr="00E60FC4">
        <w:t xml:space="preserve">Do you ever receive </w:t>
      </w:r>
      <w:r w:rsidR="00AF4DAE" w:rsidRPr="00E60FC4">
        <w:t>callbacks</w:t>
      </w:r>
      <w:r w:rsidR="007B4F8C" w:rsidRPr="00E60FC4">
        <w:t xml:space="preserve"> or emails </w:t>
      </w:r>
      <w:r w:rsidRPr="00E60FC4">
        <w:t>from EIA to check the data you reported?</w:t>
      </w:r>
    </w:p>
    <w:p w14:paraId="3206F09C" w14:textId="77119A0E" w:rsidR="00F15A21" w:rsidRPr="00E60FC4" w:rsidRDefault="00F15A21" w:rsidP="00F15A21">
      <w:pPr>
        <w:pStyle w:val="ListParagraph"/>
        <w:numPr>
          <w:ilvl w:val="1"/>
          <w:numId w:val="15"/>
        </w:numPr>
      </w:pPr>
      <w:r w:rsidRPr="00E60FC4">
        <w:t>(If yes) Approximately how many calls</w:t>
      </w:r>
      <w:r w:rsidR="007B4F8C" w:rsidRPr="00E60FC4">
        <w:t>/emails</w:t>
      </w:r>
      <w:r w:rsidRPr="00E60FC4">
        <w:t xml:space="preserve"> did you receive </w:t>
      </w:r>
      <w:r w:rsidR="00AF4DAE" w:rsidRPr="00E60FC4">
        <w:t>last year?</w:t>
      </w:r>
    </w:p>
    <w:p w14:paraId="204CF820" w14:textId="1A86FE16" w:rsidR="007B4F8C" w:rsidRPr="00E60FC4" w:rsidRDefault="007B4F8C" w:rsidP="007B4F8C">
      <w:pPr>
        <w:pStyle w:val="ListParagraph"/>
        <w:numPr>
          <w:ilvl w:val="1"/>
          <w:numId w:val="15"/>
        </w:numPr>
      </w:pPr>
      <w:r w:rsidRPr="00E60FC4">
        <w:t xml:space="preserve">(If yes) Approximately how much time did you spend </w:t>
      </w:r>
      <w:r w:rsidR="00C86946" w:rsidRPr="00E60FC4">
        <w:t>responding to</w:t>
      </w:r>
      <w:r w:rsidRPr="00E60FC4">
        <w:t xml:space="preserve"> calls/emails last year?</w:t>
      </w:r>
    </w:p>
    <w:p w14:paraId="4F497081" w14:textId="0D0FF665" w:rsidR="00F15A21" w:rsidRPr="00E60FC4" w:rsidRDefault="00F15A21" w:rsidP="00F15A21">
      <w:pPr>
        <w:pStyle w:val="ListParagraph"/>
        <w:numPr>
          <w:ilvl w:val="0"/>
          <w:numId w:val="15"/>
        </w:numPr>
      </w:pPr>
      <w:r w:rsidRPr="00E60FC4">
        <w:t xml:space="preserve">Do you have any problems filling out </w:t>
      </w:r>
      <w:r w:rsidR="00A727DA" w:rsidRPr="00E60FC4">
        <w:t xml:space="preserve">these </w:t>
      </w:r>
      <w:r w:rsidRPr="00E60FC4">
        <w:t>form</w:t>
      </w:r>
      <w:r w:rsidR="00A727DA" w:rsidRPr="00E60FC4">
        <w:t>s</w:t>
      </w:r>
      <w:r w:rsidRPr="00E60FC4">
        <w:t xml:space="preserve">? </w:t>
      </w:r>
    </w:p>
    <w:p w14:paraId="284A4F0E" w14:textId="3B63FDF5" w:rsidR="00EA6942" w:rsidRPr="00E60FC4" w:rsidRDefault="00F15A21" w:rsidP="00F15A21">
      <w:pPr>
        <w:pStyle w:val="ListParagraph"/>
        <w:numPr>
          <w:ilvl w:val="0"/>
          <w:numId w:val="15"/>
        </w:numPr>
      </w:pPr>
      <w:r w:rsidRPr="00E60FC4">
        <w:t xml:space="preserve">Do you have any suggestions to improve </w:t>
      </w:r>
      <w:r w:rsidR="00A727DA" w:rsidRPr="00E60FC4">
        <w:t xml:space="preserve">these </w:t>
      </w:r>
      <w:r w:rsidRPr="00E60FC4">
        <w:t>survey</w:t>
      </w:r>
      <w:r w:rsidR="00A727DA" w:rsidRPr="00E60FC4">
        <w:t>s</w:t>
      </w:r>
      <w:r w:rsidRPr="00E60FC4">
        <w:t>?</w:t>
      </w:r>
    </w:p>
    <w:p w14:paraId="54C3F94B" w14:textId="6C7F2FD8" w:rsidR="00E42BEF" w:rsidRPr="00E60FC4" w:rsidRDefault="00F15A21" w:rsidP="00EA6942">
      <w:pPr>
        <w:ind w:left="360"/>
      </w:pPr>
      <w:r w:rsidRPr="00E60FC4">
        <w:rPr>
          <w:rFonts w:cs="Arial"/>
          <w:b/>
        </w:rPr>
        <w:t>Thank you for your time today</w:t>
      </w:r>
      <w:r w:rsidR="00EA6942" w:rsidRPr="00E60FC4">
        <w:rPr>
          <w:rFonts w:cs="Arial"/>
          <w:b/>
        </w:rPr>
        <w:t>!</w:t>
      </w:r>
    </w:p>
    <w:sectPr w:rsidR="00E42BEF" w:rsidRPr="00E60FC4" w:rsidSect="00D36CB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1FFD5" w14:textId="77777777" w:rsidR="004D3B40" w:rsidRDefault="004D3B40" w:rsidP="00050A27">
      <w:pPr>
        <w:spacing w:after="0" w:line="240" w:lineRule="auto"/>
      </w:pPr>
      <w:r>
        <w:separator/>
      </w:r>
    </w:p>
  </w:endnote>
  <w:endnote w:type="continuationSeparator" w:id="0">
    <w:p w14:paraId="44ADE84A" w14:textId="77777777" w:rsidR="004D3B40" w:rsidRDefault="004D3B40" w:rsidP="00050A27">
      <w:pPr>
        <w:spacing w:after="0" w:line="240" w:lineRule="auto"/>
      </w:pPr>
      <w:r>
        <w:continuationSeparator/>
      </w:r>
    </w:p>
  </w:endnote>
  <w:endnote w:type="continuationNotice" w:id="1">
    <w:p w14:paraId="68F7A6C2" w14:textId="77777777" w:rsidR="004D3B40" w:rsidRDefault="004D3B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096832"/>
      <w:docPartObj>
        <w:docPartGallery w:val="Page Numbers (Bottom of Page)"/>
        <w:docPartUnique/>
      </w:docPartObj>
    </w:sdtPr>
    <w:sdtEndPr>
      <w:rPr>
        <w:noProof/>
      </w:rPr>
    </w:sdtEndPr>
    <w:sdtContent>
      <w:p w14:paraId="573E32ED" w14:textId="62D9CDA6" w:rsidR="004D3B40" w:rsidRDefault="004D3B40">
        <w:pPr>
          <w:pStyle w:val="Footer"/>
          <w:jc w:val="right"/>
        </w:pPr>
        <w:r>
          <w:fldChar w:fldCharType="begin"/>
        </w:r>
        <w:r>
          <w:instrText xml:space="preserve"> PAGE   \* MERGEFORMAT </w:instrText>
        </w:r>
        <w:r>
          <w:fldChar w:fldCharType="separate"/>
        </w:r>
        <w:r w:rsidR="008B1AA1">
          <w:rPr>
            <w:noProof/>
          </w:rPr>
          <w:t>1</w:t>
        </w:r>
        <w:r>
          <w:rPr>
            <w:noProof/>
          </w:rPr>
          <w:fldChar w:fldCharType="end"/>
        </w:r>
      </w:p>
    </w:sdtContent>
  </w:sdt>
  <w:p w14:paraId="1FFBA025" w14:textId="77777777" w:rsidR="004D3B40" w:rsidRDefault="004D3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B1E74" w14:textId="77777777" w:rsidR="004D3B40" w:rsidRDefault="004D3B40" w:rsidP="00050A27">
      <w:pPr>
        <w:spacing w:after="0" w:line="240" w:lineRule="auto"/>
      </w:pPr>
      <w:r>
        <w:separator/>
      </w:r>
    </w:p>
  </w:footnote>
  <w:footnote w:type="continuationSeparator" w:id="0">
    <w:p w14:paraId="264372FD" w14:textId="77777777" w:rsidR="004D3B40" w:rsidRDefault="004D3B40" w:rsidP="00050A27">
      <w:pPr>
        <w:spacing w:after="0" w:line="240" w:lineRule="auto"/>
      </w:pPr>
      <w:r>
        <w:continuationSeparator/>
      </w:r>
    </w:p>
  </w:footnote>
  <w:footnote w:type="continuationNotice" w:id="1">
    <w:p w14:paraId="6452ADFB" w14:textId="77777777" w:rsidR="004D3B40" w:rsidRDefault="004D3B4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4D3B40" w14:paraId="0B021889" w14:textId="77777777" w:rsidTr="6FBBC02D">
      <w:tc>
        <w:tcPr>
          <w:tcW w:w="3120" w:type="dxa"/>
        </w:tcPr>
        <w:p w14:paraId="27E5E628" w14:textId="0A40DFA6" w:rsidR="004D3B40" w:rsidRDefault="004D3B40" w:rsidP="00D36CB4">
          <w:pPr>
            <w:pStyle w:val="Header"/>
            <w:ind w:left="-115"/>
          </w:pPr>
        </w:p>
      </w:tc>
      <w:tc>
        <w:tcPr>
          <w:tcW w:w="3120" w:type="dxa"/>
        </w:tcPr>
        <w:p w14:paraId="304B3F18" w14:textId="5252E63A" w:rsidR="004D3B40" w:rsidRDefault="004D3B40" w:rsidP="00D36CB4">
          <w:pPr>
            <w:pStyle w:val="Header"/>
            <w:jc w:val="center"/>
          </w:pPr>
        </w:p>
      </w:tc>
      <w:tc>
        <w:tcPr>
          <w:tcW w:w="3120" w:type="dxa"/>
        </w:tcPr>
        <w:p w14:paraId="008570F6" w14:textId="27B2F90E" w:rsidR="004D3B40" w:rsidRDefault="004D3B40" w:rsidP="00D36CB4">
          <w:pPr>
            <w:pStyle w:val="Header"/>
            <w:ind w:right="-115"/>
            <w:jc w:val="right"/>
          </w:pPr>
        </w:p>
      </w:tc>
    </w:tr>
  </w:tbl>
  <w:p w14:paraId="73B6BA19" w14:textId="6CB34BFF" w:rsidR="004D3B40" w:rsidRDefault="004D3B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C5E8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67856"/>
    <w:multiLevelType w:val="multilevel"/>
    <w:tmpl w:val="A2FC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D10616"/>
    <w:multiLevelType w:val="hybridMultilevel"/>
    <w:tmpl w:val="5BE4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1338D"/>
    <w:multiLevelType w:val="hybridMultilevel"/>
    <w:tmpl w:val="ABF21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A0161"/>
    <w:multiLevelType w:val="multilevel"/>
    <w:tmpl w:val="0FBCF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B97F32"/>
    <w:multiLevelType w:val="hybridMultilevel"/>
    <w:tmpl w:val="D1F8A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8E0F01"/>
    <w:multiLevelType w:val="multilevel"/>
    <w:tmpl w:val="7FA0C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AA6460"/>
    <w:multiLevelType w:val="hybridMultilevel"/>
    <w:tmpl w:val="EB2C9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9430F"/>
    <w:multiLevelType w:val="hybridMultilevel"/>
    <w:tmpl w:val="B1E29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2B60D0"/>
    <w:multiLevelType w:val="hybridMultilevel"/>
    <w:tmpl w:val="BC6C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012665"/>
    <w:multiLevelType w:val="hybridMultilevel"/>
    <w:tmpl w:val="9C563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2C56A3"/>
    <w:multiLevelType w:val="hybridMultilevel"/>
    <w:tmpl w:val="F3F6B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4175A"/>
    <w:multiLevelType w:val="hybridMultilevel"/>
    <w:tmpl w:val="D9C2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E4028"/>
    <w:multiLevelType w:val="hybridMultilevel"/>
    <w:tmpl w:val="0EB23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A84339"/>
    <w:multiLevelType w:val="hybridMultilevel"/>
    <w:tmpl w:val="3BB28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7003D"/>
    <w:multiLevelType w:val="hybridMultilevel"/>
    <w:tmpl w:val="8596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C44EB"/>
    <w:multiLevelType w:val="hybridMultilevel"/>
    <w:tmpl w:val="6F0E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40397"/>
    <w:multiLevelType w:val="hybridMultilevel"/>
    <w:tmpl w:val="B90A42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6D5E3E"/>
    <w:multiLevelType w:val="multilevel"/>
    <w:tmpl w:val="84448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F00588"/>
    <w:multiLevelType w:val="hybridMultilevel"/>
    <w:tmpl w:val="AA700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D64082"/>
    <w:multiLevelType w:val="hybridMultilevel"/>
    <w:tmpl w:val="D9C276DE"/>
    <w:lvl w:ilvl="0" w:tplc="0409000F">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nsid w:val="544649F9"/>
    <w:multiLevelType w:val="hybridMultilevel"/>
    <w:tmpl w:val="63BEF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7A12F1"/>
    <w:multiLevelType w:val="hybridMultilevel"/>
    <w:tmpl w:val="FD66B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750C0B"/>
    <w:multiLevelType w:val="hybridMultilevel"/>
    <w:tmpl w:val="D9C2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B62640"/>
    <w:multiLevelType w:val="hybridMultilevel"/>
    <w:tmpl w:val="A84E2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65664"/>
    <w:multiLevelType w:val="hybridMultilevel"/>
    <w:tmpl w:val="E1343E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8546DD"/>
    <w:multiLevelType w:val="hybridMultilevel"/>
    <w:tmpl w:val="AF328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0F4DE5"/>
    <w:multiLevelType w:val="hybridMultilevel"/>
    <w:tmpl w:val="D9C2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B32E64"/>
    <w:multiLevelType w:val="hybridMultilevel"/>
    <w:tmpl w:val="845E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030AE6"/>
    <w:multiLevelType w:val="hybridMultilevel"/>
    <w:tmpl w:val="81B476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57578"/>
    <w:multiLevelType w:val="hybridMultilevel"/>
    <w:tmpl w:val="D9C2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1D64E5"/>
    <w:multiLevelType w:val="hybridMultilevel"/>
    <w:tmpl w:val="FF4A5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FA81574"/>
    <w:multiLevelType w:val="hybridMultilevel"/>
    <w:tmpl w:val="E6B2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1"/>
  </w:num>
  <w:num w:numId="4">
    <w:abstractNumId w:val="1"/>
  </w:num>
  <w:num w:numId="5">
    <w:abstractNumId w:val="18"/>
  </w:num>
  <w:num w:numId="6">
    <w:abstractNumId w:val="31"/>
  </w:num>
  <w:num w:numId="7">
    <w:abstractNumId w:val="32"/>
  </w:num>
  <w:num w:numId="8">
    <w:abstractNumId w:val="14"/>
  </w:num>
  <w:num w:numId="9">
    <w:abstractNumId w:val="23"/>
  </w:num>
  <w:num w:numId="10">
    <w:abstractNumId w:val="27"/>
  </w:num>
  <w:num w:numId="11">
    <w:abstractNumId w:val="13"/>
  </w:num>
  <w:num w:numId="12">
    <w:abstractNumId w:val="3"/>
  </w:num>
  <w:num w:numId="13">
    <w:abstractNumId w:val="11"/>
  </w:num>
  <w:num w:numId="14">
    <w:abstractNumId w:val="25"/>
  </w:num>
  <w:num w:numId="15">
    <w:abstractNumId w:val="26"/>
  </w:num>
  <w:num w:numId="16">
    <w:abstractNumId w:val="6"/>
  </w:num>
  <w:num w:numId="17">
    <w:abstractNumId w:val="4"/>
  </w:num>
  <w:num w:numId="18">
    <w:abstractNumId w:val="8"/>
  </w:num>
  <w:num w:numId="19">
    <w:abstractNumId w:val="22"/>
  </w:num>
  <w:num w:numId="20">
    <w:abstractNumId w:val="29"/>
  </w:num>
  <w:num w:numId="21">
    <w:abstractNumId w:val="10"/>
  </w:num>
  <w:num w:numId="22">
    <w:abstractNumId w:val="31"/>
  </w:num>
  <w:num w:numId="23">
    <w:abstractNumId w:val="12"/>
  </w:num>
  <w:num w:numId="24">
    <w:abstractNumId w:val="20"/>
  </w:num>
  <w:num w:numId="25">
    <w:abstractNumId w:val="30"/>
  </w:num>
  <w:num w:numId="26">
    <w:abstractNumId w:val="28"/>
  </w:num>
  <w:num w:numId="27">
    <w:abstractNumId w:val="2"/>
  </w:num>
  <w:num w:numId="28">
    <w:abstractNumId w:val="17"/>
  </w:num>
  <w:num w:numId="29">
    <w:abstractNumId w:val="16"/>
  </w:num>
  <w:num w:numId="30">
    <w:abstractNumId w:val="19"/>
  </w:num>
  <w:num w:numId="31">
    <w:abstractNumId w:val="24"/>
  </w:num>
  <w:num w:numId="32">
    <w:abstractNumId w:val="9"/>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BwILE3MzE0MTU3MDcyUdpeDU4uLM/DyQAuNaAPmSQIksAAAA"/>
  </w:docVars>
  <w:rsids>
    <w:rsidRoot w:val="00185C5A"/>
    <w:rsid w:val="00003062"/>
    <w:rsid w:val="0001792A"/>
    <w:rsid w:val="000238B3"/>
    <w:rsid w:val="00050A27"/>
    <w:rsid w:val="00066294"/>
    <w:rsid w:val="0009127B"/>
    <w:rsid w:val="000951D1"/>
    <w:rsid w:val="000B1C6F"/>
    <w:rsid w:val="000B1EB0"/>
    <w:rsid w:val="000B2C83"/>
    <w:rsid w:val="000C3311"/>
    <w:rsid w:val="000C357F"/>
    <w:rsid w:val="000C46EF"/>
    <w:rsid w:val="000C718A"/>
    <w:rsid w:val="000D7168"/>
    <w:rsid w:val="000F169E"/>
    <w:rsid w:val="0012387A"/>
    <w:rsid w:val="00123A10"/>
    <w:rsid w:val="00126509"/>
    <w:rsid w:val="00142771"/>
    <w:rsid w:val="00143826"/>
    <w:rsid w:val="00156523"/>
    <w:rsid w:val="001747E1"/>
    <w:rsid w:val="00184B90"/>
    <w:rsid w:val="00185C5A"/>
    <w:rsid w:val="00190944"/>
    <w:rsid w:val="001C43AF"/>
    <w:rsid w:val="001C5EE7"/>
    <w:rsid w:val="001E3AA1"/>
    <w:rsid w:val="00204134"/>
    <w:rsid w:val="00231946"/>
    <w:rsid w:val="0023681D"/>
    <w:rsid w:val="00240FA8"/>
    <w:rsid w:val="00247376"/>
    <w:rsid w:val="00256755"/>
    <w:rsid w:val="0028282E"/>
    <w:rsid w:val="002A153D"/>
    <w:rsid w:val="002B653B"/>
    <w:rsid w:val="002B69A9"/>
    <w:rsid w:val="002D4AA8"/>
    <w:rsid w:val="002D5B74"/>
    <w:rsid w:val="002E0EEB"/>
    <w:rsid w:val="002E2D7E"/>
    <w:rsid w:val="002E78B6"/>
    <w:rsid w:val="0031203E"/>
    <w:rsid w:val="00321D28"/>
    <w:rsid w:val="00333584"/>
    <w:rsid w:val="003358B2"/>
    <w:rsid w:val="00340863"/>
    <w:rsid w:val="003433AD"/>
    <w:rsid w:val="00357BF8"/>
    <w:rsid w:val="0037452F"/>
    <w:rsid w:val="00383A0C"/>
    <w:rsid w:val="00396063"/>
    <w:rsid w:val="003E7F09"/>
    <w:rsid w:val="003F0A71"/>
    <w:rsid w:val="00401D82"/>
    <w:rsid w:val="004062BE"/>
    <w:rsid w:val="004304D8"/>
    <w:rsid w:val="00434062"/>
    <w:rsid w:val="004341F7"/>
    <w:rsid w:val="00434A05"/>
    <w:rsid w:val="00434CFA"/>
    <w:rsid w:val="004379EE"/>
    <w:rsid w:val="0045058F"/>
    <w:rsid w:val="00463893"/>
    <w:rsid w:val="004735B6"/>
    <w:rsid w:val="00482167"/>
    <w:rsid w:val="00492C16"/>
    <w:rsid w:val="00493EE2"/>
    <w:rsid w:val="00496B22"/>
    <w:rsid w:val="004A463E"/>
    <w:rsid w:val="004B4664"/>
    <w:rsid w:val="004B5460"/>
    <w:rsid w:val="004C051D"/>
    <w:rsid w:val="004D0E62"/>
    <w:rsid w:val="004D2206"/>
    <w:rsid w:val="004D3B40"/>
    <w:rsid w:val="004E4C5D"/>
    <w:rsid w:val="004E7CCC"/>
    <w:rsid w:val="005133F5"/>
    <w:rsid w:val="00525A39"/>
    <w:rsid w:val="005301BA"/>
    <w:rsid w:val="005329F3"/>
    <w:rsid w:val="0053300C"/>
    <w:rsid w:val="00563588"/>
    <w:rsid w:val="00567866"/>
    <w:rsid w:val="00567FC9"/>
    <w:rsid w:val="00570611"/>
    <w:rsid w:val="005775FC"/>
    <w:rsid w:val="005B6058"/>
    <w:rsid w:val="005C53F2"/>
    <w:rsid w:val="005E4AF9"/>
    <w:rsid w:val="005F15C3"/>
    <w:rsid w:val="005F4325"/>
    <w:rsid w:val="00626109"/>
    <w:rsid w:val="006344F1"/>
    <w:rsid w:val="006478A5"/>
    <w:rsid w:val="006571BB"/>
    <w:rsid w:val="006734FD"/>
    <w:rsid w:val="00681E04"/>
    <w:rsid w:val="006900DB"/>
    <w:rsid w:val="00691DC0"/>
    <w:rsid w:val="006A3F47"/>
    <w:rsid w:val="006A61F4"/>
    <w:rsid w:val="006A68EB"/>
    <w:rsid w:val="006B2755"/>
    <w:rsid w:val="006C2F15"/>
    <w:rsid w:val="006D35F3"/>
    <w:rsid w:val="006F167C"/>
    <w:rsid w:val="006F64B1"/>
    <w:rsid w:val="0070020D"/>
    <w:rsid w:val="00710882"/>
    <w:rsid w:val="007112BD"/>
    <w:rsid w:val="0071466A"/>
    <w:rsid w:val="00715884"/>
    <w:rsid w:val="00724393"/>
    <w:rsid w:val="00726746"/>
    <w:rsid w:val="007347D8"/>
    <w:rsid w:val="00736E2E"/>
    <w:rsid w:val="00744B14"/>
    <w:rsid w:val="00746EFE"/>
    <w:rsid w:val="00755356"/>
    <w:rsid w:val="007857DE"/>
    <w:rsid w:val="007873BF"/>
    <w:rsid w:val="007A034C"/>
    <w:rsid w:val="007A2093"/>
    <w:rsid w:val="007A75F2"/>
    <w:rsid w:val="007B4F8C"/>
    <w:rsid w:val="007B58E7"/>
    <w:rsid w:val="007D5BFD"/>
    <w:rsid w:val="007E1DD2"/>
    <w:rsid w:val="00843399"/>
    <w:rsid w:val="00851C54"/>
    <w:rsid w:val="008611B7"/>
    <w:rsid w:val="0086680B"/>
    <w:rsid w:val="00881DC6"/>
    <w:rsid w:val="008A74D6"/>
    <w:rsid w:val="008B1AA1"/>
    <w:rsid w:val="008B548E"/>
    <w:rsid w:val="008C2BAF"/>
    <w:rsid w:val="008E4FEF"/>
    <w:rsid w:val="008E5B4E"/>
    <w:rsid w:val="008F2FD7"/>
    <w:rsid w:val="0090487B"/>
    <w:rsid w:val="00905EF6"/>
    <w:rsid w:val="00916A7F"/>
    <w:rsid w:val="00922767"/>
    <w:rsid w:val="0094721A"/>
    <w:rsid w:val="009B703B"/>
    <w:rsid w:val="009E3696"/>
    <w:rsid w:val="009F1594"/>
    <w:rsid w:val="009F6889"/>
    <w:rsid w:val="00A120A7"/>
    <w:rsid w:val="00A1480A"/>
    <w:rsid w:val="00A33B69"/>
    <w:rsid w:val="00A349D9"/>
    <w:rsid w:val="00A35509"/>
    <w:rsid w:val="00A727DA"/>
    <w:rsid w:val="00A77B7E"/>
    <w:rsid w:val="00A8055A"/>
    <w:rsid w:val="00A91C94"/>
    <w:rsid w:val="00A92793"/>
    <w:rsid w:val="00A93057"/>
    <w:rsid w:val="00A95B82"/>
    <w:rsid w:val="00A9752D"/>
    <w:rsid w:val="00AB4629"/>
    <w:rsid w:val="00AC64B8"/>
    <w:rsid w:val="00AD0A61"/>
    <w:rsid w:val="00AE2884"/>
    <w:rsid w:val="00AE2D7A"/>
    <w:rsid w:val="00AF4DAE"/>
    <w:rsid w:val="00B11254"/>
    <w:rsid w:val="00B11E5D"/>
    <w:rsid w:val="00B33C71"/>
    <w:rsid w:val="00B41A3E"/>
    <w:rsid w:val="00B41B52"/>
    <w:rsid w:val="00B45F2C"/>
    <w:rsid w:val="00B7382A"/>
    <w:rsid w:val="00B77BB0"/>
    <w:rsid w:val="00B805FE"/>
    <w:rsid w:val="00B92CC2"/>
    <w:rsid w:val="00BC1FEB"/>
    <w:rsid w:val="00BE12AB"/>
    <w:rsid w:val="00C225B0"/>
    <w:rsid w:val="00C24251"/>
    <w:rsid w:val="00C61955"/>
    <w:rsid w:val="00C85C05"/>
    <w:rsid w:val="00C86946"/>
    <w:rsid w:val="00C90D29"/>
    <w:rsid w:val="00CA1B48"/>
    <w:rsid w:val="00CA7911"/>
    <w:rsid w:val="00CD0B70"/>
    <w:rsid w:val="00CD4DA0"/>
    <w:rsid w:val="00CE33B3"/>
    <w:rsid w:val="00CF421E"/>
    <w:rsid w:val="00D0594D"/>
    <w:rsid w:val="00D07B89"/>
    <w:rsid w:val="00D13FB1"/>
    <w:rsid w:val="00D23BE0"/>
    <w:rsid w:val="00D36125"/>
    <w:rsid w:val="00D36CB4"/>
    <w:rsid w:val="00D5014D"/>
    <w:rsid w:val="00D634CA"/>
    <w:rsid w:val="00D64390"/>
    <w:rsid w:val="00D81718"/>
    <w:rsid w:val="00D83BE3"/>
    <w:rsid w:val="00D87BEB"/>
    <w:rsid w:val="00D93224"/>
    <w:rsid w:val="00DB2DE8"/>
    <w:rsid w:val="00DB77CB"/>
    <w:rsid w:val="00DC0C3F"/>
    <w:rsid w:val="00DE0CDE"/>
    <w:rsid w:val="00E105FD"/>
    <w:rsid w:val="00E17074"/>
    <w:rsid w:val="00E1788E"/>
    <w:rsid w:val="00E22F8D"/>
    <w:rsid w:val="00E316FE"/>
    <w:rsid w:val="00E31E7F"/>
    <w:rsid w:val="00E42BEF"/>
    <w:rsid w:val="00E522ED"/>
    <w:rsid w:val="00E53C2F"/>
    <w:rsid w:val="00E6007B"/>
    <w:rsid w:val="00E60FC4"/>
    <w:rsid w:val="00E738E8"/>
    <w:rsid w:val="00E7402A"/>
    <w:rsid w:val="00E8555B"/>
    <w:rsid w:val="00EA6942"/>
    <w:rsid w:val="00EB66E1"/>
    <w:rsid w:val="00EC1330"/>
    <w:rsid w:val="00EC6F26"/>
    <w:rsid w:val="00EE6D34"/>
    <w:rsid w:val="00F04071"/>
    <w:rsid w:val="00F15A21"/>
    <w:rsid w:val="00F200F1"/>
    <w:rsid w:val="00F372A3"/>
    <w:rsid w:val="00F4420C"/>
    <w:rsid w:val="00F55478"/>
    <w:rsid w:val="00F7655C"/>
    <w:rsid w:val="00F77CA9"/>
    <w:rsid w:val="00F80CFC"/>
    <w:rsid w:val="00F8403E"/>
    <w:rsid w:val="00F901AC"/>
    <w:rsid w:val="00F9115F"/>
    <w:rsid w:val="00F915FB"/>
    <w:rsid w:val="00F9257E"/>
    <w:rsid w:val="00FA0099"/>
    <w:rsid w:val="00FB2CD2"/>
    <w:rsid w:val="00FB30E0"/>
    <w:rsid w:val="00FB6AF1"/>
    <w:rsid w:val="00FC11AA"/>
    <w:rsid w:val="00FD6D83"/>
    <w:rsid w:val="00FE5142"/>
    <w:rsid w:val="00FE61D7"/>
    <w:rsid w:val="00FF0836"/>
    <w:rsid w:val="00FF1C51"/>
    <w:rsid w:val="00FF45BD"/>
    <w:rsid w:val="6FBBC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5A"/>
    <w:pPr>
      <w:spacing w:after="200" w:line="276" w:lineRule="auto"/>
    </w:pPr>
  </w:style>
  <w:style w:type="paragraph" w:styleId="Heading1">
    <w:name w:val="heading 1"/>
    <w:basedOn w:val="Normal"/>
    <w:next w:val="Normal"/>
    <w:link w:val="Heading1Char"/>
    <w:uiPriority w:val="9"/>
    <w:qFormat/>
    <w:rsid w:val="00F15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67FC9"/>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C5A"/>
    <w:pPr>
      <w:ind w:left="720"/>
      <w:contextualSpacing/>
    </w:pPr>
  </w:style>
  <w:style w:type="paragraph" w:styleId="BodyText">
    <w:name w:val="Body Text"/>
    <w:basedOn w:val="Normal"/>
    <w:link w:val="BodyTextChar"/>
    <w:semiHidden/>
    <w:rsid w:val="00185C5A"/>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185C5A"/>
    <w:rPr>
      <w:rFonts w:ascii="Arial" w:eastAsia="Times New Roman" w:hAnsi="Arial" w:cs="Arial"/>
      <w:color w:val="FF0000"/>
      <w:sz w:val="24"/>
      <w:szCs w:val="24"/>
    </w:rPr>
  </w:style>
  <w:style w:type="paragraph" w:customStyle="1" w:styleId="Level1">
    <w:name w:val="Level 1"/>
    <w:link w:val="Level1Char"/>
    <w:rsid w:val="00185C5A"/>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Strong">
    <w:name w:val="Strong"/>
    <w:basedOn w:val="DefaultParagraphFont"/>
    <w:uiPriority w:val="22"/>
    <w:qFormat/>
    <w:rsid w:val="00185C5A"/>
    <w:rPr>
      <w:b/>
      <w:bCs/>
    </w:rPr>
  </w:style>
  <w:style w:type="paragraph" w:styleId="BalloonText">
    <w:name w:val="Balloon Text"/>
    <w:basedOn w:val="Normal"/>
    <w:link w:val="BalloonTextChar"/>
    <w:uiPriority w:val="99"/>
    <w:semiHidden/>
    <w:unhideWhenUsed/>
    <w:rsid w:val="00174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E1"/>
    <w:rPr>
      <w:rFonts w:ascii="Segoe UI" w:hAnsi="Segoe UI" w:cs="Segoe UI"/>
      <w:sz w:val="18"/>
      <w:szCs w:val="18"/>
    </w:rPr>
  </w:style>
  <w:style w:type="paragraph" w:customStyle="1" w:styleId="paragraph">
    <w:name w:val="paragraph"/>
    <w:basedOn w:val="Normal"/>
    <w:rsid w:val="00DC0C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0C3F"/>
  </w:style>
  <w:style w:type="character" w:customStyle="1" w:styleId="eop">
    <w:name w:val="eop"/>
    <w:basedOn w:val="DefaultParagraphFont"/>
    <w:rsid w:val="00DC0C3F"/>
  </w:style>
  <w:style w:type="character" w:customStyle="1" w:styleId="Heading3Char">
    <w:name w:val="Heading 3 Char"/>
    <w:basedOn w:val="DefaultParagraphFont"/>
    <w:link w:val="Heading3"/>
    <w:uiPriority w:val="9"/>
    <w:rsid w:val="00567FC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B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480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15A2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F15C3"/>
    <w:rPr>
      <w:sz w:val="16"/>
      <w:szCs w:val="16"/>
    </w:rPr>
  </w:style>
  <w:style w:type="paragraph" w:styleId="CommentText">
    <w:name w:val="annotation text"/>
    <w:basedOn w:val="Normal"/>
    <w:link w:val="CommentTextChar"/>
    <w:uiPriority w:val="99"/>
    <w:semiHidden/>
    <w:unhideWhenUsed/>
    <w:rsid w:val="005F15C3"/>
    <w:pPr>
      <w:spacing w:line="240" w:lineRule="auto"/>
    </w:pPr>
    <w:rPr>
      <w:sz w:val="20"/>
      <w:szCs w:val="20"/>
    </w:rPr>
  </w:style>
  <w:style w:type="character" w:customStyle="1" w:styleId="CommentTextChar">
    <w:name w:val="Comment Text Char"/>
    <w:basedOn w:val="DefaultParagraphFont"/>
    <w:link w:val="CommentText"/>
    <w:uiPriority w:val="99"/>
    <w:semiHidden/>
    <w:rsid w:val="005F15C3"/>
    <w:rPr>
      <w:sz w:val="20"/>
      <w:szCs w:val="20"/>
    </w:rPr>
  </w:style>
  <w:style w:type="paragraph" w:styleId="CommentSubject">
    <w:name w:val="annotation subject"/>
    <w:basedOn w:val="CommentText"/>
    <w:next w:val="CommentText"/>
    <w:link w:val="CommentSubjectChar"/>
    <w:uiPriority w:val="99"/>
    <w:semiHidden/>
    <w:unhideWhenUsed/>
    <w:rsid w:val="005F15C3"/>
    <w:rPr>
      <w:b/>
      <w:bCs/>
    </w:rPr>
  </w:style>
  <w:style w:type="character" w:customStyle="1" w:styleId="CommentSubjectChar">
    <w:name w:val="Comment Subject Char"/>
    <w:basedOn w:val="CommentTextChar"/>
    <w:link w:val="CommentSubject"/>
    <w:uiPriority w:val="99"/>
    <w:semiHidden/>
    <w:rsid w:val="005F15C3"/>
    <w:rPr>
      <w:b/>
      <w:bCs/>
      <w:sz w:val="20"/>
      <w:szCs w:val="20"/>
    </w:rPr>
  </w:style>
  <w:style w:type="character" w:customStyle="1" w:styleId="Level1Char">
    <w:name w:val="Level 1 Char"/>
    <w:basedOn w:val="DefaultParagraphFont"/>
    <w:link w:val="Level1"/>
    <w:rsid w:val="007873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3311"/>
    <w:rPr>
      <w:color w:val="0563C1" w:themeColor="hyperlink"/>
      <w:u w:val="single"/>
    </w:rPr>
  </w:style>
  <w:style w:type="paragraph" w:styleId="Revision">
    <w:name w:val="Revision"/>
    <w:hidden/>
    <w:uiPriority w:val="99"/>
    <w:semiHidden/>
    <w:rsid w:val="0023681D"/>
    <w:pPr>
      <w:spacing w:after="0" w:line="240" w:lineRule="auto"/>
    </w:pPr>
  </w:style>
  <w:style w:type="character" w:styleId="FollowedHyperlink">
    <w:name w:val="FollowedHyperlink"/>
    <w:basedOn w:val="DefaultParagraphFont"/>
    <w:uiPriority w:val="99"/>
    <w:semiHidden/>
    <w:unhideWhenUsed/>
    <w:rsid w:val="009B703B"/>
    <w:rPr>
      <w:color w:val="954F72" w:themeColor="followedHyperlink"/>
      <w:u w:val="single"/>
    </w:rPr>
  </w:style>
  <w:style w:type="paragraph" w:styleId="Header">
    <w:name w:val="header"/>
    <w:basedOn w:val="Normal"/>
    <w:link w:val="HeaderChar"/>
    <w:uiPriority w:val="99"/>
    <w:unhideWhenUsed/>
    <w:rsid w:val="00050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27"/>
  </w:style>
  <w:style w:type="paragraph" w:styleId="Footer">
    <w:name w:val="footer"/>
    <w:basedOn w:val="Normal"/>
    <w:link w:val="FooterChar"/>
    <w:uiPriority w:val="99"/>
    <w:unhideWhenUsed/>
    <w:rsid w:val="00050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27"/>
  </w:style>
  <w:style w:type="paragraph" w:styleId="NormalWeb">
    <w:name w:val="Normal (Web)"/>
    <w:basedOn w:val="Normal"/>
    <w:uiPriority w:val="99"/>
    <w:semiHidden/>
    <w:unhideWhenUsed/>
    <w:rsid w:val="00C6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math-mathml-inline">
    <w:name w:val="mwe-math-mathml-inline"/>
    <w:basedOn w:val="DefaultParagraphFont"/>
    <w:rsid w:val="00C61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5A"/>
    <w:pPr>
      <w:spacing w:after="200" w:line="276" w:lineRule="auto"/>
    </w:pPr>
  </w:style>
  <w:style w:type="paragraph" w:styleId="Heading1">
    <w:name w:val="heading 1"/>
    <w:basedOn w:val="Normal"/>
    <w:next w:val="Normal"/>
    <w:link w:val="Heading1Char"/>
    <w:uiPriority w:val="9"/>
    <w:qFormat/>
    <w:rsid w:val="00F15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67FC9"/>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C5A"/>
    <w:pPr>
      <w:ind w:left="720"/>
      <w:contextualSpacing/>
    </w:pPr>
  </w:style>
  <w:style w:type="paragraph" w:styleId="BodyText">
    <w:name w:val="Body Text"/>
    <w:basedOn w:val="Normal"/>
    <w:link w:val="BodyTextChar"/>
    <w:semiHidden/>
    <w:rsid w:val="00185C5A"/>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185C5A"/>
    <w:rPr>
      <w:rFonts w:ascii="Arial" w:eastAsia="Times New Roman" w:hAnsi="Arial" w:cs="Arial"/>
      <w:color w:val="FF0000"/>
      <w:sz w:val="24"/>
      <w:szCs w:val="24"/>
    </w:rPr>
  </w:style>
  <w:style w:type="paragraph" w:customStyle="1" w:styleId="Level1">
    <w:name w:val="Level 1"/>
    <w:link w:val="Level1Char"/>
    <w:rsid w:val="00185C5A"/>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Strong">
    <w:name w:val="Strong"/>
    <w:basedOn w:val="DefaultParagraphFont"/>
    <w:uiPriority w:val="22"/>
    <w:qFormat/>
    <w:rsid w:val="00185C5A"/>
    <w:rPr>
      <w:b/>
      <w:bCs/>
    </w:rPr>
  </w:style>
  <w:style w:type="paragraph" w:styleId="BalloonText">
    <w:name w:val="Balloon Text"/>
    <w:basedOn w:val="Normal"/>
    <w:link w:val="BalloonTextChar"/>
    <w:uiPriority w:val="99"/>
    <w:semiHidden/>
    <w:unhideWhenUsed/>
    <w:rsid w:val="00174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E1"/>
    <w:rPr>
      <w:rFonts w:ascii="Segoe UI" w:hAnsi="Segoe UI" w:cs="Segoe UI"/>
      <w:sz w:val="18"/>
      <w:szCs w:val="18"/>
    </w:rPr>
  </w:style>
  <w:style w:type="paragraph" w:customStyle="1" w:styleId="paragraph">
    <w:name w:val="paragraph"/>
    <w:basedOn w:val="Normal"/>
    <w:rsid w:val="00DC0C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0C3F"/>
  </w:style>
  <w:style w:type="character" w:customStyle="1" w:styleId="eop">
    <w:name w:val="eop"/>
    <w:basedOn w:val="DefaultParagraphFont"/>
    <w:rsid w:val="00DC0C3F"/>
  </w:style>
  <w:style w:type="character" w:customStyle="1" w:styleId="Heading3Char">
    <w:name w:val="Heading 3 Char"/>
    <w:basedOn w:val="DefaultParagraphFont"/>
    <w:link w:val="Heading3"/>
    <w:uiPriority w:val="9"/>
    <w:rsid w:val="00567FC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B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480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15A2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F15C3"/>
    <w:rPr>
      <w:sz w:val="16"/>
      <w:szCs w:val="16"/>
    </w:rPr>
  </w:style>
  <w:style w:type="paragraph" w:styleId="CommentText">
    <w:name w:val="annotation text"/>
    <w:basedOn w:val="Normal"/>
    <w:link w:val="CommentTextChar"/>
    <w:uiPriority w:val="99"/>
    <w:semiHidden/>
    <w:unhideWhenUsed/>
    <w:rsid w:val="005F15C3"/>
    <w:pPr>
      <w:spacing w:line="240" w:lineRule="auto"/>
    </w:pPr>
    <w:rPr>
      <w:sz w:val="20"/>
      <w:szCs w:val="20"/>
    </w:rPr>
  </w:style>
  <w:style w:type="character" w:customStyle="1" w:styleId="CommentTextChar">
    <w:name w:val="Comment Text Char"/>
    <w:basedOn w:val="DefaultParagraphFont"/>
    <w:link w:val="CommentText"/>
    <w:uiPriority w:val="99"/>
    <w:semiHidden/>
    <w:rsid w:val="005F15C3"/>
    <w:rPr>
      <w:sz w:val="20"/>
      <w:szCs w:val="20"/>
    </w:rPr>
  </w:style>
  <w:style w:type="paragraph" w:styleId="CommentSubject">
    <w:name w:val="annotation subject"/>
    <w:basedOn w:val="CommentText"/>
    <w:next w:val="CommentText"/>
    <w:link w:val="CommentSubjectChar"/>
    <w:uiPriority w:val="99"/>
    <w:semiHidden/>
    <w:unhideWhenUsed/>
    <w:rsid w:val="005F15C3"/>
    <w:rPr>
      <w:b/>
      <w:bCs/>
    </w:rPr>
  </w:style>
  <w:style w:type="character" w:customStyle="1" w:styleId="CommentSubjectChar">
    <w:name w:val="Comment Subject Char"/>
    <w:basedOn w:val="CommentTextChar"/>
    <w:link w:val="CommentSubject"/>
    <w:uiPriority w:val="99"/>
    <w:semiHidden/>
    <w:rsid w:val="005F15C3"/>
    <w:rPr>
      <w:b/>
      <w:bCs/>
      <w:sz w:val="20"/>
      <w:szCs w:val="20"/>
    </w:rPr>
  </w:style>
  <w:style w:type="character" w:customStyle="1" w:styleId="Level1Char">
    <w:name w:val="Level 1 Char"/>
    <w:basedOn w:val="DefaultParagraphFont"/>
    <w:link w:val="Level1"/>
    <w:rsid w:val="007873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3311"/>
    <w:rPr>
      <w:color w:val="0563C1" w:themeColor="hyperlink"/>
      <w:u w:val="single"/>
    </w:rPr>
  </w:style>
  <w:style w:type="paragraph" w:styleId="Revision">
    <w:name w:val="Revision"/>
    <w:hidden/>
    <w:uiPriority w:val="99"/>
    <w:semiHidden/>
    <w:rsid w:val="0023681D"/>
    <w:pPr>
      <w:spacing w:after="0" w:line="240" w:lineRule="auto"/>
    </w:pPr>
  </w:style>
  <w:style w:type="character" w:styleId="FollowedHyperlink">
    <w:name w:val="FollowedHyperlink"/>
    <w:basedOn w:val="DefaultParagraphFont"/>
    <w:uiPriority w:val="99"/>
    <w:semiHidden/>
    <w:unhideWhenUsed/>
    <w:rsid w:val="009B703B"/>
    <w:rPr>
      <w:color w:val="954F72" w:themeColor="followedHyperlink"/>
      <w:u w:val="single"/>
    </w:rPr>
  </w:style>
  <w:style w:type="paragraph" w:styleId="Header">
    <w:name w:val="header"/>
    <w:basedOn w:val="Normal"/>
    <w:link w:val="HeaderChar"/>
    <w:uiPriority w:val="99"/>
    <w:unhideWhenUsed/>
    <w:rsid w:val="00050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27"/>
  </w:style>
  <w:style w:type="paragraph" w:styleId="Footer">
    <w:name w:val="footer"/>
    <w:basedOn w:val="Normal"/>
    <w:link w:val="FooterChar"/>
    <w:uiPriority w:val="99"/>
    <w:unhideWhenUsed/>
    <w:rsid w:val="00050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27"/>
  </w:style>
  <w:style w:type="paragraph" w:styleId="NormalWeb">
    <w:name w:val="Normal (Web)"/>
    <w:basedOn w:val="Normal"/>
    <w:uiPriority w:val="99"/>
    <w:semiHidden/>
    <w:unhideWhenUsed/>
    <w:rsid w:val="00C6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math-mathml-inline">
    <w:name w:val="mwe-math-mathml-inline"/>
    <w:basedOn w:val="DefaultParagraphFont"/>
    <w:rsid w:val="00C61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1544">
      <w:bodyDiv w:val="1"/>
      <w:marLeft w:val="0"/>
      <w:marRight w:val="0"/>
      <w:marTop w:val="0"/>
      <w:marBottom w:val="0"/>
      <w:divBdr>
        <w:top w:val="none" w:sz="0" w:space="0" w:color="auto"/>
        <w:left w:val="none" w:sz="0" w:space="0" w:color="auto"/>
        <w:bottom w:val="none" w:sz="0" w:space="0" w:color="auto"/>
        <w:right w:val="none" w:sz="0" w:space="0" w:color="auto"/>
      </w:divBdr>
    </w:div>
    <w:div w:id="438647100">
      <w:bodyDiv w:val="1"/>
      <w:marLeft w:val="0"/>
      <w:marRight w:val="0"/>
      <w:marTop w:val="0"/>
      <w:marBottom w:val="0"/>
      <w:divBdr>
        <w:top w:val="none" w:sz="0" w:space="0" w:color="auto"/>
        <w:left w:val="none" w:sz="0" w:space="0" w:color="auto"/>
        <w:bottom w:val="none" w:sz="0" w:space="0" w:color="auto"/>
        <w:right w:val="none" w:sz="0" w:space="0" w:color="auto"/>
      </w:divBdr>
    </w:div>
    <w:div w:id="526869423">
      <w:bodyDiv w:val="1"/>
      <w:marLeft w:val="0"/>
      <w:marRight w:val="0"/>
      <w:marTop w:val="0"/>
      <w:marBottom w:val="0"/>
      <w:divBdr>
        <w:top w:val="none" w:sz="0" w:space="0" w:color="auto"/>
        <w:left w:val="none" w:sz="0" w:space="0" w:color="auto"/>
        <w:bottom w:val="none" w:sz="0" w:space="0" w:color="auto"/>
        <w:right w:val="none" w:sz="0" w:space="0" w:color="auto"/>
      </w:divBdr>
    </w:div>
    <w:div w:id="573860592">
      <w:bodyDiv w:val="1"/>
      <w:marLeft w:val="0"/>
      <w:marRight w:val="0"/>
      <w:marTop w:val="0"/>
      <w:marBottom w:val="0"/>
      <w:divBdr>
        <w:top w:val="none" w:sz="0" w:space="0" w:color="auto"/>
        <w:left w:val="none" w:sz="0" w:space="0" w:color="auto"/>
        <w:bottom w:val="none" w:sz="0" w:space="0" w:color="auto"/>
        <w:right w:val="none" w:sz="0" w:space="0" w:color="auto"/>
      </w:divBdr>
    </w:div>
    <w:div w:id="1534078936">
      <w:bodyDiv w:val="1"/>
      <w:marLeft w:val="0"/>
      <w:marRight w:val="0"/>
      <w:marTop w:val="0"/>
      <w:marBottom w:val="0"/>
      <w:divBdr>
        <w:top w:val="none" w:sz="0" w:space="0" w:color="auto"/>
        <w:left w:val="none" w:sz="0" w:space="0" w:color="auto"/>
        <w:bottom w:val="none" w:sz="0" w:space="0" w:color="auto"/>
        <w:right w:val="none" w:sz="0" w:space="0" w:color="auto"/>
      </w:divBdr>
    </w:div>
    <w:div w:id="1806579302">
      <w:bodyDiv w:val="1"/>
      <w:marLeft w:val="0"/>
      <w:marRight w:val="0"/>
      <w:marTop w:val="0"/>
      <w:marBottom w:val="0"/>
      <w:divBdr>
        <w:top w:val="none" w:sz="0" w:space="0" w:color="auto"/>
        <w:left w:val="none" w:sz="0" w:space="0" w:color="auto"/>
        <w:bottom w:val="none" w:sz="0" w:space="0" w:color="auto"/>
        <w:right w:val="none" w:sz="0" w:space="0" w:color="auto"/>
      </w:divBdr>
    </w:div>
    <w:div w:id="203333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011dc04cac5d3d5bf03b599db95a1905">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473863c354aa2d8acece42138aba4deb"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6FCE3-1FAF-417C-BF5E-BA79A1287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9EB2C-D9EB-4385-802C-C4B1552A0E15}">
  <ds:schemaRefs>
    <ds:schemaRef ds:uri="17daff2f-b1b7-4d5c-80b2-47dc67a8fb08"/>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 ds:uri="c7c3e025-3c1a-4026-bb7d-31b0a2c27904"/>
  </ds:schemaRefs>
</ds:datastoreItem>
</file>

<file path=customXml/itemProps3.xml><?xml version="1.0" encoding="utf-8"?>
<ds:datastoreItem xmlns:ds="http://schemas.openxmlformats.org/officeDocument/2006/customXml" ds:itemID="{6297726C-5002-42EF-BB99-609521D6CA3B}">
  <ds:schemaRefs>
    <ds:schemaRef ds:uri="http://schemas.microsoft.com/sharepoint/v3/contenttype/forms"/>
  </ds:schemaRefs>
</ds:datastoreItem>
</file>

<file path=customXml/itemProps4.xml><?xml version="1.0" encoding="utf-8"?>
<ds:datastoreItem xmlns:ds="http://schemas.openxmlformats.org/officeDocument/2006/customXml" ds:itemID="{D6FB5EAC-216C-4717-A702-9BA960AA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SYSTEM</cp:lastModifiedBy>
  <cp:revision>2</cp:revision>
  <cp:lastPrinted>2018-12-17T15:53:00Z</cp:lastPrinted>
  <dcterms:created xsi:type="dcterms:W3CDTF">2018-12-18T19:46:00Z</dcterms:created>
  <dcterms:modified xsi:type="dcterms:W3CDTF">2018-12-18T19:46:00Z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