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858" w:rsidRDefault="00F06866" w:rsidP="00DE2858">
      <w:pPr>
        <w:pStyle w:val="Heading2"/>
        <w:tabs>
          <w:tab w:val="left" w:pos="900"/>
        </w:tabs>
        <w:ind w:right="-180"/>
        <w:rPr>
          <w:b w:val="0"/>
        </w:rPr>
      </w:pPr>
      <w:bookmarkStart w:id="0" w:name="_GoBack"/>
      <w:bookmarkEnd w:id="0"/>
      <w:r w:rsidRPr="007E6415">
        <w:rPr>
          <w:sz w:val="28"/>
        </w:rPr>
        <w:t>Request for Approval under the “</w:t>
      </w:r>
      <w:r w:rsidR="00DE2858" w:rsidRPr="0048220A">
        <w:rPr>
          <w:sz w:val="28"/>
          <w:szCs w:val="28"/>
        </w:rPr>
        <w:t>Generic Clearance for Questionnaire Testing and Research</w:t>
      </w:r>
      <w:r w:rsidR="00DE2858" w:rsidRPr="007E6415">
        <w:rPr>
          <w:sz w:val="28"/>
        </w:rPr>
        <w:t xml:space="preserve">” (OMB Control Number: </w:t>
      </w:r>
      <w:r w:rsidR="00DE2858">
        <w:rPr>
          <w:sz w:val="28"/>
        </w:rPr>
        <w:t>1905-0186)</w:t>
      </w:r>
    </w:p>
    <w:p w:rsidR="008E791F" w:rsidRDefault="008E791F" w:rsidP="008E791F">
      <w:pPr>
        <w:rPr>
          <w:b/>
        </w:rPr>
      </w:pPr>
    </w:p>
    <w:p w:rsidR="008E791F" w:rsidRPr="007E6415" w:rsidRDefault="005C7379" w:rsidP="008E791F">
      <w:pPr>
        <w:rPr>
          <w:b/>
        </w:rPr>
      </w:pPr>
      <w:r w:rsidRPr="008E791F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F726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8E791F">
        <w:rPr>
          <w:b/>
        </w:rPr>
        <w:t xml:space="preserve">TITLE OF INFORMATION COLLECTION: </w:t>
      </w:r>
      <w:r w:rsidR="005E714A" w:rsidRPr="007E6415">
        <w:t xml:space="preserve"> </w:t>
      </w:r>
      <w:r w:rsidR="000355F4">
        <w:t xml:space="preserve">Cognitive Research for </w:t>
      </w:r>
      <w:r w:rsidR="008E791F" w:rsidRPr="007E6415">
        <w:t xml:space="preserve">soliciting feedback on </w:t>
      </w:r>
      <w:r w:rsidR="008E791F">
        <w:t>Form EIA-914, “Monthly Crude Oil, Lease Condensate, and Natural Gas Production Report.”</w:t>
      </w:r>
      <w:r w:rsidR="008E791F" w:rsidRPr="007E6415">
        <w:t>)</w:t>
      </w:r>
    </w:p>
    <w:p w:rsidR="008A426F" w:rsidRDefault="008A426F" w:rsidP="00DE2858">
      <w:pPr>
        <w:pStyle w:val="Heading2"/>
        <w:tabs>
          <w:tab w:val="left" w:pos="900"/>
        </w:tabs>
        <w:ind w:right="-180"/>
      </w:pPr>
    </w:p>
    <w:p w:rsidR="009D775B" w:rsidRDefault="00F15956" w:rsidP="009F2EEF">
      <w:pPr>
        <w:widowControl w:val="0"/>
        <w:autoSpaceDE w:val="0"/>
        <w:autoSpaceDN w:val="0"/>
        <w:adjustRightInd w:val="0"/>
      </w:pPr>
      <w:r w:rsidRPr="007E6415">
        <w:rPr>
          <w:b/>
        </w:rPr>
        <w:t>PURPOSE:</w:t>
      </w:r>
      <w:r w:rsidR="00C14CC4" w:rsidRPr="007E6415">
        <w:rPr>
          <w:b/>
        </w:rPr>
        <w:t xml:space="preserve">  </w:t>
      </w:r>
      <w:r w:rsidR="009F2EEF">
        <w:t xml:space="preserve">The U.S. Energy Information Administration (EIA) plans to use the Office of Management and Budget (OMB) approved generic clearance, EIA-882T, (Generic Clearance For Questionnaire Testing and Research OMB No. 1905-0186), to </w:t>
      </w:r>
      <w:r w:rsidR="009D775B">
        <w:t xml:space="preserve">understand how respondents use, operate, or acquire the services of </w:t>
      </w:r>
      <w:r w:rsidR="00D20D33">
        <w:t xml:space="preserve">oil </w:t>
      </w:r>
      <w:r w:rsidR="009D775B">
        <w:t>stabilizers or also commonly known as splitters.   This research will help improve the accuracy of the crude oil production data reported on Form EIA-914 because it will inform EIA on whether respondents are r</w:t>
      </w:r>
      <w:r w:rsidR="008E791F">
        <w:t>e</w:t>
      </w:r>
      <w:r w:rsidR="009D775B">
        <w:t>porting their crude oil production and sales pre</w:t>
      </w:r>
      <w:r w:rsidR="008E791F">
        <w:t>-</w:t>
      </w:r>
      <w:r w:rsidR="009D775B">
        <w:t xml:space="preserve"> or p</w:t>
      </w:r>
      <w:r w:rsidR="008E791F">
        <w:t>o</w:t>
      </w:r>
      <w:r w:rsidR="009D775B">
        <w:t>st-stabilization</w:t>
      </w:r>
      <w:r w:rsidR="00D20D33">
        <w:t>, and also improve overall accounting of petroleum products by collecting gaseous products from the stabilizers that is now missing from EIA’s data.</w:t>
      </w:r>
    </w:p>
    <w:p w:rsidR="009D775B" w:rsidRDefault="009D775B" w:rsidP="009F2EEF">
      <w:pPr>
        <w:widowControl w:val="0"/>
        <w:autoSpaceDE w:val="0"/>
        <w:autoSpaceDN w:val="0"/>
        <w:adjustRightInd w:val="0"/>
      </w:pPr>
    </w:p>
    <w:p w:rsidR="009F2EEF" w:rsidRDefault="004C49DF" w:rsidP="009F2EEF">
      <w:pPr>
        <w:widowControl w:val="0"/>
        <w:autoSpaceDE w:val="0"/>
        <w:autoSpaceDN w:val="0"/>
        <w:adjustRightInd w:val="0"/>
      </w:pPr>
      <w:r>
        <w:t>All c</w:t>
      </w:r>
      <w:r w:rsidR="009D775B">
        <w:t>rude oil</w:t>
      </w:r>
      <w:r>
        <w:t xml:space="preserve"> when it flows from a well</w:t>
      </w:r>
      <w:r w:rsidR="009D775B">
        <w:t xml:space="preserve"> has some volatility when it is </w:t>
      </w:r>
      <w:r w:rsidR="008E791F">
        <w:t>extracted from the ground</w:t>
      </w:r>
      <w:r w:rsidR="009D775B">
        <w:t xml:space="preserve"> because of the gaseous hydrocarbons that are mixed with the crude oil.  Many times, the volatility must be reduced before shipping the crude </w:t>
      </w:r>
      <w:r>
        <w:t xml:space="preserve">oil to a refinery. </w:t>
      </w:r>
      <w:r w:rsidR="009D775B">
        <w:t xml:space="preserve">Stabilizers </w:t>
      </w:r>
      <w:r>
        <w:t xml:space="preserve">increase the density and </w:t>
      </w:r>
      <w:r w:rsidR="009D775B">
        <w:t xml:space="preserve">reduce the volatility of the crude oil by extracting </w:t>
      </w:r>
      <w:r w:rsidR="00D20D33">
        <w:t>light or gaseous hydrocarbons</w:t>
      </w:r>
      <w:r w:rsidR="009D775B">
        <w:t xml:space="preserve">.  These gaseous hydrocarbons </w:t>
      </w:r>
      <w:r w:rsidR="00D20D33">
        <w:t xml:space="preserve">included in the volatile oil and condensate </w:t>
      </w:r>
      <w:r w:rsidR="009D775B">
        <w:t xml:space="preserve">are </w:t>
      </w:r>
      <w:r w:rsidR="00D20D33">
        <w:t>removed</w:t>
      </w:r>
      <w:r w:rsidR="009D775B">
        <w:t xml:space="preserve"> at stabilizing plants to produce crude oil and a range of natural gas liquids. </w:t>
      </w:r>
      <w:r w:rsidR="002007C1">
        <w:t xml:space="preserve">The </w:t>
      </w:r>
      <w:r w:rsidR="00D20D33">
        <w:t xml:space="preserve">light hydrocarbons </w:t>
      </w:r>
      <w:r w:rsidR="002007C1">
        <w:t xml:space="preserve">output from a stabilizer </w:t>
      </w:r>
      <w:r w:rsidR="00D20D33">
        <w:t xml:space="preserve">may be labeled as natural gas liquids </w:t>
      </w:r>
      <w:r w:rsidR="00407108">
        <w:t xml:space="preserve">(NGL) </w:t>
      </w:r>
      <w:r w:rsidR="00D20D33">
        <w:t xml:space="preserve">although the composition distribution of these NGLs will be different than the NGLs produced at a </w:t>
      </w:r>
      <w:r w:rsidR="00407108">
        <w:t xml:space="preserve">natural </w:t>
      </w:r>
      <w:r w:rsidR="00D20D33">
        <w:t>gas plant.</w:t>
      </w:r>
      <w:r w:rsidR="002007C1">
        <w:t xml:space="preserve"> </w:t>
      </w:r>
      <w:r w:rsidR="009D775B">
        <w:t xml:space="preserve"> If respondents are using </w:t>
      </w:r>
      <w:r w:rsidR="007C1974">
        <w:t>s</w:t>
      </w:r>
      <w:r w:rsidR="009D775B">
        <w:t>tab</w:t>
      </w:r>
      <w:r w:rsidR="008E791F">
        <w:t>i</w:t>
      </w:r>
      <w:r w:rsidR="009D775B">
        <w:t>lizers, EIA seeks to assess respondent</w:t>
      </w:r>
      <w:r w:rsidR="007C1974">
        <w:t>s</w:t>
      </w:r>
      <w:r w:rsidR="00AD0B06">
        <w:t>’</w:t>
      </w:r>
      <w:r w:rsidR="009D775B">
        <w:t xml:space="preserve"> ability to report the</w:t>
      </w:r>
      <w:r w:rsidR="00AD0B06">
        <w:t xml:space="preserve"> </w:t>
      </w:r>
      <w:r w:rsidR="009D775B">
        <w:t>amount of crude oil and condensate that is sent to a stabilizer and the</w:t>
      </w:r>
      <w:r w:rsidR="00AD0B06">
        <w:t xml:space="preserve"> </w:t>
      </w:r>
      <w:r w:rsidR="009D775B">
        <w:t>output from a stabilizer, separately from the existing crude oil and natural gas production data that respondents currently report on Form EIA-914.  EIA will also assess the reporting burden associated with reporting the inputs and output from stabilizer activity.</w:t>
      </w:r>
      <w:r w:rsidR="009F2EEF">
        <w:t xml:space="preserve">  Y</w:t>
      </w:r>
      <w:r w:rsidR="009F2EEF" w:rsidRPr="00AF7B92">
        <w:t xml:space="preserve">our </w:t>
      </w:r>
      <w:r w:rsidR="009F2EEF">
        <w:t>action</w:t>
      </w:r>
      <w:r w:rsidR="009F2EEF" w:rsidRPr="00AF7B92">
        <w:t xml:space="preserve"> </w:t>
      </w:r>
      <w:r w:rsidR="009F2EEF">
        <w:t xml:space="preserve">is </w:t>
      </w:r>
      <w:r w:rsidR="009F2EEF" w:rsidRPr="00AF7B92">
        <w:t>anticipate</w:t>
      </w:r>
      <w:r w:rsidR="009F2EEF">
        <w:t>d</w:t>
      </w:r>
      <w:r w:rsidR="009F2EEF" w:rsidRPr="00AF7B92">
        <w:t xml:space="preserve"> within two weeks</w:t>
      </w:r>
      <w:r w:rsidR="009F2EEF">
        <w:t xml:space="preserve">; however, EIA </w:t>
      </w:r>
      <w:r w:rsidR="009F2EEF" w:rsidRPr="00AF7B92">
        <w:t>will not conduct th</w:t>
      </w:r>
      <w:r w:rsidR="009F2EEF">
        <w:t xml:space="preserve">is </w:t>
      </w:r>
      <w:r w:rsidR="00AD0B06">
        <w:t>research</w:t>
      </w:r>
      <w:r w:rsidR="009F2EEF">
        <w:t xml:space="preserve"> without approval.  Results of this data collection will be submitted in the annual report of surveys conducted under th</w:t>
      </w:r>
      <w:r w:rsidR="00AD0B06">
        <w:t>is</w:t>
      </w:r>
      <w:r w:rsidR="009F2EEF">
        <w:t xml:space="preserve"> generic clearance.  </w:t>
      </w:r>
    </w:p>
    <w:p w:rsidR="009F2EEF" w:rsidRDefault="009F2EEF" w:rsidP="009F2EEF">
      <w:pPr>
        <w:widowControl w:val="0"/>
        <w:autoSpaceDE w:val="0"/>
        <w:autoSpaceDN w:val="0"/>
        <w:adjustRightInd w:val="0"/>
      </w:pPr>
    </w:p>
    <w:p w:rsidR="009F2EEF" w:rsidRPr="00414ABE" w:rsidRDefault="009F2EEF" w:rsidP="009F2EEF">
      <w:pPr>
        <w:spacing w:before="60"/>
        <w:contextualSpacing/>
        <w:rPr>
          <w:rFonts w:cs="Arial"/>
        </w:rPr>
      </w:pPr>
      <w:r>
        <w:t>The protocol</w:t>
      </w:r>
      <w:r w:rsidR="009D775B">
        <w:t xml:space="preserve"> is </w:t>
      </w:r>
      <w:r>
        <w:t xml:space="preserve">designed to collect information on how respondents </w:t>
      </w:r>
      <w:r w:rsidR="009D775B">
        <w:t>use stabilizers to process their crude oil production,</w:t>
      </w:r>
      <w:r>
        <w:t xml:space="preserve"> and what information they </w:t>
      </w:r>
      <w:r w:rsidR="0087179A">
        <w:t>maintain in their records that relate to this activity</w:t>
      </w:r>
      <w:r>
        <w:t xml:space="preserve">. All participation in this </w:t>
      </w:r>
      <w:r w:rsidR="0087179A">
        <w:t xml:space="preserve">research </w:t>
      </w:r>
      <w:r>
        <w:t xml:space="preserve">is voluntary. </w:t>
      </w:r>
      <w:r w:rsidRPr="00414ABE">
        <w:rPr>
          <w:rFonts w:cs="Arial"/>
        </w:rPr>
        <w:t xml:space="preserve">  </w:t>
      </w:r>
    </w:p>
    <w:p w:rsidR="009F2EEF" w:rsidRPr="00C07E1A" w:rsidRDefault="009F2EEF" w:rsidP="009F2EEF">
      <w:pPr>
        <w:spacing w:before="60"/>
        <w:contextualSpacing/>
      </w:pPr>
    </w:p>
    <w:p w:rsidR="009F2EEF" w:rsidRDefault="009F2EEF" w:rsidP="009F2EEF">
      <w:pPr>
        <w:rPr>
          <w:bCs/>
        </w:rPr>
      </w:pPr>
      <w:r w:rsidRPr="00ED4C90">
        <w:t>EIA will use the information collected from this research to guide agency decisions in proposing any modifications to</w:t>
      </w:r>
      <w:r w:rsidR="0087179A">
        <w:t xml:space="preserve"> Form EIA-914 “Monthly Crude Oil, Lease Condensate, and </w:t>
      </w:r>
      <w:r w:rsidR="008E791F">
        <w:t>N</w:t>
      </w:r>
      <w:r w:rsidR="0087179A">
        <w:t xml:space="preserve">atural Gas Production Report,” </w:t>
      </w:r>
      <w:r w:rsidRPr="00ED4C90">
        <w:t>information collection request (ICR) under OMB Control No. 1905-0</w:t>
      </w:r>
      <w:r w:rsidR="0087179A">
        <w:t>205</w:t>
      </w:r>
      <w:r w:rsidRPr="00ED4C90">
        <w:t>.  Th</w:t>
      </w:r>
      <w:r w:rsidR="0087179A">
        <w:t xml:space="preserve">is </w:t>
      </w:r>
      <w:r w:rsidRPr="00ED4C90">
        <w:t>survey form expire</w:t>
      </w:r>
      <w:r w:rsidR="0087179A">
        <w:t>s</w:t>
      </w:r>
      <w:r w:rsidRPr="00ED4C90">
        <w:t xml:space="preserve"> </w:t>
      </w:r>
      <w:r w:rsidR="0087179A">
        <w:t>November</w:t>
      </w:r>
      <w:r>
        <w:t xml:space="preserve"> 30</w:t>
      </w:r>
      <w:r w:rsidRPr="00ED4C90">
        <w:t>, 2017.</w:t>
      </w:r>
    </w:p>
    <w:p w:rsidR="000719C1" w:rsidRDefault="000719C1">
      <w:pPr>
        <w:rPr>
          <w:b/>
        </w:rPr>
      </w:pPr>
    </w:p>
    <w:p w:rsidR="00DF1D7E" w:rsidRPr="007E6415" w:rsidRDefault="00DF1D7E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7E6415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7E6415">
        <w:rPr>
          <w:b/>
        </w:rPr>
        <w:t>DESCRIPTION OF RESPONDENTS</w:t>
      </w:r>
      <w:r w:rsidRPr="007E6415">
        <w:t xml:space="preserve">: </w:t>
      </w:r>
      <w:r w:rsidR="0024266C">
        <w:t xml:space="preserve">Current EIA respondents that report </w:t>
      </w:r>
      <w:r w:rsidR="00AD0B06">
        <w:t xml:space="preserve">crude oil and natural gas production </w:t>
      </w:r>
      <w:r w:rsidR="0024266C">
        <w:t>on Form EIA-</w:t>
      </w:r>
      <w:r w:rsidR="0087179A">
        <w:t>914</w:t>
      </w:r>
      <w:r w:rsidR="0024266C">
        <w:t>.</w:t>
      </w:r>
    </w:p>
    <w:p w:rsidR="00E26329" w:rsidRPr="007E6415" w:rsidRDefault="00E26329"/>
    <w:p w:rsidR="00DF1D7E" w:rsidRDefault="00DF1D7E"/>
    <w:p w:rsidR="00E26329" w:rsidRPr="007E6415" w:rsidRDefault="00E26329">
      <w:pPr>
        <w:rPr>
          <w:b/>
        </w:rPr>
      </w:pPr>
    </w:p>
    <w:p w:rsidR="00F06866" w:rsidRPr="007E6415" w:rsidRDefault="00F06866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(Check one)</w:t>
      </w:r>
    </w:p>
    <w:p w:rsidR="00441434" w:rsidRPr="007E6415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7E6415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E6415">
        <w:rPr>
          <w:bCs/>
          <w:sz w:val="24"/>
        </w:rPr>
        <w:t>[</w:t>
      </w:r>
      <w:r w:rsidR="002B169E"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 xml:space="preserve">] </w:t>
      </w:r>
      <w:r w:rsidR="00E46D6A">
        <w:rPr>
          <w:bCs/>
          <w:sz w:val="24"/>
        </w:rPr>
        <w:t>Field Testing</w:t>
      </w:r>
      <w:r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Pr="007E6415">
        <w:rPr>
          <w:bCs/>
          <w:sz w:val="24"/>
        </w:rPr>
        <w:t>[</w:t>
      </w:r>
      <w:r w:rsidR="001924D3">
        <w:rPr>
          <w:bCs/>
          <w:sz w:val="24"/>
        </w:rPr>
        <w:t>X</w:t>
      </w:r>
      <w:r w:rsidRPr="007E6415">
        <w:rPr>
          <w:bCs/>
          <w:sz w:val="24"/>
        </w:rPr>
        <w:t xml:space="preserve">] </w:t>
      </w:r>
      <w:r w:rsidR="00F06866" w:rsidRPr="007E6415">
        <w:rPr>
          <w:bCs/>
          <w:sz w:val="24"/>
        </w:rPr>
        <w:t>C</w:t>
      </w:r>
      <w:r w:rsidR="00E46D6A">
        <w:rPr>
          <w:bCs/>
          <w:sz w:val="24"/>
        </w:rPr>
        <w:t>ognitive Interviews</w:t>
      </w:r>
      <w:r w:rsidR="00CA2650" w:rsidRPr="007E6415">
        <w:rPr>
          <w:bCs/>
          <w:sz w:val="24"/>
        </w:rPr>
        <w:t xml:space="preserve">  </w:t>
      </w:r>
      <w:r w:rsidRPr="007E6415">
        <w:rPr>
          <w:bCs/>
          <w:sz w:val="24"/>
        </w:rPr>
        <w:t xml:space="preserve"> </w:t>
      </w:r>
    </w:p>
    <w:p w:rsidR="0096108F" w:rsidRPr="007E6415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A930ED">
        <w:rPr>
          <w:bCs/>
          <w:sz w:val="24"/>
        </w:rPr>
        <w:lastRenderedPageBreak/>
        <w:t>[</w:t>
      </w:r>
      <w:r w:rsidR="00E46D6A">
        <w:rPr>
          <w:bCs/>
          <w:sz w:val="24"/>
        </w:rPr>
        <w:t xml:space="preserve"> </w:t>
      </w:r>
      <w:r w:rsidRPr="00A930ED">
        <w:rPr>
          <w:bCs/>
          <w:sz w:val="24"/>
        </w:rPr>
        <w:t xml:space="preserve">] </w:t>
      </w:r>
      <w:r w:rsidR="00F06866" w:rsidRPr="00A930ED">
        <w:rPr>
          <w:bCs/>
          <w:sz w:val="24"/>
        </w:rPr>
        <w:t>Usability</w:t>
      </w:r>
      <w:r w:rsidR="009239AA" w:rsidRPr="00A930ED">
        <w:rPr>
          <w:bCs/>
          <w:sz w:val="24"/>
        </w:rPr>
        <w:t xml:space="preserve"> Testing </w:t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F06866" w:rsidRPr="007E6415">
        <w:rPr>
          <w:bCs/>
          <w:sz w:val="24"/>
        </w:rPr>
        <w:tab/>
        <w:t xml:space="preserve">[ ] </w:t>
      </w:r>
      <w:r w:rsidR="00E46D6A">
        <w:rPr>
          <w:bCs/>
          <w:sz w:val="24"/>
        </w:rPr>
        <w:t>Focus Groups</w:t>
      </w:r>
    </w:p>
    <w:p w:rsidR="00F06866" w:rsidRPr="007E6415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E6415">
        <w:rPr>
          <w:bCs/>
          <w:sz w:val="24"/>
        </w:rPr>
        <w:t>[</w:t>
      </w:r>
      <w:r w:rsidR="00CF6542"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 xml:space="preserve">] </w:t>
      </w:r>
      <w:r w:rsidR="00E46D6A">
        <w:rPr>
          <w:bCs/>
          <w:sz w:val="24"/>
        </w:rPr>
        <w:t>Pilot Surveys</w:t>
      </w:r>
      <w:r w:rsidRPr="007E6415">
        <w:rPr>
          <w:bCs/>
          <w:sz w:val="24"/>
        </w:rPr>
        <w:t xml:space="preserve">  </w:t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="00F06866" w:rsidRPr="007E6415">
        <w:rPr>
          <w:bCs/>
          <w:sz w:val="24"/>
        </w:rPr>
        <w:t>[ ] Other:</w:t>
      </w:r>
      <w:r w:rsidR="00F06866" w:rsidRPr="007E6415">
        <w:rPr>
          <w:bCs/>
          <w:sz w:val="24"/>
          <w:u w:val="single"/>
        </w:rPr>
        <w:t xml:space="preserve"> ______________________</w:t>
      </w:r>
      <w:r w:rsidR="00F06866" w:rsidRPr="007E6415">
        <w:rPr>
          <w:bCs/>
          <w:sz w:val="24"/>
          <w:u w:val="single"/>
        </w:rPr>
        <w:tab/>
      </w:r>
    </w:p>
    <w:p w:rsidR="00434E33" w:rsidRPr="007E6415" w:rsidRDefault="00E46D6A">
      <w:pPr>
        <w:pStyle w:val="Header"/>
        <w:tabs>
          <w:tab w:val="clear" w:pos="4320"/>
          <w:tab w:val="clear" w:pos="8640"/>
        </w:tabs>
      </w:pPr>
      <w:r w:rsidRPr="007E6415">
        <w:rPr>
          <w:bCs/>
        </w:rPr>
        <w:t xml:space="preserve">[ ] </w:t>
      </w:r>
      <w:r>
        <w:rPr>
          <w:bCs/>
        </w:rPr>
        <w:t>Respondent Debriefings</w:t>
      </w:r>
      <w:r w:rsidRPr="007E6415">
        <w:rPr>
          <w:bCs/>
        </w:rPr>
        <w:t xml:space="preserve">  </w:t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</w:p>
    <w:p w:rsidR="00E46D6A" w:rsidRDefault="00E46D6A">
      <w:pPr>
        <w:rPr>
          <w:b/>
        </w:rPr>
      </w:pPr>
    </w:p>
    <w:p w:rsidR="00CA2650" w:rsidRPr="007E6415" w:rsidRDefault="00441434">
      <w:pPr>
        <w:rPr>
          <w:b/>
        </w:rPr>
      </w:pPr>
      <w:r w:rsidRPr="007E6415">
        <w:rPr>
          <w:b/>
        </w:rPr>
        <w:t>C</w:t>
      </w:r>
      <w:r w:rsidR="009C13B9" w:rsidRPr="007E6415">
        <w:rPr>
          <w:b/>
        </w:rPr>
        <w:t>ERTIFICATION:</w:t>
      </w:r>
    </w:p>
    <w:p w:rsidR="00441434" w:rsidRPr="007E6415" w:rsidRDefault="00441434">
      <w:pPr>
        <w:rPr>
          <w:sz w:val="16"/>
          <w:szCs w:val="16"/>
        </w:rPr>
      </w:pPr>
    </w:p>
    <w:p w:rsidR="008101A5" w:rsidRPr="007E6415" w:rsidRDefault="008101A5" w:rsidP="008101A5">
      <w:r w:rsidRPr="007E6415">
        <w:t>I certify the following to be true</w:t>
      </w:r>
      <w:r w:rsidR="005F1172">
        <w:t xml:space="preserve"> </w:t>
      </w:r>
      <w:r w:rsidR="005F1172" w:rsidRPr="005F1172">
        <w:t>regarding the proposed collection of information</w:t>
      </w:r>
      <w:r w:rsidRPr="005F1172">
        <w:t>:</w:t>
      </w:r>
      <w:r w:rsidRPr="007E6415">
        <w:t xml:space="preserve"> 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is necessary for the proper performance of agency functions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avoids unnecessary duplication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reduces burden on small entities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uses plain, coherent, and unambiguous language that is understandable to respondents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Its implementation will be consistent and compatible with current reporting and recordkeeping practices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indicates the retention periods for recordkeeping requirements</w:t>
      </w:r>
      <w:r w:rsidR="002B5AB0"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 xml:space="preserve">It informs respondents of the information called for under 5 CFR 1320.8 (b)(3) about: 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Why the information is being collected;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Use of information;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Burden estimate;</w:t>
      </w:r>
    </w:p>
    <w:p w:rsidR="005F1172" w:rsidRPr="007B6AEF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7B6AEF">
        <w:rPr>
          <w:rFonts w:ascii="Times New Roman" w:hAnsi="Times New Roman" w:cs="Times New Roman"/>
        </w:rPr>
        <w:t>Nature of response (voluntary, required for a benefit, or mandatory);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Nature and extent of confidentiality; and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Need to display currently valid OMB control number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was developed by an office that has planned and allocated resources for the efficient and effective management and use of the information to be collected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uses effective and efficient statistical survey methodology (if applicable)</w:t>
      </w:r>
      <w:r>
        <w:rPr>
          <w:rFonts w:ascii="Times New Roman" w:hAnsi="Times New Roman" w:cs="Times New Roman"/>
        </w:rPr>
        <w:t>.</w:t>
      </w:r>
    </w:p>
    <w:p w:rsidR="005F1172" w:rsidRP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makes appropriat</w:t>
      </w:r>
      <w:r w:rsidR="007B6AEF">
        <w:rPr>
          <w:rFonts w:ascii="Times New Roman" w:hAnsi="Times New Roman" w:cs="Times New Roman"/>
        </w:rPr>
        <w:t>e use of information technology.</w:t>
      </w:r>
    </w:p>
    <w:p w:rsidR="005F1172" w:rsidRPr="005F1172" w:rsidRDefault="005F1172" w:rsidP="002B5AB0">
      <w:pPr>
        <w:pStyle w:val="ListParagraph"/>
        <w:ind w:left="360"/>
      </w:pPr>
    </w:p>
    <w:p w:rsidR="009C13B9" w:rsidRPr="007E6415" w:rsidRDefault="009C13B9" w:rsidP="009C13B9"/>
    <w:p w:rsidR="00F8184D" w:rsidRPr="0087179A" w:rsidRDefault="00F8184D" w:rsidP="00F8184D">
      <w:r w:rsidRPr="007E6415">
        <w:t xml:space="preserve">Name: </w:t>
      </w:r>
      <w:r w:rsidR="0087179A" w:rsidRPr="0087179A">
        <w:t>Thomas Leckey</w:t>
      </w:r>
      <w:r w:rsidRPr="0087179A">
        <w:t xml:space="preserve">, </w:t>
      </w:r>
      <w:r w:rsidR="00E93DC5" w:rsidRPr="0087179A">
        <w:t>Ass</w:t>
      </w:r>
      <w:r w:rsidR="00DB42BA" w:rsidRPr="0087179A">
        <w:t>istant</w:t>
      </w:r>
      <w:r w:rsidR="00E93DC5" w:rsidRPr="0087179A">
        <w:t xml:space="preserve"> </w:t>
      </w:r>
      <w:r w:rsidR="00DB42BA" w:rsidRPr="0087179A">
        <w:t xml:space="preserve">Administrator for </w:t>
      </w:r>
      <w:r w:rsidR="00E93DC5" w:rsidRPr="0087179A">
        <w:t xml:space="preserve">Energy </w:t>
      </w:r>
      <w:r w:rsidR="00DB42BA" w:rsidRPr="0087179A">
        <w:t>Statistics</w:t>
      </w:r>
      <w:r w:rsidR="00FB7375" w:rsidRPr="0087179A">
        <w:t xml:space="preserve">, </w:t>
      </w:r>
    </w:p>
    <w:p w:rsidR="00F8184D" w:rsidRPr="0087179A" w:rsidRDefault="00F8184D" w:rsidP="00F8184D">
      <w:r w:rsidRPr="0087179A">
        <w:tab/>
        <w:t>U.S. Energy Information Administration</w:t>
      </w:r>
    </w:p>
    <w:p w:rsidR="009C13B9" w:rsidRPr="007E6415" w:rsidRDefault="009C13B9" w:rsidP="009C13B9">
      <w:pPr>
        <w:pStyle w:val="ListParagraph"/>
        <w:ind w:left="360"/>
      </w:pPr>
    </w:p>
    <w:p w:rsidR="009C13B9" w:rsidRDefault="009C13B9" w:rsidP="009C13B9">
      <w:r w:rsidRPr="007E6415">
        <w:t>To assist review, please provide answers to the following question</w:t>
      </w:r>
      <w:r w:rsidR="000719C1">
        <w:t>s</w:t>
      </w:r>
      <w:r w:rsidRPr="007E6415">
        <w:t>:</w:t>
      </w:r>
    </w:p>
    <w:p w:rsidR="009C13B9" w:rsidRPr="007E6415" w:rsidRDefault="00C86E91" w:rsidP="00C86E91">
      <w:pPr>
        <w:rPr>
          <w:b/>
        </w:rPr>
      </w:pPr>
      <w:r w:rsidRPr="007E6415">
        <w:rPr>
          <w:b/>
        </w:rPr>
        <w:t>Personally Identifiable Information:</w:t>
      </w:r>
    </w:p>
    <w:p w:rsidR="00C86E91" w:rsidRPr="00B40F03" w:rsidRDefault="009C13B9" w:rsidP="00C86E91">
      <w:pPr>
        <w:pStyle w:val="ListParagraph"/>
        <w:numPr>
          <w:ilvl w:val="0"/>
          <w:numId w:val="18"/>
        </w:numPr>
      </w:pPr>
      <w:r w:rsidRPr="00B40F03">
        <w:t>Is</w:t>
      </w:r>
      <w:r w:rsidR="00237B48" w:rsidRPr="00B40F03">
        <w:t xml:space="preserve"> personally identifiable information (PII) collected</w:t>
      </w:r>
      <w:r w:rsidRPr="00B40F03">
        <w:t xml:space="preserve">?  </w:t>
      </w:r>
      <w:r w:rsidR="009239AA" w:rsidRPr="00B40F03">
        <w:t>[ ] Yes  [</w:t>
      </w:r>
      <w:r w:rsidR="001924D3">
        <w:t>X</w:t>
      </w:r>
      <w:r w:rsidR="009239AA" w:rsidRPr="00B40F03">
        <w:t xml:space="preserve">]  No </w:t>
      </w:r>
    </w:p>
    <w:p w:rsidR="00C86E91" w:rsidRPr="007E6415" w:rsidRDefault="009C13B9" w:rsidP="00C86E91">
      <w:pPr>
        <w:pStyle w:val="ListParagraph"/>
        <w:numPr>
          <w:ilvl w:val="0"/>
          <w:numId w:val="18"/>
        </w:numPr>
      </w:pPr>
      <w:r w:rsidRPr="007E6415">
        <w:t xml:space="preserve">If </w:t>
      </w:r>
      <w:r w:rsidR="009239AA" w:rsidRPr="007E6415">
        <w:t>Yes,</w:t>
      </w:r>
      <w:r w:rsidRPr="007E6415">
        <w:t xml:space="preserve"> </w:t>
      </w:r>
      <w:r w:rsidR="002B34CD" w:rsidRPr="007E6415">
        <w:t>will any</w:t>
      </w:r>
      <w:r w:rsidR="009239AA" w:rsidRPr="007E6415">
        <w:t xml:space="preserve"> information that</w:t>
      </w:r>
      <w:r w:rsidR="002B34CD" w:rsidRPr="007E6415">
        <w:t xml:space="preserve"> is collected</w:t>
      </w:r>
      <w:r w:rsidR="009239AA" w:rsidRPr="007E6415">
        <w:t xml:space="preserve"> be included in records that are subject to the Privacy Act of 1974?   [ ] Yes [ ] No</w:t>
      </w:r>
      <w:r w:rsidR="00C86E91" w:rsidRPr="007E6415">
        <w:t xml:space="preserve">   </w:t>
      </w:r>
    </w:p>
    <w:p w:rsidR="00C86E91" w:rsidRPr="007E6415" w:rsidRDefault="00C86E91" w:rsidP="00C86E91">
      <w:pPr>
        <w:pStyle w:val="ListParagraph"/>
        <w:numPr>
          <w:ilvl w:val="0"/>
          <w:numId w:val="18"/>
        </w:numPr>
      </w:pPr>
      <w:r w:rsidRPr="007E6415">
        <w:t xml:space="preserve">If </w:t>
      </w:r>
      <w:r w:rsidR="002B34CD" w:rsidRPr="007E6415">
        <w:t>Yes</w:t>
      </w:r>
      <w:r w:rsidRPr="007E6415">
        <w:t>, has a</w:t>
      </w:r>
      <w:r w:rsidR="002B34CD" w:rsidRPr="007E6415">
        <w:t>n up-to-date</w:t>
      </w:r>
      <w:r w:rsidRPr="007E6415">
        <w:t xml:space="preserve"> System o</w:t>
      </w:r>
      <w:r w:rsidR="002B34CD" w:rsidRPr="007E6415">
        <w:t>f</w:t>
      </w:r>
      <w:r w:rsidRPr="007E6415">
        <w:t xml:space="preserve"> Records Notice</w:t>
      </w:r>
      <w:r w:rsidR="002B34CD" w:rsidRPr="007E6415">
        <w:t xml:space="preserve"> (SORN)</w:t>
      </w:r>
      <w:r w:rsidRPr="007E6415">
        <w:t xml:space="preserve"> been published?  [ ] Yes  [ ] No</w:t>
      </w:r>
    </w:p>
    <w:p w:rsidR="00CF6542" w:rsidRPr="007E6415" w:rsidRDefault="00CF6542" w:rsidP="00C86E91">
      <w:pPr>
        <w:pStyle w:val="ListParagraph"/>
        <w:ind w:left="0"/>
        <w:rPr>
          <w:b/>
        </w:rPr>
      </w:pPr>
    </w:p>
    <w:p w:rsidR="00C86E91" w:rsidRPr="007E6415" w:rsidRDefault="00CB1078" w:rsidP="00C86E91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="00C86E91" w:rsidRPr="007E6415">
        <w:rPr>
          <w:b/>
        </w:rPr>
        <w:t>:</w:t>
      </w:r>
    </w:p>
    <w:p w:rsidR="004D6E14" w:rsidRPr="007E6415" w:rsidRDefault="00C86E91">
      <w:pPr>
        <w:rPr>
          <w:b/>
        </w:rPr>
      </w:pPr>
      <w:r w:rsidRPr="007E6415">
        <w:t>Is an incentive (e.g., money or reimbursement of expenses, token of appreciation) provided to participants?  [ ] Y</w:t>
      </w:r>
      <w:r w:rsidR="00E44672">
        <w:t xml:space="preserve"> </w:t>
      </w:r>
      <w:r w:rsidR="00E44672" w:rsidRPr="007E6415">
        <w:t>[</w:t>
      </w:r>
      <w:r w:rsidR="001924D3">
        <w:t>X</w:t>
      </w:r>
      <w:r w:rsidR="00E44672" w:rsidRPr="007E6415">
        <w:t>] No</w:t>
      </w:r>
    </w:p>
    <w:p w:rsidR="00F24CFC" w:rsidRPr="007E6415" w:rsidRDefault="00F24CFC">
      <w:pPr>
        <w:rPr>
          <w:b/>
        </w:rPr>
      </w:pPr>
    </w:p>
    <w:p w:rsidR="00C86E91" w:rsidRPr="007E6415" w:rsidRDefault="00C86E91">
      <w:pPr>
        <w:rPr>
          <w:b/>
        </w:rPr>
      </w:pPr>
    </w:p>
    <w:p w:rsidR="00C86E91" w:rsidRPr="007E6415" w:rsidRDefault="00C86E91">
      <w:pPr>
        <w:rPr>
          <w:b/>
        </w:rPr>
      </w:pPr>
    </w:p>
    <w:p w:rsidR="005E714A" w:rsidRPr="007E6415" w:rsidRDefault="005E714A" w:rsidP="00C86E91">
      <w:pPr>
        <w:rPr>
          <w:i/>
        </w:rPr>
      </w:pPr>
      <w:r w:rsidRPr="007E6415">
        <w:rPr>
          <w:b/>
        </w:rPr>
        <w:t>BURDEN HOUR</w:t>
      </w:r>
      <w:r w:rsidR="00441434" w:rsidRPr="007E6415">
        <w:rPr>
          <w:b/>
        </w:rPr>
        <w:t>S</w:t>
      </w:r>
      <w:r w:rsidRPr="007E6415">
        <w:t xml:space="preserve"> </w:t>
      </w:r>
    </w:p>
    <w:p w:rsidR="006832D9" w:rsidRPr="007E6415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RPr="007E6415" w:rsidTr="0001027E">
        <w:trPr>
          <w:trHeight w:val="274"/>
        </w:trPr>
        <w:tc>
          <w:tcPr>
            <w:tcW w:w="5418" w:type="dxa"/>
          </w:tcPr>
          <w:p w:rsidR="006832D9" w:rsidRPr="007E6415" w:rsidRDefault="00E40B50" w:rsidP="00C8488C">
            <w:pPr>
              <w:rPr>
                <w:b/>
              </w:rPr>
            </w:pPr>
            <w:r w:rsidRPr="007E6415">
              <w:rPr>
                <w:b/>
              </w:rPr>
              <w:t>Category of Respondent</w:t>
            </w:r>
            <w:r w:rsidR="00EF2095" w:rsidRPr="007E641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N</w:t>
            </w:r>
            <w:r w:rsidR="009F5923" w:rsidRPr="007E6415">
              <w:rPr>
                <w:b/>
              </w:rPr>
              <w:t>o.</w:t>
            </w:r>
            <w:r w:rsidRPr="007E6415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Participation Time</w:t>
            </w:r>
            <w:r w:rsidR="00F67775">
              <w:rPr>
                <w:b/>
              </w:rPr>
              <w:t xml:space="preserve"> (hours)</w:t>
            </w:r>
          </w:p>
        </w:tc>
        <w:tc>
          <w:tcPr>
            <w:tcW w:w="1003" w:type="dxa"/>
          </w:tcPr>
          <w:p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Burden</w:t>
            </w:r>
            <w:r w:rsidR="00F67775">
              <w:rPr>
                <w:b/>
              </w:rPr>
              <w:t xml:space="preserve"> hours</w:t>
            </w:r>
          </w:p>
        </w:tc>
      </w:tr>
      <w:tr w:rsidR="00EF2095" w:rsidRPr="007E6415" w:rsidTr="0001027E">
        <w:trPr>
          <w:trHeight w:val="274"/>
        </w:trPr>
        <w:tc>
          <w:tcPr>
            <w:tcW w:w="5418" w:type="dxa"/>
          </w:tcPr>
          <w:p w:rsidR="006832D9" w:rsidRPr="007E6415" w:rsidRDefault="0055349B" w:rsidP="0087179A">
            <w:r>
              <w:t>EIA-</w:t>
            </w:r>
            <w:r w:rsidR="0087179A">
              <w:t>914</w:t>
            </w:r>
          </w:p>
        </w:tc>
        <w:tc>
          <w:tcPr>
            <w:tcW w:w="1530" w:type="dxa"/>
          </w:tcPr>
          <w:p w:rsidR="006832D9" w:rsidRPr="007E6415" w:rsidRDefault="0055349B" w:rsidP="0087179A">
            <w:r>
              <w:t>1</w:t>
            </w:r>
            <w:r w:rsidR="0087179A">
              <w:t>5</w:t>
            </w:r>
          </w:p>
        </w:tc>
        <w:tc>
          <w:tcPr>
            <w:tcW w:w="1710" w:type="dxa"/>
          </w:tcPr>
          <w:p w:rsidR="006832D9" w:rsidRPr="007E6415" w:rsidRDefault="00B04DD8" w:rsidP="00843796">
            <w:r>
              <w:t>0</w:t>
            </w:r>
            <w:r w:rsidR="0055349B">
              <w:t>.5</w:t>
            </w:r>
          </w:p>
        </w:tc>
        <w:tc>
          <w:tcPr>
            <w:tcW w:w="1003" w:type="dxa"/>
          </w:tcPr>
          <w:p w:rsidR="006832D9" w:rsidRPr="007E6415" w:rsidRDefault="0055349B" w:rsidP="00843796">
            <w:r>
              <w:t>7</w:t>
            </w:r>
            <w:r w:rsidR="003F4E92">
              <w:t>.5</w:t>
            </w:r>
          </w:p>
        </w:tc>
      </w:tr>
      <w:tr w:rsidR="00EF2095" w:rsidRPr="007E6415" w:rsidTr="0001027E">
        <w:trPr>
          <w:trHeight w:val="289"/>
        </w:trPr>
        <w:tc>
          <w:tcPr>
            <w:tcW w:w="5418" w:type="dxa"/>
          </w:tcPr>
          <w:p w:rsidR="006832D9" w:rsidRPr="007E6415" w:rsidRDefault="006832D9" w:rsidP="00843796">
            <w:pPr>
              <w:rPr>
                <w:b/>
              </w:rPr>
            </w:pPr>
            <w:r w:rsidRPr="007E6415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7E6415" w:rsidRDefault="003F4E92" w:rsidP="003F4E92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10" w:type="dxa"/>
          </w:tcPr>
          <w:p w:rsidR="006832D9" w:rsidRPr="007E6415" w:rsidRDefault="006832D9" w:rsidP="00843796"/>
        </w:tc>
        <w:tc>
          <w:tcPr>
            <w:tcW w:w="1003" w:type="dxa"/>
          </w:tcPr>
          <w:p w:rsidR="006832D9" w:rsidRPr="007E6415" w:rsidRDefault="003F4E92" w:rsidP="003F4E92">
            <w:pPr>
              <w:rPr>
                <w:b/>
              </w:rPr>
            </w:pPr>
            <w:r>
              <w:rPr>
                <w:b/>
              </w:rPr>
              <w:t>7</w:t>
            </w:r>
            <w:r w:rsidR="00B04DD8">
              <w:rPr>
                <w:b/>
              </w:rPr>
              <w:t>.5</w:t>
            </w:r>
          </w:p>
        </w:tc>
      </w:tr>
    </w:tbl>
    <w:p w:rsidR="00F3170F" w:rsidRPr="007E6415" w:rsidRDefault="00F3170F" w:rsidP="00F3170F"/>
    <w:p w:rsidR="0092627E" w:rsidRDefault="001C39F7">
      <w:r w:rsidRPr="007E6415">
        <w:rPr>
          <w:b/>
        </w:rPr>
        <w:t xml:space="preserve">FEDERAL </w:t>
      </w:r>
      <w:r w:rsidR="009F5923" w:rsidRPr="007E6415">
        <w:rPr>
          <w:b/>
        </w:rPr>
        <w:t>COST</w:t>
      </w:r>
      <w:r w:rsidR="00F06866" w:rsidRPr="007E6415">
        <w:rPr>
          <w:b/>
        </w:rPr>
        <w:t>:</w:t>
      </w:r>
      <w:r w:rsidR="00895229" w:rsidRPr="007E6415">
        <w:rPr>
          <w:b/>
        </w:rPr>
        <w:t xml:space="preserve"> </w:t>
      </w:r>
      <w:r w:rsidR="00C86E91" w:rsidRPr="007E6415">
        <w:rPr>
          <w:b/>
        </w:rPr>
        <w:t xml:space="preserve"> </w:t>
      </w:r>
      <w:r w:rsidR="00C86E91" w:rsidRPr="007E6415">
        <w:t>The estimated annual cost to</w:t>
      </w:r>
      <w:r w:rsidR="00072268" w:rsidRPr="007E6415">
        <w:t xml:space="preserve"> the Federal government is</w:t>
      </w:r>
      <w:r w:rsidR="0092627E">
        <w:t>:</w:t>
      </w:r>
      <w:r w:rsidR="0055349B">
        <w:t xml:space="preserve"> $</w:t>
      </w:r>
      <w:r w:rsidR="004C49DF">
        <w:t>540.15</w:t>
      </w:r>
    </w:p>
    <w:p w:rsidR="0092627E" w:rsidRDefault="0092627E"/>
    <w:p w:rsidR="00BA08F2" w:rsidRDefault="00BA08F2" w:rsidP="0092627E"/>
    <w:p w:rsidR="00ED6492" w:rsidRPr="007E6415" w:rsidRDefault="00ED6492">
      <w:pPr>
        <w:rPr>
          <w:b/>
          <w:bCs/>
          <w:u w:val="single"/>
        </w:rPr>
      </w:pPr>
    </w:p>
    <w:p w:rsidR="0069403B" w:rsidRPr="007E6415" w:rsidRDefault="00ED6492" w:rsidP="00F06866">
      <w:pPr>
        <w:rPr>
          <w:b/>
        </w:rPr>
      </w:pPr>
      <w:r w:rsidRPr="007E6415">
        <w:rPr>
          <w:b/>
          <w:bCs/>
          <w:u w:val="single"/>
        </w:rPr>
        <w:t xml:space="preserve">If you are conducting a focus group, survey, or plan to employ statistical methods, please </w:t>
      </w:r>
      <w:r w:rsidR="0069403B" w:rsidRPr="007E6415">
        <w:rPr>
          <w:b/>
          <w:bCs/>
          <w:u w:val="single"/>
        </w:rPr>
        <w:t>provide answers to the following questions:</w:t>
      </w:r>
    </w:p>
    <w:p w:rsidR="0069403B" w:rsidRPr="007E6415" w:rsidRDefault="0069403B" w:rsidP="00F06866">
      <w:pPr>
        <w:rPr>
          <w:b/>
        </w:rPr>
      </w:pPr>
    </w:p>
    <w:p w:rsidR="00F06866" w:rsidRPr="007E6415" w:rsidRDefault="00636621" w:rsidP="00F06866">
      <w:pPr>
        <w:rPr>
          <w:b/>
        </w:rPr>
      </w:pPr>
      <w:r w:rsidRPr="007E6415">
        <w:rPr>
          <w:b/>
        </w:rPr>
        <w:t>The</w:t>
      </w:r>
      <w:r w:rsidR="0069403B" w:rsidRPr="007E6415">
        <w:rPr>
          <w:b/>
        </w:rPr>
        <w:t xml:space="preserve"> select</w:t>
      </w:r>
      <w:r w:rsidRPr="007E6415">
        <w:rPr>
          <w:b/>
        </w:rPr>
        <w:t>ion of your targeted respondents</w:t>
      </w:r>
    </w:p>
    <w:p w:rsidR="0069403B" w:rsidRPr="007E6415" w:rsidRDefault="0069403B" w:rsidP="0069403B">
      <w:pPr>
        <w:pStyle w:val="ListParagraph"/>
        <w:numPr>
          <w:ilvl w:val="0"/>
          <w:numId w:val="15"/>
        </w:numPr>
      </w:pPr>
      <w:r w:rsidRPr="007E6415">
        <w:t>Do you have a customer list or something similar that defines the universe of potential respondents</w:t>
      </w:r>
      <w:r w:rsidR="00636621" w:rsidRPr="007E6415">
        <w:t xml:space="preserve"> and do you have a sampling plan for selecting from this universe</w:t>
      </w:r>
      <w:r w:rsidRPr="007E6415">
        <w:t>?</w:t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="00636621" w:rsidRPr="007E6415">
        <w:tab/>
      </w:r>
      <w:r w:rsidR="00636621" w:rsidRPr="007E6415">
        <w:tab/>
      </w:r>
      <w:r w:rsidR="00636621" w:rsidRPr="007E6415">
        <w:tab/>
      </w:r>
      <w:r w:rsidRPr="007E6415">
        <w:t>[</w:t>
      </w:r>
      <w:r w:rsidR="0055349B">
        <w:t>X</w:t>
      </w:r>
      <w:r w:rsidRPr="007E6415">
        <w:t>] Yes</w:t>
      </w:r>
      <w:r w:rsidRPr="007E6415">
        <w:tab/>
        <w:t>[</w:t>
      </w:r>
      <w:r w:rsidR="007E6415" w:rsidRPr="007E6415">
        <w:t xml:space="preserve"> </w:t>
      </w:r>
      <w:r w:rsidRPr="007E6415">
        <w:t>] No</w:t>
      </w:r>
    </w:p>
    <w:p w:rsidR="00636621" w:rsidRPr="007E6415" w:rsidRDefault="00636621" w:rsidP="00636621">
      <w:pPr>
        <w:pStyle w:val="ListParagraph"/>
      </w:pPr>
    </w:p>
    <w:p w:rsidR="00636621" w:rsidRDefault="00636621" w:rsidP="001B0AAA">
      <w:r w:rsidRPr="007E6415">
        <w:t>If the answer is yes, please provide a description of both below</w:t>
      </w:r>
      <w:r w:rsidR="00A403BB" w:rsidRPr="007E6415">
        <w:t xml:space="preserve"> (or attach the sampling plan)</w:t>
      </w:r>
      <w:r w:rsidRPr="007E6415">
        <w:t>?   If the answer is no, please provide a description of how you plan to identify your potential group of respondents</w:t>
      </w:r>
      <w:r w:rsidR="001B0AAA" w:rsidRPr="007E6415">
        <w:t xml:space="preserve"> and how you will select them</w:t>
      </w:r>
      <w:r w:rsidRPr="007E6415">
        <w:t>?</w:t>
      </w:r>
    </w:p>
    <w:p w:rsidR="00F67775" w:rsidRDefault="00F67775" w:rsidP="001B0AAA"/>
    <w:p w:rsidR="00222ECB" w:rsidRDefault="004B2BC1" w:rsidP="001B0AAA">
      <w:r>
        <w:t xml:space="preserve">Participation in this research is voluntary. </w:t>
      </w:r>
      <w:r w:rsidR="0055349B">
        <w:t>We will recruit respondents to participate in cognitive research by contact</w:t>
      </w:r>
      <w:r w:rsidR="004C49DF">
        <w:t xml:space="preserve">ing 45 </w:t>
      </w:r>
      <w:r w:rsidR="0055349B">
        <w:t xml:space="preserve">companies </w:t>
      </w:r>
      <w:r w:rsidR="004C49DF">
        <w:t>that reported produc</w:t>
      </w:r>
      <w:r w:rsidR="008E791F">
        <w:t xml:space="preserve">ing </w:t>
      </w:r>
      <w:r w:rsidR="004C49DF">
        <w:t>more than 2,000 barrels per day of 50 degree API or lighter oil on</w:t>
      </w:r>
      <w:r w:rsidR="0055349B">
        <w:t xml:space="preserve"> Form EIA-</w:t>
      </w:r>
      <w:r w:rsidR="004C49DF">
        <w:t>914</w:t>
      </w:r>
      <w:r w:rsidR="008E791F">
        <w:t xml:space="preserve"> in May, 2016</w:t>
      </w:r>
      <w:r w:rsidR="0055349B">
        <w:t>.</w:t>
      </w:r>
      <w:r w:rsidR="004C49DF">
        <w:t xml:space="preserve">  </w:t>
      </w:r>
      <w:r w:rsidR="008E791F">
        <w:t xml:space="preserve">Crude oil with an API gravity &gt; </w:t>
      </w:r>
      <w:r w:rsidR="00FE6DCC">
        <w:t>5</w:t>
      </w:r>
      <w:r w:rsidR="008E791F">
        <w:t>0 degrees is considered light crude oil</w:t>
      </w:r>
      <w:r w:rsidR="00AD0B06">
        <w:t>.  Lighter crude oil streams have</w:t>
      </w:r>
      <w:r w:rsidR="008E791F">
        <w:t xml:space="preserve"> the most volatility </w:t>
      </w:r>
      <w:r w:rsidR="00FE6DCC">
        <w:t>because they contain more of the lighter hydrocarbons</w:t>
      </w:r>
      <w:r w:rsidR="00E948C2">
        <w:t>. P</w:t>
      </w:r>
      <w:r w:rsidR="008E791F">
        <w:t>roducers of light crude oil are</w:t>
      </w:r>
      <w:r w:rsidR="00AD0B06">
        <w:t xml:space="preserve"> the</w:t>
      </w:r>
      <w:r w:rsidR="008E791F">
        <w:t xml:space="preserve"> most likely </w:t>
      </w:r>
      <w:r w:rsidR="00AD0B06">
        <w:t>users of</w:t>
      </w:r>
      <w:r w:rsidR="008E791F">
        <w:t xml:space="preserve"> stabilizers.</w:t>
      </w:r>
      <w:r w:rsidR="0055349B">
        <w:t xml:space="preserve">  </w:t>
      </w:r>
      <w:r w:rsidR="009547A9">
        <w:t>There are</w:t>
      </w:r>
      <w:r>
        <w:t xml:space="preserve"> </w:t>
      </w:r>
      <w:r w:rsidR="00346095">
        <w:t xml:space="preserve">9 </w:t>
      </w:r>
      <w:r w:rsidR="009547A9">
        <w:t xml:space="preserve">large size </w:t>
      </w:r>
      <w:r w:rsidR="00346095">
        <w:t>companies</w:t>
      </w:r>
      <w:r w:rsidR="009547A9">
        <w:t xml:space="preserve"> that</w:t>
      </w:r>
      <w:r w:rsidR="00346095">
        <w:t xml:space="preserve"> produce more than 20,000 barrels per day (bbl/d)</w:t>
      </w:r>
      <w:r w:rsidR="009547A9">
        <w:t xml:space="preserve">; </w:t>
      </w:r>
      <w:r w:rsidR="00346095">
        <w:t>20</w:t>
      </w:r>
      <w:r w:rsidR="009547A9">
        <w:t xml:space="preserve"> medium size</w:t>
      </w:r>
      <w:r w:rsidR="00346095">
        <w:t xml:space="preserve"> companies</w:t>
      </w:r>
      <w:r w:rsidR="009547A9">
        <w:t xml:space="preserve"> that</w:t>
      </w:r>
      <w:r w:rsidR="00346095">
        <w:t xml:space="preserve"> produce between 3,000 and 20,000 bbl/d and 16</w:t>
      </w:r>
      <w:r w:rsidR="009547A9">
        <w:t xml:space="preserve"> small size</w:t>
      </w:r>
      <w:r w:rsidR="00346095">
        <w:t xml:space="preserve"> companies</w:t>
      </w:r>
      <w:r w:rsidR="009547A9">
        <w:t xml:space="preserve"> that</w:t>
      </w:r>
      <w:r w:rsidR="00346095">
        <w:t xml:space="preserve"> produce ≤ 3,000 bbl/d.  EIA seeks 6 interviews from </w:t>
      </w:r>
      <w:r w:rsidR="009547A9">
        <w:t xml:space="preserve">large size producers, 6 interviews from medium size producers and 3 interviews from the small size producers. </w:t>
      </w:r>
      <w:r w:rsidR="00346095">
        <w:t xml:space="preserve"> </w:t>
      </w:r>
    </w:p>
    <w:p w:rsidR="00A403BB" w:rsidRPr="007E6415" w:rsidRDefault="00A403BB" w:rsidP="00757E5D">
      <w:pPr>
        <w:pStyle w:val="ListParagraph"/>
        <w:ind w:left="0"/>
      </w:pPr>
    </w:p>
    <w:p w:rsidR="004D6E14" w:rsidRPr="007E6415" w:rsidRDefault="004D6E14" w:rsidP="00A403BB">
      <w:pPr>
        <w:rPr>
          <w:b/>
        </w:rPr>
      </w:pPr>
    </w:p>
    <w:p w:rsidR="00A403BB" w:rsidRPr="007E6415" w:rsidRDefault="00A403BB" w:rsidP="00A403BB">
      <w:pPr>
        <w:rPr>
          <w:b/>
        </w:rPr>
      </w:pPr>
      <w:r w:rsidRPr="007E6415">
        <w:rPr>
          <w:b/>
        </w:rPr>
        <w:t>Administration of the Instrument</w:t>
      </w:r>
    </w:p>
    <w:p w:rsidR="00A403BB" w:rsidRPr="007E6415" w:rsidRDefault="001B0AAA" w:rsidP="00A403BB">
      <w:pPr>
        <w:pStyle w:val="ListParagraph"/>
        <w:numPr>
          <w:ilvl w:val="0"/>
          <w:numId w:val="17"/>
        </w:numPr>
      </w:pPr>
      <w:r w:rsidRPr="007E6415">
        <w:t>H</w:t>
      </w:r>
      <w:r w:rsidR="00A403BB" w:rsidRPr="007E6415">
        <w:t>ow will you collect the information? (Check all that apply)</w:t>
      </w:r>
    </w:p>
    <w:p w:rsidR="001B0AAA" w:rsidRPr="007E6415" w:rsidRDefault="00A403BB" w:rsidP="001B0AAA">
      <w:pPr>
        <w:ind w:left="720"/>
      </w:pPr>
      <w:r w:rsidRPr="007E6415">
        <w:t>[</w:t>
      </w:r>
      <w:r w:rsidR="007E6415" w:rsidRPr="007E6415">
        <w:t xml:space="preserve"> </w:t>
      </w:r>
      <w:r w:rsidRPr="007E6415">
        <w:t>] Web-based</w:t>
      </w:r>
      <w:r w:rsidR="001B0AAA" w:rsidRPr="007E6415">
        <w:t xml:space="preserve"> or other forms of Social Media </w:t>
      </w:r>
    </w:p>
    <w:p w:rsidR="001B0AAA" w:rsidRPr="007E6415" w:rsidRDefault="00A403BB" w:rsidP="001B0AAA">
      <w:pPr>
        <w:ind w:left="720"/>
      </w:pPr>
      <w:r w:rsidRPr="007E6415">
        <w:t>[</w:t>
      </w:r>
      <w:r w:rsidR="001924D3">
        <w:t>X</w:t>
      </w:r>
      <w:r w:rsidRPr="007E6415">
        <w:t>] Telephone</w:t>
      </w:r>
      <w:r w:rsidRPr="007E6415">
        <w:tab/>
      </w:r>
    </w:p>
    <w:p w:rsidR="001B0AAA" w:rsidRPr="007E6415" w:rsidRDefault="00A403BB" w:rsidP="001B0AAA">
      <w:pPr>
        <w:ind w:left="720"/>
      </w:pPr>
      <w:r w:rsidRPr="007E6415">
        <w:t>[</w:t>
      </w:r>
      <w:r w:rsidR="001924D3">
        <w:t>X</w:t>
      </w:r>
      <w:r w:rsidRPr="007E6415">
        <w:t>] In-person</w:t>
      </w:r>
      <w:r w:rsidRPr="007E6415">
        <w:tab/>
      </w:r>
    </w:p>
    <w:p w:rsidR="001B0AAA" w:rsidRPr="007E6415" w:rsidRDefault="00A403BB" w:rsidP="001B0AAA">
      <w:pPr>
        <w:ind w:left="720"/>
      </w:pPr>
      <w:r w:rsidRPr="007E6415">
        <w:t>[ ] Mail</w:t>
      </w:r>
      <w:r w:rsidR="001B0AAA" w:rsidRPr="007E6415">
        <w:t xml:space="preserve"> </w:t>
      </w:r>
    </w:p>
    <w:p w:rsidR="001B0AAA" w:rsidRPr="007E6415" w:rsidRDefault="00A403BB" w:rsidP="001B0AAA">
      <w:pPr>
        <w:ind w:left="720"/>
      </w:pPr>
      <w:r w:rsidRPr="007E6415">
        <w:t>[ ] Other, Explain</w:t>
      </w:r>
    </w:p>
    <w:p w:rsidR="00F24CFC" w:rsidRPr="007E6415" w:rsidRDefault="00F24CFC" w:rsidP="00F24CFC">
      <w:pPr>
        <w:pStyle w:val="ListParagraph"/>
        <w:numPr>
          <w:ilvl w:val="0"/>
          <w:numId w:val="17"/>
        </w:numPr>
      </w:pPr>
      <w:r w:rsidRPr="007E6415">
        <w:t>Will interviewers or facilitators be used?  [</w:t>
      </w:r>
      <w:r w:rsidR="001924D3">
        <w:t>X</w:t>
      </w:r>
      <w:r w:rsidRPr="007E6415">
        <w:t>] Yes [</w:t>
      </w:r>
      <w:r w:rsidR="007E6415" w:rsidRPr="007E6415">
        <w:t xml:space="preserve"> </w:t>
      </w:r>
      <w:r w:rsidRPr="007E6415">
        <w:t>] No</w:t>
      </w:r>
    </w:p>
    <w:p w:rsidR="00F24CFC" w:rsidRPr="007E6415" w:rsidRDefault="00F24CFC" w:rsidP="00F24CFC">
      <w:pPr>
        <w:pStyle w:val="ListParagraph"/>
        <w:ind w:left="360"/>
      </w:pPr>
      <w:r w:rsidRPr="007E6415">
        <w:t xml:space="preserve"> </w:t>
      </w:r>
    </w:p>
    <w:p w:rsidR="00F24CFC" w:rsidRPr="007E6415" w:rsidRDefault="00F24CFC" w:rsidP="00AD0B06">
      <w:pPr>
        <w:rPr>
          <w:b/>
        </w:rPr>
      </w:pPr>
      <w:r w:rsidRPr="007E6415">
        <w:rPr>
          <w:b/>
        </w:rPr>
        <w:t>Please make sure that all instruments, instructions, and scripts are submitted with the request.</w:t>
      </w:r>
    </w:p>
    <w:sectPr w:rsidR="00F24CFC" w:rsidRPr="007E6415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AD5" w:rsidRDefault="00181AD5">
      <w:r>
        <w:separator/>
      </w:r>
    </w:p>
  </w:endnote>
  <w:endnote w:type="continuationSeparator" w:id="0">
    <w:p w:rsidR="00181AD5" w:rsidRDefault="0018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8F2" w:rsidRDefault="00BA08F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73E1F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AD5" w:rsidRDefault="00181AD5">
      <w:r>
        <w:separator/>
      </w:r>
    </w:p>
  </w:footnote>
  <w:footnote w:type="continuationSeparator" w:id="0">
    <w:p w:rsidR="00181AD5" w:rsidRDefault="00181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24A06"/>
    <w:multiLevelType w:val="hybridMultilevel"/>
    <w:tmpl w:val="13B8D9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5763F"/>
    <w:multiLevelType w:val="hybridMultilevel"/>
    <w:tmpl w:val="373C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831EA"/>
    <w:multiLevelType w:val="hybridMultilevel"/>
    <w:tmpl w:val="13D2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46221AE"/>
    <w:multiLevelType w:val="hybridMultilevel"/>
    <w:tmpl w:val="C66E23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5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355F4"/>
    <w:rsid w:val="00047A64"/>
    <w:rsid w:val="000552FD"/>
    <w:rsid w:val="00067329"/>
    <w:rsid w:val="000719C1"/>
    <w:rsid w:val="00072268"/>
    <w:rsid w:val="00093CB8"/>
    <w:rsid w:val="000B2838"/>
    <w:rsid w:val="000D44CA"/>
    <w:rsid w:val="000E200B"/>
    <w:rsid w:val="000F68BE"/>
    <w:rsid w:val="00134FBA"/>
    <w:rsid w:val="00181AD5"/>
    <w:rsid w:val="00183B37"/>
    <w:rsid w:val="001924D3"/>
    <w:rsid w:val="001927A4"/>
    <w:rsid w:val="00194AC6"/>
    <w:rsid w:val="001A23B0"/>
    <w:rsid w:val="001A25CC"/>
    <w:rsid w:val="001B0AAA"/>
    <w:rsid w:val="001B31EB"/>
    <w:rsid w:val="001B48DA"/>
    <w:rsid w:val="001B4B27"/>
    <w:rsid w:val="001C0592"/>
    <w:rsid w:val="001C39F7"/>
    <w:rsid w:val="001E0609"/>
    <w:rsid w:val="001E1871"/>
    <w:rsid w:val="002007C1"/>
    <w:rsid w:val="0020188E"/>
    <w:rsid w:val="00215045"/>
    <w:rsid w:val="002220B7"/>
    <w:rsid w:val="00222ECB"/>
    <w:rsid w:val="0022595F"/>
    <w:rsid w:val="00233180"/>
    <w:rsid w:val="00237B48"/>
    <w:rsid w:val="0024266C"/>
    <w:rsid w:val="0024521E"/>
    <w:rsid w:val="00263C3D"/>
    <w:rsid w:val="00274D0B"/>
    <w:rsid w:val="00284E72"/>
    <w:rsid w:val="002904D5"/>
    <w:rsid w:val="002B052D"/>
    <w:rsid w:val="002B169E"/>
    <w:rsid w:val="002B34CD"/>
    <w:rsid w:val="002B3C95"/>
    <w:rsid w:val="002B5AB0"/>
    <w:rsid w:val="002D0B92"/>
    <w:rsid w:val="002D4305"/>
    <w:rsid w:val="002E1D51"/>
    <w:rsid w:val="002E2D17"/>
    <w:rsid w:val="0034535E"/>
    <w:rsid w:val="00346095"/>
    <w:rsid w:val="003901BC"/>
    <w:rsid w:val="003B0742"/>
    <w:rsid w:val="003C61F7"/>
    <w:rsid w:val="003D5BBE"/>
    <w:rsid w:val="003E3C61"/>
    <w:rsid w:val="003F1C5B"/>
    <w:rsid w:val="003F4E92"/>
    <w:rsid w:val="00407108"/>
    <w:rsid w:val="0042468E"/>
    <w:rsid w:val="00431EFF"/>
    <w:rsid w:val="00434E33"/>
    <w:rsid w:val="00441434"/>
    <w:rsid w:val="00443BB0"/>
    <w:rsid w:val="0045264C"/>
    <w:rsid w:val="00464E77"/>
    <w:rsid w:val="00473E1F"/>
    <w:rsid w:val="00481628"/>
    <w:rsid w:val="004876EC"/>
    <w:rsid w:val="004B2BC1"/>
    <w:rsid w:val="004C49DF"/>
    <w:rsid w:val="004D6E14"/>
    <w:rsid w:val="005009B0"/>
    <w:rsid w:val="0055349B"/>
    <w:rsid w:val="0055462A"/>
    <w:rsid w:val="00561D2C"/>
    <w:rsid w:val="005A1006"/>
    <w:rsid w:val="005C7379"/>
    <w:rsid w:val="005E3F04"/>
    <w:rsid w:val="005E714A"/>
    <w:rsid w:val="005F1172"/>
    <w:rsid w:val="005F693D"/>
    <w:rsid w:val="00607B05"/>
    <w:rsid w:val="006140A0"/>
    <w:rsid w:val="00621480"/>
    <w:rsid w:val="006342A4"/>
    <w:rsid w:val="00635ABE"/>
    <w:rsid w:val="00636621"/>
    <w:rsid w:val="00642B49"/>
    <w:rsid w:val="00654847"/>
    <w:rsid w:val="0066169B"/>
    <w:rsid w:val="006832D9"/>
    <w:rsid w:val="0068509D"/>
    <w:rsid w:val="006935DC"/>
    <w:rsid w:val="0069403B"/>
    <w:rsid w:val="006B45F9"/>
    <w:rsid w:val="006B5AE9"/>
    <w:rsid w:val="006C3442"/>
    <w:rsid w:val="006E66BF"/>
    <w:rsid w:val="006F209E"/>
    <w:rsid w:val="006F3DDE"/>
    <w:rsid w:val="006F46FD"/>
    <w:rsid w:val="00704678"/>
    <w:rsid w:val="007177F6"/>
    <w:rsid w:val="00725472"/>
    <w:rsid w:val="007425E7"/>
    <w:rsid w:val="00757E5D"/>
    <w:rsid w:val="007B372D"/>
    <w:rsid w:val="007B6AEF"/>
    <w:rsid w:val="007C1974"/>
    <w:rsid w:val="007C52C6"/>
    <w:rsid w:val="007E6415"/>
    <w:rsid w:val="007F7080"/>
    <w:rsid w:val="00802607"/>
    <w:rsid w:val="008101A5"/>
    <w:rsid w:val="0081222D"/>
    <w:rsid w:val="00822664"/>
    <w:rsid w:val="008264EF"/>
    <w:rsid w:val="00843796"/>
    <w:rsid w:val="0087179A"/>
    <w:rsid w:val="00895229"/>
    <w:rsid w:val="008A426F"/>
    <w:rsid w:val="008B2EB3"/>
    <w:rsid w:val="008D0D7F"/>
    <w:rsid w:val="008E791F"/>
    <w:rsid w:val="008F0203"/>
    <w:rsid w:val="008F50D4"/>
    <w:rsid w:val="009239AA"/>
    <w:rsid w:val="0092627E"/>
    <w:rsid w:val="009331E4"/>
    <w:rsid w:val="00935ADA"/>
    <w:rsid w:val="00946B6C"/>
    <w:rsid w:val="009547A9"/>
    <w:rsid w:val="00955A71"/>
    <w:rsid w:val="0096108F"/>
    <w:rsid w:val="009C13B9"/>
    <w:rsid w:val="009D01A2"/>
    <w:rsid w:val="009D775B"/>
    <w:rsid w:val="009F2EEF"/>
    <w:rsid w:val="009F5308"/>
    <w:rsid w:val="009F5923"/>
    <w:rsid w:val="00A31248"/>
    <w:rsid w:val="00A33FAC"/>
    <w:rsid w:val="00A34B5D"/>
    <w:rsid w:val="00A403BB"/>
    <w:rsid w:val="00A674DF"/>
    <w:rsid w:val="00A731DE"/>
    <w:rsid w:val="00A83AA6"/>
    <w:rsid w:val="00A930ED"/>
    <w:rsid w:val="00A934D6"/>
    <w:rsid w:val="00A9485E"/>
    <w:rsid w:val="00AA2E39"/>
    <w:rsid w:val="00AD0B06"/>
    <w:rsid w:val="00AE1809"/>
    <w:rsid w:val="00B04DD8"/>
    <w:rsid w:val="00B24E80"/>
    <w:rsid w:val="00B40F03"/>
    <w:rsid w:val="00B80D76"/>
    <w:rsid w:val="00B97C28"/>
    <w:rsid w:val="00BA08F2"/>
    <w:rsid w:val="00BA2105"/>
    <w:rsid w:val="00BA415C"/>
    <w:rsid w:val="00BA7E06"/>
    <w:rsid w:val="00BB43B5"/>
    <w:rsid w:val="00BB6219"/>
    <w:rsid w:val="00BD290F"/>
    <w:rsid w:val="00BF3ABB"/>
    <w:rsid w:val="00C14CC4"/>
    <w:rsid w:val="00C33C52"/>
    <w:rsid w:val="00C33EFA"/>
    <w:rsid w:val="00C36CE8"/>
    <w:rsid w:val="00C40D8B"/>
    <w:rsid w:val="00C8407A"/>
    <w:rsid w:val="00C8488C"/>
    <w:rsid w:val="00C86E91"/>
    <w:rsid w:val="00CA2650"/>
    <w:rsid w:val="00CB1078"/>
    <w:rsid w:val="00CC6FAF"/>
    <w:rsid w:val="00CF6542"/>
    <w:rsid w:val="00D20D33"/>
    <w:rsid w:val="00D24698"/>
    <w:rsid w:val="00D55CAA"/>
    <w:rsid w:val="00D6383F"/>
    <w:rsid w:val="00D72CFF"/>
    <w:rsid w:val="00DA1354"/>
    <w:rsid w:val="00DB42BA"/>
    <w:rsid w:val="00DB52BC"/>
    <w:rsid w:val="00DB59D0"/>
    <w:rsid w:val="00DC33D3"/>
    <w:rsid w:val="00DE2858"/>
    <w:rsid w:val="00DE602D"/>
    <w:rsid w:val="00DF1D7E"/>
    <w:rsid w:val="00E26329"/>
    <w:rsid w:val="00E334E3"/>
    <w:rsid w:val="00E40B50"/>
    <w:rsid w:val="00E44672"/>
    <w:rsid w:val="00E46D6A"/>
    <w:rsid w:val="00E50293"/>
    <w:rsid w:val="00E65FFC"/>
    <w:rsid w:val="00E744EA"/>
    <w:rsid w:val="00E75ACD"/>
    <w:rsid w:val="00E80951"/>
    <w:rsid w:val="00E86CC6"/>
    <w:rsid w:val="00E93DC5"/>
    <w:rsid w:val="00E948C2"/>
    <w:rsid w:val="00EA0A43"/>
    <w:rsid w:val="00EB56B3"/>
    <w:rsid w:val="00EC410A"/>
    <w:rsid w:val="00ED6492"/>
    <w:rsid w:val="00EF2095"/>
    <w:rsid w:val="00F06866"/>
    <w:rsid w:val="00F15956"/>
    <w:rsid w:val="00F24CFC"/>
    <w:rsid w:val="00F3170F"/>
    <w:rsid w:val="00F37F1D"/>
    <w:rsid w:val="00F44403"/>
    <w:rsid w:val="00F56DDC"/>
    <w:rsid w:val="00F57378"/>
    <w:rsid w:val="00F57881"/>
    <w:rsid w:val="00F67775"/>
    <w:rsid w:val="00F77466"/>
    <w:rsid w:val="00F8184D"/>
    <w:rsid w:val="00F976B0"/>
    <w:rsid w:val="00F977AB"/>
    <w:rsid w:val="00FA6DE7"/>
    <w:rsid w:val="00FB7375"/>
    <w:rsid w:val="00FC0A8E"/>
    <w:rsid w:val="00FD563E"/>
    <w:rsid w:val="00FE2FA6"/>
    <w:rsid w:val="00FE3DF2"/>
    <w:rsid w:val="00FE6DCC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5:docId w15:val="{DF813231-B689-4B3A-B88F-A5E0734F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uiPriority w:val="22"/>
    <w:qFormat/>
    <w:rsid w:val="008A426F"/>
    <w:rPr>
      <w:b/>
      <w:bCs/>
    </w:rPr>
  </w:style>
  <w:style w:type="paragraph" w:customStyle="1" w:styleId="Level1">
    <w:name w:val="Level 1"/>
    <w:rsid w:val="008A426F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Default">
    <w:name w:val="Default"/>
    <w:rsid w:val="005F1172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4AFA3-4A0C-4154-826F-0AE3AC30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Bournazian, Jacob</cp:lastModifiedBy>
  <cp:revision>2</cp:revision>
  <cp:lastPrinted>2016-09-29T16:11:00Z</cp:lastPrinted>
  <dcterms:created xsi:type="dcterms:W3CDTF">2016-10-17T13:08:00Z</dcterms:created>
  <dcterms:modified xsi:type="dcterms:W3CDTF">2016-10-17T13:08:00Z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