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DB05F" w14:textId="33ED2A9F" w:rsidR="00B13BC6" w:rsidRPr="003F3350" w:rsidRDefault="009700E6" w:rsidP="00A46EE5">
      <w:pPr>
        <w:jc w:val="center"/>
        <w:rPr>
          <w:b/>
          <w:sz w:val="28"/>
        </w:rPr>
      </w:pPr>
      <w:r>
        <w:rPr>
          <w:b/>
          <w:sz w:val="28"/>
        </w:rPr>
        <w:softHyphen/>
      </w:r>
      <w:r>
        <w:rPr>
          <w:b/>
          <w:sz w:val="28"/>
        </w:rPr>
        <w:softHyphen/>
      </w:r>
    </w:p>
    <w:p w14:paraId="698585F9" w14:textId="13B62FA1" w:rsidR="00B61A44" w:rsidRPr="0061524A" w:rsidRDefault="00B61A44" w:rsidP="00117343">
      <w:pPr>
        <w:jc w:val="center"/>
        <w:rPr>
          <w:b/>
          <w:sz w:val="32"/>
          <w:szCs w:val="32"/>
        </w:rPr>
      </w:pPr>
      <w:r w:rsidRPr="0061524A">
        <w:rPr>
          <w:b/>
          <w:sz w:val="32"/>
          <w:szCs w:val="32"/>
        </w:rPr>
        <w:t xml:space="preserve">Supporting Statement </w:t>
      </w:r>
      <w:r w:rsidR="004E7629" w:rsidRPr="0061524A">
        <w:rPr>
          <w:b/>
          <w:sz w:val="32"/>
          <w:szCs w:val="32"/>
        </w:rPr>
        <w:t>A</w:t>
      </w:r>
      <w:r w:rsidRPr="0061524A">
        <w:rPr>
          <w:b/>
          <w:sz w:val="32"/>
          <w:szCs w:val="32"/>
        </w:rPr>
        <w:t xml:space="preserve"> For:</w:t>
      </w:r>
    </w:p>
    <w:p w14:paraId="4271A375" w14:textId="77777777" w:rsidR="009868ED" w:rsidRPr="0061524A" w:rsidRDefault="009868ED" w:rsidP="00B61A44">
      <w:pPr>
        <w:jc w:val="center"/>
        <w:rPr>
          <w:b/>
          <w:sz w:val="32"/>
          <w:szCs w:val="32"/>
        </w:rPr>
      </w:pPr>
    </w:p>
    <w:p w14:paraId="1C989EF7" w14:textId="65AFE66D" w:rsidR="00F0212A" w:rsidRPr="00117343" w:rsidRDefault="003F2B55" w:rsidP="003F2B55">
      <w:pPr>
        <w:tabs>
          <w:tab w:val="left" w:pos="1575"/>
          <w:tab w:val="center" w:pos="4680"/>
        </w:tabs>
        <w:jc w:val="left"/>
        <w:rPr>
          <w:b/>
          <w:sz w:val="32"/>
          <w:szCs w:val="32"/>
        </w:rPr>
      </w:pPr>
      <w:r w:rsidRPr="0061524A">
        <w:rPr>
          <w:sz w:val="32"/>
          <w:szCs w:val="32"/>
        </w:rPr>
        <w:tab/>
      </w:r>
      <w:r w:rsidRPr="00117343">
        <w:rPr>
          <w:b/>
          <w:sz w:val="32"/>
          <w:szCs w:val="32"/>
        </w:rPr>
        <w:tab/>
        <w:t xml:space="preserve">Surgeon General’s Pledge to End the Opioid </w:t>
      </w:r>
      <w:r w:rsidR="00CF34C6" w:rsidRPr="00117343">
        <w:rPr>
          <w:b/>
          <w:sz w:val="32"/>
          <w:szCs w:val="32"/>
        </w:rPr>
        <w:t>Crisis</w:t>
      </w:r>
    </w:p>
    <w:p w14:paraId="7CFEE873" w14:textId="77777777" w:rsidR="00C35265" w:rsidRDefault="00C35265" w:rsidP="003F2B55">
      <w:pPr>
        <w:tabs>
          <w:tab w:val="left" w:pos="1575"/>
          <w:tab w:val="center" w:pos="4680"/>
        </w:tabs>
        <w:jc w:val="left"/>
        <w:rPr>
          <w:sz w:val="32"/>
          <w:szCs w:val="32"/>
        </w:rPr>
      </w:pPr>
    </w:p>
    <w:p w14:paraId="5A28840E" w14:textId="757F9BE9" w:rsidR="00C35265" w:rsidRPr="00117343" w:rsidRDefault="00C35265" w:rsidP="00C35265">
      <w:pPr>
        <w:tabs>
          <w:tab w:val="left" w:pos="1575"/>
          <w:tab w:val="center" w:pos="4680"/>
        </w:tabs>
        <w:jc w:val="center"/>
        <w:rPr>
          <w:sz w:val="28"/>
          <w:szCs w:val="28"/>
        </w:rPr>
      </w:pPr>
      <w:r w:rsidRPr="00117343">
        <w:rPr>
          <w:sz w:val="28"/>
          <w:szCs w:val="28"/>
        </w:rPr>
        <w:t>Request for OMB Approval of an Emergency ICR</w:t>
      </w:r>
    </w:p>
    <w:p w14:paraId="6223F0C4" w14:textId="77777777" w:rsidR="00F0212A" w:rsidRPr="0061524A" w:rsidRDefault="00F0212A" w:rsidP="005E6B2C">
      <w:pPr>
        <w:jc w:val="center"/>
        <w:rPr>
          <w:b/>
          <w:sz w:val="24"/>
          <w:szCs w:val="24"/>
        </w:rPr>
      </w:pPr>
    </w:p>
    <w:p w14:paraId="17D87987" w14:textId="77777777" w:rsidR="00F0212A" w:rsidRPr="0061524A" w:rsidRDefault="00F0212A" w:rsidP="005E6B2C">
      <w:pPr>
        <w:jc w:val="center"/>
        <w:rPr>
          <w:b/>
          <w:sz w:val="24"/>
          <w:szCs w:val="24"/>
        </w:rPr>
      </w:pPr>
    </w:p>
    <w:p w14:paraId="66BB0037" w14:textId="77777777" w:rsidR="009308F2" w:rsidRPr="0061524A" w:rsidRDefault="009308F2" w:rsidP="005E6B2C">
      <w:pPr>
        <w:jc w:val="center"/>
        <w:rPr>
          <w:b/>
          <w:sz w:val="24"/>
          <w:szCs w:val="24"/>
        </w:rPr>
      </w:pPr>
    </w:p>
    <w:p w14:paraId="2F042575" w14:textId="77777777" w:rsidR="00ED78C5" w:rsidRPr="0061524A" w:rsidRDefault="00ED78C5" w:rsidP="00B61A44">
      <w:pPr>
        <w:jc w:val="center"/>
        <w:rPr>
          <w:b/>
          <w:sz w:val="28"/>
          <w:szCs w:val="28"/>
        </w:rPr>
      </w:pPr>
    </w:p>
    <w:p w14:paraId="4D1DCD6C" w14:textId="2BF71E57" w:rsidR="00023AD2" w:rsidRPr="0061524A" w:rsidRDefault="00996F8C" w:rsidP="00023AD2">
      <w:pPr>
        <w:jc w:val="center"/>
        <w:rPr>
          <w:sz w:val="28"/>
          <w:szCs w:val="28"/>
        </w:rPr>
      </w:pPr>
      <w:r>
        <w:rPr>
          <w:sz w:val="28"/>
          <w:szCs w:val="28"/>
        </w:rPr>
        <w:t xml:space="preserve">June </w:t>
      </w:r>
      <w:r w:rsidR="00550ECF">
        <w:rPr>
          <w:sz w:val="28"/>
          <w:szCs w:val="28"/>
        </w:rPr>
        <w:t>6</w:t>
      </w:r>
      <w:r>
        <w:rPr>
          <w:sz w:val="28"/>
          <w:szCs w:val="28"/>
        </w:rPr>
        <w:t>, 2016</w:t>
      </w:r>
    </w:p>
    <w:p w14:paraId="0B5E92DC" w14:textId="77777777" w:rsidR="00ED78C5" w:rsidRPr="0061524A" w:rsidRDefault="00ED78C5" w:rsidP="00B61A44">
      <w:pPr>
        <w:jc w:val="center"/>
        <w:rPr>
          <w:b/>
          <w:sz w:val="28"/>
          <w:szCs w:val="28"/>
        </w:rPr>
      </w:pPr>
    </w:p>
    <w:p w14:paraId="4634C79B" w14:textId="77777777" w:rsidR="00B61A44" w:rsidRPr="0061524A" w:rsidRDefault="00B61A44" w:rsidP="00B61A44">
      <w:pPr>
        <w:jc w:val="center"/>
        <w:rPr>
          <w:b/>
          <w:sz w:val="28"/>
          <w:szCs w:val="28"/>
        </w:rPr>
      </w:pPr>
    </w:p>
    <w:p w14:paraId="71DA5C4C" w14:textId="77777777" w:rsidR="009308F2" w:rsidRPr="0061524A" w:rsidRDefault="009308F2" w:rsidP="00B61A44">
      <w:pPr>
        <w:jc w:val="center"/>
        <w:rPr>
          <w:b/>
          <w:sz w:val="28"/>
          <w:szCs w:val="28"/>
        </w:rPr>
      </w:pPr>
    </w:p>
    <w:p w14:paraId="14A5FF14" w14:textId="77777777" w:rsidR="00AC3ED2" w:rsidRPr="0061524A" w:rsidRDefault="00AC3ED2" w:rsidP="00B61A44">
      <w:pPr>
        <w:jc w:val="center"/>
        <w:rPr>
          <w:b/>
          <w:sz w:val="28"/>
          <w:szCs w:val="28"/>
        </w:rPr>
      </w:pPr>
    </w:p>
    <w:p w14:paraId="3F374F00" w14:textId="77777777" w:rsidR="00AC3ED2" w:rsidRPr="0061524A" w:rsidRDefault="00AC3ED2" w:rsidP="00B61A44">
      <w:pPr>
        <w:jc w:val="center"/>
        <w:rPr>
          <w:b/>
          <w:sz w:val="28"/>
          <w:szCs w:val="28"/>
        </w:rPr>
      </w:pPr>
    </w:p>
    <w:p w14:paraId="6113CB64" w14:textId="320FCE88" w:rsidR="00B61A44" w:rsidRPr="0061524A" w:rsidRDefault="00AC3ED2" w:rsidP="00B61A44">
      <w:pPr>
        <w:jc w:val="center"/>
        <w:rPr>
          <w:sz w:val="28"/>
          <w:szCs w:val="28"/>
        </w:rPr>
      </w:pPr>
      <w:r w:rsidRPr="0061524A">
        <w:rPr>
          <w:sz w:val="28"/>
          <w:szCs w:val="28"/>
        </w:rPr>
        <w:t>Parag Mehta</w:t>
      </w:r>
    </w:p>
    <w:p w14:paraId="60C4DFA3" w14:textId="19326C9B" w:rsidR="00B61A44" w:rsidRPr="0061524A" w:rsidRDefault="00AC3ED2" w:rsidP="009260CF">
      <w:pPr>
        <w:jc w:val="center"/>
        <w:rPr>
          <w:sz w:val="28"/>
          <w:szCs w:val="28"/>
        </w:rPr>
      </w:pPr>
      <w:r w:rsidRPr="0061524A">
        <w:rPr>
          <w:sz w:val="28"/>
          <w:szCs w:val="28"/>
        </w:rPr>
        <w:t xml:space="preserve">Chief of Staff, </w:t>
      </w:r>
      <w:r w:rsidR="009260CF" w:rsidRPr="0061524A">
        <w:rPr>
          <w:sz w:val="28"/>
          <w:szCs w:val="28"/>
        </w:rPr>
        <w:t xml:space="preserve">Office of </w:t>
      </w:r>
      <w:r w:rsidR="003F2B55" w:rsidRPr="0061524A">
        <w:rPr>
          <w:sz w:val="28"/>
          <w:szCs w:val="28"/>
        </w:rPr>
        <w:t>the Surgeon General</w:t>
      </w:r>
    </w:p>
    <w:p w14:paraId="3E7D2763" w14:textId="625CD9D4" w:rsidR="00AC3ED2" w:rsidRPr="0061524A" w:rsidRDefault="00AC3ED2" w:rsidP="009260CF">
      <w:pPr>
        <w:jc w:val="center"/>
        <w:rPr>
          <w:sz w:val="28"/>
          <w:szCs w:val="28"/>
        </w:rPr>
      </w:pPr>
      <w:r w:rsidRPr="0061524A">
        <w:rPr>
          <w:sz w:val="28"/>
          <w:szCs w:val="28"/>
        </w:rPr>
        <w:t>Department of Health and Human Services</w:t>
      </w:r>
    </w:p>
    <w:p w14:paraId="7BC44EB2" w14:textId="77777777" w:rsidR="00B61A44" w:rsidRPr="0061524A" w:rsidRDefault="00B61A44" w:rsidP="00B61A44">
      <w:pPr>
        <w:jc w:val="center"/>
        <w:rPr>
          <w:sz w:val="28"/>
          <w:szCs w:val="28"/>
        </w:rPr>
      </w:pPr>
    </w:p>
    <w:p w14:paraId="350C04BE" w14:textId="77777777" w:rsidR="009260CF" w:rsidRPr="0061524A" w:rsidRDefault="009260CF" w:rsidP="00B61A44">
      <w:pPr>
        <w:jc w:val="center"/>
        <w:rPr>
          <w:sz w:val="28"/>
          <w:szCs w:val="28"/>
        </w:rPr>
      </w:pPr>
    </w:p>
    <w:p w14:paraId="291EAD17" w14:textId="77777777" w:rsidR="009308F2" w:rsidRPr="0061524A" w:rsidRDefault="009308F2" w:rsidP="00B61A44">
      <w:pPr>
        <w:jc w:val="center"/>
        <w:rPr>
          <w:sz w:val="28"/>
          <w:szCs w:val="28"/>
        </w:rPr>
      </w:pPr>
    </w:p>
    <w:p w14:paraId="18E30A73" w14:textId="77777777" w:rsidR="009260CF" w:rsidRPr="0061524A" w:rsidRDefault="009260CF" w:rsidP="00B61A44">
      <w:pPr>
        <w:jc w:val="center"/>
        <w:rPr>
          <w:sz w:val="28"/>
          <w:szCs w:val="28"/>
        </w:rPr>
      </w:pPr>
    </w:p>
    <w:p w14:paraId="59148F01" w14:textId="77777777" w:rsidR="00B61A44" w:rsidRPr="0061524A" w:rsidRDefault="009260CF" w:rsidP="00276F27">
      <w:pPr>
        <w:jc w:val="center"/>
        <w:rPr>
          <w:sz w:val="28"/>
          <w:szCs w:val="28"/>
        </w:rPr>
      </w:pPr>
      <w:r w:rsidRPr="0061524A">
        <w:rPr>
          <w:sz w:val="28"/>
          <w:szCs w:val="28"/>
        </w:rPr>
        <w:t>200 Independence Avenue</w:t>
      </w:r>
    </w:p>
    <w:p w14:paraId="04BF002B" w14:textId="77777777" w:rsidR="009260CF" w:rsidRPr="0061524A" w:rsidRDefault="009260CF" w:rsidP="00276F27">
      <w:pPr>
        <w:jc w:val="center"/>
        <w:rPr>
          <w:sz w:val="28"/>
          <w:szCs w:val="28"/>
        </w:rPr>
      </w:pPr>
      <w:r w:rsidRPr="0061524A">
        <w:rPr>
          <w:sz w:val="28"/>
          <w:szCs w:val="28"/>
        </w:rPr>
        <w:t>Washington, D.C. 20037</w:t>
      </w:r>
    </w:p>
    <w:p w14:paraId="2E762D31" w14:textId="77777777" w:rsidR="009260CF" w:rsidRPr="0061524A" w:rsidRDefault="009260CF" w:rsidP="00276F27">
      <w:pPr>
        <w:jc w:val="center"/>
        <w:rPr>
          <w:sz w:val="28"/>
          <w:szCs w:val="28"/>
        </w:rPr>
      </w:pPr>
    </w:p>
    <w:p w14:paraId="06B073CA" w14:textId="77777777" w:rsidR="009260CF" w:rsidRPr="0061524A" w:rsidRDefault="009260CF" w:rsidP="00276F27">
      <w:pPr>
        <w:jc w:val="center"/>
        <w:rPr>
          <w:sz w:val="28"/>
          <w:szCs w:val="28"/>
        </w:rPr>
      </w:pPr>
    </w:p>
    <w:p w14:paraId="3A56CEB2" w14:textId="77777777" w:rsidR="009308F2" w:rsidRPr="0061524A" w:rsidRDefault="009308F2" w:rsidP="00276F27">
      <w:pPr>
        <w:jc w:val="center"/>
        <w:rPr>
          <w:sz w:val="28"/>
          <w:szCs w:val="28"/>
        </w:rPr>
      </w:pPr>
    </w:p>
    <w:p w14:paraId="2F4452FD" w14:textId="77777777" w:rsidR="00276F27" w:rsidRPr="0061524A" w:rsidRDefault="00276F27" w:rsidP="00DA6905">
      <w:pPr>
        <w:jc w:val="center"/>
        <w:rPr>
          <w:sz w:val="28"/>
          <w:szCs w:val="28"/>
        </w:rPr>
      </w:pPr>
    </w:p>
    <w:p w14:paraId="6B3082F5" w14:textId="44F45F80" w:rsidR="00F90CA3" w:rsidRPr="0061524A" w:rsidRDefault="00DA6905" w:rsidP="00DA6905">
      <w:pPr>
        <w:tabs>
          <w:tab w:val="left" w:pos="3600"/>
        </w:tabs>
        <w:jc w:val="center"/>
        <w:rPr>
          <w:sz w:val="28"/>
          <w:szCs w:val="28"/>
        </w:rPr>
      </w:pPr>
      <w:r w:rsidRPr="0061524A">
        <w:rPr>
          <w:sz w:val="28"/>
          <w:szCs w:val="28"/>
        </w:rPr>
        <w:t xml:space="preserve">Telephone: </w:t>
      </w:r>
      <w:r w:rsidR="003F2B55" w:rsidRPr="0061524A">
        <w:rPr>
          <w:sz w:val="28"/>
          <w:szCs w:val="28"/>
        </w:rPr>
        <w:t>202-</w:t>
      </w:r>
      <w:r w:rsidR="00AC3ED2" w:rsidRPr="0061524A">
        <w:rPr>
          <w:sz w:val="28"/>
          <w:szCs w:val="28"/>
        </w:rPr>
        <w:t>690-7511</w:t>
      </w:r>
      <w:r w:rsidR="00276F27" w:rsidRPr="0061524A">
        <w:rPr>
          <w:sz w:val="28"/>
          <w:szCs w:val="28"/>
        </w:rPr>
        <w:t xml:space="preserve"> </w:t>
      </w:r>
    </w:p>
    <w:p w14:paraId="523F0884" w14:textId="70387E2C" w:rsidR="00F90CA3" w:rsidRPr="0061524A" w:rsidRDefault="00DA6905" w:rsidP="00DA6905">
      <w:pPr>
        <w:tabs>
          <w:tab w:val="left" w:pos="3600"/>
        </w:tabs>
        <w:jc w:val="center"/>
        <w:rPr>
          <w:sz w:val="28"/>
          <w:szCs w:val="28"/>
        </w:rPr>
      </w:pPr>
      <w:r w:rsidRPr="0061524A">
        <w:rPr>
          <w:sz w:val="28"/>
          <w:szCs w:val="28"/>
        </w:rPr>
        <w:t xml:space="preserve">Email: </w:t>
      </w:r>
      <w:r w:rsidR="00AC3ED2" w:rsidRPr="0061524A">
        <w:rPr>
          <w:sz w:val="28"/>
          <w:szCs w:val="28"/>
        </w:rPr>
        <w:t>parag.mehta</w:t>
      </w:r>
      <w:r w:rsidR="009260CF" w:rsidRPr="0061524A">
        <w:rPr>
          <w:sz w:val="28"/>
          <w:szCs w:val="28"/>
        </w:rPr>
        <w:t>@hhs.gov</w:t>
      </w:r>
    </w:p>
    <w:p w14:paraId="5736A2E4" w14:textId="77777777" w:rsidR="00F90CA3" w:rsidRPr="0061524A" w:rsidRDefault="00F90CA3" w:rsidP="00B61A44">
      <w:pPr>
        <w:tabs>
          <w:tab w:val="left" w:pos="3600"/>
        </w:tabs>
        <w:ind w:left="3600"/>
        <w:jc w:val="left"/>
        <w:rPr>
          <w:sz w:val="28"/>
          <w:szCs w:val="28"/>
        </w:rPr>
      </w:pPr>
    </w:p>
    <w:p w14:paraId="6613F717" w14:textId="77777777" w:rsidR="00B61A44" w:rsidRPr="0061524A" w:rsidRDefault="00F90CA3" w:rsidP="00B61A44">
      <w:pPr>
        <w:jc w:val="center"/>
        <w:rPr>
          <w:sz w:val="24"/>
        </w:rPr>
      </w:pPr>
      <w:r w:rsidRPr="0061524A">
        <w:rPr>
          <w:sz w:val="24"/>
        </w:rPr>
        <w:br w:type="page"/>
      </w:r>
    </w:p>
    <w:p w14:paraId="26FB2DA2" w14:textId="77777777" w:rsidR="00254877" w:rsidRPr="0061524A" w:rsidRDefault="00254877" w:rsidP="000472EC">
      <w:pPr>
        <w:pStyle w:val="Footer"/>
        <w:rPr>
          <w:sz w:val="20"/>
        </w:rPr>
      </w:pPr>
    </w:p>
    <w:p w14:paraId="0D12787F" w14:textId="77777777" w:rsidR="00E01B16" w:rsidRPr="0061524A" w:rsidRDefault="00E01B16" w:rsidP="00F779E6">
      <w:pPr>
        <w:tabs>
          <w:tab w:val="left" w:pos="3510"/>
        </w:tabs>
        <w:jc w:val="center"/>
        <w:rPr>
          <w:b/>
          <w:sz w:val="24"/>
          <w:szCs w:val="24"/>
        </w:rPr>
      </w:pPr>
      <w:bookmarkStart w:id="0" w:name="_Toc5610271"/>
      <w:r w:rsidRPr="0061524A">
        <w:rPr>
          <w:b/>
          <w:sz w:val="24"/>
          <w:szCs w:val="24"/>
        </w:rPr>
        <w:t xml:space="preserve">Table of </w:t>
      </w:r>
      <w:r w:rsidR="005B6C76" w:rsidRPr="0061524A">
        <w:rPr>
          <w:b/>
          <w:sz w:val="24"/>
          <w:szCs w:val="24"/>
        </w:rPr>
        <w:t>C</w:t>
      </w:r>
      <w:r w:rsidRPr="0061524A">
        <w:rPr>
          <w:b/>
          <w:sz w:val="24"/>
          <w:szCs w:val="24"/>
        </w:rPr>
        <w:t>ontents</w:t>
      </w:r>
    </w:p>
    <w:p w14:paraId="18A54F0B" w14:textId="77777777" w:rsidR="0075475E" w:rsidRPr="0061524A" w:rsidRDefault="00AA405E" w:rsidP="00EB7F7D">
      <w:pPr>
        <w:pStyle w:val="TOC1"/>
      </w:pPr>
      <w:r w:rsidRPr="0061524A">
        <w:fldChar w:fldCharType="begin"/>
      </w:r>
      <w:r w:rsidR="0075475E" w:rsidRPr="0061524A">
        <w:instrText xml:space="preserve"> TOC \o "1-2" \u </w:instrText>
      </w:r>
      <w:r w:rsidRPr="0061524A">
        <w:fldChar w:fldCharType="separate"/>
      </w:r>
      <w:r w:rsidR="0075475E" w:rsidRPr="0061524A">
        <w:t>A.</w:t>
      </w:r>
      <w:r w:rsidR="00EB7F7D" w:rsidRPr="0061524A">
        <w:tab/>
      </w:r>
      <w:r w:rsidR="0075475E" w:rsidRPr="0061524A">
        <w:rPr>
          <w:caps w:val="0"/>
          <w:smallCaps/>
        </w:rPr>
        <w:t>J</w:t>
      </w:r>
      <w:r w:rsidR="00921126" w:rsidRPr="0061524A">
        <w:rPr>
          <w:caps w:val="0"/>
          <w:smallCaps/>
        </w:rPr>
        <w:t>ustification</w:t>
      </w:r>
      <w:r w:rsidR="0075475E" w:rsidRPr="0061524A">
        <w:tab/>
      </w:r>
      <w:r w:rsidRPr="0061524A">
        <w:fldChar w:fldCharType="begin"/>
      </w:r>
      <w:r w:rsidR="0075475E" w:rsidRPr="0061524A">
        <w:instrText xml:space="preserve"> PAGEREF _Toc99178777 \h </w:instrText>
      </w:r>
      <w:r w:rsidRPr="0061524A">
        <w:fldChar w:fldCharType="separate"/>
      </w:r>
      <w:r w:rsidR="006D18CC" w:rsidRPr="0061524A">
        <w:t>iii</w:t>
      </w:r>
      <w:r w:rsidRPr="0061524A">
        <w:fldChar w:fldCharType="end"/>
      </w:r>
    </w:p>
    <w:p w14:paraId="18D62799"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1</w:t>
      </w:r>
      <w:r w:rsidRPr="0061524A">
        <w:rPr>
          <w:noProof/>
          <w:sz w:val="24"/>
          <w:szCs w:val="24"/>
        </w:rPr>
        <w:tab/>
      </w:r>
      <w:r w:rsidR="0075475E" w:rsidRPr="0061524A">
        <w:rPr>
          <w:noProof/>
          <w:sz w:val="24"/>
          <w:szCs w:val="24"/>
        </w:rPr>
        <w:t>Circumstances Making the Collection of Information Necessary</w:t>
      </w:r>
      <w:r w:rsidR="0075475E" w:rsidRPr="0061524A">
        <w:rPr>
          <w:noProof/>
          <w:sz w:val="24"/>
          <w:szCs w:val="24"/>
        </w:rPr>
        <w:tab/>
      </w:r>
      <w:r w:rsidR="00AA405E" w:rsidRPr="0061524A">
        <w:rPr>
          <w:noProof/>
          <w:sz w:val="24"/>
          <w:szCs w:val="24"/>
        </w:rPr>
        <w:fldChar w:fldCharType="begin"/>
      </w:r>
      <w:r w:rsidR="0075475E" w:rsidRPr="0061524A">
        <w:rPr>
          <w:noProof/>
          <w:sz w:val="24"/>
          <w:szCs w:val="24"/>
        </w:rPr>
        <w:instrText xml:space="preserve"> PAGEREF _Toc99178778 \h </w:instrText>
      </w:r>
      <w:r w:rsidR="00AA405E" w:rsidRPr="0061524A">
        <w:rPr>
          <w:noProof/>
          <w:sz w:val="24"/>
          <w:szCs w:val="24"/>
        </w:rPr>
      </w:r>
      <w:r w:rsidR="00AA405E" w:rsidRPr="0061524A">
        <w:rPr>
          <w:noProof/>
          <w:sz w:val="24"/>
          <w:szCs w:val="24"/>
        </w:rPr>
        <w:fldChar w:fldCharType="separate"/>
      </w:r>
      <w:r w:rsidR="006D18CC" w:rsidRPr="0061524A">
        <w:rPr>
          <w:noProof/>
          <w:sz w:val="24"/>
          <w:szCs w:val="24"/>
        </w:rPr>
        <w:t>1</w:t>
      </w:r>
      <w:r w:rsidR="00AA405E" w:rsidRPr="0061524A">
        <w:rPr>
          <w:noProof/>
          <w:sz w:val="24"/>
          <w:szCs w:val="24"/>
        </w:rPr>
        <w:fldChar w:fldCharType="end"/>
      </w:r>
    </w:p>
    <w:p w14:paraId="6AB9E0D0"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2.</w:t>
      </w:r>
      <w:r w:rsidR="0075475E" w:rsidRPr="0061524A">
        <w:rPr>
          <w:noProof/>
          <w:sz w:val="24"/>
          <w:szCs w:val="24"/>
        </w:rPr>
        <w:tab/>
        <w:t>Purpose and Use of the Information</w:t>
      </w:r>
      <w:r w:rsidR="00CC2A3E" w:rsidRPr="0061524A">
        <w:rPr>
          <w:noProof/>
          <w:sz w:val="24"/>
          <w:szCs w:val="24"/>
        </w:rPr>
        <w:t xml:space="preserve"> Collection</w:t>
      </w:r>
      <w:r w:rsidR="0075475E" w:rsidRPr="0061524A">
        <w:rPr>
          <w:noProof/>
          <w:sz w:val="24"/>
          <w:szCs w:val="24"/>
        </w:rPr>
        <w:tab/>
      </w:r>
      <w:r w:rsidR="005B7669" w:rsidRPr="0061524A">
        <w:rPr>
          <w:noProof/>
          <w:sz w:val="24"/>
          <w:szCs w:val="24"/>
        </w:rPr>
        <w:t>6</w:t>
      </w:r>
    </w:p>
    <w:p w14:paraId="77F2694B"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3</w:t>
      </w:r>
      <w:r w:rsidR="0075475E" w:rsidRPr="0061524A">
        <w:rPr>
          <w:noProof/>
          <w:sz w:val="24"/>
          <w:szCs w:val="24"/>
        </w:rPr>
        <w:tab/>
        <w:t xml:space="preserve">Use of </w:t>
      </w:r>
      <w:r w:rsidR="00AA0184" w:rsidRPr="0061524A">
        <w:rPr>
          <w:noProof/>
          <w:sz w:val="24"/>
          <w:szCs w:val="24"/>
        </w:rPr>
        <w:t xml:space="preserve">Improved </w:t>
      </w:r>
      <w:r w:rsidR="0075475E" w:rsidRPr="0061524A">
        <w:rPr>
          <w:noProof/>
          <w:sz w:val="24"/>
          <w:szCs w:val="24"/>
        </w:rPr>
        <w:t>Information Technology and Burden Reduction</w:t>
      </w:r>
      <w:r w:rsidR="0075475E" w:rsidRPr="0061524A">
        <w:rPr>
          <w:noProof/>
          <w:sz w:val="24"/>
          <w:szCs w:val="24"/>
        </w:rPr>
        <w:tab/>
      </w:r>
      <w:r w:rsidR="005B7669" w:rsidRPr="0061524A">
        <w:rPr>
          <w:noProof/>
          <w:sz w:val="24"/>
          <w:szCs w:val="24"/>
        </w:rPr>
        <w:t>9</w:t>
      </w:r>
    </w:p>
    <w:p w14:paraId="29BE6B5E"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4</w:t>
      </w:r>
      <w:r w:rsidR="0075475E" w:rsidRPr="0061524A">
        <w:rPr>
          <w:noProof/>
          <w:sz w:val="24"/>
          <w:szCs w:val="24"/>
        </w:rPr>
        <w:tab/>
        <w:t>Efforts to Identify Duplication and Use of Similar Information</w:t>
      </w:r>
      <w:r w:rsidR="0075475E" w:rsidRPr="0061524A">
        <w:rPr>
          <w:noProof/>
          <w:sz w:val="24"/>
          <w:szCs w:val="24"/>
        </w:rPr>
        <w:tab/>
      </w:r>
      <w:r w:rsidR="003231BD" w:rsidRPr="0061524A">
        <w:rPr>
          <w:noProof/>
          <w:sz w:val="24"/>
          <w:szCs w:val="24"/>
        </w:rPr>
        <w:t>9</w:t>
      </w:r>
    </w:p>
    <w:p w14:paraId="0929B837" w14:textId="77777777" w:rsidR="009A27B2" w:rsidRPr="0061524A" w:rsidRDefault="005B07A6" w:rsidP="005B07A6">
      <w:pPr>
        <w:pStyle w:val="TOC2"/>
        <w:rPr>
          <w:noProof/>
          <w:sz w:val="24"/>
          <w:szCs w:val="24"/>
        </w:rPr>
      </w:pPr>
      <w:r w:rsidRPr="0061524A">
        <w:rPr>
          <w:noProof/>
          <w:sz w:val="24"/>
          <w:szCs w:val="24"/>
        </w:rPr>
        <w:t>A.</w:t>
      </w:r>
      <w:r w:rsidR="0075475E" w:rsidRPr="0061524A">
        <w:rPr>
          <w:noProof/>
          <w:sz w:val="24"/>
          <w:szCs w:val="24"/>
        </w:rPr>
        <w:t>5</w:t>
      </w:r>
      <w:r w:rsidR="0075475E" w:rsidRPr="0061524A">
        <w:rPr>
          <w:noProof/>
          <w:sz w:val="24"/>
          <w:szCs w:val="24"/>
        </w:rPr>
        <w:tab/>
        <w:t>Impact on Small Businesses or Other Small Entities</w:t>
      </w:r>
      <w:r w:rsidR="0075475E" w:rsidRPr="0061524A">
        <w:rPr>
          <w:noProof/>
          <w:sz w:val="24"/>
          <w:szCs w:val="24"/>
        </w:rPr>
        <w:tab/>
      </w:r>
      <w:r w:rsidR="003231BD" w:rsidRPr="0061524A">
        <w:rPr>
          <w:noProof/>
          <w:sz w:val="24"/>
          <w:szCs w:val="24"/>
        </w:rPr>
        <w:t>1</w:t>
      </w:r>
      <w:r w:rsidR="005D793C" w:rsidRPr="0061524A">
        <w:rPr>
          <w:noProof/>
          <w:sz w:val="24"/>
          <w:szCs w:val="24"/>
        </w:rPr>
        <w:t>1</w:t>
      </w:r>
    </w:p>
    <w:p w14:paraId="208CB8E6"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6</w:t>
      </w:r>
      <w:r w:rsidR="0075475E" w:rsidRPr="0061524A">
        <w:rPr>
          <w:noProof/>
          <w:sz w:val="24"/>
          <w:szCs w:val="24"/>
        </w:rPr>
        <w:tab/>
        <w:t>Consequences of Collecting the Information Less Frequently</w:t>
      </w:r>
      <w:r w:rsidR="0075475E" w:rsidRPr="0061524A">
        <w:rPr>
          <w:noProof/>
          <w:sz w:val="24"/>
          <w:szCs w:val="24"/>
        </w:rPr>
        <w:tab/>
      </w:r>
      <w:r w:rsidR="003231BD" w:rsidRPr="0061524A">
        <w:rPr>
          <w:noProof/>
          <w:sz w:val="24"/>
          <w:szCs w:val="24"/>
        </w:rPr>
        <w:t>1</w:t>
      </w:r>
      <w:r w:rsidR="005D793C" w:rsidRPr="0061524A">
        <w:rPr>
          <w:noProof/>
          <w:sz w:val="24"/>
          <w:szCs w:val="24"/>
        </w:rPr>
        <w:t>1</w:t>
      </w:r>
    </w:p>
    <w:p w14:paraId="519E1BC2" w14:textId="77777777" w:rsidR="0075475E" w:rsidRPr="0061524A" w:rsidRDefault="005B07A6" w:rsidP="005B07A6">
      <w:pPr>
        <w:pStyle w:val="TOC2"/>
        <w:rPr>
          <w:noProof/>
          <w:sz w:val="24"/>
          <w:szCs w:val="24"/>
        </w:rPr>
      </w:pPr>
      <w:r w:rsidRPr="0061524A">
        <w:rPr>
          <w:noProof/>
          <w:sz w:val="24"/>
          <w:szCs w:val="24"/>
        </w:rPr>
        <w:t>A.7</w:t>
      </w:r>
      <w:r w:rsidR="0075475E" w:rsidRPr="0061524A">
        <w:rPr>
          <w:noProof/>
          <w:sz w:val="24"/>
          <w:szCs w:val="24"/>
        </w:rPr>
        <w:tab/>
        <w:t>Special Circumstances Relating to the Guidelines of 5 CFR 1320.5</w:t>
      </w:r>
      <w:r w:rsidR="0075475E" w:rsidRPr="0061524A">
        <w:rPr>
          <w:noProof/>
          <w:sz w:val="24"/>
          <w:szCs w:val="24"/>
        </w:rPr>
        <w:tab/>
      </w:r>
      <w:r w:rsidR="003231BD" w:rsidRPr="0061524A">
        <w:rPr>
          <w:noProof/>
          <w:sz w:val="24"/>
          <w:szCs w:val="24"/>
        </w:rPr>
        <w:t>1</w:t>
      </w:r>
      <w:r w:rsidR="005D793C" w:rsidRPr="0061524A">
        <w:rPr>
          <w:noProof/>
          <w:sz w:val="24"/>
          <w:szCs w:val="24"/>
        </w:rPr>
        <w:t>2</w:t>
      </w:r>
    </w:p>
    <w:p w14:paraId="399BB0E7" w14:textId="77777777" w:rsidR="0075475E" w:rsidRPr="0061524A" w:rsidRDefault="005B07A6" w:rsidP="005B07A6">
      <w:pPr>
        <w:pStyle w:val="TOC2"/>
        <w:rPr>
          <w:noProof/>
          <w:sz w:val="24"/>
          <w:szCs w:val="24"/>
        </w:rPr>
      </w:pPr>
      <w:r w:rsidRPr="0061524A">
        <w:rPr>
          <w:noProof/>
          <w:sz w:val="24"/>
          <w:szCs w:val="24"/>
        </w:rPr>
        <w:t>A.8</w:t>
      </w:r>
      <w:r w:rsidR="0075475E" w:rsidRPr="0061524A">
        <w:rPr>
          <w:noProof/>
          <w:sz w:val="24"/>
          <w:szCs w:val="24"/>
        </w:rPr>
        <w:tab/>
        <w:t xml:space="preserve">Comments in Response to the Federal Register Notice and Efforts to Consult Outside </w:t>
      </w:r>
      <w:r w:rsidR="00AA0184" w:rsidRPr="0061524A">
        <w:rPr>
          <w:noProof/>
          <w:sz w:val="24"/>
          <w:szCs w:val="24"/>
        </w:rPr>
        <w:t xml:space="preserve">the </w:t>
      </w:r>
      <w:r w:rsidR="0075475E" w:rsidRPr="0061524A">
        <w:rPr>
          <w:noProof/>
          <w:sz w:val="24"/>
          <w:szCs w:val="24"/>
        </w:rPr>
        <w:t>Agency</w:t>
      </w:r>
      <w:r w:rsidR="0075475E" w:rsidRPr="0061524A">
        <w:rPr>
          <w:noProof/>
          <w:sz w:val="24"/>
          <w:szCs w:val="24"/>
        </w:rPr>
        <w:tab/>
      </w:r>
      <w:r w:rsidR="003231BD" w:rsidRPr="0061524A">
        <w:rPr>
          <w:noProof/>
          <w:sz w:val="24"/>
          <w:szCs w:val="24"/>
        </w:rPr>
        <w:t>1</w:t>
      </w:r>
      <w:r w:rsidR="005D793C" w:rsidRPr="0061524A">
        <w:rPr>
          <w:noProof/>
          <w:sz w:val="24"/>
          <w:szCs w:val="24"/>
        </w:rPr>
        <w:t>2</w:t>
      </w:r>
    </w:p>
    <w:p w14:paraId="24DE5613" w14:textId="77777777" w:rsidR="0075475E" w:rsidRPr="0061524A" w:rsidRDefault="005B07A6" w:rsidP="005B07A6">
      <w:pPr>
        <w:pStyle w:val="TOC2"/>
        <w:rPr>
          <w:noProof/>
          <w:sz w:val="24"/>
          <w:szCs w:val="24"/>
        </w:rPr>
      </w:pPr>
      <w:r w:rsidRPr="0061524A">
        <w:rPr>
          <w:noProof/>
          <w:sz w:val="24"/>
          <w:szCs w:val="24"/>
        </w:rPr>
        <w:t>A.9</w:t>
      </w:r>
      <w:r w:rsidR="0075475E" w:rsidRPr="0061524A">
        <w:rPr>
          <w:noProof/>
          <w:sz w:val="24"/>
          <w:szCs w:val="24"/>
        </w:rPr>
        <w:tab/>
        <w:t>Explanation of Any Payment o</w:t>
      </w:r>
      <w:r w:rsidR="00CD445F" w:rsidRPr="0061524A">
        <w:rPr>
          <w:noProof/>
          <w:sz w:val="24"/>
          <w:szCs w:val="24"/>
        </w:rPr>
        <w:t>r</w:t>
      </w:r>
      <w:r w:rsidR="0075475E" w:rsidRPr="0061524A">
        <w:rPr>
          <w:noProof/>
          <w:sz w:val="24"/>
          <w:szCs w:val="24"/>
        </w:rPr>
        <w:t xml:space="preserve"> Gift to Respondents</w:t>
      </w:r>
      <w:r w:rsidR="0075475E" w:rsidRPr="0061524A">
        <w:rPr>
          <w:noProof/>
          <w:sz w:val="24"/>
          <w:szCs w:val="24"/>
        </w:rPr>
        <w:tab/>
      </w:r>
      <w:r w:rsidR="003231BD" w:rsidRPr="0061524A">
        <w:rPr>
          <w:noProof/>
          <w:sz w:val="24"/>
          <w:szCs w:val="24"/>
        </w:rPr>
        <w:t>1</w:t>
      </w:r>
      <w:r w:rsidR="005D793C" w:rsidRPr="0061524A">
        <w:rPr>
          <w:noProof/>
          <w:sz w:val="24"/>
          <w:szCs w:val="24"/>
        </w:rPr>
        <w:t>3</w:t>
      </w:r>
    </w:p>
    <w:p w14:paraId="0098EDAC"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10</w:t>
      </w:r>
      <w:r w:rsidR="0075475E" w:rsidRPr="0061524A">
        <w:rPr>
          <w:noProof/>
          <w:sz w:val="24"/>
          <w:szCs w:val="24"/>
        </w:rPr>
        <w:tab/>
        <w:t>Assurance of Confidentiality Provided to Respondents</w:t>
      </w:r>
      <w:r w:rsidR="0075475E" w:rsidRPr="0061524A">
        <w:rPr>
          <w:noProof/>
          <w:sz w:val="24"/>
          <w:szCs w:val="24"/>
        </w:rPr>
        <w:tab/>
      </w:r>
      <w:r w:rsidR="00D40CCD" w:rsidRPr="0061524A">
        <w:rPr>
          <w:noProof/>
          <w:sz w:val="24"/>
          <w:szCs w:val="24"/>
        </w:rPr>
        <w:t>1</w:t>
      </w:r>
      <w:r w:rsidR="005D793C" w:rsidRPr="0061524A">
        <w:rPr>
          <w:noProof/>
          <w:sz w:val="24"/>
          <w:szCs w:val="24"/>
        </w:rPr>
        <w:t>3</w:t>
      </w:r>
    </w:p>
    <w:p w14:paraId="05E2A000"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11</w:t>
      </w:r>
      <w:r w:rsidR="0075475E" w:rsidRPr="0061524A">
        <w:rPr>
          <w:noProof/>
          <w:sz w:val="24"/>
          <w:szCs w:val="24"/>
        </w:rPr>
        <w:tab/>
        <w:t>Justification for Sensitive Questions</w:t>
      </w:r>
      <w:r w:rsidR="0075475E" w:rsidRPr="0061524A">
        <w:rPr>
          <w:noProof/>
          <w:sz w:val="24"/>
          <w:szCs w:val="24"/>
        </w:rPr>
        <w:tab/>
      </w:r>
      <w:r w:rsidR="00723DEC" w:rsidRPr="0061524A">
        <w:rPr>
          <w:noProof/>
          <w:sz w:val="24"/>
          <w:szCs w:val="24"/>
        </w:rPr>
        <w:t>1</w:t>
      </w:r>
      <w:r w:rsidR="005D793C" w:rsidRPr="0061524A">
        <w:rPr>
          <w:noProof/>
          <w:sz w:val="24"/>
          <w:szCs w:val="24"/>
        </w:rPr>
        <w:t>4</w:t>
      </w:r>
    </w:p>
    <w:p w14:paraId="6220E289" w14:textId="77777777" w:rsidR="0075475E" w:rsidRPr="0061524A" w:rsidRDefault="005B07A6" w:rsidP="00393AD1">
      <w:pPr>
        <w:pStyle w:val="TOC2"/>
        <w:rPr>
          <w:noProof/>
          <w:sz w:val="24"/>
          <w:szCs w:val="24"/>
        </w:rPr>
      </w:pPr>
      <w:r w:rsidRPr="0061524A">
        <w:rPr>
          <w:noProof/>
          <w:sz w:val="24"/>
          <w:szCs w:val="24"/>
        </w:rPr>
        <w:t>A.</w:t>
      </w:r>
      <w:r w:rsidR="0075475E" w:rsidRPr="0061524A">
        <w:rPr>
          <w:noProof/>
          <w:sz w:val="24"/>
          <w:szCs w:val="24"/>
        </w:rPr>
        <w:t>12</w:t>
      </w:r>
      <w:r w:rsidR="0075475E" w:rsidRPr="0061524A">
        <w:rPr>
          <w:noProof/>
          <w:sz w:val="24"/>
          <w:szCs w:val="24"/>
        </w:rPr>
        <w:tab/>
        <w:t xml:space="preserve">Estimates of Annualized </w:t>
      </w:r>
      <w:r w:rsidR="00AA0184" w:rsidRPr="0061524A">
        <w:rPr>
          <w:noProof/>
          <w:sz w:val="24"/>
          <w:szCs w:val="24"/>
        </w:rPr>
        <w:t>Burden Hours And</w:t>
      </w:r>
      <w:r w:rsidR="0075475E" w:rsidRPr="0061524A">
        <w:rPr>
          <w:noProof/>
          <w:sz w:val="24"/>
          <w:szCs w:val="24"/>
        </w:rPr>
        <w:t xml:space="preserve"> Costs</w:t>
      </w:r>
      <w:r w:rsidR="0075475E" w:rsidRPr="0061524A">
        <w:rPr>
          <w:noProof/>
          <w:sz w:val="24"/>
          <w:szCs w:val="24"/>
        </w:rPr>
        <w:tab/>
      </w:r>
      <w:r w:rsidR="00933B05" w:rsidRPr="0061524A">
        <w:rPr>
          <w:noProof/>
          <w:sz w:val="24"/>
          <w:szCs w:val="24"/>
        </w:rPr>
        <w:t>1</w:t>
      </w:r>
      <w:r w:rsidR="005D793C" w:rsidRPr="0061524A">
        <w:rPr>
          <w:noProof/>
          <w:sz w:val="24"/>
          <w:szCs w:val="24"/>
        </w:rPr>
        <w:t>4</w:t>
      </w:r>
    </w:p>
    <w:p w14:paraId="229F927F" w14:textId="77777777" w:rsidR="00CD445F" w:rsidRPr="0061524A" w:rsidRDefault="005B07A6" w:rsidP="007775FE">
      <w:pPr>
        <w:pStyle w:val="TOC2"/>
        <w:spacing w:before="0" w:after="0"/>
        <w:rPr>
          <w:noProof/>
          <w:sz w:val="24"/>
          <w:szCs w:val="24"/>
        </w:rPr>
      </w:pPr>
      <w:r w:rsidRPr="0061524A">
        <w:rPr>
          <w:noProof/>
          <w:sz w:val="24"/>
          <w:szCs w:val="24"/>
        </w:rPr>
        <w:t>A.</w:t>
      </w:r>
      <w:r w:rsidR="0075475E" w:rsidRPr="0061524A">
        <w:rPr>
          <w:noProof/>
          <w:sz w:val="24"/>
          <w:szCs w:val="24"/>
        </w:rPr>
        <w:t>13</w:t>
      </w:r>
      <w:r w:rsidR="0075475E" w:rsidRPr="0061524A">
        <w:rPr>
          <w:noProof/>
          <w:sz w:val="24"/>
          <w:szCs w:val="24"/>
        </w:rPr>
        <w:tab/>
        <w:t>Estimate</w:t>
      </w:r>
      <w:r w:rsidR="007A67CE" w:rsidRPr="0061524A">
        <w:rPr>
          <w:noProof/>
          <w:sz w:val="24"/>
          <w:szCs w:val="24"/>
        </w:rPr>
        <w:t>s</w:t>
      </w:r>
      <w:r w:rsidR="0075475E" w:rsidRPr="0061524A">
        <w:rPr>
          <w:noProof/>
          <w:sz w:val="24"/>
          <w:szCs w:val="24"/>
        </w:rPr>
        <w:t xml:space="preserve"> of Other Total Annual Cost Burden to Respondents </w:t>
      </w:r>
      <w:r w:rsidR="007C0203" w:rsidRPr="0061524A">
        <w:rPr>
          <w:noProof/>
          <w:sz w:val="24"/>
          <w:szCs w:val="24"/>
        </w:rPr>
        <w:t>and</w:t>
      </w:r>
      <w:r w:rsidR="0075475E" w:rsidRPr="0061524A">
        <w:rPr>
          <w:noProof/>
          <w:sz w:val="24"/>
          <w:szCs w:val="24"/>
        </w:rPr>
        <w:t xml:space="preserve"> </w:t>
      </w:r>
    </w:p>
    <w:p w14:paraId="5EC3DBDD" w14:textId="77777777" w:rsidR="0075475E" w:rsidRPr="0061524A" w:rsidRDefault="00CD445F" w:rsidP="007775FE">
      <w:pPr>
        <w:pStyle w:val="TOC2"/>
        <w:spacing w:before="0" w:after="0"/>
        <w:rPr>
          <w:noProof/>
          <w:sz w:val="24"/>
          <w:szCs w:val="24"/>
        </w:rPr>
      </w:pPr>
      <w:r w:rsidRPr="0061524A">
        <w:rPr>
          <w:noProof/>
          <w:sz w:val="24"/>
          <w:szCs w:val="24"/>
        </w:rPr>
        <w:tab/>
      </w:r>
      <w:r w:rsidR="0075475E" w:rsidRPr="0061524A">
        <w:rPr>
          <w:noProof/>
          <w:sz w:val="24"/>
          <w:szCs w:val="24"/>
        </w:rPr>
        <w:t>Record</w:t>
      </w:r>
      <w:r w:rsidR="007C0203" w:rsidRPr="0061524A">
        <w:rPr>
          <w:noProof/>
          <w:sz w:val="24"/>
          <w:szCs w:val="24"/>
        </w:rPr>
        <w:t xml:space="preserve"> K</w:t>
      </w:r>
      <w:r w:rsidR="0075475E" w:rsidRPr="0061524A">
        <w:rPr>
          <w:noProof/>
          <w:sz w:val="24"/>
          <w:szCs w:val="24"/>
        </w:rPr>
        <w:t>eepers</w:t>
      </w:r>
      <w:r w:rsidR="0075475E" w:rsidRPr="0061524A">
        <w:rPr>
          <w:noProof/>
          <w:sz w:val="24"/>
          <w:szCs w:val="24"/>
        </w:rPr>
        <w:tab/>
      </w:r>
      <w:r w:rsidR="00933B05" w:rsidRPr="0061524A">
        <w:rPr>
          <w:noProof/>
          <w:sz w:val="24"/>
          <w:szCs w:val="24"/>
        </w:rPr>
        <w:t>1</w:t>
      </w:r>
      <w:r w:rsidR="005D793C" w:rsidRPr="0061524A">
        <w:rPr>
          <w:noProof/>
          <w:sz w:val="24"/>
          <w:szCs w:val="24"/>
        </w:rPr>
        <w:t>5</w:t>
      </w:r>
    </w:p>
    <w:p w14:paraId="1AD6A34D"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14</w:t>
      </w:r>
      <w:r w:rsidR="0075475E" w:rsidRPr="0061524A">
        <w:rPr>
          <w:noProof/>
          <w:sz w:val="24"/>
          <w:szCs w:val="24"/>
        </w:rPr>
        <w:tab/>
        <w:t>Annualized Cost to the Federal Government</w:t>
      </w:r>
      <w:r w:rsidR="0075475E" w:rsidRPr="0061524A">
        <w:rPr>
          <w:noProof/>
          <w:sz w:val="24"/>
          <w:szCs w:val="24"/>
        </w:rPr>
        <w:tab/>
      </w:r>
      <w:r w:rsidR="00933B05" w:rsidRPr="0061524A">
        <w:rPr>
          <w:noProof/>
          <w:sz w:val="24"/>
          <w:szCs w:val="24"/>
        </w:rPr>
        <w:t>1</w:t>
      </w:r>
      <w:r w:rsidR="005D793C" w:rsidRPr="0061524A">
        <w:rPr>
          <w:noProof/>
          <w:sz w:val="24"/>
          <w:szCs w:val="24"/>
        </w:rPr>
        <w:t>5</w:t>
      </w:r>
    </w:p>
    <w:p w14:paraId="374377AC"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15</w:t>
      </w:r>
      <w:r w:rsidR="0075475E" w:rsidRPr="0061524A">
        <w:rPr>
          <w:noProof/>
          <w:sz w:val="24"/>
          <w:szCs w:val="24"/>
        </w:rPr>
        <w:tab/>
        <w:t>Explanation for Program Changes or Adjustments</w:t>
      </w:r>
      <w:r w:rsidR="0075475E" w:rsidRPr="0061524A">
        <w:rPr>
          <w:noProof/>
          <w:sz w:val="24"/>
          <w:szCs w:val="24"/>
        </w:rPr>
        <w:tab/>
      </w:r>
      <w:r w:rsidR="007076F7" w:rsidRPr="0061524A">
        <w:rPr>
          <w:noProof/>
          <w:sz w:val="24"/>
          <w:szCs w:val="24"/>
        </w:rPr>
        <w:t>1</w:t>
      </w:r>
      <w:r w:rsidR="003962CD" w:rsidRPr="0061524A">
        <w:rPr>
          <w:noProof/>
          <w:sz w:val="24"/>
          <w:szCs w:val="24"/>
        </w:rPr>
        <w:t>6</w:t>
      </w:r>
    </w:p>
    <w:p w14:paraId="3252CBE4" w14:textId="77777777" w:rsidR="0075475E" w:rsidRPr="0061524A" w:rsidRDefault="005B07A6" w:rsidP="005B07A6">
      <w:pPr>
        <w:pStyle w:val="TOC2"/>
        <w:rPr>
          <w:noProof/>
          <w:sz w:val="24"/>
          <w:szCs w:val="24"/>
        </w:rPr>
      </w:pPr>
      <w:r w:rsidRPr="0061524A">
        <w:rPr>
          <w:noProof/>
          <w:sz w:val="24"/>
          <w:szCs w:val="24"/>
        </w:rPr>
        <w:t>A.16</w:t>
      </w:r>
      <w:r w:rsidR="0075475E" w:rsidRPr="0061524A">
        <w:rPr>
          <w:noProof/>
          <w:sz w:val="24"/>
          <w:szCs w:val="24"/>
        </w:rPr>
        <w:tab/>
        <w:t>Plans for Tabulation and Publication and Project Time Schedule</w:t>
      </w:r>
      <w:r w:rsidR="0075475E" w:rsidRPr="0061524A">
        <w:rPr>
          <w:noProof/>
          <w:sz w:val="24"/>
          <w:szCs w:val="24"/>
        </w:rPr>
        <w:tab/>
      </w:r>
      <w:r w:rsidR="007076F7" w:rsidRPr="0061524A">
        <w:rPr>
          <w:noProof/>
          <w:sz w:val="24"/>
          <w:szCs w:val="24"/>
        </w:rPr>
        <w:t>1</w:t>
      </w:r>
      <w:r w:rsidR="003962CD" w:rsidRPr="0061524A">
        <w:rPr>
          <w:noProof/>
          <w:sz w:val="24"/>
          <w:szCs w:val="24"/>
        </w:rPr>
        <w:t>6</w:t>
      </w:r>
    </w:p>
    <w:p w14:paraId="2D64AB77"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17</w:t>
      </w:r>
      <w:r w:rsidR="0075475E" w:rsidRPr="0061524A">
        <w:rPr>
          <w:noProof/>
          <w:sz w:val="24"/>
          <w:szCs w:val="24"/>
        </w:rPr>
        <w:tab/>
        <w:t>Reason(s) Display of OMB Expiration Date is Inappropriate</w:t>
      </w:r>
      <w:r w:rsidR="0075475E" w:rsidRPr="0061524A">
        <w:rPr>
          <w:noProof/>
          <w:sz w:val="24"/>
          <w:szCs w:val="24"/>
        </w:rPr>
        <w:tab/>
      </w:r>
      <w:r w:rsidR="001C071D" w:rsidRPr="0061524A">
        <w:rPr>
          <w:noProof/>
          <w:sz w:val="24"/>
          <w:szCs w:val="24"/>
        </w:rPr>
        <w:t>1</w:t>
      </w:r>
      <w:r w:rsidR="003962CD" w:rsidRPr="0061524A">
        <w:rPr>
          <w:noProof/>
          <w:sz w:val="24"/>
          <w:szCs w:val="24"/>
        </w:rPr>
        <w:t>8</w:t>
      </w:r>
    </w:p>
    <w:p w14:paraId="0A12D292" w14:textId="77777777" w:rsidR="0075475E" w:rsidRPr="0061524A" w:rsidRDefault="005B07A6" w:rsidP="005B07A6">
      <w:pPr>
        <w:pStyle w:val="TOC2"/>
        <w:rPr>
          <w:noProof/>
          <w:sz w:val="24"/>
          <w:szCs w:val="24"/>
        </w:rPr>
      </w:pPr>
      <w:r w:rsidRPr="0061524A">
        <w:rPr>
          <w:noProof/>
          <w:sz w:val="24"/>
          <w:szCs w:val="24"/>
        </w:rPr>
        <w:t>A.</w:t>
      </w:r>
      <w:r w:rsidR="0075475E" w:rsidRPr="0061524A">
        <w:rPr>
          <w:noProof/>
          <w:sz w:val="24"/>
          <w:szCs w:val="24"/>
        </w:rPr>
        <w:t>18</w:t>
      </w:r>
      <w:r w:rsidR="0075475E" w:rsidRPr="0061524A">
        <w:rPr>
          <w:noProof/>
          <w:sz w:val="24"/>
          <w:szCs w:val="24"/>
        </w:rPr>
        <w:tab/>
        <w:t>Exceptions to Certification for Paperwork Reduction Act Submissions</w:t>
      </w:r>
      <w:r w:rsidR="0075475E" w:rsidRPr="0061524A">
        <w:rPr>
          <w:noProof/>
          <w:sz w:val="24"/>
          <w:szCs w:val="24"/>
        </w:rPr>
        <w:tab/>
      </w:r>
      <w:r w:rsidR="001C071D" w:rsidRPr="0061524A">
        <w:rPr>
          <w:noProof/>
          <w:sz w:val="24"/>
          <w:szCs w:val="24"/>
        </w:rPr>
        <w:t>1</w:t>
      </w:r>
      <w:r w:rsidR="003962CD" w:rsidRPr="0061524A">
        <w:rPr>
          <w:noProof/>
          <w:sz w:val="24"/>
          <w:szCs w:val="24"/>
        </w:rPr>
        <w:t>8</w:t>
      </w:r>
    </w:p>
    <w:p w14:paraId="0F24D274" w14:textId="77777777" w:rsidR="00AE41BB" w:rsidRPr="0061524A" w:rsidRDefault="00AA405E" w:rsidP="00AE41BB">
      <w:pPr>
        <w:pStyle w:val="P1-StandPara"/>
        <w:tabs>
          <w:tab w:val="left" w:pos="720"/>
          <w:tab w:val="right" w:leader="dot" w:pos="9504"/>
        </w:tabs>
        <w:spacing w:line="240" w:lineRule="atLeast"/>
        <w:ind w:firstLine="0"/>
        <w:rPr>
          <w:caps/>
          <w:noProof/>
        </w:rPr>
      </w:pPr>
      <w:r w:rsidRPr="0061524A">
        <w:rPr>
          <w:caps/>
          <w:noProof/>
        </w:rPr>
        <w:fldChar w:fldCharType="end"/>
      </w:r>
    </w:p>
    <w:p w14:paraId="12AA7473" w14:textId="77777777" w:rsidR="00F779E6" w:rsidRPr="0061524A" w:rsidRDefault="00F779E6" w:rsidP="009868ED">
      <w:pPr>
        <w:ind w:left="360"/>
        <w:jc w:val="left"/>
        <w:rPr>
          <w:b/>
          <w:sz w:val="24"/>
          <w:szCs w:val="24"/>
        </w:rPr>
      </w:pPr>
      <w:r w:rsidRPr="0061524A">
        <w:rPr>
          <w:b/>
          <w:sz w:val="24"/>
          <w:szCs w:val="24"/>
        </w:rPr>
        <w:br/>
      </w:r>
    </w:p>
    <w:p w14:paraId="30421E1E" w14:textId="77777777" w:rsidR="002465F8" w:rsidRPr="0061524A" w:rsidRDefault="00F779E6" w:rsidP="002465F8">
      <w:pPr>
        <w:pStyle w:val="P1-StandPara"/>
        <w:ind w:right="-216" w:firstLine="0"/>
        <w:jc w:val="center"/>
        <w:rPr>
          <w:sz w:val="24"/>
          <w:szCs w:val="24"/>
        </w:rPr>
      </w:pPr>
      <w:r w:rsidRPr="0061524A">
        <w:rPr>
          <w:b/>
          <w:caps/>
          <w:noProof/>
          <w:sz w:val="20"/>
        </w:rPr>
        <w:br w:type="page"/>
      </w:r>
      <w:bookmarkStart w:id="1" w:name="_Toc99178777"/>
      <w:r w:rsidR="002465F8" w:rsidRPr="0061524A">
        <w:rPr>
          <w:b/>
          <w:caps/>
          <w:noProof/>
          <w:sz w:val="24"/>
          <w:szCs w:val="24"/>
        </w:rPr>
        <w:lastRenderedPageBreak/>
        <w:t>List of Attachments</w:t>
      </w:r>
    </w:p>
    <w:p w14:paraId="738A4388" w14:textId="2D4195CC" w:rsidR="00F07C34" w:rsidRDefault="003F2B55" w:rsidP="00FD0440">
      <w:pPr>
        <w:pStyle w:val="P1-StandPara"/>
        <w:tabs>
          <w:tab w:val="left" w:pos="1530"/>
        </w:tabs>
        <w:spacing w:line="240" w:lineRule="auto"/>
        <w:ind w:right="-216" w:firstLine="0"/>
        <w:rPr>
          <w:sz w:val="24"/>
          <w:szCs w:val="24"/>
        </w:rPr>
      </w:pPr>
      <w:r w:rsidRPr="0061524A">
        <w:rPr>
          <w:sz w:val="24"/>
          <w:szCs w:val="24"/>
        </w:rPr>
        <w:t xml:space="preserve">Attachment 1:  </w:t>
      </w:r>
      <w:r w:rsidR="002E3603" w:rsidRPr="0061524A">
        <w:rPr>
          <w:sz w:val="24"/>
          <w:szCs w:val="24"/>
        </w:rPr>
        <w:t>List of questions and selection options for the information collection</w:t>
      </w:r>
    </w:p>
    <w:p w14:paraId="2E3503B7" w14:textId="77777777" w:rsidR="00550ECF" w:rsidRDefault="00550ECF" w:rsidP="00FD0440">
      <w:pPr>
        <w:pStyle w:val="P1-StandPara"/>
        <w:tabs>
          <w:tab w:val="left" w:pos="1530"/>
        </w:tabs>
        <w:spacing w:line="240" w:lineRule="auto"/>
        <w:ind w:right="-216" w:firstLine="0"/>
        <w:rPr>
          <w:sz w:val="24"/>
          <w:szCs w:val="24"/>
        </w:rPr>
      </w:pPr>
    </w:p>
    <w:p w14:paraId="1B0063F2" w14:textId="77777777" w:rsidR="00550ECF" w:rsidRPr="0061524A" w:rsidRDefault="00550ECF" w:rsidP="00550ECF">
      <w:pPr>
        <w:pStyle w:val="P1-StandPara"/>
        <w:tabs>
          <w:tab w:val="left" w:pos="1530"/>
        </w:tabs>
        <w:spacing w:line="240" w:lineRule="auto"/>
        <w:ind w:right="-216" w:firstLine="0"/>
        <w:rPr>
          <w:sz w:val="24"/>
          <w:szCs w:val="24"/>
        </w:rPr>
      </w:pPr>
      <w:r>
        <w:rPr>
          <w:sz w:val="24"/>
          <w:szCs w:val="24"/>
        </w:rPr>
        <w:t>Attachment 2: Screenshots of the information collection</w:t>
      </w:r>
    </w:p>
    <w:p w14:paraId="42DC5D9F" w14:textId="77777777" w:rsidR="00550ECF" w:rsidRPr="0061524A" w:rsidRDefault="00550ECF" w:rsidP="00FD0440">
      <w:pPr>
        <w:pStyle w:val="P1-StandPara"/>
        <w:tabs>
          <w:tab w:val="left" w:pos="1530"/>
        </w:tabs>
        <w:spacing w:line="240" w:lineRule="auto"/>
        <w:ind w:right="-216" w:firstLine="0"/>
        <w:rPr>
          <w:sz w:val="24"/>
          <w:szCs w:val="24"/>
        </w:rPr>
      </w:pPr>
    </w:p>
    <w:p w14:paraId="1A4DA20F" w14:textId="77777777" w:rsidR="00FA3CEC" w:rsidRPr="0061524A" w:rsidRDefault="00FA3CEC" w:rsidP="002465F8">
      <w:pPr>
        <w:pStyle w:val="P1-StandPara"/>
        <w:ind w:right="-216" w:firstLine="0"/>
        <w:jc w:val="center"/>
        <w:rPr>
          <w:b/>
          <w:sz w:val="24"/>
          <w:szCs w:val="24"/>
        </w:rPr>
      </w:pPr>
      <w:r w:rsidRPr="0061524A">
        <w:rPr>
          <w:b/>
          <w:sz w:val="24"/>
          <w:szCs w:val="24"/>
        </w:rPr>
        <w:t xml:space="preserve"> </w:t>
      </w:r>
    </w:p>
    <w:p w14:paraId="2F4ED16C" w14:textId="77777777" w:rsidR="00E91B51" w:rsidRPr="0061524A" w:rsidRDefault="00E91B51" w:rsidP="00055417">
      <w:pPr>
        <w:spacing w:line="480" w:lineRule="auto"/>
        <w:rPr>
          <w:b/>
          <w:sz w:val="24"/>
          <w:szCs w:val="24"/>
        </w:rPr>
        <w:sectPr w:rsidR="00E91B51" w:rsidRPr="0061524A">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sectPr>
      </w:pPr>
    </w:p>
    <w:p w14:paraId="7DC4EA02" w14:textId="4A71CCE2" w:rsidR="009308F2" w:rsidRPr="0061524A" w:rsidRDefault="009308F2" w:rsidP="009308F2">
      <w:pPr>
        <w:rPr>
          <w:sz w:val="24"/>
          <w:szCs w:val="24"/>
        </w:rPr>
      </w:pPr>
      <w:r w:rsidRPr="0061524A">
        <w:rPr>
          <w:sz w:val="24"/>
          <w:szCs w:val="24"/>
        </w:rPr>
        <w:lastRenderedPageBreak/>
        <w:t xml:space="preserve">The </w:t>
      </w:r>
      <w:r w:rsidR="003F2B55" w:rsidRPr="0061524A">
        <w:rPr>
          <w:sz w:val="24"/>
          <w:szCs w:val="24"/>
        </w:rPr>
        <w:t>Office of the Surgeon General</w:t>
      </w:r>
      <w:r w:rsidR="000F460E" w:rsidRPr="0061524A">
        <w:rPr>
          <w:sz w:val="24"/>
          <w:szCs w:val="24"/>
        </w:rPr>
        <w:t xml:space="preserve"> (OSG)</w:t>
      </w:r>
      <w:r w:rsidR="003F2B55" w:rsidRPr="0061524A">
        <w:rPr>
          <w:sz w:val="24"/>
          <w:szCs w:val="24"/>
        </w:rPr>
        <w:t xml:space="preserve">, </w:t>
      </w:r>
      <w:r w:rsidRPr="0061524A">
        <w:rPr>
          <w:sz w:val="24"/>
          <w:szCs w:val="24"/>
        </w:rPr>
        <w:t xml:space="preserve">Office of the Secretary, Department of Health and Human Services (HHS) requests that the Office of Management and Budget (OMB) approve </w:t>
      </w:r>
      <w:r w:rsidR="00207390" w:rsidRPr="0061524A">
        <w:rPr>
          <w:sz w:val="24"/>
          <w:szCs w:val="24"/>
        </w:rPr>
        <w:t>an</w:t>
      </w:r>
      <w:r w:rsidRPr="0061524A">
        <w:rPr>
          <w:sz w:val="24"/>
          <w:szCs w:val="24"/>
        </w:rPr>
        <w:t xml:space="preserve"> information </w:t>
      </w:r>
      <w:r w:rsidR="00207390" w:rsidRPr="0061524A">
        <w:rPr>
          <w:sz w:val="24"/>
          <w:szCs w:val="24"/>
        </w:rPr>
        <w:t xml:space="preserve">request </w:t>
      </w:r>
      <w:r w:rsidRPr="0061524A">
        <w:rPr>
          <w:sz w:val="24"/>
          <w:szCs w:val="24"/>
        </w:rPr>
        <w:t xml:space="preserve">for the </w:t>
      </w:r>
      <w:r w:rsidR="003F2B55" w:rsidRPr="0061524A">
        <w:rPr>
          <w:sz w:val="24"/>
          <w:szCs w:val="24"/>
        </w:rPr>
        <w:t xml:space="preserve">Surgeon General’s Pledge to End the Opioid </w:t>
      </w:r>
      <w:r w:rsidR="00B46ACF">
        <w:rPr>
          <w:sz w:val="24"/>
          <w:szCs w:val="24"/>
        </w:rPr>
        <w:t>Crisis</w:t>
      </w:r>
      <w:r w:rsidR="003F2B55" w:rsidRPr="0061524A">
        <w:rPr>
          <w:sz w:val="24"/>
          <w:szCs w:val="24"/>
        </w:rPr>
        <w:t>.</w:t>
      </w:r>
      <w:r w:rsidRPr="0061524A">
        <w:rPr>
          <w:sz w:val="24"/>
          <w:szCs w:val="24"/>
        </w:rPr>
        <w:t xml:space="preserve"> </w:t>
      </w:r>
      <w:r w:rsidR="00207390" w:rsidRPr="0061524A">
        <w:rPr>
          <w:sz w:val="24"/>
          <w:szCs w:val="24"/>
        </w:rPr>
        <w:t xml:space="preserve">This information request involves collecting </w:t>
      </w:r>
      <w:r w:rsidR="0096639A" w:rsidRPr="0061524A">
        <w:rPr>
          <w:sz w:val="24"/>
          <w:szCs w:val="24"/>
        </w:rPr>
        <w:t xml:space="preserve">information from </w:t>
      </w:r>
      <w:r w:rsidR="003F2B55" w:rsidRPr="0061524A">
        <w:rPr>
          <w:sz w:val="24"/>
          <w:szCs w:val="24"/>
        </w:rPr>
        <w:t>users</w:t>
      </w:r>
      <w:r w:rsidR="00720A51" w:rsidRPr="0061524A">
        <w:rPr>
          <w:sz w:val="24"/>
          <w:szCs w:val="24"/>
        </w:rPr>
        <w:t xml:space="preserve"> </w:t>
      </w:r>
      <w:r w:rsidR="00207390" w:rsidRPr="0061524A">
        <w:rPr>
          <w:sz w:val="24"/>
          <w:szCs w:val="24"/>
        </w:rPr>
        <w:t xml:space="preserve">for this </w:t>
      </w:r>
      <w:r w:rsidR="003F2B55" w:rsidRPr="0061524A">
        <w:rPr>
          <w:sz w:val="24"/>
          <w:szCs w:val="24"/>
        </w:rPr>
        <w:t>pledge</w:t>
      </w:r>
      <w:r w:rsidR="00720A51" w:rsidRPr="0061524A">
        <w:rPr>
          <w:sz w:val="24"/>
          <w:szCs w:val="24"/>
        </w:rPr>
        <w:t xml:space="preserve"> which</w:t>
      </w:r>
      <w:r w:rsidR="00207390" w:rsidRPr="0061524A">
        <w:rPr>
          <w:sz w:val="24"/>
          <w:szCs w:val="24"/>
        </w:rPr>
        <w:t xml:space="preserve"> </w:t>
      </w:r>
      <w:r w:rsidR="00720A51" w:rsidRPr="0061524A">
        <w:rPr>
          <w:sz w:val="24"/>
          <w:szCs w:val="24"/>
        </w:rPr>
        <w:t xml:space="preserve">recruits </w:t>
      </w:r>
      <w:r w:rsidR="003F2B55" w:rsidRPr="0061524A">
        <w:rPr>
          <w:sz w:val="24"/>
          <w:szCs w:val="24"/>
        </w:rPr>
        <w:t xml:space="preserve">doctors, </w:t>
      </w:r>
      <w:r w:rsidR="00AC3ED2" w:rsidRPr="0061524A">
        <w:rPr>
          <w:sz w:val="24"/>
          <w:szCs w:val="24"/>
        </w:rPr>
        <w:t>dentists, nurses, and physician</w:t>
      </w:r>
      <w:r w:rsidR="003F2B55" w:rsidRPr="0061524A">
        <w:rPr>
          <w:sz w:val="24"/>
          <w:szCs w:val="24"/>
        </w:rPr>
        <w:t xml:space="preserve"> assistants to utilize their </w:t>
      </w:r>
      <w:r w:rsidR="004F1DBC" w:rsidRPr="0061524A">
        <w:rPr>
          <w:sz w:val="24"/>
          <w:szCs w:val="24"/>
        </w:rPr>
        <w:t>uniqu</w:t>
      </w:r>
      <w:r w:rsidR="00642C53" w:rsidRPr="0061524A">
        <w:rPr>
          <w:sz w:val="24"/>
          <w:szCs w:val="24"/>
        </w:rPr>
        <w:t xml:space="preserve">e position in the community </w:t>
      </w:r>
      <w:r w:rsidR="00FB1B61" w:rsidRPr="0061524A">
        <w:rPr>
          <w:sz w:val="24"/>
          <w:szCs w:val="24"/>
        </w:rPr>
        <w:t xml:space="preserve">and in their practice </w:t>
      </w:r>
      <w:r w:rsidR="00642C53" w:rsidRPr="0061524A">
        <w:rPr>
          <w:sz w:val="24"/>
          <w:szCs w:val="24"/>
        </w:rPr>
        <w:t>to take notice of the opioid crisis and com</w:t>
      </w:r>
      <w:r w:rsidR="00AC3ED2" w:rsidRPr="0061524A">
        <w:rPr>
          <w:sz w:val="24"/>
          <w:szCs w:val="24"/>
        </w:rPr>
        <w:t>mit to taking action</w:t>
      </w:r>
      <w:r w:rsidR="00FB1B61" w:rsidRPr="0061524A">
        <w:rPr>
          <w:sz w:val="24"/>
          <w:szCs w:val="24"/>
        </w:rPr>
        <w:t xml:space="preserve"> that could save lives.</w:t>
      </w:r>
    </w:p>
    <w:p w14:paraId="06523D66" w14:textId="77777777" w:rsidR="005563CD" w:rsidRPr="0061524A" w:rsidRDefault="005563CD" w:rsidP="00756511">
      <w:pPr>
        <w:rPr>
          <w:sz w:val="24"/>
          <w:szCs w:val="24"/>
        </w:rPr>
      </w:pPr>
    </w:p>
    <w:p w14:paraId="38CCD772" w14:textId="77777777" w:rsidR="00756511" w:rsidRPr="0061524A" w:rsidRDefault="00756511" w:rsidP="009709C2">
      <w:pPr>
        <w:rPr>
          <w:b/>
          <w:sz w:val="24"/>
          <w:szCs w:val="24"/>
        </w:rPr>
      </w:pPr>
    </w:p>
    <w:p w14:paraId="2572078F" w14:textId="77777777" w:rsidR="00C37610" w:rsidRPr="0061524A" w:rsidRDefault="00201E44" w:rsidP="007D3709">
      <w:pPr>
        <w:pStyle w:val="P1-StandPara"/>
        <w:tabs>
          <w:tab w:val="num" w:pos="360"/>
        </w:tabs>
        <w:ind w:right="-216" w:firstLine="0"/>
        <w:rPr>
          <w:sz w:val="24"/>
          <w:szCs w:val="24"/>
        </w:rPr>
      </w:pPr>
      <w:r w:rsidRPr="0061524A">
        <w:rPr>
          <w:b/>
          <w:sz w:val="24"/>
          <w:szCs w:val="24"/>
        </w:rPr>
        <w:t>A.</w:t>
      </w:r>
      <w:r w:rsidRPr="0061524A">
        <w:rPr>
          <w:sz w:val="24"/>
          <w:szCs w:val="24"/>
        </w:rPr>
        <w:tab/>
      </w:r>
      <w:r w:rsidR="00E1218F" w:rsidRPr="0061524A">
        <w:rPr>
          <w:sz w:val="24"/>
          <w:szCs w:val="24"/>
        </w:rPr>
        <w:tab/>
      </w:r>
      <w:r w:rsidR="004B4AEA" w:rsidRPr="0061524A">
        <w:rPr>
          <w:b/>
          <w:caps/>
          <w:noProof/>
          <w:sz w:val="24"/>
          <w:szCs w:val="24"/>
        </w:rPr>
        <w:t>Justification</w:t>
      </w:r>
      <w:bookmarkStart w:id="2" w:name="_Toc443881742"/>
      <w:bookmarkStart w:id="3" w:name="_Toc451592231"/>
      <w:bookmarkStart w:id="4" w:name="_Toc5610272"/>
      <w:bookmarkStart w:id="5" w:name="_Toc99178778"/>
      <w:bookmarkEnd w:id="0"/>
      <w:bookmarkEnd w:id="1"/>
    </w:p>
    <w:p w14:paraId="2298B5F1" w14:textId="77777777" w:rsidR="00DA140C" w:rsidRPr="0061524A" w:rsidRDefault="005E6F33" w:rsidP="00D52AD4">
      <w:pPr>
        <w:pStyle w:val="P1-StandPara"/>
        <w:tabs>
          <w:tab w:val="left" w:pos="720"/>
          <w:tab w:val="right" w:leader="dot" w:pos="9504"/>
        </w:tabs>
        <w:ind w:firstLine="0"/>
        <w:rPr>
          <w:b/>
          <w:sz w:val="24"/>
          <w:szCs w:val="24"/>
        </w:rPr>
      </w:pPr>
      <w:r w:rsidRPr="0061524A">
        <w:rPr>
          <w:b/>
          <w:sz w:val="24"/>
          <w:szCs w:val="24"/>
        </w:rPr>
        <w:t>A.</w:t>
      </w:r>
      <w:r w:rsidR="004B4AEA" w:rsidRPr="0061524A">
        <w:rPr>
          <w:b/>
          <w:sz w:val="24"/>
          <w:szCs w:val="24"/>
        </w:rPr>
        <w:t>1</w:t>
      </w:r>
      <w:r w:rsidR="008D20C5" w:rsidRPr="0061524A">
        <w:rPr>
          <w:b/>
          <w:sz w:val="24"/>
          <w:szCs w:val="24"/>
        </w:rPr>
        <w:tab/>
        <w:t>Circumstances Making the Collection of Information Necessary</w:t>
      </w:r>
      <w:bookmarkEnd w:id="2"/>
      <w:bookmarkEnd w:id="3"/>
      <w:bookmarkEnd w:id="4"/>
      <w:bookmarkEnd w:id="5"/>
    </w:p>
    <w:p w14:paraId="5788B2D8" w14:textId="77777777" w:rsidR="00B265B7" w:rsidRPr="0061524A" w:rsidRDefault="007D5840" w:rsidP="00D52AD4">
      <w:pPr>
        <w:pStyle w:val="P1-StandPara"/>
        <w:tabs>
          <w:tab w:val="left" w:pos="720"/>
          <w:tab w:val="right" w:leader="dot" w:pos="9504"/>
        </w:tabs>
        <w:ind w:firstLine="0"/>
        <w:rPr>
          <w:sz w:val="24"/>
          <w:szCs w:val="24"/>
        </w:rPr>
      </w:pPr>
      <w:r w:rsidRPr="0061524A">
        <w:rPr>
          <w:sz w:val="24"/>
          <w:szCs w:val="24"/>
        </w:rPr>
        <w:tab/>
      </w:r>
    </w:p>
    <w:p w14:paraId="3241EF92" w14:textId="5182B781" w:rsidR="00AF6194" w:rsidRPr="0061524A" w:rsidRDefault="006D7F6D" w:rsidP="005563CD">
      <w:pPr>
        <w:pStyle w:val="P1-StandPara"/>
        <w:tabs>
          <w:tab w:val="left" w:pos="720"/>
          <w:tab w:val="right" w:leader="dot" w:pos="9504"/>
        </w:tabs>
        <w:ind w:firstLine="0"/>
        <w:rPr>
          <w:sz w:val="24"/>
          <w:szCs w:val="24"/>
        </w:rPr>
      </w:pPr>
      <w:r w:rsidRPr="0061524A">
        <w:rPr>
          <w:sz w:val="24"/>
          <w:szCs w:val="24"/>
        </w:rPr>
        <w:tab/>
        <w:t>Th</w:t>
      </w:r>
      <w:r w:rsidR="00F3385D" w:rsidRPr="0061524A">
        <w:rPr>
          <w:sz w:val="24"/>
          <w:szCs w:val="24"/>
        </w:rPr>
        <w:t xml:space="preserve">is information collection is </w:t>
      </w:r>
      <w:r w:rsidR="00FB1B61" w:rsidRPr="0061524A">
        <w:rPr>
          <w:sz w:val="24"/>
          <w:szCs w:val="24"/>
        </w:rPr>
        <w:t xml:space="preserve">a </w:t>
      </w:r>
      <w:r w:rsidR="00F3385D" w:rsidRPr="0061524A">
        <w:rPr>
          <w:sz w:val="24"/>
          <w:szCs w:val="24"/>
        </w:rPr>
        <w:t xml:space="preserve">critical </w:t>
      </w:r>
      <w:r w:rsidR="00550ECF">
        <w:rPr>
          <w:sz w:val="24"/>
          <w:szCs w:val="24"/>
        </w:rPr>
        <w:t>component</w:t>
      </w:r>
      <w:r w:rsidR="00550ECF" w:rsidRPr="0061524A">
        <w:rPr>
          <w:sz w:val="24"/>
          <w:szCs w:val="24"/>
        </w:rPr>
        <w:t xml:space="preserve"> </w:t>
      </w:r>
      <w:r w:rsidR="00FB1B61" w:rsidRPr="0061524A">
        <w:rPr>
          <w:sz w:val="24"/>
          <w:szCs w:val="24"/>
        </w:rPr>
        <w:t xml:space="preserve">of a </w:t>
      </w:r>
      <w:r w:rsidR="00550ECF">
        <w:rPr>
          <w:sz w:val="24"/>
          <w:szCs w:val="24"/>
        </w:rPr>
        <w:t>campaign</w:t>
      </w:r>
      <w:r w:rsidR="00550ECF" w:rsidRPr="0061524A">
        <w:rPr>
          <w:sz w:val="24"/>
          <w:szCs w:val="24"/>
        </w:rPr>
        <w:t xml:space="preserve"> </w:t>
      </w:r>
      <w:r w:rsidR="00FB1B61" w:rsidRPr="0061524A">
        <w:rPr>
          <w:sz w:val="24"/>
          <w:szCs w:val="24"/>
        </w:rPr>
        <w:t>to encourage</w:t>
      </w:r>
      <w:r w:rsidR="00F3385D" w:rsidRPr="0061524A">
        <w:rPr>
          <w:sz w:val="24"/>
          <w:szCs w:val="24"/>
        </w:rPr>
        <w:t xml:space="preserve"> </w:t>
      </w:r>
      <w:r w:rsidR="002765A4" w:rsidRPr="0061524A">
        <w:rPr>
          <w:sz w:val="24"/>
          <w:szCs w:val="24"/>
        </w:rPr>
        <w:t xml:space="preserve">health care </w:t>
      </w:r>
      <w:r w:rsidR="00D60064" w:rsidRPr="0061524A">
        <w:rPr>
          <w:sz w:val="24"/>
          <w:szCs w:val="24"/>
        </w:rPr>
        <w:t>p</w:t>
      </w:r>
      <w:r w:rsidR="00307F28" w:rsidRPr="0061524A">
        <w:rPr>
          <w:sz w:val="24"/>
          <w:szCs w:val="24"/>
        </w:rPr>
        <w:t>rescribers</w:t>
      </w:r>
      <w:r w:rsidR="002765A4" w:rsidRPr="0061524A">
        <w:rPr>
          <w:sz w:val="24"/>
          <w:szCs w:val="24"/>
        </w:rPr>
        <w:t xml:space="preserve"> (the user)</w:t>
      </w:r>
      <w:r w:rsidR="00D60064" w:rsidRPr="0061524A">
        <w:rPr>
          <w:sz w:val="24"/>
          <w:szCs w:val="24"/>
        </w:rPr>
        <w:t xml:space="preserve"> </w:t>
      </w:r>
      <w:r w:rsidR="00FB1B61" w:rsidRPr="0061524A">
        <w:rPr>
          <w:sz w:val="24"/>
          <w:szCs w:val="24"/>
        </w:rPr>
        <w:t xml:space="preserve">to take action in their </w:t>
      </w:r>
      <w:r w:rsidR="002765A4" w:rsidRPr="0061524A">
        <w:rPr>
          <w:sz w:val="24"/>
          <w:szCs w:val="24"/>
        </w:rPr>
        <w:t xml:space="preserve">clinical </w:t>
      </w:r>
      <w:r w:rsidR="00FB1B61" w:rsidRPr="0061524A">
        <w:rPr>
          <w:sz w:val="24"/>
          <w:szCs w:val="24"/>
        </w:rPr>
        <w:t xml:space="preserve">practice to reduce the number of prescription drug overdoses and reduce the likelihood of prescription opioid drugs ending up in the </w:t>
      </w:r>
      <w:r w:rsidR="00550ECF">
        <w:rPr>
          <w:sz w:val="24"/>
          <w:szCs w:val="24"/>
        </w:rPr>
        <w:t>possession</w:t>
      </w:r>
      <w:r w:rsidR="00550ECF" w:rsidRPr="0061524A">
        <w:rPr>
          <w:sz w:val="24"/>
          <w:szCs w:val="24"/>
        </w:rPr>
        <w:t xml:space="preserve"> </w:t>
      </w:r>
      <w:r w:rsidR="00FB1B61" w:rsidRPr="0061524A">
        <w:rPr>
          <w:sz w:val="24"/>
          <w:szCs w:val="24"/>
        </w:rPr>
        <w:t>of those who may abuse them</w:t>
      </w:r>
      <w:r w:rsidRPr="0061524A">
        <w:rPr>
          <w:sz w:val="24"/>
          <w:szCs w:val="24"/>
        </w:rPr>
        <w:t>.</w:t>
      </w:r>
      <w:r w:rsidR="00FB1B61" w:rsidRPr="0061524A">
        <w:rPr>
          <w:sz w:val="24"/>
          <w:szCs w:val="24"/>
        </w:rPr>
        <w:t xml:space="preserve"> This</w:t>
      </w:r>
      <w:r w:rsidR="00AF6194" w:rsidRPr="0061524A">
        <w:rPr>
          <w:sz w:val="24"/>
          <w:szCs w:val="24"/>
        </w:rPr>
        <w:t xml:space="preserve"> information collection </w:t>
      </w:r>
      <w:r w:rsidR="00FB1B61" w:rsidRPr="0061524A">
        <w:rPr>
          <w:sz w:val="24"/>
          <w:szCs w:val="24"/>
        </w:rPr>
        <w:t>i</w:t>
      </w:r>
      <w:r w:rsidR="00AF6194" w:rsidRPr="0061524A">
        <w:rPr>
          <w:sz w:val="24"/>
          <w:szCs w:val="24"/>
        </w:rPr>
        <w:t>nvolve</w:t>
      </w:r>
      <w:r w:rsidR="00387898" w:rsidRPr="0061524A">
        <w:rPr>
          <w:sz w:val="24"/>
          <w:szCs w:val="24"/>
        </w:rPr>
        <w:t>s</w:t>
      </w:r>
      <w:r w:rsidR="00AF6194" w:rsidRPr="0061524A">
        <w:rPr>
          <w:sz w:val="24"/>
          <w:szCs w:val="24"/>
        </w:rPr>
        <w:t xml:space="preserve"> </w:t>
      </w:r>
      <w:r w:rsidR="00587A1E" w:rsidRPr="0061524A">
        <w:rPr>
          <w:sz w:val="24"/>
          <w:szCs w:val="24"/>
        </w:rPr>
        <w:t>obtaining</w:t>
      </w:r>
      <w:r w:rsidR="00AF6194" w:rsidRPr="0061524A">
        <w:rPr>
          <w:sz w:val="24"/>
          <w:szCs w:val="24"/>
        </w:rPr>
        <w:t xml:space="preserve"> </w:t>
      </w:r>
      <w:r w:rsidR="00FB1B61" w:rsidRPr="0061524A">
        <w:rPr>
          <w:sz w:val="24"/>
          <w:szCs w:val="24"/>
        </w:rPr>
        <w:t xml:space="preserve">user contact information, medical profession category, medical specialty, and </w:t>
      </w:r>
      <w:r w:rsidR="00AF6194" w:rsidRPr="0061524A">
        <w:rPr>
          <w:sz w:val="24"/>
          <w:szCs w:val="24"/>
        </w:rPr>
        <w:t xml:space="preserve">responses to short questions specifically designed to </w:t>
      </w:r>
      <w:r w:rsidR="00FB1B61" w:rsidRPr="0061524A">
        <w:rPr>
          <w:sz w:val="24"/>
          <w:szCs w:val="24"/>
        </w:rPr>
        <w:t>provide anecdotal information and contextualize the impact of the prescription opioid epidemic.</w:t>
      </w:r>
    </w:p>
    <w:p w14:paraId="26908B7B" w14:textId="77777777" w:rsidR="00AF6194" w:rsidRPr="0061524A" w:rsidRDefault="00AF6194" w:rsidP="005563CD">
      <w:pPr>
        <w:pStyle w:val="P1-StandPara"/>
        <w:tabs>
          <w:tab w:val="left" w:pos="720"/>
          <w:tab w:val="right" w:leader="dot" w:pos="9504"/>
        </w:tabs>
        <w:ind w:firstLine="0"/>
        <w:rPr>
          <w:sz w:val="24"/>
          <w:szCs w:val="24"/>
        </w:rPr>
      </w:pPr>
    </w:p>
    <w:p w14:paraId="6431F812" w14:textId="7BF1C43D" w:rsidR="008E49EF" w:rsidRPr="0061524A" w:rsidRDefault="008E49EF" w:rsidP="00D52AD4">
      <w:pPr>
        <w:pStyle w:val="P1-StandPara"/>
        <w:tabs>
          <w:tab w:val="left" w:pos="720"/>
          <w:tab w:val="right" w:leader="dot" w:pos="9504"/>
        </w:tabs>
        <w:ind w:firstLine="0"/>
        <w:rPr>
          <w:b/>
          <w:sz w:val="24"/>
          <w:szCs w:val="24"/>
        </w:rPr>
      </w:pPr>
      <w:r w:rsidRPr="0061524A">
        <w:rPr>
          <w:sz w:val="24"/>
          <w:szCs w:val="24"/>
        </w:rPr>
        <w:t>There are several advantages that the</w:t>
      </w:r>
      <w:r w:rsidR="00F3385D" w:rsidRPr="0061524A">
        <w:rPr>
          <w:sz w:val="24"/>
          <w:szCs w:val="24"/>
        </w:rPr>
        <w:t xml:space="preserve"> </w:t>
      </w:r>
      <w:r w:rsidRPr="0061524A">
        <w:rPr>
          <w:sz w:val="24"/>
          <w:szCs w:val="24"/>
        </w:rPr>
        <w:t xml:space="preserve">Surgeon General’s Pledge to End the Opioid </w:t>
      </w:r>
      <w:r w:rsidR="006E42B4">
        <w:rPr>
          <w:sz w:val="24"/>
          <w:szCs w:val="24"/>
        </w:rPr>
        <w:t>Crisis</w:t>
      </w:r>
      <w:r w:rsidRPr="0061524A">
        <w:rPr>
          <w:sz w:val="24"/>
          <w:szCs w:val="24"/>
        </w:rPr>
        <w:t xml:space="preserve"> </w:t>
      </w:r>
      <w:r w:rsidR="00397C7C" w:rsidRPr="0061524A">
        <w:rPr>
          <w:sz w:val="24"/>
          <w:szCs w:val="24"/>
        </w:rPr>
        <w:t xml:space="preserve">has </w:t>
      </w:r>
      <w:r w:rsidRPr="0061524A">
        <w:rPr>
          <w:sz w:val="24"/>
          <w:szCs w:val="24"/>
        </w:rPr>
        <w:t>in comparison to other government programs aimed at addressing the prescription opioid problem</w:t>
      </w:r>
      <w:r w:rsidR="00397C7C" w:rsidRPr="0061524A">
        <w:rPr>
          <w:sz w:val="24"/>
          <w:szCs w:val="24"/>
        </w:rPr>
        <w:t xml:space="preserve">. </w:t>
      </w:r>
      <w:r w:rsidR="00DD1CC6">
        <w:rPr>
          <w:sz w:val="24"/>
          <w:szCs w:val="24"/>
        </w:rPr>
        <w:t>Foremost, the</w:t>
      </w:r>
      <w:r w:rsidRPr="0061524A">
        <w:rPr>
          <w:sz w:val="24"/>
          <w:szCs w:val="24"/>
        </w:rPr>
        <w:t xml:space="preserve"> Surgeon General is </w:t>
      </w:r>
      <w:r w:rsidR="002765A4" w:rsidRPr="0061524A">
        <w:rPr>
          <w:sz w:val="24"/>
          <w:szCs w:val="24"/>
        </w:rPr>
        <w:t xml:space="preserve">recognized as one of the nation’s top medical officials and is </w:t>
      </w:r>
      <w:r w:rsidRPr="0061524A">
        <w:rPr>
          <w:sz w:val="24"/>
          <w:szCs w:val="24"/>
        </w:rPr>
        <w:t>in a unique pos</w:t>
      </w:r>
      <w:r w:rsidR="00DD1CC6">
        <w:rPr>
          <w:sz w:val="24"/>
          <w:szCs w:val="24"/>
        </w:rPr>
        <w:t xml:space="preserve">ition as a government official </w:t>
      </w:r>
      <w:r w:rsidRPr="0061524A">
        <w:rPr>
          <w:sz w:val="24"/>
          <w:szCs w:val="24"/>
        </w:rPr>
        <w:t xml:space="preserve">responsible for communicating </w:t>
      </w:r>
      <w:r w:rsidR="002765A4" w:rsidRPr="0061524A">
        <w:rPr>
          <w:sz w:val="24"/>
          <w:szCs w:val="24"/>
        </w:rPr>
        <w:t xml:space="preserve">key </w:t>
      </w:r>
      <w:r w:rsidRPr="0061524A">
        <w:rPr>
          <w:sz w:val="24"/>
          <w:szCs w:val="24"/>
        </w:rPr>
        <w:t xml:space="preserve">public health messages to the </w:t>
      </w:r>
      <w:r w:rsidR="00E36FF3" w:rsidRPr="0061524A">
        <w:rPr>
          <w:sz w:val="24"/>
          <w:szCs w:val="24"/>
        </w:rPr>
        <w:t>nation</w:t>
      </w:r>
      <w:r w:rsidR="002765A4" w:rsidRPr="0061524A">
        <w:rPr>
          <w:sz w:val="24"/>
          <w:szCs w:val="24"/>
        </w:rPr>
        <w:t xml:space="preserve">. </w:t>
      </w:r>
      <w:r w:rsidRPr="0061524A">
        <w:rPr>
          <w:sz w:val="24"/>
          <w:szCs w:val="24"/>
        </w:rPr>
        <w:t xml:space="preserve">This </w:t>
      </w:r>
      <w:r w:rsidR="002765A4" w:rsidRPr="0061524A">
        <w:rPr>
          <w:sz w:val="24"/>
          <w:szCs w:val="24"/>
        </w:rPr>
        <w:t>advantage</w:t>
      </w:r>
      <w:r w:rsidRPr="0061524A">
        <w:rPr>
          <w:sz w:val="24"/>
          <w:szCs w:val="24"/>
        </w:rPr>
        <w:t xml:space="preserve"> allows his office to speak with authority to both the public as well as public health professionals </w:t>
      </w:r>
      <w:r w:rsidR="002765A4" w:rsidRPr="0061524A">
        <w:rPr>
          <w:sz w:val="24"/>
          <w:szCs w:val="24"/>
        </w:rPr>
        <w:t xml:space="preserve">who </w:t>
      </w:r>
      <w:r w:rsidRPr="0061524A">
        <w:rPr>
          <w:sz w:val="24"/>
          <w:szCs w:val="24"/>
        </w:rPr>
        <w:t xml:space="preserve">prescribe </w:t>
      </w:r>
      <w:r w:rsidR="002765A4" w:rsidRPr="0061524A">
        <w:rPr>
          <w:sz w:val="24"/>
          <w:szCs w:val="24"/>
        </w:rPr>
        <w:t>opioids</w:t>
      </w:r>
      <w:r w:rsidRPr="0061524A">
        <w:rPr>
          <w:sz w:val="24"/>
          <w:szCs w:val="24"/>
        </w:rPr>
        <w:t>.</w:t>
      </w:r>
      <w:r w:rsidR="0075164F" w:rsidRPr="0061524A">
        <w:rPr>
          <w:sz w:val="24"/>
          <w:szCs w:val="24"/>
        </w:rPr>
        <w:t xml:space="preserve"> </w:t>
      </w:r>
      <w:r w:rsidRPr="0061524A">
        <w:rPr>
          <w:sz w:val="24"/>
          <w:szCs w:val="24"/>
        </w:rPr>
        <w:t>The pledge is aimed at prescribers to encourage them to take note of the crisis and commit to addressing it in their practice and in their communities.</w:t>
      </w:r>
    </w:p>
    <w:p w14:paraId="58A01A8F" w14:textId="77777777" w:rsidR="008E49EF" w:rsidRPr="0061524A" w:rsidRDefault="008E49EF" w:rsidP="00D52AD4">
      <w:pPr>
        <w:pStyle w:val="P1-StandPara"/>
        <w:tabs>
          <w:tab w:val="left" w:pos="720"/>
          <w:tab w:val="right" w:leader="dot" w:pos="9504"/>
        </w:tabs>
        <w:ind w:firstLine="0"/>
        <w:rPr>
          <w:b/>
          <w:sz w:val="24"/>
          <w:szCs w:val="24"/>
        </w:rPr>
      </w:pPr>
    </w:p>
    <w:p w14:paraId="3C862D4D" w14:textId="0F296ADD" w:rsidR="00304106" w:rsidRPr="0061524A" w:rsidRDefault="0002781E" w:rsidP="00D52AD4">
      <w:pPr>
        <w:pStyle w:val="P1-StandPara"/>
        <w:tabs>
          <w:tab w:val="left" w:pos="720"/>
          <w:tab w:val="right" w:leader="dot" w:pos="9504"/>
        </w:tabs>
        <w:ind w:firstLine="0"/>
        <w:rPr>
          <w:b/>
          <w:sz w:val="24"/>
          <w:szCs w:val="24"/>
        </w:rPr>
      </w:pPr>
      <w:r w:rsidRPr="0061524A">
        <w:rPr>
          <w:sz w:val="24"/>
          <w:szCs w:val="24"/>
        </w:rPr>
        <w:t xml:space="preserve">Title </w:t>
      </w:r>
      <w:r w:rsidR="00E271D5" w:rsidRPr="0061524A">
        <w:rPr>
          <w:sz w:val="24"/>
          <w:szCs w:val="24"/>
        </w:rPr>
        <w:t xml:space="preserve">42 </w:t>
      </w:r>
      <w:r w:rsidRPr="0061524A">
        <w:rPr>
          <w:sz w:val="24"/>
          <w:szCs w:val="24"/>
        </w:rPr>
        <w:t xml:space="preserve">of the United States Code (sections </w:t>
      </w:r>
      <w:r w:rsidR="00E271D5" w:rsidRPr="0061524A">
        <w:rPr>
          <w:sz w:val="24"/>
          <w:szCs w:val="24"/>
        </w:rPr>
        <w:t xml:space="preserve">300u(a)(8) and 300u-3) </w:t>
      </w:r>
      <w:r w:rsidR="00956300" w:rsidRPr="0061524A">
        <w:rPr>
          <w:sz w:val="24"/>
          <w:szCs w:val="24"/>
        </w:rPr>
        <w:t>authorizes the collection of the information included in this request</w:t>
      </w:r>
      <w:r w:rsidRPr="0061524A">
        <w:rPr>
          <w:sz w:val="24"/>
          <w:szCs w:val="24"/>
        </w:rPr>
        <w:t>.</w:t>
      </w:r>
    </w:p>
    <w:p w14:paraId="0284AE48" w14:textId="77777777" w:rsidR="0002781E" w:rsidRPr="0061524A" w:rsidRDefault="0002781E" w:rsidP="00D52AD4">
      <w:pPr>
        <w:pStyle w:val="P1-StandPara"/>
        <w:tabs>
          <w:tab w:val="left" w:pos="720"/>
          <w:tab w:val="right" w:leader="dot" w:pos="9504"/>
        </w:tabs>
        <w:ind w:firstLine="0"/>
        <w:rPr>
          <w:sz w:val="24"/>
          <w:szCs w:val="24"/>
        </w:rPr>
      </w:pPr>
    </w:p>
    <w:p w14:paraId="371EA253" w14:textId="77777777" w:rsidR="00D566A7" w:rsidRPr="0061524A" w:rsidRDefault="00B265B7" w:rsidP="007D3709">
      <w:pPr>
        <w:pStyle w:val="P1-StandPara"/>
        <w:tabs>
          <w:tab w:val="left" w:pos="720"/>
          <w:tab w:val="right" w:leader="dot" w:pos="9504"/>
        </w:tabs>
        <w:ind w:firstLine="0"/>
        <w:rPr>
          <w:b/>
          <w:sz w:val="24"/>
          <w:szCs w:val="24"/>
        </w:rPr>
      </w:pPr>
      <w:r w:rsidRPr="0061524A">
        <w:rPr>
          <w:b/>
          <w:sz w:val="24"/>
          <w:szCs w:val="24"/>
        </w:rPr>
        <w:t>A.2</w:t>
      </w:r>
      <w:r w:rsidRPr="0061524A">
        <w:rPr>
          <w:b/>
          <w:sz w:val="24"/>
          <w:szCs w:val="24"/>
        </w:rPr>
        <w:tab/>
        <w:t>Purpose and Use of the Information</w:t>
      </w:r>
    </w:p>
    <w:p w14:paraId="703CF7AF" w14:textId="77777777" w:rsidR="00550ECF" w:rsidRDefault="00550ECF" w:rsidP="00550ECF">
      <w:pPr>
        <w:pStyle w:val="P1-StandPara"/>
        <w:tabs>
          <w:tab w:val="left" w:pos="720"/>
          <w:tab w:val="right" w:leader="dot" w:pos="9504"/>
        </w:tabs>
        <w:ind w:firstLine="0"/>
        <w:rPr>
          <w:sz w:val="24"/>
          <w:szCs w:val="24"/>
        </w:rPr>
      </w:pPr>
      <w:r w:rsidRPr="0061524A">
        <w:rPr>
          <w:sz w:val="24"/>
          <w:szCs w:val="24"/>
        </w:rPr>
        <w:t xml:space="preserve">The current proposal is to collect contact information from clinical prescribers including </w:t>
      </w:r>
      <w:r>
        <w:rPr>
          <w:sz w:val="24"/>
          <w:szCs w:val="24"/>
        </w:rPr>
        <w:t xml:space="preserve">full name, zip code, e-mail address, </w:t>
      </w:r>
      <w:r w:rsidRPr="0061524A">
        <w:rPr>
          <w:sz w:val="24"/>
          <w:szCs w:val="24"/>
        </w:rPr>
        <w:t xml:space="preserve">profession, medical specialty, and responses to two short answer questions describing how prescription opioid addiction has impacted their patients and/or their practice. </w:t>
      </w:r>
      <w:r>
        <w:rPr>
          <w:sz w:val="24"/>
          <w:szCs w:val="24"/>
        </w:rPr>
        <w:t>Personally</w:t>
      </w:r>
      <w:r w:rsidRPr="0061524A">
        <w:rPr>
          <w:sz w:val="24"/>
          <w:szCs w:val="24"/>
        </w:rPr>
        <w:t xml:space="preserve"> identifiable information will not be displayed on the website</w:t>
      </w:r>
      <w:r>
        <w:rPr>
          <w:sz w:val="24"/>
          <w:szCs w:val="24"/>
        </w:rPr>
        <w:t xml:space="preserve"> and taking the pledge is an optional activity</w:t>
      </w:r>
      <w:r w:rsidRPr="0061524A">
        <w:rPr>
          <w:sz w:val="24"/>
          <w:szCs w:val="24"/>
        </w:rPr>
        <w:t xml:space="preserve">. </w:t>
      </w:r>
      <w:r>
        <w:rPr>
          <w:sz w:val="24"/>
          <w:szCs w:val="24"/>
        </w:rPr>
        <w:t xml:space="preserve">Each collected element is vital to the pledge process. The information collection must collect name to ensure the legitimacy of the pledging aspect of the campaign. Zip code, profession, and specialty will be collected and analyzed to present aggregate pledge data. Each element will also be utilized to send personalized campaign communication. Understanding the demographics of the medical </w:t>
      </w:r>
      <w:proofErr w:type="spellStart"/>
      <w:r>
        <w:rPr>
          <w:sz w:val="24"/>
          <w:szCs w:val="24"/>
        </w:rPr>
        <w:t>practioners</w:t>
      </w:r>
      <w:proofErr w:type="spellEnd"/>
      <w:r>
        <w:rPr>
          <w:sz w:val="24"/>
          <w:szCs w:val="24"/>
        </w:rPr>
        <w:t xml:space="preserve"> will improve the efficacy of the campaign by allowing for targeted communication. </w:t>
      </w:r>
      <w:r w:rsidRPr="0061524A">
        <w:rPr>
          <w:sz w:val="24"/>
          <w:szCs w:val="24"/>
        </w:rPr>
        <w:t>The inability to collect this information will impede OSG’s ability to implement the pledge program</w:t>
      </w:r>
      <w:r>
        <w:rPr>
          <w:sz w:val="24"/>
          <w:szCs w:val="24"/>
        </w:rPr>
        <w:t>, which is vital to the overall campaign to end opioid abuse.</w:t>
      </w:r>
    </w:p>
    <w:p w14:paraId="6DF6E02B" w14:textId="77777777" w:rsidR="00550ECF" w:rsidRDefault="00550ECF" w:rsidP="00550ECF">
      <w:pPr>
        <w:pStyle w:val="P1-StandPara"/>
        <w:tabs>
          <w:tab w:val="left" w:pos="720"/>
          <w:tab w:val="right" w:leader="dot" w:pos="9504"/>
        </w:tabs>
        <w:ind w:firstLine="0"/>
        <w:rPr>
          <w:sz w:val="24"/>
          <w:szCs w:val="24"/>
        </w:rPr>
      </w:pPr>
    </w:p>
    <w:p w14:paraId="3302CB88" w14:textId="154E818A" w:rsidR="00550ECF" w:rsidRDefault="00550ECF" w:rsidP="00550ECF">
      <w:pPr>
        <w:pStyle w:val="P1-StandPara"/>
        <w:tabs>
          <w:tab w:val="left" w:pos="720"/>
          <w:tab w:val="right" w:leader="dot" w:pos="9504"/>
        </w:tabs>
        <w:ind w:firstLine="0"/>
        <w:rPr>
          <w:sz w:val="24"/>
          <w:szCs w:val="24"/>
        </w:rPr>
      </w:pPr>
      <w:r>
        <w:rPr>
          <w:sz w:val="24"/>
          <w:szCs w:val="24"/>
        </w:rPr>
        <w:t xml:space="preserve">The information collection will occur on two separate areas of the website. One </w:t>
      </w:r>
      <w:proofErr w:type="spellStart"/>
      <w:r>
        <w:rPr>
          <w:sz w:val="24"/>
          <w:szCs w:val="24"/>
        </w:rPr>
        <w:t>webform</w:t>
      </w:r>
      <w:proofErr w:type="spellEnd"/>
      <w:r>
        <w:rPr>
          <w:sz w:val="24"/>
          <w:szCs w:val="24"/>
        </w:rPr>
        <w:t xml:space="preserve"> will collect pledge information including First Name, Last Name, Profession, Specialty (Optional), Zip Code, and Email Address. A separate web form will collect qualitative data. Two fields ask questions regarding prescription experiences and suggestions for improving prescription practices. This qualitative collection explicitly states that form entries may be publically shared </w:t>
      </w:r>
      <w:r>
        <w:rPr>
          <w:sz w:val="24"/>
          <w:szCs w:val="24"/>
        </w:rPr>
        <w:lastRenderedPageBreak/>
        <w:t>and to no</w:t>
      </w:r>
      <w:r w:rsidR="009562AB">
        <w:rPr>
          <w:sz w:val="24"/>
          <w:szCs w:val="24"/>
        </w:rPr>
        <w:t>t</w:t>
      </w:r>
      <w:r>
        <w:rPr>
          <w:sz w:val="24"/>
          <w:szCs w:val="24"/>
        </w:rPr>
        <w:t xml:space="preserve"> include any confidential or privileged information. Name and E-mail will also be collected with these questions to follow up on certain stories that are chosen to be portrayed on the website.</w:t>
      </w:r>
      <w:r w:rsidR="009562AB">
        <w:rPr>
          <w:sz w:val="24"/>
          <w:szCs w:val="24"/>
        </w:rPr>
        <w:t xml:space="preserve"> </w:t>
      </w:r>
      <w:r w:rsidR="00E15E83">
        <w:rPr>
          <w:sz w:val="24"/>
          <w:szCs w:val="24"/>
        </w:rPr>
        <w:t>PII will not be disclosed on any area of the site. Should users give consent to share their stories, no PII will be attached to the stories.</w:t>
      </w:r>
    </w:p>
    <w:p w14:paraId="208B2671" w14:textId="77777777" w:rsidR="00E15E83" w:rsidRDefault="00E15E83" w:rsidP="00550ECF">
      <w:pPr>
        <w:pStyle w:val="P1-StandPara"/>
        <w:tabs>
          <w:tab w:val="left" w:pos="720"/>
          <w:tab w:val="right" w:leader="dot" w:pos="9504"/>
        </w:tabs>
        <w:ind w:firstLine="0"/>
        <w:rPr>
          <w:sz w:val="24"/>
          <w:szCs w:val="24"/>
        </w:rPr>
      </w:pPr>
    </w:p>
    <w:p w14:paraId="088F0445" w14:textId="730640D9" w:rsidR="00E15E83" w:rsidRPr="0061524A" w:rsidRDefault="00E15E83" w:rsidP="00550ECF">
      <w:pPr>
        <w:pStyle w:val="P1-StandPara"/>
        <w:tabs>
          <w:tab w:val="left" w:pos="720"/>
          <w:tab w:val="right" w:leader="dot" w:pos="9504"/>
        </w:tabs>
        <w:ind w:firstLine="0"/>
        <w:rPr>
          <w:sz w:val="24"/>
          <w:szCs w:val="24"/>
        </w:rPr>
      </w:pPr>
      <w:r>
        <w:rPr>
          <w:sz w:val="24"/>
          <w:szCs w:val="24"/>
        </w:rPr>
        <w:t xml:space="preserve">The pledge form clearly indicates that by filling out and submitting the pledge, </w:t>
      </w:r>
      <w:r w:rsidR="00381F21">
        <w:rPr>
          <w:sz w:val="24"/>
          <w:szCs w:val="24"/>
        </w:rPr>
        <w:t>the pledge taker</w:t>
      </w:r>
      <w:r>
        <w:rPr>
          <w:sz w:val="24"/>
          <w:szCs w:val="24"/>
        </w:rPr>
        <w:t xml:space="preserve"> will be receiving communication from the campaign. The share your story form indicates that no information will be disclosed before receiving consent from the sharer.</w:t>
      </w:r>
    </w:p>
    <w:p w14:paraId="75E2BB53" w14:textId="77777777" w:rsidR="005757FF" w:rsidRPr="0061524A" w:rsidRDefault="005757FF" w:rsidP="007D3709">
      <w:pPr>
        <w:pStyle w:val="P1-StandPara"/>
        <w:tabs>
          <w:tab w:val="left" w:pos="720"/>
          <w:tab w:val="right" w:leader="dot" w:pos="9504"/>
        </w:tabs>
        <w:ind w:firstLine="0"/>
        <w:rPr>
          <w:sz w:val="24"/>
          <w:szCs w:val="24"/>
        </w:rPr>
      </w:pPr>
    </w:p>
    <w:p w14:paraId="1639673A" w14:textId="77777777" w:rsidR="008D20C5" w:rsidRPr="0061524A" w:rsidRDefault="005E6F33" w:rsidP="007D3709">
      <w:pPr>
        <w:pStyle w:val="Heading2"/>
        <w:spacing w:after="0" w:line="480" w:lineRule="auto"/>
        <w:ind w:left="720" w:hanging="720"/>
        <w:rPr>
          <w:sz w:val="24"/>
          <w:szCs w:val="24"/>
        </w:rPr>
      </w:pPr>
      <w:bookmarkStart w:id="6" w:name="_Toc443881744"/>
      <w:bookmarkStart w:id="7" w:name="_Toc451592233"/>
      <w:bookmarkStart w:id="8" w:name="_Toc5610274"/>
      <w:bookmarkStart w:id="9" w:name="_Toc99178780"/>
      <w:r w:rsidRPr="0061524A">
        <w:rPr>
          <w:sz w:val="24"/>
          <w:szCs w:val="24"/>
        </w:rPr>
        <w:t>A.</w:t>
      </w:r>
      <w:r w:rsidR="004B4AEA" w:rsidRPr="0061524A">
        <w:rPr>
          <w:sz w:val="24"/>
          <w:szCs w:val="24"/>
        </w:rPr>
        <w:t>3</w:t>
      </w:r>
      <w:r w:rsidR="008D20C5" w:rsidRPr="0061524A">
        <w:rPr>
          <w:sz w:val="24"/>
          <w:szCs w:val="24"/>
        </w:rPr>
        <w:tab/>
        <w:t xml:space="preserve">Use of </w:t>
      </w:r>
      <w:r w:rsidR="00F27C82" w:rsidRPr="0061524A">
        <w:rPr>
          <w:sz w:val="24"/>
          <w:szCs w:val="24"/>
        </w:rPr>
        <w:t xml:space="preserve">Improved </w:t>
      </w:r>
      <w:r w:rsidR="008D20C5" w:rsidRPr="0061524A">
        <w:rPr>
          <w:sz w:val="24"/>
          <w:szCs w:val="24"/>
        </w:rPr>
        <w:t>Information Technology and Burden Reduction</w:t>
      </w:r>
      <w:bookmarkEnd w:id="6"/>
      <w:bookmarkEnd w:id="7"/>
      <w:bookmarkEnd w:id="8"/>
      <w:bookmarkEnd w:id="9"/>
    </w:p>
    <w:p w14:paraId="3339CA27" w14:textId="663BFAF7" w:rsidR="005757FF" w:rsidRPr="0061524A" w:rsidRDefault="000321C4" w:rsidP="000321C4">
      <w:pPr>
        <w:pStyle w:val="P1-StandPara"/>
        <w:ind w:firstLine="0"/>
        <w:rPr>
          <w:sz w:val="24"/>
          <w:szCs w:val="24"/>
        </w:rPr>
      </w:pPr>
      <w:r w:rsidRPr="0061524A">
        <w:rPr>
          <w:sz w:val="24"/>
          <w:szCs w:val="24"/>
        </w:rPr>
        <w:t>100</w:t>
      </w:r>
      <w:r w:rsidR="009543C1" w:rsidRPr="0061524A">
        <w:rPr>
          <w:sz w:val="24"/>
          <w:szCs w:val="24"/>
        </w:rPr>
        <w:t xml:space="preserve"> percent</w:t>
      </w:r>
      <w:r w:rsidRPr="0061524A">
        <w:rPr>
          <w:sz w:val="24"/>
          <w:szCs w:val="24"/>
        </w:rPr>
        <w:t xml:space="preserve"> of the collection of information will be held electronically to optimize the process.</w:t>
      </w:r>
    </w:p>
    <w:p w14:paraId="4B0D08D8" w14:textId="77777777" w:rsidR="000321C4" w:rsidRPr="0061524A" w:rsidRDefault="000321C4" w:rsidP="000321C4">
      <w:pPr>
        <w:pStyle w:val="P1-StandPara"/>
        <w:ind w:firstLine="0"/>
        <w:rPr>
          <w:sz w:val="24"/>
          <w:szCs w:val="24"/>
        </w:rPr>
      </w:pPr>
    </w:p>
    <w:p w14:paraId="4E1915AB" w14:textId="77777777" w:rsidR="008D20C5" w:rsidRPr="0061524A" w:rsidRDefault="005E6F33" w:rsidP="005E6F33">
      <w:pPr>
        <w:pStyle w:val="Heading2"/>
        <w:spacing w:after="0" w:line="480" w:lineRule="auto"/>
        <w:ind w:left="720" w:hanging="720"/>
        <w:rPr>
          <w:sz w:val="24"/>
          <w:szCs w:val="24"/>
        </w:rPr>
      </w:pPr>
      <w:bookmarkStart w:id="10" w:name="_Toc443881745"/>
      <w:bookmarkStart w:id="11" w:name="_Toc451592234"/>
      <w:bookmarkStart w:id="12" w:name="_Toc5610275"/>
      <w:bookmarkStart w:id="13" w:name="_Toc99178781"/>
      <w:r w:rsidRPr="0061524A">
        <w:rPr>
          <w:sz w:val="24"/>
          <w:szCs w:val="24"/>
        </w:rPr>
        <w:t>A.</w:t>
      </w:r>
      <w:r w:rsidR="004B4AEA" w:rsidRPr="0061524A">
        <w:rPr>
          <w:sz w:val="24"/>
          <w:szCs w:val="24"/>
        </w:rPr>
        <w:t>4</w:t>
      </w:r>
      <w:r w:rsidR="008D20C5" w:rsidRPr="0061524A">
        <w:rPr>
          <w:sz w:val="24"/>
          <w:szCs w:val="24"/>
        </w:rPr>
        <w:tab/>
        <w:t>Efforts to Identify Duplication and Use of Similar Information</w:t>
      </w:r>
      <w:bookmarkEnd w:id="10"/>
      <w:bookmarkEnd w:id="11"/>
      <w:bookmarkEnd w:id="12"/>
      <w:bookmarkEnd w:id="13"/>
    </w:p>
    <w:p w14:paraId="33611ABD" w14:textId="5ED5496A" w:rsidR="00CA629C" w:rsidRPr="0061524A" w:rsidRDefault="00CF7FF9" w:rsidP="00A153A6">
      <w:pPr>
        <w:pStyle w:val="P1-StandPara"/>
        <w:ind w:firstLine="0"/>
        <w:rPr>
          <w:sz w:val="24"/>
          <w:szCs w:val="24"/>
        </w:rPr>
      </w:pPr>
      <w:r w:rsidRPr="0061524A">
        <w:rPr>
          <w:sz w:val="24"/>
          <w:szCs w:val="24"/>
        </w:rPr>
        <w:t xml:space="preserve">The </w:t>
      </w:r>
      <w:r w:rsidR="0075312D" w:rsidRPr="0061524A">
        <w:rPr>
          <w:sz w:val="24"/>
          <w:szCs w:val="24"/>
        </w:rPr>
        <w:t>information request</w:t>
      </w:r>
      <w:r w:rsidR="00F12BB7" w:rsidRPr="0061524A">
        <w:rPr>
          <w:sz w:val="24"/>
          <w:szCs w:val="24"/>
        </w:rPr>
        <w:t xml:space="preserve"> </w:t>
      </w:r>
      <w:r w:rsidRPr="0061524A">
        <w:rPr>
          <w:sz w:val="24"/>
          <w:szCs w:val="24"/>
        </w:rPr>
        <w:t>proposed here will not duplicate any existing info</w:t>
      </w:r>
      <w:r w:rsidR="00F12BB7" w:rsidRPr="0061524A">
        <w:rPr>
          <w:sz w:val="24"/>
          <w:szCs w:val="24"/>
        </w:rPr>
        <w:t>rmation collection</w:t>
      </w:r>
      <w:r w:rsidR="002966F7" w:rsidRPr="0061524A">
        <w:rPr>
          <w:sz w:val="24"/>
          <w:szCs w:val="24"/>
        </w:rPr>
        <w:t>s</w:t>
      </w:r>
      <w:r w:rsidR="00307F28" w:rsidRPr="0061524A">
        <w:rPr>
          <w:sz w:val="24"/>
          <w:szCs w:val="24"/>
        </w:rPr>
        <w:t xml:space="preserve"> because this type of </w:t>
      </w:r>
      <w:r w:rsidR="00F47609" w:rsidRPr="0061524A">
        <w:rPr>
          <w:sz w:val="24"/>
          <w:szCs w:val="24"/>
        </w:rPr>
        <w:t>pledge has not been done before by a government agency.</w:t>
      </w:r>
    </w:p>
    <w:p w14:paraId="2F4B816E" w14:textId="77777777" w:rsidR="00CF7FF9" w:rsidRPr="0061524A" w:rsidRDefault="00CF7FF9" w:rsidP="00CF7FF9">
      <w:pPr>
        <w:pStyle w:val="P1-StandPara"/>
        <w:rPr>
          <w:sz w:val="24"/>
          <w:szCs w:val="24"/>
        </w:rPr>
      </w:pPr>
    </w:p>
    <w:p w14:paraId="7EB11859" w14:textId="77777777" w:rsidR="008D20C5" w:rsidRPr="0061524A" w:rsidRDefault="005E6F33" w:rsidP="00011B92">
      <w:pPr>
        <w:tabs>
          <w:tab w:val="left" w:pos="720"/>
        </w:tabs>
        <w:spacing w:line="480" w:lineRule="auto"/>
        <w:rPr>
          <w:b/>
          <w:sz w:val="24"/>
          <w:szCs w:val="24"/>
        </w:rPr>
      </w:pPr>
      <w:bookmarkStart w:id="14" w:name="_Toc443881746"/>
      <w:bookmarkStart w:id="15" w:name="_Toc451592235"/>
      <w:bookmarkStart w:id="16" w:name="_Toc5610276"/>
      <w:bookmarkStart w:id="17" w:name="_Toc99178782"/>
      <w:r w:rsidRPr="0061524A">
        <w:rPr>
          <w:b/>
          <w:sz w:val="24"/>
          <w:szCs w:val="24"/>
        </w:rPr>
        <w:t>A.</w:t>
      </w:r>
      <w:r w:rsidR="004B4AEA" w:rsidRPr="0061524A">
        <w:rPr>
          <w:b/>
          <w:sz w:val="24"/>
          <w:szCs w:val="24"/>
        </w:rPr>
        <w:t>5</w:t>
      </w:r>
      <w:r w:rsidR="008D20C5" w:rsidRPr="0061524A">
        <w:rPr>
          <w:b/>
          <w:sz w:val="24"/>
          <w:szCs w:val="24"/>
        </w:rPr>
        <w:tab/>
        <w:t>Impact on Small Businesses or Other Small Entities</w:t>
      </w:r>
      <w:bookmarkEnd w:id="14"/>
      <w:bookmarkEnd w:id="15"/>
      <w:bookmarkEnd w:id="16"/>
      <w:bookmarkEnd w:id="17"/>
    </w:p>
    <w:p w14:paraId="6B0001CB" w14:textId="1FDB7652" w:rsidR="008D20C5" w:rsidRPr="0061524A" w:rsidRDefault="005F6C99" w:rsidP="00FA3CEC">
      <w:pPr>
        <w:tabs>
          <w:tab w:val="left" w:pos="720"/>
        </w:tabs>
        <w:spacing w:line="480" w:lineRule="auto"/>
        <w:rPr>
          <w:sz w:val="24"/>
          <w:szCs w:val="24"/>
        </w:rPr>
      </w:pPr>
      <w:r w:rsidRPr="0061524A">
        <w:rPr>
          <w:sz w:val="24"/>
          <w:szCs w:val="24"/>
        </w:rPr>
        <w:t xml:space="preserve">No </w:t>
      </w:r>
      <w:r w:rsidR="004F1DBC" w:rsidRPr="0061524A">
        <w:rPr>
          <w:sz w:val="24"/>
          <w:szCs w:val="24"/>
        </w:rPr>
        <w:t xml:space="preserve">information about </w:t>
      </w:r>
      <w:r w:rsidRPr="0061524A">
        <w:rPr>
          <w:sz w:val="24"/>
          <w:szCs w:val="24"/>
        </w:rPr>
        <w:t xml:space="preserve">small businesses </w:t>
      </w:r>
      <w:r w:rsidR="00EA609B" w:rsidRPr="0061524A">
        <w:rPr>
          <w:sz w:val="24"/>
          <w:szCs w:val="24"/>
        </w:rPr>
        <w:t xml:space="preserve">or other small entities </w:t>
      </w:r>
      <w:r w:rsidRPr="0061524A">
        <w:rPr>
          <w:sz w:val="24"/>
          <w:szCs w:val="24"/>
        </w:rPr>
        <w:t xml:space="preserve">will be involved </w:t>
      </w:r>
      <w:r w:rsidR="00F47609" w:rsidRPr="0061524A">
        <w:rPr>
          <w:sz w:val="24"/>
          <w:szCs w:val="24"/>
        </w:rPr>
        <w:t>in this information collection.</w:t>
      </w:r>
    </w:p>
    <w:p w14:paraId="7A51C580" w14:textId="77777777" w:rsidR="001D6DD7" w:rsidRPr="0061524A" w:rsidRDefault="001D6DD7" w:rsidP="005E6F33">
      <w:pPr>
        <w:pStyle w:val="Heading2"/>
        <w:spacing w:after="0" w:line="480" w:lineRule="auto"/>
        <w:ind w:left="720" w:hanging="720"/>
        <w:rPr>
          <w:sz w:val="24"/>
          <w:szCs w:val="24"/>
        </w:rPr>
      </w:pPr>
      <w:bookmarkStart w:id="18" w:name="_Toc443881747"/>
      <w:bookmarkStart w:id="19" w:name="_Toc451592236"/>
      <w:bookmarkStart w:id="20" w:name="_Toc5610277"/>
      <w:bookmarkStart w:id="21" w:name="_Toc99178783"/>
    </w:p>
    <w:p w14:paraId="2E12A9F9" w14:textId="77777777" w:rsidR="008D20C5" w:rsidRPr="0061524A" w:rsidRDefault="005E6F33" w:rsidP="005E6F33">
      <w:pPr>
        <w:pStyle w:val="Heading2"/>
        <w:spacing w:after="0" w:line="480" w:lineRule="auto"/>
        <w:ind w:left="720" w:hanging="720"/>
        <w:rPr>
          <w:sz w:val="24"/>
          <w:szCs w:val="24"/>
        </w:rPr>
      </w:pPr>
      <w:r w:rsidRPr="0061524A">
        <w:rPr>
          <w:sz w:val="24"/>
          <w:szCs w:val="24"/>
        </w:rPr>
        <w:t>A.</w:t>
      </w:r>
      <w:r w:rsidR="004B4AEA" w:rsidRPr="0061524A">
        <w:rPr>
          <w:sz w:val="24"/>
          <w:szCs w:val="24"/>
        </w:rPr>
        <w:t>6</w:t>
      </w:r>
      <w:r w:rsidR="008D20C5" w:rsidRPr="0061524A">
        <w:rPr>
          <w:sz w:val="24"/>
          <w:szCs w:val="24"/>
        </w:rPr>
        <w:tab/>
        <w:t>Consequences of Collecting the Information Less Frequently</w:t>
      </w:r>
      <w:bookmarkEnd w:id="18"/>
      <w:bookmarkEnd w:id="19"/>
      <w:bookmarkEnd w:id="20"/>
      <w:bookmarkEnd w:id="21"/>
    </w:p>
    <w:p w14:paraId="1D0F93A5" w14:textId="2617CD65" w:rsidR="00967F74" w:rsidRPr="0061524A" w:rsidRDefault="00A7387E" w:rsidP="00A153A6">
      <w:pPr>
        <w:pStyle w:val="P1-StandPara"/>
        <w:ind w:firstLine="0"/>
        <w:rPr>
          <w:sz w:val="24"/>
          <w:szCs w:val="24"/>
        </w:rPr>
      </w:pPr>
      <w:r w:rsidRPr="0061524A">
        <w:rPr>
          <w:sz w:val="24"/>
          <w:szCs w:val="24"/>
        </w:rPr>
        <w:t xml:space="preserve">Information </w:t>
      </w:r>
      <w:r w:rsidR="004F1DBC" w:rsidRPr="0061524A">
        <w:rPr>
          <w:sz w:val="24"/>
          <w:szCs w:val="24"/>
        </w:rPr>
        <w:t xml:space="preserve">will be </w:t>
      </w:r>
      <w:r w:rsidR="009B38FE" w:rsidRPr="0061524A">
        <w:rPr>
          <w:sz w:val="24"/>
          <w:szCs w:val="24"/>
        </w:rPr>
        <w:t xml:space="preserve">provided </w:t>
      </w:r>
      <w:r w:rsidR="004F1DBC" w:rsidRPr="0061524A">
        <w:rPr>
          <w:sz w:val="24"/>
          <w:szCs w:val="24"/>
        </w:rPr>
        <w:t xml:space="preserve">voluntarily </w:t>
      </w:r>
      <w:r w:rsidR="00470700" w:rsidRPr="0061524A">
        <w:rPr>
          <w:sz w:val="24"/>
          <w:szCs w:val="24"/>
        </w:rPr>
        <w:t xml:space="preserve">by the user </w:t>
      </w:r>
      <w:r w:rsidR="004F1DBC" w:rsidRPr="0061524A">
        <w:rPr>
          <w:sz w:val="24"/>
          <w:szCs w:val="24"/>
        </w:rPr>
        <w:t>on an on-going basis</w:t>
      </w:r>
      <w:r w:rsidRPr="0061524A">
        <w:rPr>
          <w:sz w:val="24"/>
          <w:szCs w:val="24"/>
        </w:rPr>
        <w:t>.</w:t>
      </w:r>
      <w:r w:rsidR="00D7148C" w:rsidRPr="0061524A">
        <w:rPr>
          <w:sz w:val="24"/>
          <w:szCs w:val="24"/>
        </w:rPr>
        <w:t xml:space="preserve"> </w:t>
      </w:r>
    </w:p>
    <w:p w14:paraId="799FE0C7" w14:textId="77777777" w:rsidR="00DA3E34" w:rsidRPr="0061524A" w:rsidRDefault="00DA3E34" w:rsidP="00967F74">
      <w:pPr>
        <w:pStyle w:val="P1-StandPara"/>
        <w:rPr>
          <w:sz w:val="24"/>
          <w:szCs w:val="24"/>
        </w:rPr>
      </w:pPr>
    </w:p>
    <w:p w14:paraId="057F2935" w14:textId="77777777" w:rsidR="008D20C5" w:rsidRPr="0061524A" w:rsidRDefault="005E6F33" w:rsidP="005E6F33">
      <w:pPr>
        <w:pStyle w:val="Heading2"/>
        <w:spacing w:after="0" w:line="480" w:lineRule="auto"/>
        <w:ind w:left="720" w:hanging="720"/>
        <w:rPr>
          <w:sz w:val="24"/>
          <w:szCs w:val="24"/>
        </w:rPr>
      </w:pPr>
      <w:bookmarkStart w:id="22" w:name="_Toc443881748"/>
      <w:bookmarkStart w:id="23" w:name="_Toc451592237"/>
      <w:bookmarkStart w:id="24" w:name="_Toc5610278"/>
      <w:bookmarkStart w:id="25" w:name="_Toc99178784"/>
      <w:r w:rsidRPr="0061524A">
        <w:rPr>
          <w:sz w:val="24"/>
          <w:szCs w:val="24"/>
        </w:rPr>
        <w:lastRenderedPageBreak/>
        <w:t>A.</w:t>
      </w:r>
      <w:r w:rsidR="004B4AEA" w:rsidRPr="0061524A">
        <w:rPr>
          <w:sz w:val="24"/>
          <w:szCs w:val="24"/>
        </w:rPr>
        <w:t>7</w:t>
      </w:r>
      <w:r w:rsidR="008D20C5" w:rsidRPr="0061524A">
        <w:rPr>
          <w:sz w:val="24"/>
          <w:szCs w:val="24"/>
        </w:rPr>
        <w:tab/>
        <w:t>Special Circumstances Relating to the Guidelines of 5 CFR 1320.5</w:t>
      </w:r>
      <w:bookmarkEnd w:id="22"/>
      <w:bookmarkEnd w:id="23"/>
      <w:bookmarkEnd w:id="24"/>
      <w:bookmarkEnd w:id="25"/>
    </w:p>
    <w:p w14:paraId="7A5C93EB" w14:textId="77777777" w:rsidR="00DB3FBF" w:rsidRPr="0061524A" w:rsidRDefault="00DB3FBF" w:rsidP="00A153A6">
      <w:pPr>
        <w:pStyle w:val="P1-StandPara"/>
        <w:ind w:firstLine="0"/>
        <w:rPr>
          <w:sz w:val="24"/>
          <w:szCs w:val="24"/>
        </w:rPr>
      </w:pPr>
      <w:r w:rsidRPr="0061524A">
        <w:rPr>
          <w:sz w:val="24"/>
          <w:szCs w:val="24"/>
        </w:rPr>
        <w:t>None of the special circumstances relating to the guidelines of 5 CFR 1320.5 apply to this information collection, and the proposed guidelines fully comply with 5 CFR 1320.5.</w:t>
      </w:r>
    </w:p>
    <w:p w14:paraId="4CA38B04" w14:textId="77777777" w:rsidR="003231BD" w:rsidRPr="0061524A" w:rsidRDefault="003231BD" w:rsidP="00EB5902">
      <w:pPr>
        <w:pStyle w:val="BodyTextIndent"/>
        <w:tabs>
          <w:tab w:val="left" w:pos="0"/>
        </w:tabs>
        <w:spacing w:before="0" w:after="0" w:line="480" w:lineRule="auto"/>
        <w:ind w:left="720" w:hanging="720"/>
        <w:rPr>
          <w:sz w:val="24"/>
          <w:szCs w:val="24"/>
        </w:rPr>
      </w:pPr>
      <w:bookmarkStart w:id="26" w:name="A8"/>
      <w:bookmarkStart w:id="27" w:name="_Toc443881749"/>
      <w:bookmarkStart w:id="28" w:name="_Toc451592238"/>
      <w:bookmarkStart w:id="29" w:name="_Toc5610279"/>
      <w:bookmarkStart w:id="30" w:name="_Toc99178785"/>
    </w:p>
    <w:p w14:paraId="391900FB" w14:textId="77777777" w:rsidR="00F1653D" w:rsidRPr="0061524A" w:rsidRDefault="005E6F33" w:rsidP="00EB5902">
      <w:pPr>
        <w:pStyle w:val="BodyTextIndent"/>
        <w:tabs>
          <w:tab w:val="left" w:pos="0"/>
        </w:tabs>
        <w:spacing w:before="0" w:after="0" w:line="480" w:lineRule="auto"/>
        <w:ind w:left="720" w:hanging="720"/>
        <w:rPr>
          <w:b/>
          <w:sz w:val="24"/>
          <w:szCs w:val="24"/>
        </w:rPr>
      </w:pPr>
      <w:r w:rsidRPr="0061524A">
        <w:rPr>
          <w:sz w:val="24"/>
          <w:szCs w:val="24"/>
        </w:rPr>
        <w:t>A.</w:t>
      </w:r>
      <w:r w:rsidR="004B4AEA" w:rsidRPr="0061524A">
        <w:rPr>
          <w:sz w:val="24"/>
          <w:szCs w:val="24"/>
        </w:rPr>
        <w:t>8</w:t>
      </w:r>
      <w:bookmarkEnd w:id="26"/>
      <w:r w:rsidR="008D20C5" w:rsidRPr="0061524A">
        <w:rPr>
          <w:sz w:val="24"/>
          <w:szCs w:val="24"/>
        </w:rPr>
        <w:tab/>
      </w:r>
      <w:r w:rsidR="008D20C5" w:rsidRPr="0061524A">
        <w:rPr>
          <w:b/>
          <w:sz w:val="24"/>
          <w:szCs w:val="24"/>
        </w:rPr>
        <w:t xml:space="preserve">Comments in Response to the Federal Register Notice and Efforts to Consult Outside </w:t>
      </w:r>
      <w:r w:rsidR="00F27C82" w:rsidRPr="0061524A">
        <w:rPr>
          <w:b/>
          <w:sz w:val="24"/>
          <w:szCs w:val="24"/>
        </w:rPr>
        <w:t xml:space="preserve">the </w:t>
      </w:r>
      <w:r w:rsidR="008D20C5" w:rsidRPr="0061524A">
        <w:rPr>
          <w:b/>
          <w:sz w:val="24"/>
          <w:szCs w:val="24"/>
        </w:rPr>
        <w:t>Agency</w:t>
      </w:r>
      <w:bookmarkEnd w:id="27"/>
      <w:bookmarkEnd w:id="28"/>
      <w:bookmarkEnd w:id="29"/>
      <w:bookmarkEnd w:id="30"/>
    </w:p>
    <w:p w14:paraId="4C7D016C" w14:textId="547AF8F1" w:rsidR="00550ECF" w:rsidRPr="0061524A" w:rsidRDefault="00550ECF" w:rsidP="00550ECF">
      <w:pPr>
        <w:pStyle w:val="BodyTextIndent"/>
        <w:tabs>
          <w:tab w:val="left" w:pos="0"/>
        </w:tabs>
        <w:spacing w:before="0" w:after="0" w:line="480" w:lineRule="auto"/>
        <w:ind w:firstLine="0"/>
        <w:rPr>
          <w:sz w:val="24"/>
          <w:szCs w:val="24"/>
        </w:rPr>
      </w:pPr>
      <w:r>
        <w:rPr>
          <w:sz w:val="24"/>
          <w:szCs w:val="24"/>
        </w:rPr>
        <w:t>A 60 day Federal Register Notice was posted on February 1, 2016 in Volume 81, Number 20 (</w:t>
      </w:r>
      <w:r w:rsidRPr="007B6286">
        <w:rPr>
          <w:sz w:val="24"/>
          <w:szCs w:val="24"/>
        </w:rPr>
        <w:t>FR Doc No: 2016-01750</w:t>
      </w:r>
      <w:r>
        <w:rPr>
          <w:sz w:val="24"/>
          <w:szCs w:val="24"/>
        </w:rPr>
        <w:t xml:space="preserve">) as part of the standard process. However, </w:t>
      </w:r>
      <w:r w:rsidR="00BE3AC9">
        <w:rPr>
          <w:sz w:val="24"/>
          <w:szCs w:val="24"/>
        </w:rPr>
        <w:t xml:space="preserve">the </w:t>
      </w:r>
      <w:r>
        <w:rPr>
          <w:sz w:val="24"/>
          <w:szCs w:val="24"/>
        </w:rPr>
        <w:t xml:space="preserve">30 day notice was not submitted due to administrative delays. There were no comments </w:t>
      </w:r>
      <w:r w:rsidR="00BE3AC9">
        <w:rPr>
          <w:sz w:val="24"/>
          <w:szCs w:val="24"/>
        </w:rPr>
        <w:t xml:space="preserve">received </w:t>
      </w:r>
      <w:bookmarkStart w:id="31" w:name="_GoBack"/>
      <w:bookmarkEnd w:id="31"/>
      <w:r>
        <w:rPr>
          <w:sz w:val="24"/>
          <w:szCs w:val="24"/>
        </w:rPr>
        <w:t>on the 60 day Federal Register Notice.</w:t>
      </w:r>
    </w:p>
    <w:p w14:paraId="402A3B55" w14:textId="77777777" w:rsidR="003231BD" w:rsidRPr="0061524A" w:rsidRDefault="003231BD" w:rsidP="004E0F96">
      <w:pPr>
        <w:pStyle w:val="Heading2"/>
        <w:spacing w:after="0" w:line="480" w:lineRule="auto"/>
        <w:ind w:left="720" w:hanging="720"/>
        <w:rPr>
          <w:sz w:val="24"/>
          <w:szCs w:val="24"/>
        </w:rPr>
      </w:pPr>
      <w:bookmarkStart w:id="32" w:name="_Toc443881750"/>
      <w:bookmarkStart w:id="33" w:name="_Toc451592239"/>
      <w:bookmarkStart w:id="34" w:name="_Toc5610280"/>
      <w:bookmarkStart w:id="35" w:name="_Toc99178786"/>
    </w:p>
    <w:p w14:paraId="2F32F6CF" w14:textId="77777777" w:rsidR="00DD5B1F" w:rsidRPr="0061524A" w:rsidRDefault="005E6F33" w:rsidP="004E0F96">
      <w:pPr>
        <w:pStyle w:val="Heading2"/>
        <w:spacing w:after="0" w:line="480" w:lineRule="auto"/>
        <w:ind w:left="720" w:hanging="720"/>
        <w:rPr>
          <w:sz w:val="24"/>
          <w:szCs w:val="24"/>
        </w:rPr>
      </w:pPr>
      <w:r w:rsidRPr="0061524A">
        <w:rPr>
          <w:sz w:val="24"/>
          <w:szCs w:val="24"/>
        </w:rPr>
        <w:t>A.</w:t>
      </w:r>
      <w:r w:rsidR="004B4AEA" w:rsidRPr="0061524A">
        <w:rPr>
          <w:sz w:val="24"/>
          <w:szCs w:val="24"/>
        </w:rPr>
        <w:t>9</w:t>
      </w:r>
      <w:r w:rsidR="00CD445F" w:rsidRPr="0061524A">
        <w:rPr>
          <w:sz w:val="24"/>
          <w:szCs w:val="24"/>
        </w:rPr>
        <w:tab/>
        <w:t>Explanation of Any Payment or</w:t>
      </w:r>
      <w:r w:rsidR="008D20C5" w:rsidRPr="0061524A">
        <w:rPr>
          <w:sz w:val="24"/>
          <w:szCs w:val="24"/>
        </w:rPr>
        <w:t xml:space="preserve"> Gift to Respondent</w:t>
      </w:r>
      <w:bookmarkEnd w:id="32"/>
      <w:bookmarkEnd w:id="33"/>
      <w:bookmarkEnd w:id="34"/>
      <w:bookmarkEnd w:id="35"/>
      <w:r w:rsidR="004E0F96" w:rsidRPr="0061524A">
        <w:rPr>
          <w:sz w:val="24"/>
          <w:szCs w:val="24"/>
        </w:rPr>
        <w:t>s</w:t>
      </w:r>
    </w:p>
    <w:p w14:paraId="51332F40" w14:textId="77777777" w:rsidR="008F62BB" w:rsidRPr="0061524A" w:rsidRDefault="008F62BB" w:rsidP="00A153A6">
      <w:pPr>
        <w:pStyle w:val="P1-StandPara"/>
        <w:ind w:firstLine="0"/>
        <w:rPr>
          <w:sz w:val="24"/>
          <w:szCs w:val="24"/>
        </w:rPr>
      </w:pPr>
      <w:r w:rsidRPr="0061524A">
        <w:rPr>
          <w:sz w:val="24"/>
          <w:szCs w:val="24"/>
        </w:rPr>
        <w:t xml:space="preserve">There will be no payments or gifts to respondents. </w:t>
      </w:r>
    </w:p>
    <w:p w14:paraId="33A8921A" w14:textId="77777777" w:rsidR="00210DC1" w:rsidRPr="0061524A" w:rsidRDefault="00210DC1" w:rsidP="008F62BB">
      <w:pPr>
        <w:pStyle w:val="P1-StandPara"/>
        <w:rPr>
          <w:sz w:val="24"/>
          <w:szCs w:val="24"/>
        </w:rPr>
      </w:pPr>
    </w:p>
    <w:p w14:paraId="64F9BFD7" w14:textId="77777777" w:rsidR="00C31C42" w:rsidRPr="0061524A" w:rsidRDefault="00D330FF" w:rsidP="00C31C42">
      <w:pPr>
        <w:pStyle w:val="Heading2"/>
        <w:spacing w:after="0" w:line="480" w:lineRule="auto"/>
        <w:ind w:left="720" w:hanging="720"/>
        <w:rPr>
          <w:sz w:val="24"/>
          <w:szCs w:val="24"/>
        </w:rPr>
      </w:pPr>
      <w:bookmarkStart w:id="36" w:name="A10"/>
      <w:bookmarkStart w:id="37" w:name="_Toc443881751"/>
      <w:bookmarkStart w:id="38" w:name="_Toc451592240"/>
      <w:bookmarkStart w:id="39" w:name="_Toc5610281"/>
      <w:bookmarkStart w:id="40" w:name="_Toc99178787"/>
      <w:r w:rsidRPr="0061524A">
        <w:rPr>
          <w:sz w:val="24"/>
          <w:szCs w:val="24"/>
        </w:rPr>
        <w:t>A.</w:t>
      </w:r>
      <w:r w:rsidR="004B4AEA" w:rsidRPr="0061524A">
        <w:rPr>
          <w:sz w:val="24"/>
          <w:szCs w:val="24"/>
        </w:rPr>
        <w:t>10</w:t>
      </w:r>
      <w:bookmarkEnd w:id="36"/>
      <w:r w:rsidR="008D20C5" w:rsidRPr="0061524A">
        <w:rPr>
          <w:sz w:val="24"/>
          <w:szCs w:val="24"/>
        </w:rPr>
        <w:tab/>
        <w:t>Assurance of Confidentiality Provided to Respondents</w:t>
      </w:r>
      <w:bookmarkEnd w:id="37"/>
      <w:bookmarkEnd w:id="38"/>
      <w:bookmarkEnd w:id="39"/>
      <w:bookmarkEnd w:id="40"/>
    </w:p>
    <w:p w14:paraId="473ED685" w14:textId="34FFF072" w:rsidR="00DD1CC6" w:rsidRPr="0061524A" w:rsidRDefault="00323930" w:rsidP="00A153A6">
      <w:pPr>
        <w:pStyle w:val="P1-StandPara"/>
        <w:ind w:firstLine="0"/>
        <w:rPr>
          <w:sz w:val="24"/>
          <w:szCs w:val="24"/>
        </w:rPr>
      </w:pPr>
      <w:r w:rsidRPr="0061524A">
        <w:rPr>
          <w:sz w:val="24"/>
          <w:szCs w:val="24"/>
        </w:rPr>
        <w:t xml:space="preserve">Personally identifiable information </w:t>
      </w:r>
      <w:r w:rsidR="000812EA" w:rsidRPr="0061524A">
        <w:rPr>
          <w:sz w:val="24"/>
          <w:szCs w:val="24"/>
        </w:rPr>
        <w:t xml:space="preserve">(PII) </w:t>
      </w:r>
      <w:r w:rsidRPr="0061524A">
        <w:rPr>
          <w:sz w:val="24"/>
          <w:szCs w:val="24"/>
        </w:rPr>
        <w:t>will be collected</w:t>
      </w:r>
      <w:r w:rsidR="000812EA" w:rsidRPr="0061524A">
        <w:rPr>
          <w:sz w:val="24"/>
          <w:szCs w:val="24"/>
        </w:rPr>
        <w:t xml:space="preserve"> in the form of </w:t>
      </w:r>
      <w:r w:rsidR="00F60EDF" w:rsidRPr="0061524A">
        <w:rPr>
          <w:sz w:val="24"/>
          <w:szCs w:val="24"/>
        </w:rPr>
        <w:t>applicant</w:t>
      </w:r>
      <w:r w:rsidR="004F1DBC" w:rsidRPr="0061524A">
        <w:rPr>
          <w:sz w:val="24"/>
          <w:szCs w:val="24"/>
        </w:rPr>
        <w:t xml:space="preserve"> names, zip code, and email address</w:t>
      </w:r>
      <w:r w:rsidR="00F14CB4" w:rsidRPr="0061524A">
        <w:rPr>
          <w:sz w:val="24"/>
          <w:szCs w:val="24"/>
        </w:rPr>
        <w:t>.</w:t>
      </w:r>
      <w:r w:rsidR="00F926AC" w:rsidRPr="0061524A">
        <w:rPr>
          <w:sz w:val="24"/>
          <w:szCs w:val="24"/>
        </w:rPr>
        <w:t xml:space="preserve"> </w:t>
      </w:r>
      <w:r w:rsidR="00DD1CC6">
        <w:rPr>
          <w:sz w:val="24"/>
          <w:szCs w:val="24"/>
        </w:rPr>
        <w:t>The</w:t>
      </w:r>
      <w:r w:rsidR="002568B6">
        <w:rPr>
          <w:sz w:val="24"/>
          <w:szCs w:val="24"/>
        </w:rPr>
        <w:t xml:space="preserve"> HHS Privacy Act Office</w:t>
      </w:r>
      <w:r w:rsidR="00797A3D">
        <w:rPr>
          <w:sz w:val="24"/>
          <w:szCs w:val="24"/>
        </w:rPr>
        <w:t>r</w:t>
      </w:r>
      <w:r w:rsidR="002568B6">
        <w:rPr>
          <w:sz w:val="24"/>
          <w:szCs w:val="24"/>
        </w:rPr>
        <w:t xml:space="preserve"> has determined that the Privacy Act does not apply to this collection</w:t>
      </w:r>
      <w:r w:rsidR="00550ECF">
        <w:rPr>
          <w:sz w:val="24"/>
          <w:szCs w:val="24"/>
        </w:rPr>
        <w:t>.</w:t>
      </w:r>
      <w:r w:rsidR="002568B6">
        <w:rPr>
          <w:sz w:val="24"/>
          <w:szCs w:val="24"/>
        </w:rPr>
        <w:t xml:space="preserve"> </w:t>
      </w:r>
      <w:r w:rsidR="00821E34">
        <w:rPr>
          <w:sz w:val="24"/>
          <w:szCs w:val="24"/>
        </w:rPr>
        <w:t xml:space="preserve">Personally Identifiable </w:t>
      </w:r>
      <w:r w:rsidR="00550ECF">
        <w:rPr>
          <w:sz w:val="24"/>
          <w:szCs w:val="24"/>
        </w:rPr>
        <w:t xml:space="preserve">Information will not be utilized to locate </w:t>
      </w:r>
      <w:r w:rsidR="00821E34">
        <w:rPr>
          <w:sz w:val="24"/>
          <w:szCs w:val="24"/>
        </w:rPr>
        <w:t xml:space="preserve">or retrieve individual </w:t>
      </w:r>
      <w:r w:rsidR="00550ECF">
        <w:rPr>
          <w:sz w:val="24"/>
          <w:szCs w:val="24"/>
        </w:rPr>
        <w:t xml:space="preserve">records. Information will only be analyzed and presented in aggregate form. </w:t>
      </w:r>
      <w:r w:rsidR="00550ECF" w:rsidRPr="0061524A">
        <w:rPr>
          <w:sz w:val="24"/>
          <w:szCs w:val="24"/>
        </w:rPr>
        <w:t xml:space="preserve">Information will be </w:t>
      </w:r>
      <w:r w:rsidR="00550ECF">
        <w:rPr>
          <w:sz w:val="24"/>
          <w:szCs w:val="24"/>
        </w:rPr>
        <w:t xml:space="preserve">accessed and </w:t>
      </w:r>
      <w:r w:rsidR="00550ECF" w:rsidRPr="0061524A">
        <w:rPr>
          <w:sz w:val="24"/>
          <w:szCs w:val="24"/>
        </w:rPr>
        <w:t>reviewed only by HHS</w:t>
      </w:r>
      <w:r w:rsidR="00550ECF">
        <w:rPr>
          <w:sz w:val="24"/>
          <w:szCs w:val="24"/>
        </w:rPr>
        <w:t xml:space="preserve"> staff and non-governmental partners and technical entities understand that they will not be allowed access the information collected</w:t>
      </w:r>
      <w:r w:rsidR="00550ECF" w:rsidRPr="0061524A">
        <w:rPr>
          <w:sz w:val="24"/>
          <w:szCs w:val="24"/>
        </w:rPr>
        <w:t xml:space="preserve">. This information will be kept </w:t>
      </w:r>
      <w:r w:rsidR="00550ECF">
        <w:rPr>
          <w:sz w:val="24"/>
          <w:szCs w:val="24"/>
        </w:rPr>
        <w:t>private</w:t>
      </w:r>
      <w:r w:rsidR="00550ECF" w:rsidRPr="0061524A">
        <w:rPr>
          <w:sz w:val="24"/>
          <w:szCs w:val="24"/>
        </w:rPr>
        <w:t xml:space="preserve"> to the extent allowed by law. Personally identifiable information in reports will not be shared with anyone outside of HHS, and physical copies of </w:t>
      </w:r>
      <w:r w:rsidR="00550ECF" w:rsidRPr="0061524A">
        <w:rPr>
          <w:sz w:val="24"/>
          <w:szCs w:val="24"/>
        </w:rPr>
        <w:lastRenderedPageBreak/>
        <w:t>reports will only be kept in aggregate form and not contain PII.</w:t>
      </w:r>
      <w:r w:rsidR="00550ECF">
        <w:rPr>
          <w:sz w:val="24"/>
          <w:szCs w:val="24"/>
        </w:rPr>
        <w:t xml:space="preserve"> </w:t>
      </w:r>
      <w:r w:rsidR="00953FC6" w:rsidRPr="0061524A">
        <w:rPr>
          <w:sz w:val="24"/>
          <w:szCs w:val="24"/>
        </w:rPr>
        <w:t>Electronic files will be kept on password protected computers</w:t>
      </w:r>
      <w:r w:rsidR="005D76A7" w:rsidRPr="0061524A">
        <w:rPr>
          <w:sz w:val="24"/>
          <w:szCs w:val="24"/>
        </w:rPr>
        <w:t xml:space="preserve"> and secure </w:t>
      </w:r>
      <w:r w:rsidR="004015FF" w:rsidRPr="0061524A">
        <w:rPr>
          <w:sz w:val="24"/>
          <w:szCs w:val="24"/>
        </w:rPr>
        <w:t>servers</w:t>
      </w:r>
      <w:r w:rsidR="00953FC6" w:rsidRPr="0061524A">
        <w:rPr>
          <w:sz w:val="24"/>
          <w:szCs w:val="24"/>
        </w:rPr>
        <w:t>.</w:t>
      </w:r>
      <w:r w:rsidR="00DD1CC6">
        <w:rPr>
          <w:sz w:val="24"/>
          <w:szCs w:val="24"/>
        </w:rPr>
        <w:t xml:space="preserve"> The website will clearly specify why it is collecting the information and any disclosure of aggregate data.</w:t>
      </w:r>
    </w:p>
    <w:p w14:paraId="5B5D5DF7" w14:textId="3D10DF74" w:rsidR="002714CC" w:rsidRPr="0061524A" w:rsidRDefault="00F926AC" w:rsidP="00A153A6">
      <w:pPr>
        <w:pStyle w:val="P1-StandPara"/>
        <w:ind w:firstLine="0"/>
        <w:rPr>
          <w:sz w:val="24"/>
          <w:szCs w:val="24"/>
        </w:rPr>
      </w:pPr>
      <w:r w:rsidRPr="0061524A">
        <w:rPr>
          <w:sz w:val="24"/>
          <w:szCs w:val="24"/>
        </w:rPr>
        <w:t xml:space="preserve"> </w:t>
      </w:r>
    </w:p>
    <w:p w14:paraId="7EB5FB5F" w14:textId="77777777" w:rsidR="008D20C5" w:rsidRPr="0061524A" w:rsidRDefault="00D330FF" w:rsidP="00F93AF8">
      <w:pPr>
        <w:pStyle w:val="BodyTextIndent3"/>
        <w:tabs>
          <w:tab w:val="left" w:pos="720"/>
        </w:tabs>
        <w:spacing w:line="480" w:lineRule="auto"/>
        <w:jc w:val="both"/>
        <w:rPr>
          <w:b/>
          <w:sz w:val="24"/>
          <w:szCs w:val="24"/>
        </w:rPr>
      </w:pPr>
      <w:bookmarkStart w:id="41" w:name="_Toc443881752"/>
      <w:bookmarkStart w:id="42" w:name="_Toc451592241"/>
      <w:bookmarkStart w:id="43" w:name="_Toc5610282"/>
      <w:bookmarkStart w:id="44" w:name="_Toc99178788"/>
      <w:r w:rsidRPr="0061524A">
        <w:rPr>
          <w:b/>
          <w:sz w:val="24"/>
          <w:szCs w:val="24"/>
        </w:rPr>
        <w:t>A.</w:t>
      </w:r>
      <w:r w:rsidR="004B4AEA" w:rsidRPr="0061524A">
        <w:rPr>
          <w:b/>
          <w:sz w:val="24"/>
          <w:szCs w:val="24"/>
        </w:rPr>
        <w:t>11</w:t>
      </w:r>
      <w:r w:rsidR="008D20C5" w:rsidRPr="0061524A">
        <w:rPr>
          <w:b/>
          <w:sz w:val="24"/>
          <w:szCs w:val="24"/>
        </w:rPr>
        <w:tab/>
        <w:t>Justification for Sensitive Questions</w:t>
      </w:r>
      <w:bookmarkEnd w:id="41"/>
      <w:bookmarkEnd w:id="42"/>
      <w:bookmarkEnd w:id="43"/>
      <w:bookmarkEnd w:id="44"/>
    </w:p>
    <w:p w14:paraId="26796CEA" w14:textId="57E8F987" w:rsidR="00FC03D7" w:rsidRPr="0061524A" w:rsidRDefault="000812EA" w:rsidP="004E4B3D">
      <w:pPr>
        <w:pStyle w:val="BodyTextIndent3"/>
        <w:tabs>
          <w:tab w:val="clear" w:pos="990"/>
          <w:tab w:val="left" w:pos="720"/>
          <w:tab w:val="left" w:pos="1080"/>
        </w:tabs>
        <w:spacing w:line="480" w:lineRule="auto"/>
        <w:ind w:left="0" w:firstLine="0"/>
        <w:rPr>
          <w:sz w:val="24"/>
          <w:szCs w:val="24"/>
        </w:rPr>
      </w:pPr>
      <w:r w:rsidRPr="0061524A">
        <w:rPr>
          <w:sz w:val="24"/>
          <w:szCs w:val="24"/>
        </w:rPr>
        <w:t>T</w:t>
      </w:r>
      <w:r w:rsidR="00FC03D7" w:rsidRPr="0061524A">
        <w:rPr>
          <w:sz w:val="24"/>
          <w:szCs w:val="24"/>
        </w:rPr>
        <w:t xml:space="preserve">here are no sensitive questions </w:t>
      </w:r>
      <w:r w:rsidRPr="0061524A">
        <w:rPr>
          <w:sz w:val="24"/>
          <w:szCs w:val="24"/>
        </w:rPr>
        <w:t xml:space="preserve">being asked in the </w:t>
      </w:r>
      <w:r w:rsidR="00DA3E34" w:rsidRPr="0061524A">
        <w:rPr>
          <w:sz w:val="24"/>
          <w:szCs w:val="24"/>
        </w:rPr>
        <w:t>application</w:t>
      </w:r>
      <w:r w:rsidRPr="0061524A">
        <w:rPr>
          <w:sz w:val="24"/>
          <w:szCs w:val="24"/>
        </w:rPr>
        <w:t>.</w:t>
      </w:r>
      <w:r w:rsidR="00687944" w:rsidRPr="0061524A">
        <w:rPr>
          <w:sz w:val="24"/>
          <w:szCs w:val="24"/>
        </w:rPr>
        <w:t xml:space="preserve"> We </w:t>
      </w:r>
      <w:r w:rsidR="00281891" w:rsidRPr="0061524A">
        <w:rPr>
          <w:sz w:val="24"/>
          <w:szCs w:val="24"/>
        </w:rPr>
        <w:t xml:space="preserve">will collect contact </w:t>
      </w:r>
      <w:r w:rsidR="004F1DBC" w:rsidRPr="0061524A">
        <w:rPr>
          <w:sz w:val="24"/>
          <w:szCs w:val="24"/>
        </w:rPr>
        <w:t>in</w:t>
      </w:r>
      <w:r w:rsidR="00281891" w:rsidRPr="0061524A">
        <w:rPr>
          <w:sz w:val="24"/>
          <w:szCs w:val="24"/>
        </w:rPr>
        <w:t>formation</w:t>
      </w:r>
      <w:r w:rsidR="004F1DBC" w:rsidRPr="0061524A">
        <w:rPr>
          <w:sz w:val="24"/>
          <w:szCs w:val="24"/>
        </w:rPr>
        <w:t xml:space="preserve"> and </w:t>
      </w:r>
      <w:r w:rsidR="00281891" w:rsidRPr="0061524A">
        <w:rPr>
          <w:sz w:val="24"/>
          <w:szCs w:val="24"/>
        </w:rPr>
        <w:t xml:space="preserve">responses to </w:t>
      </w:r>
      <w:r w:rsidR="004F1DBC" w:rsidRPr="0061524A">
        <w:rPr>
          <w:sz w:val="24"/>
          <w:szCs w:val="24"/>
        </w:rPr>
        <w:t>open ended question</w:t>
      </w:r>
      <w:r w:rsidR="00281891" w:rsidRPr="0061524A">
        <w:rPr>
          <w:sz w:val="24"/>
          <w:szCs w:val="24"/>
        </w:rPr>
        <w:t xml:space="preserve"> describing </w:t>
      </w:r>
      <w:r w:rsidR="009B38FE" w:rsidRPr="0061524A">
        <w:rPr>
          <w:sz w:val="24"/>
          <w:szCs w:val="24"/>
        </w:rPr>
        <w:t xml:space="preserve">prescriber </w:t>
      </w:r>
      <w:r w:rsidR="004F1DBC" w:rsidRPr="0061524A">
        <w:rPr>
          <w:sz w:val="24"/>
          <w:szCs w:val="24"/>
        </w:rPr>
        <w:t xml:space="preserve">experience with </w:t>
      </w:r>
      <w:r w:rsidR="009B38FE" w:rsidRPr="0061524A">
        <w:rPr>
          <w:sz w:val="24"/>
          <w:szCs w:val="24"/>
        </w:rPr>
        <w:t xml:space="preserve">prescription </w:t>
      </w:r>
      <w:r w:rsidR="004F1DBC" w:rsidRPr="0061524A">
        <w:rPr>
          <w:sz w:val="24"/>
          <w:szCs w:val="24"/>
        </w:rPr>
        <w:t xml:space="preserve">opioid </w:t>
      </w:r>
      <w:r w:rsidR="009B38FE" w:rsidRPr="0061524A">
        <w:rPr>
          <w:sz w:val="24"/>
          <w:szCs w:val="24"/>
        </w:rPr>
        <w:t>addiction and how it has impacted their patients and/or their practice</w:t>
      </w:r>
      <w:r w:rsidR="00470700" w:rsidRPr="0061524A">
        <w:rPr>
          <w:sz w:val="24"/>
          <w:szCs w:val="24"/>
        </w:rPr>
        <w:t>.</w:t>
      </w:r>
      <w:r w:rsidR="009B38FE" w:rsidRPr="0061524A">
        <w:rPr>
          <w:sz w:val="24"/>
          <w:szCs w:val="24"/>
        </w:rPr>
        <w:t xml:space="preserve"> </w:t>
      </w:r>
    </w:p>
    <w:p w14:paraId="1B541B29" w14:textId="77777777" w:rsidR="000812EA" w:rsidRPr="0061524A" w:rsidRDefault="000812EA" w:rsidP="00F93AF8">
      <w:pPr>
        <w:pStyle w:val="Heading2"/>
        <w:tabs>
          <w:tab w:val="clear" w:pos="1152"/>
          <w:tab w:val="left" w:pos="450"/>
        </w:tabs>
        <w:spacing w:after="0" w:line="480" w:lineRule="auto"/>
        <w:ind w:left="720" w:hanging="720"/>
        <w:jc w:val="left"/>
        <w:rPr>
          <w:sz w:val="24"/>
          <w:szCs w:val="24"/>
        </w:rPr>
      </w:pPr>
      <w:bookmarkStart w:id="45" w:name="A12"/>
      <w:bookmarkStart w:id="46" w:name="_Toc443881753"/>
      <w:bookmarkStart w:id="47" w:name="_Toc451592242"/>
      <w:bookmarkStart w:id="48" w:name="_Toc5610283"/>
      <w:bookmarkStart w:id="49" w:name="_Toc99178789"/>
    </w:p>
    <w:p w14:paraId="04A2B8AF" w14:textId="77777777" w:rsidR="003E3ABB" w:rsidRPr="0061524A" w:rsidRDefault="004B4AEA" w:rsidP="00F93AF8">
      <w:pPr>
        <w:pStyle w:val="Heading2"/>
        <w:tabs>
          <w:tab w:val="clear" w:pos="1152"/>
          <w:tab w:val="left" w:pos="450"/>
        </w:tabs>
        <w:spacing w:after="0" w:line="480" w:lineRule="auto"/>
        <w:ind w:left="720" w:hanging="720"/>
        <w:jc w:val="left"/>
        <w:rPr>
          <w:sz w:val="24"/>
          <w:szCs w:val="24"/>
        </w:rPr>
      </w:pPr>
      <w:r w:rsidRPr="0061524A">
        <w:rPr>
          <w:sz w:val="24"/>
          <w:szCs w:val="24"/>
        </w:rPr>
        <w:t>A.12</w:t>
      </w:r>
      <w:bookmarkEnd w:id="45"/>
      <w:r w:rsidR="00D330FF" w:rsidRPr="0061524A">
        <w:rPr>
          <w:sz w:val="24"/>
          <w:szCs w:val="24"/>
        </w:rPr>
        <w:tab/>
      </w:r>
      <w:r w:rsidR="008D20C5" w:rsidRPr="0061524A">
        <w:rPr>
          <w:sz w:val="24"/>
          <w:szCs w:val="24"/>
        </w:rPr>
        <w:t xml:space="preserve">Estimates of Annualized </w:t>
      </w:r>
      <w:r w:rsidR="00F27C82" w:rsidRPr="0061524A">
        <w:rPr>
          <w:sz w:val="24"/>
          <w:szCs w:val="24"/>
        </w:rPr>
        <w:t xml:space="preserve">Burden </w:t>
      </w:r>
      <w:r w:rsidR="008D20C5" w:rsidRPr="0061524A">
        <w:rPr>
          <w:sz w:val="24"/>
          <w:szCs w:val="24"/>
        </w:rPr>
        <w:t>Hour</w:t>
      </w:r>
      <w:r w:rsidR="00F27C82" w:rsidRPr="0061524A">
        <w:rPr>
          <w:sz w:val="24"/>
          <w:szCs w:val="24"/>
        </w:rPr>
        <w:t>s and</w:t>
      </w:r>
      <w:r w:rsidR="008D20C5" w:rsidRPr="0061524A">
        <w:rPr>
          <w:sz w:val="24"/>
          <w:szCs w:val="24"/>
        </w:rPr>
        <w:t xml:space="preserve"> Costs</w:t>
      </w:r>
      <w:bookmarkEnd w:id="46"/>
      <w:bookmarkEnd w:id="47"/>
      <w:bookmarkEnd w:id="48"/>
      <w:bookmarkEnd w:id="49"/>
      <w:r w:rsidR="003E3ABB" w:rsidRPr="0061524A">
        <w:rPr>
          <w:sz w:val="24"/>
          <w:szCs w:val="24"/>
        </w:rPr>
        <w:t xml:space="preserve"> </w:t>
      </w:r>
    </w:p>
    <w:p w14:paraId="7193BB4E" w14:textId="59B8210D" w:rsidR="0090051C" w:rsidRPr="0061524A" w:rsidRDefault="00FA2964" w:rsidP="00A153A6">
      <w:pPr>
        <w:pStyle w:val="P1-StandPara"/>
        <w:ind w:firstLine="0"/>
        <w:rPr>
          <w:sz w:val="24"/>
          <w:szCs w:val="24"/>
        </w:rPr>
      </w:pPr>
      <w:r w:rsidRPr="0061524A">
        <w:rPr>
          <w:sz w:val="24"/>
          <w:szCs w:val="24"/>
        </w:rPr>
        <w:t xml:space="preserve">We estimate that it will take each individual approximately </w:t>
      </w:r>
      <w:r w:rsidR="00687944" w:rsidRPr="0061524A">
        <w:rPr>
          <w:sz w:val="24"/>
          <w:szCs w:val="24"/>
        </w:rPr>
        <w:t>four</w:t>
      </w:r>
      <w:r w:rsidR="004F1DBC" w:rsidRPr="0061524A">
        <w:rPr>
          <w:sz w:val="24"/>
          <w:szCs w:val="24"/>
        </w:rPr>
        <w:t xml:space="preserve"> minutes </w:t>
      </w:r>
      <w:r w:rsidRPr="0061524A">
        <w:rPr>
          <w:sz w:val="24"/>
          <w:szCs w:val="24"/>
        </w:rPr>
        <w:t xml:space="preserve">to complete this information request. </w:t>
      </w:r>
      <w:r w:rsidR="004F1DBC" w:rsidRPr="0061524A">
        <w:rPr>
          <w:sz w:val="24"/>
          <w:szCs w:val="24"/>
        </w:rPr>
        <w:t>Users</w:t>
      </w:r>
      <w:r w:rsidRPr="0061524A">
        <w:rPr>
          <w:sz w:val="24"/>
          <w:szCs w:val="24"/>
        </w:rPr>
        <w:t xml:space="preserve"> should already </w:t>
      </w:r>
      <w:r w:rsidR="004F1DBC" w:rsidRPr="0061524A">
        <w:rPr>
          <w:sz w:val="24"/>
          <w:szCs w:val="24"/>
        </w:rPr>
        <w:t>be familiar with their basic contact information</w:t>
      </w:r>
      <w:r w:rsidR="00EF7E03" w:rsidRPr="0061524A">
        <w:rPr>
          <w:sz w:val="24"/>
          <w:szCs w:val="24"/>
        </w:rPr>
        <w:t xml:space="preserve"> and the majority of the time would be spent responding to the optional open-ended question</w:t>
      </w:r>
      <w:r w:rsidR="00307F28" w:rsidRPr="0061524A">
        <w:rPr>
          <w:sz w:val="24"/>
          <w:szCs w:val="24"/>
        </w:rPr>
        <w:t>s</w:t>
      </w:r>
      <w:r w:rsidR="008A3312" w:rsidRPr="0061524A">
        <w:rPr>
          <w:sz w:val="24"/>
          <w:szCs w:val="24"/>
        </w:rPr>
        <w:t xml:space="preserve">. </w:t>
      </w:r>
      <w:r w:rsidR="00550ECF" w:rsidRPr="0061524A">
        <w:rPr>
          <w:sz w:val="24"/>
          <w:szCs w:val="24"/>
        </w:rPr>
        <w:t xml:space="preserve">We anticipate receiving approximately 10,000 pledges </w:t>
      </w:r>
      <w:r w:rsidR="00550ECF">
        <w:rPr>
          <w:sz w:val="24"/>
          <w:szCs w:val="24"/>
        </w:rPr>
        <w:t>in the six months in which the emergency clearance applies</w:t>
      </w:r>
      <w:r w:rsidR="00550ECF" w:rsidRPr="0061524A">
        <w:rPr>
          <w:sz w:val="24"/>
          <w:szCs w:val="24"/>
        </w:rPr>
        <w:t xml:space="preserve">. </w:t>
      </w:r>
      <w:r w:rsidR="00550ECF">
        <w:rPr>
          <w:sz w:val="24"/>
          <w:szCs w:val="24"/>
        </w:rPr>
        <w:t xml:space="preserve">During the six months, the OSG will analyze participation rates and will appropriately </w:t>
      </w:r>
      <w:r w:rsidR="00821E34">
        <w:rPr>
          <w:sz w:val="24"/>
          <w:szCs w:val="24"/>
        </w:rPr>
        <w:t xml:space="preserve"> prepared and submit a standard ICR for OMB review</w:t>
      </w:r>
      <w:r w:rsidR="00550ECF">
        <w:rPr>
          <w:sz w:val="24"/>
          <w:szCs w:val="24"/>
        </w:rPr>
        <w:t xml:space="preserve"> with updated burden hours based on live data. </w:t>
      </w:r>
      <w:r w:rsidR="004B673D" w:rsidRPr="0061524A">
        <w:rPr>
          <w:sz w:val="24"/>
          <w:szCs w:val="24"/>
        </w:rPr>
        <w:t xml:space="preserve">The </w:t>
      </w:r>
      <w:r w:rsidR="00FD3AB2" w:rsidRPr="0061524A">
        <w:rPr>
          <w:sz w:val="24"/>
          <w:szCs w:val="24"/>
        </w:rPr>
        <w:t>estimated annual bu</w:t>
      </w:r>
      <w:r w:rsidR="0031321D" w:rsidRPr="0061524A">
        <w:rPr>
          <w:sz w:val="24"/>
          <w:szCs w:val="24"/>
        </w:rPr>
        <w:t xml:space="preserve">rden is </w:t>
      </w:r>
      <w:r w:rsidR="00687944" w:rsidRPr="0061524A">
        <w:rPr>
          <w:sz w:val="24"/>
          <w:szCs w:val="24"/>
        </w:rPr>
        <w:t>four</w:t>
      </w:r>
      <w:r w:rsidR="00EF7E03" w:rsidRPr="0061524A">
        <w:rPr>
          <w:sz w:val="24"/>
          <w:szCs w:val="24"/>
        </w:rPr>
        <w:t xml:space="preserve"> minutes </w:t>
      </w:r>
      <w:r w:rsidR="00640A93" w:rsidRPr="0061524A">
        <w:rPr>
          <w:sz w:val="24"/>
          <w:szCs w:val="24"/>
        </w:rPr>
        <w:t>for each respondent</w:t>
      </w:r>
      <w:r w:rsidR="00613BAC" w:rsidRPr="0061524A">
        <w:rPr>
          <w:sz w:val="24"/>
          <w:szCs w:val="24"/>
        </w:rPr>
        <w:t xml:space="preserve">, which works out to be </w:t>
      </w:r>
      <w:r w:rsidR="00687944" w:rsidRPr="0061524A">
        <w:rPr>
          <w:sz w:val="24"/>
          <w:szCs w:val="24"/>
        </w:rPr>
        <w:t xml:space="preserve">667 </w:t>
      </w:r>
      <w:r w:rsidR="00FD3AB2" w:rsidRPr="0061524A">
        <w:rPr>
          <w:sz w:val="24"/>
          <w:szCs w:val="24"/>
        </w:rPr>
        <w:t>burden hours over the course of</w:t>
      </w:r>
      <w:r w:rsidR="00640A93" w:rsidRPr="0061524A">
        <w:rPr>
          <w:sz w:val="24"/>
          <w:szCs w:val="24"/>
        </w:rPr>
        <w:t xml:space="preserve"> one year. </w:t>
      </w:r>
      <w:r w:rsidR="00502000" w:rsidRPr="0061524A">
        <w:rPr>
          <w:sz w:val="24"/>
          <w:szCs w:val="24"/>
        </w:rPr>
        <w:t xml:space="preserve">The </w:t>
      </w:r>
      <w:r w:rsidR="002B046F" w:rsidRPr="0061524A">
        <w:rPr>
          <w:sz w:val="24"/>
          <w:szCs w:val="24"/>
        </w:rPr>
        <w:t xml:space="preserve">total </w:t>
      </w:r>
      <w:r w:rsidR="00502000" w:rsidRPr="0061524A">
        <w:rPr>
          <w:sz w:val="24"/>
          <w:szCs w:val="24"/>
        </w:rPr>
        <w:t>cost</w:t>
      </w:r>
      <w:r w:rsidR="00640A93" w:rsidRPr="0061524A">
        <w:rPr>
          <w:sz w:val="24"/>
          <w:szCs w:val="24"/>
        </w:rPr>
        <w:t xml:space="preserve"> per year</w:t>
      </w:r>
      <w:r w:rsidR="00502000" w:rsidRPr="0061524A">
        <w:rPr>
          <w:sz w:val="24"/>
          <w:szCs w:val="24"/>
        </w:rPr>
        <w:t xml:space="preserve"> </w:t>
      </w:r>
      <w:r w:rsidR="00634F3C" w:rsidRPr="0061524A">
        <w:rPr>
          <w:sz w:val="24"/>
          <w:szCs w:val="24"/>
        </w:rPr>
        <w:t>to the respondents is $</w:t>
      </w:r>
      <w:r w:rsidR="0098225F" w:rsidRPr="0061524A">
        <w:rPr>
          <w:sz w:val="24"/>
          <w:szCs w:val="24"/>
        </w:rPr>
        <w:t>33,350</w:t>
      </w:r>
      <w:r w:rsidR="00640A93" w:rsidRPr="0061524A">
        <w:rPr>
          <w:sz w:val="24"/>
          <w:szCs w:val="24"/>
        </w:rPr>
        <w:t xml:space="preserve"> calculated</w:t>
      </w:r>
      <w:r w:rsidR="00EF7E03" w:rsidRPr="0061524A">
        <w:rPr>
          <w:sz w:val="24"/>
          <w:szCs w:val="24"/>
        </w:rPr>
        <w:t xml:space="preserve"> using an average salary of $106,000 ($5</w:t>
      </w:r>
      <w:r w:rsidR="00640A93" w:rsidRPr="0061524A">
        <w:rPr>
          <w:sz w:val="24"/>
          <w:szCs w:val="24"/>
        </w:rPr>
        <w:t xml:space="preserve">0.00 Hourly Wage Rate), which is </w:t>
      </w:r>
      <w:r w:rsidR="00EF7E03" w:rsidRPr="0061524A">
        <w:rPr>
          <w:sz w:val="24"/>
          <w:szCs w:val="24"/>
        </w:rPr>
        <w:t>an</w:t>
      </w:r>
      <w:r w:rsidR="00640A93" w:rsidRPr="0061524A">
        <w:rPr>
          <w:sz w:val="24"/>
          <w:szCs w:val="24"/>
        </w:rPr>
        <w:t xml:space="preserve"> estimated average salary of the </w:t>
      </w:r>
      <w:r w:rsidR="0098225F" w:rsidRPr="0061524A">
        <w:rPr>
          <w:sz w:val="24"/>
          <w:szCs w:val="24"/>
        </w:rPr>
        <w:t>anticipated respondents</w:t>
      </w:r>
      <w:r w:rsidR="00640A93" w:rsidRPr="0061524A">
        <w:rPr>
          <w:sz w:val="24"/>
          <w:szCs w:val="24"/>
        </w:rPr>
        <w:t>.</w:t>
      </w:r>
    </w:p>
    <w:p w14:paraId="4B85A635" w14:textId="77777777" w:rsidR="00517798" w:rsidRPr="0061524A" w:rsidRDefault="00517798" w:rsidP="002328C1">
      <w:pPr>
        <w:pStyle w:val="P1-StandPara"/>
        <w:spacing w:line="240" w:lineRule="auto"/>
        <w:ind w:firstLine="0"/>
        <w:contextualSpacing/>
        <w:rPr>
          <w:sz w:val="24"/>
          <w:szCs w:val="24"/>
        </w:rPr>
      </w:pPr>
    </w:p>
    <w:p w14:paraId="6146174B" w14:textId="77777777" w:rsidR="00FD3AB2" w:rsidRPr="0061524A" w:rsidRDefault="00FD3AB2" w:rsidP="002328C1">
      <w:pPr>
        <w:pStyle w:val="P1-StandPara"/>
        <w:spacing w:line="240" w:lineRule="auto"/>
        <w:ind w:firstLine="0"/>
        <w:contextualSpacing/>
        <w:rPr>
          <w:sz w:val="24"/>
          <w:szCs w:val="24"/>
        </w:rPr>
      </w:pPr>
      <w:r w:rsidRPr="0061524A">
        <w:rPr>
          <w:sz w:val="24"/>
          <w:szCs w:val="24"/>
        </w:rPr>
        <w:t xml:space="preserve">Table </w:t>
      </w:r>
      <w:r w:rsidR="00517798" w:rsidRPr="0061524A">
        <w:rPr>
          <w:sz w:val="24"/>
          <w:szCs w:val="24"/>
        </w:rPr>
        <w:t>12-1</w:t>
      </w:r>
      <w:r w:rsidRPr="0061524A">
        <w:rPr>
          <w:sz w:val="24"/>
          <w:szCs w:val="24"/>
        </w:rPr>
        <w:t>. Estimated Annualized Burden Hours</w:t>
      </w:r>
    </w:p>
    <w:p w14:paraId="58F8827E" w14:textId="77777777" w:rsidR="00ED37BA" w:rsidRPr="0061524A" w:rsidRDefault="00ED37BA" w:rsidP="002328C1">
      <w:pPr>
        <w:pStyle w:val="P1-StandPara"/>
        <w:spacing w:line="240" w:lineRule="auto"/>
        <w:ind w:firstLine="0"/>
        <w:contextualSpacing/>
        <w:rPr>
          <w:sz w:val="24"/>
          <w:szCs w:val="24"/>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443"/>
        <w:gridCol w:w="2130"/>
        <w:gridCol w:w="2100"/>
        <w:gridCol w:w="1500"/>
      </w:tblGrid>
      <w:tr w:rsidR="00FD3AB2" w:rsidRPr="0061524A" w14:paraId="344C815B" w14:textId="77777777">
        <w:tc>
          <w:tcPr>
            <w:tcW w:w="2607" w:type="dxa"/>
            <w:shd w:val="clear" w:color="auto" w:fill="auto"/>
            <w:vAlign w:val="center"/>
          </w:tcPr>
          <w:p w14:paraId="50B30B57" w14:textId="77777777" w:rsidR="00FD3AB2" w:rsidRPr="0061524A" w:rsidRDefault="00FD3AB2" w:rsidP="00D21E31">
            <w:pPr>
              <w:pStyle w:val="P1-StandPara"/>
              <w:spacing w:line="240" w:lineRule="auto"/>
              <w:ind w:firstLine="0"/>
              <w:jc w:val="center"/>
              <w:rPr>
                <w:sz w:val="24"/>
                <w:szCs w:val="24"/>
              </w:rPr>
            </w:pPr>
            <w:r w:rsidRPr="0061524A">
              <w:rPr>
                <w:sz w:val="24"/>
                <w:szCs w:val="24"/>
              </w:rPr>
              <w:t>Type of Respondents</w:t>
            </w:r>
          </w:p>
        </w:tc>
        <w:tc>
          <w:tcPr>
            <w:tcW w:w="1443" w:type="dxa"/>
            <w:shd w:val="clear" w:color="auto" w:fill="auto"/>
            <w:vAlign w:val="center"/>
          </w:tcPr>
          <w:p w14:paraId="7FC6F433" w14:textId="77777777" w:rsidR="00FD3AB2" w:rsidRPr="0061524A" w:rsidRDefault="00FD3AB2" w:rsidP="00D21E31">
            <w:pPr>
              <w:spacing w:line="240" w:lineRule="auto"/>
              <w:jc w:val="center"/>
              <w:rPr>
                <w:sz w:val="24"/>
                <w:szCs w:val="24"/>
              </w:rPr>
            </w:pPr>
            <w:r w:rsidRPr="0061524A">
              <w:rPr>
                <w:sz w:val="24"/>
                <w:szCs w:val="24"/>
              </w:rPr>
              <w:t>Number of</w:t>
            </w:r>
          </w:p>
          <w:p w14:paraId="0E934270" w14:textId="77777777" w:rsidR="00FD3AB2" w:rsidRPr="0061524A" w:rsidRDefault="00FD3AB2" w:rsidP="00D21E31">
            <w:pPr>
              <w:pStyle w:val="P1-StandPara"/>
              <w:spacing w:line="240" w:lineRule="auto"/>
              <w:ind w:firstLine="0"/>
              <w:jc w:val="center"/>
              <w:rPr>
                <w:sz w:val="24"/>
                <w:szCs w:val="24"/>
              </w:rPr>
            </w:pPr>
            <w:r w:rsidRPr="0061524A">
              <w:rPr>
                <w:sz w:val="24"/>
                <w:szCs w:val="24"/>
              </w:rPr>
              <w:t>Respondents</w:t>
            </w:r>
          </w:p>
        </w:tc>
        <w:tc>
          <w:tcPr>
            <w:tcW w:w="2130" w:type="dxa"/>
            <w:shd w:val="clear" w:color="auto" w:fill="auto"/>
            <w:vAlign w:val="center"/>
          </w:tcPr>
          <w:p w14:paraId="42688A8B" w14:textId="77777777" w:rsidR="00FD3AB2" w:rsidRPr="0061524A" w:rsidRDefault="00FD3AB2" w:rsidP="00D21E31">
            <w:pPr>
              <w:pStyle w:val="P1-StandPara"/>
              <w:spacing w:line="240" w:lineRule="auto"/>
              <w:ind w:firstLine="0"/>
              <w:jc w:val="center"/>
              <w:rPr>
                <w:sz w:val="24"/>
                <w:szCs w:val="24"/>
              </w:rPr>
            </w:pPr>
            <w:r w:rsidRPr="0061524A">
              <w:rPr>
                <w:sz w:val="24"/>
                <w:szCs w:val="24"/>
              </w:rPr>
              <w:t>Number of Responses per Respondent</w:t>
            </w:r>
          </w:p>
        </w:tc>
        <w:tc>
          <w:tcPr>
            <w:tcW w:w="2100" w:type="dxa"/>
            <w:shd w:val="clear" w:color="auto" w:fill="auto"/>
            <w:vAlign w:val="center"/>
          </w:tcPr>
          <w:p w14:paraId="3F97D7C1" w14:textId="77777777" w:rsidR="002F08D5" w:rsidRPr="0061524A" w:rsidRDefault="00FD3AB2" w:rsidP="00D21E31">
            <w:pPr>
              <w:pStyle w:val="P1-StandPara"/>
              <w:spacing w:line="240" w:lineRule="auto"/>
              <w:ind w:firstLine="0"/>
              <w:jc w:val="center"/>
              <w:rPr>
                <w:sz w:val="24"/>
                <w:szCs w:val="24"/>
              </w:rPr>
            </w:pPr>
            <w:r w:rsidRPr="0061524A">
              <w:rPr>
                <w:sz w:val="24"/>
                <w:szCs w:val="24"/>
              </w:rPr>
              <w:t xml:space="preserve">Average Burden per Response </w:t>
            </w:r>
          </w:p>
          <w:p w14:paraId="3F3CD81C" w14:textId="77777777" w:rsidR="00FD3AB2" w:rsidRPr="0061524A" w:rsidRDefault="00FD3AB2" w:rsidP="00D21E31">
            <w:pPr>
              <w:pStyle w:val="P1-StandPara"/>
              <w:spacing w:line="240" w:lineRule="auto"/>
              <w:ind w:firstLine="0"/>
              <w:jc w:val="center"/>
              <w:rPr>
                <w:sz w:val="24"/>
                <w:szCs w:val="24"/>
              </w:rPr>
            </w:pPr>
            <w:r w:rsidRPr="0061524A">
              <w:rPr>
                <w:sz w:val="24"/>
                <w:szCs w:val="24"/>
              </w:rPr>
              <w:t>(in hours)</w:t>
            </w:r>
          </w:p>
        </w:tc>
        <w:tc>
          <w:tcPr>
            <w:tcW w:w="1500" w:type="dxa"/>
            <w:shd w:val="clear" w:color="auto" w:fill="auto"/>
            <w:vAlign w:val="center"/>
          </w:tcPr>
          <w:p w14:paraId="1C3B9193" w14:textId="77777777" w:rsidR="00FD3AB2" w:rsidRPr="0061524A" w:rsidRDefault="00FD3AB2" w:rsidP="00D21E31">
            <w:pPr>
              <w:pStyle w:val="P1-StandPara"/>
              <w:spacing w:line="240" w:lineRule="auto"/>
              <w:ind w:firstLine="0"/>
              <w:jc w:val="center"/>
              <w:rPr>
                <w:sz w:val="24"/>
                <w:szCs w:val="24"/>
              </w:rPr>
            </w:pPr>
            <w:r w:rsidRPr="0061524A">
              <w:rPr>
                <w:sz w:val="24"/>
                <w:szCs w:val="24"/>
              </w:rPr>
              <w:t>Total Annual Burden Hours</w:t>
            </w:r>
          </w:p>
        </w:tc>
      </w:tr>
      <w:tr w:rsidR="00FD3AB2" w:rsidRPr="0061524A" w14:paraId="1A7081F0" w14:textId="77777777">
        <w:tc>
          <w:tcPr>
            <w:tcW w:w="2607" w:type="dxa"/>
            <w:shd w:val="clear" w:color="auto" w:fill="auto"/>
            <w:vAlign w:val="center"/>
          </w:tcPr>
          <w:p w14:paraId="760B4870" w14:textId="77777777" w:rsidR="00FD3AB2" w:rsidRPr="0061524A" w:rsidRDefault="00EF7E03" w:rsidP="00133ECA">
            <w:pPr>
              <w:spacing w:line="240" w:lineRule="auto"/>
              <w:jc w:val="center"/>
              <w:rPr>
                <w:sz w:val="24"/>
                <w:szCs w:val="24"/>
              </w:rPr>
            </w:pPr>
            <w:r w:rsidRPr="0061524A">
              <w:rPr>
                <w:sz w:val="24"/>
                <w:szCs w:val="24"/>
              </w:rPr>
              <w:lastRenderedPageBreak/>
              <w:t>Prescribers</w:t>
            </w:r>
          </w:p>
        </w:tc>
        <w:tc>
          <w:tcPr>
            <w:tcW w:w="1443" w:type="dxa"/>
            <w:shd w:val="clear" w:color="auto" w:fill="auto"/>
            <w:vAlign w:val="center"/>
          </w:tcPr>
          <w:p w14:paraId="29E6DC5C" w14:textId="77777777" w:rsidR="00FD3AB2" w:rsidRPr="0061524A" w:rsidRDefault="00EF7E03" w:rsidP="00B36FA1">
            <w:pPr>
              <w:pStyle w:val="P1-StandPara"/>
              <w:spacing w:line="240" w:lineRule="auto"/>
              <w:ind w:firstLine="0"/>
              <w:jc w:val="center"/>
              <w:rPr>
                <w:sz w:val="24"/>
                <w:szCs w:val="24"/>
              </w:rPr>
            </w:pPr>
            <w:r w:rsidRPr="0061524A">
              <w:rPr>
                <w:sz w:val="24"/>
                <w:szCs w:val="24"/>
              </w:rPr>
              <w:t>10,000</w:t>
            </w:r>
          </w:p>
        </w:tc>
        <w:tc>
          <w:tcPr>
            <w:tcW w:w="2130" w:type="dxa"/>
            <w:shd w:val="clear" w:color="auto" w:fill="auto"/>
            <w:vAlign w:val="center"/>
          </w:tcPr>
          <w:p w14:paraId="18A09003" w14:textId="77777777" w:rsidR="00FD3AB2" w:rsidRPr="0061524A" w:rsidRDefault="00E63F4F" w:rsidP="00D21E31">
            <w:pPr>
              <w:pStyle w:val="P1-StandPara"/>
              <w:spacing w:line="240" w:lineRule="auto"/>
              <w:ind w:firstLine="0"/>
              <w:jc w:val="center"/>
              <w:rPr>
                <w:sz w:val="24"/>
                <w:szCs w:val="24"/>
              </w:rPr>
            </w:pPr>
            <w:r w:rsidRPr="0061524A">
              <w:rPr>
                <w:sz w:val="24"/>
                <w:szCs w:val="24"/>
              </w:rPr>
              <w:t>1</w:t>
            </w:r>
          </w:p>
        </w:tc>
        <w:tc>
          <w:tcPr>
            <w:tcW w:w="2100" w:type="dxa"/>
            <w:shd w:val="clear" w:color="auto" w:fill="auto"/>
            <w:vAlign w:val="center"/>
          </w:tcPr>
          <w:p w14:paraId="62C18DB7" w14:textId="42990426" w:rsidR="00FD3AB2" w:rsidRPr="0061524A" w:rsidRDefault="00174850" w:rsidP="00D21E31">
            <w:pPr>
              <w:pStyle w:val="P1-StandPara"/>
              <w:spacing w:line="240" w:lineRule="auto"/>
              <w:ind w:firstLine="0"/>
              <w:jc w:val="center"/>
              <w:rPr>
                <w:sz w:val="24"/>
                <w:szCs w:val="24"/>
              </w:rPr>
            </w:pPr>
            <w:r>
              <w:rPr>
                <w:sz w:val="24"/>
                <w:szCs w:val="24"/>
              </w:rPr>
              <w:t>4/60</w:t>
            </w:r>
          </w:p>
        </w:tc>
        <w:tc>
          <w:tcPr>
            <w:tcW w:w="1500" w:type="dxa"/>
            <w:shd w:val="clear" w:color="auto" w:fill="auto"/>
            <w:vAlign w:val="center"/>
          </w:tcPr>
          <w:p w14:paraId="3666A263" w14:textId="6C4102B1" w:rsidR="00FD3AB2" w:rsidRPr="0061524A" w:rsidRDefault="0098225F" w:rsidP="00B36FA1">
            <w:pPr>
              <w:pStyle w:val="P1-StandPara"/>
              <w:spacing w:line="240" w:lineRule="auto"/>
              <w:ind w:firstLine="0"/>
              <w:jc w:val="center"/>
              <w:rPr>
                <w:sz w:val="24"/>
                <w:szCs w:val="24"/>
              </w:rPr>
            </w:pPr>
            <w:r w:rsidRPr="0061524A">
              <w:rPr>
                <w:sz w:val="24"/>
                <w:szCs w:val="24"/>
              </w:rPr>
              <w:t>6</w:t>
            </w:r>
            <w:r w:rsidR="00174850">
              <w:rPr>
                <w:sz w:val="24"/>
                <w:szCs w:val="24"/>
              </w:rPr>
              <w:t>67</w:t>
            </w:r>
          </w:p>
        </w:tc>
      </w:tr>
    </w:tbl>
    <w:p w14:paraId="6935A316" w14:textId="77777777" w:rsidR="00FD3AB2" w:rsidRPr="0061524A" w:rsidRDefault="00FD3AB2" w:rsidP="00FD3AB2">
      <w:pPr>
        <w:pStyle w:val="P1-StandPara"/>
        <w:ind w:firstLine="0"/>
        <w:rPr>
          <w:sz w:val="24"/>
          <w:szCs w:val="24"/>
        </w:rPr>
      </w:pPr>
    </w:p>
    <w:p w14:paraId="49BE6719" w14:textId="77777777" w:rsidR="00636A75" w:rsidRPr="0061524A" w:rsidRDefault="005948DC" w:rsidP="006F570A">
      <w:pPr>
        <w:pStyle w:val="P1-StandPara"/>
        <w:spacing w:line="240" w:lineRule="auto"/>
        <w:ind w:firstLine="0"/>
        <w:rPr>
          <w:sz w:val="24"/>
          <w:szCs w:val="24"/>
        </w:rPr>
      </w:pPr>
      <w:r w:rsidRPr="0061524A">
        <w:rPr>
          <w:sz w:val="24"/>
          <w:szCs w:val="24"/>
        </w:rPr>
        <w:t xml:space="preserve">Table </w:t>
      </w:r>
      <w:r w:rsidR="00517798" w:rsidRPr="0061524A">
        <w:rPr>
          <w:sz w:val="24"/>
          <w:szCs w:val="24"/>
        </w:rPr>
        <w:t>12-2</w:t>
      </w:r>
      <w:r w:rsidRPr="0061524A">
        <w:rPr>
          <w:sz w:val="24"/>
          <w:szCs w:val="24"/>
        </w:rPr>
        <w:t>.</w:t>
      </w:r>
      <w:r w:rsidR="00F926AC" w:rsidRPr="0061524A">
        <w:rPr>
          <w:sz w:val="24"/>
          <w:szCs w:val="24"/>
        </w:rPr>
        <w:t xml:space="preserve"> </w:t>
      </w:r>
      <w:r w:rsidRPr="0061524A">
        <w:rPr>
          <w:sz w:val="24"/>
          <w:szCs w:val="24"/>
        </w:rPr>
        <w:t>Annualized Cost to Respondents</w:t>
      </w:r>
    </w:p>
    <w:p w14:paraId="2885F756" w14:textId="77777777" w:rsidR="00ED37BA" w:rsidRPr="0061524A" w:rsidRDefault="00ED37BA" w:rsidP="006F570A">
      <w:pPr>
        <w:pStyle w:val="P1-StandPara"/>
        <w:spacing w:line="240" w:lineRule="auto"/>
        <w:ind w:firstLine="0"/>
        <w:rPr>
          <w:sz w:val="24"/>
          <w:szCs w:val="24"/>
        </w:rPr>
      </w:pPr>
    </w:p>
    <w:tbl>
      <w:tblPr>
        <w:tblW w:w="10620" w:type="dxa"/>
        <w:tblInd w:w="-510" w:type="dxa"/>
        <w:tblBorders>
          <w:insideV w:val="single" w:sz="6" w:space="0" w:color="auto"/>
        </w:tblBorders>
        <w:tblLayout w:type="fixed"/>
        <w:tblCellMar>
          <w:left w:w="120" w:type="dxa"/>
          <w:right w:w="120" w:type="dxa"/>
        </w:tblCellMar>
        <w:tblLook w:val="0000" w:firstRow="0" w:lastRow="0" w:firstColumn="0" w:lastColumn="0" w:noHBand="0" w:noVBand="0"/>
      </w:tblPr>
      <w:tblGrid>
        <w:gridCol w:w="2610"/>
        <w:gridCol w:w="1620"/>
        <w:gridCol w:w="1890"/>
        <w:gridCol w:w="1890"/>
        <w:gridCol w:w="2610"/>
      </w:tblGrid>
      <w:tr w:rsidR="00E736C4" w:rsidRPr="0061524A" w14:paraId="7503DE03" w14:textId="77777777">
        <w:trPr>
          <w:cantSplit/>
          <w:trHeight w:val="403"/>
        </w:trPr>
        <w:tc>
          <w:tcPr>
            <w:tcW w:w="2610" w:type="dxa"/>
            <w:tcBorders>
              <w:top w:val="single" w:sz="6" w:space="0" w:color="auto"/>
              <w:left w:val="single" w:sz="6" w:space="0" w:color="auto"/>
              <w:bottom w:val="single" w:sz="6" w:space="0" w:color="auto"/>
            </w:tcBorders>
            <w:shd w:val="clear" w:color="auto" w:fill="FFFFFF"/>
            <w:vAlign w:val="center"/>
          </w:tcPr>
          <w:p w14:paraId="366E5C22" w14:textId="77777777" w:rsidR="00E736C4" w:rsidRPr="0061524A" w:rsidRDefault="00E736C4" w:rsidP="002328C1">
            <w:pPr>
              <w:spacing w:line="240" w:lineRule="auto"/>
              <w:ind w:left="-91"/>
              <w:jc w:val="center"/>
              <w:rPr>
                <w:sz w:val="24"/>
                <w:szCs w:val="24"/>
              </w:rPr>
            </w:pPr>
            <w:r w:rsidRPr="0061524A">
              <w:rPr>
                <w:sz w:val="24"/>
                <w:szCs w:val="24"/>
              </w:rPr>
              <w:t>Type of</w:t>
            </w:r>
          </w:p>
          <w:p w14:paraId="42D15F8A" w14:textId="77777777" w:rsidR="00E736C4" w:rsidRPr="0061524A" w:rsidRDefault="00E736C4" w:rsidP="002328C1">
            <w:pPr>
              <w:spacing w:line="240" w:lineRule="auto"/>
              <w:ind w:left="-91"/>
              <w:jc w:val="center"/>
              <w:rPr>
                <w:sz w:val="24"/>
                <w:szCs w:val="24"/>
              </w:rPr>
            </w:pPr>
            <w:r w:rsidRPr="0061524A">
              <w:rPr>
                <w:sz w:val="24"/>
                <w:szCs w:val="24"/>
              </w:rPr>
              <w:t>Respondents</w:t>
            </w:r>
          </w:p>
        </w:tc>
        <w:tc>
          <w:tcPr>
            <w:tcW w:w="1620" w:type="dxa"/>
            <w:tcBorders>
              <w:top w:val="single" w:sz="6" w:space="0" w:color="auto"/>
              <w:bottom w:val="single" w:sz="6" w:space="0" w:color="auto"/>
            </w:tcBorders>
            <w:shd w:val="clear" w:color="auto" w:fill="auto"/>
            <w:vAlign w:val="center"/>
          </w:tcPr>
          <w:p w14:paraId="754B0D24" w14:textId="77777777" w:rsidR="00E736C4" w:rsidRPr="0061524A" w:rsidRDefault="00E736C4" w:rsidP="00F21D46">
            <w:pPr>
              <w:spacing w:line="240" w:lineRule="auto"/>
              <w:jc w:val="center"/>
              <w:rPr>
                <w:sz w:val="24"/>
                <w:szCs w:val="24"/>
              </w:rPr>
            </w:pPr>
            <w:r w:rsidRPr="0061524A">
              <w:rPr>
                <w:sz w:val="24"/>
                <w:szCs w:val="24"/>
              </w:rPr>
              <w:t>Number of</w:t>
            </w:r>
          </w:p>
          <w:p w14:paraId="5B442061" w14:textId="77777777" w:rsidR="00E736C4" w:rsidRPr="0061524A" w:rsidRDefault="00E736C4" w:rsidP="00F21D46">
            <w:pPr>
              <w:spacing w:line="240" w:lineRule="auto"/>
              <w:jc w:val="center"/>
              <w:rPr>
                <w:sz w:val="24"/>
                <w:szCs w:val="24"/>
              </w:rPr>
            </w:pPr>
            <w:r w:rsidRPr="0061524A">
              <w:rPr>
                <w:sz w:val="24"/>
                <w:szCs w:val="24"/>
              </w:rPr>
              <w:t>Respondents</w:t>
            </w:r>
          </w:p>
        </w:tc>
        <w:tc>
          <w:tcPr>
            <w:tcW w:w="1890" w:type="dxa"/>
            <w:tcBorders>
              <w:top w:val="single" w:sz="6" w:space="0" w:color="auto"/>
              <w:bottom w:val="single" w:sz="6" w:space="0" w:color="auto"/>
            </w:tcBorders>
            <w:shd w:val="clear" w:color="auto" w:fill="auto"/>
            <w:vAlign w:val="center"/>
          </w:tcPr>
          <w:p w14:paraId="5F9AFE48" w14:textId="77777777" w:rsidR="00E736C4" w:rsidRPr="0061524A" w:rsidRDefault="00E736C4" w:rsidP="00F21D46">
            <w:pPr>
              <w:pStyle w:val="a"/>
              <w:ind w:left="0"/>
              <w:jc w:val="center"/>
              <w:rPr>
                <w:szCs w:val="24"/>
              </w:rPr>
            </w:pPr>
            <w:r w:rsidRPr="0061524A">
              <w:rPr>
                <w:szCs w:val="24"/>
              </w:rPr>
              <w:t>Total Annual Burden Hours</w:t>
            </w:r>
          </w:p>
        </w:tc>
        <w:tc>
          <w:tcPr>
            <w:tcW w:w="1890" w:type="dxa"/>
            <w:tcBorders>
              <w:top w:val="single" w:sz="6" w:space="0" w:color="auto"/>
              <w:bottom w:val="single" w:sz="6" w:space="0" w:color="auto"/>
            </w:tcBorders>
            <w:shd w:val="clear" w:color="auto" w:fill="auto"/>
            <w:vAlign w:val="center"/>
          </w:tcPr>
          <w:p w14:paraId="5819F037" w14:textId="77777777" w:rsidR="00E736C4" w:rsidRPr="0061524A" w:rsidRDefault="00E736C4" w:rsidP="00F21D46">
            <w:pPr>
              <w:spacing w:line="240" w:lineRule="auto"/>
              <w:jc w:val="center"/>
              <w:rPr>
                <w:sz w:val="24"/>
                <w:szCs w:val="24"/>
              </w:rPr>
            </w:pPr>
            <w:r w:rsidRPr="0061524A">
              <w:rPr>
                <w:sz w:val="24"/>
                <w:szCs w:val="24"/>
              </w:rPr>
              <w:t>Hourly Wage Rate</w:t>
            </w:r>
          </w:p>
        </w:tc>
        <w:tc>
          <w:tcPr>
            <w:tcW w:w="2610" w:type="dxa"/>
            <w:tcBorders>
              <w:top w:val="single" w:sz="6" w:space="0" w:color="auto"/>
              <w:bottom w:val="single" w:sz="6" w:space="0" w:color="auto"/>
              <w:right w:val="single" w:sz="6" w:space="0" w:color="auto"/>
            </w:tcBorders>
            <w:shd w:val="clear" w:color="auto" w:fill="auto"/>
            <w:vAlign w:val="center"/>
          </w:tcPr>
          <w:p w14:paraId="76214292" w14:textId="77777777" w:rsidR="00E736C4" w:rsidRPr="0061524A" w:rsidRDefault="00E736C4" w:rsidP="001242DC">
            <w:pPr>
              <w:spacing w:line="240" w:lineRule="auto"/>
              <w:jc w:val="center"/>
              <w:rPr>
                <w:sz w:val="24"/>
                <w:szCs w:val="24"/>
              </w:rPr>
            </w:pPr>
            <w:r w:rsidRPr="0061524A">
              <w:rPr>
                <w:sz w:val="24"/>
                <w:szCs w:val="24"/>
              </w:rPr>
              <w:t xml:space="preserve">Total Annual </w:t>
            </w:r>
            <w:r w:rsidR="001242DC" w:rsidRPr="0061524A">
              <w:rPr>
                <w:sz w:val="24"/>
                <w:szCs w:val="24"/>
              </w:rPr>
              <w:t>R</w:t>
            </w:r>
            <w:r w:rsidRPr="0061524A">
              <w:rPr>
                <w:sz w:val="24"/>
                <w:szCs w:val="24"/>
              </w:rPr>
              <w:t>espondent</w:t>
            </w:r>
            <w:r w:rsidR="001242DC" w:rsidRPr="0061524A">
              <w:rPr>
                <w:sz w:val="24"/>
                <w:szCs w:val="24"/>
              </w:rPr>
              <w:t xml:space="preserve"> </w:t>
            </w:r>
            <w:r w:rsidRPr="0061524A">
              <w:rPr>
                <w:sz w:val="24"/>
                <w:szCs w:val="24"/>
              </w:rPr>
              <w:t>Cost</w:t>
            </w:r>
          </w:p>
        </w:tc>
      </w:tr>
      <w:tr w:rsidR="00E736C4" w:rsidRPr="0061524A" w14:paraId="5B2C6E62" w14:textId="77777777">
        <w:trPr>
          <w:cantSplit/>
          <w:trHeight w:val="403"/>
        </w:trPr>
        <w:tc>
          <w:tcPr>
            <w:tcW w:w="2610" w:type="dxa"/>
            <w:tcBorders>
              <w:top w:val="single" w:sz="6" w:space="0" w:color="auto"/>
              <w:left w:val="single" w:sz="6" w:space="0" w:color="auto"/>
              <w:bottom w:val="single" w:sz="6" w:space="0" w:color="auto"/>
            </w:tcBorders>
            <w:shd w:val="clear" w:color="auto" w:fill="FFFFFF"/>
          </w:tcPr>
          <w:p w14:paraId="30690669" w14:textId="77777777" w:rsidR="00E736C4" w:rsidRPr="0061524A" w:rsidRDefault="00EF7E03" w:rsidP="00133ECA">
            <w:pPr>
              <w:spacing w:line="240" w:lineRule="auto"/>
              <w:jc w:val="center"/>
              <w:rPr>
                <w:sz w:val="24"/>
                <w:szCs w:val="24"/>
              </w:rPr>
            </w:pPr>
            <w:r w:rsidRPr="0061524A">
              <w:rPr>
                <w:sz w:val="24"/>
                <w:szCs w:val="24"/>
              </w:rPr>
              <w:t>Prescribers</w:t>
            </w:r>
          </w:p>
        </w:tc>
        <w:tc>
          <w:tcPr>
            <w:tcW w:w="1620" w:type="dxa"/>
            <w:tcBorders>
              <w:top w:val="single" w:sz="6" w:space="0" w:color="auto"/>
              <w:bottom w:val="single" w:sz="6" w:space="0" w:color="auto"/>
            </w:tcBorders>
            <w:shd w:val="clear" w:color="auto" w:fill="auto"/>
            <w:vAlign w:val="center"/>
          </w:tcPr>
          <w:p w14:paraId="4827C495" w14:textId="77777777" w:rsidR="00E736C4" w:rsidRPr="0061524A" w:rsidRDefault="00EF7E03" w:rsidP="0004388C">
            <w:pPr>
              <w:spacing w:line="240" w:lineRule="auto"/>
              <w:jc w:val="center"/>
              <w:rPr>
                <w:sz w:val="24"/>
                <w:szCs w:val="24"/>
              </w:rPr>
            </w:pPr>
            <w:r w:rsidRPr="0061524A">
              <w:rPr>
                <w:sz w:val="24"/>
                <w:szCs w:val="24"/>
              </w:rPr>
              <w:t>10,000</w:t>
            </w:r>
          </w:p>
        </w:tc>
        <w:tc>
          <w:tcPr>
            <w:tcW w:w="1890" w:type="dxa"/>
            <w:tcBorders>
              <w:top w:val="single" w:sz="6" w:space="0" w:color="auto"/>
              <w:bottom w:val="single" w:sz="6" w:space="0" w:color="auto"/>
            </w:tcBorders>
            <w:shd w:val="clear" w:color="auto" w:fill="auto"/>
            <w:vAlign w:val="center"/>
          </w:tcPr>
          <w:p w14:paraId="38AD6B2F" w14:textId="10C8841B" w:rsidR="00E736C4" w:rsidRPr="0061524A" w:rsidRDefault="0098225F" w:rsidP="005948DC">
            <w:pPr>
              <w:pStyle w:val="a"/>
              <w:ind w:left="0"/>
              <w:jc w:val="center"/>
              <w:rPr>
                <w:szCs w:val="24"/>
              </w:rPr>
            </w:pPr>
            <w:r w:rsidRPr="0061524A">
              <w:rPr>
                <w:szCs w:val="24"/>
              </w:rPr>
              <w:t>667</w:t>
            </w:r>
          </w:p>
        </w:tc>
        <w:tc>
          <w:tcPr>
            <w:tcW w:w="1890" w:type="dxa"/>
            <w:tcBorders>
              <w:top w:val="single" w:sz="6" w:space="0" w:color="auto"/>
              <w:bottom w:val="single" w:sz="6" w:space="0" w:color="auto"/>
            </w:tcBorders>
            <w:shd w:val="clear" w:color="auto" w:fill="auto"/>
            <w:vAlign w:val="center"/>
          </w:tcPr>
          <w:p w14:paraId="6FF5C8DB" w14:textId="77777777" w:rsidR="00E736C4" w:rsidRPr="0061524A" w:rsidRDefault="00E736C4" w:rsidP="00133ECA">
            <w:pPr>
              <w:spacing w:line="240" w:lineRule="auto"/>
              <w:jc w:val="center"/>
              <w:rPr>
                <w:sz w:val="24"/>
                <w:szCs w:val="24"/>
              </w:rPr>
            </w:pPr>
            <w:r w:rsidRPr="0061524A">
              <w:rPr>
                <w:smallCaps/>
                <w:sz w:val="24"/>
                <w:szCs w:val="24"/>
              </w:rPr>
              <w:t>$</w:t>
            </w:r>
            <w:r w:rsidR="00EF7E03" w:rsidRPr="0061524A">
              <w:rPr>
                <w:smallCaps/>
                <w:sz w:val="24"/>
                <w:szCs w:val="24"/>
              </w:rPr>
              <w:t>5</w:t>
            </w:r>
            <w:r w:rsidR="00133ECA" w:rsidRPr="0061524A">
              <w:rPr>
                <w:smallCaps/>
                <w:sz w:val="24"/>
                <w:szCs w:val="24"/>
              </w:rPr>
              <w:t>0</w:t>
            </w:r>
            <w:r w:rsidRPr="0061524A">
              <w:rPr>
                <w:smallCaps/>
                <w:sz w:val="24"/>
                <w:szCs w:val="24"/>
              </w:rPr>
              <w:t>.00</w:t>
            </w:r>
          </w:p>
        </w:tc>
        <w:tc>
          <w:tcPr>
            <w:tcW w:w="2610" w:type="dxa"/>
            <w:tcBorders>
              <w:top w:val="single" w:sz="6" w:space="0" w:color="auto"/>
              <w:bottom w:val="single" w:sz="6" w:space="0" w:color="auto"/>
              <w:right w:val="single" w:sz="6" w:space="0" w:color="auto"/>
            </w:tcBorders>
            <w:shd w:val="clear" w:color="auto" w:fill="auto"/>
            <w:vAlign w:val="center"/>
          </w:tcPr>
          <w:p w14:paraId="43277125" w14:textId="7F11603E" w:rsidR="00E736C4" w:rsidRPr="0061524A" w:rsidRDefault="00EF7E03" w:rsidP="0098225F">
            <w:pPr>
              <w:spacing w:line="240" w:lineRule="auto"/>
              <w:jc w:val="center"/>
              <w:rPr>
                <w:sz w:val="24"/>
                <w:szCs w:val="24"/>
              </w:rPr>
            </w:pPr>
            <w:r w:rsidRPr="0061524A">
              <w:rPr>
                <w:smallCaps/>
                <w:sz w:val="24"/>
                <w:szCs w:val="24"/>
              </w:rPr>
              <w:t>$</w:t>
            </w:r>
            <w:r w:rsidR="0098225F" w:rsidRPr="0061524A">
              <w:rPr>
                <w:smallCaps/>
                <w:sz w:val="24"/>
                <w:szCs w:val="24"/>
              </w:rPr>
              <w:t>33</w:t>
            </w:r>
            <w:r w:rsidRPr="0061524A">
              <w:rPr>
                <w:smallCaps/>
                <w:sz w:val="24"/>
                <w:szCs w:val="24"/>
              </w:rPr>
              <w:t>,</w:t>
            </w:r>
            <w:r w:rsidR="0098225F" w:rsidRPr="0061524A">
              <w:rPr>
                <w:smallCaps/>
                <w:sz w:val="24"/>
                <w:szCs w:val="24"/>
              </w:rPr>
              <w:t>350</w:t>
            </w:r>
          </w:p>
        </w:tc>
      </w:tr>
    </w:tbl>
    <w:p w14:paraId="52938C8D" w14:textId="77777777" w:rsidR="00182687" w:rsidRPr="0061524A" w:rsidRDefault="00182687" w:rsidP="002328C1">
      <w:pPr>
        <w:pStyle w:val="Heading2"/>
        <w:tabs>
          <w:tab w:val="clear" w:pos="1152"/>
          <w:tab w:val="left" w:pos="720"/>
        </w:tabs>
        <w:spacing w:after="0" w:line="480" w:lineRule="auto"/>
        <w:ind w:left="0" w:firstLine="0"/>
        <w:rPr>
          <w:sz w:val="24"/>
          <w:szCs w:val="24"/>
        </w:rPr>
      </w:pPr>
      <w:bookmarkStart w:id="50" w:name="A13"/>
      <w:bookmarkStart w:id="51" w:name="_Toc443881756"/>
      <w:bookmarkStart w:id="52" w:name="_Toc451592243"/>
      <w:bookmarkStart w:id="53" w:name="_Toc5610284"/>
      <w:bookmarkStart w:id="54" w:name="_Toc99178790"/>
    </w:p>
    <w:p w14:paraId="0183ED18" w14:textId="77777777" w:rsidR="008D20C5" w:rsidRPr="0061524A" w:rsidRDefault="004B4AEA" w:rsidP="004B4AEA">
      <w:pPr>
        <w:pStyle w:val="Heading2"/>
        <w:tabs>
          <w:tab w:val="clear" w:pos="1152"/>
          <w:tab w:val="left" w:pos="720"/>
        </w:tabs>
        <w:spacing w:after="0" w:line="480" w:lineRule="auto"/>
        <w:rPr>
          <w:sz w:val="24"/>
          <w:szCs w:val="24"/>
        </w:rPr>
      </w:pPr>
      <w:r w:rsidRPr="0061524A">
        <w:rPr>
          <w:sz w:val="24"/>
          <w:szCs w:val="24"/>
        </w:rPr>
        <w:t>A.13</w:t>
      </w:r>
      <w:bookmarkEnd w:id="50"/>
      <w:r w:rsidR="008D20C5" w:rsidRPr="0061524A">
        <w:rPr>
          <w:sz w:val="24"/>
          <w:szCs w:val="24"/>
        </w:rPr>
        <w:tab/>
        <w:t>Estimate</w:t>
      </w:r>
      <w:r w:rsidR="00F27C82" w:rsidRPr="0061524A">
        <w:rPr>
          <w:sz w:val="24"/>
          <w:szCs w:val="24"/>
        </w:rPr>
        <w:t>s</w:t>
      </w:r>
      <w:r w:rsidR="008D20C5" w:rsidRPr="0061524A">
        <w:rPr>
          <w:sz w:val="24"/>
          <w:szCs w:val="24"/>
        </w:rPr>
        <w:t xml:space="preserve"> of Other Total Annual Cost Burden to Respondents </w:t>
      </w:r>
      <w:r w:rsidR="00F27C82" w:rsidRPr="0061524A">
        <w:rPr>
          <w:sz w:val="24"/>
          <w:szCs w:val="24"/>
        </w:rPr>
        <w:t>and</w:t>
      </w:r>
      <w:r w:rsidR="008D20C5" w:rsidRPr="0061524A">
        <w:rPr>
          <w:sz w:val="24"/>
          <w:szCs w:val="24"/>
        </w:rPr>
        <w:t xml:space="preserve"> Record</w:t>
      </w:r>
      <w:r w:rsidR="00F27C82" w:rsidRPr="0061524A">
        <w:rPr>
          <w:sz w:val="24"/>
          <w:szCs w:val="24"/>
        </w:rPr>
        <w:t xml:space="preserve"> K</w:t>
      </w:r>
      <w:r w:rsidR="008D20C5" w:rsidRPr="0061524A">
        <w:rPr>
          <w:sz w:val="24"/>
          <w:szCs w:val="24"/>
        </w:rPr>
        <w:t>eepers</w:t>
      </w:r>
      <w:bookmarkEnd w:id="51"/>
      <w:bookmarkEnd w:id="52"/>
      <w:bookmarkEnd w:id="53"/>
      <w:bookmarkEnd w:id="54"/>
    </w:p>
    <w:p w14:paraId="3D2B6C77" w14:textId="77777777" w:rsidR="007E3BC5" w:rsidRPr="0061524A" w:rsidRDefault="007E3BC5" w:rsidP="00A153A6">
      <w:pPr>
        <w:pStyle w:val="P1-StandPara"/>
        <w:ind w:firstLine="0"/>
        <w:rPr>
          <w:sz w:val="24"/>
          <w:szCs w:val="24"/>
        </w:rPr>
      </w:pPr>
      <w:r w:rsidRPr="0061524A">
        <w:rPr>
          <w:sz w:val="24"/>
          <w:szCs w:val="24"/>
        </w:rPr>
        <w:t xml:space="preserve">There are no direct costs to </w:t>
      </w:r>
      <w:r w:rsidR="00EF7E03" w:rsidRPr="0061524A">
        <w:rPr>
          <w:sz w:val="24"/>
          <w:szCs w:val="24"/>
        </w:rPr>
        <w:t>users</w:t>
      </w:r>
      <w:r w:rsidRPr="0061524A">
        <w:rPr>
          <w:sz w:val="24"/>
          <w:szCs w:val="24"/>
        </w:rPr>
        <w:t xml:space="preserve"> other than their time to participate.</w:t>
      </w:r>
    </w:p>
    <w:p w14:paraId="45ECD44B" w14:textId="77777777" w:rsidR="00182687" w:rsidRPr="0061524A" w:rsidRDefault="00182687" w:rsidP="004B4AEA">
      <w:pPr>
        <w:pStyle w:val="Heading2"/>
        <w:tabs>
          <w:tab w:val="clear" w:pos="1152"/>
          <w:tab w:val="left" w:pos="720"/>
        </w:tabs>
        <w:spacing w:after="0" w:line="480" w:lineRule="auto"/>
        <w:ind w:left="0" w:firstLine="0"/>
        <w:rPr>
          <w:sz w:val="24"/>
          <w:szCs w:val="24"/>
        </w:rPr>
      </w:pPr>
      <w:bookmarkStart w:id="55" w:name="_Toc443881757"/>
      <w:bookmarkStart w:id="56" w:name="_Toc451592244"/>
      <w:bookmarkStart w:id="57" w:name="_Toc5610285"/>
      <w:bookmarkStart w:id="58" w:name="_Toc99178791"/>
    </w:p>
    <w:p w14:paraId="299915FE" w14:textId="77777777" w:rsidR="008D20C5" w:rsidRPr="0061524A" w:rsidRDefault="004B4AEA" w:rsidP="004B4AEA">
      <w:pPr>
        <w:pStyle w:val="Heading2"/>
        <w:tabs>
          <w:tab w:val="clear" w:pos="1152"/>
          <w:tab w:val="left" w:pos="720"/>
        </w:tabs>
        <w:spacing w:after="0" w:line="480" w:lineRule="auto"/>
        <w:ind w:left="0" w:firstLine="0"/>
        <w:rPr>
          <w:sz w:val="24"/>
          <w:szCs w:val="24"/>
        </w:rPr>
      </w:pPr>
      <w:r w:rsidRPr="0061524A">
        <w:rPr>
          <w:sz w:val="24"/>
          <w:szCs w:val="24"/>
        </w:rPr>
        <w:t>A.</w:t>
      </w:r>
      <w:r w:rsidR="008D20C5" w:rsidRPr="0061524A">
        <w:rPr>
          <w:sz w:val="24"/>
          <w:szCs w:val="24"/>
        </w:rPr>
        <w:t>14</w:t>
      </w:r>
      <w:r w:rsidR="008D20C5" w:rsidRPr="0061524A">
        <w:rPr>
          <w:sz w:val="24"/>
          <w:szCs w:val="24"/>
        </w:rPr>
        <w:tab/>
        <w:t>Annualized Cost to the Federal Government</w:t>
      </w:r>
      <w:bookmarkEnd w:id="55"/>
      <w:bookmarkEnd w:id="56"/>
      <w:bookmarkEnd w:id="57"/>
      <w:bookmarkEnd w:id="58"/>
      <w:r w:rsidR="00F926AC" w:rsidRPr="0061524A">
        <w:rPr>
          <w:sz w:val="24"/>
          <w:szCs w:val="24"/>
        </w:rPr>
        <w:t xml:space="preserve"> </w:t>
      </w:r>
    </w:p>
    <w:p w14:paraId="70ED7575" w14:textId="0F32DB42" w:rsidR="006B6F10" w:rsidRPr="0061524A" w:rsidRDefault="00C2326E" w:rsidP="00AD19BE">
      <w:pPr>
        <w:pStyle w:val="P1-StandPara"/>
        <w:ind w:firstLine="0"/>
        <w:rPr>
          <w:sz w:val="24"/>
          <w:szCs w:val="24"/>
        </w:rPr>
      </w:pPr>
      <w:r w:rsidRPr="0061524A">
        <w:rPr>
          <w:sz w:val="24"/>
          <w:szCs w:val="24"/>
        </w:rPr>
        <w:t>The cost of this information collection to the federal governmen</w:t>
      </w:r>
      <w:r w:rsidR="000056EC" w:rsidRPr="0061524A">
        <w:rPr>
          <w:sz w:val="24"/>
          <w:szCs w:val="24"/>
        </w:rPr>
        <w:t xml:space="preserve">t arises entirely from the labor of </w:t>
      </w:r>
      <w:r w:rsidR="006F570A" w:rsidRPr="0061524A">
        <w:rPr>
          <w:sz w:val="24"/>
          <w:szCs w:val="24"/>
        </w:rPr>
        <w:t xml:space="preserve">federal </w:t>
      </w:r>
      <w:r w:rsidR="000056EC" w:rsidRPr="0061524A">
        <w:rPr>
          <w:sz w:val="24"/>
          <w:szCs w:val="24"/>
        </w:rPr>
        <w:t>program staff</w:t>
      </w:r>
      <w:r w:rsidRPr="0061524A">
        <w:rPr>
          <w:sz w:val="24"/>
          <w:szCs w:val="24"/>
        </w:rPr>
        <w:t xml:space="preserve"> spent on the development of th</w:t>
      </w:r>
      <w:r w:rsidR="002B046F" w:rsidRPr="0061524A">
        <w:rPr>
          <w:sz w:val="24"/>
          <w:szCs w:val="24"/>
        </w:rPr>
        <w:t xml:space="preserve">e </w:t>
      </w:r>
      <w:r w:rsidR="003F3B77" w:rsidRPr="0061524A">
        <w:rPr>
          <w:sz w:val="24"/>
          <w:szCs w:val="24"/>
        </w:rPr>
        <w:t>pledge and supporting content</w:t>
      </w:r>
      <w:r w:rsidR="003F3D2D" w:rsidRPr="0061524A">
        <w:rPr>
          <w:sz w:val="24"/>
          <w:szCs w:val="24"/>
        </w:rPr>
        <w:t>,</w:t>
      </w:r>
      <w:r w:rsidRPr="0061524A">
        <w:rPr>
          <w:sz w:val="24"/>
          <w:szCs w:val="24"/>
        </w:rPr>
        <w:t xml:space="preserve"> the review of the </w:t>
      </w:r>
      <w:r w:rsidR="002B046F" w:rsidRPr="0061524A">
        <w:rPr>
          <w:sz w:val="24"/>
          <w:szCs w:val="24"/>
        </w:rPr>
        <w:t>responses</w:t>
      </w:r>
      <w:r w:rsidR="003F3D2D" w:rsidRPr="0061524A">
        <w:rPr>
          <w:sz w:val="24"/>
          <w:szCs w:val="24"/>
        </w:rPr>
        <w:t xml:space="preserve">, and </w:t>
      </w:r>
      <w:r w:rsidR="00F9794A" w:rsidRPr="0061524A">
        <w:rPr>
          <w:sz w:val="24"/>
          <w:szCs w:val="24"/>
        </w:rPr>
        <w:t xml:space="preserve">the </w:t>
      </w:r>
      <w:r w:rsidR="003F3B77" w:rsidRPr="0061524A">
        <w:rPr>
          <w:sz w:val="24"/>
          <w:szCs w:val="24"/>
        </w:rPr>
        <w:t xml:space="preserve">pledge </w:t>
      </w:r>
      <w:r w:rsidR="00F9794A" w:rsidRPr="0061524A">
        <w:rPr>
          <w:sz w:val="24"/>
          <w:szCs w:val="24"/>
        </w:rPr>
        <w:t>evaluation.</w:t>
      </w:r>
      <w:r w:rsidR="00F926AC" w:rsidRPr="0061524A">
        <w:rPr>
          <w:sz w:val="24"/>
          <w:szCs w:val="24"/>
        </w:rPr>
        <w:t xml:space="preserve"> </w:t>
      </w:r>
      <w:r w:rsidR="006F570A" w:rsidRPr="0061524A">
        <w:rPr>
          <w:sz w:val="24"/>
          <w:szCs w:val="24"/>
        </w:rPr>
        <w:t>There are no contractors contributing time, energy or effort to this project.</w:t>
      </w:r>
      <w:r w:rsidR="00640A93" w:rsidRPr="0061524A">
        <w:rPr>
          <w:sz w:val="24"/>
          <w:szCs w:val="24"/>
        </w:rPr>
        <w:t xml:space="preserve"> </w:t>
      </w:r>
      <w:r w:rsidR="001063AF" w:rsidRPr="0061524A">
        <w:rPr>
          <w:sz w:val="24"/>
          <w:szCs w:val="24"/>
        </w:rPr>
        <w:t xml:space="preserve">We estimate that all work on the review and storage of </w:t>
      </w:r>
      <w:r w:rsidR="00F9794A" w:rsidRPr="0061524A">
        <w:rPr>
          <w:sz w:val="24"/>
          <w:szCs w:val="24"/>
        </w:rPr>
        <w:t>evaluations</w:t>
      </w:r>
      <w:r w:rsidR="00640A93" w:rsidRPr="0061524A">
        <w:rPr>
          <w:sz w:val="24"/>
          <w:szCs w:val="24"/>
        </w:rPr>
        <w:t xml:space="preserve"> will require the effort of</w:t>
      </w:r>
      <w:r w:rsidR="0098225F" w:rsidRPr="0061524A">
        <w:rPr>
          <w:sz w:val="24"/>
          <w:szCs w:val="24"/>
        </w:rPr>
        <w:t xml:space="preserve"> two</w:t>
      </w:r>
      <w:r w:rsidR="001063AF" w:rsidRPr="0061524A">
        <w:rPr>
          <w:sz w:val="24"/>
          <w:szCs w:val="24"/>
        </w:rPr>
        <w:t xml:space="preserve"> program </w:t>
      </w:r>
      <w:r w:rsidR="003F3B77" w:rsidRPr="0061524A">
        <w:rPr>
          <w:sz w:val="24"/>
          <w:szCs w:val="24"/>
        </w:rPr>
        <w:t>directors/</w:t>
      </w:r>
      <w:r w:rsidR="001063AF" w:rsidRPr="0061524A">
        <w:rPr>
          <w:sz w:val="24"/>
          <w:szCs w:val="24"/>
        </w:rPr>
        <w:t>officials</w:t>
      </w:r>
      <w:r w:rsidR="00640A93" w:rsidRPr="0061524A">
        <w:rPr>
          <w:sz w:val="24"/>
          <w:szCs w:val="24"/>
        </w:rPr>
        <w:t xml:space="preserve"> each spending </w:t>
      </w:r>
      <w:r w:rsidR="0098225F" w:rsidRPr="0061524A">
        <w:rPr>
          <w:sz w:val="24"/>
          <w:szCs w:val="24"/>
        </w:rPr>
        <w:t>100</w:t>
      </w:r>
      <w:r w:rsidR="00640A93" w:rsidRPr="0061524A">
        <w:rPr>
          <w:sz w:val="24"/>
          <w:szCs w:val="24"/>
        </w:rPr>
        <w:t xml:space="preserve"> hours </w:t>
      </w:r>
      <w:r w:rsidR="0098225F" w:rsidRPr="0061524A">
        <w:rPr>
          <w:sz w:val="24"/>
          <w:szCs w:val="24"/>
        </w:rPr>
        <w:t>reviewing the aggregate information</w:t>
      </w:r>
      <w:r w:rsidR="00640A93" w:rsidRPr="0061524A">
        <w:rPr>
          <w:sz w:val="24"/>
          <w:szCs w:val="24"/>
        </w:rPr>
        <w:t>.</w:t>
      </w:r>
      <w:r w:rsidR="00B208C5" w:rsidRPr="0061524A">
        <w:rPr>
          <w:sz w:val="24"/>
          <w:szCs w:val="24"/>
        </w:rPr>
        <w:t xml:space="preserve"> </w:t>
      </w:r>
      <w:r w:rsidR="0098225F" w:rsidRPr="0061524A">
        <w:rPr>
          <w:sz w:val="24"/>
          <w:szCs w:val="24"/>
        </w:rPr>
        <w:t xml:space="preserve">The responses will not be reviewed individually. It is estimated that </w:t>
      </w:r>
      <w:r w:rsidR="00640A93" w:rsidRPr="0061524A">
        <w:rPr>
          <w:sz w:val="24"/>
          <w:szCs w:val="24"/>
        </w:rPr>
        <w:t xml:space="preserve">the annualized cost to the federal government is </w:t>
      </w:r>
      <w:r w:rsidR="00FD0440" w:rsidRPr="0061524A">
        <w:rPr>
          <w:sz w:val="24"/>
          <w:szCs w:val="24"/>
        </w:rPr>
        <w:t>$</w:t>
      </w:r>
      <w:r w:rsidR="0098225F" w:rsidRPr="0061524A">
        <w:rPr>
          <w:sz w:val="24"/>
          <w:szCs w:val="24"/>
        </w:rPr>
        <w:t>10,000,</w:t>
      </w:r>
      <w:r w:rsidR="00992423" w:rsidRPr="0061524A">
        <w:rPr>
          <w:sz w:val="24"/>
          <w:szCs w:val="24"/>
        </w:rPr>
        <w:t xml:space="preserve"> </w:t>
      </w:r>
      <w:r w:rsidR="00FD0440" w:rsidRPr="0061524A">
        <w:rPr>
          <w:sz w:val="24"/>
          <w:szCs w:val="24"/>
        </w:rPr>
        <w:t>calculated using</w:t>
      </w:r>
      <w:r w:rsidR="003F3B77" w:rsidRPr="0061524A">
        <w:rPr>
          <w:sz w:val="24"/>
          <w:szCs w:val="24"/>
        </w:rPr>
        <w:t xml:space="preserve"> the </w:t>
      </w:r>
      <w:r w:rsidR="0098225F" w:rsidRPr="0061524A">
        <w:rPr>
          <w:sz w:val="24"/>
          <w:szCs w:val="24"/>
        </w:rPr>
        <w:t xml:space="preserve">average </w:t>
      </w:r>
      <w:r w:rsidR="003F3B77" w:rsidRPr="0061524A">
        <w:rPr>
          <w:sz w:val="24"/>
          <w:szCs w:val="24"/>
        </w:rPr>
        <w:t>hourly wage rate of a GS-14</w:t>
      </w:r>
      <w:r w:rsidR="00FD0440" w:rsidRPr="0061524A">
        <w:rPr>
          <w:sz w:val="24"/>
          <w:szCs w:val="24"/>
        </w:rPr>
        <w:t xml:space="preserve"> of</w:t>
      </w:r>
      <w:r w:rsidR="0098225F" w:rsidRPr="0061524A">
        <w:rPr>
          <w:sz w:val="24"/>
          <w:szCs w:val="24"/>
        </w:rPr>
        <w:t>ficial.</w:t>
      </w:r>
    </w:p>
    <w:p w14:paraId="60BFEE95" w14:textId="77777777" w:rsidR="006B6F10" w:rsidRPr="0061524A" w:rsidRDefault="006B6F10" w:rsidP="00210DC1">
      <w:pPr>
        <w:pStyle w:val="P1-StandPara"/>
        <w:spacing w:line="240" w:lineRule="auto"/>
        <w:ind w:firstLine="0"/>
        <w:contextualSpacing/>
        <w:rPr>
          <w:sz w:val="24"/>
          <w:szCs w:val="24"/>
        </w:rPr>
      </w:pPr>
    </w:p>
    <w:p w14:paraId="3E30A551" w14:textId="77777777" w:rsidR="006B6F10" w:rsidRPr="0061524A" w:rsidRDefault="006B6F10" w:rsidP="00210DC1">
      <w:pPr>
        <w:pStyle w:val="P1-StandPara"/>
        <w:spacing w:line="240" w:lineRule="auto"/>
        <w:ind w:firstLine="0"/>
        <w:contextualSpacing/>
        <w:rPr>
          <w:sz w:val="24"/>
          <w:szCs w:val="24"/>
        </w:rPr>
      </w:pPr>
    </w:p>
    <w:p w14:paraId="6B42F06F" w14:textId="77777777" w:rsidR="00182687" w:rsidRPr="0061524A" w:rsidRDefault="00182687" w:rsidP="00210DC1">
      <w:pPr>
        <w:pStyle w:val="P1-StandPara"/>
        <w:spacing w:line="240" w:lineRule="auto"/>
        <w:ind w:firstLine="0"/>
        <w:contextualSpacing/>
        <w:rPr>
          <w:sz w:val="24"/>
          <w:szCs w:val="24"/>
        </w:rPr>
      </w:pPr>
      <w:r w:rsidRPr="0061524A">
        <w:rPr>
          <w:bCs/>
          <w:sz w:val="24"/>
          <w:szCs w:val="24"/>
        </w:rPr>
        <w:t xml:space="preserve">Table </w:t>
      </w:r>
      <w:r w:rsidR="00092D7A" w:rsidRPr="0061524A">
        <w:rPr>
          <w:bCs/>
          <w:sz w:val="24"/>
          <w:szCs w:val="24"/>
        </w:rPr>
        <w:t>A.14-1</w:t>
      </w:r>
      <w:r w:rsidRPr="0061524A">
        <w:rPr>
          <w:bCs/>
          <w:sz w:val="24"/>
          <w:szCs w:val="24"/>
        </w:rPr>
        <w:t>. Annual Cost to the Federal Government</w:t>
      </w:r>
    </w:p>
    <w:tbl>
      <w:tblPr>
        <w:tblpPr w:leftFromText="180" w:rightFromText="180" w:vertAnchor="text" w:horzAnchor="margin" w:tblpX="198" w:tblpY="150"/>
        <w:tblW w:w="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2790"/>
      </w:tblGrid>
      <w:tr w:rsidR="003F3B77" w:rsidRPr="0061524A" w14:paraId="2A54F8AF" w14:textId="77777777" w:rsidTr="003F3B77">
        <w:trPr>
          <w:trHeight w:val="443"/>
        </w:trPr>
        <w:tc>
          <w:tcPr>
            <w:tcW w:w="2934" w:type="dxa"/>
            <w:vAlign w:val="center"/>
          </w:tcPr>
          <w:p w14:paraId="020ED4A1" w14:textId="77777777" w:rsidR="003F3B77" w:rsidRPr="0061524A" w:rsidRDefault="003F3B77" w:rsidP="00210DC1">
            <w:pPr>
              <w:pStyle w:val="P1-StandPara"/>
              <w:spacing w:line="240" w:lineRule="auto"/>
              <w:rPr>
                <w:bCs/>
                <w:sz w:val="24"/>
                <w:szCs w:val="24"/>
              </w:rPr>
            </w:pPr>
          </w:p>
        </w:tc>
        <w:tc>
          <w:tcPr>
            <w:tcW w:w="2790" w:type="dxa"/>
            <w:vAlign w:val="bottom"/>
          </w:tcPr>
          <w:p w14:paraId="0DFFD32C" w14:textId="77777777" w:rsidR="003F3B77" w:rsidRPr="0061524A" w:rsidRDefault="003F3B77" w:rsidP="00210DC1">
            <w:pPr>
              <w:pStyle w:val="P1-StandPara"/>
              <w:spacing w:line="240" w:lineRule="auto"/>
              <w:ind w:firstLine="0"/>
              <w:rPr>
                <w:bCs/>
                <w:sz w:val="24"/>
                <w:szCs w:val="24"/>
              </w:rPr>
            </w:pPr>
            <w:r w:rsidRPr="0061524A">
              <w:rPr>
                <w:bCs/>
                <w:sz w:val="24"/>
                <w:szCs w:val="24"/>
              </w:rPr>
              <w:t>Estimated Annual Cost</w:t>
            </w:r>
          </w:p>
        </w:tc>
      </w:tr>
      <w:tr w:rsidR="003F3B77" w:rsidRPr="0061524A" w14:paraId="36B3252B" w14:textId="77777777" w:rsidTr="003F3B77">
        <w:trPr>
          <w:trHeight w:val="611"/>
        </w:trPr>
        <w:tc>
          <w:tcPr>
            <w:tcW w:w="2934" w:type="dxa"/>
            <w:vAlign w:val="center"/>
          </w:tcPr>
          <w:p w14:paraId="18D516D0" w14:textId="77777777" w:rsidR="003F3B77" w:rsidRPr="0061524A" w:rsidRDefault="003F3B77" w:rsidP="00210DC1">
            <w:pPr>
              <w:pStyle w:val="P1-StandPara"/>
              <w:spacing w:line="240" w:lineRule="auto"/>
              <w:ind w:firstLine="0"/>
              <w:rPr>
                <w:bCs/>
                <w:sz w:val="24"/>
                <w:szCs w:val="24"/>
              </w:rPr>
            </w:pPr>
            <w:r w:rsidRPr="0061524A">
              <w:rPr>
                <w:bCs/>
                <w:sz w:val="24"/>
                <w:szCs w:val="24"/>
              </w:rPr>
              <w:t xml:space="preserve">HHS Personnel </w:t>
            </w:r>
          </w:p>
        </w:tc>
        <w:tc>
          <w:tcPr>
            <w:tcW w:w="2790" w:type="dxa"/>
            <w:vAlign w:val="center"/>
          </w:tcPr>
          <w:p w14:paraId="41D8D6BF" w14:textId="508454F4" w:rsidR="003F3B77" w:rsidRPr="0061524A" w:rsidRDefault="003F3B77" w:rsidP="0098225F">
            <w:pPr>
              <w:pStyle w:val="P1-StandPara"/>
              <w:spacing w:line="240" w:lineRule="auto"/>
              <w:rPr>
                <w:bCs/>
                <w:sz w:val="24"/>
                <w:szCs w:val="24"/>
              </w:rPr>
            </w:pPr>
            <w:r w:rsidRPr="0061524A">
              <w:rPr>
                <w:bCs/>
                <w:sz w:val="24"/>
                <w:szCs w:val="24"/>
              </w:rPr>
              <w:t>$</w:t>
            </w:r>
            <w:r w:rsidR="0098225F" w:rsidRPr="0061524A">
              <w:rPr>
                <w:bCs/>
                <w:sz w:val="24"/>
                <w:szCs w:val="24"/>
              </w:rPr>
              <w:t>10,000</w:t>
            </w:r>
          </w:p>
        </w:tc>
      </w:tr>
    </w:tbl>
    <w:p w14:paraId="11A5BCEA" w14:textId="77777777" w:rsidR="00673A7C" w:rsidRPr="0061524A" w:rsidRDefault="00673A7C" w:rsidP="00C2326E">
      <w:pPr>
        <w:pStyle w:val="P1-StandPara"/>
        <w:rPr>
          <w:sz w:val="24"/>
          <w:szCs w:val="24"/>
        </w:rPr>
      </w:pPr>
    </w:p>
    <w:p w14:paraId="1E4D0BC4" w14:textId="77777777" w:rsidR="00FA3CEC" w:rsidRPr="0061524A" w:rsidRDefault="00FA3CEC" w:rsidP="008D20FB">
      <w:pPr>
        <w:pStyle w:val="Heading2"/>
        <w:tabs>
          <w:tab w:val="clear" w:pos="1152"/>
          <w:tab w:val="left" w:pos="720"/>
        </w:tabs>
        <w:spacing w:after="0" w:line="480" w:lineRule="auto"/>
        <w:ind w:left="0" w:firstLine="0"/>
        <w:rPr>
          <w:sz w:val="24"/>
          <w:szCs w:val="24"/>
        </w:rPr>
      </w:pPr>
      <w:bookmarkStart w:id="59" w:name="_Toc443881758"/>
      <w:bookmarkStart w:id="60" w:name="_Toc451592245"/>
      <w:bookmarkStart w:id="61" w:name="_Toc5610286"/>
      <w:bookmarkStart w:id="62" w:name="_Toc99178792"/>
    </w:p>
    <w:p w14:paraId="0CC91EDF" w14:textId="77777777" w:rsidR="002328C1" w:rsidRPr="0061524A" w:rsidRDefault="002328C1" w:rsidP="008D20FB">
      <w:pPr>
        <w:pStyle w:val="Heading2"/>
        <w:tabs>
          <w:tab w:val="clear" w:pos="1152"/>
          <w:tab w:val="left" w:pos="720"/>
        </w:tabs>
        <w:spacing w:after="0" w:line="480" w:lineRule="auto"/>
        <w:ind w:left="0" w:firstLine="0"/>
        <w:rPr>
          <w:sz w:val="24"/>
          <w:szCs w:val="24"/>
        </w:rPr>
      </w:pPr>
    </w:p>
    <w:p w14:paraId="1AB1FB20" w14:textId="77777777" w:rsidR="00F60EDF" w:rsidRPr="0061524A" w:rsidRDefault="00F60EDF" w:rsidP="00F60EDF">
      <w:pPr>
        <w:pStyle w:val="P1-StandPara"/>
      </w:pPr>
    </w:p>
    <w:p w14:paraId="38FBB140" w14:textId="77777777" w:rsidR="00E45B61" w:rsidRPr="0061524A" w:rsidRDefault="004B4AEA" w:rsidP="008D20FB">
      <w:pPr>
        <w:pStyle w:val="Heading2"/>
        <w:tabs>
          <w:tab w:val="clear" w:pos="1152"/>
          <w:tab w:val="left" w:pos="720"/>
        </w:tabs>
        <w:spacing w:after="0" w:line="480" w:lineRule="auto"/>
        <w:ind w:left="0" w:firstLine="0"/>
        <w:rPr>
          <w:sz w:val="24"/>
          <w:szCs w:val="24"/>
        </w:rPr>
      </w:pPr>
      <w:r w:rsidRPr="0061524A">
        <w:rPr>
          <w:sz w:val="24"/>
          <w:szCs w:val="24"/>
        </w:rPr>
        <w:lastRenderedPageBreak/>
        <w:t>A.</w:t>
      </w:r>
      <w:r w:rsidR="008D20C5" w:rsidRPr="0061524A">
        <w:rPr>
          <w:sz w:val="24"/>
          <w:szCs w:val="24"/>
        </w:rPr>
        <w:t>15</w:t>
      </w:r>
      <w:r w:rsidR="008D20C5" w:rsidRPr="0061524A">
        <w:rPr>
          <w:sz w:val="24"/>
          <w:szCs w:val="24"/>
        </w:rPr>
        <w:tab/>
        <w:t>Explanation for Program Changes or Adjustments</w:t>
      </w:r>
      <w:bookmarkEnd w:id="59"/>
      <w:bookmarkEnd w:id="60"/>
      <w:bookmarkEnd w:id="61"/>
      <w:bookmarkEnd w:id="62"/>
    </w:p>
    <w:p w14:paraId="2ACBA7B0" w14:textId="77777777" w:rsidR="00182687" w:rsidRPr="0061524A" w:rsidRDefault="00577076" w:rsidP="00A153A6">
      <w:pPr>
        <w:pStyle w:val="P1-StandPara"/>
        <w:ind w:firstLine="0"/>
        <w:rPr>
          <w:sz w:val="24"/>
          <w:szCs w:val="24"/>
        </w:rPr>
      </w:pPr>
      <w:r w:rsidRPr="0061524A">
        <w:rPr>
          <w:sz w:val="24"/>
          <w:szCs w:val="24"/>
        </w:rPr>
        <w:t>This is a new information collection.</w:t>
      </w:r>
      <w:bookmarkStart w:id="63" w:name="_Toc443881759"/>
      <w:bookmarkStart w:id="64" w:name="_Toc451592246"/>
      <w:bookmarkStart w:id="65" w:name="_Toc5610287"/>
      <w:bookmarkStart w:id="66" w:name="_Toc99178793"/>
    </w:p>
    <w:p w14:paraId="61ECD0B2" w14:textId="77777777" w:rsidR="002328C1" w:rsidRPr="0061524A" w:rsidRDefault="002328C1" w:rsidP="002328C1">
      <w:pPr>
        <w:pStyle w:val="P1-StandPara"/>
        <w:rPr>
          <w:sz w:val="24"/>
          <w:szCs w:val="24"/>
        </w:rPr>
      </w:pPr>
    </w:p>
    <w:p w14:paraId="550F1AA0" w14:textId="77777777" w:rsidR="008D20C5" w:rsidRPr="0061524A" w:rsidRDefault="004B4AEA" w:rsidP="004B4AEA">
      <w:pPr>
        <w:pStyle w:val="Heading2"/>
        <w:tabs>
          <w:tab w:val="clear" w:pos="1152"/>
          <w:tab w:val="left" w:pos="720"/>
        </w:tabs>
        <w:spacing w:after="0" w:line="480" w:lineRule="auto"/>
        <w:ind w:left="0" w:firstLine="0"/>
        <w:rPr>
          <w:sz w:val="24"/>
          <w:szCs w:val="24"/>
        </w:rPr>
      </w:pPr>
      <w:r w:rsidRPr="0061524A">
        <w:rPr>
          <w:sz w:val="24"/>
          <w:szCs w:val="24"/>
        </w:rPr>
        <w:t>A.</w:t>
      </w:r>
      <w:r w:rsidR="008D20C5" w:rsidRPr="0061524A">
        <w:rPr>
          <w:sz w:val="24"/>
          <w:szCs w:val="24"/>
        </w:rPr>
        <w:t>16</w:t>
      </w:r>
      <w:r w:rsidR="008D20C5" w:rsidRPr="0061524A">
        <w:rPr>
          <w:sz w:val="24"/>
          <w:szCs w:val="24"/>
        </w:rPr>
        <w:tab/>
        <w:t>Plans for Tabulation and Publication and Project Time Schedule</w:t>
      </w:r>
      <w:bookmarkEnd w:id="63"/>
      <w:bookmarkEnd w:id="64"/>
      <w:bookmarkEnd w:id="65"/>
      <w:bookmarkEnd w:id="66"/>
    </w:p>
    <w:p w14:paraId="6C64C7C6" w14:textId="23910149" w:rsidR="00550ECF" w:rsidRPr="0061524A" w:rsidRDefault="00550ECF" w:rsidP="00550ECF">
      <w:pPr>
        <w:pStyle w:val="P1-StandPara"/>
        <w:ind w:firstLine="0"/>
        <w:rPr>
          <w:color w:val="000000"/>
          <w:sz w:val="24"/>
          <w:szCs w:val="24"/>
        </w:rPr>
      </w:pPr>
      <w:r>
        <w:rPr>
          <w:sz w:val="24"/>
          <w:szCs w:val="24"/>
        </w:rPr>
        <w:t xml:space="preserve">Personally identifiable information will never be published nor </w:t>
      </w:r>
      <w:r w:rsidR="007E52FA">
        <w:rPr>
          <w:sz w:val="24"/>
          <w:szCs w:val="24"/>
        </w:rPr>
        <w:t>used to retrieve records</w:t>
      </w:r>
      <w:r>
        <w:rPr>
          <w:sz w:val="24"/>
          <w:szCs w:val="24"/>
        </w:rPr>
        <w:t>. There may be graphical presentation of aggregate data.</w:t>
      </w:r>
      <w:r w:rsidRPr="0061524A">
        <w:rPr>
          <w:sz w:val="24"/>
          <w:szCs w:val="24"/>
        </w:rPr>
        <w:t xml:space="preserve"> Optional information for publication includes short-answers to questions. </w:t>
      </w:r>
      <w:r>
        <w:rPr>
          <w:sz w:val="24"/>
          <w:szCs w:val="24"/>
        </w:rPr>
        <w:t>Quantitative analyses will not be scientific or statistically representative of the respondent universe and any representation of data will explicitly state this.</w:t>
      </w:r>
      <w:r w:rsidRPr="0061524A">
        <w:rPr>
          <w:sz w:val="24"/>
          <w:szCs w:val="24"/>
        </w:rPr>
        <w:t xml:space="preserve"> </w:t>
      </w:r>
      <w:r>
        <w:rPr>
          <w:color w:val="000000"/>
          <w:sz w:val="24"/>
          <w:szCs w:val="24"/>
        </w:rPr>
        <w:t xml:space="preserve">The campaign will collect information under the emergency clearance for a </w:t>
      </w:r>
      <w:r w:rsidR="00C170D9">
        <w:rPr>
          <w:color w:val="000000"/>
          <w:sz w:val="24"/>
          <w:szCs w:val="24"/>
        </w:rPr>
        <w:t xml:space="preserve">duration of 6 months and </w:t>
      </w:r>
      <w:r w:rsidR="00C170D9">
        <w:t>a standard ICR will be prepared and submitted to extend the collection beyond 6 months.</w:t>
      </w:r>
    </w:p>
    <w:p w14:paraId="5712C2D3" w14:textId="77777777" w:rsidR="00B21194" w:rsidRPr="0061524A" w:rsidRDefault="00B21194" w:rsidP="00B21194">
      <w:pPr>
        <w:rPr>
          <w:b/>
          <w:color w:val="000000"/>
          <w:sz w:val="24"/>
          <w:szCs w:val="24"/>
        </w:rPr>
      </w:pPr>
    </w:p>
    <w:p w14:paraId="05C8F318" w14:textId="77777777" w:rsidR="00B21194" w:rsidRPr="0061524A" w:rsidRDefault="00B21194" w:rsidP="005F475B">
      <w:pPr>
        <w:rPr>
          <w:b/>
          <w:sz w:val="24"/>
          <w:szCs w:val="24"/>
        </w:rPr>
      </w:pPr>
    </w:p>
    <w:p w14:paraId="09229C6A" w14:textId="77777777" w:rsidR="008D20C5" w:rsidRPr="0061524A" w:rsidRDefault="004B4AEA" w:rsidP="004B4AEA">
      <w:pPr>
        <w:pStyle w:val="Heading2"/>
        <w:tabs>
          <w:tab w:val="clear" w:pos="1152"/>
          <w:tab w:val="left" w:pos="720"/>
        </w:tabs>
        <w:spacing w:after="0" w:line="480" w:lineRule="auto"/>
        <w:ind w:left="0" w:firstLine="0"/>
        <w:rPr>
          <w:sz w:val="24"/>
          <w:szCs w:val="24"/>
        </w:rPr>
      </w:pPr>
      <w:bookmarkStart w:id="67" w:name="_Toc443881760"/>
      <w:bookmarkStart w:id="68" w:name="_Toc451592247"/>
      <w:bookmarkStart w:id="69" w:name="_Toc5610288"/>
      <w:bookmarkStart w:id="70" w:name="_Toc99178794"/>
      <w:r w:rsidRPr="0061524A">
        <w:rPr>
          <w:sz w:val="24"/>
          <w:szCs w:val="24"/>
        </w:rPr>
        <w:t>A.</w:t>
      </w:r>
      <w:r w:rsidR="008D20C5" w:rsidRPr="0061524A">
        <w:rPr>
          <w:sz w:val="24"/>
          <w:szCs w:val="24"/>
        </w:rPr>
        <w:t>17</w:t>
      </w:r>
      <w:r w:rsidR="008D20C5" w:rsidRPr="0061524A">
        <w:rPr>
          <w:sz w:val="24"/>
          <w:szCs w:val="24"/>
        </w:rPr>
        <w:tab/>
        <w:t>Reason(s) Display of OMB Expiration Date is Inappropriate</w:t>
      </w:r>
      <w:bookmarkEnd w:id="67"/>
      <w:bookmarkEnd w:id="68"/>
      <w:bookmarkEnd w:id="69"/>
      <w:bookmarkEnd w:id="70"/>
    </w:p>
    <w:p w14:paraId="0FD746EF" w14:textId="77777777" w:rsidR="00F74375" w:rsidRPr="0061524A" w:rsidRDefault="00FE3D7F" w:rsidP="00A153A6">
      <w:pPr>
        <w:pStyle w:val="P1-StandPara"/>
        <w:ind w:firstLine="0"/>
        <w:rPr>
          <w:sz w:val="24"/>
          <w:szCs w:val="24"/>
        </w:rPr>
      </w:pPr>
      <w:r w:rsidRPr="0061524A">
        <w:rPr>
          <w:sz w:val="24"/>
          <w:szCs w:val="24"/>
        </w:rPr>
        <w:t xml:space="preserve">We are not seeking approval to not display the expiration date for OMB approval of the information collection. </w:t>
      </w:r>
      <w:bookmarkStart w:id="71" w:name="_Toc443881761"/>
      <w:bookmarkStart w:id="72" w:name="_Toc451592248"/>
      <w:bookmarkStart w:id="73" w:name="_Toc5610289"/>
      <w:bookmarkStart w:id="74" w:name="_Toc99178795"/>
    </w:p>
    <w:p w14:paraId="50C8E9AF" w14:textId="77777777" w:rsidR="00F33EEB" w:rsidRPr="0061524A" w:rsidRDefault="00F33EEB" w:rsidP="004B4AEA">
      <w:pPr>
        <w:pStyle w:val="Heading2"/>
        <w:tabs>
          <w:tab w:val="clear" w:pos="1152"/>
          <w:tab w:val="left" w:pos="720"/>
        </w:tabs>
        <w:spacing w:after="0" w:line="480" w:lineRule="auto"/>
        <w:ind w:left="0" w:firstLine="0"/>
        <w:rPr>
          <w:sz w:val="24"/>
          <w:szCs w:val="24"/>
        </w:rPr>
      </w:pPr>
    </w:p>
    <w:p w14:paraId="46B9B484" w14:textId="77777777" w:rsidR="00845103" w:rsidRPr="0061524A" w:rsidRDefault="004B4AEA" w:rsidP="004B4AEA">
      <w:pPr>
        <w:pStyle w:val="Heading2"/>
        <w:tabs>
          <w:tab w:val="clear" w:pos="1152"/>
          <w:tab w:val="left" w:pos="720"/>
        </w:tabs>
        <w:spacing w:after="0" w:line="480" w:lineRule="auto"/>
        <w:ind w:left="0" w:firstLine="0"/>
        <w:rPr>
          <w:sz w:val="24"/>
          <w:szCs w:val="24"/>
        </w:rPr>
      </w:pPr>
      <w:r w:rsidRPr="0061524A">
        <w:rPr>
          <w:sz w:val="24"/>
          <w:szCs w:val="24"/>
        </w:rPr>
        <w:t>A.</w:t>
      </w:r>
      <w:r w:rsidR="008D20C5" w:rsidRPr="0061524A">
        <w:rPr>
          <w:sz w:val="24"/>
          <w:szCs w:val="24"/>
        </w:rPr>
        <w:t>18</w:t>
      </w:r>
      <w:r w:rsidR="008D20C5" w:rsidRPr="0061524A">
        <w:rPr>
          <w:sz w:val="24"/>
          <w:szCs w:val="24"/>
        </w:rPr>
        <w:tab/>
        <w:t>Exceptions to Certification for Paperwork Reduction Act Submissions</w:t>
      </w:r>
      <w:bookmarkEnd w:id="71"/>
      <w:bookmarkEnd w:id="72"/>
      <w:bookmarkEnd w:id="73"/>
      <w:bookmarkEnd w:id="74"/>
    </w:p>
    <w:p w14:paraId="5D4F12E7" w14:textId="77777777" w:rsidR="00344FE8" w:rsidRPr="003F3350" w:rsidRDefault="00344FE8" w:rsidP="00A153A6">
      <w:pPr>
        <w:pStyle w:val="P1-StandPara"/>
        <w:ind w:firstLine="0"/>
        <w:rPr>
          <w:sz w:val="24"/>
          <w:szCs w:val="24"/>
        </w:rPr>
      </w:pPr>
      <w:r w:rsidRPr="0061524A">
        <w:rPr>
          <w:sz w:val="24"/>
          <w:szCs w:val="24"/>
        </w:rPr>
        <w:t xml:space="preserve">The proposed </w:t>
      </w:r>
      <w:r w:rsidR="00F33EEB" w:rsidRPr="0061524A">
        <w:rPr>
          <w:sz w:val="24"/>
          <w:szCs w:val="24"/>
        </w:rPr>
        <w:t>project</w:t>
      </w:r>
      <w:r w:rsidRPr="0061524A">
        <w:rPr>
          <w:sz w:val="24"/>
          <w:szCs w:val="24"/>
        </w:rPr>
        <w:t xml:space="preserve"> do</w:t>
      </w:r>
      <w:r w:rsidR="00F33EEB" w:rsidRPr="0061524A">
        <w:rPr>
          <w:sz w:val="24"/>
          <w:szCs w:val="24"/>
        </w:rPr>
        <w:t>es</w:t>
      </w:r>
      <w:r w:rsidRPr="0061524A">
        <w:rPr>
          <w:sz w:val="24"/>
          <w:szCs w:val="24"/>
        </w:rPr>
        <w:t xml:space="preserve"> not require any exceptions to the Certification for Paperwork Reduction Act Submissions (5 CFR 1320.9)</w:t>
      </w:r>
      <w:r w:rsidR="00F33EEB" w:rsidRPr="0061524A">
        <w:rPr>
          <w:sz w:val="24"/>
          <w:szCs w:val="24"/>
        </w:rPr>
        <w:t>.</w:t>
      </w:r>
    </w:p>
    <w:p w14:paraId="3D9517C9" w14:textId="77777777" w:rsidR="00320456" w:rsidRDefault="00320456" w:rsidP="009431F6">
      <w:pPr>
        <w:pStyle w:val="BodyText2"/>
        <w:spacing w:line="480" w:lineRule="auto"/>
        <w:ind w:left="0"/>
        <w:jc w:val="both"/>
        <w:rPr>
          <w:rFonts w:ascii="Arial" w:hAnsi="Arial" w:cs="Arial"/>
          <w:sz w:val="24"/>
          <w:szCs w:val="24"/>
        </w:rPr>
      </w:pPr>
    </w:p>
    <w:p w14:paraId="08D6B817" w14:textId="77777777" w:rsidR="002B20F9" w:rsidRDefault="002B20F9" w:rsidP="009431F6">
      <w:pPr>
        <w:pStyle w:val="BodyText2"/>
        <w:spacing w:line="480" w:lineRule="auto"/>
        <w:ind w:left="0"/>
        <w:jc w:val="both"/>
        <w:rPr>
          <w:rFonts w:ascii="Arial" w:hAnsi="Arial" w:cs="Arial"/>
          <w:sz w:val="24"/>
          <w:szCs w:val="24"/>
        </w:rPr>
      </w:pPr>
    </w:p>
    <w:p w14:paraId="3060F7D7" w14:textId="77777777" w:rsidR="002B20F9" w:rsidRPr="003F3350" w:rsidRDefault="002B20F9" w:rsidP="009431F6">
      <w:pPr>
        <w:pStyle w:val="BodyText2"/>
        <w:spacing w:line="480" w:lineRule="auto"/>
        <w:ind w:left="0"/>
        <w:jc w:val="both"/>
        <w:rPr>
          <w:rFonts w:ascii="Arial" w:hAnsi="Arial" w:cs="Arial"/>
          <w:sz w:val="24"/>
          <w:szCs w:val="24"/>
        </w:rPr>
      </w:pPr>
    </w:p>
    <w:sectPr w:rsidR="002B20F9" w:rsidRPr="003F3350" w:rsidSect="00E91B5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B0BBB" w14:textId="77777777" w:rsidR="00101012" w:rsidRDefault="00101012">
      <w:pPr>
        <w:spacing w:line="240" w:lineRule="auto"/>
      </w:pPr>
      <w:r>
        <w:separator/>
      </w:r>
    </w:p>
  </w:endnote>
  <w:endnote w:type="continuationSeparator" w:id="0">
    <w:p w14:paraId="02B257A3" w14:textId="77777777" w:rsidR="00101012" w:rsidRDefault="00101012">
      <w:pPr>
        <w:spacing w:line="240" w:lineRule="auto"/>
      </w:pPr>
      <w:r>
        <w:continuationSeparator/>
      </w:r>
    </w:p>
  </w:endnote>
  <w:endnote w:type="continuationNotice" w:id="1">
    <w:p w14:paraId="2BADE697" w14:textId="77777777" w:rsidR="00101012" w:rsidRDefault="001010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A5DF2" w14:textId="77777777" w:rsidR="00640A93" w:rsidRDefault="00AA405E" w:rsidP="000C66E5">
    <w:pPr>
      <w:pStyle w:val="Footer"/>
      <w:framePr w:wrap="around" w:vAnchor="text" w:hAnchor="margin" w:xAlign="center" w:y="1"/>
      <w:rPr>
        <w:rStyle w:val="PageNumber"/>
      </w:rPr>
    </w:pPr>
    <w:r>
      <w:rPr>
        <w:rStyle w:val="PageNumber"/>
      </w:rPr>
      <w:fldChar w:fldCharType="begin"/>
    </w:r>
    <w:r w:rsidR="00640A93">
      <w:rPr>
        <w:rStyle w:val="PageNumber"/>
      </w:rPr>
      <w:instrText xml:space="preserve">PAGE  </w:instrText>
    </w:r>
    <w:r>
      <w:rPr>
        <w:rStyle w:val="PageNumber"/>
      </w:rPr>
      <w:fldChar w:fldCharType="end"/>
    </w:r>
  </w:p>
  <w:p w14:paraId="2CF2EF4C" w14:textId="77777777" w:rsidR="00640A93" w:rsidRDefault="00640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53ED0" w14:textId="77777777" w:rsidR="00640A93" w:rsidRDefault="00DC1C13">
    <w:pPr>
      <w:pStyle w:val="Footer"/>
      <w:jc w:val="center"/>
    </w:pPr>
    <w:r>
      <w:fldChar w:fldCharType="begin"/>
    </w:r>
    <w:r>
      <w:instrText xml:space="preserve"> PAGE   \* MERGEFORMAT </w:instrText>
    </w:r>
    <w:r>
      <w:fldChar w:fldCharType="separate"/>
    </w:r>
    <w:r w:rsidR="00BE3AC9">
      <w:rPr>
        <w:noProof/>
      </w:rPr>
      <w:t>4</w:t>
    </w:r>
    <w:r>
      <w:rPr>
        <w:noProof/>
      </w:rPr>
      <w:fldChar w:fldCharType="end"/>
    </w:r>
  </w:p>
  <w:p w14:paraId="1E87A661" w14:textId="77777777" w:rsidR="00640A93" w:rsidRDefault="00640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CD440" w14:textId="77777777" w:rsidR="00640A93" w:rsidRDefault="00640A93"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1F379F80" w14:textId="31810789" w:rsidR="00640A93" w:rsidRDefault="00AA405E" w:rsidP="00B11F8C">
    <w:pPr>
      <w:pStyle w:val="Footer"/>
      <w:jc w:val="center"/>
      <w:rPr>
        <w:color w:val="FF0000"/>
        <w:sz w:val="20"/>
      </w:rPr>
    </w:pPr>
    <w:r w:rsidRPr="00B11F8C">
      <w:rPr>
        <w:color w:val="FF0000"/>
        <w:sz w:val="20"/>
      </w:rPr>
      <w:fldChar w:fldCharType="begin"/>
    </w:r>
    <w:r w:rsidR="00640A93" w:rsidRPr="00B11F8C">
      <w:rPr>
        <w:color w:val="FF0000"/>
        <w:sz w:val="20"/>
      </w:rPr>
      <w:instrText xml:space="preserve"> FILENAME \p </w:instrText>
    </w:r>
    <w:r w:rsidRPr="00B11F8C">
      <w:rPr>
        <w:color w:val="FF0000"/>
        <w:sz w:val="20"/>
      </w:rPr>
      <w:fldChar w:fldCharType="end"/>
    </w:r>
  </w:p>
  <w:p w14:paraId="33EEBBE8" w14:textId="77777777" w:rsidR="00640A93" w:rsidRPr="001A132D" w:rsidRDefault="00640A93"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84943" w14:textId="77777777" w:rsidR="00101012" w:rsidRDefault="00101012">
      <w:pPr>
        <w:spacing w:line="240" w:lineRule="auto"/>
      </w:pPr>
      <w:r>
        <w:separator/>
      </w:r>
    </w:p>
  </w:footnote>
  <w:footnote w:type="continuationSeparator" w:id="0">
    <w:p w14:paraId="5F99389C" w14:textId="77777777" w:rsidR="00101012" w:rsidRDefault="00101012">
      <w:pPr>
        <w:spacing w:line="240" w:lineRule="auto"/>
      </w:pPr>
      <w:r>
        <w:continuationSeparator/>
      </w:r>
    </w:p>
  </w:footnote>
  <w:footnote w:type="continuationNotice" w:id="1">
    <w:p w14:paraId="4F116BAC" w14:textId="77777777" w:rsidR="00101012" w:rsidRDefault="0010101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74120"/>
    <w:multiLevelType w:val="hybridMultilevel"/>
    <w:tmpl w:val="4E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2237EE"/>
    <w:multiLevelType w:val="hybridMultilevel"/>
    <w:tmpl w:val="E004750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1309B"/>
    <w:multiLevelType w:val="hybridMultilevel"/>
    <w:tmpl w:val="F02EC9A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45284D62"/>
    <w:multiLevelType w:val="hybridMultilevel"/>
    <w:tmpl w:val="CD302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C27321"/>
    <w:multiLevelType w:val="hybridMultilevel"/>
    <w:tmpl w:val="FEC0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44E89"/>
    <w:multiLevelType w:val="hybridMultilevel"/>
    <w:tmpl w:val="272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EB13D8"/>
    <w:multiLevelType w:val="hybridMultilevel"/>
    <w:tmpl w:val="DA8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4">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1E04C2"/>
    <w:multiLevelType w:val="hybridMultilevel"/>
    <w:tmpl w:val="47D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FD0C6F"/>
    <w:multiLevelType w:val="hybridMultilevel"/>
    <w:tmpl w:val="21E83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23"/>
  </w:num>
  <w:num w:numId="4">
    <w:abstractNumId w:val="18"/>
  </w:num>
  <w:num w:numId="5">
    <w:abstractNumId w:val="2"/>
  </w:num>
  <w:num w:numId="6">
    <w:abstractNumId w:val="13"/>
  </w:num>
  <w:num w:numId="7">
    <w:abstractNumId w:val="10"/>
  </w:num>
  <w:num w:numId="8">
    <w:abstractNumId w:val="27"/>
  </w:num>
  <w:num w:numId="9">
    <w:abstractNumId w:val="39"/>
  </w:num>
  <w:num w:numId="10">
    <w:abstractNumId w:val="31"/>
  </w:num>
  <w:num w:numId="11">
    <w:abstractNumId w:val="8"/>
  </w:num>
  <w:num w:numId="12">
    <w:abstractNumId w:val="24"/>
  </w:num>
  <w:num w:numId="13">
    <w:abstractNumId w:val="15"/>
  </w:num>
  <w:num w:numId="14">
    <w:abstractNumId w:val="22"/>
  </w:num>
  <w:num w:numId="15">
    <w:abstractNumId w:val="4"/>
  </w:num>
  <w:num w:numId="16">
    <w:abstractNumId w:val="20"/>
  </w:num>
  <w:num w:numId="17">
    <w:abstractNumId w:val="34"/>
  </w:num>
  <w:num w:numId="18">
    <w:abstractNumId w:val="36"/>
  </w:num>
  <w:num w:numId="19">
    <w:abstractNumId w:val="0"/>
  </w:num>
  <w:num w:numId="20">
    <w:abstractNumId w:val="1"/>
  </w:num>
  <w:num w:numId="21">
    <w:abstractNumId w:val="30"/>
  </w:num>
  <w:num w:numId="22">
    <w:abstractNumId w:val="17"/>
  </w:num>
  <w:num w:numId="23">
    <w:abstractNumId w:val="28"/>
  </w:num>
  <w:num w:numId="24">
    <w:abstractNumId w:val="33"/>
  </w:num>
  <w:num w:numId="25">
    <w:abstractNumId w:val="29"/>
  </w:num>
  <w:num w:numId="26">
    <w:abstractNumId w:val="38"/>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6"/>
  </w:num>
  <w:num w:numId="30">
    <w:abstractNumId w:val="5"/>
  </w:num>
  <w:num w:numId="31">
    <w:abstractNumId w:val="9"/>
  </w:num>
  <w:num w:numId="32">
    <w:abstractNumId w:val="11"/>
  </w:num>
  <w:num w:numId="33">
    <w:abstractNumId w:val="12"/>
  </w:num>
  <w:num w:numId="34">
    <w:abstractNumId w:val="25"/>
  </w:num>
  <w:num w:numId="35">
    <w:abstractNumId w:val="26"/>
  </w:num>
  <w:num w:numId="36">
    <w:abstractNumId w:val="3"/>
  </w:num>
  <w:num w:numId="37">
    <w:abstractNumId w:val="35"/>
  </w:num>
  <w:num w:numId="38">
    <w:abstractNumId w:val="16"/>
  </w:num>
  <w:num w:numId="39">
    <w:abstractNumId w:val="32"/>
  </w:num>
  <w:num w:numId="4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6BC"/>
    <w:rsid w:val="00001BD9"/>
    <w:rsid w:val="00001FE9"/>
    <w:rsid w:val="0000561E"/>
    <w:rsid w:val="000056EC"/>
    <w:rsid w:val="00006134"/>
    <w:rsid w:val="000064D6"/>
    <w:rsid w:val="000075E0"/>
    <w:rsid w:val="00007DD4"/>
    <w:rsid w:val="000100E8"/>
    <w:rsid w:val="00010904"/>
    <w:rsid w:val="00011B92"/>
    <w:rsid w:val="0001416F"/>
    <w:rsid w:val="000145A7"/>
    <w:rsid w:val="000149DB"/>
    <w:rsid w:val="00014D01"/>
    <w:rsid w:val="00016B07"/>
    <w:rsid w:val="000212C7"/>
    <w:rsid w:val="00021582"/>
    <w:rsid w:val="0002205F"/>
    <w:rsid w:val="00023AD2"/>
    <w:rsid w:val="0002781E"/>
    <w:rsid w:val="00030815"/>
    <w:rsid w:val="000310E1"/>
    <w:rsid w:val="00031CED"/>
    <w:rsid w:val="000321C4"/>
    <w:rsid w:val="0003270D"/>
    <w:rsid w:val="00033E7C"/>
    <w:rsid w:val="000368B6"/>
    <w:rsid w:val="00037EDF"/>
    <w:rsid w:val="0004074D"/>
    <w:rsid w:val="00042E24"/>
    <w:rsid w:val="00042E2D"/>
    <w:rsid w:val="00042F0A"/>
    <w:rsid w:val="0004329F"/>
    <w:rsid w:val="000433F4"/>
    <w:rsid w:val="000435A8"/>
    <w:rsid w:val="0004388C"/>
    <w:rsid w:val="00045A7D"/>
    <w:rsid w:val="00045E81"/>
    <w:rsid w:val="000460B8"/>
    <w:rsid w:val="000472EC"/>
    <w:rsid w:val="00047B25"/>
    <w:rsid w:val="00050B82"/>
    <w:rsid w:val="0005488E"/>
    <w:rsid w:val="00055417"/>
    <w:rsid w:val="00055AE2"/>
    <w:rsid w:val="000577E8"/>
    <w:rsid w:val="00057DAD"/>
    <w:rsid w:val="00061327"/>
    <w:rsid w:val="0006413C"/>
    <w:rsid w:val="00066501"/>
    <w:rsid w:val="00066ED8"/>
    <w:rsid w:val="000707E7"/>
    <w:rsid w:val="000752D4"/>
    <w:rsid w:val="000758D8"/>
    <w:rsid w:val="000759C6"/>
    <w:rsid w:val="000771AC"/>
    <w:rsid w:val="0007751A"/>
    <w:rsid w:val="000775A2"/>
    <w:rsid w:val="000812EA"/>
    <w:rsid w:val="000818A6"/>
    <w:rsid w:val="00086BE4"/>
    <w:rsid w:val="0009009F"/>
    <w:rsid w:val="00090666"/>
    <w:rsid w:val="00090DAB"/>
    <w:rsid w:val="00092799"/>
    <w:rsid w:val="00092D7A"/>
    <w:rsid w:val="0009331C"/>
    <w:rsid w:val="000946C1"/>
    <w:rsid w:val="000A099A"/>
    <w:rsid w:val="000A0E03"/>
    <w:rsid w:val="000A26FF"/>
    <w:rsid w:val="000A518D"/>
    <w:rsid w:val="000A54F5"/>
    <w:rsid w:val="000B06AE"/>
    <w:rsid w:val="000B0B60"/>
    <w:rsid w:val="000B68A1"/>
    <w:rsid w:val="000B76EA"/>
    <w:rsid w:val="000B7BEB"/>
    <w:rsid w:val="000C09F2"/>
    <w:rsid w:val="000C1CD1"/>
    <w:rsid w:val="000C4130"/>
    <w:rsid w:val="000C66E5"/>
    <w:rsid w:val="000D484C"/>
    <w:rsid w:val="000D4AC2"/>
    <w:rsid w:val="000D64EA"/>
    <w:rsid w:val="000E189E"/>
    <w:rsid w:val="000E1BFE"/>
    <w:rsid w:val="000E3BB7"/>
    <w:rsid w:val="000E7F50"/>
    <w:rsid w:val="000F0563"/>
    <w:rsid w:val="000F140E"/>
    <w:rsid w:val="000F37EF"/>
    <w:rsid w:val="000F460E"/>
    <w:rsid w:val="000F50C8"/>
    <w:rsid w:val="000F7443"/>
    <w:rsid w:val="00101012"/>
    <w:rsid w:val="001063AF"/>
    <w:rsid w:val="00106F19"/>
    <w:rsid w:val="00113340"/>
    <w:rsid w:val="00115AC2"/>
    <w:rsid w:val="00115F2D"/>
    <w:rsid w:val="00117111"/>
    <w:rsid w:val="00117343"/>
    <w:rsid w:val="00120426"/>
    <w:rsid w:val="001217D1"/>
    <w:rsid w:val="00122717"/>
    <w:rsid w:val="001242DC"/>
    <w:rsid w:val="00124699"/>
    <w:rsid w:val="00124A4A"/>
    <w:rsid w:val="00126E6E"/>
    <w:rsid w:val="001270C9"/>
    <w:rsid w:val="001310BD"/>
    <w:rsid w:val="00133C25"/>
    <w:rsid w:val="00133ECA"/>
    <w:rsid w:val="0013533D"/>
    <w:rsid w:val="00135A77"/>
    <w:rsid w:val="00142106"/>
    <w:rsid w:val="00143EDE"/>
    <w:rsid w:val="00150A37"/>
    <w:rsid w:val="00151A3E"/>
    <w:rsid w:val="001544E8"/>
    <w:rsid w:val="0016088E"/>
    <w:rsid w:val="001614EE"/>
    <w:rsid w:val="00163EB8"/>
    <w:rsid w:val="001649CF"/>
    <w:rsid w:val="0016581B"/>
    <w:rsid w:val="00170223"/>
    <w:rsid w:val="001723CC"/>
    <w:rsid w:val="00174850"/>
    <w:rsid w:val="00175344"/>
    <w:rsid w:val="00175F86"/>
    <w:rsid w:val="00175FB4"/>
    <w:rsid w:val="00180B8D"/>
    <w:rsid w:val="00182687"/>
    <w:rsid w:val="0018353E"/>
    <w:rsid w:val="0018416B"/>
    <w:rsid w:val="00185CB2"/>
    <w:rsid w:val="0018627A"/>
    <w:rsid w:val="00193E74"/>
    <w:rsid w:val="0019453F"/>
    <w:rsid w:val="00195440"/>
    <w:rsid w:val="00196C96"/>
    <w:rsid w:val="001978C4"/>
    <w:rsid w:val="001A132D"/>
    <w:rsid w:val="001A15C0"/>
    <w:rsid w:val="001A1DAB"/>
    <w:rsid w:val="001A1ED4"/>
    <w:rsid w:val="001A53DF"/>
    <w:rsid w:val="001B0D9C"/>
    <w:rsid w:val="001B1BD2"/>
    <w:rsid w:val="001B1DA9"/>
    <w:rsid w:val="001B2688"/>
    <w:rsid w:val="001B32B7"/>
    <w:rsid w:val="001B4172"/>
    <w:rsid w:val="001B6D1A"/>
    <w:rsid w:val="001B70BE"/>
    <w:rsid w:val="001B7508"/>
    <w:rsid w:val="001C0146"/>
    <w:rsid w:val="001C071D"/>
    <w:rsid w:val="001C13D5"/>
    <w:rsid w:val="001C56A6"/>
    <w:rsid w:val="001C73DD"/>
    <w:rsid w:val="001D0345"/>
    <w:rsid w:val="001D0508"/>
    <w:rsid w:val="001D0BC6"/>
    <w:rsid w:val="001D177B"/>
    <w:rsid w:val="001D5618"/>
    <w:rsid w:val="001D6DD7"/>
    <w:rsid w:val="001D7F2C"/>
    <w:rsid w:val="001E073F"/>
    <w:rsid w:val="001E1458"/>
    <w:rsid w:val="001E15CA"/>
    <w:rsid w:val="001E51A5"/>
    <w:rsid w:val="001E56DD"/>
    <w:rsid w:val="001E6EF6"/>
    <w:rsid w:val="001F7D08"/>
    <w:rsid w:val="0020027F"/>
    <w:rsid w:val="002002BF"/>
    <w:rsid w:val="00201E44"/>
    <w:rsid w:val="0020200B"/>
    <w:rsid w:val="00205F1C"/>
    <w:rsid w:val="00207390"/>
    <w:rsid w:val="00210AF1"/>
    <w:rsid w:val="00210DC1"/>
    <w:rsid w:val="0021197B"/>
    <w:rsid w:val="002134CC"/>
    <w:rsid w:val="00216D14"/>
    <w:rsid w:val="002171D9"/>
    <w:rsid w:val="00223F20"/>
    <w:rsid w:val="002257A0"/>
    <w:rsid w:val="00231FEA"/>
    <w:rsid w:val="002328C1"/>
    <w:rsid w:val="00232A75"/>
    <w:rsid w:val="00233B40"/>
    <w:rsid w:val="00235FAF"/>
    <w:rsid w:val="00242F78"/>
    <w:rsid w:val="00243788"/>
    <w:rsid w:val="00243EA8"/>
    <w:rsid w:val="00244FDF"/>
    <w:rsid w:val="002465F8"/>
    <w:rsid w:val="002469E2"/>
    <w:rsid w:val="00251424"/>
    <w:rsid w:val="00252E57"/>
    <w:rsid w:val="00254877"/>
    <w:rsid w:val="00254F1F"/>
    <w:rsid w:val="002568B6"/>
    <w:rsid w:val="00256EF4"/>
    <w:rsid w:val="00256FC6"/>
    <w:rsid w:val="0025760A"/>
    <w:rsid w:val="0026075C"/>
    <w:rsid w:val="002617E3"/>
    <w:rsid w:val="0026371F"/>
    <w:rsid w:val="00263B88"/>
    <w:rsid w:val="00270135"/>
    <w:rsid w:val="002714CC"/>
    <w:rsid w:val="00272C1C"/>
    <w:rsid w:val="002748B3"/>
    <w:rsid w:val="0027557C"/>
    <w:rsid w:val="00275857"/>
    <w:rsid w:val="002765A4"/>
    <w:rsid w:val="002766B4"/>
    <w:rsid w:val="00276F27"/>
    <w:rsid w:val="00280E3E"/>
    <w:rsid w:val="00281891"/>
    <w:rsid w:val="00282101"/>
    <w:rsid w:val="00283183"/>
    <w:rsid w:val="00283854"/>
    <w:rsid w:val="0028387E"/>
    <w:rsid w:val="00283FA1"/>
    <w:rsid w:val="00284888"/>
    <w:rsid w:val="00285804"/>
    <w:rsid w:val="002911B4"/>
    <w:rsid w:val="00292443"/>
    <w:rsid w:val="00292AB1"/>
    <w:rsid w:val="00293E91"/>
    <w:rsid w:val="00294942"/>
    <w:rsid w:val="00294AB7"/>
    <w:rsid w:val="00295E10"/>
    <w:rsid w:val="0029608C"/>
    <w:rsid w:val="002966F7"/>
    <w:rsid w:val="002971B8"/>
    <w:rsid w:val="002A0DBF"/>
    <w:rsid w:val="002A198F"/>
    <w:rsid w:val="002A2564"/>
    <w:rsid w:val="002A271F"/>
    <w:rsid w:val="002A642F"/>
    <w:rsid w:val="002A70A0"/>
    <w:rsid w:val="002B046F"/>
    <w:rsid w:val="002B10EE"/>
    <w:rsid w:val="002B16AA"/>
    <w:rsid w:val="002B20F9"/>
    <w:rsid w:val="002B34A7"/>
    <w:rsid w:val="002B40B4"/>
    <w:rsid w:val="002B4854"/>
    <w:rsid w:val="002B66AE"/>
    <w:rsid w:val="002B7C66"/>
    <w:rsid w:val="002C19A8"/>
    <w:rsid w:val="002C30A9"/>
    <w:rsid w:val="002C47F8"/>
    <w:rsid w:val="002D1B27"/>
    <w:rsid w:val="002D26B5"/>
    <w:rsid w:val="002D277E"/>
    <w:rsid w:val="002D395F"/>
    <w:rsid w:val="002D5257"/>
    <w:rsid w:val="002D62FA"/>
    <w:rsid w:val="002E3603"/>
    <w:rsid w:val="002E5636"/>
    <w:rsid w:val="002E674A"/>
    <w:rsid w:val="002E7634"/>
    <w:rsid w:val="002E7D89"/>
    <w:rsid w:val="002F08D5"/>
    <w:rsid w:val="002F0EBA"/>
    <w:rsid w:val="002F4EC3"/>
    <w:rsid w:val="00300713"/>
    <w:rsid w:val="003007E5"/>
    <w:rsid w:val="00302377"/>
    <w:rsid w:val="003032E3"/>
    <w:rsid w:val="00304106"/>
    <w:rsid w:val="00304439"/>
    <w:rsid w:val="00307875"/>
    <w:rsid w:val="00307F28"/>
    <w:rsid w:val="00310317"/>
    <w:rsid w:val="00310FF6"/>
    <w:rsid w:val="00312884"/>
    <w:rsid w:val="0031321D"/>
    <w:rsid w:val="00314E67"/>
    <w:rsid w:val="003179DA"/>
    <w:rsid w:val="00320456"/>
    <w:rsid w:val="00322115"/>
    <w:rsid w:val="00322318"/>
    <w:rsid w:val="003231BD"/>
    <w:rsid w:val="0032384C"/>
    <w:rsid w:val="00323930"/>
    <w:rsid w:val="00323F7D"/>
    <w:rsid w:val="003243BF"/>
    <w:rsid w:val="00325CAB"/>
    <w:rsid w:val="00326655"/>
    <w:rsid w:val="00327ADB"/>
    <w:rsid w:val="003339A1"/>
    <w:rsid w:val="00333B06"/>
    <w:rsid w:val="00333FAF"/>
    <w:rsid w:val="00340C31"/>
    <w:rsid w:val="00342173"/>
    <w:rsid w:val="00343D5F"/>
    <w:rsid w:val="00344805"/>
    <w:rsid w:val="00344FE8"/>
    <w:rsid w:val="00346619"/>
    <w:rsid w:val="00347BE5"/>
    <w:rsid w:val="0035014E"/>
    <w:rsid w:val="00350F99"/>
    <w:rsid w:val="003557DA"/>
    <w:rsid w:val="00355CA7"/>
    <w:rsid w:val="00357033"/>
    <w:rsid w:val="003619D4"/>
    <w:rsid w:val="0036312D"/>
    <w:rsid w:val="00363EB4"/>
    <w:rsid w:val="003704EB"/>
    <w:rsid w:val="0037134B"/>
    <w:rsid w:val="003715C4"/>
    <w:rsid w:val="00372083"/>
    <w:rsid w:val="00373D78"/>
    <w:rsid w:val="00376D38"/>
    <w:rsid w:val="003816FB"/>
    <w:rsid w:val="00381BAC"/>
    <w:rsid w:val="00381F21"/>
    <w:rsid w:val="00382331"/>
    <w:rsid w:val="0038452E"/>
    <w:rsid w:val="00384A3C"/>
    <w:rsid w:val="00386BA8"/>
    <w:rsid w:val="00386BAD"/>
    <w:rsid w:val="00387898"/>
    <w:rsid w:val="00390F20"/>
    <w:rsid w:val="003920AC"/>
    <w:rsid w:val="003934A6"/>
    <w:rsid w:val="00393AD1"/>
    <w:rsid w:val="00394FA9"/>
    <w:rsid w:val="003962CD"/>
    <w:rsid w:val="0039770D"/>
    <w:rsid w:val="00397C7C"/>
    <w:rsid w:val="003A13E0"/>
    <w:rsid w:val="003A1D58"/>
    <w:rsid w:val="003A1D7D"/>
    <w:rsid w:val="003A4661"/>
    <w:rsid w:val="003A5C23"/>
    <w:rsid w:val="003A6CFC"/>
    <w:rsid w:val="003A6E6C"/>
    <w:rsid w:val="003B41B7"/>
    <w:rsid w:val="003B44DD"/>
    <w:rsid w:val="003C1203"/>
    <w:rsid w:val="003C127A"/>
    <w:rsid w:val="003C61A1"/>
    <w:rsid w:val="003C78F8"/>
    <w:rsid w:val="003D1045"/>
    <w:rsid w:val="003D3E9C"/>
    <w:rsid w:val="003D3F5B"/>
    <w:rsid w:val="003D5020"/>
    <w:rsid w:val="003D62AE"/>
    <w:rsid w:val="003D6EB3"/>
    <w:rsid w:val="003E3ABB"/>
    <w:rsid w:val="003E734A"/>
    <w:rsid w:val="003F1AC8"/>
    <w:rsid w:val="003F2B55"/>
    <w:rsid w:val="003F3350"/>
    <w:rsid w:val="003F3B77"/>
    <w:rsid w:val="003F3D2D"/>
    <w:rsid w:val="003F5BE8"/>
    <w:rsid w:val="003F6E7A"/>
    <w:rsid w:val="0040036D"/>
    <w:rsid w:val="004015FF"/>
    <w:rsid w:val="00401659"/>
    <w:rsid w:val="004036BF"/>
    <w:rsid w:val="004058C1"/>
    <w:rsid w:val="00406E46"/>
    <w:rsid w:val="004118E7"/>
    <w:rsid w:val="0041391D"/>
    <w:rsid w:val="0041498D"/>
    <w:rsid w:val="0041516B"/>
    <w:rsid w:val="00415711"/>
    <w:rsid w:val="00415ED5"/>
    <w:rsid w:val="0041636A"/>
    <w:rsid w:val="00416EB8"/>
    <w:rsid w:val="00417951"/>
    <w:rsid w:val="004202AE"/>
    <w:rsid w:val="00420E14"/>
    <w:rsid w:val="004210DC"/>
    <w:rsid w:val="0042166A"/>
    <w:rsid w:val="00421945"/>
    <w:rsid w:val="004238CD"/>
    <w:rsid w:val="004243DC"/>
    <w:rsid w:val="00424BA1"/>
    <w:rsid w:val="004263DA"/>
    <w:rsid w:val="004337B6"/>
    <w:rsid w:val="004347C2"/>
    <w:rsid w:val="004359F8"/>
    <w:rsid w:val="00441806"/>
    <w:rsid w:val="00442A9C"/>
    <w:rsid w:val="00444CF4"/>
    <w:rsid w:val="004453B3"/>
    <w:rsid w:val="004472ED"/>
    <w:rsid w:val="00447F42"/>
    <w:rsid w:val="00455A09"/>
    <w:rsid w:val="00456D2D"/>
    <w:rsid w:val="00462390"/>
    <w:rsid w:val="00466316"/>
    <w:rsid w:val="00470700"/>
    <w:rsid w:val="00471C28"/>
    <w:rsid w:val="00472FF7"/>
    <w:rsid w:val="0047798D"/>
    <w:rsid w:val="00482779"/>
    <w:rsid w:val="00482A60"/>
    <w:rsid w:val="00482EE8"/>
    <w:rsid w:val="00490B84"/>
    <w:rsid w:val="004935D3"/>
    <w:rsid w:val="004956BA"/>
    <w:rsid w:val="0049693C"/>
    <w:rsid w:val="00496CDF"/>
    <w:rsid w:val="004A380A"/>
    <w:rsid w:val="004A3C3A"/>
    <w:rsid w:val="004A3F55"/>
    <w:rsid w:val="004A481B"/>
    <w:rsid w:val="004A485B"/>
    <w:rsid w:val="004A5245"/>
    <w:rsid w:val="004A56A1"/>
    <w:rsid w:val="004A7A35"/>
    <w:rsid w:val="004A7C0D"/>
    <w:rsid w:val="004B08CC"/>
    <w:rsid w:val="004B1CD5"/>
    <w:rsid w:val="004B1D8D"/>
    <w:rsid w:val="004B1E7E"/>
    <w:rsid w:val="004B389E"/>
    <w:rsid w:val="004B3D9E"/>
    <w:rsid w:val="004B4AEA"/>
    <w:rsid w:val="004B673D"/>
    <w:rsid w:val="004B6D81"/>
    <w:rsid w:val="004B70CA"/>
    <w:rsid w:val="004C08E5"/>
    <w:rsid w:val="004C13D2"/>
    <w:rsid w:val="004C24E7"/>
    <w:rsid w:val="004C4061"/>
    <w:rsid w:val="004D14BD"/>
    <w:rsid w:val="004D4699"/>
    <w:rsid w:val="004D5B41"/>
    <w:rsid w:val="004D5C5E"/>
    <w:rsid w:val="004E0F96"/>
    <w:rsid w:val="004E14E7"/>
    <w:rsid w:val="004E1D83"/>
    <w:rsid w:val="004E2020"/>
    <w:rsid w:val="004E4B3D"/>
    <w:rsid w:val="004E4C0C"/>
    <w:rsid w:val="004E7629"/>
    <w:rsid w:val="004F0747"/>
    <w:rsid w:val="004F1DBC"/>
    <w:rsid w:val="004F2AA5"/>
    <w:rsid w:val="004F414A"/>
    <w:rsid w:val="004F6913"/>
    <w:rsid w:val="004F6A7E"/>
    <w:rsid w:val="00502000"/>
    <w:rsid w:val="00502FA5"/>
    <w:rsid w:val="005045A8"/>
    <w:rsid w:val="00506660"/>
    <w:rsid w:val="00506CF3"/>
    <w:rsid w:val="0051073C"/>
    <w:rsid w:val="005114A8"/>
    <w:rsid w:val="00514525"/>
    <w:rsid w:val="00514E2A"/>
    <w:rsid w:val="005163A8"/>
    <w:rsid w:val="00517798"/>
    <w:rsid w:val="00520648"/>
    <w:rsid w:val="00522623"/>
    <w:rsid w:val="00524B04"/>
    <w:rsid w:val="005253BB"/>
    <w:rsid w:val="00530250"/>
    <w:rsid w:val="00531048"/>
    <w:rsid w:val="00531DDB"/>
    <w:rsid w:val="00533872"/>
    <w:rsid w:val="005347B4"/>
    <w:rsid w:val="00540572"/>
    <w:rsid w:val="00543E43"/>
    <w:rsid w:val="00545396"/>
    <w:rsid w:val="00550A6A"/>
    <w:rsid w:val="00550ECF"/>
    <w:rsid w:val="005526D1"/>
    <w:rsid w:val="00552B13"/>
    <w:rsid w:val="00552FE6"/>
    <w:rsid w:val="005543E2"/>
    <w:rsid w:val="00554E60"/>
    <w:rsid w:val="0055531D"/>
    <w:rsid w:val="005563CD"/>
    <w:rsid w:val="00556BDB"/>
    <w:rsid w:val="0055739F"/>
    <w:rsid w:val="005605F8"/>
    <w:rsid w:val="0056318D"/>
    <w:rsid w:val="005656CA"/>
    <w:rsid w:val="00567D5D"/>
    <w:rsid w:val="00570D18"/>
    <w:rsid w:val="00570D62"/>
    <w:rsid w:val="00571A81"/>
    <w:rsid w:val="00572AB1"/>
    <w:rsid w:val="00573127"/>
    <w:rsid w:val="005751F0"/>
    <w:rsid w:val="005757FF"/>
    <w:rsid w:val="00575CBE"/>
    <w:rsid w:val="00577076"/>
    <w:rsid w:val="005814B9"/>
    <w:rsid w:val="005819A4"/>
    <w:rsid w:val="00582066"/>
    <w:rsid w:val="005842D1"/>
    <w:rsid w:val="005847C6"/>
    <w:rsid w:val="005851D0"/>
    <w:rsid w:val="00585303"/>
    <w:rsid w:val="00585DF4"/>
    <w:rsid w:val="00585E93"/>
    <w:rsid w:val="00586398"/>
    <w:rsid w:val="00587A1E"/>
    <w:rsid w:val="00590297"/>
    <w:rsid w:val="00590BFE"/>
    <w:rsid w:val="00590FDF"/>
    <w:rsid w:val="00592321"/>
    <w:rsid w:val="005948DC"/>
    <w:rsid w:val="00596CE7"/>
    <w:rsid w:val="005A0585"/>
    <w:rsid w:val="005A0E33"/>
    <w:rsid w:val="005A0F48"/>
    <w:rsid w:val="005A26F3"/>
    <w:rsid w:val="005A2A04"/>
    <w:rsid w:val="005A34D1"/>
    <w:rsid w:val="005A584E"/>
    <w:rsid w:val="005A659C"/>
    <w:rsid w:val="005B07A6"/>
    <w:rsid w:val="005B20B6"/>
    <w:rsid w:val="005B2B5C"/>
    <w:rsid w:val="005B4DB6"/>
    <w:rsid w:val="005B6C76"/>
    <w:rsid w:val="005B7669"/>
    <w:rsid w:val="005C000C"/>
    <w:rsid w:val="005C05C2"/>
    <w:rsid w:val="005C2F7F"/>
    <w:rsid w:val="005C3A0D"/>
    <w:rsid w:val="005C4447"/>
    <w:rsid w:val="005C5C71"/>
    <w:rsid w:val="005C6EC9"/>
    <w:rsid w:val="005C7A4D"/>
    <w:rsid w:val="005D002D"/>
    <w:rsid w:val="005D2A78"/>
    <w:rsid w:val="005D34F7"/>
    <w:rsid w:val="005D40EC"/>
    <w:rsid w:val="005D76A7"/>
    <w:rsid w:val="005D786A"/>
    <w:rsid w:val="005D793C"/>
    <w:rsid w:val="005E1D66"/>
    <w:rsid w:val="005E206B"/>
    <w:rsid w:val="005E2436"/>
    <w:rsid w:val="005E2AC5"/>
    <w:rsid w:val="005E6B2C"/>
    <w:rsid w:val="005E6CDA"/>
    <w:rsid w:val="005E6F33"/>
    <w:rsid w:val="005E778B"/>
    <w:rsid w:val="005F001A"/>
    <w:rsid w:val="005F475B"/>
    <w:rsid w:val="005F6191"/>
    <w:rsid w:val="005F6C99"/>
    <w:rsid w:val="005F73E2"/>
    <w:rsid w:val="00601469"/>
    <w:rsid w:val="00602F89"/>
    <w:rsid w:val="00607052"/>
    <w:rsid w:val="00607C4E"/>
    <w:rsid w:val="00610CCC"/>
    <w:rsid w:val="006112AF"/>
    <w:rsid w:val="006112FA"/>
    <w:rsid w:val="00613BAC"/>
    <w:rsid w:val="0061524A"/>
    <w:rsid w:val="00616189"/>
    <w:rsid w:val="00617451"/>
    <w:rsid w:val="006201C8"/>
    <w:rsid w:val="00622B44"/>
    <w:rsid w:val="00624987"/>
    <w:rsid w:val="00624A1C"/>
    <w:rsid w:val="00626169"/>
    <w:rsid w:val="00630EA3"/>
    <w:rsid w:val="00634099"/>
    <w:rsid w:val="00634F3C"/>
    <w:rsid w:val="006369B0"/>
    <w:rsid w:val="00636A75"/>
    <w:rsid w:val="00640A93"/>
    <w:rsid w:val="00642AFA"/>
    <w:rsid w:val="00642C53"/>
    <w:rsid w:val="00643E7A"/>
    <w:rsid w:val="00644533"/>
    <w:rsid w:val="00652CAF"/>
    <w:rsid w:val="006532FE"/>
    <w:rsid w:val="00653803"/>
    <w:rsid w:val="006569E8"/>
    <w:rsid w:val="00664170"/>
    <w:rsid w:val="00664800"/>
    <w:rsid w:val="006652EA"/>
    <w:rsid w:val="00666FEC"/>
    <w:rsid w:val="006707B0"/>
    <w:rsid w:val="006707D4"/>
    <w:rsid w:val="006722B8"/>
    <w:rsid w:val="006728DA"/>
    <w:rsid w:val="00672D91"/>
    <w:rsid w:val="00673A7C"/>
    <w:rsid w:val="00676DD4"/>
    <w:rsid w:val="00680B20"/>
    <w:rsid w:val="00685E25"/>
    <w:rsid w:val="00686BD1"/>
    <w:rsid w:val="00687944"/>
    <w:rsid w:val="00691EC0"/>
    <w:rsid w:val="0069242A"/>
    <w:rsid w:val="0069496F"/>
    <w:rsid w:val="00695C2B"/>
    <w:rsid w:val="00696256"/>
    <w:rsid w:val="00697677"/>
    <w:rsid w:val="006A16B5"/>
    <w:rsid w:val="006A2E56"/>
    <w:rsid w:val="006A4203"/>
    <w:rsid w:val="006A78D9"/>
    <w:rsid w:val="006B1036"/>
    <w:rsid w:val="006B2DC3"/>
    <w:rsid w:val="006B3271"/>
    <w:rsid w:val="006B5BAF"/>
    <w:rsid w:val="006B6F10"/>
    <w:rsid w:val="006C2AE9"/>
    <w:rsid w:val="006C2C3D"/>
    <w:rsid w:val="006C4909"/>
    <w:rsid w:val="006D18CC"/>
    <w:rsid w:val="006D521C"/>
    <w:rsid w:val="006D6647"/>
    <w:rsid w:val="006D6F8E"/>
    <w:rsid w:val="006D7CBD"/>
    <w:rsid w:val="006D7F6D"/>
    <w:rsid w:val="006E42B4"/>
    <w:rsid w:val="006E43EE"/>
    <w:rsid w:val="006E6BFA"/>
    <w:rsid w:val="006E740C"/>
    <w:rsid w:val="006F2B27"/>
    <w:rsid w:val="006F570A"/>
    <w:rsid w:val="00700D9C"/>
    <w:rsid w:val="00700FDE"/>
    <w:rsid w:val="0070170C"/>
    <w:rsid w:val="00703B17"/>
    <w:rsid w:val="007060A0"/>
    <w:rsid w:val="007076F7"/>
    <w:rsid w:val="00710382"/>
    <w:rsid w:val="00711AF6"/>
    <w:rsid w:val="007130C4"/>
    <w:rsid w:val="00713A6A"/>
    <w:rsid w:val="00715F0B"/>
    <w:rsid w:val="00720A51"/>
    <w:rsid w:val="00722C76"/>
    <w:rsid w:val="0072398F"/>
    <w:rsid w:val="00723DEC"/>
    <w:rsid w:val="007248A1"/>
    <w:rsid w:val="007250F3"/>
    <w:rsid w:val="00727081"/>
    <w:rsid w:val="00730EC9"/>
    <w:rsid w:val="00733899"/>
    <w:rsid w:val="0073449D"/>
    <w:rsid w:val="00736486"/>
    <w:rsid w:val="00741794"/>
    <w:rsid w:val="0074335B"/>
    <w:rsid w:val="00745275"/>
    <w:rsid w:val="00747437"/>
    <w:rsid w:val="0075164F"/>
    <w:rsid w:val="0075312D"/>
    <w:rsid w:val="0075475E"/>
    <w:rsid w:val="0075513D"/>
    <w:rsid w:val="00755E92"/>
    <w:rsid w:val="00756094"/>
    <w:rsid w:val="00756511"/>
    <w:rsid w:val="00757A09"/>
    <w:rsid w:val="00760A81"/>
    <w:rsid w:val="00762BAB"/>
    <w:rsid w:val="00764171"/>
    <w:rsid w:val="0076505E"/>
    <w:rsid w:val="007652F2"/>
    <w:rsid w:val="0076596B"/>
    <w:rsid w:val="0077627F"/>
    <w:rsid w:val="007771A9"/>
    <w:rsid w:val="007775FE"/>
    <w:rsid w:val="007813E8"/>
    <w:rsid w:val="00783730"/>
    <w:rsid w:val="00790819"/>
    <w:rsid w:val="00797A3D"/>
    <w:rsid w:val="007A05F7"/>
    <w:rsid w:val="007A0AFD"/>
    <w:rsid w:val="007A3895"/>
    <w:rsid w:val="007A498B"/>
    <w:rsid w:val="007A4FCE"/>
    <w:rsid w:val="007A5361"/>
    <w:rsid w:val="007A67CE"/>
    <w:rsid w:val="007A6CA6"/>
    <w:rsid w:val="007B076C"/>
    <w:rsid w:val="007B583D"/>
    <w:rsid w:val="007B7C8C"/>
    <w:rsid w:val="007B7D4F"/>
    <w:rsid w:val="007C0203"/>
    <w:rsid w:val="007C0B1A"/>
    <w:rsid w:val="007C63F9"/>
    <w:rsid w:val="007C6994"/>
    <w:rsid w:val="007C6BFD"/>
    <w:rsid w:val="007D1D0E"/>
    <w:rsid w:val="007D2213"/>
    <w:rsid w:val="007D25A4"/>
    <w:rsid w:val="007D330D"/>
    <w:rsid w:val="007D3430"/>
    <w:rsid w:val="007D3709"/>
    <w:rsid w:val="007D553B"/>
    <w:rsid w:val="007D5840"/>
    <w:rsid w:val="007D727F"/>
    <w:rsid w:val="007D7617"/>
    <w:rsid w:val="007D791C"/>
    <w:rsid w:val="007E071E"/>
    <w:rsid w:val="007E2941"/>
    <w:rsid w:val="007E3BC5"/>
    <w:rsid w:val="007E3EB2"/>
    <w:rsid w:val="007E43E1"/>
    <w:rsid w:val="007E4B7B"/>
    <w:rsid w:val="007E52FA"/>
    <w:rsid w:val="007E55E8"/>
    <w:rsid w:val="007E5A77"/>
    <w:rsid w:val="007E5B32"/>
    <w:rsid w:val="007E7417"/>
    <w:rsid w:val="007F09D8"/>
    <w:rsid w:val="007F2E57"/>
    <w:rsid w:val="007F333F"/>
    <w:rsid w:val="007F366B"/>
    <w:rsid w:val="007F4015"/>
    <w:rsid w:val="007F4CC1"/>
    <w:rsid w:val="007F79E5"/>
    <w:rsid w:val="008008B2"/>
    <w:rsid w:val="00800962"/>
    <w:rsid w:val="00803B51"/>
    <w:rsid w:val="0080694B"/>
    <w:rsid w:val="0081321C"/>
    <w:rsid w:val="008132C1"/>
    <w:rsid w:val="0081471C"/>
    <w:rsid w:val="00814F23"/>
    <w:rsid w:val="0081501C"/>
    <w:rsid w:val="00815AF3"/>
    <w:rsid w:val="00821E34"/>
    <w:rsid w:val="0082381A"/>
    <w:rsid w:val="00826B56"/>
    <w:rsid w:val="00827128"/>
    <w:rsid w:val="00827C56"/>
    <w:rsid w:val="00831AA3"/>
    <w:rsid w:val="008328D1"/>
    <w:rsid w:val="00834F8F"/>
    <w:rsid w:val="00835DB4"/>
    <w:rsid w:val="008407AD"/>
    <w:rsid w:val="008427E7"/>
    <w:rsid w:val="00842BE0"/>
    <w:rsid w:val="00845103"/>
    <w:rsid w:val="008451A3"/>
    <w:rsid w:val="00845366"/>
    <w:rsid w:val="00846B5C"/>
    <w:rsid w:val="00846C7F"/>
    <w:rsid w:val="00847E05"/>
    <w:rsid w:val="00850760"/>
    <w:rsid w:val="0085334E"/>
    <w:rsid w:val="00853AFA"/>
    <w:rsid w:val="00857A56"/>
    <w:rsid w:val="00861571"/>
    <w:rsid w:val="00862730"/>
    <w:rsid w:val="00862FC5"/>
    <w:rsid w:val="00863D09"/>
    <w:rsid w:val="008642E5"/>
    <w:rsid w:val="00864AC8"/>
    <w:rsid w:val="00865DF6"/>
    <w:rsid w:val="008666C6"/>
    <w:rsid w:val="008703D7"/>
    <w:rsid w:val="008704FC"/>
    <w:rsid w:val="00870768"/>
    <w:rsid w:val="0087197F"/>
    <w:rsid w:val="00871E9F"/>
    <w:rsid w:val="00872C57"/>
    <w:rsid w:val="00874D83"/>
    <w:rsid w:val="00875527"/>
    <w:rsid w:val="0087670C"/>
    <w:rsid w:val="00876F51"/>
    <w:rsid w:val="00880F04"/>
    <w:rsid w:val="00881B75"/>
    <w:rsid w:val="00882DFD"/>
    <w:rsid w:val="00887457"/>
    <w:rsid w:val="008922F2"/>
    <w:rsid w:val="00892A90"/>
    <w:rsid w:val="00894EC8"/>
    <w:rsid w:val="008967C2"/>
    <w:rsid w:val="008A30FD"/>
    <w:rsid w:val="008A3312"/>
    <w:rsid w:val="008A524B"/>
    <w:rsid w:val="008A5CF7"/>
    <w:rsid w:val="008A794D"/>
    <w:rsid w:val="008B0ACC"/>
    <w:rsid w:val="008B563D"/>
    <w:rsid w:val="008B56FA"/>
    <w:rsid w:val="008B5D3B"/>
    <w:rsid w:val="008B6D09"/>
    <w:rsid w:val="008B714A"/>
    <w:rsid w:val="008C1323"/>
    <w:rsid w:val="008C2547"/>
    <w:rsid w:val="008C2EA5"/>
    <w:rsid w:val="008C7BB1"/>
    <w:rsid w:val="008D089F"/>
    <w:rsid w:val="008D20C5"/>
    <w:rsid w:val="008D20FB"/>
    <w:rsid w:val="008D2F60"/>
    <w:rsid w:val="008D56CD"/>
    <w:rsid w:val="008D5B4A"/>
    <w:rsid w:val="008D5FA7"/>
    <w:rsid w:val="008E00C3"/>
    <w:rsid w:val="008E49EF"/>
    <w:rsid w:val="008E52B9"/>
    <w:rsid w:val="008E59DD"/>
    <w:rsid w:val="008E5F94"/>
    <w:rsid w:val="008F01ED"/>
    <w:rsid w:val="008F0402"/>
    <w:rsid w:val="008F118B"/>
    <w:rsid w:val="008F2997"/>
    <w:rsid w:val="008F62BB"/>
    <w:rsid w:val="008F79C8"/>
    <w:rsid w:val="0090051C"/>
    <w:rsid w:val="00901D62"/>
    <w:rsid w:val="009029C5"/>
    <w:rsid w:val="00904073"/>
    <w:rsid w:val="009078EE"/>
    <w:rsid w:val="009116EF"/>
    <w:rsid w:val="00911EE8"/>
    <w:rsid w:val="00913CAF"/>
    <w:rsid w:val="009170D6"/>
    <w:rsid w:val="00920721"/>
    <w:rsid w:val="00921126"/>
    <w:rsid w:val="0092414A"/>
    <w:rsid w:val="00925846"/>
    <w:rsid w:val="00925B26"/>
    <w:rsid w:val="009260CF"/>
    <w:rsid w:val="00926823"/>
    <w:rsid w:val="00926DD5"/>
    <w:rsid w:val="00927664"/>
    <w:rsid w:val="009308F2"/>
    <w:rsid w:val="00930B67"/>
    <w:rsid w:val="00930DF0"/>
    <w:rsid w:val="00931895"/>
    <w:rsid w:val="00932F03"/>
    <w:rsid w:val="00933B05"/>
    <w:rsid w:val="00934A35"/>
    <w:rsid w:val="00937E0D"/>
    <w:rsid w:val="00937F7B"/>
    <w:rsid w:val="00940133"/>
    <w:rsid w:val="00941A89"/>
    <w:rsid w:val="009431F6"/>
    <w:rsid w:val="00945901"/>
    <w:rsid w:val="00946586"/>
    <w:rsid w:val="009472E2"/>
    <w:rsid w:val="00952DAF"/>
    <w:rsid w:val="00953942"/>
    <w:rsid w:val="00953FC6"/>
    <w:rsid w:val="009543C1"/>
    <w:rsid w:val="00954A1B"/>
    <w:rsid w:val="00954F58"/>
    <w:rsid w:val="009562AB"/>
    <w:rsid w:val="00956300"/>
    <w:rsid w:val="00956B74"/>
    <w:rsid w:val="0096356D"/>
    <w:rsid w:val="00964700"/>
    <w:rsid w:val="0096639A"/>
    <w:rsid w:val="00966694"/>
    <w:rsid w:val="00967F74"/>
    <w:rsid w:val="009700E6"/>
    <w:rsid w:val="009709C2"/>
    <w:rsid w:val="009714C5"/>
    <w:rsid w:val="00972285"/>
    <w:rsid w:val="0097284F"/>
    <w:rsid w:val="00974F72"/>
    <w:rsid w:val="00976433"/>
    <w:rsid w:val="0098225F"/>
    <w:rsid w:val="009823B8"/>
    <w:rsid w:val="009842F0"/>
    <w:rsid w:val="00984E83"/>
    <w:rsid w:val="0098569F"/>
    <w:rsid w:val="009868ED"/>
    <w:rsid w:val="009877E9"/>
    <w:rsid w:val="0099086E"/>
    <w:rsid w:val="00990AD4"/>
    <w:rsid w:val="00992423"/>
    <w:rsid w:val="009928B5"/>
    <w:rsid w:val="0099357E"/>
    <w:rsid w:val="009950B7"/>
    <w:rsid w:val="00996F8C"/>
    <w:rsid w:val="00997723"/>
    <w:rsid w:val="009A0C16"/>
    <w:rsid w:val="009A27B2"/>
    <w:rsid w:val="009A520C"/>
    <w:rsid w:val="009A5A94"/>
    <w:rsid w:val="009A771F"/>
    <w:rsid w:val="009A79A0"/>
    <w:rsid w:val="009B38FE"/>
    <w:rsid w:val="009B3D9C"/>
    <w:rsid w:val="009B55CF"/>
    <w:rsid w:val="009C25E3"/>
    <w:rsid w:val="009C5C78"/>
    <w:rsid w:val="009C5D8E"/>
    <w:rsid w:val="009C664C"/>
    <w:rsid w:val="009C7BBC"/>
    <w:rsid w:val="009D00DC"/>
    <w:rsid w:val="009D1E6E"/>
    <w:rsid w:val="009D21E8"/>
    <w:rsid w:val="009D2338"/>
    <w:rsid w:val="009D38D8"/>
    <w:rsid w:val="009D59A4"/>
    <w:rsid w:val="009D5D2B"/>
    <w:rsid w:val="009E0674"/>
    <w:rsid w:val="009E1D01"/>
    <w:rsid w:val="009E582A"/>
    <w:rsid w:val="009E675D"/>
    <w:rsid w:val="009E7FF2"/>
    <w:rsid w:val="009F117B"/>
    <w:rsid w:val="009F163F"/>
    <w:rsid w:val="009F5980"/>
    <w:rsid w:val="00A0001B"/>
    <w:rsid w:val="00A00D30"/>
    <w:rsid w:val="00A0216E"/>
    <w:rsid w:val="00A024F9"/>
    <w:rsid w:val="00A028B3"/>
    <w:rsid w:val="00A04C24"/>
    <w:rsid w:val="00A05450"/>
    <w:rsid w:val="00A06806"/>
    <w:rsid w:val="00A11510"/>
    <w:rsid w:val="00A11A5A"/>
    <w:rsid w:val="00A145F6"/>
    <w:rsid w:val="00A15124"/>
    <w:rsid w:val="00A153A6"/>
    <w:rsid w:val="00A15C18"/>
    <w:rsid w:val="00A16378"/>
    <w:rsid w:val="00A16804"/>
    <w:rsid w:val="00A16A0A"/>
    <w:rsid w:val="00A16A6B"/>
    <w:rsid w:val="00A2044C"/>
    <w:rsid w:val="00A20B5B"/>
    <w:rsid w:val="00A20E64"/>
    <w:rsid w:val="00A21438"/>
    <w:rsid w:val="00A25987"/>
    <w:rsid w:val="00A25BF9"/>
    <w:rsid w:val="00A30BDC"/>
    <w:rsid w:val="00A31E67"/>
    <w:rsid w:val="00A34813"/>
    <w:rsid w:val="00A36824"/>
    <w:rsid w:val="00A36DD3"/>
    <w:rsid w:val="00A375E5"/>
    <w:rsid w:val="00A4054B"/>
    <w:rsid w:val="00A40C87"/>
    <w:rsid w:val="00A43214"/>
    <w:rsid w:val="00A449C2"/>
    <w:rsid w:val="00A44C32"/>
    <w:rsid w:val="00A46EE5"/>
    <w:rsid w:val="00A47568"/>
    <w:rsid w:val="00A50247"/>
    <w:rsid w:val="00A50C55"/>
    <w:rsid w:val="00A531DA"/>
    <w:rsid w:val="00A5480D"/>
    <w:rsid w:val="00A559A2"/>
    <w:rsid w:val="00A61CAC"/>
    <w:rsid w:val="00A62495"/>
    <w:rsid w:val="00A6258E"/>
    <w:rsid w:val="00A6296A"/>
    <w:rsid w:val="00A66423"/>
    <w:rsid w:val="00A72174"/>
    <w:rsid w:val="00A7387E"/>
    <w:rsid w:val="00A75284"/>
    <w:rsid w:val="00A754D1"/>
    <w:rsid w:val="00A80053"/>
    <w:rsid w:val="00A8306C"/>
    <w:rsid w:val="00A869C6"/>
    <w:rsid w:val="00A94362"/>
    <w:rsid w:val="00A962F4"/>
    <w:rsid w:val="00A969B9"/>
    <w:rsid w:val="00AA0184"/>
    <w:rsid w:val="00AA01E2"/>
    <w:rsid w:val="00AA2716"/>
    <w:rsid w:val="00AA2EF5"/>
    <w:rsid w:val="00AA405E"/>
    <w:rsid w:val="00AA58E7"/>
    <w:rsid w:val="00AA60E6"/>
    <w:rsid w:val="00AA77E3"/>
    <w:rsid w:val="00AA7B7E"/>
    <w:rsid w:val="00AB5DE6"/>
    <w:rsid w:val="00AB609F"/>
    <w:rsid w:val="00AB753E"/>
    <w:rsid w:val="00AB76A7"/>
    <w:rsid w:val="00AC09F0"/>
    <w:rsid w:val="00AC2C5C"/>
    <w:rsid w:val="00AC3ED2"/>
    <w:rsid w:val="00AC4632"/>
    <w:rsid w:val="00AC4E30"/>
    <w:rsid w:val="00AC77F2"/>
    <w:rsid w:val="00AC7C8B"/>
    <w:rsid w:val="00AD19BE"/>
    <w:rsid w:val="00AD322B"/>
    <w:rsid w:val="00AD3B8E"/>
    <w:rsid w:val="00AD3C82"/>
    <w:rsid w:val="00AD3F38"/>
    <w:rsid w:val="00AD490A"/>
    <w:rsid w:val="00AD51B3"/>
    <w:rsid w:val="00AE1B37"/>
    <w:rsid w:val="00AE41BB"/>
    <w:rsid w:val="00AE4C6F"/>
    <w:rsid w:val="00AE51CC"/>
    <w:rsid w:val="00AE6DA1"/>
    <w:rsid w:val="00AF0172"/>
    <w:rsid w:val="00AF03F0"/>
    <w:rsid w:val="00AF236A"/>
    <w:rsid w:val="00AF3CAC"/>
    <w:rsid w:val="00AF5129"/>
    <w:rsid w:val="00AF6194"/>
    <w:rsid w:val="00B1020E"/>
    <w:rsid w:val="00B11F8C"/>
    <w:rsid w:val="00B13BC6"/>
    <w:rsid w:val="00B13C1F"/>
    <w:rsid w:val="00B13F51"/>
    <w:rsid w:val="00B20632"/>
    <w:rsid w:val="00B208C5"/>
    <w:rsid w:val="00B20BB2"/>
    <w:rsid w:val="00B21194"/>
    <w:rsid w:val="00B22013"/>
    <w:rsid w:val="00B228CE"/>
    <w:rsid w:val="00B22D3B"/>
    <w:rsid w:val="00B23099"/>
    <w:rsid w:val="00B24732"/>
    <w:rsid w:val="00B264BF"/>
    <w:rsid w:val="00B265B7"/>
    <w:rsid w:val="00B310EB"/>
    <w:rsid w:val="00B321C0"/>
    <w:rsid w:val="00B3240F"/>
    <w:rsid w:val="00B3257E"/>
    <w:rsid w:val="00B3494D"/>
    <w:rsid w:val="00B35C6F"/>
    <w:rsid w:val="00B365E3"/>
    <w:rsid w:val="00B36C4F"/>
    <w:rsid w:val="00B36FA1"/>
    <w:rsid w:val="00B43CAB"/>
    <w:rsid w:val="00B46ACF"/>
    <w:rsid w:val="00B47411"/>
    <w:rsid w:val="00B502BC"/>
    <w:rsid w:val="00B51072"/>
    <w:rsid w:val="00B54030"/>
    <w:rsid w:val="00B55B88"/>
    <w:rsid w:val="00B5743B"/>
    <w:rsid w:val="00B61A44"/>
    <w:rsid w:val="00B64BB7"/>
    <w:rsid w:val="00B657D9"/>
    <w:rsid w:val="00B65BBA"/>
    <w:rsid w:val="00B66C98"/>
    <w:rsid w:val="00B70978"/>
    <w:rsid w:val="00B70DE9"/>
    <w:rsid w:val="00B75A02"/>
    <w:rsid w:val="00B7638B"/>
    <w:rsid w:val="00B803CD"/>
    <w:rsid w:val="00B82F5D"/>
    <w:rsid w:val="00B834E3"/>
    <w:rsid w:val="00B83857"/>
    <w:rsid w:val="00B83CF2"/>
    <w:rsid w:val="00B86E09"/>
    <w:rsid w:val="00B91267"/>
    <w:rsid w:val="00B95173"/>
    <w:rsid w:val="00B966EC"/>
    <w:rsid w:val="00BA1D30"/>
    <w:rsid w:val="00BA2898"/>
    <w:rsid w:val="00BC4A90"/>
    <w:rsid w:val="00BC5F32"/>
    <w:rsid w:val="00BC62CA"/>
    <w:rsid w:val="00BC644D"/>
    <w:rsid w:val="00BC669E"/>
    <w:rsid w:val="00BD0861"/>
    <w:rsid w:val="00BD2985"/>
    <w:rsid w:val="00BD4661"/>
    <w:rsid w:val="00BD4836"/>
    <w:rsid w:val="00BD485A"/>
    <w:rsid w:val="00BD5DDB"/>
    <w:rsid w:val="00BD643B"/>
    <w:rsid w:val="00BE05AD"/>
    <w:rsid w:val="00BE0FA5"/>
    <w:rsid w:val="00BE27CA"/>
    <w:rsid w:val="00BE36E8"/>
    <w:rsid w:val="00BE3AC9"/>
    <w:rsid w:val="00BE6673"/>
    <w:rsid w:val="00BE71A3"/>
    <w:rsid w:val="00BE75A2"/>
    <w:rsid w:val="00BF0D75"/>
    <w:rsid w:val="00BF14B2"/>
    <w:rsid w:val="00BF19E0"/>
    <w:rsid w:val="00BF439B"/>
    <w:rsid w:val="00BF6195"/>
    <w:rsid w:val="00BF6C78"/>
    <w:rsid w:val="00BF6E60"/>
    <w:rsid w:val="00BF740F"/>
    <w:rsid w:val="00BF7C2A"/>
    <w:rsid w:val="00C00072"/>
    <w:rsid w:val="00C01167"/>
    <w:rsid w:val="00C0251C"/>
    <w:rsid w:val="00C02F39"/>
    <w:rsid w:val="00C170D9"/>
    <w:rsid w:val="00C1760F"/>
    <w:rsid w:val="00C17733"/>
    <w:rsid w:val="00C178AF"/>
    <w:rsid w:val="00C229A8"/>
    <w:rsid w:val="00C22C76"/>
    <w:rsid w:val="00C2326E"/>
    <w:rsid w:val="00C23AB0"/>
    <w:rsid w:val="00C26AAF"/>
    <w:rsid w:val="00C27684"/>
    <w:rsid w:val="00C30077"/>
    <w:rsid w:val="00C31C42"/>
    <w:rsid w:val="00C33327"/>
    <w:rsid w:val="00C34CA4"/>
    <w:rsid w:val="00C35265"/>
    <w:rsid w:val="00C35498"/>
    <w:rsid w:val="00C36191"/>
    <w:rsid w:val="00C37610"/>
    <w:rsid w:val="00C459E3"/>
    <w:rsid w:val="00C45E71"/>
    <w:rsid w:val="00C46825"/>
    <w:rsid w:val="00C476DA"/>
    <w:rsid w:val="00C47D2D"/>
    <w:rsid w:val="00C508D8"/>
    <w:rsid w:val="00C50F9F"/>
    <w:rsid w:val="00C52D3C"/>
    <w:rsid w:val="00C5336A"/>
    <w:rsid w:val="00C60FBF"/>
    <w:rsid w:val="00C62BC3"/>
    <w:rsid w:val="00C63867"/>
    <w:rsid w:val="00C6514A"/>
    <w:rsid w:val="00C651CE"/>
    <w:rsid w:val="00C70FCD"/>
    <w:rsid w:val="00C7185E"/>
    <w:rsid w:val="00C720F2"/>
    <w:rsid w:val="00C7454E"/>
    <w:rsid w:val="00C74856"/>
    <w:rsid w:val="00C77D3A"/>
    <w:rsid w:val="00C8006F"/>
    <w:rsid w:val="00C815E2"/>
    <w:rsid w:val="00C8234C"/>
    <w:rsid w:val="00C82712"/>
    <w:rsid w:val="00C85107"/>
    <w:rsid w:val="00C85EBB"/>
    <w:rsid w:val="00C86A4D"/>
    <w:rsid w:val="00C8767C"/>
    <w:rsid w:val="00C903EE"/>
    <w:rsid w:val="00C92CC1"/>
    <w:rsid w:val="00C9307C"/>
    <w:rsid w:val="00CA058D"/>
    <w:rsid w:val="00CA07A5"/>
    <w:rsid w:val="00CA42B1"/>
    <w:rsid w:val="00CA5A35"/>
    <w:rsid w:val="00CA5B7E"/>
    <w:rsid w:val="00CA629C"/>
    <w:rsid w:val="00CA6D14"/>
    <w:rsid w:val="00CB1DCD"/>
    <w:rsid w:val="00CB4109"/>
    <w:rsid w:val="00CB4BC9"/>
    <w:rsid w:val="00CB78A5"/>
    <w:rsid w:val="00CB7E63"/>
    <w:rsid w:val="00CC0684"/>
    <w:rsid w:val="00CC0D4F"/>
    <w:rsid w:val="00CC0ED6"/>
    <w:rsid w:val="00CC2A3E"/>
    <w:rsid w:val="00CC31F4"/>
    <w:rsid w:val="00CC5E6C"/>
    <w:rsid w:val="00CD197B"/>
    <w:rsid w:val="00CD1A5A"/>
    <w:rsid w:val="00CD2DB0"/>
    <w:rsid w:val="00CD445F"/>
    <w:rsid w:val="00CD7A09"/>
    <w:rsid w:val="00CE1DB2"/>
    <w:rsid w:val="00CE2709"/>
    <w:rsid w:val="00CE30E9"/>
    <w:rsid w:val="00CE49AF"/>
    <w:rsid w:val="00CF11EB"/>
    <w:rsid w:val="00CF2678"/>
    <w:rsid w:val="00CF34C6"/>
    <w:rsid w:val="00CF5D2C"/>
    <w:rsid w:val="00CF628F"/>
    <w:rsid w:val="00CF7FF9"/>
    <w:rsid w:val="00D02D85"/>
    <w:rsid w:val="00D03ABB"/>
    <w:rsid w:val="00D158A4"/>
    <w:rsid w:val="00D16AD3"/>
    <w:rsid w:val="00D175E8"/>
    <w:rsid w:val="00D17BF3"/>
    <w:rsid w:val="00D21096"/>
    <w:rsid w:val="00D21E31"/>
    <w:rsid w:val="00D22F5B"/>
    <w:rsid w:val="00D24000"/>
    <w:rsid w:val="00D2643D"/>
    <w:rsid w:val="00D31B76"/>
    <w:rsid w:val="00D31E7D"/>
    <w:rsid w:val="00D330FF"/>
    <w:rsid w:val="00D36F8D"/>
    <w:rsid w:val="00D40CCD"/>
    <w:rsid w:val="00D42D61"/>
    <w:rsid w:val="00D431F6"/>
    <w:rsid w:val="00D449DD"/>
    <w:rsid w:val="00D452D0"/>
    <w:rsid w:val="00D5100B"/>
    <w:rsid w:val="00D51521"/>
    <w:rsid w:val="00D52AD4"/>
    <w:rsid w:val="00D52D76"/>
    <w:rsid w:val="00D52F99"/>
    <w:rsid w:val="00D546FC"/>
    <w:rsid w:val="00D55824"/>
    <w:rsid w:val="00D566A7"/>
    <w:rsid w:val="00D60064"/>
    <w:rsid w:val="00D6135D"/>
    <w:rsid w:val="00D61A0D"/>
    <w:rsid w:val="00D61E21"/>
    <w:rsid w:val="00D622F5"/>
    <w:rsid w:val="00D64BC4"/>
    <w:rsid w:val="00D6634D"/>
    <w:rsid w:val="00D66CDF"/>
    <w:rsid w:val="00D701D9"/>
    <w:rsid w:val="00D710C2"/>
    <w:rsid w:val="00D7148C"/>
    <w:rsid w:val="00D7152F"/>
    <w:rsid w:val="00D724B5"/>
    <w:rsid w:val="00D75793"/>
    <w:rsid w:val="00D75E86"/>
    <w:rsid w:val="00D761A2"/>
    <w:rsid w:val="00D7733A"/>
    <w:rsid w:val="00D77EC6"/>
    <w:rsid w:val="00D82D3A"/>
    <w:rsid w:val="00D837AB"/>
    <w:rsid w:val="00D83BB2"/>
    <w:rsid w:val="00D843FF"/>
    <w:rsid w:val="00D90214"/>
    <w:rsid w:val="00D90255"/>
    <w:rsid w:val="00D9319D"/>
    <w:rsid w:val="00D933BF"/>
    <w:rsid w:val="00D93C11"/>
    <w:rsid w:val="00D944D9"/>
    <w:rsid w:val="00D94AF0"/>
    <w:rsid w:val="00D95820"/>
    <w:rsid w:val="00D95F86"/>
    <w:rsid w:val="00DA140C"/>
    <w:rsid w:val="00DA3E34"/>
    <w:rsid w:val="00DA4800"/>
    <w:rsid w:val="00DA620E"/>
    <w:rsid w:val="00DA6905"/>
    <w:rsid w:val="00DA7166"/>
    <w:rsid w:val="00DA7412"/>
    <w:rsid w:val="00DB1A2A"/>
    <w:rsid w:val="00DB2B97"/>
    <w:rsid w:val="00DB3162"/>
    <w:rsid w:val="00DB3FBF"/>
    <w:rsid w:val="00DB4416"/>
    <w:rsid w:val="00DB4465"/>
    <w:rsid w:val="00DB50C0"/>
    <w:rsid w:val="00DB5927"/>
    <w:rsid w:val="00DB5DDC"/>
    <w:rsid w:val="00DB75AB"/>
    <w:rsid w:val="00DC1C13"/>
    <w:rsid w:val="00DC200B"/>
    <w:rsid w:val="00DC2E6C"/>
    <w:rsid w:val="00DC5043"/>
    <w:rsid w:val="00DC5EBC"/>
    <w:rsid w:val="00DC611D"/>
    <w:rsid w:val="00DC6D5B"/>
    <w:rsid w:val="00DC725A"/>
    <w:rsid w:val="00DC7688"/>
    <w:rsid w:val="00DD1C57"/>
    <w:rsid w:val="00DD1CB6"/>
    <w:rsid w:val="00DD1CC6"/>
    <w:rsid w:val="00DD5AA9"/>
    <w:rsid w:val="00DD5B1F"/>
    <w:rsid w:val="00DD6201"/>
    <w:rsid w:val="00DD7F89"/>
    <w:rsid w:val="00DE080D"/>
    <w:rsid w:val="00DE3EB7"/>
    <w:rsid w:val="00DE63B6"/>
    <w:rsid w:val="00DE667E"/>
    <w:rsid w:val="00DE6FBC"/>
    <w:rsid w:val="00DF7E4A"/>
    <w:rsid w:val="00E01B16"/>
    <w:rsid w:val="00E0300B"/>
    <w:rsid w:val="00E03C1B"/>
    <w:rsid w:val="00E045C2"/>
    <w:rsid w:val="00E05C1E"/>
    <w:rsid w:val="00E05EA6"/>
    <w:rsid w:val="00E07B25"/>
    <w:rsid w:val="00E07F2A"/>
    <w:rsid w:val="00E11FA8"/>
    <w:rsid w:val="00E1218F"/>
    <w:rsid w:val="00E12B80"/>
    <w:rsid w:val="00E15E83"/>
    <w:rsid w:val="00E163FC"/>
    <w:rsid w:val="00E17A80"/>
    <w:rsid w:val="00E2012B"/>
    <w:rsid w:val="00E20F6C"/>
    <w:rsid w:val="00E21393"/>
    <w:rsid w:val="00E23E16"/>
    <w:rsid w:val="00E247DD"/>
    <w:rsid w:val="00E24D6D"/>
    <w:rsid w:val="00E25100"/>
    <w:rsid w:val="00E271D5"/>
    <w:rsid w:val="00E27405"/>
    <w:rsid w:val="00E2779C"/>
    <w:rsid w:val="00E30C9F"/>
    <w:rsid w:val="00E31684"/>
    <w:rsid w:val="00E32142"/>
    <w:rsid w:val="00E34ECB"/>
    <w:rsid w:val="00E35237"/>
    <w:rsid w:val="00E35FFB"/>
    <w:rsid w:val="00E364D6"/>
    <w:rsid w:val="00E36C2A"/>
    <w:rsid w:val="00E36FF3"/>
    <w:rsid w:val="00E37D7C"/>
    <w:rsid w:val="00E41562"/>
    <w:rsid w:val="00E41CD2"/>
    <w:rsid w:val="00E44C86"/>
    <w:rsid w:val="00E45B61"/>
    <w:rsid w:val="00E4713F"/>
    <w:rsid w:val="00E47D81"/>
    <w:rsid w:val="00E54E99"/>
    <w:rsid w:val="00E55A24"/>
    <w:rsid w:val="00E60C82"/>
    <w:rsid w:val="00E60D54"/>
    <w:rsid w:val="00E63F4F"/>
    <w:rsid w:val="00E644EC"/>
    <w:rsid w:val="00E7026B"/>
    <w:rsid w:val="00E727BD"/>
    <w:rsid w:val="00E736C4"/>
    <w:rsid w:val="00E7411B"/>
    <w:rsid w:val="00E76EAF"/>
    <w:rsid w:val="00E76EBD"/>
    <w:rsid w:val="00E77CEB"/>
    <w:rsid w:val="00E80A9C"/>
    <w:rsid w:val="00E813E0"/>
    <w:rsid w:val="00E832A7"/>
    <w:rsid w:val="00E852E5"/>
    <w:rsid w:val="00E85F74"/>
    <w:rsid w:val="00E87228"/>
    <w:rsid w:val="00E8753B"/>
    <w:rsid w:val="00E9064C"/>
    <w:rsid w:val="00E90EF2"/>
    <w:rsid w:val="00E91B51"/>
    <w:rsid w:val="00E9486D"/>
    <w:rsid w:val="00E9639F"/>
    <w:rsid w:val="00E963D8"/>
    <w:rsid w:val="00EA337E"/>
    <w:rsid w:val="00EA3997"/>
    <w:rsid w:val="00EA3E18"/>
    <w:rsid w:val="00EA4451"/>
    <w:rsid w:val="00EA5497"/>
    <w:rsid w:val="00EA604C"/>
    <w:rsid w:val="00EA609B"/>
    <w:rsid w:val="00EB02D5"/>
    <w:rsid w:val="00EB3150"/>
    <w:rsid w:val="00EB3FA9"/>
    <w:rsid w:val="00EB40E8"/>
    <w:rsid w:val="00EB5902"/>
    <w:rsid w:val="00EB6393"/>
    <w:rsid w:val="00EB734E"/>
    <w:rsid w:val="00EB7F7D"/>
    <w:rsid w:val="00EC1DB1"/>
    <w:rsid w:val="00EC20B5"/>
    <w:rsid w:val="00EC223C"/>
    <w:rsid w:val="00EC249D"/>
    <w:rsid w:val="00EC39D4"/>
    <w:rsid w:val="00EC3E8A"/>
    <w:rsid w:val="00EC4294"/>
    <w:rsid w:val="00EC6C64"/>
    <w:rsid w:val="00ED23A3"/>
    <w:rsid w:val="00ED37BA"/>
    <w:rsid w:val="00ED606C"/>
    <w:rsid w:val="00ED72EC"/>
    <w:rsid w:val="00ED78C5"/>
    <w:rsid w:val="00EE3601"/>
    <w:rsid w:val="00EE3B15"/>
    <w:rsid w:val="00EE6324"/>
    <w:rsid w:val="00EF076D"/>
    <w:rsid w:val="00EF178D"/>
    <w:rsid w:val="00EF7E03"/>
    <w:rsid w:val="00F01937"/>
    <w:rsid w:val="00F0212A"/>
    <w:rsid w:val="00F02AA5"/>
    <w:rsid w:val="00F05FAE"/>
    <w:rsid w:val="00F07C34"/>
    <w:rsid w:val="00F106DC"/>
    <w:rsid w:val="00F11977"/>
    <w:rsid w:val="00F12BB7"/>
    <w:rsid w:val="00F14AF9"/>
    <w:rsid w:val="00F14CB4"/>
    <w:rsid w:val="00F14D46"/>
    <w:rsid w:val="00F1653D"/>
    <w:rsid w:val="00F21D46"/>
    <w:rsid w:val="00F24F32"/>
    <w:rsid w:val="00F27C82"/>
    <w:rsid w:val="00F3200D"/>
    <w:rsid w:val="00F32580"/>
    <w:rsid w:val="00F330F2"/>
    <w:rsid w:val="00F3385D"/>
    <w:rsid w:val="00F33EEB"/>
    <w:rsid w:val="00F35495"/>
    <w:rsid w:val="00F37286"/>
    <w:rsid w:val="00F3789C"/>
    <w:rsid w:val="00F378EA"/>
    <w:rsid w:val="00F41794"/>
    <w:rsid w:val="00F44247"/>
    <w:rsid w:val="00F45977"/>
    <w:rsid w:val="00F45C3A"/>
    <w:rsid w:val="00F46280"/>
    <w:rsid w:val="00F47609"/>
    <w:rsid w:val="00F50AF4"/>
    <w:rsid w:val="00F51C17"/>
    <w:rsid w:val="00F53C73"/>
    <w:rsid w:val="00F55F90"/>
    <w:rsid w:val="00F57415"/>
    <w:rsid w:val="00F60EDF"/>
    <w:rsid w:val="00F6126D"/>
    <w:rsid w:val="00F62B0D"/>
    <w:rsid w:val="00F63526"/>
    <w:rsid w:val="00F657A9"/>
    <w:rsid w:val="00F670E1"/>
    <w:rsid w:val="00F723AD"/>
    <w:rsid w:val="00F72BE4"/>
    <w:rsid w:val="00F74375"/>
    <w:rsid w:val="00F763EB"/>
    <w:rsid w:val="00F77811"/>
    <w:rsid w:val="00F779E6"/>
    <w:rsid w:val="00F80974"/>
    <w:rsid w:val="00F81E03"/>
    <w:rsid w:val="00F87D74"/>
    <w:rsid w:val="00F90CA3"/>
    <w:rsid w:val="00F91304"/>
    <w:rsid w:val="00F926AC"/>
    <w:rsid w:val="00F93AF8"/>
    <w:rsid w:val="00F93DEE"/>
    <w:rsid w:val="00F93E94"/>
    <w:rsid w:val="00F9468B"/>
    <w:rsid w:val="00F967A0"/>
    <w:rsid w:val="00F97421"/>
    <w:rsid w:val="00F9794A"/>
    <w:rsid w:val="00FA24F7"/>
    <w:rsid w:val="00FA2964"/>
    <w:rsid w:val="00FA2BA9"/>
    <w:rsid w:val="00FA2D0C"/>
    <w:rsid w:val="00FA316D"/>
    <w:rsid w:val="00FA3CEC"/>
    <w:rsid w:val="00FA4BB7"/>
    <w:rsid w:val="00FB0049"/>
    <w:rsid w:val="00FB0AC1"/>
    <w:rsid w:val="00FB1911"/>
    <w:rsid w:val="00FB1B61"/>
    <w:rsid w:val="00FB30C5"/>
    <w:rsid w:val="00FB6BB3"/>
    <w:rsid w:val="00FB7316"/>
    <w:rsid w:val="00FB7FB0"/>
    <w:rsid w:val="00FC037E"/>
    <w:rsid w:val="00FC03D7"/>
    <w:rsid w:val="00FC17D2"/>
    <w:rsid w:val="00FC327B"/>
    <w:rsid w:val="00FC4029"/>
    <w:rsid w:val="00FC5111"/>
    <w:rsid w:val="00FC5A9F"/>
    <w:rsid w:val="00FC5F34"/>
    <w:rsid w:val="00FC60F6"/>
    <w:rsid w:val="00FC716E"/>
    <w:rsid w:val="00FD0440"/>
    <w:rsid w:val="00FD1050"/>
    <w:rsid w:val="00FD23E4"/>
    <w:rsid w:val="00FD3AB2"/>
    <w:rsid w:val="00FD3F9D"/>
    <w:rsid w:val="00FD59D8"/>
    <w:rsid w:val="00FD66AF"/>
    <w:rsid w:val="00FD6D0C"/>
    <w:rsid w:val="00FE0D80"/>
    <w:rsid w:val="00FE0E7E"/>
    <w:rsid w:val="00FE142B"/>
    <w:rsid w:val="00FE2C79"/>
    <w:rsid w:val="00FE2CE0"/>
    <w:rsid w:val="00FE3D7F"/>
    <w:rsid w:val="00FF1B3D"/>
    <w:rsid w:val="00FF531C"/>
    <w:rsid w:val="00FF6A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DE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05E"/>
    <w:pPr>
      <w:spacing w:line="240" w:lineRule="atLeast"/>
      <w:jc w:val="both"/>
    </w:pPr>
    <w:rPr>
      <w:sz w:val="22"/>
    </w:rPr>
  </w:style>
  <w:style w:type="paragraph" w:styleId="Heading1">
    <w:name w:val="heading 1"/>
    <w:aliases w:val="H1-Sec.Head"/>
    <w:basedOn w:val="Normal"/>
    <w:next w:val="P1-StandPara"/>
    <w:qFormat/>
    <w:rsid w:val="00AA405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AA405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AA405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AA405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AA405E"/>
    <w:pPr>
      <w:keepLines/>
      <w:spacing w:before="360" w:line="360" w:lineRule="atLeast"/>
      <w:jc w:val="center"/>
      <w:outlineLvl w:val="4"/>
    </w:pPr>
  </w:style>
  <w:style w:type="paragraph" w:styleId="Heading6">
    <w:name w:val="heading 6"/>
    <w:basedOn w:val="Normal"/>
    <w:next w:val="Normal"/>
    <w:qFormat/>
    <w:rsid w:val="00AA405E"/>
    <w:pPr>
      <w:keepNext/>
      <w:spacing w:before="240"/>
      <w:jc w:val="center"/>
      <w:outlineLvl w:val="5"/>
    </w:pPr>
    <w:rPr>
      <w:b/>
      <w:caps/>
    </w:rPr>
  </w:style>
  <w:style w:type="paragraph" w:styleId="Heading7">
    <w:name w:val="heading 7"/>
    <w:basedOn w:val="Normal"/>
    <w:next w:val="Normal"/>
    <w:qFormat/>
    <w:rsid w:val="00AA405E"/>
    <w:pPr>
      <w:spacing w:before="240" w:after="60"/>
      <w:outlineLvl w:val="6"/>
    </w:pPr>
  </w:style>
  <w:style w:type="paragraph" w:styleId="Heading8">
    <w:name w:val="heading 8"/>
    <w:basedOn w:val="Normal"/>
    <w:next w:val="Normal"/>
    <w:qFormat/>
    <w:rsid w:val="00AA405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A2D0C"/>
    <w:pPr>
      <w:spacing w:line="240" w:lineRule="auto"/>
    </w:pPr>
    <w:rPr>
      <w:rFonts w:ascii="Tahoma" w:hAnsi="Tahoma"/>
      <w:sz w:val="16"/>
      <w:szCs w:val="16"/>
    </w:rPr>
  </w:style>
  <w:style w:type="character" w:customStyle="1" w:styleId="BalloonTextChar">
    <w:name w:val="Balloon Text Char"/>
    <w:basedOn w:val="DefaultParagraphFont"/>
    <w:uiPriority w:val="99"/>
    <w:semiHidden/>
    <w:rsid w:val="007E24FC"/>
    <w:rPr>
      <w:rFonts w:ascii="Lucida Grande" w:hAnsi="Lucida Grande"/>
      <w:sz w:val="18"/>
      <w:szCs w:val="18"/>
    </w:rPr>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AA405E"/>
    <w:pPr>
      <w:keepNext/>
      <w:spacing w:after="720" w:line="240" w:lineRule="atLeast"/>
      <w:jc w:val="center"/>
    </w:pPr>
    <w:rPr>
      <w:b/>
      <w:caps/>
      <w:sz w:val="22"/>
    </w:rPr>
  </w:style>
  <w:style w:type="paragraph" w:customStyle="1" w:styleId="C2-CtrSglSp">
    <w:name w:val="C2-Ctr Sgl Sp"/>
    <w:rsid w:val="00AA405E"/>
    <w:pPr>
      <w:keepLines/>
      <w:spacing w:line="240" w:lineRule="atLeast"/>
      <w:jc w:val="center"/>
    </w:pPr>
    <w:rPr>
      <w:sz w:val="22"/>
    </w:rPr>
  </w:style>
  <w:style w:type="paragraph" w:customStyle="1" w:styleId="C3-CtrSp12">
    <w:name w:val="C3-Ctr Sp&amp;1/2"/>
    <w:rsid w:val="00AA405E"/>
    <w:pPr>
      <w:keepLines/>
      <w:spacing w:line="360" w:lineRule="atLeast"/>
      <w:jc w:val="center"/>
    </w:pPr>
    <w:rPr>
      <w:sz w:val="22"/>
    </w:rPr>
  </w:style>
  <w:style w:type="paragraph" w:customStyle="1" w:styleId="E1-Equation">
    <w:name w:val="E1-Equation"/>
    <w:rsid w:val="00AA405E"/>
    <w:pPr>
      <w:tabs>
        <w:tab w:val="center" w:pos="4680"/>
        <w:tab w:val="right" w:pos="9360"/>
      </w:tabs>
      <w:spacing w:line="240" w:lineRule="atLeast"/>
      <w:jc w:val="both"/>
    </w:pPr>
    <w:rPr>
      <w:sz w:val="22"/>
    </w:rPr>
  </w:style>
  <w:style w:type="paragraph" w:customStyle="1" w:styleId="E2-Equation">
    <w:name w:val="E2-Equation"/>
    <w:basedOn w:val="E1-Equation"/>
    <w:rsid w:val="00AA405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AA405E"/>
    <w:pPr>
      <w:tabs>
        <w:tab w:val="left" w:pos="120"/>
      </w:tabs>
      <w:spacing w:before="120" w:line="200" w:lineRule="atLeast"/>
      <w:ind w:left="115" w:hanging="115"/>
      <w:jc w:val="both"/>
    </w:pPr>
    <w:rPr>
      <w:sz w:val="16"/>
    </w:rPr>
  </w:style>
  <w:style w:type="paragraph" w:customStyle="1" w:styleId="L1-FlLSp12">
    <w:name w:val="L1-FlL Sp&amp;1/2"/>
    <w:rsid w:val="00AA405E"/>
    <w:pPr>
      <w:tabs>
        <w:tab w:val="left" w:pos="1152"/>
      </w:tabs>
      <w:spacing w:line="360" w:lineRule="atLeast"/>
      <w:jc w:val="both"/>
    </w:pPr>
    <w:rPr>
      <w:sz w:val="22"/>
    </w:rPr>
  </w:style>
  <w:style w:type="paragraph" w:customStyle="1" w:styleId="N0-FlLftBullet">
    <w:name w:val="N0-Fl Lft Bullet"/>
    <w:basedOn w:val="Normal"/>
    <w:rsid w:val="00AA405E"/>
    <w:pPr>
      <w:tabs>
        <w:tab w:val="left" w:pos="576"/>
      </w:tabs>
      <w:spacing w:after="240"/>
      <w:ind w:left="576" w:hanging="576"/>
    </w:pPr>
  </w:style>
  <w:style w:type="paragraph" w:customStyle="1" w:styleId="N1-1stBullet">
    <w:name w:val="N1-1st Bullet"/>
    <w:basedOn w:val="Normal"/>
    <w:rsid w:val="00AA405E"/>
    <w:pPr>
      <w:tabs>
        <w:tab w:val="left" w:pos="1152"/>
      </w:tabs>
      <w:spacing w:after="240"/>
      <w:ind w:left="1152" w:hanging="576"/>
    </w:pPr>
  </w:style>
  <w:style w:type="paragraph" w:customStyle="1" w:styleId="N2-2ndBullet">
    <w:name w:val="N2-2nd Bullet"/>
    <w:basedOn w:val="Normal"/>
    <w:rsid w:val="00AA405E"/>
    <w:pPr>
      <w:numPr>
        <w:numId w:val="1"/>
      </w:numPr>
      <w:tabs>
        <w:tab w:val="clear" w:pos="0"/>
        <w:tab w:val="left" w:pos="1728"/>
      </w:tabs>
      <w:spacing w:after="240"/>
    </w:pPr>
  </w:style>
  <w:style w:type="paragraph" w:customStyle="1" w:styleId="N3-3rdBullet">
    <w:name w:val="N3-3rd Bullet"/>
    <w:basedOn w:val="Normal"/>
    <w:rsid w:val="00AA405E"/>
    <w:pPr>
      <w:tabs>
        <w:tab w:val="left" w:pos="2304"/>
      </w:tabs>
      <w:spacing w:after="240"/>
      <w:ind w:left="2304" w:hanging="576"/>
    </w:pPr>
  </w:style>
  <w:style w:type="paragraph" w:customStyle="1" w:styleId="N4-4thBullet">
    <w:name w:val="N4-4th Bullet"/>
    <w:basedOn w:val="Normal"/>
    <w:rsid w:val="00AA405E"/>
    <w:pPr>
      <w:tabs>
        <w:tab w:val="left" w:pos="2880"/>
      </w:tabs>
      <w:spacing w:after="240"/>
      <w:ind w:left="2880" w:hanging="576"/>
    </w:pPr>
  </w:style>
  <w:style w:type="paragraph" w:customStyle="1" w:styleId="N5-5thBullet">
    <w:name w:val="N5-5th Bullet"/>
    <w:basedOn w:val="Normal"/>
    <w:rsid w:val="00AA405E"/>
    <w:pPr>
      <w:tabs>
        <w:tab w:val="left" w:pos="3456"/>
      </w:tabs>
      <w:spacing w:after="240"/>
      <w:ind w:left="3456" w:hanging="576"/>
    </w:pPr>
  </w:style>
  <w:style w:type="paragraph" w:customStyle="1" w:styleId="N6-DateInd">
    <w:name w:val="N6-Date Ind."/>
    <w:basedOn w:val="Normal"/>
    <w:rsid w:val="00AA405E"/>
    <w:pPr>
      <w:tabs>
        <w:tab w:val="left" w:pos="5400"/>
      </w:tabs>
      <w:ind w:left="5400"/>
    </w:pPr>
  </w:style>
  <w:style w:type="paragraph" w:customStyle="1" w:styleId="N7-3Block">
    <w:name w:val="N7-3&quot; Block"/>
    <w:basedOn w:val="Normal"/>
    <w:rsid w:val="00AA405E"/>
    <w:pPr>
      <w:tabs>
        <w:tab w:val="left" w:pos="1152"/>
      </w:tabs>
      <w:ind w:left="1152" w:right="1152"/>
    </w:pPr>
  </w:style>
  <w:style w:type="paragraph" w:customStyle="1" w:styleId="N8-QxQBlock">
    <w:name w:val="N8-QxQ Block"/>
    <w:rsid w:val="00AA405E"/>
    <w:pPr>
      <w:tabs>
        <w:tab w:val="left" w:pos="1152"/>
      </w:tabs>
      <w:spacing w:after="360" w:line="360" w:lineRule="atLeast"/>
      <w:ind w:left="1152" w:hanging="1152"/>
      <w:jc w:val="both"/>
    </w:pPr>
    <w:rPr>
      <w:sz w:val="22"/>
    </w:rPr>
  </w:style>
  <w:style w:type="paragraph" w:customStyle="1" w:styleId="Q1-BestFinQ">
    <w:name w:val="Q1-Best/Fin Q"/>
    <w:rsid w:val="00AA405E"/>
    <w:pPr>
      <w:tabs>
        <w:tab w:val="left" w:pos="1152"/>
      </w:tabs>
      <w:spacing w:after="360" w:line="240" w:lineRule="atLeast"/>
      <w:ind w:left="1152" w:hanging="1152"/>
      <w:jc w:val="both"/>
    </w:pPr>
    <w:rPr>
      <w:b/>
      <w:sz w:val="22"/>
    </w:rPr>
  </w:style>
  <w:style w:type="paragraph" w:customStyle="1" w:styleId="SH-SglSpHead">
    <w:name w:val="SH-Sgl Sp Head"/>
    <w:rsid w:val="00AA405E"/>
    <w:pPr>
      <w:keepNext/>
      <w:tabs>
        <w:tab w:val="left" w:pos="576"/>
      </w:tabs>
      <w:spacing w:line="240" w:lineRule="atLeast"/>
      <w:ind w:left="576" w:hanging="576"/>
    </w:pPr>
    <w:rPr>
      <w:b/>
      <w:sz w:val="22"/>
    </w:rPr>
  </w:style>
  <w:style w:type="paragraph" w:customStyle="1" w:styleId="SL-FlLftSgl">
    <w:name w:val="SL-Fl Lft Sgl"/>
    <w:rsid w:val="00AA405E"/>
    <w:pPr>
      <w:spacing w:line="240" w:lineRule="atLeast"/>
      <w:jc w:val="both"/>
    </w:pPr>
    <w:rPr>
      <w:sz w:val="22"/>
    </w:rPr>
  </w:style>
  <w:style w:type="paragraph" w:customStyle="1" w:styleId="SP-SglSpPara">
    <w:name w:val="SP-Sgl Sp Para"/>
    <w:rsid w:val="00AA405E"/>
    <w:pPr>
      <w:tabs>
        <w:tab w:val="left" w:pos="576"/>
      </w:tabs>
      <w:spacing w:line="240" w:lineRule="atLeast"/>
      <w:ind w:firstLine="576"/>
      <w:jc w:val="both"/>
    </w:pPr>
    <w:rPr>
      <w:sz w:val="22"/>
    </w:rPr>
  </w:style>
  <w:style w:type="paragraph" w:customStyle="1" w:styleId="T0-ChapPgHd">
    <w:name w:val="T0-Chap/Pg Hd"/>
    <w:rsid w:val="00AA405E"/>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AA405E"/>
    <w:pPr>
      <w:spacing w:line="240" w:lineRule="atLeast"/>
      <w:ind w:left="440"/>
    </w:pPr>
    <w:rPr>
      <w:i/>
    </w:rPr>
  </w:style>
  <w:style w:type="paragraph" w:styleId="TOC4">
    <w:name w:val="toc 4"/>
    <w:autoRedefine/>
    <w:semiHidden/>
    <w:rsid w:val="00AA405E"/>
    <w:pPr>
      <w:spacing w:line="240" w:lineRule="atLeast"/>
      <w:ind w:left="660"/>
    </w:pPr>
    <w:rPr>
      <w:sz w:val="18"/>
    </w:rPr>
  </w:style>
  <w:style w:type="paragraph" w:styleId="TOC5">
    <w:name w:val="toc 5"/>
    <w:basedOn w:val="TOC1"/>
    <w:autoRedefine/>
    <w:semiHidden/>
    <w:rsid w:val="00AA405E"/>
    <w:pPr>
      <w:spacing w:before="0" w:after="0"/>
      <w:ind w:left="880"/>
    </w:pPr>
    <w:rPr>
      <w:b w:val="0"/>
      <w:caps w:val="0"/>
      <w:sz w:val="18"/>
    </w:rPr>
  </w:style>
  <w:style w:type="paragraph" w:customStyle="1" w:styleId="TT-TableTitle">
    <w:name w:val="TT-Table Title"/>
    <w:rsid w:val="00AA405E"/>
    <w:pPr>
      <w:tabs>
        <w:tab w:val="left" w:pos="1152"/>
      </w:tabs>
      <w:spacing w:line="240" w:lineRule="atLeast"/>
      <w:ind w:left="1152" w:hanging="1152"/>
    </w:pPr>
    <w:rPr>
      <w:sz w:val="22"/>
    </w:rPr>
  </w:style>
  <w:style w:type="paragraph" w:styleId="Header">
    <w:name w:val="header"/>
    <w:basedOn w:val="Normal"/>
    <w:rsid w:val="00AA405E"/>
    <w:pPr>
      <w:tabs>
        <w:tab w:val="center" w:pos="4320"/>
        <w:tab w:val="right" w:pos="8640"/>
      </w:tabs>
    </w:pPr>
    <w:rPr>
      <w:sz w:val="16"/>
    </w:rPr>
  </w:style>
  <w:style w:type="paragraph" w:styleId="Footer">
    <w:name w:val="footer"/>
    <w:basedOn w:val="Normal"/>
    <w:link w:val="FooterChar"/>
    <w:uiPriority w:val="99"/>
    <w:rsid w:val="00AA405E"/>
    <w:pPr>
      <w:tabs>
        <w:tab w:val="center" w:pos="4320"/>
        <w:tab w:val="right" w:pos="8640"/>
      </w:tabs>
    </w:pPr>
  </w:style>
  <w:style w:type="character" w:styleId="PageNumber">
    <w:name w:val="page number"/>
    <w:basedOn w:val="DefaultParagraphFont"/>
    <w:rsid w:val="00AA405E"/>
  </w:style>
  <w:style w:type="character" w:styleId="CommentReference">
    <w:name w:val="annotation reference"/>
    <w:uiPriority w:val="99"/>
    <w:semiHidden/>
    <w:rsid w:val="00AA405E"/>
    <w:rPr>
      <w:sz w:val="16"/>
    </w:rPr>
  </w:style>
  <w:style w:type="paragraph" w:styleId="CommentText">
    <w:name w:val="annotation text"/>
    <w:basedOn w:val="Normal"/>
    <w:link w:val="CommentTextChar"/>
    <w:uiPriority w:val="99"/>
    <w:rsid w:val="00AA405E"/>
    <w:rPr>
      <w:sz w:val="20"/>
    </w:rPr>
  </w:style>
  <w:style w:type="character" w:styleId="FootnoteReference">
    <w:name w:val="footnote reference"/>
    <w:semiHidden/>
    <w:rsid w:val="00AA405E"/>
    <w:rPr>
      <w:vertAlign w:val="superscript"/>
    </w:rPr>
  </w:style>
  <w:style w:type="paragraph" w:styleId="Title">
    <w:name w:val="Title"/>
    <w:basedOn w:val="Normal"/>
    <w:qFormat/>
    <w:rsid w:val="00AA405E"/>
    <w:pPr>
      <w:spacing w:line="240" w:lineRule="auto"/>
      <w:jc w:val="center"/>
    </w:pPr>
    <w:rPr>
      <w:b/>
    </w:rPr>
  </w:style>
  <w:style w:type="paragraph" w:styleId="BodyText2">
    <w:name w:val="Body Text 2"/>
    <w:basedOn w:val="Normal"/>
    <w:rsid w:val="00AA405E"/>
    <w:pPr>
      <w:spacing w:line="240" w:lineRule="auto"/>
      <w:ind w:left="360"/>
      <w:jc w:val="left"/>
    </w:pPr>
  </w:style>
  <w:style w:type="paragraph" w:styleId="BodyTextIndent2">
    <w:name w:val="Body Text Indent 2"/>
    <w:basedOn w:val="Normal"/>
    <w:rsid w:val="00AA405E"/>
    <w:pPr>
      <w:spacing w:line="480" w:lineRule="auto"/>
      <w:ind w:left="360" w:firstLine="360"/>
      <w:jc w:val="left"/>
    </w:pPr>
  </w:style>
  <w:style w:type="paragraph" w:styleId="BodyTextIndent3">
    <w:name w:val="Body Text Indent 3"/>
    <w:basedOn w:val="Normal"/>
    <w:rsid w:val="00AA405E"/>
    <w:pPr>
      <w:tabs>
        <w:tab w:val="left" w:pos="990"/>
      </w:tabs>
      <w:spacing w:line="240" w:lineRule="auto"/>
      <w:ind w:left="990" w:hanging="990"/>
      <w:jc w:val="left"/>
    </w:pPr>
  </w:style>
  <w:style w:type="paragraph" w:styleId="Subtitle">
    <w:name w:val="Subtitle"/>
    <w:basedOn w:val="Normal"/>
    <w:qFormat/>
    <w:rsid w:val="00AA405E"/>
    <w:pPr>
      <w:tabs>
        <w:tab w:val="left" w:pos="360"/>
      </w:tabs>
      <w:spacing w:after="120" w:line="360" w:lineRule="atLeast"/>
    </w:pPr>
    <w:rPr>
      <w:b/>
    </w:rPr>
  </w:style>
  <w:style w:type="paragraph" w:styleId="BodyTextIndent">
    <w:name w:val="Body Text Indent"/>
    <w:basedOn w:val="Normal"/>
    <w:rsid w:val="00AA405E"/>
    <w:pPr>
      <w:spacing w:before="240" w:after="120" w:line="360" w:lineRule="atLeast"/>
      <w:ind w:firstLine="720"/>
    </w:pPr>
  </w:style>
  <w:style w:type="paragraph" w:styleId="TOC6">
    <w:name w:val="toc 6"/>
    <w:basedOn w:val="Normal"/>
    <w:next w:val="Normal"/>
    <w:autoRedefine/>
    <w:semiHidden/>
    <w:rsid w:val="00AA405E"/>
    <w:pPr>
      <w:ind w:left="1100"/>
      <w:jc w:val="left"/>
    </w:pPr>
    <w:rPr>
      <w:sz w:val="18"/>
    </w:rPr>
  </w:style>
  <w:style w:type="paragraph" w:styleId="TOC7">
    <w:name w:val="toc 7"/>
    <w:basedOn w:val="Normal"/>
    <w:next w:val="Normal"/>
    <w:autoRedefine/>
    <w:semiHidden/>
    <w:rsid w:val="00AA405E"/>
    <w:pPr>
      <w:ind w:left="1320"/>
      <w:jc w:val="left"/>
    </w:pPr>
    <w:rPr>
      <w:sz w:val="18"/>
    </w:rPr>
  </w:style>
  <w:style w:type="paragraph" w:styleId="TOC8">
    <w:name w:val="toc 8"/>
    <w:basedOn w:val="Normal"/>
    <w:next w:val="Normal"/>
    <w:autoRedefine/>
    <w:semiHidden/>
    <w:rsid w:val="00AA405E"/>
    <w:pPr>
      <w:ind w:left="1540"/>
      <w:jc w:val="left"/>
    </w:pPr>
    <w:rPr>
      <w:sz w:val="18"/>
    </w:rPr>
  </w:style>
  <w:style w:type="paragraph" w:styleId="TOC9">
    <w:name w:val="toc 9"/>
    <w:basedOn w:val="Normal"/>
    <w:next w:val="Normal"/>
    <w:autoRedefine/>
    <w:semiHidden/>
    <w:rsid w:val="00AA405E"/>
    <w:pPr>
      <w:ind w:left="1760"/>
      <w:jc w:val="left"/>
    </w:pPr>
    <w:rPr>
      <w:sz w:val="18"/>
    </w:rPr>
  </w:style>
  <w:style w:type="paragraph" w:styleId="DocumentMap">
    <w:name w:val="Document Map"/>
    <w:basedOn w:val="Normal"/>
    <w:semiHidden/>
    <w:rsid w:val="00AA405E"/>
    <w:pPr>
      <w:shd w:val="clear" w:color="auto" w:fill="000080"/>
    </w:pPr>
    <w:rPr>
      <w:rFonts w:ascii="Tahoma" w:hAnsi="Tahoma"/>
    </w:rPr>
  </w:style>
  <w:style w:type="character" w:styleId="Hyperlink">
    <w:name w:val="Hyperlink"/>
    <w:rsid w:val="00AA405E"/>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character" w:customStyle="1" w:styleId="BalloonTextChar1">
    <w:name w:val="Balloon Text Char1"/>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styleId="Revision">
    <w:name w:val="Revision"/>
    <w:hidden/>
    <w:uiPriority w:val="99"/>
    <w:semiHidden/>
    <w:rsid w:val="000F744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05E"/>
    <w:pPr>
      <w:spacing w:line="240" w:lineRule="atLeast"/>
      <w:jc w:val="both"/>
    </w:pPr>
    <w:rPr>
      <w:sz w:val="22"/>
    </w:rPr>
  </w:style>
  <w:style w:type="paragraph" w:styleId="Heading1">
    <w:name w:val="heading 1"/>
    <w:aliases w:val="H1-Sec.Head"/>
    <w:basedOn w:val="Normal"/>
    <w:next w:val="P1-StandPara"/>
    <w:qFormat/>
    <w:rsid w:val="00AA405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AA405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AA405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AA405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AA405E"/>
    <w:pPr>
      <w:keepLines/>
      <w:spacing w:before="360" w:line="360" w:lineRule="atLeast"/>
      <w:jc w:val="center"/>
      <w:outlineLvl w:val="4"/>
    </w:pPr>
  </w:style>
  <w:style w:type="paragraph" w:styleId="Heading6">
    <w:name w:val="heading 6"/>
    <w:basedOn w:val="Normal"/>
    <w:next w:val="Normal"/>
    <w:qFormat/>
    <w:rsid w:val="00AA405E"/>
    <w:pPr>
      <w:keepNext/>
      <w:spacing w:before="240"/>
      <w:jc w:val="center"/>
      <w:outlineLvl w:val="5"/>
    </w:pPr>
    <w:rPr>
      <w:b/>
      <w:caps/>
    </w:rPr>
  </w:style>
  <w:style w:type="paragraph" w:styleId="Heading7">
    <w:name w:val="heading 7"/>
    <w:basedOn w:val="Normal"/>
    <w:next w:val="Normal"/>
    <w:qFormat/>
    <w:rsid w:val="00AA405E"/>
    <w:pPr>
      <w:spacing w:before="240" w:after="60"/>
      <w:outlineLvl w:val="6"/>
    </w:pPr>
  </w:style>
  <w:style w:type="paragraph" w:styleId="Heading8">
    <w:name w:val="heading 8"/>
    <w:basedOn w:val="Normal"/>
    <w:next w:val="Normal"/>
    <w:qFormat/>
    <w:rsid w:val="00AA405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A2D0C"/>
    <w:pPr>
      <w:spacing w:line="240" w:lineRule="auto"/>
    </w:pPr>
    <w:rPr>
      <w:rFonts w:ascii="Tahoma" w:hAnsi="Tahoma"/>
      <w:sz w:val="16"/>
      <w:szCs w:val="16"/>
    </w:rPr>
  </w:style>
  <w:style w:type="character" w:customStyle="1" w:styleId="BalloonTextChar">
    <w:name w:val="Balloon Text Char"/>
    <w:basedOn w:val="DefaultParagraphFont"/>
    <w:uiPriority w:val="99"/>
    <w:semiHidden/>
    <w:rsid w:val="007E24FC"/>
    <w:rPr>
      <w:rFonts w:ascii="Lucida Grande" w:hAnsi="Lucida Grande"/>
      <w:sz w:val="18"/>
      <w:szCs w:val="18"/>
    </w:rPr>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AA405E"/>
    <w:pPr>
      <w:keepNext/>
      <w:spacing w:after="720" w:line="240" w:lineRule="atLeast"/>
      <w:jc w:val="center"/>
    </w:pPr>
    <w:rPr>
      <w:b/>
      <w:caps/>
      <w:sz w:val="22"/>
    </w:rPr>
  </w:style>
  <w:style w:type="paragraph" w:customStyle="1" w:styleId="C2-CtrSglSp">
    <w:name w:val="C2-Ctr Sgl Sp"/>
    <w:rsid w:val="00AA405E"/>
    <w:pPr>
      <w:keepLines/>
      <w:spacing w:line="240" w:lineRule="atLeast"/>
      <w:jc w:val="center"/>
    </w:pPr>
    <w:rPr>
      <w:sz w:val="22"/>
    </w:rPr>
  </w:style>
  <w:style w:type="paragraph" w:customStyle="1" w:styleId="C3-CtrSp12">
    <w:name w:val="C3-Ctr Sp&amp;1/2"/>
    <w:rsid w:val="00AA405E"/>
    <w:pPr>
      <w:keepLines/>
      <w:spacing w:line="360" w:lineRule="atLeast"/>
      <w:jc w:val="center"/>
    </w:pPr>
    <w:rPr>
      <w:sz w:val="22"/>
    </w:rPr>
  </w:style>
  <w:style w:type="paragraph" w:customStyle="1" w:styleId="E1-Equation">
    <w:name w:val="E1-Equation"/>
    <w:rsid w:val="00AA405E"/>
    <w:pPr>
      <w:tabs>
        <w:tab w:val="center" w:pos="4680"/>
        <w:tab w:val="right" w:pos="9360"/>
      </w:tabs>
      <w:spacing w:line="240" w:lineRule="atLeast"/>
      <w:jc w:val="both"/>
    </w:pPr>
    <w:rPr>
      <w:sz w:val="22"/>
    </w:rPr>
  </w:style>
  <w:style w:type="paragraph" w:customStyle="1" w:styleId="E2-Equation">
    <w:name w:val="E2-Equation"/>
    <w:basedOn w:val="E1-Equation"/>
    <w:rsid w:val="00AA405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AA405E"/>
    <w:pPr>
      <w:tabs>
        <w:tab w:val="left" w:pos="120"/>
      </w:tabs>
      <w:spacing w:before="120" w:line="200" w:lineRule="atLeast"/>
      <w:ind w:left="115" w:hanging="115"/>
      <w:jc w:val="both"/>
    </w:pPr>
    <w:rPr>
      <w:sz w:val="16"/>
    </w:rPr>
  </w:style>
  <w:style w:type="paragraph" w:customStyle="1" w:styleId="L1-FlLSp12">
    <w:name w:val="L1-FlL Sp&amp;1/2"/>
    <w:rsid w:val="00AA405E"/>
    <w:pPr>
      <w:tabs>
        <w:tab w:val="left" w:pos="1152"/>
      </w:tabs>
      <w:spacing w:line="360" w:lineRule="atLeast"/>
      <w:jc w:val="both"/>
    </w:pPr>
    <w:rPr>
      <w:sz w:val="22"/>
    </w:rPr>
  </w:style>
  <w:style w:type="paragraph" w:customStyle="1" w:styleId="N0-FlLftBullet">
    <w:name w:val="N0-Fl Lft Bullet"/>
    <w:basedOn w:val="Normal"/>
    <w:rsid w:val="00AA405E"/>
    <w:pPr>
      <w:tabs>
        <w:tab w:val="left" w:pos="576"/>
      </w:tabs>
      <w:spacing w:after="240"/>
      <w:ind w:left="576" w:hanging="576"/>
    </w:pPr>
  </w:style>
  <w:style w:type="paragraph" w:customStyle="1" w:styleId="N1-1stBullet">
    <w:name w:val="N1-1st Bullet"/>
    <w:basedOn w:val="Normal"/>
    <w:rsid w:val="00AA405E"/>
    <w:pPr>
      <w:tabs>
        <w:tab w:val="left" w:pos="1152"/>
      </w:tabs>
      <w:spacing w:after="240"/>
      <w:ind w:left="1152" w:hanging="576"/>
    </w:pPr>
  </w:style>
  <w:style w:type="paragraph" w:customStyle="1" w:styleId="N2-2ndBullet">
    <w:name w:val="N2-2nd Bullet"/>
    <w:basedOn w:val="Normal"/>
    <w:rsid w:val="00AA405E"/>
    <w:pPr>
      <w:numPr>
        <w:numId w:val="1"/>
      </w:numPr>
      <w:tabs>
        <w:tab w:val="clear" w:pos="0"/>
        <w:tab w:val="left" w:pos="1728"/>
      </w:tabs>
      <w:spacing w:after="240"/>
    </w:pPr>
  </w:style>
  <w:style w:type="paragraph" w:customStyle="1" w:styleId="N3-3rdBullet">
    <w:name w:val="N3-3rd Bullet"/>
    <w:basedOn w:val="Normal"/>
    <w:rsid w:val="00AA405E"/>
    <w:pPr>
      <w:tabs>
        <w:tab w:val="left" w:pos="2304"/>
      </w:tabs>
      <w:spacing w:after="240"/>
      <w:ind w:left="2304" w:hanging="576"/>
    </w:pPr>
  </w:style>
  <w:style w:type="paragraph" w:customStyle="1" w:styleId="N4-4thBullet">
    <w:name w:val="N4-4th Bullet"/>
    <w:basedOn w:val="Normal"/>
    <w:rsid w:val="00AA405E"/>
    <w:pPr>
      <w:tabs>
        <w:tab w:val="left" w:pos="2880"/>
      </w:tabs>
      <w:spacing w:after="240"/>
      <w:ind w:left="2880" w:hanging="576"/>
    </w:pPr>
  </w:style>
  <w:style w:type="paragraph" w:customStyle="1" w:styleId="N5-5thBullet">
    <w:name w:val="N5-5th Bullet"/>
    <w:basedOn w:val="Normal"/>
    <w:rsid w:val="00AA405E"/>
    <w:pPr>
      <w:tabs>
        <w:tab w:val="left" w:pos="3456"/>
      </w:tabs>
      <w:spacing w:after="240"/>
      <w:ind w:left="3456" w:hanging="576"/>
    </w:pPr>
  </w:style>
  <w:style w:type="paragraph" w:customStyle="1" w:styleId="N6-DateInd">
    <w:name w:val="N6-Date Ind."/>
    <w:basedOn w:val="Normal"/>
    <w:rsid w:val="00AA405E"/>
    <w:pPr>
      <w:tabs>
        <w:tab w:val="left" w:pos="5400"/>
      </w:tabs>
      <w:ind w:left="5400"/>
    </w:pPr>
  </w:style>
  <w:style w:type="paragraph" w:customStyle="1" w:styleId="N7-3Block">
    <w:name w:val="N7-3&quot; Block"/>
    <w:basedOn w:val="Normal"/>
    <w:rsid w:val="00AA405E"/>
    <w:pPr>
      <w:tabs>
        <w:tab w:val="left" w:pos="1152"/>
      </w:tabs>
      <w:ind w:left="1152" w:right="1152"/>
    </w:pPr>
  </w:style>
  <w:style w:type="paragraph" w:customStyle="1" w:styleId="N8-QxQBlock">
    <w:name w:val="N8-QxQ Block"/>
    <w:rsid w:val="00AA405E"/>
    <w:pPr>
      <w:tabs>
        <w:tab w:val="left" w:pos="1152"/>
      </w:tabs>
      <w:spacing w:after="360" w:line="360" w:lineRule="atLeast"/>
      <w:ind w:left="1152" w:hanging="1152"/>
      <w:jc w:val="both"/>
    </w:pPr>
    <w:rPr>
      <w:sz w:val="22"/>
    </w:rPr>
  </w:style>
  <w:style w:type="paragraph" w:customStyle="1" w:styleId="Q1-BestFinQ">
    <w:name w:val="Q1-Best/Fin Q"/>
    <w:rsid w:val="00AA405E"/>
    <w:pPr>
      <w:tabs>
        <w:tab w:val="left" w:pos="1152"/>
      </w:tabs>
      <w:spacing w:after="360" w:line="240" w:lineRule="atLeast"/>
      <w:ind w:left="1152" w:hanging="1152"/>
      <w:jc w:val="both"/>
    </w:pPr>
    <w:rPr>
      <w:b/>
      <w:sz w:val="22"/>
    </w:rPr>
  </w:style>
  <w:style w:type="paragraph" w:customStyle="1" w:styleId="SH-SglSpHead">
    <w:name w:val="SH-Sgl Sp Head"/>
    <w:rsid w:val="00AA405E"/>
    <w:pPr>
      <w:keepNext/>
      <w:tabs>
        <w:tab w:val="left" w:pos="576"/>
      </w:tabs>
      <w:spacing w:line="240" w:lineRule="atLeast"/>
      <w:ind w:left="576" w:hanging="576"/>
    </w:pPr>
    <w:rPr>
      <w:b/>
      <w:sz w:val="22"/>
    </w:rPr>
  </w:style>
  <w:style w:type="paragraph" w:customStyle="1" w:styleId="SL-FlLftSgl">
    <w:name w:val="SL-Fl Lft Sgl"/>
    <w:rsid w:val="00AA405E"/>
    <w:pPr>
      <w:spacing w:line="240" w:lineRule="atLeast"/>
      <w:jc w:val="both"/>
    </w:pPr>
    <w:rPr>
      <w:sz w:val="22"/>
    </w:rPr>
  </w:style>
  <w:style w:type="paragraph" w:customStyle="1" w:styleId="SP-SglSpPara">
    <w:name w:val="SP-Sgl Sp Para"/>
    <w:rsid w:val="00AA405E"/>
    <w:pPr>
      <w:tabs>
        <w:tab w:val="left" w:pos="576"/>
      </w:tabs>
      <w:spacing w:line="240" w:lineRule="atLeast"/>
      <w:ind w:firstLine="576"/>
      <w:jc w:val="both"/>
    </w:pPr>
    <w:rPr>
      <w:sz w:val="22"/>
    </w:rPr>
  </w:style>
  <w:style w:type="paragraph" w:customStyle="1" w:styleId="T0-ChapPgHd">
    <w:name w:val="T0-Chap/Pg Hd"/>
    <w:rsid w:val="00AA405E"/>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AA405E"/>
    <w:pPr>
      <w:spacing w:line="240" w:lineRule="atLeast"/>
      <w:ind w:left="440"/>
    </w:pPr>
    <w:rPr>
      <w:i/>
    </w:rPr>
  </w:style>
  <w:style w:type="paragraph" w:styleId="TOC4">
    <w:name w:val="toc 4"/>
    <w:autoRedefine/>
    <w:semiHidden/>
    <w:rsid w:val="00AA405E"/>
    <w:pPr>
      <w:spacing w:line="240" w:lineRule="atLeast"/>
      <w:ind w:left="660"/>
    </w:pPr>
    <w:rPr>
      <w:sz w:val="18"/>
    </w:rPr>
  </w:style>
  <w:style w:type="paragraph" w:styleId="TOC5">
    <w:name w:val="toc 5"/>
    <w:basedOn w:val="TOC1"/>
    <w:autoRedefine/>
    <w:semiHidden/>
    <w:rsid w:val="00AA405E"/>
    <w:pPr>
      <w:spacing w:before="0" w:after="0"/>
      <w:ind w:left="880"/>
    </w:pPr>
    <w:rPr>
      <w:b w:val="0"/>
      <w:caps w:val="0"/>
      <w:sz w:val="18"/>
    </w:rPr>
  </w:style>
  <w:style w:type="paragraph" w:customStyle="1" w:styleId="TT-TableTitle">
    <w:name w:val="TT-Table Title"/>
    <w:rsid w:val="00AA405E"/>
    <w:pPr>
      <w:tabs>
        <w:tab w:val="left" w:pos="1152"/>
      </w:tabs>
      <w:spacing w:line="240" w:lineRule="atLeast"/>
      <w:ind w:left="1152" w:hanging="1152"/>
    </w:pPr>
    <w:rPr>
      <w:sz w:val="22"/>
    </w:rPr>
  </w:style>
  <w:style w:type="paragraph" w:styleId="Header">
    <w:name w:val="header"/>
    <w:basedOn w:val="Normal"/>
    <w:rsid w:val="00AA405E"/>
    <w:pPr>
      <w:tabs>
        <w:tab w:val="center" w:pos="4320"/>
        <w:tab w:val="right" w:pos="8640"/>
      </w:tabs>
    </w:pPr>
    <w:rPr>
      <w:sz w:val="16"/>
    </w:rPr>
  </w:style>
  <w:style w:type="paragraph" w:styleId="Footer">
    <w:name w:val="footer"/>
    <w:basedOn w:val="Normal"/>
    <w:link w:val="FooterChar"/>
    <w:uiPriority w:val="99"/>
    <w:rsid w:val="00AA405E"/>
    <w:pPr>
      <w:tabs>
        <w:tab w:val="center" w:pos="4320"/>
        <w:tab w:val="right" w:pos="8640"/>
      </w:tabs>
    </w:pPr>
  </w:style>
  <w:style w:type="character" w:styleId="PageNumber">
    <w:name w:val="page number"/>
    <w:basedOn w:val="DefaultParagraphFont"/>
    <w:rsid w:val="00AA405E"/>
  </w:style>
  <w:style w:type="character" w:styleId="CommentReference">
    <w:name w:val="annotation reference"/>
    <w:uiPriority w:val="99"/>
    <w:semiHidden/>
    <w:rsid w:val="00AA405E"/>
    <w:rPr>
      <w:sz w:val="16"/>
    </w:rPr>
  </w:style>
  <w:style w:type="paragraph" w:styleId="CommentText">
    <w:name w:val="annotation text"/>
    <w:basedOn w:val="Normal"/>
    <w:link w:val="CommentTextChar"/>
    <w:uiPriority w:val="99"/>
    <w:rsid w:val="00AA405E"/>
    <w:rPr>
      <w:sz w:val="20"/>
    </w:rPr>
  </w:style>
  <w:style w:type="character" w:styleId="FootnoteReference">
    <w:name w:val="footnote reference"/>
    <w:semiHidden/>
    <w:rsid w:val="00AA405E"/>
    <w:rPr>
      <w:vertAlign w:val="superscript"/>
    </w:rPr>
  </w:style>
  <w:style w:type="paragraph" w:styleId="Title">
    <w:name w:val="Title"/>
    <w:basedOn w:val="Normal"/>
    <w:qFormat/>
    <w:rsid w:val="00AA405E"/>
    <w:pPr>
      <w:spacing w:line="240" w:lineRule="auto"/>
      <w:jc w:val="center"/>
    </w:pPr>
    <w:rPr>
      <w:b/>
    </w:rPr>
  </w:style>
  <w:style w:type="paragraph" w:styleId="BodyText2">
    <w:name w:val="Body Text 2"/>
    <w:basedOn w:val="Normal"/>
    <w:rsid w:val="00AA405E"/>
    <w:pPr>
      <w:spacing w:line="240" w:lineRule="auto"/>
      <w:ind w:left="360"/>
      <w:jc w:val="left"/>
    </w:pPr>
  </w:style>
  <w:style w:type="paragraph" w:styleId="BodyTextIndent2">
    <w:name w:val="Body Text Indent 2"/>
    <w:basedOn w:val="Normal"/>
    <w:rsid w:val="00AA405E"/>
    <w:pPr>
      <w:spacing w:line="480" w:lineRule="auto"/>
      <w:ind w:left="360" w:firstLine="360"/>
      <w:jc w:val="left"/>
    </w:pPr>
  </w:style>
  <w:style w:type="paragraph" w:styleId="BodyTextIndent3">
    <w:name w:val="Body Text Indent 3"/>
    <w:basedOn w:val="Normal"/>
    <w:rsid w:val="00AA405E"/>
    <w:pPr>
      <w:tabs>
        <w:tab w:val="left" w:pos="990"/>
      </w:tabs>
      <w:spacing w:line="240" w:lineRule="auto"/>
      <w:ind w:left="990" w:hanging="990"/>
      <w:jc w:val="left"/>
    </w:pPr>
  </w:style>
  <w:style w:type="paragraph" w:styleId="Subtitle">
    <w:name w:val="Subtitle"/>
    <w:basedOn w:val="Normal"/>
    <w:qFormat/>
    <w:rsid w:val="00AA405E"/>
    <w:pPr>
      <w:tabs>
        <w:tab w:val="left" w:pos="360"/>
      </w:tabs>
      <w:spacing w:after="120" w:line="360" w:lineRule="atLeast"/>
    </w:pPr>
    <w:rPr>
      <w:b/>
    </w:rPr>
  </w:style>
  <w:style w:type="paragraph" w:styleId="BodyTextIndent">
    <w:name w:val="Body Text Indent"/>
    <w:basedOn w:val="Normal"/>
    <w:rsid w:val="00AA405E"/>
    <w:pPr>
      <w:spacing w:before="240" w:after="120" w:line="360" w:lineRule="atLeast"/>
      <w:ind w:firstLine="720"/>
    </w:pPr>
  </w:style>
  <w:style w:type="paragraph" w:styleId="TOC6">
    <w:name w:val="toc 6"/>
    <w:basedOn w:val="Normal"/>
    <w:next w:val="Normal"/>
    <w:autoRedefine/>
    <w:semiHidden/>
    <w:rsid w:val="00AA405E"/>
    <w:pPr>
      <w:ind w:left="1100"/>
      <w:jc w:val="left"/>
    </w:pPr>
    <w:rPr>
      <w:sz w:val="18"/>
    </w:rPr>
  </w:style>
  <w:style w:type="paragraph" w:styleId="TOC7">
    <w:name w:val="toc 7"/>
    <w:basedOn w:val="Normal"/>
    <w:next w:val="Normal"/>
    <w:autoRedefine/>
    <w:semiHidden/>
    <w:rsid w:val="00AA405E"/>
    <w:pPr>
      <w:ind w:left="1320"/>
      <w:jc w:val="left"/>
    </w:pPr>
    <w:rPr>
      <w:sz w:val="18"/>
    </w:rPr>
  </w:style>
  <w:style w:type="paragraph" w:styleId="TOC8">
    <w:name w:val="toc 8"/>
    <w:basedOn w:val="Normal"/>
    <w:next w:val="Normal"/>
    <w:autoRedefine/>
    <w:semiHidden/>
    <w:rsid w:val="00AA405E"/>
    <w:pPr>
      <w:ind w:left="1540"/>
      <w:jc w:val="left"/>
    </w:pPr>
    <w:rPr>
      <w:sz w:val="18"/>
    </w:rPr>
  </w:style>
  <w:style w:type="paragraph" w:styleId="TOC9">
    <w:name w:val="toc 9"/>
    <w:basedOn w:val="Normal"/>
    <w:next w:val="Normal"/>
    <w:autoRedefine/>
    <w:semiHidden/>
    <w:rsid w:val="00AA405E"/>
    <w:pPr>
      <w:ind w:left="1760"/>
      <w:jc w:val="left"/>
    </w:pPr>
    <w:rPr>
      <w:sz w:val="18"/>
    </w:rPr>
  </w:style>
  <w:style w:type="paragraph" w:styleId="DocumentMap">
    <w:name w:val="Document Map"/>
    <w:basedOn w:val="Normal"/>
    <w:semiHidden/>
    <w:rsid w:val="00AA405E"/>
    <w:pPr>
      <w:shd w:val="clear" w:color="auto" w:fill="000080"/>
    </w:pPr>
    <w:rPr>
      <w:rFonts w:ascii="Tahoma" w:hAnsi="Tahoma"/>
    </w:rPr>
  </w:style>
  <w:style w:type="character" w:styleId="Hyperlink">
    <w:name w:val="Hyperlink"/>
    <w:rsid w:val="00AA405E"/>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character" w:customStyle="1" w:styleId="BalloonTextChar1">
    <w:name w:val="Balloon Text Char1"/>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styleId="Revision">
    <w:name w:val="Revision"/>
    <w:hidden/>
    <w:uiPriority w:val="99"/>
    <w:semiHidden/>
    <w:rsid w:val="000F74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186">
      <w:bodyDiv w:val="1"/>
      <w:marLeft w:val="0"/>
      <w:marRight w:val="0"/>
      <w:marTop w:val="0"/>
      <w:marBottom w:val="0"/>
      <w:divBdr>
        <w:top w:val="none" w:sz="0" w:space="0" w:color="auto"/>
        <w:left w:val="none" w:sz="0" w:space="0" w:color="auto"/>
        <w:bottom w:val="none" w:sz="0" w:space="0" w:color="auto"/>
        <w:right w:val="none" w:sz="0" w:space="0" w:color="auto"/>
      </w:divBdr>
      <w:divsChild>
        <w:div w:id="434523371">
          <w:marLeft w:val="0"/>
          <w:marRight w:val="0"/>
          <w:marTop w:val="0"/>
          <w:marBottom w:val="0"/>
          <w:divBdr>
            <w:top w:val="none" w:sz="0" w:space="0" w:color="auto"/>
            <w:left w:val="none" w:sz="0" w:space="0" w:color="auto"/>
            <w:bottom w:val="none" w:sz="0" w:space="0" w:color="auto"/>
            <w:right w:val="none" w:sz="0" w:space="0" w:color="auto"/>
          </w:divBdr>
        </w:div>
        <w:div w:id="484856000">
          <w:marLeft w:val="0"/>
          <w:marRight w:val="0"/>
          <w:marTop w:val="0"/>
          <w:marBottom w:val="0"/>
          <w:divBdr>
            <w:top w:val="none" w:sz="0" w:space="0" w:color="auto"/>
            <w:left w:val="none" w:sz="0" w:space="0" w:color="auto"/>
            <w:bottom w:val="none" w:sz="0" w:space="0" w:color="auto"/>
            <w:right w:val="none" w:sz="0" w:space="0" w:color="auto"/>
          </w:divBdr>
        </w:div>
        <w:div w:id="546183289">
          <w:marLeft w:val="0"/>
          <w:marRight w:val="0"/>
          <w:marTop w:val="0"/>
          <w:marBottom w:val="0"/>
          <w:divBdr>
            <w:top w:val="none" w:sz="0" w:space="0" w:color="auto"/>
            <w:left w:val="none" w:sz="0" w:space="0" w:color="auto"/>
            <w:bottom w:val="none" w:sz="0" w:space="0" w:color="auto"/>
            <w:right w:val="none" w:sz="0" w:space="0" w:color="auto"/>
          </w:divBdr>
        </w:div>
      </w:divsChild>
    </w:div>
    <w:div w:id="67699658">
      <w:bodyDiv w:val="1"/>
      <w:marLeft w:val="0"/>
      <w:marRight w:val="0"/>
      <w:marTop w:val="0"/>
      <w:marBottom w:val="0"/>
      <w:divBdr>
        <w:top w:val="none" w:sz="0" w:space="0" w:color="auto"/>
        <w:left w:val="none" w:sz="0" w:space="0" w:color="auto"/>
        <w:bottom w:val="none" w:sz="0" w:space="0" w:color="auto"/>
        <w:right w:val="none" w:sz="0" w:space="0" w:color="auto"/>
      </w:divBdr>
    </w:div>
    <w:div w:id="159195115">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252476540">
      <w:bodyDiv w:val="1"/>
      <w:marLeft w:val="0"/>
      <w:marRight w:val="0"/>
      <w:marTop w:val="0"/>
      <w:marBottom w:val="0"/>
      <w:divBdr>
        <w:top w:val="none" w:sz="0" w:space="0" w:color="auto"/>
        <w:left w:val="none" w:sz="0" w:space="0" w:color="auto"/>
        <w:bottom w:val="none" w:sz="0" w:space="0" w:color="auto"/>
        <w:right w:val="none" w:sz="0" w:space="0" w:color="auto"/>
      </w:divBdr>
      <w:divsChild>
        <w:div w:id="30230698">
          <w:marLeft w:val="0"/>
          <w:marRight w:val="0"/>
          <w:marTop w:val="0"/>
          <w:marBottom w:val="0"/>
          <w:divBdr>
            <w:top w:val="none" w:sz="0" w:space="0" w:color="auto"/>
            <w:left w:val="none" w:sz="0" w:space="0" w:color="auto"/>
            <w:bottom w:val="none" w:sz="0" w:space="0" w:color="auto"/>
            <w:right w:val="none" w:sz="0" w:space="0" w:color="auto"/>
          </w:divBdr>
        </w:div>
        <w:div w:id="66271396">
          <w:marLeft w:val="0"/>
          <w:marRight w:val="0"/>
          <w:marTop w:val="0"/>
          <w:marBottom w:val="0"/>
          <w:divBdr>
            <w:top w:val="none" w:sz="0" w:space="0" w:color="auto"/>
            <w:left w:val="none" w:sz="0" w:space="0" w:color="auto"/>
            <w:bottom w:val="none" w:sz="0" w:space="0" w:color="auto"/>
            <w:right w:val="none" w:sz="0" w:space="0" w:color="auto"/>
          </w:divBdr>
        </w:div>
        <w:div w:id="71239608">
          <w:marLeft w:val="0"/>
          <w:marRight w:val="0"/>
          <w:marTop w:val="0"/>
          <w:marBottom w:val="0"/>
          <w:divBdr>
            <w:top w:val="none" w:sz="0" w:space="0" w:color="auto"/>
            <w:left w:val="none" w:sz="0" w:space="0" w:color="auto"/>
            <w:bottom w:val="none" w:sz="0" w:space="0" w:color="auto"/>
            <w:right w:val="none" w:sz="0" w:space="0" w:color="auto"/>
          </w:divBdr>
        </w:div>
        <w:div w:id="89158248">
          <w:marLeft w:val="0"/>
          <w:marRight w:val="0"/>
          <w:marTop w:val="0"/>
          <w:marBottom w:val="0"/>
          <w:divBdr>
            <w:top w:val="none" w:sz="0" w:space="0" w:color="auto"/>
            <w:left w:val="none" w:sz="0" w:space="0" w:color="auto"/>
            <w:bottom w:val="none" w:sz="0" w:space="0" w:color="auto"/>
            <w:right w:val="none" w:sz="0" w:space="0" w:color="auto"/>
          </w:divBdr>
        </w:div>
        <w:div w:id="94836229">
          <w:marLeft w:val="0"/>
          <w:marRight w:val="0"/>
          <w:marTop w:val="0"/>
          <w:marBottom w:val="0"/>
          <w:divBdr>
            <w:top w:val="none" w:sz="0" w:space="0" w:color="auto"/>
            <w:left w:val="none" w:sz="0" w:space="0" w:color="auto"/>
            <w:bottom w:val="none" w:sz="0" w:space="0" w:color="auto"/>
            <w:right w:val="none" w:sz="0" w:space="0" w:color="auto"/>
          </w:divBdr>
        </w:div>
        <w:div w:id="106513071">
          <w:marLeft w:val="0"/>
          <w:marRight w:val="0"/>
          <w:marTop w:val="0"/>
          <w:marBottom w:val="0"/>
          <w:divBdr>
            <w:top w:val="none" w:sz="0" w:space="0" w:color="auto"/>
            <w:left w:val="none" w:sz="0" w:space="0" w:color="auto"/>
            <w:bottom w:val="none" w:sz="0" w:space="0" w:color="auto"/>
            <w:right w:val="none" w:sz="0" w:space="0" w:color="auto"/>
          </w:divBdr>
        </w:div>
        <w:div w:id="137185718">
          <w:marLeft w:val="0"/>
          <w:marRight w:val="0"/>
          <w:marTop w:val="0"/>
          <w:marBottom w:val="0"/>
          <w:divBdr>
            <w:top w:val="none" w:sz="0" w:space="0" w:color="auto"/>
            <w:left w:val="none" w:sz="0" w:space="0" w:color="auto"/>
            <w:bottom w:val="none" w:sz="0" w:space="0" w:color="auto"/>
            <w:right w:val="none" w:sz="0" w:space="0" w:color="auto"/>
          </w:divBdr>
        </w:div>
        <w:div w:id="138813048">
          <w:marLeft w:val="0"/>
          <w:marRight w:val="0"/>
          <w:marTop w:val="0"/>
          <w:marBottom w:val="0"/>
          <w:divBdr>
            <w:top w:val="none" w:sz="0" w:space="0" w:color="auto"/>
            <w:left w:val="none" w:sz="0" w:space="0" w:color="auto"/>
            <w:bottom w:val="none" w:sz="0" w:space="0" w:color="auto"/>
            <w:right w:val="none" w:sz="0" w:space="0" w:color="auto"/>
          </w:divBdr>
        </w:div>
        <w:div w:id="186914743">
          <w:marLeft w:val="0"/>
          <w:marRight w:val="0"/>
          <w:marTop w:val="0"/>
          <w:marBottom w:val="0"/>
          <w:divBdr>
            <w:top w:val="none" w:sz="0" w:space="0" w:color="auto"/>
            <w:left w:val="none" w:sz="0" w:space="0" w:color="auto"/>
            <w:bottom w:val="none" w:sz="0" w:space="0" w:color="auto"/>
            <w:right w:val="none" w:sz="0" w:space="0" w:color="auto"/>
          </w:divBdr>
        </w:div>
        <w:div w:id="189337721">
          <w:marLeft w:val="0"/>
          <w:marRight w:val="0"/>
          <w:marTop w:val="0"/>
          <w:marBottom w:val="0"/>
          <w:divBdr>
            <w:top w:val="none" w:sz="0" w:space="0" w:color="auto"/>
            <w:left w:val="none" w:sz="0" w:space="0" w:color="auto"/>
            <w:bottom w:val="none" w:sz="0" w:space="0" w:color="auto"/>
            <w:right w:val="none" w:sz="0" w:space="0" w:color="auto"/>
          </w:divBdr>
        </w:div>
        <w:div w:id="196548527">
          <w:marLeft w:val="0"/>
          <w:marRight w:val="0"/>
          <w:marTop w:val="0"/>
          <w:marBottom w:val="0"/>
          <w:divBdr>
            <w:top w:val="none" w:sz="0" w:space="0" w:color="auto"/>
            <w:left w:val="none" w:sz="0" w:space="0" w:color="auto"/>
            <w:bottom w:val="none" w:sz="0" w:space="0" w:color="auto"/>
            <w:right w:val="none" w:sz="0" w:space="0" w:color="auto"/>
          </w:divBdr>
        </w:div>
        <w:div w:id="236981738">
          <w:marLeft w:val="0"/>
          <w:marRight w:val="0"/>
          <w:marTop w:val="0"/>
          <w:marBottom w:val="0"/>
          <w:divBdr>
            <w:top w:val="none" w:sz="0" w:space="0" w:color="auto"/>
            <w:left w:val="none" w:sz="0" w:space="0" w:color="auto"/>
            <w:bottom w:val="none" w:sz="0" w:space="0" w:color="auto"/>
            <w:right w:val="none" w:sz="0" w:space="0" w:color="auto"/>
          </w:divBdr>
        </w:div>
        <w:div w:id="285427559">
          <w:marLeft w:val="0"/>
          <w:marRight w:val="0"/>
          <w:marTop w:val="0"/>
          <w:marBottom w:val="0"/>
          <w:divBdr>
            <w:top w:val="none" w:sz="0" w:space="0" w:color="auto"/>
            <w:left w:val="none" w:sz="0" w:space="0" w:color="auto"/>
            <w:bottom w:val="none" w:sz="0" w:space="0" w:color="auto"/>
            <w:right w:val="none" w:sz="0" w:space="0" w:color="auto"/>
          </w:divBdr>
        </w:div>
        <w:div w:id="475221467">
          <w:marLeft w:val="0"/>
          <w:marRight w:val="0"/>
          <w:marTop w:val="0"/>
          <w:marBottom w:val="0"/>
          <w:divBdr>
            <w:top w:val="none" w:sz="0" w:space="0" w:color="auto"/>
            <w:left w:val="none" w:sz="0" w:space="0" w:color="auto"/>
            <w:bottom w:val="none" w:sz="0" w:space="0" w:color="auto"/>
            <w:right w:val="none" w:sz="0" w:space="0" w:color="auto"/>
          </w:divBdr>
        </w:div>
        <w:div w:id="491877757">
          <w:marLeft w:val="0"/>
          <w:marRight w:val="0"/>
          <w:marTop w:val="0"/>
          <w:marBottom w:val="0"/>
          <w:divBdr>
            <w:top w:val="none" w:sz="0" w:space="0" w:color="auto"/>
            <w:left w:val="none" w:sz="0" w:space="0" w:color="auto"/>
            <w:bottom w:val="none" w:sz="0" w:space="0" w:color="auto"/>
            <w:right w:val="none" w:sz="0" w:space="0" w:color="auto"/>
          </w:divBdr>
        </w:div>
        <w:div w:id="510069690">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548344968">
          <w:marLeft w:val="0"/>
          <w:marRight w:val="0"/>
          <w:marTop w:val="0"/>
          <w:marBottom w:val="0"/>
          <w:divBdr>
            <w:top w:val="none" w:sz="0" w:space="0" w:color="auto"/>
            <w:left w:val="none" w:sz="0" w:space="0" w:color="auto"/>
            <w:bottom w:val="none" w:sz="0" w:space="0" w:color="auto"/>
            <w:right w:val="none" w:sz="0" w:space="0" w:color="auto"/>
          </w:divBdr>
        </w:div>
        <w:div w:id="594752816">
          <w:marLeft w:val="0"/>
          <w:marRight w:val="0"/>
          <w:marTop w:val="0"/>
          <w:marBottom w:val="0"/>
          <w:divBdr>
            <w:top w:val="none" w:sz="0" w:space="0" w:color="auto"/>
            <w:left w:val="none" w:sz="0" w:space="0" w:color="auto"/>
            <w:bottom w:val="none" w:sz="0" w:space="0" w:color="auto"/>
            <w:right w:val="none" w:sz="0" w:space="0" w:color="auto"/>
          </w:divBdr>
        </w:div>
        <w:div w:id="609700001">
          <w:marLeft w:val="0"/>
          <w:marRight w:val="0"/>
          <w:marTop w:val="0"/>
          <w:marBottom w:val="0"/>
          <w:divBdr>
            <w:top w:val="none" w:sz="0" w:space="0" w:color="auto"/>
            <w:left w:val="none" w:sz="0" w:space="0" w:color="auto"/>
            <w:bottom w:val="none" w:sz="0" w:space="0" w:color="auto"/>
            <w:right w:val="none" w:sz="0" w:space="0" w:color="auto"/>
          </w:divBdr>
        </w:div>
        <w:div w:id="609816736">
          <w:marLeft w:val="0"/>
          <w:marRight w:val="0"/>
          <w:marTop w:val="0"/>
          <w:marBottom w:val="0"/>
          <w:divBdr>
            <w:top w:val="none" w:sz="0" w:space="0" w:color="auto"/>
            <w:left w:val="none" w:sz="0" w:space="0" w:color="auto"/>
            <w:bottom w:val="none" w:sz="0" w:space="0" w:color="auto"/>
            <w:right w:val="none" w:sz="0" w:space="0" w:color="auto"/>
          </w:divBdr>
        </w:div>
        <w:div w:id="686715788">
          <w:marLeft w:val="0"/>
          <w:marRight w:val="0"/>
          <w:marTop w:val="0"/>
          <w:marBottom w:val="0"/>
          <w:divBdr>
            <w:top w:val="none" w:sz="0" w:space="0" w:color="auto"/>
            <w:left w:val="none" w:sz="0" w:space="0" w:color="auto"/>
            <w:bottom w:val="none" w:sz="0" w:space="0" w:color="auto"/>
            <w:right w:val="none" w:sz="0" w:space="0" w:color="auto"/>
          </w:divBdr>
        </w:div>
        <w:div w:id="696740179">
          <w:marLeft w:val="0"/>
          <w:marRight w:val="0"/>
          <w:marTop w:val="0"/>
          <w:marBottom w:val="0"/>
          <w:divBdr>
            <w:top w:val="none" w:sz="0" w:space="0" w:color="auto"/>
            <w:left w:val="none" w:sz="0" w:space="0" w:color="auto"/>
            <w:bottom w:val="none" w:sz="0" w:space="0" w:color="auto"/>
            <w:right w:val="none" w:sz="0" w:space="0" w:color="auto"/>
          </w:divBdr>
        </w:div>
        <w:div w:id="731661745">
          <w:marLeft w:val="0"/>
          <w:marRight w:val="0"/>
          <w:marTop w:val="0"/>
          <w:marBottom w:val="0"/>
          <w:divBdr>
            <w:top w:val="none" w:sz="0" w:space="0" w:color="auto"/>
            <w:left w:val="none" w:sz="0" w:space="0" w:color="auto"/>
            <w:bottom w:val="none" w:sz="0" w:space="0" w:color="auto"/>
            <w:right w:val="none" w:sz="0" w:space="0" w:color="auto"/>
          </w:divBdr>
        </w:div>
        <w:div w:id="734820132">
          <w:marLeft w:val="0"/>
          <w:marRight w:val="0"/>
          <w:marTop w:val="0"/>
          <w:marBottom w:val="0"/>
          <w:divBdr>
            <w:top w:val="none" w:sz="0" w:space="0" w:color="auto"/>
            <w:left w:val="none" w:sz="0" w:space="0" w:color="auto"/>
            <w:bottom w:val="none" w:sz="0" w:space="0" w:color="auto"/>
            <w:right w:val="none" w:sz="0" w:space="0" w:color="auto"/>
          </w:divBdr>
        </w:div>
        <w:div w:id="842739689">
          <w:marLeft w:val="0"/>
          <w:marRight w:val="0"/>
          <w:marTop w:val="0"/>
          <w:marBottom w:val="0"/>
          <w:divBdr>
            <w:top w:val="none" w:sz="0" w:space="0" w:color="auto"/>
            <w:left w:val="none" w:sz="0" w:space="0" w:color="auto"/>
            <w:bottom w:val="none" w:sz="0" w:space="0" w:color="auto"/>
            <w:right w:val="none" w:sz="0" w:space="0" w:color="auto"/>
          </w:divBdr>
        </w:div>
        <w:div w:id="846332268">
          <w:marLeft w:val="0"/>
          <w:marRight w:val="0"/>
          <w:marTop w:val="0"/>
          <w:marBottom w:val="0"/>
          <w:divBdr>
            <w:top w:val="none" w:sz="0" w:space="0" w:color="auto"/>
            <w:left w:val="none" w:sz="0" w:space="0" w:color="auto"/>
            <w:bottom w:val="none" w:sz="0" w:space="0" w:color="auto"/>
            <w:right w:val="none" w:sz="0" w:space="0" w:color="auto"/>
          </w:divBdr>
        </w:div>
        <w:div w:id="877551742">
          <w:marLeft w:val="0"/>
          <w:marRight w:val="0"/>
          <w:marTop w:val="0"/>
          <w:marBottom w:val="0"/>
          <w:divBdr>
            <w:top w:val="none" w:sz="0" w:space="0" w:color="auto"/>
            <w:left w:val="none" w:sz="0" w:space="0" w:color="auto"/>
            <w:bottom w:val="none" w:sz="0" w:space="0" w:color="auto"/>
            <w:right w:val="none" w:sz="0" w:space="0" w:color="auto"/>
          </w:divBdr>
        </w:div>
        <w:div w:id="956833555">
          <w:marLeft w:val="0"/>
          <w:marRight w:val="0"/>
          <w:marTop w:val="0"/>
          <w:marBottom w:val="0"/>
          <w:divBdr>
            <w:top w:val="none" w:sz="0" w:space="0" w:color="auto"/>
            <w:left w:val="none" w:sz="0" w:space="0" w:color="auto"/>
            <w:bottom w:val="none" w:sz="0" w:space="0" w:color="auto"/>
            <w:right w:val="none" w:sz="0" w:space="0" w:color="auto"/>
          </w:divBdr>
        </w:div>
        <w:div w:id="970357128">
          <w:marLeft w:val="0"/>
          <w:marRight w:val="0"/>
          <w:marTop w:val="0"/>
          <w:marBottom w:val="0"/>
          <w:divBdr>
            <w:top w:val="none" w:sz="0" w:space="0" w:color="auto"/>
            <w:left w:val="none" w:sz="0" w:space="0" w:color="auto"/>
            <w:bottom w:val="none" w:sz="0" w:space="0" w:color="auto"/>
            <w:right w:val="none" w:sz="0" w:space="0" w:color="auto"/>
          </w:divBdr>
        </w:div>
        <w:div w:id="981077816">
          <w:marLeft w:val="0"/>
          <w:marRight w:val="0"/>
          <w:marTop w:val="0"/>
          <w:marBottom w:val="0"/>
          <w:divBdr>
            <w:top w:val="none" w:sz="0" w:space="0" w:color="auto"/>
            <w:left w:val="none" w:sz="0" w:space="0" w:color="auto"/>
            <w:bottom w:val="none" w:sz="0" w:space="0" w:color="auto"/>
            <w:right w:val="none" w:sz="0" w:space="0" w:color="auto"/>
          </w:divBdr>
        </w:div>
        <w:div w:id="996543207">
          <w:marLeft w:val="0"/>
          <w:marRight w:val="0"/>
          <w:marTop w:val="0"/>
          <w:marBottom w:val="0"/>
          <w:divBdr>
            <w:top w:val="none" w:sz="0" w:space="0" w:color="auto"/>
            <w:left w:val="none" w:sz="0" w:space="0" w:color="auto"/>
            <w:bottom w:val="none" w:sz="0" w:space="0" w:color="auto"/>
            <w:right w:val="none" w:sz="0" w:space="0" w:color="auto"/>
          </w:divBdr>
        </w:div>
        <w:div w:id="1073745214">
          <w:marLeft w:val="0"/>
          <w:marRight w:val="0"/>
          <w:marTop w:val="0"/>
          <w:marBottom w:val="0"/>
          <w:divBdr>
            <w:top w:val="none" w:sz="0" w:space="0" w:color="auto"/>
            <w:left w:val="none" w:sz="0" w:space="0" w:color="auto"/>
            <w:bottom w:val="none" w:sz="0" w:space="0" w:color="auto"/>
            <w:right w:val="none" w:sz="0" w:space="0" w:color="auto"/>
          </w:divBdr>
        </w:div>
        <w:div w:id="1101489600">
          <w:marLeft w:val="0"/>
          <w:marRight w:val="0"/>
          <w:marTop w:val="0"/>
          <w:marBottom w:val="0"/>
          <w:divBdr>
            <w:top w:val="none" w:sz="0" w:space="0" w:color="auto"/>
            <w:left w:val="none" w:sz="0" w:space="0" w:color="auto"/>
            <w:bottom w:val="none" w:sz="0" w:space="0" w:color="auto"/>
            <w:right w:val="none" w:sz="0" w:space="0" w:color="auto"/>
          </w:divBdr>
        </w:div>
        <w:div w:id="1107115849">
          <w:marLeft w:val="0"/>
          <w:marRight w:val="0"/>
          <w:marTop w:val="0"/>
          <w:marBottom w:val="0"/>
          <w:divBdr>
            <w:top w:val="none" w:sz="0" w:space="0" w:color="auto"/>
            <w:left w:val="none" w:sz="0" w:space="0" w:color="auto"/>
            <w:bottom w:val="none" w:sz="0" w:space="0" w:color="auto"/>
            <w:right w:val="none" w:sz="0" w:space="0" w:color="auto"/>
          </w:divBdr>
        </w:div>
        <w:div w:id="1132135348">
          <w:marLeft w:val="0"/>
          <w:marRight w:val="0"/>
          <w:marTop w:val="0"/>
          <w:marBottom w:val="0"/>
          <w:divBdr>
            <w:top w:val="none" w:sz="0" w:space="0" w:color="auto"/>
            <w:left w:val="none" w:sz="0" w:space="0" w:color="auto"/>
            <w:bottom w:val="none" w:sz="0" w:space="0" w:color="auto"/>
            <w:right w:val="none" w:sz="0" w:space="0" w:color="auto"/>
          </w:divBdr>
        </w:div>
        <w:div w:id="1220442146">
          <w:marLeft w:val="0"/>
          <w:marRight w:val="0"/>
          <w:marTop w:val="0"/>
          <w:marBottom w:val="0"/>
          <w:divBdr>
            <w:top w:val="none" w:sz="0" w:space="0" w:color="auto"/>
            <w:left w:val="none" w:sz="0" w:space="0" w:color="auto"/>
            <w:bottom w:val="none" w:sz="0" w:space="0" w:color="auto"/>
            <w:right w:val="none" w:sz="0" w:space="0" w:color="auto"/>
          </w:divBdr>
        </w:div>
        <w:div w:id="1291088384">
          <w:marLeft w:val="0"/>
          <w:marRight w:val="0"/>
          <w:marTop w:val="0"/>
          <w:marBottom w:val="0"/>
          <w:divBdr>
            <w:top w:val="none" w:sz="0" w:space="0" w:color="auto"/>
            <w:left w:val="none" w:sz="0" w:space="0" w:color="auto"/>
            <w:bottom w:val="none" w:sz="0" w:space="0" w:color="auto"/>
            <w:right w:val="none" w:sz="0" w:space="0" w:color="auto"/>
          </w:divBdr>
        </w:div>
        <w:div w:id="1306541531">
          <w:marLeft w:val="0"/>
          <w:marRight w:val="0"/>
          <w:marTop w:val="0"/>
          <w:marBottom w:val="0"/>
          <w:divBdr>
            <w:top w:val="none" w:sz="0" w:space="0" w:color="auto"/>
            <w:left w:val="none" w:sz="0" w:space="0" w:color="auto"/>
            <w:bottom w:val="none" w:sz="0" w:space="0" w:color="auto"/>
            <w:right w:val="none" w:sz="0" w:space="0" w:color="auto"/>
          </w:divBdr>
        </w:div>
        <w:div w:id="1358114865">
          <w:marLeft w:val="0"/>
          <w:marRight w:val="0"/>
          <w:marTop w:val="0"/>
          <w:marBottom w:val="0"/>
          <w:divBdr>
            <w:top w:val="none" w:sz="0" w:space="0" w:color="auto"/>
            <w:left w:val="none" w:sz="0" w:space="0" w:color="auto"/>
            <w:bottom w:val="none" w:sz="0" w:space="0" w:color="auto"/>
            <w:right w:val="none" w:sz="0" w:space="0" w:color="auto"/>
          </w:divBdr>
        </w:div>
        <w:div w:id="1382055323">
          <w:marLeft w:val="0"/>
          <w:marRight w:val="0"/>
          <w:marTop w:val="0"/>
          <w:marBottom w:val="0"/>
          <w:divBdr>
            <w:top w:val="none" w:sz="0" w:space="0" w:color="auto"/>
            <w:left w:val="none" w:sz="0" w:space="0" w:color="auto"/>
            <w:bottom w:val="none" w:sz="0" w:space="0" w:color="auto"/>
            <w:right w:val="none" w:sz="0" w:space="0" w:color="auto"/>
          </w:divBdr>
        </w:div>
        <w:div w:id="1382942969">
          <w:marLeft w:val="0"/>
          <w:marRight w:val="0"/>
          <w:marTop w:val="0"/>
          <w:marBottom w:val="0"/>
          <w:divBdr>
            <w:top w:val="none" w:sz="0" w:space="0" w:color="auto"/>
            <w:left w:val="none" w:sz="0" w:space="0" w:color="auto"/>
            <w:bottom w:val="none" w:sz="0" w:space="0" w:color="auto"/>
            <w:right w:val="none" w:sz="0" w:space="0" w:color="auto"/>
          </w:divBdr>
        </w:div>
        <w:div w:id="1391805167">
          <w:marLeft w:val="0"/>
          <w:marRight w:val="0"/>
          <w:marTop w:val="0"/>
          <w:marBottom w:val="0"/>
          <w:divBdr>
            <w:top w:val="none" w:sz="0" w:space="0" w:color="auto"/>
            <w:left w:val="none" w:sz="0" w:space="0" w:color="auto"/>
            <w:bottom w:val="none" w:sz="0" w:space="0" w:color="auto"/>
            <w:right w:val="none" w:sz="0" w:space="0" w:color="auto"/>
          </w:divBdr>
        </w:div>
        <w:div w:id="1393381867">
          <w:marLeft w:val="0"/>
          <w:marRight w:val="0"/>
          <w:marTop w:val="0"/>
          <w:marBottom w:val="0"/>
          <w:divBdr>
            <w:top w:val="none" w:sz="0" w:space="0" w:color="auto"/>
            <w:left w:val="none" w:sz="0" w:space="0" w:color="auto"/>
            <w:bottom w:val="none" w:sz="0" w:space="0" w:color="auto"/>
            <w:right w:val="none" w:sz="0" w:space="0" w:color="auto"/>
          </w:divBdr>
        </w:div>
        <w:div w:id="1402630470">
          <w:marLeft w:val="0"/>
          <w:marRight w:val="0"/>
          <w:marTop w:val="0"/>
          <w:marBottom w:val="0"/>
          <w:divBdr>
            <w:top w:val="none" w:sz="0" w:space="0" w:color="auto"/>
            <w:left w:val="none" w:sz="0" w:space="0" w:color="auto"/>
            <w:bottom w:val="none" w:sz="0" w:space="0" w:color="auto"/>
            <w:right w:val="none" w:sz="0" w:space="0" w:color="auto"/>
          </w:divBdr>
        </w:div>
        <w:div w:id="1419447681">
          <w:marLeft w:val="0"/>
          <w:marRight w:val="0"/>
          <w:marTop w:val="0"/>
          <w:marBottom w:val="0"/>
          <w:divBdr>
            <w:top w:val="none" w:sz="0" w:space="0" w:color="auto"/>
            <w:left w:val="none" w:sz="0" w:space="0" w:color="auto"/>
            <w:bottom w:val="none" w:sz="0" w:space="0" w:color="auto"/>
            <w:right w:val="none" w:sz="0" w:space="0" w:color="auto"/>
          </w:divBdr>
        </w:div>
        <w:div w:id="1439375912">
          <w:marLeft w:val="0"/>
          <w:marRight w:val="0"/>
          <w:marTop w:val="0"/>
          <w:marBottom w:val="0"/>
          <w:divBdr>
            <w:top w:val="none" w:sz="0" w:space="0" w:color="auto"/>
            <w:left w:val="none" w:sz="0" w:space="0" w:color="auto"/>
            <w:bottom w:val="none" w:sz="0" w:space="0" w:color="auto"/>
            <w:right w:val="none" w:sz="0" w:space="0" w:color="auto"/>
          </w:divBdr>
        </w:div>
        <w:div w:id="1445149768">
          <w:marLeft w:val="0"/>
          <w:marRight w:val="0"/>
          <w:marTop w:val="0"/>
          <w:marBottom w:val="0"/>
          <w:divBdr>
            <w:top w:val="none" w:sz="0" w:space="0" w:color="auto"/>
            <w:left w:val="none" w:sz="0" w:space="0" w:color="auto"/>
            <w:bottom w:val="none" w:sz="0" w:space="0" w:color="auto"/>
            <w:right w:val="none" w:sz="0" w:space="0" w:color="auto"/>
          </w:divBdr>
        </w:div>
        <w:div w:id="1456026232">
          <w:marLeft w:val="0"/>
          <w:marRight w:val="0"/>
          <w:marTop w:val="0"/>
          <w:marBottom w:val="0"/>
          <w:divBdr>
            <w:top w:val="none" w:sz="0" w:space="0" w:color="auto"/>
            <w:left w:val="none" w:sz="0" w:space="0" w:color="auto"/>
            <w:bottom w:val="none" w:sz="0" w:space="0" w:color="auto"/>
            <w:right w:val="none" w:sz="0" w:space="0" w:color="auto"/>
          </w:divBdr>
        </w:div>
        <w:div w:id="1487815229">
          <w:marLeft w:val="0"/>
          <w:marRight w:val="0"/>
          <w:marTop w:val="0"/>
          <w:marBottom w:val="0"/>
          <w:divBdr>
            <w:top w:val="none" w:sz="0" w:space="0" w:color="auto"/>
            <w:left w:val="none" w:sz="0" w:space="0" w:color="auto"/>
            <w:bottom w:val="none" w:sz="0" w:space="0" w:color="auto"/>
            <w:right w:val="none" w:sz="0" w:space="0" w:color="auto"/>
          </w:divBdr>
        </w:div>
        <w:div w:id="1490750629">
          <w:marLeft w:val="0"/>
          <w:marRight w:val="0"/>
          <w:marTop w:val="0"/>
          <w:marBottom w:val="0"/>
          <w:divBdr>
            <w:top w:val="none" w:sz="0" w:space="0" w:color="auto"/>
            <w:left w:val="none" w:sz="0" w:space="0" w:color="auto"/>
            <w:bottom w:val="none" w:sz="0" w:space="0" w:color="auto"/>
            <w:right w:val="none" w:sz="0" w:space="0" w:color="auto"/>
          </w:divBdr>
        </w:div>
        <w:div w:id="1496068146">
          <w:marLeft w:val="0"/>
          <w:marRight w:val="0"/>
          <w:marTop w:val="0"/>
          <w:marBottom w:val="0"/>
          <w:divBdr>
            <w:top w:val="none" w:sz="0" w:space="0" w:color="auto"/>
            <w:left w:val="none" w:sz="0" w:space="0" w:color="auto"/>
            <w:bottom w:val="none" w:sz="0" w:space="0" w:color="auto"/>
            <w:right w:val="none" w:sz="0" w:space="0" w:color="auto"/>
          </w:divBdr>
        </w:div>
        <w:div w:id="1556896562">
          <w:marLeft w:val="0"/>
          <w:marRight w:val="0"/>
          <w:marTop w:val="0"/>
          <w:marBottom w:val="0"/>
          <w:divBdr>
            <w:top w:val="none" w:sz="0" w:space="0" w:color="auto"/>
            <w:left w:val="none" w:sz="0" w:space="0" w:color="auto"/>
            <w:bottom w:val="none" w:sz="0" w:space="0" w:color="auto"/>
            <w:right w:val="none" w:sz="0" w:space="0" w:color="auto"/>
          </w:divBdr>
        </w:div>
        <w:div w:id="1585450531">
          <w:marLeft w:val="0"/>
          <w:marRight w:val="0"/>
          <w:marTop w:val="0"/>
          <w:marBottom w:val="0"/>
          <w:divBdr>
            <w:top w:val="none" w:sz="0" w:space="0" w:color="auto"/>
            <w:left w:val="none" w:sz="0" w:space="0" w:color="auto"/>
            <w:bottom w:val="none" w:sz="0" w:space="0" w:color="auto"/>
            <w:right w:val="none" w:sz="0" w:space="0" w:color="auto"/>
          </w:divBdr>
        </w:div>
        <w:div w:id="1593586351">
          <w:marLeft w:val="0"/>
          <w:marRight w:val="0"/>
          <w:marTop w:val="0"/>
          <w:marBottom w:val="0"/>
          <w:divBdr>
            <w:top w:val="none" w:sz="0" w:space="0" w:color="auto"/>
            <w:left w:val="none" w:sz="0" w:space="0" w:color="auto"/>
            <w:bottom w:val="none" w:sz="0" w:space="0" w:color="auto"/>
            <w:right w:val="none" w:sz="0" w:space="0" w:color="auto"/>
          </w:divBdr>
        </w:div>
        <w:div w:id="1599753657">
          <w:marLeft w:val="0"/>
          <w:marRight w:val="0"/>
          <w:marTop w:val="0"/>
          <w:marBottom w:val="0"/>
          <w:divBdr>
            <w:top w:val="none" w:sz="0" w:space="0" w:color="auto"/>
            <w:left w:val="none" w:sz="0" w:space="0" w:color="auto"/>
            <w:bottom w:val="none" w:sz="0" w:space="0" w:color="auto"/>
            <w:right w:val="none" w:sz="0" w:space="0" w:color="auto"/>
          </w:divBdr>
        </w:div>
        <w:div w:id="1607887373">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60116516">
          <w:marLeft w:val="0"/>
          <w:marRight w:val="0"/>
          <w:marTop w:val="0"/>
          <w:marBottom w:val="0"/>
          <w:divBdr>
            <w:top w:val="none" w:sz="0" w:space="0" w:color="auto"/>
            <w:left w:val="none" w:sz="0" w:space="0" w:color="auto"/>
            <w:bottom w:val="none" w:sz="0" w:space="0" w:color="auto"/>
            <w:right w:val="none" w:sz="0" w:space="0" w:color="auto"/>
          </w:divBdr>
        </w:div>
        <w:div w:id="1669089451">
          <w:marLeft w:val="0"/>
          <w:marRight w:val="0"/>
          <w:marTop w:val="0"/>
          <w:marBottom w:val="0"/>
          <w:divBdr>
            <w:top w:val="none" w:sz="0" w:space="0" w:color="auto"/>
            <w:left w:val="none" w:sz="0" w:space="0" w:color="auto"/>
            <w:bottom w:val="none" w:sz="0" w:space="0" w:color="auto"/>
            <w:right w:val="none" w:sz="0" w:space="0" w:color="auto"/>
          </w:divBdr>
        </w:div>
        <w:div w:id="1701399376">
          <w:marLeft w:val="0"/>
          <w:marRight w:val="0"/>
          <w:marTop w:val="0"/>
          <w:marBottom w:val="0"/>
          <w:divBdr>
            <w:top w:val="none" w:sz="0" w:space="0" w:color="auto"/>
            <w:left w:val="none" w:sz="0" w:space="0" w:color="auto"/>
            <w:bottom w:val="none" w:sz="0" w:space="0" w:color="auto"/>
            <w:right w:val="none" w:sz="0" w:space="0" w:color="auto"/>
          </w:divBdr>
        </w:div>
        <w:div w:id="1773820214">
          <w:marLeft w:val="0"/>
          <w:marRight w:val="0"/>
          <w:marTop w:val="0"/>
          <w:marBottom w:val="0"/>
          <w:divBdr>
            <w:top w:val="none" w:sz="0" w:space="0" w:color="auto"/>
            <w:left w:val="none" w:sz="0" w:space="0" w:color="auto"/>
            <w:bottom w:val="none" w:sz="0" w:space="0" w:color="auto"/>
            <w:right w:val="none" w:sz="0" w:space="0" w:color="auto"/>
          </w:divBdr>
        </w:div>
        <w:div w:id="1831629719">
          <w:marLeft w:val="0"/>
          <w:marRight w:val="0"/>
          <w:marTop w:val="0"/>
          <w:marBottom w:val="0"/>
          <w:divBdr>
            <w:top w:val="none" w:sz="0" w:space="0" w:color="auto"/>
            <w:left w:val="none" w:sz="0" w:space="0" w:color="auto"/>
            <w:bottom w:val="none" w:sz="0" w:space="0" w:color="auto"/>
            <w:right w:val="none" w:sz="0" w:space="0" w:color="auto"/>
          </w:divBdr>
        </w:div>
        <w:div w:id="1841769991">
          <w:marLeft w:val="0"/>
          <w:marRight w:val="0"/>
          <w:marTop w:val="0"/>
          <w:marBottom w:val="0"/>
          <w:divBdr>
            <w:top w:val="none" w:sz="0" w:space="0" w:color="auto"/>
            <w:left w:val="none" w:sz="0" w:space="0" w:color="auto"/>
            <w:bottom w:val="none" w:sz="0" w:space="0" w:color="auto"/>
            <w:right w:val="none" w:sz="0" w:space="0" w:color="auto"/>
          </w:divBdr>
        </w:div>
        <w:div w:id="1845978021">
          <w:marLeft w:val="0"/>
          <w:marRight w:val="0"/>
          <w:marTop w:val="0"/>
          <w:marBottom w:val="0"/>
          <w:divBdr>
            <w:top w:val="none" w:sz="0" w:space="0" w:color="auto"/>
            <w:left w:val="none" w:sz="0" w:space="0" w:color="auto"/>
            <w:bottom w:val="none" w:sz="0" w:space="0" w:color="auto"/>
            <w:right w:val="none" w:sz="0" w:space="0" w:color="auto"/>
          </w:divBdr>
        </w:div>
        <w:div w:id="1911845823">
          <w:marLeft w:val="0"/>
          <w:marRight w:val="0"/>
          <w:marTop w:val="0"/>
          <w:marBottom w:val="0"/>
          <w:divBdr>
            <w:top w:val="none" w:sz="0" w:space="0" w:color="auto"/>
            <w:left w:val="none" w:sz="0" w:space="0" w:color="auto"/>
            <w:bottom w:val="none" w:sz="0" w:space="0" w:color="auto"/>
            <w:right w:val="none" w:sz="0" w:space="0" w:color="auto"/>
          </w:divBdr>
        </w:div>
        <w:div w:id="1929657664">
          <w:marLeft w:val="0"/>
          <w:marRight w:val="0"/>
          <w:marTop w:val="0"/>
          <w:marBottom w:val="0"/>
          <w:divBdr>
            <w:top w:val="none" w:sz="0" w:space="0" w:color="auto"/>
            <w:left w:val="none" w:sz="0" w:space="0" w:color="auto"/>
            <w:bottom w:val="none" w:sz="0" w:space="0" w:color="auto"/>
            <w:right w:val="none" w:sz="0" w:space="0" w:color="auto"/>
          </w:divBdr>
        </w:div>
        <w:div w:id="1945916064">
          <w:marLeft w:val="0"/>
          <w:marRight w:val="0"/>
          <w:marTop w:val="0"/>
          <w:marBottom w:val="0"/>
          <w:divBdr>
            <w:top w:val="none" w:sz="0" w:space="0" w:color="auto"/>
            <w:left w:val="none" w:sz="0" w:space="0" w:color="auto"/>
            <w:bottom w:val="none" w:sz="0" w:space="0" w:color="auto"/>
            <w:right w:val="none" w:sz="0" w:space="0" w:color="auto"/>
          </w:divBdr>
        </w:div>
        <w:div w:id="2004384144">
          <w:marLeft w:val="0"/>
          <w:marRight w:val="0"/>
          <w:marTop w:val="0"/>
          <w:marBottom w:val="0"/>
          <w:divBdr>
            <w:top w:val="none" w:sz="0" w:space="0" w:color="auto"/>
            <w:left w:val="none" w:sz="0" w:space="0" w:color="auto"/>
            <w:bottom w:val="none" w:sz="0" w:space="0" w:color="auto"/>
            <w:right w:val="none" w:sz="0" w:space="0" w:color="auto"/>
          </w:divBdr>
        </w:div>
        <w:div w:id="2011715461">
          <w:marLeft w:val="0"/>
          <w:marRight w:val="0"/>
          <w:marTop w:val="0"/>
          <w:marBottom w:val="0"/>
          <w:divBdr>
            <w:top w:val="none" w:sz="0" w:space="0" w:color="auto"/>
            <w:left w:val="none" w:sz="0" w:space="0" w:color="auto"/>
            <w:bottom w:val="none" w:sz="0" w:space="0" w:color="auto"/>
            <w:right w:val="none" w:sz="0" w:space="0" w:color="auto"/>
          </w:divBdr>
        </w:div>
        <w:div w:id="2041543430">
          <w:marLeft w:val="0"/>
          <w:marRight w:val="0"/>
          <w:marTop w:val="0"/>
          <w:marBottom w:val="0"/>
          <w:divBdr>
            <w:top w:val="none" w:sz="0" w:space="0" w:color="auto"/>
            <w:left w:val="none" w:sz="0" w:space="0" w:color="auto"/>
            <w:bottom w:val="none" w:sz="0" w:space="0" w:color="auto"/>
            <w:right w:val="none" w:sz="0" w:space="0" w:color="auto"/>
          </w:divBdr>
        </w:div>
        <w:div w:id="2095780482">
          <w:marLeft w:val="0"/>
          <w:marRight w:val="0"/>
          <w:marTop w:val="0"/>
          <w:marBottom w:val="0"/>
          <w:divBdr>
            <w:top w:val="none" w:sz="0" w:space="0" w:color="auto"/>
            <w:left w:val="none" w:sz="0" w:space="0" w:color="auto"/>
            <w:bottom w:val="none" w:sz="0" w:space="0" w:color="auto"/>
            <w:right w:val="none" w:sz="0" w:space="0" w:color="auto"/>
          </w:divBdr>
        </w:div>
        <w:div w:id="2100905515">
          <w:marLeft w:val="0"/>
          <w:marRight w:val="0"/>
          <w:marTop w:val="0"/>
          <w:marBottom w:val="0"/>
          <w:divBdr>
            <w:top w:val="none" w:sz="0" w:space="0" w:color="auto"/>
            <w:left w:val="none" w:sz="0" w:space="0" w:color="auto"/>
            <w:bottom w:val="none" w:sz="0" w:space="0" w:color="auto"/>
            <w:right w:val="none" w:sz="0" w:space="0" w:color="auto"/>
          </w:divBdr>
        </w:div>
        <w:div w:id="2112312555">
          <w:marLeft w:val="0"/>
          <w:marRight w:val="0"/>
          <w:marTop w:val="0"/>
          <w:marBottom w:val="0"/>
          <w:divBdr>
            <w:top w:val="none" w:sz="0" w:space="0" w:color="auto"/>
            <w:left w:val="none" w:sz="0" w:space="0" w:color="auto"/>
            <w:bottom w:val="none" w:sz="0" w:space="0" w:color="auto"/>
            <w:right w:val="none" w:sz="0" w:space="0" w:color="auto"/>
          </w:divBdr>
        </w:div>
        <w:div w:id="2123836975">
          <w:marLeft w:val="0"/>
          <w:marRight w:val="0"/>
          <w:marTop w:val="0"/>
          <w:marBottom w:val="0"/>
          <w:divBdr>
            <w:top w:val="none" w:sz="0" w:space="0" w:color="auto"/>
            <w:left w:val="none" w:sz="0" w:space="0" w:color="auto"/>
            <w:bottom w:val="none" w:sz="0" w:space="0" w:color="auto"/>
            <w:right w:val="none" w:sz="0" w:space="0" w:color="auto"/>
          </w:divBdr>
        </w:div>
      </w:divsChild>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14222930">
      <w:bodyDiv w:val="1"/>
      <w:marLeft w:val="0"/>
      <w:marRight w:val="0"/>
      <w:marTop w:val="0"/>
      <w:marBottom w:val="0"/>
      <w:divBdr>
        <w:top w:val="none" w:sz="0" w:space="0" w:color="auto"/>
        <w:left w:val="none" w:sz="0" w:space="0" w:color="auto"/>
        <w:bottom w:val="none" w:sz="0" w:space="0" w:color="auto"/>
        <w:right w:val="none" w:sz="0" w:space="0" w:color="auto"/>
      </w:divBdr>
    </w:div>
    <w:div w:id="611934789">
      <w:bodyDiv w:val="1"/>
      <w:marLeft w:val="0"/>
      <w:marRight w:val="0"/>
      <w:marTop w:val="0"/>
      <w:marBottom w:val="0"/>
      <w:divBdr>
        <w:top w:val="none" w:sz="0" w:space="0" w:color="auto"/>
        <w:left w:val="none" w:sz="0" w:space="0" w:color="auto"/>
        <w:bottom w:val="none" w:sz="0" w:space="0" w:color="auto"/>
        <w:right w:val="none" w:sz="0" w:space="0" w:color="auto"/>
      </w:divBdr>
    </w:div>
    <w:div w:id="753092360">
      <w:bodyDiv w:val="1"/>
      <w:marLeft w:val="0"/>
      <w:marRight w:val="0"/>
      <w:marTop w:val="0"/>
      <w:marBottom w:val="0"/>
      <w:divBdr>
        <w:top w:val="none" w:sz="0" w:space="0" w:color="auto"/>
        <w:left w:val="none" w:sz="0" w:space="0" w:color="auto"/>
        <w:bottom w:val="none" w:sz="0" w:space="0" w:color="auto"/>
        <w:right w:val="none" w:sz="0" w:space="0" w:color="auto"/>
      </w:divBdr>
    </w:div>
    <w:div w:id="756900939">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47476477">
      <w:bodyDiv w:val="1"/>
      <w:marLeft w:val="0"/>
      <w:marRight w:val="0"/>
      <w:marTop w:val="0"/>
      <w:marBottom w:val="0"/>
      <w:divBdr>
        <w:top w:val="none" w:sz="0" w:space="0" w:color="auto"/>
        <w:left w:val="none" w:sz="0" w:space="0" w:color="auto"/>
        <w:bottom w:val="none" w:sz="0" w:space="0" w:color="auto"/>
        <w:right w:val="none" w:sz="0" w:space="0" w:color="auto"/>
      </w:divBdr>
    </w:div>
    <w:div w:id="857501378">
      <w:bodyDiv w:val="1"/>
      <w:marLeft w:val="0"/>
      <w:marRight w:val="0"/>
      <w:marTop w:val="0"/>
      <w:marBottom w:val="0"/>
      <w:divBdr>
        <w:top w:val="none" w:sz="0" w:space="0" w:color="auto"/>
        <w:left w:val="none" w:sz="0" w:space="0" w:color="auto"/>
        <w:bottom w:val="none" w:sz="0" w:space="0" w:color="auto"/>
        <w:right w:val="none" w:sz="0" w:space="0" w:color="auto"/>
      </w:divBdr>
    </w:div>
    <w:div w:id="1086731529">
      <w:bodyDiv w:val="1"/>
      <w:marLeft w:val="0"/>
      <w:marRight w:val="0"/>
      <w:marTop w:val="0"/>
      <w:marBottom w:val="0"/>
      <w:divBdr>
        <w:top w:val="none" w:sz="0" w:space="0" w:color="auto"/>
        <w:left w:val="none" w:sz="0" w:space="0" w:color="auto"/>
        <w:bottom w:val="none" w:sz="0" w:space="0" w:color="auto"/>
        <w:right w:val="none" w:sz="0" w:space="0" w:color="auto"/>
      </w:divBdr>
    </w:div>
    <w:div w:id="1238706715">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0585464">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35924914">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690108149">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8112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E42E-12BD-44CD-88FD-F7BCE9A3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12413</CharactersWithSpaces>
  <SharedDoc>false</SharedDoc>
  <HLinks>
    <vt:vector size="6" baseType="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Kim, William (HHS/OS/ASA/OBMT)</dc:creator>
  <cp:lastModifiedBy>Windows User</cp:lastModifiedBy>
  <cp:revision>2</cp:revision>
  <cp:lastPrinted>2014-01-09T14:15:00Z</cp:lastPrinted>
  <dcterms:created xsi:type="dcterms:W3CDTF">2016-06-07T20:30:00Z</dcterms:created>
  <dcterms:modified xsi:type="dcterms:W3CDTF">2016-06-07T20:30:00Z</dcterms:modified>
</cp:coreProperties>
</file>