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AB" w:rsidRPr="0093105A" w:rsidRDefault="0093105A">
      <w:pPr>
        <w:rPr>
          <w:b/>
          <w:i/>
        </w:rPr>
      </w:pPr>
      <w:r w:rsidRPr="0093105A">
        <w:rPr>
          <w:b/>
          <w:i/>
        </w:rPr>
        <w:t>Attachment, 2a</w:t>
      </w:r>
    </w:p>
    <w:p w:rsidR="0093105A" w:rsidRPr="0093105A" w:rsidRDefault="0093105A" w:rsidP="0093105A">
      <w:pPr>
        <w:rPr>
          <w:b/>
          <w:bCs/>
        </w:rPr>
      </w:pPr>
      <w:r w:rsidRPr="0093105A">
        <w:rPr>
          <w:b/>
        </w:rPr>
        <w:t>CDC’s Autism and Developmental Disabilities Monitoring Netw</w:t>
      </w:r>
      <w:bookmarkStart w:id="0" w:name="_GoBack"/>
      <w:bookmarkEnd w:id="0"/>
      <w:r w:rsidRPr="0093105A">
        <w:rPr>
          <w:b/>
        </w:rPr>
        <w:t>ork</w:t>
      </w:r>
      <w:r w:rsidRPr="0093105A">
        <w:rPr>
          <w:b/>
        </w:rPr>
        <w:br/>
        <w:t>List of Awardees</w:t>
      </w:r>
      <w:r>
        <w:br/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Colorado Department of Public Health and Environment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Johns Hopkins University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Rutgers, The State University of New Jersey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The University of Wisconsin-Madison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University of Arizona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University of Arkansas for Medical Sciences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University of Minnesota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University of North Carolina at Chapel Hill</w:t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Vanderbilt University</w:t>
      </w:r>
    </w:p>
    <w:p w:rsidR="0093105A" w:rsidRDefault="0093105A" w:rsidP="0093105A">
      <w:pPr>
        <w:numPr>
          <w:ilvl w:val="0"/>
          <w:numId w:val="1"/>
        </w:numPr>
        <w:spacing w:after="0" w:line="240" w:lineRule="auto"/>
      </w:pPr>
      <w:r w:rsidRPr="0093105A">
        <w:t>Washington University in St. Louis</w:t>
      </w:r>
      <w:r>
        <w:br/>
      </w:r>
    </w:p>
    <w:p w:rsidR="0093105A" w:rsidRPr="0093105A" w:rsidRDefault="0093105A" w:rsidP="0093105A">
      <w:pPr>
        <w:numPr>
          <w:ilvl w:val="0"/>
          <w:numId w:val="1"/>
        </w:numPr>
        <w:spacing w:after="0" w:line="240" w:lineRule="auto"/>
      </w:pPr>
      <w:r>
        <w:t>Metropolitan Atlanta Developmental Disabilities Surveillance Program (administered by CDC)</w:t>
      </w:r>
    </w:p>
    <w:p w:rsidR="0093105A" w:rsidRDefault="0093105A" w:rsidP="0093105A">
      <w:pPr>
        <w:spacing w:after="0" w:line="240" w:lineRule="auto"/>
      </w:pPr>
    </w:p>
    <w:sectPr w:rsidR="0093105A" w:rsidSect="00007A9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0C5F"/>
    <w:multiLevelType w:val="multilevel"/>
    <w:tmpl w:val="902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5A"/>
    <w:rsid w:val="00007A9D"/>
    <w:rsid w:val="00342B03"/>
    <w:rsid w:val="0093105A"/>
    <w:rsid w:val="00E9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02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43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2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Chan</dc:creator>
  <cp:lastModifiedBy>Leah Chan</cp:lastModifiedBy>
  <cp:revision>1</cp:revision>
  <dcterms:created xsi:type="dcterms:W3CDTF">2015-03-13T13:21:00Z</dcterms:created>
  <dcterms:modified xsi:type="dcterms:W3CDTF">2015-03-13T13:23:00Z</dcterms:modified>
</cp:coreProperties>
</file>