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164BB7">
      <w:pPr>
        <w:jc w:val="center"/>
        <w:rPr>
          <w:b/>
        </w:rPr>
      </w:pPr>
      <w:r w:rsidRPr="00063AB9">
        <w:rPr>
          <w:b/>
        </w:rPr>
        <w:t>“</w:t>
      </w:r>
      <w:r w:rsidR="00164BB7" w:rsidRPr="00164BB7">
        <w:rPr>
          <w:b/>
          <w:bCs/>
        </w:rPr>
        <w:t>Potential Tobacco Product Violations Reporting Form</w:t>
      </w:r>
      <w:r w:rsidRPr="00063AB9">
        <w:rPr>
          <w:b/>
        </w:rPr>
        <w:t>”</w:t>
      </w:r>
    </w:p>
    <w:p w:rsidR="001076D2" w:rsidRPr="00FA6A85" w:rsidRDefault="001076D2" w:rsidP="001076D2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07</w:t>
      </w:r>
      <w:r w:rsidR="00164BB7">
        <w:rPr>
          <w:b/>
        </w:rPr>
        <w:t>16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164BB7" w:rsidP="001076D2">
      <w:pPr>
        <w:rPr>
          <w:b/>
        </w:rPr>
      </w:pPr>
      <w:r>
        <w:rPr>
          <w:b/>
        </w:rPr>
        <w:t>January</w:t>
      </w:r>
      <w:r w:rsidR="00BD6D6F">
        <w:rPr>
          <w:b/>
        </w:rPr>
        <w:t xml:space="preserve"> </w:t>
      </w:r>
      <w:r w:rsidR="00C12BE4">
        <w:rPr>
          <w:b/>
        </w:rPr>
        <w:t>201</w:t>
      </w:r>
      <w:r>
        <w:rPr>
          <w:b/>
        </w:rPr>
        <w:t>6</w:t>
      </w:r>
    </w:p>
    <w:p w:rsidR="001076D2" w:rsidRPr="00FA6A85" w:rsidRDefault="001076D2" w:rsidP="001076D2">
      <w:pPr>
        <w:jc w:val="center"/>
      </w:pPr>
    </w:p>
    <w:p w:rsidR="001076D2" w:rsidRPr="00FA6A85" w:rsidRDefault="001076D2" w:rsidP="001076D2"/>
    <w:p w:rsidR="00D04E55" w:rsidRDefault="001076D2" w:rsidP="00BD6D6F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D04E55">
        <w:t xml:space="preserve">add </w:t>
      </w:r>
      <w:r w:rsidR="00BD6D6F">
        <w:t>new selections</w:t>
      </w:r>
      <w:r w:rsidR="00D04E55">
        <w:t xml:space="preserve"> to the possible type of products reported via this form. The agency does not expect an increase in submissions du</w:t>
      </w:r>
      <w:r w:rsidR="00BD6D6F">
        <w:t xml:space="preserve">e to these added selections. This change is necessary since the agency is issuing a </w:t>
      </w:r>
      <w:r w:rsidR="00CC15F1">
        <w:t xml:space="preserve">final </w:t>
      </w:r>
      <w:r w:rsidR="00BD6D6F">
        <w:t>rule extending</w:t>
      </w:r>
      <w:r w:rsidR="00BD6D6F" w:rsidRPr="00BD6D6F">
        <w:t xml:space="preserve"> the Agency’s “tobacco product” authorities to all other categories of products that meet the statutory definition of “tobacco product” in the FD&amp;C Act, except accessories of such newly deemed tobacco products.</w:t>
      </w:r>
    </w:p>
    <w:p w:rsidR="003A468B" w:rsidRDefault="003A468B" w:rsidP="003A468B"/>
    <w:p w:rsidR="001603DF" w:rsidRDefault="001603DF" w:rsidP="0075675F"/>
    <w:p w:rsidR="00DE3A3A" w:rsidRPr="00FA6A85" w:rsidRDefault="00DE3A3A" w:rsidP="00DE3A3A"/>
    <w:p w:rsidR="00DE3A3A" w:rsidRPr="00FA6A85" w:rsidRDefault="00DE3A3A">
      <w:bookmarkStart w:id="0" w:name="_GoBack"/>
      <w:bookmarkEnd w:id="0"/>
    </w:p>
    <w:sectPr w:rsidR="00DE3A3A" w:rsidRPr="00FA6A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4F5F"/>
    <w:multiLevelType w:val="hybridMultilevel"/>
    <w:tmpl w:val="E21CC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64BB7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D020E"/>
    <w:rsid w:val="001D5CF7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70C26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37CD"/>
    <w:rsid w:val="004E3880"/>
    <w:rsid w:val="004E3A72"/>
    <w:rsid w:val="004E6873"/>
    <w:rsid w:val="004E74E9"/>
    <w:rsid w:val="004F3428"/>
    <w:rsid w:val="004F5A69"/>
    <w:rsid w:val="004F77D8"/>
    <w:rsid w:val="00500A50"/>
    <w:rsid w:val="00501AD1"/>
    <w:rsid w:val="005054E9"/>
    <w:rsid w:val="00506591"/>
    <w:rsid w:val="00511C33"/>
    <w:rsid w:val="00513DF1"/>
    <w:rsid w:val="00520555"/>
    <w:rsid w:val="00522596"/>
    <w:rsid w:val="005242EB"/>
    <w:rsid w:val="00525A8E"/>
    <w:rsid w:val="0052607C"/>
    <w:rsid w:val="005265F8"/>
    <w:rsid w:val="0052691A"/>
    <w:rsid w:val="00532A67"/>
    <w:rsid w:val="00532A98"/>
    <w:rsid w:val="005334C0"/>
    <w:rsid w:val="00533D83"/>
    <w:rsid w:val="00540726"/>
    <w:rsid w:val="00541272"/>
    <w:rsid w:val="00544762"/>
    <w:rsid w:val="00546A5A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A7D3F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6132F"/>
    <w:rsid w:val="006651C7"/>
    <w:rsid w:val="006701B0"/>
    <w:rsid w:val="006715A2"/>
    <w:rsid w:val="00672603"/>
    <w:rsid w:val="006809FF"/>
    <w:rsid w:val="00682EC9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B7B4C"/>
    <w:rsid w:val="007C2629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584"/>
    <w:rsid w:val="00B83987"/>
    <w:rsid w:val="00B90A40"/>
    <w:rsid w:val="00B94EAD"/>
    <w:rsid w:val="00BA1AD2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6D6F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15F1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7545"/>
    <w:rsid w:val="00CF02C1"/>
    <w:rsid w:val="00CF5C4D"/>
    <w:rsid w:val="00CF7556"/>
    <w:rsid w:val="00D03711"/>
    <w:rsid w:val="00D04E55"/>
    <w:rsid w:val="00D128F9"/>
    <w:rsid w:val="00D12E23"/>
    <w:rsid w:val="00D137FF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1FB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5B34"/>
    <w:rsid w:val="00E81663"/>
    <w:rsid w:val="00E83CD7"/>
    <w:rsid w:val="00E87427"/>
    <w:rsid w:val="00E92249"/>
    <w:rsid w:val="00E93756"/>
    <w:rsid w:val="00E9605C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Capezzuto, JonnaLynn</dc:creator>
  <cp:lastModifiedBy>Jonna Capezzuto</cp:lastModifiedBy>
  <cp:revision>2</cp:revision>
  <dcterms:created xsi:type="dcterms:W3CDTF">2016-01-29T17:12:00Z</dcterms:created>
  <dcterms:modified xsi:type="dcterms:W3CDTF">2016-01-29T17:12:00Z</dcterms:modified>
</cp:coreProperties>
</file>