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5CC" w:rsidRDefault="006755CC" w:rsidP="006755CC">
      <w:pPr>
        <w:jc w:val="center"/>
        <w:rPr>
          <w:b/>
          <w:bCs/>
          <w:sz w:val="24"/>
          <w:szCs w:val="24"/>
        </w:rPr>
      </w:pPr>
      <w:r w:rsidRPr="00136CFC">
        <w:rPr>
          <w:b/>
          <w:bCs/>
          <w:sz w:val="24"/>
          <w:szCs w:val="24"/>
        </w:rPr>
        <w:t>SUPPORTING STATEMENT</w:t>
      </w:r>
    </w:p>
    <w:p w:rsidR="006755CC" w:rsidRPr="00136CFC" w:rsidRDefault="006755CC" w:rsidP="006755CC">
      <w:pPr>
        <w:jc w:val="center"/>
        <w:rPr>
          <w:b/>
          <w:bCs/>
          <w:sz w:val="24"/>
          <w:szCs w:val="24"/>
        </w:rPr>
      </w:pPr>
      <w:r w:rsidRPr="00A85E44">
        <w:rPr>
          <w:b/>
          <w:bCs/>
          <w:sz w:val="24"/>
          <w:szCs w:val="24"/>
        </w:rPr>
        <w:t>MAIL SURVEY TO COLLECT ECONOMIC DATA FROM FEDERAL GULF OF MEXICO AND SOUTH ATLANTIC</w:t>
      </w:r>
      <w:r>
        <w:rPr>
          <w:b/>
          <w:bCs/>
          <w:sz w:val="24"/>
          <w:szCs w:val="24"/>
        </w:rPr>
        <w:t xml:space="preserve"> </w:t>
      </w:r>
      <w:r w:rsidRPr="00A85E44">
        <w:rPr>
          <w:b/>
          <w:bCs/>
          <w:sz w:val="24"/>
          <w:szCs w:val="24"/>
        </w:rPr>
        <w:t>FOR-HIRE PERMIT HOLDERS</w:t>
      </w:r>
    </w:p>
    <w:p w:rsidR="006755CC" w:rsidRPr="00136CFC" w:rsidRDefault="006755CC" w:rsidP="006755CC">
      <w:pPr>
        <w:jc w:val="center"/>
        <w:rPr>
          <w:b/>
          <w:bCs/>
          <w:sz w:val="24"/>
          <w:szCs w:val="24"/>
        </w:rPr>
      </w:pPr>
      <w:proofErr w:type="gramStart"/>
      <w:r w:rsidRPr="00136CFC">
        <w:rPr>
          <w:b/>
          <w:bCs/>
          <w:sz w:val="24"/>
          <w:szCs w:val="24"/>
        </w:rPr>
        <w:t>OMB CONTROL NO.</w:t>
      </w:r>
      <w:proofErr w:type="gramEnd"/>
      <w:r w:rsidRPr="00136CFC">
        <w:rPr>
          <w:b/>
          <w:bCs/>
          <w:sz w:val="24"/>
          <w:szCs w:val="24"/>
        </w:rPr>
        <w:t xml:space="preserve"> 0648-</w:t>
      </w:r>
      <w:r>
        <w:rPr>
          <w:b/>
          <w:bCs/>
          <w:sz w:val="24"/>
          <w:szCs w:val="24"/>
        </w:rPr>
        <w:t>XXXX</w:t>
      </w:r>
    </w:p>
    <w:p w:rsidR="006755CC" w:rsidRDefault="006755CC" w:rsidP="006755CC">
      <w:pPr>
        <w:rPr>
          <w:b/>
          <w:bCs/>
          <w:sz w:val="24"/>
          <w:szCs w:val="24"/>
        </w:rPr>
      </w:pPr>
    </w:p>
    <w:p w:rsidR="006755CC" w:rsidRDefault="006755CC" w:rsidP="006755CC">
      <w:pPr>
        <w:rPr>
          <w:b/>
          <w:bCs/>
          <w:sz w:val="24"/>
          <w:szCs w:val="24"/>
        </w:rPr>
      </w:pPr>
    </w:p>
    <w:p w:rsidR="006755CC" w:rsidRPr="00136CFC" w:rsidRDefault="006755CC" w:rsidP="006755CC">
      <w:pPr>
        <w:rPr>
          <w:sz w:val="24"/>
          <w:szCs w:val="24"/>
        </w:rPr>
      </w:pPr>
      <w:r w:rsidRPr="00136CFC">
        <w:rPr>
          <w:b/>
          <w:bCs/>
          <w:sz w:val="24"/>
          <w:szCs w:val="24"/>
        </w:rPr>
        <w:t>B.  COLLECTIONS OF INFORMATION EMPLOYING STATISTICAL METHODS</w:t>
      </w:r>
    </w:p>
    <w:p w:rsidR="006755CC" w:rsidRPr="00136CFC" w:rsidRDefault="006755CC" w:rsidP="006755CC">
      <w:pPr>
        <w:rPr>
          <w:sz w:val="24"/>
          <w:szCs w:val="24"/>
        </w:rPr>
      </w:pPr>
    </w:p>
    <w:p w:rsidR="006755CC" w:rsidRPr="00136CF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36CFC">
        <w:rPr>
          <w:b/>
          <w:bCs/>
          <w:sz w:val="24"/>
          <w:szCs w:val="24"/>
        </w:rPr>
        <w:t>1.  Describe (including a numerical estimate) the potential respondent universe and any sampling or other respondent selection method to be used. Data on the number of entities (e.g.</w:t>
      </w:r>
      <w:r>
        <w:rPr>
          <w:b/>
          <w:bCs/>
          <w:sz w:val="24"/>
          <w:szCs w:val="24"/>
        </w:rPr>
        <w:t>,</w:t>
      </w:r>
      <w:r w:rsidRPr="00136CFC">
        <w:rPr>
          <w:b/>
          <w:bCs/>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6755C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6755C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136CFC">
        <w:rPr>
          <w:color w:val="000000"/>
          <w:sz w:val="24"/>
          <w:szCs w:val="24"/>
        </w:rPr>
        <w:t>The population of interest is all federal charter/</w:t>
      </w:r>
      <w:proofErr w:type="spellStart"/>
      <w:r w:rsidRPr="00136CFC">
        <w:rPr>
          <w:color w:val="000000"/>
          <w:sz w:val="24"/>
          <w:szCs w:val="24"/>
        </w:rPr>
        <w:t>headboat</w:t>
      </w:r>
      <w:proofErr w:type="spellEnd"/>
      <w:r w:rsidRPr="00136CFC">
        <w:rPr>
          <w:color w:val="000000"/>
          <w:sz w:val="24"/>
          <w:szCs w:val="24"/>
        </w:rPr>
        <w:t xml:space="preserve"> permit holders in the South Atlantic and Gulf of Mexico</w:t>
      </w:r>
      <w:r>
        <w:rPr>
          <w:color w:val="000000"/>
          <w:sz w:val="24"/>
          <w:szCs w:val="24"/>
        </w:rPr>
        <w:t>,</w:t>
      </w:r>
      <w:r w:rsidRPr="00136CFC">
        <w:rPr>
          <w:color w:val="000000"/>
          <w:sz w:val="24"/>
          <w:szCs w:val="24"/>
        </w:rPr>
        <w:t xml:space="preserve"> i.e.</w:t>
      </w:r>
      <w:r>
        <w:rPr>
          <w:color w:val="000000"/>
          <w:sz w:val="24"/>
          <w:szCs w:val="24"/>
        </w:rPr>
        <w:t>,</w:t>
      </w:r>
      <w:r w:rsidRPr="00136CFC">
        <w:rPr>
          <w:color w:val="000000"/>
          <w:sz w:val="24"/>
          <w:szCs w:val="24"/>
        </w:rPr>
        <w:t xml:space="preserve"> North Carolina, South Carolina, Georgia, Florida, Alabama, Mississippi, Louisiana, and Texas, during one calendar year. An excellent sampling frame is available for this survey effort, because vessels taking paying passengers on a for-hire fishing trip into the federal waters of the Gulf and South Atlantic are required to have at least one or more federal permits. The sampling frame consist of all permit holders holding at least one of seven federal charter/</w:t>
      </w:r>
      <w:proofErr w:type="spellStart"/>
      <w:r w:rsidRPr="00136CFC">
        <w:rPr>
          <w:color w:val="000000"/>
          <w:sz w:val="24"/>
          <w:szCs w:val="24"/>
        </w:rPr>
        <w:t>headboat</w:t>
      </w:r>
      <w:proofErr w:type="spellEnd"/>
      <w:r w:rsidRPr="00136CFC">
        <w:rPr>
          <w:color w:val="000000"/>
          <w:sz w:val="24"/>
          <w:szCs w:val="24"/>
        </w:rPr>
        <w:t xml:space="preserve"> permits at any time during the previous calendar year (including individuals whose permits might have expired but are still legally renewable, i.e. “latent permit holder”). </w:t>
      </w:r>
    </w:p>
    <w:p w:rsidR="006755C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6755CC" w:rsidRPr="00136CFC" w:rsidRDefault="006755CC" w:rsidP="006755CC">
      <w:pPr>
        <w:suppressLineNumbers/>
        <w:suppressAutoHyphens/>
        <w:rPr>
          <w:color w:val="000000"/>
          <w:sz w:val="24"/>
          <w:szCs w:val="24"/>
        </w:rPr>
      </w:pPr>
      <w:r>
        <w:rPr>
          <w:color w:val="000000"/>
          <w:sz w:val="24"/>
          <w:szCs w:val="24"/>
        </w:rPr>
        <w:t>R</w:t>
      </w:r>
      <w:r w:rsidRPr="00136CFC">
        <w:rPr>
          <w:color w:val="000000"/>
          <w:sz w:val="24"/>
          <w:szCs w:val="24"/>
        </w:rPr>
        <w:t xml:space="preserve">oughly, we aim to randomly sample without replacement about </w:t>
      </w:r>
      <w:r>
        <w:rPr>
          <w:color w:val="000000"/>
          <w:sz w:val="24"/>
          <w:szCs w:val="24"/>
        </w:rPr>
        <w:t>a third</w:t>
      </w:r>
      <w:r w:rsidRPr="00136CFC">
        <w:rPr>
          <w:color w:val="000000"/>
          <w:sz w:val="24"/>
          <w:szCs w:val="24"/>
        </w:rPr>
        <w:t xml:space="preserve"> of the whole population each year, covering the population once every t</w:t>
      </w:r>
      <w:r>
        <w:rPr>
          <w:color w:val="000000"/>
          <w:sz w:val="24"/>
          <w:szCs w:val="24"/>
        </w:rPr>
        <w:t>hree</w:t>
      </w:r>
      <w:r w:rsidRPr="00136CFC">
        <w:rPr>
          <w:color w:val="000000"/>
          <w:sz w:val="24"/>
          <w:szCs w:val="24"/>
        </w:rPr>
        <w:t xml:space="preserve"> years. A</w:t>
      </w:r>
      <w:r w:rsidRPr="00136CFC">
        <w:rPr>
          <w:sz w:val="24"/>
          <w:szCs w:val="24"/>
        </w:rPr>
        <w:t xml:space="preserve">s of </w:t>
      </w:r>
      <w:r>
        <w:rPr>
          <w:sz w:val="24"/>
          <w:szCs w:val="24"/>
        </w:rPr>
        <w:t>December</w:t>
      </w:r>
      <w:r w:rsidRPr="00136CFC">
        <w:rPr>
          <w:sz w:val="24"/>
          <w:szCs w:val="24"/>
        </w:rPr>
        <w:t xml:space="preserve"> 2015, th</w:t>
      </w:r>
      <w:r w:rsidRPr="00136CFC">
        <w:rPr>
          <w:color w:val="000000"/>
          <w:sz w:val="24"/>
          <w:szCs w:val="24"/>
        </w:rPr>
        <w:t xml:space="preserve">e total population was </w:t>
      </w:r>
      <w:r>
        <w:rPr>
          <w:color w:val="000000"/>
          <w:sz w:val="24"/>
          <w:szCs w:val="24"/>
        </w:rPr>
        <w:t xml:space="preserve">2,715 </w:t>
      </w:r>
      <w:r w:rsidRPr="00136CFC">
        <w:rPr>
          <w:color w:val="000000"/>
          <w:sz w:val="24"/>
          <w:szCs w:val="24"/>
        </w:rPr>
        <w:t xml:space="preserve">unique vessels with one or more federal </w:t>
      </w:r>
      <w:r>
        <w:rPr>
          <w:color w:val="000000"/>
          <w:sz w:val="24"/>
          <w:szCs w:val="24"/>
        </w:rPr>
        <w:t>charter/</w:t>
      </w:r>
      <w:proofErr w:type="spellStart"/>
      <w:r>
        <w:rPr>
          <w:color w:val="000000"/>
          <w:sz w:val="24"/>
          <w:szCs w:val="24"/>
        </w:rPr>
        <w:t>headboat</w:t>
      </w:r>
      <w:proofErr w:type="spellEnd"/>
      <w:r w:rsidRPr="00136CFC">
        <w:rPr>
          <w:color w:val="000000"/>
          <w:sz w:val="24"/>
          <w:szCs w:val="24"/>
        </w:rPr>
        <w:t xml:space="preserve"> permits.  Due to the management and political importance attributed to delineation by state, we </w:t>
      </w:r>
      <w:r>
        <w:rPr>
          <w:color w:val="000000"/>
          <w:sz w:val="24"/>
          <w:szCs w:val="24"/>
        </w:rPr>
        <w:t xml:space="preserve">will </w:t>
      </w:r>
      <w:r w:rsidRPr="00136CFC">
        <w:rPr>
          <w:color w:val="000000"/>
          <w:sz w:val="24"/>
          <w:szCs w:val="24"/>
        </w:rPr>
        <w:t>stratify the total population by state. Within each stratum we</w:t>
      </w:r>
      <w:r>
        <w:rPr>
          <w:color w:val="000000"/>
          <w:sz w:val="24"/>
          <w:szCs w:val="24"/>
        </w:rPr>
        <w:t xml:space="preserve"> will </w:t>
      </w:r>
      <w:r w:rsidRPr="00136CFC">
        <w:rPr>
          <w:color w:val="000000"/>
          <w:sz w:val="24"/>
          <w:szCs w:val="24"/>
        </w:rPr>
        <w:t xml:space="preserve">randomly sample vessels in proportion to each stratum’s weight in the total population. </w:t>
      </w:r>
      <w:r>
        <w:rPr>
          <w:color w:val="000000"/>
          <w:sz w:val="24"/>
          <w:szCs w:val="24"/>
        </w:rPr>
        <w:t>After removing those vessels deemed not fit to operate with paying passengers, we were left with a total of 2651 total vessel for sampling. Tables 1-3 show the sampling frame categorized  into 3 major vessel types based upon a self-identifying “primary vessel use” question on all federal charter/</w:t>
      </w:r>
      <w:proofErr w:type="spellStart"/>
      <w:r>
        <w:rPr>
          <w:color w:val="000000"/>
          <w:sz w:val="24"/>
          <w:szCs w:val="24"/>
        </w:rPr>
        <w:t>headboat</w:t>
      </w:r>
      <w:proofErr w:type="spellEnd"/>
      <w:r>
        <w:rPr>
          <w:color w:val="000000"/>
          <w:sz w:val="24"/>
          <w:szCs w:val="24"/>
        </w:rPr>
        <w:t xml:space="preserve"> permit applications.  The tables </w:t>
      </w:r>
      <w:r w:rsidRPr="00136CFC">
        <w:rPr>
          <w:color w:val="000000"/>
          <w:sz w:val="24"/>
          <w:szCs w:val="24"/>
        </w:rPr>
        <w:t>break down the sampling frame</w:t>
      </w:r>
      <w:r>
        <w:rPr>
          <w:color w:val="000000"/>
          <w:sz w:val="24"/>
          <w:szCs w:val="24"/>
        </w:rPr>
        <w:t>s</w:t>
      </w:r>
      <w:r w:rsidRPr="00136CFC">
        <w:rPr>
          <w:color w:val="000000"/>
          <w:sz w:val="24"/>
          <w:szCs w:val="24"/>
        </w:rPr>
        <w:t xml:space="preserve"> into the</w:t>
      </w:r>
      <w:r>
        <w:rPr>
          <w:color w:val="000000"/>
          <w:sz w:val="24"/>
          <w:szCs w:val="24"/>
        </w:rPr>
        <w:t xml:space="preserve"> respective</w:t>
      </w:r>
      <w:r w:rsidRPr="00136CFC">
        <w:rPr>
          <w:color w:val="000000"/>
          <w:sz w:val="24"/>
          <w:szCs w:val="24"/>
        </w:rPr>
        <w:t xml:space="preserve"> strata, lists the permits held, offer some descriptive data for t</w:t>
      </w:r>
      <w:r>
        <w:rPr>
          <w:color w:val="000000"/>
          <w:sz w:val="24"/>
          <w:szCs w:val="24"/>
        </w:rPr>
        <w:t>he vessels in each, and provide</w:t>
      </w:r>
      <w:r w:rsidRPr="00136CFC">
        <w:rPr>
          <w:color w:val="000000"/>
          <w:sz w:val="24"/>
          <w:szCs w:val="24"/>
        </w:rPr>
        <w:t xml:space="preserve"> the number of respondents sampled. </w:t>
      </w:r>
      <w:r>
        <w:rPr>
          <w:color w:val="000000"/>
          <w:sz w:val="24"/>
          <w:szCs w:val="24"/>
        </w:rPr>
        <w:t>An expected response rate is given; however, the actual response rate is unknown at this time.</w:t>
      </w:r>
    </w:p>
    <w:p w:rsidR="006755CC" w:rsidRPr="00136CF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755CC" w:rsidRPr="00136CF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36CFC">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755CC" w:rsidRPr="00136CF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755C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136CFC">
        <w:rPr>
          <w:color w:val="000000"/>
          <w:sz w:val="24"/>
          <w:szCs w:val="24"/>
        </w:rPr>
        <w:t xml:space="preserve">For sampling, we </w:t>
      </w:r>
      <w:r>
        <w:rPr>
          <w:color w:val="000000"/>
          <w:sz w:val="24"/>
          <w:szCs w:val="24"/>
        </w:rPr>
        <w:t xml:space="preserve">first </w:t>
      </w:r>
      <w:r w:rsidRPr="00136CFC">
        <w:rPr>
          <w:color w:val="000000"/>
          <w:sz w:val="24"/>
          <w:szCs w:val="24"/>
        </w:rPr>
        <w:t>will stratify the population by state as this is a policy relevant variable.</w:t>
      </w:r>
      <w:r>
        <w:rPr>
          <w:color w:val="000000"/>
          <w:sz w:val="24"/>
          <w:szCs w:val="24"/>
        </w:rPr>
        <w:t xml:space="preserve"> Second we will stratify</w:t>
      </w:r>
      <w:r w:rsidRPr="005960B4">
        <w:rPr>
          <w:color w:val="000000"/>
          <w:sz w:val="24"/>
          <w:szCs w:val="24"/>
        </w:rPr>
        <w:t xml:space="preserve"> </w:t>
      </w:r>
      <w:r w:rsidRPr="00136CFC">
        <w:rPr>
          <w:color w:val="000000"/>
          <w:sz w:val="24"/>
          <w:szCs w:val="24"/>
        </w:rPr>
        <w:t>the population by</w:t>
      </w:r>
      <w:r>
        <w:rPr>
          <w:color w:val="000000"/>
          <w:sz w:val="24"/>
          <w:szCs w:val="24"/>
        </w:rPr>
        <w:t xml:space="preserve"> a self-identified “primary vessel use” question on charter/</w:t>
      </w:r>
      <w:proofErr w:type="spellStart"/>
      <w:r>
        <w:rPr>
          <w:color w:val="000000"/>
          <w:sz w:val="24"/>
          <w:szCs w:val="24"/>
        </w:rPr>
        <w:t>headboat</w:t>
      </w:r>
      <w:proofErr w:type="spellEnd"/>
      <w:r>
        <w:rPr>
          <w:color w:val="000000"/>
          <w:sz w:val="24"/>
          <w:szCs w:val="24"/>
        </w:rPr>
        <w:t xml:space="preserve"> permits applications. This is relevant as vessel characteristics and operation behavior vary quite drastically between the vessel types. </w:t>
      </w:r>
    </w:p>
    <w:p w:rsidR="006755CC" w:rsidRPr="00136CF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755C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136CFC">
        <w:rPr>
          <w:color w:val="000000"/>
          <w:sz w:val="24"/>
          <w:szCs w:val="24"/>
        </w:rPr>
        <w:lastRenderedPageBreak/>
        <w:t>We will then randomly sample in each strata proportional to each st</w:t>
      </w:r>
      <w:r>
        <w:rPr>
          <w:color w:val="000000"/>
          <w:sz w:val="24"/>
          <w:szCs w:val="24"/>
        </w:rPr>
        <w:t>rata’s weight in the population.</w:t>
      </w:r>
      <w:r w:rsidRPr="00136CFC">
        <w:rPr>
          <w:color w:val="000000"/>
          <w:sz w:val="24"/>
          <w:szCs w:val="24"/>
        </w:rPr>
        <w:t xml:space="preserve"> Each year, we will sample appro</w:t>
      </w:r>
      <w:r>
        <w:rPr>
          <w:color w:val="000000"/>
          <w:sz w:val="24"/>
          <w:szCs w:val="24"/>
        </w:rPr>
        <w:t xml:space="preserve">ximately a third of the population. </w:t>
      </w:r>
      <w:r w:rsidRPr="00136CFC">
        <w:rPr>
          <w:color w:val="000000"/>
          <w:sz w:val="24"/>
          <w:szCs w:val="24"/>
        </w:rPr>
        <w:t>The very tractable proportional random sampling approach should require only simple adjustments to the inclusion probabilities used for the estimation of</w:t>
      </w:r>
      <w:r>
        <w:rPr>
          <w:color w:val="000000"/>
          <w:sz w:val="24"/>
          <w:szCs w:val="24"/>
        </w:rPr>
        <w:t xml:space="preserve"> vessel</w:t>
      </w:r>
      <w:r w:rsidRPr="00136CFC">
        <w:rPr>
          <w:color w:val="000000"/>
          <w:sz w:val="24"/>
          <w:szCs w:val="24"/>
        </w:rPr>
        <w:t xml:space="preserve"> population means and other aggregate statistics if non-response is significant and skewed across the strata.</w:t>
      </w:r>
    </w:p>
    <w:p w:rsidR="006755C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755CC" w:rsidRPr="00136CF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D</w:t>
      </w:r>
      <w:r w:rsidRPr="00136CFC">
        <w:rPr>
          <w:color w:val="000000"/>
          <w:sz w:val="24"/>
          <w:szCs w:val="24"/>
        </w:rPr>
        <w:t>escriptive statistical analys</w:t>
      </w:r>
      <w:r>
        <w:rPr>
          <w:color w:val="000000"/>
          <w:sz w:val="24"/>
          <w:szCs w:val="24"/>
        </w:rPr>
        <w:t>es</w:t>
      </w:r>
      <w:r w:rsidRPr="00136CFC">
        <w:rPr>
          <w:color w:val="000000"/>
          <w:sz w:val="24"/>
          <w:szCs w:val="24"/>
        </w:rPr>
        <w:t xml:space="preserve"> will be conducted on the relevant</w:t>
      </w:r>
      <w:r>
        <w:rPr>
          <w:color w:val="000000"/>
          <w:sz w:val="24"/>
          <w:szCs w:val="24"/>
        </w:rPr>
        <w:t xml:space="preserve"> vessel-level variables</w:t>
      </w:r>
      <w:r w:rsidRPr="00136CFC">
        <w:rPr>
          <w:color w:val="000000"/>
          <w:sz w:val="24"/>
          <w:szCs w:val="24"/>
        </w:rPr>
        <w:t>. Results will be reported for different definitions of the fleet (all permitted, v</w:t>
      </w:r>
      <w:r>
        <w:rPr>
          <w:color w:val="000000"/>
          <w:sz w:val="24"/>
          <w:szCs w:val="24"/>
        </w:rPr>
        <w:t xml:space="preserve">essels, active, inactive, etc.), by </w:t>
      </w:r>
      <w:r w:rsidRPr="00136CFC">
        <w:rPr>
          <w:color w:val="000000"/>
          <w:sz w:val="24"/>
          <w:szCs w:val="24"/>
        </w:rPr>
        <w:t>state</w:t>
      </w:r>
      <w:r>
        <w:rPr>
          <w:color w:val="000000"/>
          <w:sz w:val="24"/>
          <w:szCs w:val="24"/>
        </w:rPr>
        <w:t xml:space="preserve"> and by vessel type (charter, </w:t>
      </w:r>
      <w:proofErr w:type="spellStart"/>
      <w:r>
        <w:rPr>
          <w:color w:val="000000"/>
          <w:sz w:val="24"/>
          <w:szCs w:val="24"/>
        </w:rPr>
        <w:t>headboat</w:t>
      </w:r>
      <w:proofErr w:type="spellEnd"/>
      <w:r>
        <w:rPr>
          <w:color w:val="000000"/>
          <w:sz w:val="24"/>
          <w:szCs w:val="24"/>
        </w:rPr>
        <w:t>, commercial)</w:t>
      </w:r>
      <w:r w:rsidRPr="00136CFC">
        <w:rPr>
          <w:color w:val="000000"/>
          <w:sz w:val="24"/>
          <w:szCs w:val="24"/>
        </w:rPr>
        <w:t>.</w:t>
      </w:r>
      <w:r>
        <w:rPr>
          <w:color w:val="000000"/>
          <w:sz w:val="24"/>
          <w:szCs w:val="24"/>
        </w:rPr>
        <w:t xml:space="preserve"> For trip-level results, our survey will be combined with the NMFS For-Hire Telephone Survey data to make appropriate extrapolations to the population.</w:t>
      </w:r>
      <w:r w:rsidRPr="00136CFC">
        <w:rPr>
          <w:color w:val="000000"/>
          <w:sz w:val="24"/>
          <w:szCs w:val="24"/>
        </w:rPr>
        <w:t xml:space="preserve"> The accuracy for the population level</w:t>
      </w:r>
      <w:r>
        <w:rPr>
          <w:color w:val="000000"/>
          <w:sz w:val="24"/>
          <w:szCs w:val="24"/>
        </w:rPr>
        <w:t xml:space="preserve"> estimates</w:t>
      </w:r>
      <w:r w:rsidRPr="00136CFC">
        <w:rPr>
          <w:color w:val="000000"/>
          <w:sz w:val="24"/>
          <w:szCs w:val="24"/>
        </w:rPr>
        <w:t xml:space="preserve"> totals and means of the important variables should exceed the standard +/- 10% confidence interval at a 95% significance level for the larger groups. Given the overall uncertainty inherent to policy assessments of economic conditions in fisheries and given the quality and accuracy of other data used, the standard accuracy should suffice.</w:t>
      </w:r>
    </w:p>
    <w:p w:rsidR="006755CC" w:rsidRPr="00136CF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755CC" w:rsidRPr="00136CF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36CFC">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6755CC" w:rsidRPr="00136CF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755C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136CFC">
        <w:rPr>
          <w:color w:val="000000"/>
          <w:sz w:val="24"/>
          <w:szCs w:val="24"/>
        </w:rPr>
        <w:t>To maximize the response rate</w:t>
      </w:r>
      <w:r>
        <w:rPr>
          <w:color w:val="000000"/>
          <w:sz w:val="24"/>
          <w:szCs w:val="24"/>
        </w:rPr>
        <w:t>,</w:t>
      </w:r>
      <w:r w:rsidRPr="00136CFC">
        <w:rPr>
          <w:color w:val="000000"/>
          <w:sz w:val="24"/>
          <w:szCs w:val="24"/>
        </w:rPr>
        <w:t xml:space="preserve"> a minimalistic approach is taken in designing the survey’s instrument. Given the southeast regions past experiences with voluntary surveys of this population, a very low burden approach is necessary to obtain permit holders cooperation, hence the need for a concise, simple</w:t>
      </w:r>
      <w:r>
        <w:rPr>
          <w:color w:val="000000"/>
          <w:sz w:val="24"/>
          <w:szCs w:val="24"/>
        </w:rPr>
        <w:t>,</w:t>
      </w:r>
      <w:r w:rsidRPr="00136CFC">
        <w:rPr>
          <w:color w:val="000000"/>
          <w:sz w:val="24"/>
          <w:szCs w:val="24"/>
        </w:rPr>
        <w:t xml:space="preserve"> and non-intrusive survey design. </w:t>
      </w:r>
    </w:p>
    <w:p w:rsidR="006755C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755C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136CFC">
        <w:rPr>
          <w:color w:val="000000"/>
          <w:sz w:val="24"/>
          <w:szCs w:val="24"/>
        </w:rPr>
        <w:t xml:space="preserve">The owner of each vessel selected will be contacted by mail in early August of each year, first by a selection </w:t>
      </w:r>
      <w:r>
        <w:rPr>
          <w:color w:val="000000"/>
          <w:sz w:val="24"/>
          <w:szCs w:val="24"/>
        </w:rPr>
        <w:t>postcard</w:t>
      </w:r>
      <w:r w:rsidRPr="00136CFC">
        <w:rPr>
          <w:color w:val="000000"/>
          <w:sz w:val="24"/>
          <w:szCs w:val="24"/>
        </w:rPr>
        <w:t xml:space="preserve">, followed by the survey package. The package will contain a cover letter, information material, instructions, the two-page survey instrument and a return envelope. </w:t>
      </w:r>
      <w:r>
        <w:rPr>
          <w:color w:val="000000"/>
          <w:sz w:val="24"/>
          <w:szCs w:val="24"/>
        </w:rPr>
        <w:t xml:space="preserve">Owners </w:t>
      </w:r>
      <w:r w:rsidRPr="00136CFC">
        <w:rPr>
          <w:color w:val="000000"/>
          <w:sz w:val="24"/>
          <w:szCs w:val="24"/>
        </w:rPr>
        <w:t>will be asked to return the completed survey instrument to us in the enclosed, pre-paid envelope. If no response is received by August 30, up to two further letters will be sent (including additional survey instruments). We will also attempt to contact the non-responders by phone and urge them to return the survey. Information will not be collected during the phone call, and a further survey instrument will be sent – by mail, fax, or email – if requested.</w:t>
      </w:r>
    </w:p>
    <w:p w:rsidR="006755C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755C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Pr>
          <w:color w:val="000000"/>
          <w:sz w:val="24"/>
          <w:szCs w:val="24"/>
        </w:rPr>
        <w:t xml:space="preserve">A third method of increasing the potential response rate is the use of a web-based survey response option. We choose to include a web response option to supplement the primary mail instrument because permit holders in both focus groups voiced desire to have this option included. Respondents will be notified of this option in the second follow up letter as an alternative method to complete the survey, and an email with a unique hyperlink will be sent directing the respondent to a passcode protected survey. Survey Monkey Inc. will be used to design and host the web-based survey response option. </w:t>
      </w:r>
    </w:p>
    <w:p w:rsidR="006755C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755C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755CC" w:rsidRDefault="006755CC">
      <w:pPr>
        <w:widowControl/>
        <w:autoSpaceDE/>
        <w:autoSpaceDN/>
        <w:adjustRightInd/>
        <w:spacing w:after="200" w:line="276" w:lineRule="auto"/>
        <w:rPr>
          <w:color w:val="000000"/>
          <w:sz w:val="24"/>
          <w:szCs w:val="24"/>
        </w:rPr>
      </w:pPr>
      <w:r>
        <w:rPr>
          <w:color w:val="000000"/>
          <w:sz w:val="24"/>
          <w:szCs w:val="24"/>
        </w:rPr>
        <w:br w:type="page"/>
      </w:r>
    </w:p>
    <w:p w:rsidR="006755CC" w:rsidRPr="00136CF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136CFC">
        <w:rPr>
          <w:color w:val="000000"/>
          <w:sz w:val="24"/>
          <w:szCs w:val="24"/>
        </w:rPr>
        <w:lastRenderedPageBreak/>
        <w:t xml:space="preserve">We will also follow the </w:t>
      </w:r>
      <w:r w:rsidRPr="00136CFC">
        <w:rPr>
          <w:i/>
          <w:color w:val="000000"/>
          <w:sz w:val="24"/>
          <w:szCs w:val="24"/>
        </w:rPr>
        <w:t>Tailored Design Method</w:t>
      </w:r>
      <w:r w:rsidRPr="00136CFC">
        <w:rPr>
          <w:rStyle w:val="FootnoteReference"/>
          <w:i/>
          <w:color w:val="000000"/>
          <w:sz w:val="24"/>
          <w:szCs w:val="24"/>
        </w:rPr>
        <w:footnoteReference w:id="1"/>
      </w:r>
      <w:r>
        <w:rPr>
          <w:color w:val="000000"/>
          <w:sz w:val="24"/>
          <w:szCs w:val="24"/>
        </w:rPr>
        <w:t xml:space="preserve"> by Dr. Don </w:t>
      </w:r>
      <w:proofErr w:type="spellStart"/>
      <w:r>
        <w:rPr>
          <w:color w:val="000000"/>
          <w:sz w:val="24"/>
          <w:szCs w:val="24"/>
        </w:rPr>
        <w:t>Dillman</w:t>
      </w:r>
      <w:proofErr w:type="spellEnd"/>
      <w:r w:rsidRPr="00136CFC">
        <w:rPr>
          <w:color w:val="000000"/>
          <w:sz w:val="24"/>
          <w:szCs w:val="24"/>
        </w:rPr>
        <w:t>. The first cover letter will emphasize the need</w:t>
      </w:r>
      <w:r>
        <w:rPr>
          <w:color w:val="000000"/>
          <w:sz w:val="24"/>
          <w:szCs w:val="24"/>
        </w:rPr>
        <w:t xml:space="preserve"> for </w:t>
      </w:r>
      <w:r w:rsidRPr="00136CFC">
        <w:rPr>
          <w:color w:val="000000"/>
          <w:sz w:val="24"/>
          <w:szCs w:val="24"/>
        </w:rPr>
        <w:t>and objective of the data collection. If no response is received, a second and third reminder letter will be sent with additional copies of the survey urging respondents to participate. A follow up telephone call will follow the second and third mail outs. A telephone call has the further advantage of being a different mode of contact and should discover non-response due to an incorrect address. Since the data will be used primarily for assessments and predictions about future developments, under-reporting by individuals leaving the fishery is less problematic.</w:t>
      </w:r>
    </w:p>
    <w:p w:rsidR="006755CC" w:rsidRPr="00136CF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755CC" w:rsidRPr="00136CF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136CFC">
        <w:rPr>
          <w:color w:val="000000"/>
          <w:sz w:val="24"/>
          <w:szCs w:val="24"/>
        </w:rPr>
        <w:t xml:space="preserve">A good sampling frame, with annually updated contact information (through the ongoing permit renewal), will help to reduce the non-contact component of non-response. If necessary due to low response, nearing the conclusion of the survey, we will </w:t>
      </w:r>
      <w:r>
        <w:rPr>
          <w:color w:val="000000"/>
          <w:sz w:val="24"/>
          <w:szCs w:val="24"/>
        </w:rPr>
        <w:t>employ a non-response telephone survey of</w:t>
      </w:r>
      <w:r w:rsidRPr="00136CFC">
        <w:rPr>
          <w:color w:val="000000"/>
          <w:sz w:val="24"/>
          <w:szCs w:val="24"/>
        </w:rPr>
        <w:t xml:space="preserve"> non-responders to inquire about reasons for not responding in order to establish potential non-response biases.</w:t>
      </w:r>
    </w:p>
    <w:p w:rsidR="006755CC" w:rsidRPr="00136CF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755CC" w:rsidRPr="00136CF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136CFC">
        <w:rPr>
          <w:color w:val="000000"/>
          <w:sz w:val="24"/>
          <w:szCs w:val="24"/>
        </w:rPr>
        <w:t>Beyond the above, we will take every action available to us to facilitate completing and returning the survey by the fishermen</w:t>
      </w:r>
      <w:r>
        <w:rPr>
          <w:color w:val="000000"/>
          <w:sz w:val="24"/>
          <w:szCs w:val="24"/>
        </w:rPr>
        <w:t xml:space="preserve"> drawing upon</w:t>
      </w:r>
      <w:r w:rsidRPr="00136CFC">
        <w:rPr>
          <w:color w:val="000000"/>
          <w:sz w:val="24"/>
          <w:szCs w:val="24"/>
        </w:rPr>
        <w:t xml:space="preserve"> </w:t>
      </w:r>
      <w:r>
        <w:rPr>
          <w:color w:val="000000"/>
          <w:sz w:val="24"/>
          <w:szCs w:val="24"/>
        </w:rPr>
        <w:t xml:space="preserve">experience </w:t>
      </w:r>
      <w:r w:rsidRPr="00136CFC">
        <w:rPr>
          <w:color w:val="000000"/>
          <w:sz w:val="24"/>
          <w:szCs w:val="24"/>
        </w:rPr>
        <w:t>from previous surveys. Noteworthy actions include:</w:t>
      </w:r>
    </w:p>
    <w:p w:rsidR="006755CC" w:rsidRPr="00136CF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p>
    <w:p w:rsidR="006755CC" w:rsidRPr="00136CFC" w:rsidRDefault="006755CC" w:rsidP="006755CC">
      <w:pPr>
        <w:numPr>
          <w:ilvl w:val="0"/>
          <w:numId w:val="1"/>
        </w:numPr>
        <w:suppressLineNumber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136CFC">
        <w:rPr>
          <w:color w:val="000000"/>
          <w:sz w:val="24"/>
          <w:szCs w:val="24"/>
        </w:rPr>
        <w:t>Timing of the survey during the slow for-hire season</w:t>
      </w:r>
    </w:p>
    <w:p w:rsidR="006755CC" w:rsidRPr="00136CFC" w:rsidRDefault="006755CC" w:rsidP="006755CC">
      <w:pPr>
        <w:numPr>
          <w:ilvl w:val="0"/>
          <w:numId w:val="1"/>
        </w:numPr>
        <w:suppressLineNumber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136CFC">
        <w:rPr>
          <w:color w:val="000000"/>
          <w:sz w:val="24"/>
          <w:szCs w:val="24"/>
        </w:rPr>
        <w:t>Disseminating together with the survey effort-specific outreach material</w:t>
      </w:r>
    </w:p>
    <w:p w:rsidR="006755CC" w:rsidRPr="00136CFC" w:rsidRDefault="006755CC" w:rsidP="006755CC">
      <w:pPr>
        <w:numPr>
          <w:ilvl w:val="0"/>
          <w:numId w:val="1"/>
        </w:num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136CFC">
        <w:rPr>
          <w:color w:val="000000"/>
          <w:sz w:val="24"/>
          <w:szCs w:val="24"/>
        </w:rPr>
        <w:t xml:space="preserve">Using plain language and vernacular spoken by southeast </w:t>
      </w:r>
      <w:r>
        <w:rPr>
          <w:color w:val="000000"/>
          <w:sz w:val="24"/>
          <w:szCs w:val="24"/>
        </w:rPr>
        <w:t>for-hire owners and captains</w:t>
      </w:r>
    </w:p>
    <w:p w:rsidR="006755CC" w:rsidRPr="00136CF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Pr>
          <w:color w:val="000000"/>
          <w:sz w:val="24"/>
          <w:szCs w:val="24"/>
        </w:rPr>
      </w:pPr>
    </w:p>
    <w:p w:rsidR="006755CC" w:rsidRPr="00136CFC" w:rsidRDefault="006755CC" w:rsidP="006755CC">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color w:val="000000"/>
          <w:sz w:val="24"/>
          <w:szCs w:val="24"/>
        </w:rPr>
      </w:pPr>
      <w:r w:rsidRPr="00136CFC">
        <w:rPr>
          <w:color w:val="000000"/>
          <w:sz w:val="24"/>
          <w:szCs w:val="24"/>
        </w:rPr>
        <w:t>The statistical design and size of this sample survey will allow for valid generalizations of the results to the population and larger subpopulation levels. The anticipated accuracy of the results is discussed in more detail in the previous question (Part B, Question 2).</w:t>
      </w:r>
    </w:p>
    <w:p w:rsidR="006755C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755CC" w:rsidRPr="00136CF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36CFC">
        <w:rPr>
          <w:b/>
          <w:bCs/>
          <w:sz w:val="24"/>
          <w:szCs w:val="24"/>
        </w:rPr>
        <w:t>4.  Describe any tests of procedures or methods to be undertaken. Tests are encouraged as effective means to refine collections, but if ten or more test respondents are involved OMB must give prior approval.</w:t>
      </w:r>
    </w:p>
    <w:p w:rsidR="006755CC" w:rsidRPr="00136CF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755CC" w:rsidRPr="00136CFC" w:rsidRDefault="006755CC" w:rsidP="006755CC">
      <w:pPr>
        <w:suppressLineNumbers/>
        <w:suppressAutoHyphens/>
        <w:rPr>
          <w:color w:val="000000"/>
          <w:sz w:val="24"/>
          <w:szCs w:val="24"/>
        </w:rPr>
      </w:pPr>
      <w:r>
        <w:rPr>
          <w:color w:val="000000"/>
          <w:sz w:val="24"/>
          <w:szCs w:val="24"/>
        </w:rPr>
        <w:t xml:space="preserve">Other than refining the </w:t>
      </w:r>
      <w:proofErr w:type="spellStart"/>
      <w:r>
        <w:rPr>
          <w:color w:val="000000"/>
          <w:sz w:val="24"/>
          <w:szCs w:val="24"/>
        </w:rPr>
        <w:t>Dillman</w:t>
      </w:r>
      <w:proofErr w:type="spellEnd"/>
      <w:r>
        <w:rPr>
          <w:color w:val="000000"/>
          <w:sz w:val="24"/>
          <w:szCs w:val="24"/>
        </w:rPr>
        <w:t xml:space="preserve"> Method for our local population, we will not undertake any test of </w:t>
      </w:r>
      <w:r w:rsidRPr="00B842A5">
        <w:rPr>
          <w:color w:val="000000"/>
          <w:sz w:val="24"/>
          <w:szCs w:val="24"/>
        </w:rPr>
        <w:t>procedures or methods</w:t>
      </w:r>
      <w:r>
        <w:rPr>
          <w:color w:val="000000"/>
          <w:sz w:val="24"/>
          <w:szCs w:val="24"/>
        </w:rPr>
        <w:t xml:space="preserve">. </w:t>
      </w:r>
    </w:p>
    <w:p w:rsidR="006755C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755CC" w:rsidRPr="00136CFC" w:rsidRDefault="006755CC" w:rsidP="006755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136CFC">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6755CC" w:rsidRDefault="006755CC" w:rsidP="006755CC">
      <w:pPr>
        <w:suppressLineNumbers/>
        <w:suppressAutoHyphens/>
        <w:rPr>
          <w:color w:val="000000"/>
          <w:sz w:val="24"/>
          <w:szCs w:val="24"/>
          <w:u w:val="single"/>
        </w:rPr>
      </w:pPr>
    </w:p>
    <w:p w:rsidR="006755CC" w:rsidRPr="00136CFC" w:rsidRDefault="006755CC" w:rsidP="006755CC">
      <w:pPr>
        <w:suppressLineNumbers/>
        <w:suppressAutoHyphens/>
        <w:rPr>
          <w:color w:val="000000"/>
          <w:sz w:val="24"/>
          <w:szCs w:val="24"/>
          <w:u w:val="single"/>
        </w:rPr>
      </w:pPr>
      <w:r w:rsidRPr="00136CFC">
        <w:rPr>
          <w:color w:val="000000"/>
          <w:sz w:val="24"/>
          <w:szCs w:val="24"/>
          <w:u w:val="single"/>
        </w:rPr>
        <w:t>Individual consulted on the statistical aspects of the design:</w:t>
      </w:r>
    </w:p>
    <w:p w:rsidR="006755CC" w:rsidRPr="00136CFC" w:rsidRDefault="006755CC" w:rsidP="006755CC">
      <w:pPr>
        <w:suppressLineNumbers/>
        <w:suppressAutoHyphens/>
        <w:rPr>
          <w:color w:val="000000"/>
          <w:sz w:val="24"/>
          <w:szCs w:val="24"/>
        </w:rPr>
      </w:pPr>
    </w:p>
    <w:p w:rsidR="006755CC" w:rsidRDefault="006755CC" w:rsidP="006755CC">
      <w:pPr>
        <w:suppressLineNumbers/>
        <w:suppressAutoHyphens/>
        <w:rPr>
          <w:color w:val="000000"/>
          <w:sz w:val="24"/>
          <w:szCs w:val="24"/>
        </w:rPr>
      </w:pPr>
      <w:r w:rsidRPr="00136CFC">
        <w:rPr>
          <w:color w:val="000000"/>
          <w:sz w:val="24"/>
          <w:szCs w:val="24"/>
        </w:rPr>
        <w:t>David Carter, Ph.D.</w:t>
      </w:r>
      <w:r w:rsidRPr="00AB6FEE">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sidRPr="00136CFC">
        <w:rPr>
          <w:color w:val="000000"/>
          <w:sz w:val="24"/>
          <w:szCs w:val="24"/>
        </w:rPr>
        <w:t>Elizabeth Overstreet, M.S. Applied Statistics</w:t>
      </w:r>
    </w:p>
    <w:p w:rsidR="006755CC" w:rsidRDefault="006755CC" w:rsidP="006755CC">
      <w:pPr>
        <w:suppressLineNumbers/>
        <w:suppressAutoHyphens/>
        <w:rPr>
          <w:color w:val="000000"/>
          <w:sz w:val="24"/>
          <w:szCs w:val="24"/>
        </w:rPr>
      </w:pPr>
      <w:r>
        <w:rPr>
          <w:color w:val="000000"/>
          <w:sz w:val="24"/>
          <w:szCs w:val="24"/>
        </w:rPr>
        <w:t>Industry Economist</w:t>
      </w:r>
      <w:r>
        <w:rPr>
          <w:color w:val="000000"/>
          <w:sz w:val="24"/>
          <w:szCs w:val="24"/>
        </w:rPr>
        <w:tab/>
      </w:r>
      <w:r>
        <w:rPr>
          <w:color w:val="000000"/>
          <w:sz w:val="24"/>
          <w:szCs w:val="24"/>
        </w:rPr>
        <w:tab/>
      </w:r>
      <w:r>
        <w:rPr>
          <w:color w:val="000000"/>
          <w:sz w:val="24"/>
          <w:szCs w:val="24"/>
        </w:rPr>
        <w:tab/>
      </w:r>
      <w:r>
        <w:rPr>
          <w:color w:val="000000"/>
          <w:sz w:val="24"/>
          <w:szCs w:val="24"/>
        </w:rPr>
        <w:tab/>
        <w:t>University of Miami-CIMAS Contractor</w:t>
      </w:r>
    </w:p>
    <w:p w:rsidR="006755CC" w:rsidRDefault="006755CC" w:rsidP="006755CC">
      <w:pPr>
        <w:suppressLineNumbers/>
        <w:suppressAutoHyphens/>
        <w:rPr>
          <w:color w:val="000000"/>
          <w:sz w:val="24"/>
          <w:szCs w:val="24"/>
        </w:rPr>
      </w:pPr>
      <w:r w:rsidRPr="00136CFC">
        <w:rPr>
          <w:color w:val="000000"/>
          <w:sz w:val="24"/>
          <w:szCs w:val="24"/>
        </w:rPr>
        <w:t>National Marine Fisheries Service</w:t>
      </w:r>
      <w:r>
        <w:rPr>
          <w:color w:val="000000"/>
          <w:sz w:val="24"/>
          <w:szCs w:val="24"/>
        </w:rPr>
        <w:tab/>
      </w:r>
      <w:r w:rsidRPr="00AB6FEE">
        <w:rPr>
          <w:color w:val="000000"/>
          <w:sz w:val="24"/>
          <w:szCs w:val="24"/>
        </w:rPr>
        <w:t xml:space="preserve"> </w:t>
      </w:r>
      <w:r>
        <w:rPr>
          <w:color w:val="000000"/>
          <w:sz w:val="24"/>
          <w:szCs w:val="24"/>
        </w:rPr>
        <w:tab/>
      </w:r>
      <w:r w:rsidRPr="00136CFC">
        <w:rPr>
          <w:color w:val="000000"/>
          <w:sz w:val="24"/>
          <w:szCs w:val="24"/>
        </w:rPr>
        <w:t>National Marine Fisheries Service</w:t>
      </w:r>
    </w:p>
    <w:p w:rsidR="006755CC" w:rsidRDefault="006755CC" w:rsidP="006755CC">
      <w:pPr>
        <w:suppressLineNumbers/>
        <w:suppressAutoHyphens/>
        <w:rPr>
          <w:color w:val="000000"/>
          <w:sz w:val="24"/>
          <w:szCs w:val="24"/>
        </w:rPr>
      </w:pPr>
      <w:r w:rsidRPr="00136CFC">
        <w:rPr>
          <w:color w:val="000000"/>
          <w:sz w:val="24"/>
          <w:szCs w:val="24"/>
        </w:rPr>
        <w:t>Southeast Fisheries Science Center</w:t>
      </w:r>
      <w:r>
        <w:rPr>
          <w:color w:val="000000"/>
          <w:sz w:val="24"/>
          <w:szCs w:val="24"/>
        </w:rPr>
        <w:tab/>
      </w:r>
      <w:r>
        <w:rPr>
          <w:color w:val="000000"/>
          <w:sz w:val="24"/>
          <w:szCs w:val="24"/>
        </w:rPr>
        <w:tab/>
      </w:r>
      <w:r w:rsidRPr="00136CFC">
        <w:rPr>
          <w:color w:val="000000"/>
          <w:sz w:val="24"/>
          <w:szCs w:val="24"/>
        </w:rPr>
        <w:t>Southeast Fisheries Science Center</w:t>
      </w:r>
    </w:p>
    <w:p w:rsidR="006755CC" w:rsidRPr="00136CFC" w:rsidRDefault="006755CC" w:rsidP="006755CC">
      <w:pPr>
        <w:suppressLineNumbers/>
        <w:suppressAutoHyphens/>
        <w:rPr>
          <w:color w:val="000000"/>
          <w:sz w:val="24"/>
          <w:szCs w:val="24"/>
        </w:rPr>
      </w:pPr>
      <w:r w:rsidRPr="00136CFC">
        <w:rPr>
          <w:color w:val="000000"/>
          <w:sz w:val="24"/>
          <w:szCs w:val="24"/>
        </w:rPr>
        <w:t>(305) 361-4467</w:t>
      </w:r>
      <w:r>
        <w:rPr>
          <w:color w:val="000000"/>
          <w:sz w:val="24"/>
          <w:szCs w:val="24"/>
        </w:rPr>
        <w:tab/>
      </w:r>
      <w:r>
        <w:rPr>
          <w:color w:val="000000"/>
          <w:sz w:val="24"/>
          <w:szCs w:val="24"/>
        </w:rPr>
        <w:tab/>
      </w:r>
      <w:r>
        <w:rPr>
          <w:color w:val="000000"/>
          <w:sz w:val="24"/>
          <w:szCs w:val="24"/>
        </w:rPr>
        <w:tab/>
      </w:r>
      <w:r>
        <w:rPr>
          <w:color w:val="000000"/>
          <w:sz w:val="24"/>
          <w:szCs w:val="24"/>
        </w:rPr>
        <w:tab/>
      </w:r>
      <w:r w:rsidRPr="00136CFC">
        <w:rPr>
          <w:color w:val="000000"/>
          <w:sz w:val="24"/>
          <w:szCs w:val="24"/>
        </w:rPr>
        <w:t xml:space="preserve">(305) </w:t>
      </w:r>
      <w:r>
        <w:rPr>
          <w:color w:val="000000"/>
          <w:sz w:val="24"/>
          <w:szCs w:val="24"/>
        </w:rPr>
        <w:t>361-4496</w:t>
      </w:r>
    </w:p>
    <w:p w:rsidR="006755CC" w:rsidRPr="00136CFC" w:rsidRDefault="006755CC" w:rsidP="006755CC">
      <w:pPr>
        <w:suppressLineNumbers/>
        <w:suppressAutoHyphens/>
        <w:rPr>
          <w:color w:val="000000"/>
          <w:sz w:val="24"/>
          <w:szCs w:val="24"/>
          <w:u w:val="single"/>
        </w:rPr>
      </w:pPr>
    </w:p>
    <w:p w:rsidR="006755CC" w:rsidRPr="00136CFC" w:rsidRDefault="006755CC" w:rsidP="006755CC">
      <w:pPr>
        <w:suppressLineNumbers/>
        <w:suppressAutoHyphens/>
        <w:rPr>
          <w:color w:val="000000"/>
          <w:sz w:val="24"/>
          <w:szCs w:val="24"/>
          <w:u w:val="single"/>
        </w:rPr>
      </w:pPr>
      <w:r w:rsidRPr="00136CFC">
        <w:rPr>
          <w:color w:val="000000"/>
          <w:sz w:val="24"/>
          <w:szCs w:val="24"/>
          <w:u w:val="single"/>
        </w:rPr>
        <w:t>Persons who will actually collect and analyze the information:</w:t>
      </w:r>
    </w:p>
    <w:p w:rsidR="006755CC" w:rsidRDefault="006755CC" w:rsidP="006755CC">
      <w:pPr>
        <w:suppressLineNumbers/>
        <w:suppressAutoHyphens/>
        <w:rPr>
          <w:color w:val="000000"/>
          <w:sz w:val="24"/>
          <w:szCs w:val="24"/>
        </w:rPr>
      </w:pPr>
      <w:r w:rsidRPr="00136CFC">
        <w:rPr>
          <w:color w:val="000000"/>
          <w:sz w:val="24"/>
          <w:szCs w:val="24"/>
        </w:rPr>
        <w:t xml:space="preserve">Adam </w:t>
      </w:r>
      <w:proofErr w:type="spellStart"/>
      <w:r w:rsidRPr="00136CFC">
        <w:rPr>
          <w:color w:val="000000"/>
          <w:sz w:val="24"/>
          <w:szCs w:val="24"/>
        </w:rPr>
        <w:t>Stemle</w:t>
      </w:r>
      <w:proofErr w:type="spellEnd"/>
      <w:r w:rsidRPr="00136CFC">
        <w:rPr>
          <w:color w:val="000000"/>
          <w:sz w:val="24"/>
          <w:szCs w:val="24"/>
        </w:rPr>
        <w:t>, M.S. Environmental and Natural Resource Economics</w:t>
      </w:r>
    </w:p>
    <w:p w:rsidR="006755CC" w:rsidRPr="00136CFC" w:rsidRDefault="006755CC" w:rsidP="006755CC">
      <w:pPr>
        <w:suppressLineNumbers/>
        <w:suppressAutoHyphens/>
        <w:rPr>
          <w:color w:val="000000"/>
          <w:sz w:val="24"/>
          <w:szCs w:val="24"/>
        </w:rPr>
      </w:pPr>
      <w:r>
        <w:rPr>
          <w:color w:val="000000"/>
          <w:sz w:val="24"/>
          <w:szCs w:val="24"/>
        </w:rPr>
        <w:t>University of Miami-CIMAS Contractor</w:t>
      </w:r>
    </w:p>
    <w:p w:rsidR="006755CC" w:rsidRPr="00136CFC" w:rsidRDefault="006755CC" w:rsidP="006755CC">
      <w:pPr>
        <w:suppressLineNumbers/>
        <w:suppressAutoHyphens/>
        <w:rPr>
          <w:color w:val="000000"/>
          <w:sz w:val="24"/>
          <w:szCs w:val="24"/>
        </w:rPr>
      </w:pPr>
      <w:r w:rsidRPr="00136CFC">
        <w:rPr>
          <w:color w:val="000000"/>
          <w:sz w:val="24"/>
          <w:szCs w:val="24"/>
        </w:rPr>
        <w:t>National Marine Fisheries Service</w:t>
      </w:r>
    </w:p>
    <w:p w:rsidR="006755CC" w:rsidRPr="00136CFC" w:rsidRDefault="006755CC" w:rsidP="006755CC">
      <w:pPr>
        <w:suppressLineNumbers/>
        <w:suppressAutoHyphens/>
        <w:rPr>
          <w:color w:val="000000"/>
          <w:sz w:val="24"/>
          <w:szCs w:val="24"/>
        </w:rPr>
      </w:pPr>
      <w:r w:rsidRPr="00136CFC">
        <w:rPr>
          <w:color w:val="000000"/>
          <w:sz w:val="24"/>
          <w:szCs w:val="24"/>
        </w:rPr>
        <w:t>Southeast Fisheries Science Center</w:t>
      </w:r>
    </w:p>
    <w:p w:rsidR="006755CC" w:rsidRDefault="006755CC" w:rsidP="006755CC">
      <w:pPr>
        <w:suppressLineNumbers/>
        <w:suppressAutoHyphens/>
        <w:rPr>
          <w:color w:val="000000"/>
          <w:sz w:val="24"/>
          <w:szCs w:val="24"/>
        </w:rPr>
      </w:pPr>
      <w:r w:rsidRPr="00136CFC">
        <w:rPr>
          <w:color w:val="000000"/>
          <w:sz w:val="24"/>
          <w:szCs w:val="24"/>
        </w:rPr>
        <w:t>Social Science Research Group</w:t>
      </w:r>
    </w:p>
    <w:p w:rsidR="006755CC" w:rsidRDefault="006755CC" w:rsidP="006755CC">
      <w:pPr>
        <w:suppressLineNumbers/>
        <w:suppressAutoHyphens/>
        <w:rPr>
          <w:color w:val="000000"/>
          <w:sz w:val="24"/>
          <w:szCs w:val="24"/>
        </w:rPr>
      </w:pPr>
      <w:r w:rsidRPr="00136CFC">
        <w:rPr>
          <w:color w:val="000000"/>
          <w:sz w:val="24"/>
          <w:szCs w:val="24"/>
        </w:rPr>
        <w:t>(305) 361</w:t>
      </w:r>
      <w:r>
        <w:rPr>
          <w:color w:val="000000"/>
          <w:sz w:val="24"/>
          <w:szCs w:val="24"/>
        </w:rPr>
        <w:t>-4209</w:t>
      </w:r>
    </w:p>
    <w:p w:rsidR="006755CC" w:rsidRDefault="006755CC" w:rsidP="006755CC">
      <w:pPr>
        <w:suppressLineNumbers/>
        <w:suppressAutoHyphens/>
        <w:rPr>
          <w:color w:val="000000"/>
          <w:sz w:val="24"/>
          <w:szCs w:val="24"/>
        </w:rPr>
      </w:pPr>
    </w:p>
    <w:p w:rsidR="006755CC" w:rsidRPr="00136CFC" w:rsidRDefault="006755CC" w:rsidP="006755CC">
      <w:pPr>
        <w:suppressLineNumbers/>
        <w:suppressAutoHyphens/>
        <w:rPr>
          <w:color w:val="000000"/>
          <w:sz w:val="24"/>
          <w:szCs w:val="24"/>
        </w:rPr>
      </w:pPr>
    </w:p>
    <w:p w:rsidR="006755CC" w:rsidRDefault="006755CC" w:rsidP="006755CC">
      <w:pPr>
        <w:suppressLineNumbers/>
        <w:suppressAutoHyphens/>
        <w:rPr>
          <w:color w:val="000000"/>
          <w:sz w:val="24"/>
          <w:szCs w:val="24"/>
        </w:rPr>
      </w:pPr>
      <w:r w:rsidRPr="00136CFC">
        <w:rPr>
          <w:color w:val="000000"/>
          <w:sz w:val="24"/>
          <w:szCs w:val="24"/>
        </w:rPr>
        <w:t xml:space="preserve">Christopher </w:t>
      </w:r>
      <w:proofErr w:type="spellStart"/>
      <w:r w:rsidRPr="00136CFC">
        <w:rPr>
          <w:color w:val="000000"/>
          <w:sz w:val="24"/>
          <w:szCs w:val="24"/>
        </w:rPr>
        <w:t>Liese</w:t>
      </w:r>
      <w:proofErr w:type="spellEnd"/>
      <w:r w:rsidRPr="00136CFC">
        <w:rPr>
          <w:color w:val="000000"/>
          <w:sz w:val="24"/>
          <w:szCs w:val="24"/>
        </w:rPr>
        <w:t>, Ph.D</w:t>
      </w:r>
      <w:r>
        <w:rPr>
          <w:color w:val="000000"/>
          <w:sz w:val="24"/>
          <w:szCs w:val="24"/>
        </w:rPr>
        <w:t xml:space="preserve">. </w:t>
      </w:r>
    </w:p>
    <w:p w:rsidR="006755CC" w:rsidRPr="00136CFC" w:rsidRDefault="006755CC" w:rsidP="006755CC">
      <w:pPr>
        <w:suppressLineNumbers/>
        <w:suppressAutoHyphens/>
        <w:rPr>
          <w:color w:val="000000"/>
          <w:sz w:val="24"/>
          <w:szCs w:val="24"/>
        </w:rPr>
      </w:pPr>
      <w:r>
        <w:rPr>
          <w:color w:val="000000"/>
          <w:sz w:val="24"/>
          <w:szCs w:val="24"/>
        </w:rPr>
        <w:t>Industry Economist</w:t>
      </w:r>
    </w:p>
    <w:p w:rsidR="006755CC" w:rsidRPr="00136CFC" w:rsidRDefault="006755CC" w:rsidP="006755CC">
      <w:pPr>
        <w:suppressLineNumbers/>
        <w:suppressAutoHyphens/>
        <w:rPr>
          <w:color w:val="000000"/>
          <w:sz w:val="24"/>
          <w:szCs w:val="24"/>
        </w:rPr>
      </w:pPr>
      <w:r w:rsidRPr="00136CFC">
        <w:rPr>
          <w:color w:val="000000"/>
          <w:sz w:val="24"/>
          <w:szCs w:val="24"/>
        </w:rPr>
        <w:t>National Marine Fisheries Service</w:t>
      </w:r>
    </w:p>
    <w:p w:rsidR="006755CC" w:rsidRPr="00136CFC" w:rsidRDefault="006755CC" w:rsidP="006755CC">
      <w:pPr>
        <w:suppressLineNumbers/>
        <w:suppressAutoHyphens/>
        <w:rPr>
          <w:color w:val="000000"/>
          <w:sz w:val="24"/>
          <w:szCs w:val="24"/>
        </w:rPr>
      </w:pPr>
      <w:r w:rsidRPr="00136CFC">
        <w:rPr>
          <w:color w:val="000000"/>
          <w:sz w:val="24"/>
          <w:szCs w:val="24"/>
        </w:rPr>
        <w:t>Southeast Fisheries Science Center</w:t>
      </w:r>
    </w:p>
    <w:p w:rsidR="006755CC" w:rsidRPr="00136CFC" w:rsidRDefault="006755CC" w:rsidP="006755CC">
      <w:pPr>
        <w:suppressLineNumbers/>
        <w:suppressAutoHyphens/>
        <w:rPr>
          <w:color w:val="000000"/>
          <w:sz w:val="24"/>
          <w:szCs w:val="24"/>
        </w:rPr>
      </w:pPr>
      <w:r w:rsidRPr="00136CFC">
        <w:rPr>
          <w:color w:val="000000"/>
          <w:sz w:val="24"/>
          <w:szCs w:val="24"/>
        </w:rPr>
        <w:t>Social Science Research Group</w:t>
      </w:r>
    </w:p>
    <w:p w:rsidR="006755CC" w:rsidRDefault="006755CC" w:rsidP="006755CC">
      <w:pPr>
        <w:suppressLineNumbers/>
        <w:suppressAutoHyphens/>
        <w:rPr>
          <w:color w:val="000000"/>
          <w:sz w:val="24"/>
          <w:szCs w:val="24"/>
        </w:rPr>
      </w:pPr>
      <w:r w:rsidRPr="00136CFC">
        <w:rPr>
          <w:color w:val="000000"/>
          <w:sz w:val="24"/>
          <w:szCs w:val="24"/>
        </w:rPr>
        <w:t>(305) 365-4109</w:t>
      </w:r>
    </w:p>
    <w:p w:rsidR="006755CC" w:rsidRDefault="006755CC" w:rsidP="006755CC">
      <w:pPr>
        <w:suppressLineNumbers/>
        <w:suppressAutoHyphens/>
        <w:rPr>
          <w:sz w:val="24"/>
          <w:szCs w:val="24"/>
        </w:rPr>
      </w:pPr>
    </w:p>
    <w:p w:rsidR="006755CC" w:rsidRDefault="006755CC" w:rsidP="006755CC">
      <w:pPr>
        <w:rPr>
          <w:sz w:val="24"/>
          <w:szCs w:val="24"/>
        </w:rPr>
        <w:sectPr w:rsidR="006755CC" w:rsidSect="006755CC">
          <w:footerReference w:type="default" r:id="rId9"/>
          <w:footnotePr>
            <w:numRestart w:val="eachSect"/>
          </w:footnotePr>
          <w:endnotePr>
            <w:numFmt w:val="decimal"/>
          </w:endnotePr>
          <w:pgSz w:w="12240" w:h="15840"/>
          <w:pgMar w:top="1440" w:right="1440" w:bottom="1080" w:left="1440" w:header="720" w:footer="720" w:gutter="0"/>
          <w:cols w:space="720"/>
        </w:sectPr>
      </w:pPr>
    </w:p>
    <w:p w:rsidR="006755CC" w:rsidRDefault="006755CC" w:rsidP="006755CC"/>
    <w:p w:rsidR="006755CC" w:rsidRDefault="006755CC" w:rsidP="006755CC">
      <w:pPr>
        <w:rPr>
          <w:b/>
          <w:sz w:val="28"/>
        </w:rPr>
      </w:pPr>
    </w:p>
    <w:p w:rsidR="006755CC" w:rsidRDefault="006755CC" w:rsidP="006755CC">
      <w:pPr>
        <w:rPr>
          <w:b/>
          <w:sz w:val="28"/>
        </w:rPr>
      </w:pPr>
    </w:p>
    <w:p w:rsidR="006755CC" w:rsidRDefault="006755CC" w:rsidP="006755CC">
      <w:pPr>
        <w:rPr>
          <w:b/>
          <w:sz w:val="28"/>
        </w:rPr>
      </w:pPr>
    </w:p>
    <w:p w:rsidR="006755CC" w:rsidRDefault="006755CC" w:rsidP="006755CC">
      <w:pPr>
        <w:rPr>
          <w:b/>
          <w:sz w:val="28"/>
        </w:rPr>
      </w:pPr>
    </w:p>
    <w:p w:rsidR="006755CC" w:rsidRPr="001F332E" w:rsidRDefault="006755CC" w:rsidP="006755CC">
      <w:pPr>
        <w:pBdr>
          <w:bottom w:val="single" w:sz="12" w:space="1" w:color="auto"/>
        </w:pBdr>
        <w:rPr>
          <w:b/>
          <w:sz w:val="28"/>
        </w:rPr>
      </w:pPr>
      <w:r>
        <w:rPr>
          <w:b/>
          <w:sz w:val="28"/>
        </w:rPr>
        <w:t>Table 1 – For-Hire-Permitted Vessels self-identifying as Charter Vessels</w:t>
      </w:r>
    </w:p>
    <w:p w:rsidR="006755CC" w:rsidRDefault="006755CC" w:rsidP="006755CC">
      <w:pPr>
        <w:rPr>
          <w:sz w:val="24"/>
          <w:szCs w:val="24"/>
        </w:rPr>
      </w:pPr>
    </w:p>
    <w:tbl>
      <w:tblPr>
        <w:tblW w:w="5039" w:type="pct"/>
        <w:tblLook w:val="04A0" w:firstRow="1" w:lastRow="0" w:firstColumn="1" w:lastColumn="0" w:noHBand="0" w:noVBand="1"/>
      </w:tblPr>
      <w:tblGrid>
        <w:gridCol w:w="919"/>
        <w:gridCol w:w="803"/>
        <w:gridCol w:w="913"/>
        <w:gridCol w:w="980"/>
        <w:gridCol w:w="980"/>
        <w:gridCol w:w="980"/>
        <w:gridCol w:w="979"/>
        <w:gridCol w:w="271"/>
        <w:gridCol w:w="133"/>
        <w:gridCol w:w="138"/>
        <w:gridCol w:w="273"/>
        <w:gridCol w:w="889"/>
        <w:gridCol w:w="803"/>
        <w:gridCol w:w="913"/>
        <w:gridCol w:w="4756"/>
      </w:tblGrid>
      <w:tr w:rsidR="006755CC" w:rsidRPr="009424B9" w:rsidTr="00CC6F8F">
        <w:trPr>
          <w:trHeight w:val="300"/>
        </w:trPr>
        <w:tc>
          <w:tcPr>
            <w:tcW w:w="2358" w:type="pct"/>
            <w:gridSpan w:val="9"/>
            <w:tcBorders>
              <w:top w:val="single" w:sz="4" w:space="0" w:color="auto"/>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Open Access Charter/</w:t>
            </w:r>
            <w:proofErr w:type="spellStart"/>
            <w:r w:rsidRPr="009424B9">
              <w:rPr>
                <w:b/>
                <w:bCs/>
                <w:color w:val="000000"/>
                <w:sz w:val="22"/>
                <w:szCs w:val="22"/>
              </w:rPr>
              <w:t>Headboat</w:t>
            </w:r>
            <w:proofErr w:type="spellEnd"/>
            <w:r w:rsidRPr="009424B9">
              <w:rPr>
                <w:b/>
                <w:bCs/>
                <w:color w:val="000000"/>
                <w:sz w:val="22"/>
                <w:szCs w:val="22"/>
              </w:rPr>
              <w:t xml:space="preserve"> Permits</w:t>
            </w:r>
          </w:p>
        </w:tc>
        <w:tc>
          <w:tcPr>
            <w:tcW w:w="143" w:type="pct"/>
            <w:gridSpan w:val="2"/>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w:t>
            </w:r>
          </w:p>
        </w:tc>
        <w:tc>
          <w:tcPr>
            <w:tcW w:w="2499" w:type="pct"/>
            <w:gridSpan w:val="4"/>
            <w:tcBorders>
              <w:top w:val="single" w:sz="4" w:space="0" w:color="auto"/>
              <w:left w:val="nil"/>
              <w:bottom w:val="nil"/>
              <w:right w:val="single" w:sz="4" w:space="0" w:color="000000"/>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Limited Access Charter/</w:t>
            </w:r>
            <w:proofErr w:type="spellStart"/>
            <w:r w:rsidRPr="009424B9">
              <w:rPr>
                <w:b/>
                <w:bCs/>
                <w:color w:val="000000"/>
                <w:sz w:val="22"/>
                <w:szCs w:val="22"/>
              </w:rPr>
              <w:t>Headboat</w:t>
            </w:r>
            <w:proofErr w:type="spellEnd"/>
            <w:r w:rsidRPr="009424B9">
              <w:rPr>
                <w:b/>
                <w:bCs/>
                <w:color w:val="000000"/>
                <w:sz w:val="22"/>
                <w:szCs w:val="22"/>
              </w:rPr>
              <w:t xml:space="preserve"> Permits</w:t>
            </w:r>
          </w:p>
        </w:tc>
      </w:tr>
      <w:tr w:rsidR="006755CC" w:rsidRPr="009424B9" w:rsidTr="00CC6F8F">
        <w:trPr>
          <w:trHeight w:val="300"/>
        </w:trPr>
        <w:tc>
          <w:tcPr>
            <w:tcW w:w="312"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w:t>
            </w:r>
            <w:r w:rsidRPr="00BC6995">
              <w:rPr>
                <w:b/>
                <w:color w:val="000000"/>
                <w:sz w:val="22"/>
                <w:szCs w:val="22"/>
              </w:rPr>
              <w:t>Permit</w:t>
            </w:r>
          </w:p>
        </w:tc>
        <w:tc>
          <w:tcPr>
            <w:tcW w:w="27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 xml:space="preserve">Count </w:t>
            </w:r>
          </w:p>
        </w:tc>
        <w:tc>
          <w:tcPr>
            <w:tcW w:w="31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Sample</w:t>
            </w:r>
          </w:p>
        </w:tc>
        <w:tc>
          <w:tcPr>
            <w:tcW w:w="1331" w:type="pct"/>
            <w:gridSpan w:val="4"/>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Pr>
                <w:b/>
                <w:bCs/>
                <w:color w:val="000000"/>
                <w:sz w:val="22"/>
                <w:szCs w:val="22"/>
              </w:rPr>
              <w:t xml:space="preserve">Permit </w:t>
            </w:r>
            <w:r w:rsidRPr="009424B9">
              <w:rPr>
                <w:b/>
                <w:bCs/>
                <w:color w:val="000000"/>
                <w:sz w:val="22"/>
                <w:szCs w:val="22"/>
              </w:rPr>
              <w:t>Description</w:t>
            </w:r>
          </w:p>
        </w:tc>
        <w:tc>
          <w:tcPr>
            <w:tcW w:w="9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 w:val="22"/>
                <w:szCs w:val="22"/>
              </w:rPr>
            </w:pPr>
          </w:p>
        </w:tc>
        <w:tc>
          <w:tcPr>
            <w:tcW w:w="80" w:type="pct"/>
            <w:gridSpan w:val="2"/>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 w:val="22"/>
                <w:szCs w:val="22"/>
              </w:rPr>
            </w:pPr>
          </w:p>
        </w:tc>
        <w:tc>
          <w:tcPr>
            <w:tcW w:w="10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p>
        </w:tc>
        <w:tc>
          <w:tcPr>
            <w:tcW w:w="302" w:type="pct"/>
            <w:tcBorders>
              <w:top w:val="nil"/>
              <w:left w:val="nil"/>
              <w:bottom w:val="nil"/>
              <w:right w:val="nil"/>
            </w:tcBorders>
            <w:shd w:val="clear" w:color="auto" w:fill="auto"/>
            <w:noWrap/>
            <w:vAlign w:val="bottom"/>
            <w:hideMark/>
          </w:tcPr>
          <w:p w:rsidR="006755CC" w:rsidRPr="00BC6995" w:rsidRDefault="006755CC" w:rsidP="00CC6F8F">
            <w:pPr>
              <w:widowControl/>
              <w:autoSpaceDE/>
              <w:autoSpaceDN/>
              <w:adjustRightInd/>
              <w:rPr>
                <w:b/>
                <w:color w:val="000000"/>
                <w:sz w:val="22"/>
                <w:szCs w:val="22"/>
              </w:rPr>
            </w:pPr>
            <w:r w:rsidRPr="00BC6995">
              <w:rPr>
                <w:b/>
                <w:color w:val="000000"/>
                <w:sz w:val="22"/>
                <w:szCs w:val="22"/>
              </w:rPr>
              <w:t>Permit</w:t>
            </w:r>
          </w:p>
        </w:tc>
        <w:tc>
          <w:tcPr>
            <w:tcW w:w="27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 xml:space="preserve">Count </w:t>
            </w:r>
          </w:p>
        </w:tc>
        <w:tc>
          <w:tcPr>
            <w:tcW w:w="31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Sample</w:t>
            </w:r>
          </w:p>
        </w:tc>
        <w:tc>
          <w:tcPr>
            <w:tcW w:w="1614" w:type="pct"/>
            <w:tcBorders>
              <w:top w:val="nil"/>
              <w:left w:val="nil"/>
              <w:bottom w:val="nil"/>
              <w:right w:val="single" w:sz="4" w:space="0" w:color="000000"/>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Pr>
                <w:b/>
                <w:bCs/>
                <w:color w:val="000000"/>
                <w:sz w:val="22"/>
                <w:szCs w:val="22"/>
              </w:rPr>
              <w:t xml:space="preserve">Permit </w:t>
            </w:r>
            <w:r w:rsidRPr="009424B9">
              <w:rPr>
                <w:b/>
                <w:bCs/>
                <w:color w:val="000000"/>
                <w:sz w:val="22"/>
                <w:szCs w:val="22"/>
              </w:rPr>
              <w:t>Description</w:t>
            </w:r>
          </w:p>
        </w:tc>
      </w:tr>
      <w:tr w:rsidR="006755CC" w:rsidRPr="009424B9" w:rsidTr="00CC6F8F">
        <w:trPr>
          <w:trHeight w:val="300"/>
        </w:trPr>
        <w:tc>
          <w:tcPr>
            <w:tcW w:w="312"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CHS</w:t>
            </w:r>
          </w:p>
        </w:tc>
        <w:tc>
          <w:tcPr>
            <w:tcW w:w="27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997</w:t>
            </w:r>
          </w:p>
        </w:tc>
        <w:tc>
          <w:tcPr>
            <w:tcW w:w="31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332</w:t>
            </w:r>
          </w:p>
        </w:tc>
        <w:tc>
          <w:tcPr>
            <w:tcW w:w="1331" w:type="pct"/>
            <w:gridSpan w:val="4"/>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sz w:val="22"/>
                <w:szCs w:val="22"/>
              </w:rPr>
            </w:pPr>
            <w:r w:rsidRPr="009424B9">
              <w:rPr>
                <w:sz w:val="22"/>
                <w:szCs w:val="22"/>
              </w:rPr>
              <w:t xml:space="preserve">South Atlantic: Coastal Migratory Pelagic </w:t>
            </w:r>
          </w:p>
        </w:tc>
        <w:tc>
          <w:tcPr>
            <w:tcW w:w="9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sz w:val="22"/>
                <w:szCs w:val="22"/>
              </w:rPr>
            </w:pPr>
          </w:p>
        </w:tc>
        <w:tc>
          <w:tcPr>
            <w:tcW w:w="80" w:type="pct"/>
            <w:gridSpan w:val="2"/>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sz w:val="22"/>
                <w:szCs w:val="22"/>
              </w:rPr>
            </w:pPr>
          </w:p>
        </w:tc>
        <w:tc>
          <w:tcPr>
            <w:tcW w:w="10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CHG</w:t>
            </w:r>
          </w:p>
        </w:tc>
        <w:tc>
          <w:tcPr>
            <w:tcW w:w="27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1038</w:t>
            </w:r>
          </w:p>
        </w:tc>
        <w:tc>
          <w:tcPr>
            <w:tcW w:w="31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346</w:t>
            </w:r>
          </w:p>
        </w:tc>
        <w:tc>
          <w:tcPr>
            <w:tcW w:w="1614" w:type="pct"/>
            <w:tcBorders>
              <w:top w:val="nil"/>
              <w:left w:val="nil"/>
              <w:bottom w:val="nil"/>
              <w:right w:val="single" w:sz="4" w:space="0" w:color="000000"/>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xml:space="preserve">Gulf of Mexico: Coastal Migratory </w:t>
            </w:r>
            <w:proofErr w:type="spellStart"/>
            <w:r w:rsidRPr="009424B9">
              <w:rPr>
                <w:color w:val="000000"/>
                <w:sz w:val="22"/>
                <w:szCs w:val="22"/>
              </w:rPr>
              <w:t>Pelagics</w:t>
            </w:r>
            <w:proofErr w:type="spellEnd"/>
            <w:r w:rsidRPr="009424B9">
              <w:rPr>
                <w:color w:val="000000"/>
                <w:sz w:val="22"/>
                <w:szCs w:val="22"/>
              </w:rPr>
              <w:t xml:space="preserve"> </w:t>
            </w:r>
          </w:p>
        </w:tc>
      </w:tr>
      <w:tr w:rsidR="006755CC" w:rsidRPr="009424B9" w:rsidTr="00CC6F8F">
        <w:trPr>
          <w:trHeight w:val="300"/>
        </w:trPr>
        <w:tc>
          <w:tcPr>
            <w:tcW w:w="312"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SC</w:t>
            </w:r>
          </w:p>
        </w:tc>
        <w:tc>
          <w:tcPr>
            <w:tcW w:w="27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964</w:t>
            </w:r>
          </w:p>
        </w:tc>
        <w:tc>
          <w:tcPr>
            <w:tcW w:w="31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321</w:t>
            </w:r>
          </w:p>
        </w:tc>
        <w:tc>
          <w:tcPr>
            <w:tcW w:w="1331" w:type="pct"/>
            <w:gridSpan w:val="4"/>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South Atlantic: Snapper-Grouper</w:t>
            </w:r>
          </w:p>
        </w:tc>
        <w:tc>
          <w:tcPr>
            <w:tcW w:w="9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p>
        </w:tc>
        <w:tc>
          <w:tcPr>
            <w:tcW w:w="80" w:type="pct"/>
            <w:gridSpan w:val="2"/>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p>
        </w:tc>
        <w:tc>
          <w:tcPr>
            <w:tcW w:w="10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RCG</w:t>
            </w:r>
          </w:p>
        </w:tc>
        <w:tc>
          <w:tcPr>
            <w:tcW w:w="27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1030</w:t>
            </w:r>
          </w:p>
        </w:tc>
        <w:tc>
          <w:tcPr>
            <w:tcW w:w="31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343</w:t>
            </w:r>
          </w:p>
        </w:tc>
        <w:tc>
          <w:tcPr>
            <w:tcW w:w="1614" w:type="pct"/>
            <w:tcBorders>
              <w:top w:val="nil"/>
              <w:left w:val="nil"/>
              <w:bottom w:val="nil"/>
              <w:right w:val="single" w:sz="4" w:space="0" w:color="000000"/>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xml:space="preserve">Gulf of Mexico: Reef Fish </w:t>
            </w:r>
          </w:p>
        </w:tc>
      </w:tr>
      <w:tr w:rsidR="006755CC" w:rsidRPr="009424B9" w:rsidTr="00CC6F8F">
        <w:trPr>
          <w:trHeight w:val="300"/>
        </w:trPr>
        <w:tc>
          <w:tcPr>
            <w:tcW w:w="312"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CDW</w:t>
            </w:r>
          </w:p>
        </w:tc>
        <w:tc>
          <w:tcPr>
            <w:tcW w:w="27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56</w:t>
            </w:r>
          </w:p>
        </w:tc>
        <w:tc>
          <w:tcPr>
            <w:tcW w:w="31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19</w:t>
            </w:r>
          </w:p>
        </w:tc>
        <w:tc>
          <w:tcPr>
            <w:tcW w:w="1331" w:type="pct"/>
            <w:gridSpan w:val="4"/>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Atlantic: Dolphin-Wahoo</w:t>
            </w:r>
          </w:p>
        </w:tc>
        <w:tc>
          <w:tcPr>
            <w:tcW w:w="9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p>
        </w:tc>
        <w:tc>
          <w:tcPr>
            <w:tcW w:w="80" w:type="pct"/>
            <w:gridSpan w:val="2"/>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p>
        </w:tc>
        <w:tc>
          <w:tcPr>
            <w:tcW w:w="10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HCHG</w:t>
            </w:r>
          </w:p>
        </w:tc>
        <w:tc>
          <w:tcPr>
            <w:tcW w:w="27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28</w:t>
            </w:r>
          </w:p>
        </w:tc>
        <w:tc>
          <w:tcPr>
            <w:tcW w:w="31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9</w:t>
            </w:r>
          </w:p>
        </w:tc>
        <w:tc>
          <w:tcPr>
            <w:tcW w:w="1614" w:type="pct"/>
            <w:tcBorders>
              <w:top w:val="nil"/>
              <w:left w:val="nil"/>
              <w:bottom w:val="nil"/>
              <w:right w:val="single" w:sz="4" w:space="0" w:color="000000"/>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Gulf of Mexico: Historical Captain for Pelagic Fish</w:t>
            </w:r>
          </w:p>
        </w:tc>
      </w:tr>
      <w:tr w:rsidR="006755CC" w:rsidRPr="009424B9" w:rsidTr="00CC6F8F">
        <w:trPr>
          <w:trHeight w:val="300"/>
        </w:trPr>
        <w:tc>
          <w:tcPr>
            <w:tcW w:w="312" w:type="pct"/>
            <w:tcBorders>
              <w:top w:val="nil"/>
              <w:left w:val="single" w:sz="4" w:space="0" w:color="auto"/>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w:t>
            </w:r>
          </w:p>
        </w:tc>
        <w:tc>
          <w:tcPr>
            <w:tcW w:w="273"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w:t>
            </w:r>
          </w:p>
        </w:tc>
        <w:tc>
          <w:tcPr>
            <w:tcW w:w="310"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w:t>
            </w:r>
          </w:p>
        </w:tc>
        <w:tc>
          <w:tcPr>
            <w:tcW w:w="333"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w:t>
            </w:r>
          </w:p>
        </w:tc>
        <w:tc>
          <w:tcPr>
            <w:tcW w:w="333"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w:t>
            </w:r>
          </w:p>
        </w:tc>
        <w:tc>
          <w:tcPr>
            <w:tcW w:w="333"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w:t>
            </w:r>
          </w:p>
        </w:tc>
        <w:tc>
          <w:tcPr>
            <w:tcW w:w="333"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w:t>
            </w:r>
          </w:p>
        </w:tc>
        <w:tc>
          <w:tcPr>
            <w:tcW w:w="92"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w:t>
            </w:r>
          </w:p>
        </w:tc>
        <w:tc>
          <w:tcPr>
            <w:tcW w:w="80" w:type="pct"/>
            <w:gridSpan w:val="2"/>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w:t>
            </w:r>
          </w:p>
        </w:tc>
        <w:tc>
          <w:tcPr>
            <w:tcW w:w="104"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 </w:t>
            </w:r>
          </w:p>
        </w:tc>
        <w:tc>
          <w:tcPr>
            <w:tcW w:w="302"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 w:val="22"/>
                <w:szCs w:val="22"/>
              </w:rPr>
            </w:pPr>
            <w:r w:rsidRPr="009424B9">
              <w:rPr>
                <w:b/>
                <w:bCs/>
                <w:color w:val="000000"/>
                <w:sz w:val="22"/>
                <w:szCs w:val="22"/>
              </w:rPr>
              <w:t>HRCG</w:t>
            </w:r>
          </w:p>
        </w:tc>
        <w:tc>
          <w:tcPr>
            <w:tcW w:w="273"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27</w:t>
            </w:r>
          </w:p>
        </w:tc>
        <w:tc>
          <w:tcPr>
            <w:tcW w:w="310"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 w:val="22"/>
                <w:szCs w:val="22"/>
              </w:rPr>
            </w:pPr>
            <w:r w:rsidRPr="009424B9">
              <w:rPr>
                <w:color w:val="000000"/>
                <w:sz w:val="22"/>
                <w:szCs w:val="22"/>
              </w:rPr>
              <w:t>9</w:t>
            </w:r>
          </w:p>
        </w:tc>
        <w:tc>
          <w:tcPr>
            <w:tcW w:w="1614" w:type="pct"/>
            <w:tcBorders>
              <w:top w:val="nil"/>
              <w:left w:val="nil"/>
              <w:bottom w:val="single" w:sz="4" w:space="0" w:color="auto"/>
              <w:right w:val="single" w:sz="4" w:space="0" w:color="000000"/>
            </w:tcBorders>
            <w:shd w:val="clear" w:color="auto" w:fill="auto"/>
            <w:noWrap/>
            <w:vAlign w:val="bottom"/>
            <w:hideMark/>
          </w:tcPr>
          <w:p w:rsidR="006755CC" w:rsidRPr="009424B9" w:rsidRDefault="006755CC" w:rsidP="00CC6F8F">
            <w:pPr>
              <w:widowControl/>
              <w:autoSpaceDE/>
              <w:autoSpaceDN/>
              <w:adjustRightInd/>
              <w:rPr>
                <w:color w:val="000000"/>
                <w:sz w:val="22"/>
                <w:szCs w:val="22"/>
              </w:rPr>
            </w:pPr>
            <w:r w:rsidRPr="009424B9">
              <w:rPr>
                <w:color w:val="000000"/>
                <w:sz w:val="22"/>
                <w:szCs w:val="22"/>
              </w:rPr>
              <w:t>Gulf of Mexico: Historical Captain for Reef Fish</w:t>
            </w:r>
          </w:p>
        </w:tc>
      </w:tr>
    </w:tbl>
    <w:p w:rsidR="006755CC" w:rsidRDefault="006755CC" w:rsidP="006755CC">
      <w:pPr>
        <w:rPr>
          <w:sz w:val="24"/>
          <w:szCs w:val="24"/>
        </w:rPr>
      </w:pPr>
    </w:p>
    <w:tbl>
      <w:tblPr>
        <w:tblW w:w="5000" w:type="pct"/>
        <w:tblLook w:val="04A0" w:firstRow="1" w:lastRow="0" w:firstColumn="1" w:lastColumn="0" w:noHBand="0" w:noVBand="1"/>
      </w:tblPr>
      <w:tblGrid>
        <w:gridCol w:w="727"/>
        <w:gridCol w:w="1150"/>
        <w:gridCol w:w="266"/>
        <w:gridCol w:w="628"/>
        <w:gridCol w:w="583"/>
        <w:gridCol w:w="705"/>
        <w:gridCol w:w="672"/>
        <w:gridCol w:w="661"/>
        <w:gridCol w:w="837"/>
        <w:gridCol w:w="896"/>
        <w:gridCol w:w="266"/>
        <w:gridCol w:w="828"/>
        <w:gridCol w:w="616"/>
        <w:gridCol w:w="1111"/>
        <w:gridCol w:w="727"/>
        <w:gridCol w:w="266"/>
        <w:gridCol w:w="850"/>
        <w:gridCol w:w="1466"/>
        <w:gridCol w:w="1361"/>
      </w:tblGrid>
      <w:tr w:rsidR="006755CC" w:rsidRPr="009424B9" w:rsidTr="00CC6F8F">
        <w:trPr>
          <w:trHeight w:val="300"/>
        </w:trPr>
        <w:tc>
          <w:tcPr>
            <w:tcW w:w="20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Cs w:val="22"/>
              </w:rPr>
            </w:pP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p>
        </w:tc>
        <w:tc>
          <w:tcPr>
            <w:tcW w:w="2073" w:type="pct"/>
            <w:gridSpan w:val="7"/>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Permits</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p>
        </w:tc>
        <w:tc>
          <w:tcPr>
            <w:tcW w:w="1185" w:type="pct"/>
            <w:gridSpan w:val="4"/>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Characteristics</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p>
        </w:tc>
        <w:tc>
          <w:tcPr>
            <w:tcW w:w="296"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p>
        </w:tc>
        <w:tc>
          <w:tcPr>
            <w:tcW w:w="37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p>
        </w:tc>
        <w:tc>
          <w:tcPr>
            <w:tcW w:w="35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p>
        </w:tc>
      </w:tr>
      <w:tr w:rsidR="006755CC" w:rsidRPr="009424B9" w:rsidTr="00CC6F8F">
        <w:trPr>
          <w:trHeight w:val="300"/>
        </w:trPr>
        <w:tc>
          <w:tcPr>
            <w:tcW w:w="204" w:type="pct"/>
            <w:tcBorders>
              <w:top w:val="single" w:sz="4" w:space="0" w:color="auto"/>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rPr>
                <w:color w:val="000000"/>
                <w:szCs w:val="22"/>
              </w:rPr>
            </w:pPr>
            <w:r w:rsidRPr="009424B9">
              <w:rPr>
                <w:color w:val="000000"/>
                <w:szCs w:val="22"/>
              </w:rPr>
              <w:t> </w:t>
            </w:r>
          </w:p>
        </w:tc>
        <w:tc>
          <w:tcPr>
            <w:tcW w:w="302"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Population</w:t>
            </w:r>
          </w:p>
        </w:tc>
        <w:tc>
          <w:tcPr>
            <w:tcW w:w="68"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 </w:t>
            </w:r>
          </w:p>
        </w:tc>
        <w:tc>
          <w:tcPr>
            <w:tcW w:w="255"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CHS</w:t>
            </w:r>
          </w:p>
        </w:tc>
        <w:tc>
          <w:tcPr>
            <w:tcW w:w="229"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SC</w:t>
            </w:r>
          </w:p>
        </w:tc>
        <w:tc>
          <w:tcPr>
            <w:tcW w:w="300"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CDW</w:t>
            </w:r>
          </w:p>
        </w:tc>
        <w:tc>
          <w:tcPr>
            <w:tcW w:w="281"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CHG</w:t>
            </w:r>
          </w:p>
        </w:tc>
        <w:tc>
          <w:tcPr>
            <w:tcW w:w="274"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RCG</w:t>
            </w:r>
          </w:p>
        </w:tc>
        <w:tc>
          <w:tcPr>
            <w:tcW w:w="371"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HCHG</w:t>
            </w:r>
          </w:p>
        </w:tc>
        <w:tc>
          <w:tcPr>
            <w:tcW w:w="364"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HRCG</w:t>
            </w:r>
          </w:p>
        </w:tc>
        <w:tc>
          <w:tcPr>
            <w:tcW w:w="68"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 </w:t>
            </w:r>
          </w:p>
        </w:tc>
        <w:tc>
          <w:tcPr>
            <w:tcW w:w="300"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Length</w:t>
            </w:r>
          </w:p>
        </w:tc>
        <w:tc>
          <w:tcPr>
            <w:tcW w:w="200"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HP</w:t>
            </w:r>
          </w:p>
        </w:tc>
        <w:tc>
          <w:tcPr>
            <w:tcW w:w="432"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Year Built</w:t>
            </w:r>
          </w:p>
        </w:tc>
        <w:tc>
          <w:tcPr>
            <w:tcW w:w="253"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Diesel</w:t>
            </w:r>
          </w:p>
        </w:tc>
        <w:tc>
          <w:tcPr>
            <w:tcW w:w="68"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 </w:t>
            </w:r>
          </w:p>
        </w:tc>
        <w:tc>
          <w:tcPr>
            <w:tcW w:w="296"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Sample</w:t>
            </w:r>
          </w:p>
        </w:tc>
        <w:tc>
          <w:tcPr>
            <w:tcW w:w="379" w:type="pct"/>
            <w:tcBorders>
              <w:top w:val="single" w:sz="4" w:space="0" w:color="auto"/>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 xml:space="preserve">Response Rate </w:t>
            </w:r>
          </w:p>
        </w:tc>
        <w:tc>
          <w:tcPr>
            <w:tcW w:w="358" w:type="pct"/>
            <w:tcBorders>
              <w:top w:val="single" w:sz="4" w:space="0" w:color="auto"/>
              <w:left w:val="nil"/>
              <w:bottom w:val="nil"/>
              <w:right w:val="single" w:sz="4" w:space="0" w:color="auto"/>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E(completed)</w:t>
            </w:r>
          </w:p>
        </w:tc>
      </w:tr>
      <w:tr w:rsidR="006755CC" w:rsidRPr="009424B9" w:rsidTr="00CC6F8F">
        <w:trPr>
          <w:trHeight w:val="300"/>
        </w:trPr>
        <w:tc>
          <w:tcPr>
            <w:tcW w:w="204"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r w:rsidRPr="009424B9">
              <w:rPr>
                <w:b/>
                <w:bCs/>
                <w:color w:val="000000"/>
                <w:szCs w:val="22"/>
              </w:rPr>
              <w:t>NC</w:t>
            </w: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184</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55"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92%</w:t>
            </w:r>
          </w:p>
        </w:tc>
        <w:tc>
          <w:tcPr>
            <w:tcW w:w="22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91%</w:t>
            </w: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98%</w:t>
            </w:r>
          </w:p>
        </w:tc>
        <w:tc>
          <w:tcPr>
            <w:tcW w:w="28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w:t>
            </w:r>
          </w:p>
        </w:tc>
        <w:tc>
          <w:tcPr>
            <w:tcW w:w="27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w:t>
            </w:r>
          </w:p>
        </w:tc>
        <w:tc>
          <w:tcPr>
            <w:tcW w:w="37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0%</w:t>
            </w:r>
          </w:p>
        </w:tc>
        <w:tc>
          <w:tcPr>
            <w:tcW w:w="36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0%</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41</w:t>
            </w:r>
          </w:p>
        </w:tc>
        <w:tc>
          <w:tcPr>
            <w:tcW w:w="2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867</w:t>
            </w:r>
          </w:p>
        </w:tc>
        <w:tc>
          <w:tcPr>
            <w:tcW w:w="43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1992</w:t>
            </w:r>
          </w:p>
        </w:tc>
        <w:tc>
          <w:tcPr>
            <w:tcW w:w="25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72%</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96"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61</w:t>
            </w:r>
          </w:p>
        </w:tc>
        <w:tc>
          <w:tcPr>
            <w:tcW w:w="37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80%</w:t>
            </w:r>
          </w:p>
        </w:tc>
        <w:tc>
          <w:tcPr>
            <w:tcW w:w="358" w:type="pct"/>
            <w:tcBorders>
              <w:top w:val="nil"/>
              <w:left w:val="nil"/>
              <w:bottom w:val="nil"/>
              <w:right w:val="single" w:sz="4" w:space="0" w:color="auto"/>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49</w:t>
            </w:r>
          </w:p>
        </w:tc>
      </w:tr>
      <w:tr w:rsidR="006755CC" w:rsidRPr="009424B9" w:rsidTr="00CC6F8F">
        <w:trPr>
          <w:trHeight w:val="300"/>
        </w:trPr>
        <w:tc>
          <w:tcPr>
            <w:tcW w:w="204"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r w:rsidRPr="009424B9">
              <w:rPr>
                <w:b/>
                <w:bCs/>
                <w:color w:val="000000"/>
                <w:szCs w:val="22"/>
              </w:rPr>
              <w:t>SC</w:t>
            </w: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127</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55"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97%</w:t>
            </w:r>
          </w:p>
        </w:tc>
        <w:tc>
          <w:tcPr>
            <w:tcW w:w="22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96%</w:t>
            </w: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84%</w:t>
            </w:r>
          </w:p>
        </w:tc>
        <w:tc>
          <w:tcPr>
            <w:tcW w:w="28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0%</w:t>
            </w:r>
          </w:p>
        </w:tc>
        <w:tc>
          <w:tcPr>
            <w:tcW w:w="27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0%</w:t>
            </w:r>
          </w:p>
        </w:tc>
        <w:tc>
          <w:tcPr>
            <w:tcW w:w="37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0%</w:t>
            </w:r>
          </w:p>
        </w:tc>
        <w:tc>
          <w:tcPr>
            <w:tcW w:w="36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0%</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34</w:t>
            </w:r>
          </w:p>
        </w:tc>
        <w:tc>
          <w:tcPr>
            <w:tcW w:w="2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644</w:t>
            </w:r>
          </w:p>
        </w:tc>
        <w:tc>
          <w:tcPr>
            <w:tcW w:w="43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1998</w:t>
            </w:r>
          </w:p>
        </w:tc>
        <w:tc>
          <w:tcPr>
            <w:tcW w:w="25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43%</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96"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42</w:t>
            </w:r>
          </w:p>
        </w:tc>
        <w:tc>
          <w:tcPr>
            <w:tcW w:w="37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80%</w:t>
            </w:r>
          </w:p>
        </w:tc>
        <w:tc>
          <w:tcPr>
            <w:tcW w:w="358" w:type="pct"/>
            <w:tcBorders>
              <w:top w:val="nil"/>
              <w:left w:val="nil"/>
              <w:bottom w:val="nil"/>
              <w:right w:val="single" w:sz="4" w:space="0" w:color="auto"/>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34</w:t>
            </w:r>
          </w:p>
        </w:tc>
      </w:tr>
      <w:tr w:rsidR="006755CC" w:rsidRPr="009424B9" w:rsidTr="00CC6F8F">
        <w:trPr>
          <w:trHeight w:val="300"/>
        </w:trPr>
        <w:tc>
          <w:tcPr>
            <w:tcW w:w="204"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r w:rsidRPr="009424B9">
              <w:rPr>
                <w:b/>
                <w:bCs/>
                <w:color w:val="000000"/>
                <w:szCs w:val="22"/>
              </w:rPr>
              <w:t>GA</w:t>
            </w: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41</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55"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73%</w:t>
            </w:r>
          </w:p>
        </w:tc>
        <w:tc>
          <w:tcPr>
            <w:tcW w:w="22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71%</w:t>
            </w: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49%</w:t>
            </w:r>
          </w:p>
        </w:tc>
        <w:tc>
          <w:tcPr>
            <w:tcW w:w="28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39%</w:t>
            </w:r>
          </w:p>
        </w:tc>
        <w:tc>
          <w:tcPr>
            <w:tcW w:w="27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40%</w:t>
            </w:r>
          </w:p>
        </w:tc>
        <w:tc>
          <w:tcPr>
            <w:tcW w:w="37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0%</w:t>
            </w:r>
          </w:p>
        </w:tc>
        <w:tc>
          <w:tcPr>
            <w:tcW w:w="36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0%</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34</w:t>
            </w:r>
          </w:p>
        </w:tc>
        <w:tc>
          <w:tcPr>
            <w:tcW w:w="2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515</w:t>
            </w:r>
          </w:p>
        </w:tc>
        <w:tc>
          <w:tcPr>
            <w:tcW w:w="43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1997</w:t>
            </w:r>
          </w:p>
        </w:tc>
        <w:tc>
          <w:tcPr>
            <w:tcW w:w="25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49%</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96"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14</w:t>
            </w:r>
          </w:p>
        </w:tc>
        <w:tc>
          <w:tcPr>
            <w:tcW w:w="37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80%</w:t>
            </w:r>
          </w:p>
        </w:tc>
        <w:tc>
          <w:tcPr>
            <w:tcW w:w="358" w:type="pct"/>
            <w:tcBorders>
              <w:top w:val="nil"/>
              <w:left w:val="nil"/>
              <w:bottom w:val="nil"/>
              <w:right w:val="single" w:sz="4" w:space="0" w:color="auto"/>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11</w:t>
            </w:r>
          </w:p>
        </w:tc>
      </w:tr>
      <w:tr w:rsidR="006755CC" w:rsidRPr="009424B9" w:rsidTr="00CC6F8F">
        <w:trPr>
          <w:trHeight w:val="300"/>
        </w:trPr>
        <w:tc>
          <w:tcPr>
            <w:tcW w:w="204"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r w:rsidRPr="009424B9">
              <w:rPr>
                <w:b/>
                <w:bCs/>
                <w:color w:val="000000"/>
                <w:szCs w:val="22"/>
              </w:rPr>
              <w:t>FL</w:t>
            </w: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960</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55"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56%</w:t>
            </w:r>
          </w:p>
        </w:tc>
        <w:tc>
          <w:tcPr>
            <w:tcW w:w="22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56%</w:t>
            </w: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56%</w:t>
            </w:r>
          </w:p>
        </w:tc>
        <w:tc>
          <w:tcPr>
            <w:tcW w:w="28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60%</w:t>
            </w:r>
          </w:p>
        </w:tc>
        <w:tc>
          <w:tcPr>
            <w:tcW w:w="27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60%</w:t>
            </w:r>
          </w:p>
        </w:tc>
        <w:tc>
          <w:tcPr>
            <w:tcW w:w="37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w:t>
            </w:r>
          </w:p>
        </w:tc>
        <w:tc>
          <w:tcPr>
            <w:tcW w:w="36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34</w:t>
            </w:r>
          </w:p>
        </w:tc>
        <w:tc>
          <w:tcPr>
            <w:tcW w:w="2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548</w:t>
            </w:r>
          </w:p>
        </w:tc>
        <w:tc>
          <w:tcPr>
            <w:tcW w:w="43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1993</w:t>
            </w:r>
          </w:p>
        </w:tc>
        <w:tc>
          <w:tcPr>
            <w:tcW w:w="25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52%</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96"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320</w:t>
            </w:r>
          </w:p>
        </w:tc>
        <w:tc>
          <w:tcPr>
            <w:tcW w:w="37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80%</w:t>
            </w:r>
          </w:p>
        </w:tc>
        <w:tc>
          <w:tcPr>
            <w:tcW w:w="358" w:type="pct"/>
            <w:tcBorders>
              <w:top w:val="nil"/>
              <w:left w:val="nil"/>
              <w:bottom w:val="nil"/>
              <w:right w:val="single" w:sz="4" w:space="0" w:color="auto"/>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256</w:t>
            </w:r>
          </w:p>
        </w:tc>
      </w:tr>
      <w:tr w:rsidR="006755CC" w:rsidRPr="009424B9" w:rsidTr="00CC6F8F">
        <w:trPr>
          <w:trHeight w:val="300"/>
        </w:trPr>
        <w:tc>
          <w:tcPr>
            <w:tcW w:w="204"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r w:rsidRPr="009424B9">
              <w:rPr>
                <w:b/>
                <w:bCs/>
                <w:color w:val="000000"/>
                <w:szCs w:val="22"/>
              </w:rPr>
              <w:t>AL</w:t>
            </w: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112</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55"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20%</w:t>
            </w:r>
          </w:p>
        </w:tc>
        <w:tc>
          <w:tcPr>
            <w:tcW w:w="22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19%</w:t>
            </w: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17%</w:t>
            </w:r>
          </w:p>
        </w:tc>
        <w:tc>
          <w:tcPr>
            <w:tcW w:w="28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94%</w:t>
            </w:r>
          </w:p>
        </w:tc>
        <w:tc>
          <w:tcPr>
            <w:tcW w:w="27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97%</w:t>
            </w:r>
          </w:p>
        </w:tc>
        <w:tc>
          <w:tcPr>
            <w:tcW w:w="37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w:t>
            </w:r>
          </w:p>
        </w:tc>
        <w:tc>
          <w:tcPr>
            <w:tcW w:w="36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38</w:t>
            </w:r>
          </w:p>
        </w:tc>
        <w:tc>
          <w:tcPr>
            <w:tcW w:w="2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652</w:t>
            </w:r>
          </w:p>
        </w:tc>
        <w:tc>
          <w:tcPr>
            <w:tcW w:w="43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1991</w:t>
            </w:r>
          </w:p>
        </w:tc>
        <w:tc>
          <w:tcPr>
            <w:tcW w:w="25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70%</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96"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37</w:t>
            </w:r>
          </w:p>
        </w:tc>
        <w:tc>
          <w:tcPr>
            <w:tcW w:w="37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80%</w:t>
            </w:r>
          </w:p>
        </w:tc>
        <w:tc>
          <w:tcPr>
            <w:tcW w:w="358" w:type="pct"/>
            <w:tcBorders>
              <w:top w:val="nil"/>
              <w:left w:val="nil"/>
              <w:bottom w:val="nil"/>
              <w:right w:val="single" w:sz="4" w:space="0" w:color="auto"/>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30</w:t>
            </w:r>
          </w:p>
        </w:tc>
      </w:tr>
      <w:tr w:rsidR="006755CC" w:rsidRPr="009424B9" w:rsidTr="00CC6F8F">
        <w:trPr>
          <w:trHeight w:val="300"/>
        </w:trPr>
        <w:tc>
          <w:tcPr>
            <w:tcW w:w="204"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r w:rsidRPr="009424B9">
              <w:rPr>
                <w:b/>
                <w:bCs/>
                <w:color w:val="000000"/>
                <w:szCs w:val="22"/>
              </w:rPr>
              <w:t>MS</w:t>
            </w: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38</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55"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w:t>
            </w:r>
          </w:p>
        </w:tc>
        <w:tc>
          <w:tcPr>
            <w:tcW w:w="22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w:t>
            </w: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w:t>
            </w:r>
          </w:p>
        </w:tc>
        <w:tc>
          <w:tcPr>
            <w:tcW w:w="28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90%</w:t>
            </w:r>
          </w:p>
        </w:tc>
        <w:tc>
          <w:tcPr>
            <w:tcW w:w="27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89%</w:t>
            </w:r>
          </w:p>
        </w:tc>
        <w:tc>
          <w:tcPr>
            <w:tcW w:w="37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w:t>
            </w:r>
          </w:p>
        </w:tc>
        <w:tc>
          <w:tcPr>
            <w:tcW w:w="36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37</w:t>
            </w:r>
          </w:p>
        </w:tc>
        <w:tc>
          <w:tcPr>
            <w:tcW w:w="2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667</w:t>
            </w:r>
          </w:p>
        </w:tc>
        <w:tc>
          <w:tcPr>
            <w:tcW w:w="43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1988</w:t>
            </w:r>
          </w:p>
        </w:tc>
        <w:tc>
          <w:tcPr>
            <w:tcW w:w="25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66%</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96"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13</w:t>
            </w:r>
          </w:p>
        </w:tc>
        <w:tc>
          <w:tcPr>
            <w:tcW w:w="37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80%</w:t>
            </w:r>
          </w:p>
        </w:tc>
        <w:tc>
          <w:tcPr>
            <w:tcW w:w="358" w:type="pct"/>
            <w:tcBorders>
              <w:top w:val="nil"/>
              <w:left w:val="nil"/>
              <w:bottom w:val="nil"/>
              <w:right w:val="single" w:sz="4" w:space="0" w:color="auto"/>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10</w:t>
            </w:r>
          </w:p>
        </w:tc>
      </w:tr>
      <w:tr w:rsidR="006755CC" w:rsidRPr="009424B9" w:rsidTr="00CC6F8F">
        <w:trPr>
          <w:trHeight w:val="300"/>
        </w:trPr>
        <w:tc>
          <w:tcPr>
            <w:tcW w:w="204"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r w:rsidRPr="009424B9">
              <w:rPr>
                <w:b/>
                <w:bCs/>
                <w:color w:val="000000"/>
                <w:szCs w:val="22"/>
              </w:rPr>
              <w:t>LA</w:t>
            </w: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103</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55"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7%</w:t>
            </w:r>
          </w:p>
        </w:tc>
        <w:tc>
          <w:tcPr>
            <w:tcW w:w="22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6%</w:t>
            </w: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7%</w:t>
            </w:r>
          </w:p>
        </w:tc>
        <w:tc>
          <w:tcPr>
            <w:tcW w:w="28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89%</w:t>
            </w:r>
          </w:p>
        </w:tc>
        <w:tc>
          <w:tcPr>
            <w:tcW w:w="27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91%</w:t>
            </w:r>
          </w:p>
        </w:tc>
        <w:tc>
          <w:tcPr>
            <w:tcW w:w="37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w:t>
            </w:r>
          </w:p>
        </w:tc>
        <w:tc>
          <w:tcPr>
            <w:tcW w:w="36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32</w:t>
            </w:r>
          </w:p>
        </w:tc>
        <w:tc>
          <w:tcPr>
            <w:tcW w:w="2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661</w:t>
            </w:r>
          </w:p>
        </w:tc>
        <w:tc>
          <w:tcPr>
            <w:tcW w:w="43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2003</w:t>
            </w:r>
          </w:p>
        </w:tc>
        <w:tc>
          <w:tcPr>
            <w:tcW w:w="25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13%</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96"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34</w:t>
            </w:r>
          </w:p>
        </w:tc>
        <w:tc>
          <w:tcPr>
            <w:tcW w:w="37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80%</w:t>
            </w:r>
          </w:p>
        </w:tc>
        <w:tc>
          <w:tcPr>
            <w:tcW w:w="358" w:type="pct"/>
            <w:tcBorders>
              <w:top w:val="nil"/>
              <w:left w:val="nil"/>
              <w:bottom w:val="nil"/>
              <w:right w:val="single" w:sz="4" w:space="0" w:color="auto"/>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27</w:t>
            </w:r>
          </w:p>
        </w:tc>
      </w:tr>
      <w:tr w:rsidR="006755CC" w:rsidRPr="009424B9" w:rsidTr="00CC6F8F">
        <w:trPr>
          <w:trHeight w:val="300"/>
        </w:trPr>
        <w:tc>
          <w:tcPr>
            <w:tcW w:w="204"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r w:rsidRPr="009424B9">
              <w:rPr>
                <w:b/>
                <w:bCs/>
                <w:color w:val="000000"/>
                <w:szCs w:val="22"/>
              </w:rPr>
              <w:t>TX</w:t>
            </w: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200</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55"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12%</w:t>
            </w:r>
          </w:p>
        </w:tc>
        <w:tc>
          <w:tcPr>
            <w:tcW w:w="22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11%</w:t>
            </w: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13%</w:t>
            </w:r>
          </w:p>
        </w:tc>
        <w:tc>
          <w:tcPr>
            <w:tcW w:w="28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94%</w:t>
            </w:r>
          </w:p>
        </w:tc>
        <w:tc>
          <w:tcPr>
            <w:tcW w:w="27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92%</w:t>
            </w:r>
          </w:p>
        </w:tc>
        <w:tc>
          <w:tcPr>
            <w:tcW w:w="37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w:t>
            </w:r>
          </w:p>
        </w:tc>
        <w:tc>
          <w:tcPr>
            <w:tcW w:w="36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36</w:t>
            </w:r>
          </w:p>
        </w:tc>
        <w:tc>
          <w:tcPr>
            <w:tcW w:w="2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736</w:t>
            </w:r>
          </w:p>
        </w:tc>
        <w:tc>
          <w:tcPr>
            <w:tcW w:w="43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1993</w:t>
            </w:r>
          </w:p>
        </w:tc>
        <w:tc>
          <w:tcPr>
            <w:tcW w:w="25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48%</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96"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67</w:t>
            </w:r>
          </w:p>
        </w:tc>
        <w:tc>
          <w:tcPr>
            <w:tcW w:w="37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80%</w:t>
            </w:r>
          </w:p>
        </w:tc>
        <w:tc>
          <w:tcPr>
            <w:tcW w:w="358" w:type="pct"/>
            <w:tcBorders>
              <w:top w:val="nil"/>
              <w:left w:val="nil"/>
              <w:bottom w:val="nil"/>
              <w:right w:val="single" w:sz="4" w:space="0" w:color="auto"/>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53</w:t>
            </w:r>
          </w:p>
        </w:tc>
      </w:tr>
      <w:tr w:rsidR="006755CC" w:rsidRPr="009424B9" w:rsidTr="00CC6F8F">
        <w:trPr>
          <w:trHeight w:val="300"/>
        </w:trPr>
        <w:tc>
          <w:tcPr>
            <w:tcW w:w="204" w:type="pct"/>
            <w:tcBorders>
              <w:top w:val="nil"/>
              <w:left w:val="single" w:sz="4" w:space="0" w:color="auto"/>
              <w:bottom w:val="nil"/>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r w:rsidRPr="009424B9">
              <w:rPr>
                <w:b/>
                <w:bCs/>
                <w:color w:val="000000"/>
                <w:szCs w:val="22"/>
              </w:rPr>
              <w:t>Other</w:t>
            </w:r>
          </w:p>
        </w:tc>
        <w:tc>
          <w:tcPr>
            <w:tcW w:w="30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205</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55"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40%</w:t>
            </w:r>
          </w:p>
        </w:tc>
        <w:tc>
          <w:tcPr>
            <w:tcW w:w="22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28%</w:t>
            </w: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94%</w:t>
            </w:r>
          </w:p>
        </w:tc>
        <w:tc>
          <w:tcPr>
            <w:tcW w:w="28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88%</w:t>
            </w:r>
          </w:p>
        </w:tc>
        <w:tc>
          <w:tcPr>
            <w:tcW w:w="27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88%</w:t>
            </w:r>
          </w:p>
        </w:tc>
        <w:tc>
          <w:tcPr>
            <w:tcW w:w="371"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0%</w:t>
            </w:r>
          </w:p>
        </w:tc>
        <w:tc>
          <w:tcPr>
            <w:tcW w:w="364"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0%</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3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40</w:t>
            </w:r>
          </w:p>
        </w:tc>
        <w:tc>
          <w:tcPr>
            <w:tcW w:w="200"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1260</w:t>
            </w:r>
          </w:p>
        </w:tc>
        <w:tc>
          <w:tcPr>
            <w:tcW w:w="432"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1993</w:t>
            </w:r>
          </w:p>
        </w:tc>
        <w:tc>
          <w:tcPr>
            <w:tcW w:w="253"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80%</w:t>
            </w:r>
          </w:p>
        </w:tc>
        <w:tc>
          <w:tcPr>
            <w:tcW w:w="68"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p>
        </w:tc>
        <w:tc>
          <w:tcPr>
            <w:tcW w:w="296"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68</w:t>
            </w:r>
          </w:p>
        </w:tc>
        <w:tc>
          <w:tcPr>
            <w:tcW w:w="379" w:type="pct"/>
            <w:tcBorders>
              <w:top w:val="nil"/>
              <w:left w:val="nil"/>
              <w:bottom w:val="nil"/>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80%</w:t>
            </w:r>
          </w:p>
        </w:tc>
        <w:tc>
          <w:tcPr>
            <w:tcW w:w="358" w:type="pct"/>
            <w:tcBorders>
              <w:top w:val="nil"/>
              <w:left w:val="nil"/>
              <w:bottom w:val="nil"/>
              <w:right w:val="single" w:sz="4" w:space="0" w:color="auto"/>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55</w:t>
            </w:r>
          </w:p>
        </w:tc>
      </w:tr>
      <w:tr w:rsidR="006755CC" w:rsidRPr="009424B9" w:rsidTr="00CC6F8F">
        <w:trPr>
          <w:trHeight w:val="300"/>
        </w:trPr>
        <w:tc>
          <w:tcPr>
            <w:tcW w:w="204" w:type="pct"/>
            <w:tcBorders>
              <w:top w:val="nil"/>
              <w:left w:val="single" w:sz="4" w:space="0" w:color="auto"/>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rPr>
                <w:b/>
                <w:bCs/>
                <w:color w:val="000000"/>
                <w:szCs w:val="22"/>
              </w:rPr>
            </w:pPr>
            <w:r w:rsidRPr="009424B9">
              <w:rPr>
                <w:b/>
                <w:bCs/>
                <w:color w:val="000000"/>
                <w:szCs w:val="22"/>
              </w:rPr>
              <w:t>Total</w:t>
            </w:r>
          </w:p>
        </w:tc>
        <w:tc>
          <w:tcPr>
            <w:tcW w:w="302"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1970</w:t>
            </w:r>
          </w:p>
        </w:tc>
        <w:tc>
          <w:tcPr>
            <w:tcW w:w="68"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 </w:t>
            </w:r>
          </w:p>
        </w:tc>
        <w:tc>
          <w:tcPr>
            <w:tcW w:w="255"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 </w:t>
            </w:r>
          </w:p>
        </w:tc>
        <w:tc>
          <w:tcPr>
            <w:tcW w:w="229"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 </w:t>
            </w:r>
          </w:p>
        </w:tc>
        <w:tc>
          <w:tcPr>
            <w:tcW w:w="300"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 </w:t>
            </w:r>
          </w:p>
        </w:tc>
        <w:tc>
          <w:tcPr>
            <w:tcW w:w="281"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 </w:t>
            </w:r>
          </w:p>
        </w:tc>
        <w:tc>
          <w:tcPr>
            <w:tcW w:w="274"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 </w:t>
            </w:r>
          </w:p>
        </w:tc>
        <w:tc>
          <w:tcPr>
            <w:tcW w:w="371"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 </w:t>
            </w:r>
          </w:p>
        </w:tc>
        <w:tc>
          <w:tcPr>
            <w:tcW w:w="364"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b/>
                <w:bCs/>
                <w:color w:val="000000"/>
                <w:szCs w:val="22"/>
              </w:rPr>
            </w:pPr>
            <w:r w:rsidRPr="009424B9">
              <w:rPr>
                <w:b/>
                <w:bCs/>
                <w:color w:val="000000"/>
                <w:szCs w:val="22"/>
              </w:rPr>
              <w:t> </w:t>
            </w:r>
          </w:p>
        </w:tc>
        <w:tc>
          <w:tcPr>
            <w:tcW w:w="68"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 </w:t>
            </w:r>
          </w:p>
        </w:tc>
        <w:tc>
          <w:tcPr>
            <w:tcW w:w="300"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 </w:t>
            </w:r>
          </w:p>
        </w:tc>
        <w:tc>
          <w:tcPr>
            <w:tcW w:w="200"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 </w:t>
            </w:r>
          </w:p>
        </w:tc>
        <w:tc>
          <w:tcPr>
            <w:tcW w:w="432"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 </w:t>
            </w:r>
          </w:p>
        </w:tc>
        <w:tc>
          <w:tcPr>
            <w:tcW w:w="253"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 </w:t>
            </w:r>
          </w:p>
        </w:tc>
        <w:tc>
          <w:tcPr>
            <w:tcW w:w="68"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 </w:t>
            </w:r>
          </w:p>
        </w:tc>
        <w:tc>
          <w:tcPr>
            <w:tcW w:w="296"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656</w:t>
            </w:r>
          </w:p>
        </w:tc>
        <w:tc>
          <w:tcPr>
            <w:tcW w:w="379" w:type="pct"/>
            <w:tcBorders>
              <w:top w:val="nil"/>
              <w:left w:val="nil"/>
              <w:bottom w:val="single" w:sz="4" w:space="0" w:color="auto"/>
              <w:right w:val="nil"/>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 </w:t>
            </w:r>
          </w:p>
        </w:tc>
        <w:tc>
          <w:tcPr>
            <w:tcW w:w="358" w:type="pct"/>
            <w:tcBorders>
              <w:top w:val="nil"/>
              <w:left w:val="nil"/>
              <w:bottom w:val="single" w:sz="4" w:space="0" w:color="auto"/>
              <w:right w:val="single" w:sz="4" w:space="0" w:color="auto"/>
            </w:tcBorders>
            <w:shd w:val="clear" w:color="auto" w:fill="auto"/>
            <w:noWrap/>
            <w:vAlign w:val="bottom"/>
            <w:hideMark/>
          </w:tcPr>
          <w:p w:rsidR="006755CC" w:rsidRPr="009424B9" w:rsidRDefault="006755CC" w:rsidP="00CC6F8F">
            <w:pPr>
              <w:widowControl/>
              <w:autoSpaceDE/>
              <w:autoSpaceDN/>
              <w:adjustRightInd/>
              <w:jc w:val="center"/>
              <w:rPr>
                <w:color w:val="000000"/>
                <w:szCs w:val="22"/>
              </w:rPr>
            </w:pPr>
            <w:r w:rsidRPr="009424B9">
              <w:rPr>
                <w:color w:val="000000"/>
                <w:szCs w:val="22"/>
              </w:rPr>
              <w:t>525</w:t>
            </w:r>
          </w:p>
        </w:tc>
      </w:tr>
    </w:tbl>
    <w:p w:rsidR="006755CC" w:rsidRDefault="006755CC" w:rsidP="006755CC">
      <w:pPr>
        <w:rPr>
          <w:sz w:val="24"/>
          <w:szCs w:val="24"/>
        </w:rPr>
      </w:pPr>
    </w:p>
    <w:p w:rsidR="006755CC" w:rsidRDefault="006755CC" w:rsidP="006755CC">
      <w:pPr>
        <w:rPr>
          <w:sz w:val="24"/>
          <w:szCs w:val="24"/>
        </w:rPr>
      </w:pPr>
    </w:p>
    <w:p w:rsidR="006755CC" w:rsidRDefault="006755CC" w:rsidP="006755CC">
      <w:pPr>
        <w:rPr>
          <w:sz w:val="24"/>
          <w:szCs w:val="24"/>
        </w:rPr>
      </w:pPr>
      <w:r>
        <w:rPr>
          <w:sz w:val="24"/>
          <w:szCs w:val="24"/>
        </w:rPr>
        <w:br w:type="page"/>
      </w:r>
    </w:p>
    <w:p w:rsidR="006755CC" w:rsidRDefault="006755CC" w:rsidP="006755CC">
      <w:pPr>
        <w:rPr>
          <w:sz w:val="24"/>
          <w:szCs w:val="24"/>
        </w:rPr>
      </w:pPr>
    </w:p>
    <w:p w:rsidR="006755CC" w:rsidRDefault="006755CC" w:rsidP="006755CC">
      <w:pPr>
        <w:rPr>
          <w:sz w:val="24"/>
          <w:szCs w:val="24"/>
        </w:rPr>
      </w:pPr>
    </w:p>
    <w:p w:rsidR="006755CC" w:rsidRDefault="006755CC" w:rsidP="006755CC">
      <w:pPr>
        <w:rPr>
          <w:sz w:val="24"/>
          <w:szCs w:val="24"/>
        </w:rPr>
      </w:pPr>
    </w:p>
    <w:p w:rsidR="006755CC" w:rsidRDefault="006755CC" w:rsidP="006755CC">
      <w:pPr>
        <w:rPr>
          <w:sz w:val="24"/>
          <w:szCs w:val="24"/>
        </w:rPr>
      </w:pPr>
    </w:p>
    <w:p w:rsidR="006755CC" w:rsidRPr="001F332E" w:rsidRDefault="006755CC" w:rsidP="006755CC">
      <w:pPr>
        <w:pBdr>
          <w:bottom w:val="single" w:sz="12" w:space="1" w:color="auto"/>
        </w:pBdr>
        <w:rPr>
          <w:b/>
          <w:sz w:val="28"/>
        </w:rPr>
      </w:pPr>
      <w:r>
        <w:rPr>
          <w:b/>
          <w:sz w:val="28"/>
        </w:rPr>
        <w:t xml:space="preserve">Table 2 – For-Hire-Permitted Vessels self-identifying as </w:t>
      </w:r>
      <w:proofErr w:type="spellStart"/>
      <w:r>
        <w:rPr>
          <w:b/>
          <w:sz w:val="28"/>
        </w:rPr>
        <w:t>Headboats</w:t>
      </w:r>
      <w:proofErr w:type="spellEnd"/>
    </w:p>
    <w:p w:rsidR="006755CC" w:rsidRDefault="006755CC" w:rsidP="006755CC">
      <w:pPr>
        <w:rPr>
          <w:b/>
          <w:sz w:val="28"/>
        </w:rPr>
      </w:pPr>
    </w:p>
    <w:tbl>
      <w:tblPr>
        <w:tblW w:w="5000" w:type="pct"/>
        <w:tblLook w:val="04A0" w:firstRow="1" w:lastRow="0" w:firstColumn="1" w:lastColumn="0" w:noHBand="0" w:noVBand="1"/>
      </w:tblPr>
      <w:tblGrid>
        <w:gridCol w:w="913"/>
        <w:gridCol w:w="797"/>
        <w:gridCol w:w="906"/>
        <w:gridCol w:w="973"/>
        <w:gridCol w:w="973"/>
        <w:gridCol w:w="973"/>
        <w:gridCol w:w="972"/>
        <w:gridCol w:w="270"/>
        <w:gridCol w:w="270"/>
        <w:gridCol w:w="270"/>
        <w:gridCol w:w="883"/>
        <w:gridCol w:w="797"/>
        <w:gridCol w:w="906"/>
        <w:gridCol w:w="4713"/>
      </w:tblGrid>
      <w:tr w:rsidR="006755CC" w:rsidRPr="00F972FB" w:rsidTr="00CC6F8F">
        <w:trPr>
          <w:trHeight w:val="300"/>
        </w:trPr>
        <w:tc>
          <w:tcPr>
            <w:tcW w:w="2786" w:type="pct"/>
            <w:gridSpan w:val="9"/>
            <w:tcBorders>
              <w:top w:val="single" w:sz="4" w:space="0" w:color="auto"/>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 xml:space="preserve">Open </w:t>
            </w:r>
            <w:r>
              <w:rPr>
                <w:b/>
                <w:bCs/>
                <w:color w:val="000000"/>
                <w:sz w:val="22"/>
                <w:szCs w:val="22"/>
              </w:rPr>
              <w:t>A</w:t>
            </w:r>
            <w:r w:rsidRPr="00F972FB">
              <w:rPr>
                <w:b/>
                <w:bCs/>
                <w:color w:val="000000"/>
                <w:sz w:val="22"/>
                <w:szCs w:val="22"/>
              </w:rPr>
              <w:t>ccess Charter/</w:t>
            </w:r>
            <w:proofErr w:type="spellStart"/>
            <w:r w:rsidRPr="00F972FB">
              <w:rPr>
                <w:b/>
                <w:bCs/>
                <w:color w:val="000000"/>
                <w:sz w:val="22"/>
                <w:szCs w:val="22"/>
              </w:rPr>
              <w:t>Headboat</w:t>
            </w:r>
            <w:proofErr w:type="spellEnd"/>
            <w:r w:rsidRPr="00F972FB">
              <w:rPr>
                <w:b/>
                <w:bCs/>
                <w:color w:val="000000"/>
                <w:sz w:val="22"/>
                <w:szCs w:val="22"/>
              </w:rPr>
              <w:t xml:space="preserve"> Permits</w:t>
            </w:r>
          </w:p>
        </w:tc>
        <w:tc>
          <w:tcPr>
            <w:tcW w:w="240" w:type="pct"/>
            <w:tcBorders>
              <w:top w:val="single" w:sz="4" w:space="0" w:color="auto"/>
              <w:left w:val="nil"/>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w:t>
            </w:r>
          </w:p>
        </w:tc>
        <w:tc>
          <w:tcPr>
            <w:tcW w:w="1974" w:type="pct"/>
            <w:gridSpan w:val="4"/>
            <w:tcBorders>
              <w:top w:val="single" w:sz="4" w:space="0" w:color="auto"/>
              <w:left w:val="nil"/>
              <w:bottom w:val="nil"/>
              <w:right w:val="single" w:sz="4" w:space="0" w:color="000000"/>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Limited Access Charter/</w:t>
            </w:r>
            <w:proofErr w:type="spellStart"/>
            <w:r w:rsidRPr="00F972FB">
              <w:rPr>
                <w:b/>
                <w:bCs/>
                <w:color w:val="000000"/>
                <w:sz w:val="22"/>
                <w:szCs w:val="22"/>
              </w:rPr>
              <w:t>Headboat</w:t>
            </w:r>
            <w:proofErr w:type="spellEnd"/>
            <w:r w:rsidRPr="00F972FB">
              <w:rPr>
                <w:b/>
                <w:bCs/>
                <w:color w:val="000000"/>
                <w:sz w:val="22"/>
                <w:szCs w:val="22"/>
              </w:rPr>
              <w:t xml:space="preserve"> Permits</w:t>
            </w:r>
          </w:p>
        </w:tc>
      </w:tr>
      <w:tr w:rsidR="006755CC" w:rsidRPr="00F972FB" w:rsidTr="00CC6F8F">
        <w:trPr>
          <w:trHeight w:val="300"/>
        </w:trPr>
        <w:tc>
          <w:tcPr>
            <w:tcW w:w="506"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w:t>
            </w:r>
            <w:r w:rsidRPr="00BC6995">
              <w:rPr>
                <w:b/>
                <w:color w:val="000000"/>
                <w:sz w:val="22"/>
                <w:szCs w:val="22"/>
              </w:rPr>
              <w:t>Permit</w:t>
            </w:r>
          </w:p>
        </w:tc>
        <w:tc>
          <w:tcPr>
            <w:tcW w:w="550"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 xml:space="preserve">Count </w:t>
            </w:r>
          </w:p>
        </w:tc>
        <w:tc>
          <w:tcPr>
            <w:tcW w:w="64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Sample</w:t>
            </w:r>
          </w:p>
        </w:tc>
        <w:tc>
          <w:tcPr>
            <w:tcW w:w="932" w:type="pct"/>
            <w:gridSpan w:val="4"/>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Pr>
                <w:b/>
                <w:bCs/>
                <w:color w:val="000000"/>
                <w:sz w:val="22"/>
                <w:szCs w:val="22"/>
              </w:rPr>
              <w:t xml:space="preserve">Permit </w:t>
            </w:r>
            <w:r w:rsidRPr="009424B9">
              <w:rPr>
                <w:b/>
                <w:bCs/>
                <w:color w:val="000000"/>
                <w:sz w:val="22"/>
                <w:szCs w:val="22"/>
              </w:rPr>
              <w:t>Description</w:t>
            </w:r>
          </w:p>
        </w:tc>
        <w:tc>
          <w:tcPr>
            <w:tcW w:w="7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22"/>
                <w:szCs w:val="22"/>
              </w:rPr>
            </w:pPr>
          </w:p>
        </w:tc>
        <w:tc>
          <w:tcPr>
            <w:tcW w:w="7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22"/>
                <w:szCs w:val="22"/>
              </w:rPr>
            </w:pPr>
          </w:p>
        </w:tc>
        <w:tc>
          <w:tcPr>
            <w:tcW w:w="240"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p>
        </w:tc>
        <w:tc>
          <w:tcPr>
            <w:tcW w:w="22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BC6995">
              <w:rPr>
                <w:b/>
                <w:color w:val="000000"/>
                <w:sz w:val="22"/>
                <w:szCs w:val="22"/>
              </w:rPr>
              <w:t>Permit</w:t>
            </w:r>
          </w:p>
        </w:tc>
        <w:tc>
          <w:tcPr>
            <w:tcW w:w="200"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 xml:space="preserve">Count </w:t>
            </w:r>
          </w:p>
        </w:tc>
        <w:tc>
          <w:tcPr>
            <w:tcW w:w="22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Sample</w:t>
            </w:r>
          </w:p>
        </w:tc>
        <w:tc>
          <w:tcPr>
            <w:tcW w:w="1324" w:type="pct"/>
            <w:tcBorders>
              <w:top w:val="nil"/>
              <w:left w:val="nil"/>
              <w:bottom w:val="nil"/>
              <w:right w:val="single" w:sz="4" w:space="0" w:color="000000"/>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Pr>
                <w:b/>
                <w:bCs/>
                <w:color w:val="000000"/>
                <w:sz w:val="22"/>
                <w:szCs w:val="22"/>
              </w:rPr>
              <w:t xml:space="preserve">Permit </w:t>
            </w:r>
            <w:r w:rsidRPr="009424B9">
              <w:rPr>
                <w:b/>
                <w:bCs/>
                <w:color w:val="000000"/>
                <w:sz w:val="22"/>
                <w:szCs w:val="22"/>
              </w:rPr>
              <w:t>Description</w:t>
            </w:r>
          </w:p>
        </w:tc>
      </w:tr>
      <w:tr w:rsidR="006755CC" w:rsidRPr="00F972FB" w:rsidTr="00CC6F8F">
        <w:trPr>
          <w:trHeight w:val="300"/>
        </w:trPr>
        <w:tc>
          <w:tcPr>
            <w:tcW w:w="506"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CHS</w:t>
            </w:r>
          </w:p>
        </w:tc>
        <w:tc>
          <w:tcPr>
            <w:tcW w:w="550"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sidRPr="00F972FB">
              <w:rPr>
                <w:rFonts w:ascii="Calibri" w:hAnsi="Calibri"/>
                <w:color w:val="000000"/>
                <w:sz w:val="22"/>
                <w:szCs w:val="22"/>
              </w:rPr>
              <w:t>81</w:t>
            </w:r>
          </w:p>
        </w:tc>
        <w:tc>
          <w:tcPr>
            <w:tcW w:w="64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Pr>
                <w:rFonts w:ascii="Calibri" w:hAnsi="Calibri"/>
                <w:color w:val="000000"/>
                <w:sz w:val="22"/>
                <w:szCs w:val="22"/>
              </w:rPr>
              <w:t>27</w:t>
            </w:r>
          </w:p>
        </w:tc>
        <w:tc>
          <w:tcPr>
            <w:tcW w:w="932" w:type="pct"/>
            <w:gridSpan w:val="4"/>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sz w:val="22"/>
                <w:szCs w:val="22"/>
              </w:rPr>
            </w:pPr>
            <w:r w:rsidRPr="00F972FB">
              <w:rPr>
                <w:sz w:val="22"/>
                <w:szCs w:val="22"/>
              </w:rPr>
              <w:t xml:space="preserve">South Atlantic: Coastal Migratory Pelagic </w:t>
            </w:r>
          </w:p>
        </w:tc>
        <w:tc>
          <w:tcPr>
            <w:tcW w:w="7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sz w:val="22"/>
                <w:szCs w:val="22"/>
              </w:rPr>
            </w:pPr>
          </w:p>
        </w:tc>
        <w:tc>
          <w:tcPr>
            <w:tcW w:w="7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sz w:val="22"/>
                <w:szCs w:val="22"/>
              </w:rPr>
            </w:pPr>
          </w:p>
        </w:tc>
        <w:tc>
          <w:tcPr>
            <w:tcW w:w="240"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p>
        </w:tc>
        <w:tc>
          <w:tcPr>
            <w:tcW w:w="22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CHG</w:t>
            </w:r>
          </w:p>
        </w:tc>
        <w:tc>
          <w:tcPr>
            <w:tcW w:w="200"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sidRPr="00F972FB">
              <w:rPr>
                <w:rFonts w:ascii="Calibri" w:hAnsi="Calibri"/>
                <w:color w:val="000000"/>
                <w:sz w:val="22"/>
                <w:szCs w:val="22"/>
              </w:rPr>
              <w:t>91</w:t>
            </w:r>
          </w:p>
        </w:tc>
        <w:tc>
          <w:tcPr>
            <w:tcW w:w="22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Pr>
                <w:rFonts w:ascii="Calibri" w:hAnsi="Calibri"/>
                <w:color w:val="000000"/>
                <w:sz w:val="22"/>
                <w:szCs w:val="22"/>
              </w:rPr>
              <w:t>30</w:t>
            </w:r>
          </w:p>
        </w:tc>
        <w:tc>
          <w:tcPr>
            <w:tcW w:w="1324" w:type="pct"/>
            <w:tcBorders>
              <w:top w:val="nil"/>
              <w:left w:val="nil"/>
              <w:bottom w:val="nil"/>
              <w:right w:val="single" w:sz="4" w:space="0" w:color="000000"/>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xml:space="preserve">Gulf of Mexico: Coastal Migratory </w:t>
            </w:r>
            <w:proofErr w:type="spellStart"/>
            <w:r w:rsidRPr="00F972FB">
              <w:rPr>
                <w:color w:val="000000"/>
                <w:sz w:val="22"/>
                <w:szCs w:val="22"/>
              </w:rPr>
              <w:t>Pelagics</w:t>
            </w:r>
            <w:proofErr w:type="spellEnd"/>
            <w:r w:rsidRPr="00F972FB">
              <w:rPr>
                <w:color w:val="000000"/>
                <w:sz w:val="22"/>
                <w:szCs w:val="22"/>
              </w:rPr>
              <w:t xml:space="preserve"> </w:t>
            </w:r>
          </w:p>
        </w:tc>
      </w:tr>
      <w:tr w:rsidR="006755CC" w:rsidRPr="00F972FB" w:rsidTr="00CC6F8F">
        <w:trPr>
          <w:trHeight w:val="300"/>
        </w:trPr>
        <w:tc>
          <w:tcPr>
            <w:tcW w:w="506"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SC</w:t>
            </w:r>
          </w:p>
        </w:tc>
        <w:tc>
          <w:tcPr>
            <w:tcW w:w="550"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sidRPr="00F972FB">
              <w:rPr>
                <w:rFonts w:ascii="Calibri" w:hAnsi="Calibri"/>
                <w:color w:val="000000"/>
                <w:sz w:val="22"/>
                <w:szCs w:val="22"/>
              </w:rPr>
              <w:t>77</w:t>
            </w:r>
          </w:p>
        </w:tc>
        <w:tc>
          <w:tcPr>
            <w:tcW w:w="64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Pr>
                <w:rFonts w:ascii="Calibri" w:hAnsi="Calibri"/>
                <w:color w:val="000000"/>
                <w:sz w:val="22"/>
                <w:szCs w:val="22"/>
              </w:rPr>
              <w:t>26</w:t>
            </w:r>
          </w:p>
        </w:tc>
        <w:tc>
          <w:tcPr>
            <w:tcW w:w="932" w:type="pct"/>
            <w:gridSpan w:val="4"/>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South Atlantic: Snapper-Grouper</w:t>
            </w:r>
          </w:p>
        </w:tc>
        <w:tc>
          <w:tcPr>
            <w:tcW w:w="7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p>
        </w:tc>
        <w:tc>
          <w:tcPr>
            <w:tcW w:w="7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p>
        </w:tc>
        <w:tc>
          <w:tcPr>
            <w:tcW w:w="240"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p>
        </w:tc>
        <w:tc>
          <w:tcPr>
            <w:tcW w:w="22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RCG</w:t>
            </w:r>
          </w:p>
        </w:tc>
        <w:tc>
          <w:tcPr>
            <w:tcW w:w="200"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sidRPr="00F972FB">
              <w:rPr>
                <w:rFonts w:ascii="Calibri" w:hAnsi="Calibri"/>
                <w:color w:val="000000"/>
                <w:sz w:val="22"/>
                <w:szCs w:val="22"/>
              </w:rPr>
              <w:t>89</w:t>
            </w:r>
          </w:p>
        </w:tc>
        <w:tc>
          <w:tcPr>
            <w:tcW w:w="22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Pr>
                <w:rFonts w:ascii="Calibri" w:hAnsi="Calibri"/>
                <w:color w:val="000000"/>
                <w:sz w:val="22"/>
                <w:szCs w:val="22"/>
              </w:rPr>
              <w:t>30</w:t>
            </w:r>
          </w:p>
        </w:tc>
        <w:tc>
          <w:tcPr>
            <w:tcW w:w="1324" w:type="pct"/>
            <w:tcBorders>
              <w:top w:val="nil"/>
              <w:left w:val="nil"/>
              <w:bottom w:val="nil"/>
              <w:right w:val="single" w:sz="4" w:space="0" w:color="000000"/>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xml:space="preserve">Gulf of Mexico: Reef Fish </w:t>
            </w:r>
          </w:p>
        </w:tc>
      </w:tr>
      <w:tr w:rsidR="006755CC" w:rsidRPr="00F972FB" w:rsidTr="00CC6F8F">
        <w:trPr>
          <w:trHeight w:val="300"/>
        </w:trPr>
        <w:tc>
          <w:tcPr>
            <w:tcW w:w="506"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CDW</w:t>
            </w:r>
          </w:p>
        </w:tc>
        <w:tc>
          <w:tcPr>
            <w:tcW w:w="550"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sidRPr="00F972FB">
              <w:rPr>
                <w:rFonts w:ascii="Calibri" w:hAnsi="Calibri"/>
                <w:color w:val="000000"/>
                <w:sz w:val="22"/>
                <w:szCs w:val="22"/>
              </w:rPr>
              <w:t>84</w:t>
            </w:r>
          </w:p>
        </w:tc>
        <w:tc>
          <w:tcPr>
            <w:tcW w:w="64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Pr>
                <w:rFonts w:ascii="Calibri" w:hAnsi="Calibri"/>
                <w:color w:val="000000"/>
                <w:sz w:val="22"/>
                <w:szCs w:val="22"/>
              </w:rPr>
              <w:t>28</w:t>
            </w:r>
          </w:p>
        </w:tc>
        <w:tc>
          <w:tcPr>
            <w:tcW w:w="932" w:type="pct"/>
            <w:gridSpan w:val="4"/>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Atlantic: Dolphin-Wahoo</w:t>
            </w:r>
          </w:p>
        </w:tc>
        <w:tc>
          <w:tcPr>
            <w:tcW w:w="7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p>
        </w:tc>
        <w:tc>
          <w:tcPr>
            <w:tcW w:w="7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p>
        </w:tc>
        <w:tc>
          <w:tcPr>
            <w:tcW w:w="240"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p>
        </w:tc>
        <w:tc>
          <w:tcPr>
            <w:tcW w:w="22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HCHG</w:t>
            </w:r>
          </w:p>
        </w:tc>
        <w:tc>
          <w:tcPr>
            <w:tcW w:w="200"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sidRPr="00F972FB">
              <w:rPr>
                <w:rFonts w:ascii="Calibri" w:hAnsi="Calibri"/>
                <w:color w:val="000000"/>
                <w:sz w:val="22"/>
                <w:szCs w:val="22"/>
              </w:rPr>
              <w:t>1</w:t>
            </w:r>
          </w:p>
        </w:tc>
        <w:tc>
          <w:tcPr>
            <w:tcW w:w="22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sidRPr="00F972FB">
              <w:rPr>
                <w:rFonts w:ascii="Calibri" w:hAnsi="Calibri"/>
                <w:color w:val="000000"/>
                <w:sz w:val="22"/>
                <w:szCs w:val="22"/>
              </w:rPr>
              <w:t>1</w:t>
            </w:r>
          </w:p>
        </w:tc>
        <w:tc>
          <w:tcPr>
            <w:tcW w:w="1324" w:type="pct"/>
            <w:tcBorders>
              <w:top w:val="nil"/>
              <w:left w:val="nil"/>
              <w:bottom w:val="nil"/>
              <w:right w:val="single" w:sz="4" w:space="0" w:color="000000"/>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Gulf of Mexico: Historical Captain for Pelagic Fish</w:t>
            </w:r>
          </w:p>
        </w:tc>
      </w:tr>
      <w:tr w:rsidR="006755CC" w:rsidRPr="00F972FB" w:rsidTr="00CC6F8F">
        <w:trPr>
          <w:trHeight w:val="300"/>
        </w:trPr>
        <w:tc>
          <w:tcPr>
            <w:tcW w:w="506" w:type="pct"/>
            <w:tcBorders>
              <w:top w:val="nil"/>
              <w:left w:val="single" w:sz="4" w:space="0" w:color="auto"/>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w:t>
            </w:r>
          </w:p>
        </w:tc>
        <w:tc>
          <w:tcPr>
            <w:tcW w:w="550"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w:t>
            </w:r>
          </w:p>
        </w:tc>
        <w:tc>
          <w:tcPr>
            <w:tcW w:w="647"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w:t>
            </w:r>
          </w:p>
        </w:tc>
        <w:tc>
          <w:tcPr>
            <w:tcW w:w="233"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w:t>
            </w:r>
          </w:p>
        </w:tc>
        <w:tc>
          <w:tcPr>
            <w:tcW w:w="233"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w:t>
            </w:r>
          </w:p>
        </w:tc>
        <w:tc>
          <w:tcPr>
            <w:tcW w:w="233"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w:t>
            </w:r>
          </w:p>
        </w:tc>
        <w:tc>
          <w:tcPr>
            <w:tcW w:w="233"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w:t>
            </w:r>
          </w:p>
        </w:tc>
        <w:tc>
          <w:tcPr>
            <w:tcW w:w="76"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w:t>
            </w:r>
          </w:p>
        </w:tc>
        <w:tc>
          <w:tcPr>
            <w:tcW w:w="76"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w:t>
            </w:r>
          </w:p>
        </w:tc>
        <w:tc>
          <w:tcPr>
            <w:tcW w:w="240"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 </w:t>
            </w:r>
          </w:p>
        </w:tc>
        <w:tc>
          <w:tcPr>
            <w:tcW w:w="222"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22"/>
                <w:szCs w:val="22"/>
              </w:rPr>
            </w:pPr>
            <w:r w:rsidRPr="00F972FB">
              <w:rPr>
                <w:b/>
                <w:bCs/>
                <w:color w:val="000000"/>
                <w:sz w:val="22"/>
                <w:szCs w:val="22"/>
              </w:rPr>
              <w:t>HRCG</w:t>
            </w:r>
          </w:p>
        </w:tc>
        <w:tc>
          <w:tcPr>
            <w:tcW w:w="200"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sidRPr="00F972FB">
              <w:rPr>
                <w:rFonts w:ascii="Calibri" w:hAnsi="Calibri"/>
                <w:color w:val="000000"/>
                <w:sz w:val="22"/>
                <w:szCs w:val="22"/>
              </w:rPr>
              <w:t>1</w:t>
            </w:r>
          </w:p>
        </w:tc>
        <w:tc>
          <w:tcPr>
            <w:tcW w:w="228"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rFonts w:ascii="Calibri" w:hAnsi="Calibri"/>
                <w:color w:val="000000"/>
                <w:sz w:val="22"/>
                <w:szCs w:val="22"/>
              </w:rPr>
            </w:pPr>
            <w:r w:rsidRPr="00F972FB">
              <w:rPr>
                <w:rFonts w:ascii="Calibri" w:hAnsi="Calibri"/>
                <w:color w:val="000000"/>
                <w:sz w:val="22"/>
                <w:szCs w:val="22"/>
              </w:rPr>
              <w:t>1</w:t>
            </w:r>
          </w:p>
        </w:tc>
        <w:tc>
          <w:tcPr>
            <w:tcW w:w="1324" w:type="pct"/>
            <w:tcBorders>
              <w:top w:val="nil"/>
              <w:left w:val="nil"/>
              <w:bottom w:val="single" w:sz="4" w:space="0" w:color="auto"/>
              <w:right w:val="single" w:sz="4" w:space="0" w:color="000000"/>
            </w:tcBorders>
            <w:shd w:val="clear" w:color="auto" w:fill="auto"/>
            <w:noWrap/>
            <w:vAlign w:val="bottom"/>
            <w:hideMark/>
          </w:tcPr>
          <w:p w:rsidR="006755CC" w:rsidRPr="00F972FB" w:rsidRDefault="006755CC" w:rsidP="00CC6F8F">
            <w:pPr>
              <w:widowControl/>
              <w:autoSpaceDE/>
              <w:autoSpaceDN/>
              <w:adjustRightInd/>
              <w:rPr>
                <w:color w:val="000000"/>
                <w:sz w:val="22"/>
                <w:szCs w:val="22"/>
              </w:rPr>
            </w:pPr>
            <w:r w:rsidRPr="00F972FB">
              <w:rPr>
                <w:color w:val="000000"/>
                <w:sz w:val="22"/>
                <w:szCs w:val="22"/>
              </w:rPr>
              <w:t>Gulf of Mexico: Historical Captain for Reef Fish</w:t>
            </w:r>
          </w:p>
        </w:tc>
      </w:tr>
    </w:tbl>
    <w:p w:rsidR="006755CC" w:rsidRPr="00AA0B4F" w:rsidRDefault="006755CC" w:rsidP="006755CC">
      <w:pPr>
        <w:rPr>
          <w:b/>
          <w:sz w:val="28"/>
        </w:rPr>
      </w:pPr>
    </w:p>
    <w:tbl>
      <w:tblPr>
        <w:tblW w:w="5000" w:type="pct"/>
        <w:tblLook w:val="04A0" w:firstRow="1" w:lastRow="0" w:firstColumn="1" w:lastColumn="0" w:noHBand="0" w:noVBand="1"/>
      </w:tblPr>
      <w:tblGrid>
        <w:gridCol w:w="739"/>
        <w:gridCol w:w="1057"/>
        <w:gridCol w:w="261"/>
        <w:gridCol w:w="784"/>
        <w:gridCol w:w="784"/>
        <w:gridCol w:w="784"/>
        <w:gridCol w:w="785"/>
        <w:gridCol w:w="785"/>
        <w:gridCol w:w="852"/>
        <w:gridCol w:w="835"/>
        <w:gridCol w:w="261"/>
        <w:gridCol w:w="767"/>
        <w:gridCol w:w="576"/>
        <w:gridCol w:w="1035"/>
        <w:gridCol w:w="676"/>
        <w:gridCol w:w="261"/>
        <w:gridCol w:w="787"/>
        <w:gridCol w:w="1341"/>
        <w:gridCol w:w="1246"/>
      </w:tblGrid>
      <w:tr w:rsidR="006755CC" w:rsidRPr="00F972FB" w:rsidTr="00CC6F8F">
        <w:trPr>
          <w:trHeight w:val="300"/>
        </w:trPr>
        <w:tc>
          <w:tcPr>
            <w:tcW w:w="269" w:type="pct"/>
            <w:tcBorders>
              <w:top w:val="single" w:sz="4" w:space="0" w:color="auto"/>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18"/>
                <w:szCs w:val="22"/>
              </w:rPr>
            </w:pPr>
            <w:r w:rsidRPr="00F972FB">
              <w:rPr>
                <w:color w:val="000000"/>
                <w:sz w:val="18"/>
                <w:szCs w:val="22"/>
              </w:rPr>
              <w:t> </w:t>
            </w:r>
          </w:p>
        </w:tc>
        <w:tc>
          <w:tcPr>
            <w:tcW w:w="296" w:type="pct"/>
            <w:tcBorders>
              <w:top w:val="single" w:sz="4" w:space="0" w:color="auto"/>
              <w:left w:val="nil"/>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 </w:t>
            </w:r>
          </w:p>
        </w:tc>
        <w:tc>
          <w:tcPr>
            <w:tcW w:w="78" w:type="pct"/>
            <w:tcBorders>
              <w:top w:val="single" w:sz="4" w:space="0" w:color="auto"/>
              <w:left w:val="nil"/>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 </w:t>
            </w:r>
          </w:p>
        </w:tc>
        <w:tc>
          <w:tcPr>
            <w:tcW w:w="2028" w:type="pct"/>
            <w:gridSpan w:val="7"/>
            <w:tcBorders>
              <w:top w:val="single" w:sz="4" w:space="0" w:color="auto"/>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Permits</w:t>
            </w:r>
          </w:p>
        </w:tc>
        <w:tc>
          <w:tcPr>
            <w:tcW w:w="78" w:type="pct"/>
            <w:tcBorders>
              <w:top w:val="single" w:sz="4" w:space="0" w:color="auto"/>
              <w:left w:val="nil"/>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 </w:t>
            </w:r>
          </w:p>
        </w:tc>
        <w:tc>
          <w:tcPr>
            <w:tcW w:w="1086" w:type="pct"/>
            <w:gridSpan w:val="4"/>
            <w:tcBorders>
              <w:top w:val="single" w:sz="4" w:space="0" w:color="auto"/>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Characteristics</w:t>
            </w:r>
          </w:p>
        </w:tc>
        <w:tc>
          <w:tcPr>
            <w:tcW w:w="78" w:type="pct"/>
            <w:tcBorders>
              <w:top w:val="single" w:sz="4" w:space="0" w:color="auto"/>
              <w:left w:val="nil"/>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 </w:t>
            </w:r>
          </w:p>
        </w:tc>
        <w:tc>
          <w:tcPr>
            <w:tcW w:w="269" w:type="pct"/>
            <w:tcBorders>
              <w:top w:val="single" w:sz="4" w:space="0" w:color="auto"/>
              <w:left w:val="nil"/>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 </w:t>
            </w:r>
          </w:p>
        </w:tc>
        <w:tc>
          <w:tcPr>
            <w:tcW w:w="431" w:type="pct"/>
            <w:tcBorders>
              <w:top w:val="single" w:sz="4" w:space="0" w:color="auto"/>
              <w:left w:val="nil"/>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 </w:t>
            </w:r>
          </w:p>
        </w:tc>
        <w:tc>
          <w:tcPr>
            <w:tcW w:w="386" w:type="pct"/>
            <w:tcBorders>
              <w:top w:val="single" w:sz="4" w:space="0" w:color="auto"/>
              <w:left w:val="nil"/>
              <w:bottom w:val="nil"/>
              <w:right w:val="single" w:sz="4" w:space="0" w:color="auto"/>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 </w:t>
            </w:r>
          </w:p>
        </w:tc>
      </w:tr>
      <w:tr w:rsidR="006755CC" w:rsidRPr="00F972FB" w:rsidTr="00CC6F8F">
        <w:trPr>
          <w:trHeight w:val="300"/>
        </w:trPr>
        <w:tc>
          <w:tcPr>
            <w:tcW w:w="269"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rPr>
                <w:color w:val="000000"/>
                <w:sz w:val="18"/>
                <w:szCs w:val="22"/>
              </w:rPr>
            </w:pPr>
            <w:r w:rsidRPr="00F972FB">
              <w:rPr>
                <w:color w:val="000000"/>
                <w:sz w:val="18"/>
                <w:szCs w:val="22"/>
              </w:rPr>
              <w:t> </w:t>
            </w:r>
          </w:p>
        </w:tc>
        <w:tc>
          <w:tcPr>
            <w:tcW w:w="29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Population</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CHS</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SC</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CDW</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CHG</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RCG</w:t>
            </w:r>
          </w:p>
        </w:tc>
        <w:tc>
          <w:tcPr>
            <w:tcW w:w="30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HCHG</w:t>
            </w:r>
          </w:p>
        </w:tc>
        <w:tc>
          <w:tcPr>
            <w:tcW w:w="29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HRCG</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p>
        </w:tc>
        <w:tc>
          <w:tcPr>
            <w:tcW w:w="26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Length</w:t>
            </w:r>
          </w:p>
        </w:tc>
        <w:tc>
          <w:tcPr>
            <w:tcW w:w="19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HP</w:t>
            </w:r>
          </w:p>
        </w:tc>
        <w:tc>
          <w:tcPr>
            <w:tcW w:w="37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Year Built</w:t>
            </w:r>
          </w:p>
        </w:tc>
        <w:tc>
          <w:tcPr>
            <w:tcW w:w="24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Diesel</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p>
        </w:tc>
        <w:tc>
          <w:tcPr>
            <w:tcW w:w="26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Sample</w:t>
            </w:r>
          </w:p>
        </w:tc>
        <w:tc>
          <w:tcPr>
            <w:tcW w:w="431"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xml:space="preserve">Response Rate </w:t>
            </w:r>
          </w:p>
        </w:tc>
        <w:tc>
          <w:tcPr>
            <w:tcW w:w="386" w:type="pct"/>
            <w:tcBorders>
              <w:top w:val="nil"/>
              <w:left w:val="nil"/>
              <w:bottom w:val="nil"/>
              <w:right w:val="single" w:sz="4" w:space="0" w:color="auto"/>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E(completed)</w:t>
            </w:r>
          </w:p>
        </w:tc>
      </w:tr>
      <w:tr w:rsidR="006755CC" w:rsidRPr="00F972FB" w:rsidTr="00CC6F8F">
        <w:trPr>
          <w:trHeight w:val="300"/>
        </w:trPr>
        <w:tc>
          <w:tcPr>
            <w:tcW w:w="269"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NC</w:t>
            </w:r>
          </w:p>
        </w:tc>
        <w:tc>
          <w:tcPr>
            <w:tcW w:w="29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15</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93%</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7%</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30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9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59</w:t>
            </w:r>
          </w:p>
        </w:tc>
        <w:tc>
          <w:tcPr>
            <w:tcW w:w="19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1137</w:t>
            </w:r>
          </w:p>
        </w:tc>
        <w:tc>
          <w:tcPr>
            <w:tcW w:w="37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1985</w:t>
            </w:r>
          </w:p>
        </w:tc>
        <w:tc>
          <w:tcPr>
            <w:tcW w:w="24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93%</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5</w:t>
            </w:r>
          </w:p>
        </w:tc>
        <w:tc>
          <w:tcPr>
            <w:tcW w:w="431"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80%</w:t>
            </w:r>
          </w:p>
        </w:tc>
        <w:tc>
          <w:tcPr>
            <w:tcW w:w="386" w:type="pct"/>
            <w:tcBorders>
              <w:top w:val="nil"/>
              <w:left w:val="nil"/>
              <w:bottom w:val="nil"/>
              <w:right w:val="single" w:sz="4" w:space="0" w:color="auto"/>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4</w:t>
            </w:r>
          </w:p>
        </w:tc>
      </w:tr>
      <w:tr w:rsidR="006755CC" w:rsidRPr="00F972FB" w:rsidTr="00CC6F8F">
        <w:trPr>
          <w:trHeight w:val="300"/>
        </w:trPr>
        <w:tc>
          <w:tcPr>
            <w:tcW w:w="269"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SC</w:t>
            </w:r>
          </w:p>
        </w:tc>
        <w:tc>
          <w:tcPr>
            <w:tcW w:w="29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6</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83%</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30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9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57</w:t>
            </w:r>
          </w:p>
        </w:tc>
        <w:tc>
          <w:tcPr>
            <w:tcW w:w="19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1084</w:t>
            </w:r>
          </w:p>
        </w:tc>
        <w:tc>
          <w:tcPr>
            <w:tcW w:w="37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1982</w:t>
            </w:r>
          </w:p>
        </w:tc>
        <w:tc>
          <w:tcPr>
            <w:tcW w:w="24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83%</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2</w:t>
            </w:r>
          </w:p>
        </w:tc>
        <w:tc>
          <w:tcPr>
            <w:tcW w:w="431"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80%</w:t>
            </w:r>
          </w:p>
        </w:tc>
        <w:tc>
          <w:tcPr>
            <w:tcW w:w="386" w:type="pct"/>
            <w:tcBorders>
              <w:top w:val="nil"/>
              <w:left w:val="nil"/>
              <w:bottom w:val="nil"/>
              <w:right w:val="single" w:sz="4" w:space="0" w:color="auto"/>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2</w:t>
            </w:r>
          </w:p>
        </w:tc>
      </w:tr>
      <w:tr w:rsidR="006755CC" w:rsidRPr="00F972FB" w:rsidTr="00CC6F8F">
        <w:trPr>
          <w:trHeight w:val="300"/>
        </w:trPr>
        <w:tc>
          <w:tcPr>
            <w:tcW w:w="269"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GA</w:t>
            </w:r>
          </w:p>
        </w:tc>
        <w:tc>
          <w:tcPr>
            <w:tcW w:w="29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2</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30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9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43</w:t>
            </w:r>
          </w:p>
        </w:tc>
        <w:tc>
          <w:tcPr>
            <w:tcW w:w="19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560</w:t>
            </w:r>
          </w:p>
        </w:tc>
        <w:tc>
          <w:tcPr>
            <w:tcW w:w="37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1990</w:t>
            </w:r>
          </w:p>
        </w:tc>
        <w:tc>
          <w:tcPr>
            <w:tcW w:w="24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w:t>
            </w:r>
          </w:p>
        </w:tc>
        <w:tc>
          <w:tcPr>
            <w:tcW w:w="431"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80%</w:t>
            </w:r>
          </w:p>
        </w:tc>
        <w:tc>
          <w:tcPr>
            <w:tcW w:w="386" w:type="pct"/>
            <w:tcBorders>
              <w:top w:val="nil"/>
              <w:left w:val="nil"/>
              <w:bottom w:val="nil"/>
              <w:right w:val="single" w:sz="4" w:space="0" w:color="auto"/>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w:t>
            </w:r>
          </w:p>
        </w:tc>
      </w:tr>
      <w:tr w:rsidR="006755CC" w:rsidRPr="00F972FB" w:rsidTr="00CC6F8F">
        <w:trPr>
          <w:trHeight w:val="300"/>
        </w:trPr>
        <w:tc>
          <w:tcPr>
            <w:tcW w:w="269"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FL</w:t>
            </w:r>
          </w:p>
        </w:tc>
        <w:tc>
          <w:tcPr>
            <w:tcW w:w="29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85</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48%</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42%</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46%</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63%</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65%</w:t>
            </w:r>
          </w:p>
        </w:tc>
        <w:tc>
          <w:tcPr>
            <w:tcW w:w="30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12%</w:t>
            </w:r>
          </w:p>
        </w:tc>
        <w:tc>
          <w:tcPr>
            <w:tcW w:w="29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12%</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60</w:t>
            </w:r>
          </w:p>
        </w:tc>
        <w:tc>
          <w:tcPr>
            <w:tcW w:w="19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1015</w:t>
            </w:r>
          </w:p>
        </w:tc>
        <w:tc>
          <w:tcPr>
            <w:tcW w:w="37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1988</w:t>
            </w:r>
          </w:p>
        </w:tc>
        <w:tc>
          <w:tcPr>
            <w:tcW w:w="24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95%</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28</w:t>
            </w:r>
          </w:p>
        </w:tc>
        <w:tc>
          <w:tcPr>
            <w:tcW w:w="431"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80%</w:t>
            </w:r>
          </w:p>
        </w:tc>
        <w:tc>
          <w:tcPr>
            <w:tcW w:w="386" w:type="pct"/>
            <w:tcBorders>
              <w:top w:val="nil"/>
              <w:left w:val="nil"/>
              <w:bottom w:val="nil"/>
              <w:right w:val="single" w:sz="4" w:space="0" w:color="auto"/>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23</w:t>
            </w:r>
          </w:p>
        </w:tc>
      </w:tr>
      <w:tr w:rsidR="006755CC" w:rsidRPr="00F972FB" w:rsidTr="00CC6F8F">
        <w:trPr>
          <w:trHeight w:val="300"/>
        </w:trPr>
        <w:tc>
          <w:tcPr>
            <w:tcW w:w="269"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AL</w:t>
            </w:r>
          </w:p>
        </w:tc>
        <w:tc>
          <w:tcPr>
            <w:tcW w:w="29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12</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42%</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33%</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30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9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58</w:t>
            </w:r>
          </w:p>
        </w:tc>
        <w:tc>
          <w:tcPr>
            <w:tcW w:w="19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1094</w:t>
            </w:r>
          </w:p>
        </w:tc>
        <w:tc>
          <w:tcPr>
            <w:tcW w:w="37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1988</w:t>
            </w:r>
          </w:p>
        </w:tc>
        <w:tc>
          <w:tcPr>
            <w:tcW w:w="24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4</w:t>
            </w:r>
          </w:p>
        </w:tc>
        <w:tc>
          <w:tcPr>
            <w:tcW w:w="431"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80%</w:t>
            </w:r>
          </w:p>
        </w:tc>
        <w:tc>
          <w:tcPr>
            <w:tcW w:w="386" w:type="pct"/>
            <w:tcBorders>
              <w:top w:val="nil"/>
              <w:left w:val="nil"/>
              <w:bottom w:val="nil"/>
              <w:right w:val="single" w:sz="4" w:space="0" w:color="auto"/>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3</w:t>
            </w:r>
          </w:p>
        </w:tc>
      </w:tr>
      <w:tr w:rsidR="006755CC" w:rsidRPr="00F972FB" w:rsidTr="00CC6F8F">
        <w:trPr>
          <w:trHeight w:val="300"/>
        </w:trPr>
        <w:tc>
          <w:tcPr>
            <w:tcW w:w="269"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MS</w:t>
            </w:r>
          </w:p>
        </w:tc>
        <w:tc>
          <w:tcPr>
            <w:tcW w:w="29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2</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30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9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59</w:t>
            </w:r>
          </w:p>
        </w:tc>
        <w:tc>
          <w:tcPr>
            <w:tcW w:w="19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955</w:t>
            </w:r>
          </w:p>
        </w:tc>
        <w:tc>
          <w:tcPr>
            <w:tcW w:w="37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2004</w:t>
            </w:r>
          </w:p>
        </w:tc>
        <w:tc>
          <w:tcPr>
            <w:tcW w:w="24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w:t>
            </w:r>
          </w:p>
        </w:tc>
        <w:tc>
          <w:tcPr>
            <w:tcW w:w="431"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80%</w:t>
            </w:r>
          </w:p>
        </w:tc>
        <w:tc>
          <w:tcPr>
            <w:tcW w:w="386" w:type="pct"/>
            <w:tcBorders>
              <w:top w:val="nil"/>
              <w:left w:val="nil"/>
              <w:bottom w:val="nil"/>
              <w:right w:val="single" w:sz="4" w:space="0" w:color="auto"/>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w:t>
            </w:r>
          </w:p>
        </w:tc>
      </w:tr>
      <w:tr w:rsidR="006755CC" w:rsidRPr="00F972FB" w:rsidTr="00CC6F8F">
        <w:trPr>
          <w:trHeight w:val="300"/>
        </w:trPr>
        <w:tc>
          <w:tcPr>
            <w:tcW w:w="269"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LA</w:t>
            </w:r>
          </w:p>
        </w:tc>
        <w:tc>
          <w:tcPr>
            <w:tcW w:w="29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2</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30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9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55</w:t>
            </w:r>
          </w:p>
        </w:tc>
        <w:tc>
          <w:tcPr>
            <w:tcW w:w="19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655</w:t>
            </w:r>
          </w:p>
        </w:tc>
        <w:tc>
          <w:tcPr>
            <w:tcW w:w="37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1992</w:t>
            </w:r>
          </w:p>
        </w:tc>
        <w:tc>
          <w:tcPr>
            <w:tcW w:w="24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w:t>
            </w:r>
          </w:p>
        </w:tc>
        <w:tc>
          <w:tcPr>
            <w:tcW w:w="431"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80%</w:t>
            </w:r>
          </w:p>
        </w:tc>
        <w:tc>
          <w:tcPr>
            <w:tcW w:w="386" w:type="pct"/>
            <w:tcBorders>
              <w:top w:val="nil"/>
              <w:left w:val="nil"/>
              <w:bottom w:val="nil"/>
              <w:right w:val="single" w:sz="4" w:space="0" w:color="auto"/>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w:t>
            </w:r>
          </w:p>
        </w:tc>
      </w:tr>
      <w:tr w:rsidR="006755CC" w:rsidRPr="00F972FB" w:rsidTr="00CC6F8F">
        <w:trPr>
          <w:trHeight w:val="300"/>
        </w:trPr>
        <w:tc>
          <w:tcPr>
            <w:tcW w:w="269"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TX</w:t>
            </w:r>
          </w:p>
        </w:tc>
        <w:tc>
          <w:tcPr>
            <w:tcW w:w="29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18</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17%</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17%</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22%</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89%</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83%</w:t>
            </w:r>
          </w:p>
        </w:tc>
        <w:tc>
          <w:tcPr>
            <w:tcW w:w="30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9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65</w:t>
            </w:r>
          </w:p>
        </w:tc>
        <w:tc>
          <w:tcPr>
            <w:tcW w:w="19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1028</w:t>
            </w:r>
          </w:p>
        </w:tc>
        <w:tc>
          <w:tcPr>
            <w:tcW w:w="37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1984</w:t>
            </w:r>
          </w:p>
        </w:tc>
        <w:tc>
          <w:tcPr>
            <w:tcW w:w="24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6</w:t>
            </w:r>
          </w:p>
        </w:tc>
        <w:tc>
          <w:tcPr>
            <w:tcW w:w="431"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80%</w:t>
            </w:r>
          </w:p>
        </w:tc>
        <w:tc>
          <w:tcPr>
            <w:tcW w:w="386" w:type="pct"/>
            <w:tcBorders>
              <w:top w:val="nil"/>
              <w:left w:val="nil"/>
              <w:bottom w:val="nil"/>
              <w:right w:val="single" w:sz="4" w:space="0" w:color="auto"/>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5</w:t>
            </w:r>
          </w:p>
        </w:tc>
      </w:tr>
      <w:tr w:rsidR="006755CC" w:rsidRPr="00F972FB" w:rsidTr="00CC6F8F">
        <w:trPr>
          <w:trHeight w:val="300"/>
        </w:trPr>
        <w:tc>
          <w:tcPr>
            <w:tcW w:w="269" w:type="pct"/>
            <w:tcBorders>
              <w:top w:val="nil"/>
              <w:left w:val="single" w:sz="4" w:space="0" w:color="auto"/>
              <w:bottom w:val="nil"/>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Other</w:t>
            </w:r>
          </w:p>
        </w:tc>
        <w:tc>
          <w:tcPr>
            <w:tcW w:w="296"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21</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57%</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57%</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86%</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24%</w:t>
            </w:r>
          </w:p>
        </w:tc>
        <w:tc>
          <w:tcPr>
            <w:tcW w:w="284"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14%</w:t>
            </w:r>
          </w:p>
        </w:tc>
        <w:tc>
          <w:tcPr>
            <w:tcW w:w="30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29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61</w:t>
            </w:r>
          </w:p>
        </w:tc>
        <w:tc>
          <w:tcPr>
            <w:tcW w:w="197"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1357</w:t>
            </w:r>
          </w:p>
        </w:tc>
        <w:tc>
          <w:tcPr>
            <w:tcW w:w="37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1988</w:t>
            </w:r>
          </w:p>
        </w:tc>
        <w:tc>
          <w:tcPr>
            <w:tcW w:w="242"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100%</w:t>
            </w:r>
          </w:p>
        </w:tc>
        <w:tc>
          <w:tcPr>
            <w:tcW w:w="78"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p>
        </w:tc>
        <w:tc>
          <w:tcPr>
            <w:tcW w:w="269"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7</w:t>
            </w:r>
          </w:p>
        </w:tc>
        <w:tc>
          <w:tcPr>
            <w:tcW w:w="431" w:type="pct"/>
            <w:tcBorders>
              <w:top w:val="nil"/>
              <w:left w:val="nil"/>
              <w:bottom w:val="nil"/>
              <w:right w:val="nil"/>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80%</w:t>
            </w:r>
          </w:p>
        </w:tc>
        <w:tc>
          <w:tcPr>
            <w:tcW w:w="386" w:type="pct"/>
            <w:tcBorders>
              <w:top w:val="nil"/>
              <w:left w:val="nil"/>
              <w:bottom w:val="nil"/>
              <w:right w:val="single" w:sz="4" w:space="0" w:color="auto"/>
            </w:tcBorders>
            <w:shd w:val="clear" w:color="auto" w:fill="auto"/>
            <w:noWrap/>
            <w:vAlign w:val="bottom"/>
            <w:hideMark/>
          </w:tcPr>
          <w:p w:rsidR="006755CC" w:rsidRPr="00F972FB" w:rsidRDefault="006755CC" w:rsidP="00CC6F8F">
            <w:pPr>
              <w:widowControl/>
              <w:autoSpaceDE/>
              <w:autoSpaceDN/>
              <w:adjustRightInd/>
              <w:jc w:val="center"/>
              <w:rPr>
                <w:color w:val="000000"/>
                <w:sz w:val="18"/>
                <w:szCs w:val="22"/>
              </w:rPr>
            </w:pPr>
            <w:r w:rsidRPr="00F972FB">
              <w:rPr>
                <w:color w:val="000000"/>
                <w:sz w:val="18"/>
                <w:szCs w:val="22"/>
              </w:rPr>
              <w:t>6</w:t>
            </w:r>
          </w:p>
        </w:tc>
      </w:tr>
      <w:tr w:rsidR="006755CC" w:rsidRPr="00F972FB" w:rsidTr="00CC6F8F">
        <w:trPr>
          <w:trHeight w:val="300"/>
        </w:trPr>
        <w:tc>
          <w:tcPr>
            <w:tcW w:w="269" w:type="pct"/>
            <w:tcBorders>
              <w:top w:val="nil"/>
              <w:left w:val="single" w:sz="4" w:space="0" w:color="auto"/>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rPr>
                <w:b/>
                <w:bCs/>
                <w:color w:val="000000"/>
                <w:sz w:val="18"/>
                <w:szCs w:val="22"/>
              </w:rPr>
            </w:pPr>
            <w:r w:rsidRPr="00F972FB">
              <w:rPr>
                <w:b/>
                <w:bCs/>
                <w:color w:val="000000"/>
                <w:sz w:val="18"/>
                <w:szCs w:val="22"/>
              </w:rPr>
              <w:t>Total</w:t>
            </w:r>
          </w:p>
        </w:tc>
        <w:tc>
          <w:tcPr>
            <w:tcW w:w="296"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163</w:t>
            </w:r>
          </w:p>
        </w:tc>
        <w:tc>
          <w:tcPr>
            <w:tcW w:w="78"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284"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284"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284"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284"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284"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307"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299"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78"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268"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197"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379"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242"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78"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269"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54</w:t>
            </w:r>
          </w:p>
        </w:tc>
        <w:tc>
          <w:tcPr>
            <w:tcW w:w="431" w:type="pct"/>
            <w:tcBorders>
              <w:top w:val="nil"/>
              <w:left w:val="nil"/>
              <w:bottom w:val="single" w:sz="4" w:space="0" w:color="auto"/>
              <w:right w:val="nil"/>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 </w:t>
            </w:r>
          </w:p>
        </w:tc>
        <w:tc>
          <w:tcPr>
            <w:tcW w:w="386" w:type="pct"/>
            <w:tcBorders>
              <w:top w:val="nil"/>
              <w:left w:val="nil"/>
              <w:bottom w:val="single" w:sz="4" w:space="0" w:color="auto"/>
              <w:right w:val="single" w:sz="4" w:space="0" w:color="auto"/>
            </w:tcBorders>
            <w:shd w:val="clear" w:color="auto" w:fill="auto"/>
            <w:noWrap/>
            <w:vAlign w:val="bottom"/>
            <w:hideMark/>
          </w:tcPr>
          <w:p w:rsidR="006755CC" w:rsidRPr="00F972FB" w:rsidRDefault="006755CC" w:rsidP="00CC6F8F">
            <w:pPr>
              <w:widowControl/>
              <w:autoSpaceDE/>
              <w:autoSpaceDN/>
              <w:adjustRightInd/>
              <w:jc w:val="center"/>
              <w:rPr>
                <w:b/>
                <w:bCs/>
                <w:color w:val="000000"/>
                <w:sz w:val="18"/>
                <w:szCs w:val="22"/>
              </w:rPr>
            </w:pPr>
            <w:r w:rsidRPr="00F972FB">
              <w:rPr>
                <w:b/>
                <w:bCs/>
                <w:color w:val="000000"/>
                <w:sz w:val="18"/>
                <w:szCs w:val="22"/>
              </w:rPr>
              <w:t>43</w:t>
            </w:r>
          </w:p>
        </w:tc>
      </w:tr>
    </w:tbl>
    <w:p w:rsidR="006755CC" w:rsidRDefault="006755CC" w:rsidP="006755CC">
      <w:pPr>
        <w:rPr>
          <w:b/>
          <w:sz w:val="28"/>
        </w:rPr>
      </w:pPr>
    </w:p>
    <w:p w:rsidR="006755CC" w:rsidRDefault="006755CC" w:rsidP="006755CC">
      <w:pPr>
        <w:rPr>
          <w:b/>
          <w:sz w:val="28"/>
        </w:rPr>
      </w:pPr>
    </w:p>
    <w:p w:rsidR="006755CC" w:rsidRDefault="006755CC" w:rsidP="006755CC">
      <w:pPr>
        <w:rPr>
          <w:b/>
          <w:sz w:val="28"/>
        </w:rPr>
      </w:pPr>
    </w:p>
    <w:p w:rsidR="006755CC" w:rsidRDefault="006755CC" w:rsidP="006755CC">
      <w:pPr>
        <w:rPr>
          <w:b/>
          <w:sz w:val="28"/>
        </w:rPr>
      </w:pPr>
      <w:r>
        <w:rPr>
          <w:b/>
          <w:sz w:val="28"/>
        </w:rPr>
        <w:br w:type="page"/>
      </w:r>
    </w:p>
    <w:p w:rsidR="006755CC" w:rsidRDefault="006755CC" w:rsidP="006755CC">
      <w:pPr>
        <w:rPr>
          <w:b/>
          <w:sz w:val="28"/>
        </w:rPr>
      </w:pPr>
    </w:p>
    <w:p w:rsidR="006755CC" w:rsidRDefault="006755CC" w:rsidP="006755CC">
      <w:pPr>
        <w:rPr>
          <w:b/>
          <w:sz w:val="28"/>
        </w:rPr>
      </w:pPr>
    </w:p>
    <w:p w:rsidR="006755CC" w:rsidRDefault="006755CC" w:rsidP="006755CC">
      <w:pPr>
        <w:rPr>
          <w:b/>
          <w:sz w:val="28"/>
        </w:rPr>
      </w:pPr>
    </w:p>
    <w:p w:rsidR="006755CC" w:rsidRPr="001F332E" w:rsidRDefault="006755CC" w:rsidP="006755CC">
      <w:pPr>
        <w:pBdr>
          <w:bottom w:val="single" w:sz="12" w:space="1" w:color="auto"/>
        </w:pBdr>
        <w:rPr>
          <w:b/>
          <w:sz w:val="28"/>
        </w:rPr>
      </w:pPr>
      <w:r>
        <w:rPr>
          <w:b/>
          <w:sz w:val="28"/>
        </w:rPr>
        <w:t xml:space="preserve">Table 3 – For-Hire-Permitted Vessels self-identifying as </w:t>
      </w:r>
      <w:r w:rsidRPr="001F332E">
        <w:rPr>
          <w:b/>
          <w:sz w:val="28"/>
        </w:rPr>
        <w:t>C</w:t>
      </w:r>
      <w:r>
        <w:rPr>
          <w:b/>
          <w:sz w:val="28"/>
        </w:rPr>
        <w:t>ommercial</w:t>
      </w:r>
      <w:r w:rsidRPr="001F332E">
        <w:rPr>
          <w:b/>
          <w:sz w:val="28"/>
        </w:rPr>
        <w:t xml:space="preserve"> Vessels</w:t>
      </w:r>
    </w:p>
    <w:p w:rsidR="006755CC" w:rsidRDefault="006755CC" w:rsidP="006755CC">
      <w:pPr>
        <w:rPr>
          <w:b/>
          <w:sz w:val="28"/>
        </w:rPr>
      </w:pPr>
    </w:p>
    <w:tbl>
      <w:tblPr>
        <w:tblW w:w="4942" w:type="pct"/>
        <w:tblLook w:val="04A0" w:firstRow="1" w:lastRow="0" w:firstColumn="1" w:lastColumn="0" w:noHBand="0" w:noVBand="1"/>
      </w:tblPr>
      <w:tblGrid>
        <w:gridCol w:w="897"/>
        <w:gridCol w:w="785"/>
        <w:gridCol w:w="890"/>
        <w:gridCol w:w="955"/>
        <w:gridCol w:w="954"/>
        <w:gridCol w:w="954"/>
        <w:gridCol w:w="956"/>
        <w:gridCol w:w="269"/>
        <w:gridCol w:w="269"/>
        <w:gridCol w:w="269"/>
        <w:gridCol w:w="867"/>
        <w:gridCol w:w="784"/>
        <w:gridCol w:w="890"/>
        <w:gridCol w:w="4608"/>
        <w:gridCol w:w="269"/>
      </w:tblGrid>
      <w:tr w:rsidR="006755CC" w:rsidRPr="00F06459" w:rsidTr="00CC6F8F">
        <w:trPr>
          <w:trHeight w:val="319"/>
        </w:trPr>
        <w:tc>
          <w:tcPr>
            <w:tcW w:w="2336" w:type="pct"/>
            <w:gridSpan w:val="9"/>
            <w:tcBorders>
              <w:top w:val="single" w:sz="4" w:space="0" w:color="auto"/>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 xml:space="preserve">Open </w:t>
            </w:r>
            <w:r>
              <w:rPr>
                <w:b/>
                <w:bCs/>
                <w:color w:val="000000"/>
                <w:sz w:val="22"/>
                <w:szCs w:val="22"/>
              </w:rPr>
              <w:t>A</w:t>
            </w:r>
            <w:r w:rsidRPr="00F06459">
              <w:rPr>
                <w:b/>
                <w:bCs/>
                <w:color w:val="000000"/>
                <w:sz w:val="22"/>
                <w:szCs w:val="22"/>
              </w:rPr>
              <w:t>ccess Charter/</w:t>
            </w:r>
            <w:proofErr w:type="spellStart"/>
            <w:r w:rsidRPr="00F06459">
              <w:rPr>
                <w:b/>
                <w:bCs/>
                <w:color w:val="000000"/>
                <w:sz w:val="22"/>
                <w:szCs w:val="22"/>
              </w:rPr>
              <w:t>Headboat</w:t>
            </w:r>
            <w:proofErr w:type="spellEnd"/>
            <w:r w:rsidRPr="00F06459">
              <w:rPr>
                <w:b/>
                <w:bCs/>
                <w:color w:val="000000"/>
                <w:sz w:val="22"/>
                <w:szCs w:val="22"/>
              </w:rPr>
              <w:t xml:space="preserve"> Permits</w:t>
            </w:r>
          </w:p>
        </w:tc>
        <w:tc>
          <w:tcPr>
            <w:tcW w:w="91" w:type="pct"/>
            <w:tcBorders>
              <w:top w:val="single" w:sz="4" w:space="0" w:color="auto"/>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c>
          <w:tcPr>
            <w:tcW w:w="2572" w:type="pct"/>
            <w:gridSpan w:val="5"/>
            <w:tcBorders>
              <w:top w:val="single" w:sz="4" w:space="0" w:color="auto"/>
              <w:left w:val="nil"/>
              <w:bottom w:val="nil"/>
              <w:right w:val="single" w:sz="4" w:space="0" w:color="000000"/>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Limited Access Charter/</w:t>
            </w:r>
            <w:proofErr w:type="spellStart"/>
            <w:r w:rsidRPr="00F06459">
              <w:rPr>
                <w:b/>
                <w:bCs/>
                <w:color w:val="000000"/>
                <w:sz w:val="22"/>
                <w:szCs w:val="22"/>
              </w:rPr>
              <w:t>Headboat</w:t>
            </w:r>
            <w:proofErr w:type="spellEnd"/>
            <w:r w:rsidRPr="00F06459">
              <w:rPr>
                <w:b/>
                <w:bCs/>
                <w:color w:val="000000"/>
                <w:sz w:val="22"/>
                <w:szCs w:val="22"/>
              </w:rPr>
              <w:t xml:space="preserve"> Permits</w:t>
            </w:r>
          </w:p>
        </w:tc>
      </w:tr>
      <w:tr w:rsidR="006755CC" w:rsidRPr="00F06459" w:rsidTr="00CC6F8F">
        <w:trPr>
          <w:trHeight w:val="319"/>
        </w:trPr>
        <w:tc>
          <w:tcPr>
            <w:tcW w:w="254"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r w:rsidRPr="00BC6995">
              <w:rPr>
                <w:b/>
                <w:color w:val="000000"/>
                <w:sz w:val="22"/>
                <w:szCs w:val="22"/>
              </w:rPr>
              <w:t>Permit</w:t>
            </w:r>
          </w:p>
        </w:tc>
        <w:tc>
          <w:tcPr>
            <w:tcW w:w="27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 xml:space="preserve">Count </w:t>
            </w:r>
          </w:p>
        </w:tc>
        <w:tc>
          <w:tcPr>
            <w:tcW w:w="308"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Sample</w:t>
            </w:r>
          </w:p>
        </w:tc>
        <w:tc>
          <w:tcPr>
            <w:tcW w:w="1321" w:type="pct"/>
            <w:gridSpan w:val="4"/>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Pr>
                <w:b/>
                <w:bCs/>
                <w:color w:val="000000"/>
                <w:sz w:val="22"/>
                <w:szCs w:val="22"/>
              </w:rPr>
              <w:t xml:space="preserve">Permit </w:t>
            </w:r>
            <w:r w:rsidRPr="009424B9">
              <w:rPr>
                <w:b/>
                <w:bCs/>
                <w:color w:val="000000"/>
                <w:sz w:val="22"/>
                <w:szCs w:val="22"/>
              </w:rPr>
              <w:t>Description</w:t>
            </w:r>
          </w:p>
        </w:tc>
        <w:tc>
          <w:tcPr>
            <w:tcW w:w="9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 w:val="22"/>
                <w:szCs w:val="22"/>
              </w:rPr>
            </w:pPr>
          </w:p>
        </w:tc>
        <w:tc>
          <w:tcPr>
            <w:tcW w:w="9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 w:val="22"/>
                <w:szCs w:val="22"/>
              </w:rPr>
            </w:pPr>
          </w:p>
        </w:tc>
        <w:tc>
          <w:tcPr>
            <w:tcW w:w="9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p>
        </w:tc>
        <w:tc>
          <w:tcPr>
            <w:tcW w:w="30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BC6995">
              <w:rPr>
                <w:b/>
                <w:color w:val="000000"/>
                <w:sz w:val="22"/>
                <w:szCs w:val="22"/>
              </w:rPr>
              <w:t>Permit</w:t>
            </w:r>
          </w:p>
        </w:tc>
        <w:tc>
          <w:tcPr>
            <w:tcW w:w="27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 xml:space="preserve">Count </w:t>
            </w:r>
          </w:p>
        </w:tc>
        <w:tc>
          <w:tcPr>
            <w:tcW w:w="308"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Sample</w:t>
            </w:r>
          </w:p>
        </w:tc>
        <w:tc>
          <w:tcPr>
            <w:tcW w:w="1603"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Pr>
                <w:b/>
                <w:bCs/>
                <w:color w:val="000000"/>
                <w:sz w:val="22"/>
                <w:szCs w:val="22"/>
              </w:rPr>
              <w:t xml:space="preserve">Permit </w:t>
            </w:r>
            <w:r w:rsidRPr="009424B9">
              <w:rPr>
                <w:b/>
                <w:bCs/>
                <w:color w:val="000000"/>
                <w:sz w:val="22"/>
                <w:szCs w:val="22"/>
              </w:rPr>
              <w:t>Description</w:t>
            </w:r>
          </w:p>
        </w:tc>
        <w:tc>
          <w:tcPr>
            <w:tcW w:w="91"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rPr>
                <w:b/>
                <w:bCs/>
                <w:color w:val="000000"/>
                <w:sz w:val="22"/>
                <w:szCs w:val="22"/>
              </w:rPr>
            </w:pPr>
            <w:r w:rsidRPr="00F06459">
              <w:rPr>
                <w:b/>
                <w:bCs/>
                <w:color w:val="000000"/>
                <w:sz w:val="22"/>
                <w:szCs w:val="22"/>
              </w:rPr>
              <w:t> </w:t>
            </w:r>
          </w:p>
        </w:tc>
      </w:tr>
      <w:tr w:rsidR="006755CC" w:rsidRPr="00F06459" w:rsidTr="00CC6F8F">
        <w:trPr>
          <w:trHeight w:val="319"/>
        </w:trPr>
        <w:tc>
          <w:tcPr>
            <w:tcW w:w="254"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CHS</w:t>
            </w:r>
          </w:p>
        </w:tc>
        <w:tc>
          <w:tcPr>
            <w:tcW w:w="27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sidRPr="00F06459">
              <w:rPr>
                <w:color w:val="000000"/>
                <w:sz w:val="22"/>
                <w:szCs w:val="22"/>
              </w:rPr>
              <w:t>343</w:t>
            </w:r>
          </w:p>
        </w:tc>
        <w:tc>
          <w:tcPr>
            <w:tcW w:w="308"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sidRPr="00F06459">
              <w:rPr>
                <w:color w:val="000000"/>
                <w:sz w:val="22"/>
                <w:szCs w:val="22"/>
              </w:rPr>
              <w:t>1</w:t>
            </w:r>
            <w:r>
              <w:rPr>
                <w:color w:val="000000"/>
                <w:sz w:val="22"/>
                <w:szCs w:val="22"/>
              </w:rPr>
              <w:t>14</w:t>
            </w:r>
          </w:p>
        </w:tc>
        <w:tc>
          <w:tcPr>
            <w:tcW w:w="1321" w:type="pct"/>
            <w:gridSpan w:val="4"/>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sz w:val="22"/>
                <w:szCs w:val="22"/>
              </w:rPr>
            </w:pPr>
            <w:r w:rsidRPr="00F06459">
              <w:rPr>
                <w:sz w:val="22"/>
                <w:szCs w:val="22"/>
              </w:rPr>
              <w:t xml:space="preserve">South Atlantic: Coastal Migratory Pelagic </w:t>
            </w:r>
          </w:p>
        </w:tc>
        <w:tc>
          <w:tcPr>
            <w:tcW w:w="9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sz w:val="22"/>
                <w:szCs w:val="22"/>
              </w:rPr>
            </w:pPr>
          </w:p>
        </w:tc>
        <w:tc>
          <w:tcPr>
            <w:tcW w:w="9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sz w:val="22"/>
                <w:szCs w:val="22"/>
              </w:rPr>
            </w:pPr>
          </w:p>
        </w:tc>
        <w:tc>
          <w:tcPr>
            <w:tcW w:w="9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p>
        </w:tc>
        <w:tc>
          <w:tcPr>
            <w:tcW w:w="30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CHG</w:t>
            </w:r>
          </w:p>
        </w:tc>
        <w:tc>
          <w:tcPr>
            <w:tcW w:w="27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sidRPr="00F06459">
              <w:rPr>
                <w:color w:val="000000"/>
                <w:sz w:val="22"/>
                <w:szCs w:val="22"/>
              </w:rPr>
              <w:t>105</w:t>
            </w:r>
          </w:p>
        </w:tc>
        <w:tc>
          <w:tcPr>
            <w:tcW w:w="308"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Pr>
                <w:color w:val="000000"/>
                <w:sz w:val="22"/>
                <w:szCs w:val="22"/>
              </w:rPr>
              <w:t>35</w:t>
            </w:r>
          </w:p>
        </w:tc>
        <w:tc>
          <w:tcPr>
            <w:tcW w:w="1603"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xml:space="preserve">Gulf of Mexico: Coastal Migratory </w:t>
            </w:r>
            <w:proofErr w:type="spellStart"/>
            <w:r w:rsidRPr="00F06459">
              <w:rPr>
                <w:color w:val="000000"/>
                <w:sz w:val="22"/>
                <w:szCs w:val="22"/>
              </w:rPr>
              <w:t>Pelagics</w:t>
            </w:r>
            <w:proofErr w:type="spellEnd"/>
            <w:r w:rsidRPr="00F06459">
              <w:rPr>
                <w:color w:val="000000"/>
                <w:sz w:val="22"/>
                <w:szCs w:val="22"/>
              </w:rPr>
              <w:t xml:space="preserve"> </w:t>
            </w:r>
          </w:p>
        </w:tc>
        <w:tc>
          <w:tcPr>
            <w:tcW w:w="91"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r>
      <w:tr w:rsidR="006755CC" w:rsidRPr="00F06459" w:rsidTr="00CC6F8F">
        <w:trPr>
          <w:trHeight w:val="319"/>
        </w:trPr>
        <w:tc>
          <w:tcPr>
            <w:tcW w:w="254"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SC</w:t>
            </w:r>
          </w:p>
        </w:tc>
        <w:tc>
          <w:tcPr>
            <w:tcW w:w="27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sidRPr="00F06459">
              <w:rPr>
                <w:color w:val="000000"/>
                <w:sz w:val="22"/>
                <w:szCs w:val="22"/>
              </w:rPr>
              <w:t>383</w:t>
            </w:r>
          </w:p>
        </w:tc>
        <w:tc>
          <w:tcPr>
            <w:tcW w:w="308"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sidRPr="00F06459">
              <w:rPr>
                <w:color w:val="000000"/>
                <w:sz w:val="22"/>
                <w:szCs w:val="22"/>
              </w:rPr>
              <w:t>1</w:t>
            </w:r>
            <w:r>
              <w:rPr>
                <w:color w:val="000000"/>
                <w:sz w:val="22"/>
                <w:szCs w:val="22"/>
              </w:rPr>
              <w:t>28</w:t>
            </w:r>
          </w:p>
        </w:tc>
        <w:tc>
          <w:tcPr>
            <w:tcW w:w="1321" w:type="pct"/>
            <w:gridSpan w:val="4"/>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South Atlantic: Snapper-Grouper</w:t>
            </w:r>
          </w:p>
        </w:tc>
        <w:tc>
          <w:tcPr>
            <w:tcW w:w="9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p>
        </w:tc>
        <w:tc>
          <w:tcPr>
            <w:tcW w:w="9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p>
        </w:tc>
        <w:tc>
          <w:tcPr>
            <w:tcW w:w="9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p>
        </w:tc>
        <w:tc>
          <w:tcPr>
            <w:tcW w:w="30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RCG</w:t>
            </w:r>
          </w:p>
        </w:tc>
        <w:tc>
          <w:tcPr>
            <w:tcW w:w="27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sidRPr="00F06459">
              <w:rPr>
                <w:color w:val="000000"/>
                <w:sz w:val="22"/>
                <w:szCs w:val="22"/>
              </w:rPr>
              <w:t>99</w:t>
            </w:r>
          </w:p>
        </w:tc>
        <w:tc>
          <w:tcPr>
            <w:tcW w:w="308"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Pr>
                <w:color w:val="000000"/>
                <w:sz w:val="22"/>
                <w:szCs w:val="22"/>
              </w:rPr>
              <w:t>33</w:t>
            </w:r>
          </w:p>
        </w:tc>
        <w:tc>
          <w:tcPr>
            <w:tcW w:w="1603"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xml:space="preserve">Gulf of Mexico: Reef Fish </w:t>
            </w:r>
          </w:p>
        </w:tc>
        <w:tc>
          <w:tcPr>
            <w:tcW w:w="91"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r>
      <w:tr w:rsidR="006755CC" w:rsidRPr="00F06459" w:rsidTr="00CC6F8F">
        <w:trPr>
          <w:trHeight w:val="319"/>
        </w:trPr>
        <w:tc>
          <w:tcPr>
            <w:tcW w:w="254"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CDW</w:t>
            </w:r>
          </w:p>
        </w:tc>
        <w:tc>
          <w:tcPr>
            <w:tcW w:w="27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sidRPr="00F06459">
              <w:rPr>
                <w:color w:val="000000"/>
                <w:sz w:val="22"/>
                <w:szCs w:val="22"/>
              </w:rPr>
              <w:t>378</w:t>
            </w:r>
          </w:p>
        </w:tc>
        <w:tc>
          <w:tcPr>
            <w:tcW w:w="308"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sidRPr="00F06459">
              <w:rPr>
                <w:color w:val="000000"/>
                <w:sz w:val="22"/>
                <w:szCs w:val="22"/>
              </w:rPr>
              <w:t>1</w:t>
            </w:r>
            <w:r>
              <w:rPr>
                <w:color w:val="000000"/>
                <w:sz w:val="22"/>
                <w:szCs w:val="22"/>
              </w:rPr>
              <w:t>1</w:t>
            </w:r>
          </w:p>
        </w:tc>
        <w:tc>
          <w:tcPr>
            <w:tcW w:w="1321" w:type="pct"/>
            <w:gridSpan w:val="4"/>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Atlantic: Dolphin-Wahoo</w:t>
            </w:r>
          </w:p>
        </w:tc>
        <w:tc>
          <w:tcPr>
            <w:tcW w:w="9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p>
        </w:tc>
        <w:tc>
          <w:tcPr>
            <w:tcW w:w="9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p>
        </w:tc>
        <w:tc>
          <w:tcPr>
            <w:tcW w:w="9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p>
        </w:tc>
        <w:tc>
          <w:tcPr>
            <w:tcW w:w="30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HCHG</w:t>
            </w:r>
          </w:p>
        </w:tc>
        <w:tc>
          <w:tcPr>
            <w:tcW w:w="27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sidRPr="00F06459">
              <w:rPr>
                <w:color w:val="000000"/>
                <w:sz w:val="22"/>
                <w:szCs w:val="22"/>
              </w:rPr>
              <w:t>3</w:t>
            </w:r>
          </w:p>
        </w:tc>
        <w:tc>
          <w:tcPr>
            <w:tcW w:w="308"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Pr>
                <w:color w:val="000000"/>
                <w:sz w:val="22"/>
                <w:szCs w:val="22"/>
              </w:rPr>
              <w:t>1</w:t>
            </w:r>
          </w:p>
        </w:tc>
        <w:tc>
          <w:tcPr>
            <w:tcW w:w="1603"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Gulf of Mexico: Historical Captain for Pelagic Fish</w:t>
            </w:r>
          </w:p>
        </w:tc>
        <w:tc>
          <w:tcPr>
            <w:tcW w:w="91"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r>
      <w:tr w:rsidR="006755CC" w:rsidRPr="00F06459" w:rsidTr="00CC6F8F">
        <w:trPr>
          <w:trHeight w:val="319"/>
        </w:trPr>
        <w:tc>
          <w:tcPr>
            <w:tcW w:w="254" w:type="pct"/>
            <w:tcBorders>
              <w:top w:val="nil"/>
              <w:left w:val="single" w:sz="4" w:space="0" w:color="auto"/>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c>
          <w:tcPr>
            <w:tcW w:w="271"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c>
          <w:tcPr>
            <w:tcW w:w="308"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c>
          <w:tcPr>
            <w:tcW w:w="330"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c>
          <w:tcPr>
            <w:tcW w:w="330"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c>
          <w:tcPr>
            <w:tcW w:w="330"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c>
          <w:tcPr>
            <w:tcW w:w="331"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c>
          <w:tcPr>
            <w:tcW w:w="91"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c>
          <w:tcPr>
            <w:tcW w:w="91"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c>
          <w:tcPr>
            <w:tcW w:w="91"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c>
          <w:tcPr>
            <w:tcW w:w="300"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 w:val="22"/>
                <w:szCs w:val="22"/>
              </w:rPr>
            </w:pPr>
            <w:r w:rsidRPr="00F06459">
              <w:rPr>
                <w:b/>
                <w:bCs/>
                <w:color w:val="000000"/>
                <w:sz w:val="22"/>
                <w:szCs w:val="22"/>
              </w:rPr>
              <w:t>HRCG</w:t>
            </w:r>
          </w:p>
        </w:tc>
        <w:tc>
          <w:tcPr>
            <w:tcW w:w="271"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sidRPr="00F06459">
              <w:rPr>
                <w:color w:val="000000"/>
                <w:sz w:val="22"/>
                <w:szCs w:val="22"/>
              </w:rPr>
              <w:t>3</w:t>
            </w:r>
          </w:p>
        </w:tc>
        <w:tc>
          <w:tcPr>
            <w:tcW w:w="308"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 w:val="22"/>
                <w:szCs w:val="22"/>
              </w:rPr>
            </w:pPr>
            <w:r>
              <w:rPr>
                <w:color w:val="000000"/>
                <w:sz w:val="22"/>
                <w:szCs w:val="22"/>
              </w:rPr>
              <w:t>1</w:t>
            </w:r>
          </w:p>
        </w:tc>
        <w:tc>
          <w:tcPr>
            <w:tcW w:w="1603"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Gulf of Mexico: Historical Captain for Reef Fish</w:t>
            </w:r>
          </w:p>
        </w:tc>
        <w:tc>
          <w:tcPr>
            <w:tcW w:w="91" w:type="pct"/>
            <w:tcBorders>
              <w:top w:val="nil"/>
              <w:left w:val="nil"/>
              <w:bottom w:val="single" w:sz="4" w:space="0" w:color="auto"/>
              <w:right w:val="single" w:sz="4" w:space="0" w:color="auto"/>
            </w:tcBorders>
            <w:shd w:val="clear" w:color="auto" w:fill="auto"/>
            <w:noWrap/>
            <w:vAlign w:val="bottom"/>
            <w:hideMark/>
          </w:tcPr>
          <w:p w:rsidR="006755CC" w:rsidRPr="00F06459" w:rsidRDefault="006755CC" w:rsidP="00CC6F8F">
            <w:pPr>
              <w:widowControl/>
              <w:autoSpaceDE/>
              <w:autoSpaceDN/>
              <w:adjustRightInd/>
              <w:rPr>
                <w:color w:val="000000"/>
                <w:sz w:val="22"/>
                <w:szCs w:val="22"/>
              </w:rPr>
            </w:pPr>
            <w:r w:rsidRPr="00F06459">
              <w:rPr>
                <w:color w:val="000000"/>
                <w:sz w:val="22"/>
                <w:szCs w:val="22"/>
              </w:rPr>
              <w:t> </w:t>
            </w:r>
          </w:p>
        </w:tc>
      </w:tr>
    </w:tbl>
    <w:p w:rsidR="006755CC" w:rsidRPr="00AA0B4F" w:rsidRDefault="006755CC" w:rsidP="006755CC">
      <w:pPr>
        <w:rPr>
          <w:b/>
          <w:sz w:val="28"/>
        </w:rPr>
      </w:pPr>
    </w:p>
    <w:tbl>
      <w:tblPr>
        <w:tblW w:w="5000" w:type="pct"/>
        <w:tblLook w:val="04A0" w:firstRow="1" w:lastRow="0" w:firstColumn="1" w:lastColumn="0" w:noHBand="0" w:noVBand="1"/>
      </w:tblPr>
      <w:tblGrid>
        <w:gridCol w:w="727"/>
        <w:gridCol w:w="1150"/>
        <w:gridCol w:w="266"/>
        <w:gridCol w:w="683"/>
        <w:gridCol w:w="683"/>
        <w:gridCol w:w="705"/>
        <w:gridCol w:w="683"/>
        <w:gridCol w:w="683"/>
        <w:gridCol w:w="828"/>
        <w:gridCol w:w="816"/>
        <w:gridCol w:w="266"/>
        <w:gridCol w:w="828"/>
        <w:gridCol w:w="516"/>
        <w:gridCol w:w="1112"/>
        <w:gridCol w:w="727"/>
        <w:gridCol w:w="266"/>
        <w:gridCol w:w="850"/>
        <w:gridCol w:w="1466"/>
        <w:gridCol w:w="1361"/>
      </w:tblGrid>
      <w:tr w:rsidR="006755CC" w:rsidRPr="00F06459" w:rsidTr="00CC6F8F">
        <w:trPr>
          <w:trHeight w:val="300"/>
        </w:trPr>
        <w:tc>
          <w:tcPr>
            <w:tcW w:w="270" w:type="pct"/>
            <w:tcBorders>
              <w:top w:val="single" w:sz="4" w:space="0" w:color="auto"/>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Cs w:val="22"/>
              </w:rPr>
            </w:pPr>
            <w:r w:rsidRPr="00F06459">
              <w:rPr>
                <w:color w:val="000000"/>
                <w:szCs w:val="22"/>
              </w:rPr>
              <w:t> </w:t>
            </w:r>
          </w:p>
        </w:tc>
        <w:tc>
          <w:tcPr>
            <w:tcW w:w="350" w:type="pct"/>
            <w:tcBorders>
              <w:top w:val="single" w:sz="4" w:space="0" w:color="auto"/>
              <w:left w:val="nil"/>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 </w:t>
            </w:r>
          </w:p>
        </w:tc>
        <w:tc>
          <w:tcPr>
            <w:tcW w:w="79" w:type="pct"/>
            <w:tcBorders>
              <w:top w:val="single" w:sz="4" w:space="0" w:color="auto"/>
              <w:left w:val="nil"/>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 </w:t>
            </w:r>
          </w:p>
        </w:tc>
        <w:tc>
          <w:tcPr>
            <w:tcW w:w="1892" w:type="pct"/>
            <w:gridSpan w:val="7"/>
            <w:tcBorders>
              <w:top w:val="single" w:sz="4" w:space="0" w:color="auto"/>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Permits</w:t>
            </w:r>
          </w:p>
        </w:tc>
        <w:tc>
          <w:tcPr>
            <w:tcW w:w="79" w:type="pct"/>
            <w:tcBorders>
              <w:top w:val="single" w:sz="4" w:space="0" w:color="auto"/>
              <w:left w:val="nil"/>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 </w:t>
            </w:r>
          </w:p>
        </w:tc>
        <w:tc>
          <w:tcPr>
            <w:tcW w:w="1128" w:type="pct"/>
            <w:gridSpan w:val="4"/>
            <w:tcBorders>
              <w:top w:val="single" w:sz="4" w:space="0" w:color="auto"/>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Characteristics</w:t>
            </w:r>
          </w:p>
        </w:tc>
        <w:tc>
          <w:tcPr>
            <w:tcW w:w="79" w:type="pct"/>
            <w:tcBorders>
              <w:top w:val="single" w:sz="4" w:space="0" w:color="auto"/>
              <w:left w:val="nil"/>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 </w:t>
            </w:r>
          </w:p>
        </w:tc>
        <w:tc>
          <w:tcPr>
            <w:tcW w:w="270" w:type="pct"/>
            <w:tcBorders>
              <w:top w:val="single" w:sz="4" w:space="0" w:color="auto"/>
              <w:left w:val="nil"/>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 </w:t>
            </w:r>
          </w:p>
        </w:tc>
        <w:tc>
          <w:tcPr>
            <w:tcW w:w="439" w:type="pct"/>
            <w:tcBorders>
              <w:top w:val="single" w:sz="4" w:space="0" w:color="auto"/>
              <w:left w:val="nil"/>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 </w:t>
            </w:r>
          </w:p>
        </w:tc>
        <w:tc>
          <w:tcPr>
            <w:tcW w:w="415" w:type="pct"/>
            <w:tcBorders>
              <w:top w:val="single" w:sz="4" w:space="0" w:color="auto"/>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 </w:t>
            </w:r>
          </w:p>
        </w:tc>
      </w:tr>
      <w:tr w:rsidR="006755CC" w:rsidRPr="00F06459" w:rsidTr="00CC6F8F">
        <w:trPr>
          <w:trHeight w:val="300"/>
        </w:trPr>
        <w:tc>
          <w:tcPr>
            <w:tcW w:w="270"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rPr>
                <w:color w:val="000000"/>
                <w:szCs w:val="22"/>
              </w:rPr>
            </w:pPr>
            <w:r w:rsidRPr="00F06459">
              <w:rPr>
                <w:color w:val="000000"/>
                <w:szCs w:val="22"/>
              </w:rPr>
              <w:t> </w:t>
            </w:r>
          </w:p>
        </w:tc>
        <w:tc>
          <w:tcPr>
            <w:tcW w:w="3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Population</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CHS</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SC</w:t>
            </w:r>
          </w:p>
        </w:tc>
        <w:tc>
          <w:tcPr>
            <w:tcW w:w="26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CDW</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CHG</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RCG</w:t>
            </w:r>
          </w:p>
        </w:tc>
        <w:tc>
          <w:tcPr>
            <w:tcW w:w="32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HCHG</w:t>
            </w:r>
          </w:p>
        </w:tc>
        <w:tc>
          <w:tcPr>
            <w:tcW w:w="315"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HRCG</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p>
        </w:tc>
        <w:tc>
          <w:tcPr>
            <w:tcW w:w="29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Length</w:t>
            </w:r>
          </w:p>
        </w:tc>
        <w:tc>
          <w:tcPr>
            <w:tcW w:w="154"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HP</w:t>
            </w:r>
          </w:p>
        </w:tc>
        <w:tc>
          <w:tcPr>
            <w:tcW w:w="42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Year Built</w:t>
            </w:r>
          </w:p>
        </w:tc>
        <w:tc>
          <w:tcPr>
            <w:tcW w:w="2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Diesel</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p>
        </w:tc>
        <w:tc>
          <w:tcPr>
            <w:tcW w:w="27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Sample</w:t>
            </w:r>
          </w:p>
        </w:tc>
        <w:tc>
          <w:tcPr>
            <w:tcW w:w="43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xml:space="preserve">Response Rate </w:t>
            </w:r>
          </w:p>
        </w:tc>
        <w:tc>
          <w:tcPr>
            <w:tcW w:w="415"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E(completed)</w:t>
            </w:r>
          </w:p>
        </w:tc>
      </w:tr>
      <w:tr w:rsidR="006755CC" w:rsidRPr="00F06459" w:rsidTr="00CC6F8F">
        <w:trPr>
          <w:trHeight w:val="300"/>
        </w:trPr>
        <w:tc>
          <w:tcPr>
            <w:tcW w:w="270"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NC</w:t>
            </w:r>
          </w:p>
        </w:tc>
        <w:tc>
          <w:tcPr>
            <w:tcW w:w="3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84</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90%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87%</w:t>
            </w:r>
          </w:p>
        </w:tc>
        <w:tc>
          <w:tcPr>
            <w:tcW w:w="26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92%</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5%</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32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315"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9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33</w:t>
            </w:r>
          </w:p>
        </w:tc>
        <w:tc>
          <w:tcPr>
            <w:tcW w:w="154"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506</w:t>
            </w:r>
          </w:p>
        </w:tc>
        <w:tc>
          <w:tcPr>
            <w:tcW w:w="42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1997</w:t>
            </w:r>
          </w:p>
        </w:tc>
        <w:tc>
          <w:tcPr>
            <w:tcW w:w="2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50%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7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28</w:t>
            </w:r>
          </w:p>
        </w:tc>
        <w:tc>
          <w:tcPr>
            <w:tcW w:w="43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80%</w:t>
            </w:r>
          </w:p>
        </w:tc>
        <w:tc>
          <w:tcPr>
            <w:tcW w:w="415"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22</w:t>
            </w:r>
          </w:p>
        </w:tc>
      </w:tr>
      <w:tr w:rsidR="006755CC" w:rsidRPr="00F06459" w:rsidTr="00CC6F8F">
        <w:trPr>
          <w:trHeight w:val="300"/>
        </w:trPr>
        <w:tc>
          <w:tcPr>
            <w:tcW w:w="270"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SC</w:t>
            </w:r>
          </w:p>
        </w:tc>
        <w:tc>
          <w:tcPr>
            <w:tcW w:w="3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20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100%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100%</w:t>
            </w:r>
          </w:p>
        </w:tc>
        <w:tc>
          <w:tcPr>
            <w:tcW w:w="26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90%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32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315"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9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32</w:t>
            </w:r>
          </w:p>
        </w:tc>
        <w:tc>
          <w:tcPr>
            <w:tcW w:w="154"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414</w:t>
            </w:r>
          </w:p>
        </w:tc>
        <w:tc>
          <w:tcPr>
            <w:tcW w:w="42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1995</w:t>
            </w:r>
          </w:p>
        </w:tc>
        <w:tc>
          <w:tcPr>
            <w:tcW w:w="2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50%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7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7</w:t>
            </w:r>
          </w:p>
        </w:tc>
        <w:tc>
          <w:tcPr>
            <w:tcW w:w="43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80%</w:t>
            </w:r>
          </w:p>
        </w:tc>
        <w:tc>
          <w:tcPr>
            <w:tcW w:w="415"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5</w:t>
            </w:r>
          </w:p>
        </w:tc>
      </w:tr>
      <w:tr w:rsidR="006755CC" w:rsidRPr="00F06459" w:rsidTr="00CC6F8F">
        <w:trPr>
          <w:trHeight w:val="300"/>
        </w:trPr>
        <w:tc>
          <w:tcPr>
            <w:tcW w:w="270"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GA</w:t>
            </w:r>
          </w:p>
        </w:tc>
        <w:tc>
          <w:tcPr>
            <w:tcW w:w="3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2</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100%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100%</w:t>
            </w:r>
          </w:p>
        </w:tc>
        <w:tc>
          <w:tcPr>
            <w:tcW w:w="26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100%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32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315"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9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45</w:t>
            </w:r>
          </w:p>
        </w:tc>
        <w:tc>
          <w:tcPr>
            <w:tcW w:w="154"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568</w:t>
            </w:r>
          </w:p>
        </w:tc>
        <w:tc>
          <w:tcPr>
            <w:tcW w:w="42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1998</w:t>
            </w:r>
          </w:p>
        </w:tc>
        <w:tc>
          <w:tcPr>
            <w:tcW w:w="2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100%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7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w:t>
            </w:r>
          </w:p>
        </w:tc>
        <w:tc>
          <w:tcPr>
            <w:tcW w:w="43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80%</w:t>
            </w:r>
          </w:p>
        </w:tc>
        <w:tc>
          <w:tcPr>
            <w:tcW w:w="415"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w:t>
            </w:r>
          </w:p>
        </w:tc>
      </w:tr>
      <w:tr w:rsidR="006755CC" w:rsidRPr="00F06459" w:rsidTr="00CC6F8F">
        <w:trPr>
          <w:trHeight w:val="300"/>
        </w:trPr>
        <w:tc>
          <w:tcPr>
            <w:tcW w:w="270"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FL</w:t>
            </w:r>
          </w:p>
        </w:tc>
        <w:tc>
          <w:tcPr>
            <w:tcW w:w="3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336</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67%</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80%</w:t>
            </w:r>
          </w:p>
        </w:tc>
        <w:tc>
          <w:tcPr>
            <w:tcW w:w="26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71%</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23%</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22%</w:t>
            </w:r>
          </w:p>
        </w:tc>
        <w:tc>
          <w:tcPr>
            <w:tcW w:w="32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w:t>
            </w:r>
          </w:p>
        </w:tc>
        <w:tc>
          <w:tcPr>
            <w:tcW w:w="315"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9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31</w:t>
            </w:r>
          </w:p>
        </w:tc>
        <w:tc>
          <w:tcPr>
            <w:tcW w:w="154"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440</w:t>
            </w:r>
          </w:p>
        </w:tc>
        <w:tc>
          <w:tcPr>
            <w:tcW w:w="42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1991</w:t>
            </w:r>
          </w:p>
        </w:tc>
        <w:tc>
          <w:tcPr>
            <w:tcW w:w="2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51%</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7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112</w:t>
            </w:r>
          </w:p>
        </w:tc>
        <w:tc>
          <w:tcPr>
            <w:tcW w:w="43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80%</w:t>
            </w:r>
          </w:p>
        </w:tc>
        <w:tc>
          <w:tcPr>
            <w:tcW w:w="415"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90</w:t>
            </w:r>
          </w:p>
        </w:tc>
      </w:tr>
      <w:tr w:rsidR="006755CC" w:rsidRPr="00F06459" w:rsidTr="00CC6F8F">
        <w:trPr>
          <w:trHeight w:val="300"/>
        </w:trPr>
        <w:tc>
          <w:tcPr>
            <w:tcW w:w="270"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AL</w:t>
            </w:r>
          </w:p>
        </w:tc>
        <w:tc>
          <w:tcPr>
            <w:tcW w:w="3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6</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26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83%</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100%</w:t>
            </w:r>
          </w:p>
        </w:tc>
        <w:tc>
          <w:tcPr>
            <w:tcW w:w="32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315"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9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41</w:t>
            </w:r>
          </w:p>
        </w:tc>
        <w:tc>
          <w:tcPr>
            <w:tcW w:w="154"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463</w:t>
            </w:r>
          </w:p>
        </w:tc>
        <w:tc>
          <w:tcPr>
            <w:tcW w:w="42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1987</w:t>
            </w:r>
          </w:p>
        </w:tc>
        <w:tc>
          <w:tcPr>
            <w:tcW w:w="2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50%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7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2</w:t>
            </w:r>
          </w:p>
        </w:tc>
        <w:tc>
          <w:tcPr>
            <w:tcW w:w="43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80%</w:t>
            </w:r>
          </w:p>
        </w:tc>
        <w:tc>
          <w:tcPr>
            <w:tcW w:w="415"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2</w:t>
            </w:r>
          </w:p>
        </w:tc>
      </w:tr>
      <w:tr w:rsidR="006755CC" w:rsidRPr="00F06459" w:rsidTr="00CC6F8F">
        <w:trPr>
          <w:trHeight w:val="300"/>
        </w:trPr>
        <w:tc>
          <w:tcPr>
            <w:tcW w:w="270"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LA</w:t>
            </w:r>
          </w:p>
        </w:tc>
        <w:tc>
          <w:tcPr>
            <w:tcW w:w="3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9</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26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100%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100%</w:t>
            </w:r>
          </w:p>
        </w:tc>
        <w:tc>
          <w:tcPr>
            <w:tcW w:w="32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315"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9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34</w:t>
            </w:r>
          </w:p>
        </w:tc>
        <w:tc>
          <w:tcPr>
            <w:tcW w:w="154"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667</w:t>
            </w:r>
          </w:p>
        </w:tc>
        <w:tc>
          <w:tcPr>
            <w:tcW w:w="42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1999</w:t>
            </w:r>
          </w:p>
        </w:tc>
        <w:tc>
          <w:tcPr>
            <w:tcW w:w="2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22%</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7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3</w:t>
            </w:r>
          </w:p>
        </w:tc>
        <w:tc>
          <w:tcPr>
            <w:tcW w:w="43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80%</w:t>
            </w:r>
          </w:p>
        </w:tc>
        <w:tc>
          <w:tcPr>
            <w:tcW w:w="415"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2</w:t>
            </w:r>
          </w:p>
        </w:tc>
      </w:tr>
      <w:tr w:rsidR="006755CC" w:rsidRPr="00F06459" w:rsidTr="00CC6F8F">
        <w:trPr>
          <w:trHeight w:val="300"/>
        </w:trPr>
        <w:tc>
          <w:tcPr>
            <w:tcW w:w="270"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TX</w:t>
            </w:r>
          </w:p>
        </w:tc>
        <w:tc>
          <w:tcPr>
            <w:tcW w:w="3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20%</w:t>
            </w:r>
          </w:p>
        </w:tc>
        <w:tc>
          <w:tcPr>
            <w:tcW w:w="26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20%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80%</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80%</w:t>
            </w:r>
          </w:p>
        </w:tc>
        <w:tc>
          <w:tcPr>
            <w:tcW w:w="32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315"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9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36</w:t>
            </w:r>
          </w:p>
        </w:tc>
        <w:tc>
          <w:tcPr>
            <w:tcW w:w="154"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568</w:t>
            </w:r>
          </w:p>
        </w:tc>
        <w:tc>
          <w:tcPr>
            <w:tcW w:w="42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1992</w:t>
            </w:r>
          </w:p>
        </w:tc>
        <w:tc>
          <w:tcPr>
            <w:tcW w:w="2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60%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7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3</w:t>
            </w:r>
          </w:p>
        </w:tc>
        <w:tc>
          <w:tcPr>
            <w:tcW w:w="43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80%</w:t>
            </w:r>
          </w:p>
        </w:tc>
        <w:tc>
          <w:tcPr>
            <w:tcW w:w="415"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3</w:t>
            </w:r>
          </w:p>
        </w:tc>
      </w:tr>
      <w:tr w:rsidR="006755CC" w:rsidRPr="00F06459" w:rsidTr="00CC6F8F">
        <w:trPr>
          <w:trHeight w:val="300"/>
        </w:trPr>
        <w:tc>
          <w:tcPr>
            <w:tcW w:w="270" w:type="pct"/>
            <w:tcBorders>
              <w:top w:val="nil"/>
              <w:left w:val="single" w:sz="4" w:space="0" w:color="auto"/>
              <w:bottom w:val="nil"/>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Other</w:t>
            </w:r>
          </w:p>
        </w:tc>
        <w:tc>
          <w:tcPr>
            <w:tcW w:w="3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41</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49%</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44%</w:t>
            </w:r>
          </w:p>
        </w:tc>
        <w:tc>
          <w:tcPr>
            <w:tcW w:w="26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95%</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5%</w:t>
            </w:r>
          </w:p>
        </w:tc>
        <w:tc>
          <w:tcPr>
            <w:tcW w:w="24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5%</w:t>
            </w:r>
          </w:p>
        </w:tc>
        <w:tc>
          <w:tcPr>
            <w:tcW w:w="321"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315"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0%</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9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36</w:t>
            </w:r>
          </w:p>
        </w:tc>
        <w:tc>
          <w:tcPr>
            <w:tcW w:w="154"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588</w:t>
            </w:r>
          </w:p>
        </w:tc>
        <w:tc>
          <w:tcPr>
            <w:tcW w:w="427"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1994</w:t>
            </w:r>
          </w:p>
        </w:tc>
        <w:tc>
          <w:tcPr>
            <w:tcW w:w="25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71%</w:t>
            </w:r>
          </w:p>
        </w:tc>
        <w:tc>
          <w:tcPr>
            <w:tcW w:w="7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p>
        </w:tc>
        <w:tc>
          <w:tcPr>
            <w:tcW w:w="270"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14</w:t>
            </w:r>
          </w:p>
        </w:tc>
        <w:tc>
          <w:tcPr>
            <w:tcW w:w="439" w:type="pct"/>
            <w:tcBorders>
              <w:top w:val="nil"/>
              <w:left w:val="nil"/>
              <w:bottom w:val="nil"/>
              <w:right w:val="nil"/>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80%</w:t>
            </w:r>
          </w:p>
        </w:tc>
        <w:tc>
          <w:tcPr>
            <w:tcW w:w="415" w:type="pct"/>
            <w:tcBorders>
              <w:top w:val="nil"/>
              <w:left w:val="nil"/>
              <w:bottom w:val="nil"/>
              <w:right w:val="single" w:sz="4" w:space="0" w:color="auto"/>
            </w:tcBorders>
            <w:shd w:val="clear" w:color="auto" w:fill="auto"/>
            <w:noWrap/>
            <w:vAlign w:val="bottom"/>
            <w:hideMark/>
          </w:tcPr>
          <w:p w:rsidR="006755CC" w:rsidRPr="00F06459" w:rsidRDefault="006755CC" w:rsidP="00CC6F8F">
            <w:pPr>
              <w:widowControl/>
              <w:autoSpaceDE/>
              <w:autoSpaceDN/>
              <w:adjustRightInd/>
              <w:jc w:val="center"/>
              <w:rPr>
                <w:color w:val="000000"/>
                <w:szCs w:val="22"/>
              </w:rPr>
            </w:pPr>
            <w:r w:rsidRPr="00F06459">
              <w:rPr>
                <w:color w:val="000000"/>
                <w:szCs w:val="22"/>
              </w:rPr>
              <w:t>11</w:t>
            </w:r>
          </w:p>
        </w:tc>
      </w:tr>
      <w:tr w:rsidR="006755CC" w:rsidRPr="00F06459" w:rsidTr="00CC6F8F">
        <w:trPr>
          <w:trHeight w:val="300"/>
        </w:trPr>
        <w:tc>
          <w:tcPr>
            <w:tcW w:w="270" w:type="pct"/>
            <w:tcBorders>
              <w:top w:val="nil"/>
              <w:left w:val="single" w:sz="4" w:space="0" w:color="auto"/>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rPr>
                <w:b/>
                <w:bCs/>
                <w:color w:val="000000"/>
                <w:szCs w:val="22"/>
              </w:rPr>
            </w:pPr>
            <w:r w:rsidRPr="00F06459">
              <w:rPr>
                <w:b/>
                <w:bCs/>
                <w:color w:val="000000"/>
                <w:szCs w:val="22"/>
              </w:rPr>
              <w:t>Total</w:t>
            </w:r>
          </w:p>
        </w:tc>
        <w:tc>
          <w:tcPr>
            <w:tcW w:w="350"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508</w:t>
            </w:r>
          </w:p>
        </w:tc>
        <w:tc>
          <w:tcPr>
            <w:tcW w:w="79"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249"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249"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260"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249"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249"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321"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315"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79"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297"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154"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427"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250"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79"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270"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169</w:t>
            </w:r>
          </w:p>
        </w:tc>
        <w:tc>
          <w:tcPr>
            <w:tcW w:w="439" w:type="pct"/>
            <w:tcBorders>
              <w:top w:val="nil"/>
              <w:left w:val="nil"/>
              <w:bottom w:val="single" w:sz="4" w:space="0" w:color="auto"/>
              <w:right w:val="nil"/>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 </w:t>
            </w:r>
          </w:p>
        </w:tc>
        <w:tc>
          <w:tcPr>
            <w:tcW w:w="415" w:type="pct"/>
            <w:tcBorders>
              <w:top w:val="nil"/>
              <w:left w:val="nil"/>
              <w:bottom w:val="single" w:sz="4" w:space="0" w:color="auto"/>
              <w:right w:val="single" w:sz="4" w:space="0" w:color="auto"/>
            </w:tcBorders>
            <w:shd w:val="clear" w:color="auto" w:fill="auto"/>
            <w:noWrap/>
            <w:vAlign w:val="bottom"/>
            <w:hideMark/>
          </w:tcPr>
          <w:p w:rsidR="006755CC" w:rsidRPr="00F06459" w:rsidRDefault="006755CC" w:rsidP="00CC6F8F">
            <w:pPr>
              <w:widowControl/>
              <w:autoSpaceDE/>
              <w:autoSpaceDN/>
              <w:adjustRightInd/>
              <w:jc w:val="center"/>
              <w:rPr>
                <w:b/>
                <w:bCs/>
                <w:color w:val="000000"/>
                <w:szCs w:val="22"/>
              </w:rPr>
            </w:pPr>
            <w:r w:rsidRPr="00F06459">
              <w:rPr>
                <w:b/>
                <w:bCs/>
                <w:color w:val="000000"/>
                <w:szCs w:val="22"/>
              </w:rPr>
              <w:t>135</w:t>
            </w:r>
          </w:p>
        </w:tc>
      </w:tr>
    </w:tbl>
    <w:p w:rsidR="006755CC" w:rsidRDefault="006755CC" w:rsidP="006755CC">
      <w:pPr>
        <w:rPr>
          <w:sz w:val="24"/>
          <w:szCs w:val="24"/>
        </w:rPr>
      </w:pPr>
    </w:p>
    <w:p w:rsidR="006755CC" w:rsidRDefault="006755CC" w:rsidP="006755CC">
      <w:pPr>
        <w:rPr>
          <w:sz w:val="24"/>
          <w:szCs w:val="24"/>
        </w:rPr>
      </w:pPr>
    </w:p>
    <w:p w:rsidR="006755CC" w:rsidRPr="00BB4E77" w:rsidRDefault="006755CC" w:rsidP="006755CC">
      <w:pPr>
        <w:rPr>
          <w:sz w:val="24"/>
          <w:szCs w:val="24"/>
        </w:rPr>
      </w:pPr>
    </w:p>
    <w:p w:rsidR="00E33468" w:rsidRDefault="00E33468">
      <w:bookmarkStart w:id="0" w:name="_GoBack"/>
      <w:bookmarkEnd w:id="0"/>
    </w:p>
    <w:sectPr w:rsidR="00E33468" w:rsidSect="000911CE">
      <w:footerReference w:type="default" r:id="rId10"/>
      <w:footnotePr>
        <w:numRestart w:val="eachSect"/>
      </w:footnotePr>
      <w:endnotePr>
        <w:numFmt w:val="decimal"/>
      </w:endnotePr>
      <w:pgSz w:w="15840" w:h="12240" w:orient="landscape"/>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20E" w:rsidRDefault="0008320E" w:rsidP="006755CC">
      <w:r>
        <w:separator/>
      </w:r>
    </w:p>
  </w:endnote>
  <w:endnote w:type="continuationSeparator" w:id="0">
    <w:p w:rsidR="0008320E" w:rsidRDefault="0008320E" w:rsidP="00675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5CC" w:rsidRDefault="006755CC">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4</w:t>
    </w:r>
    <w:r>
      <w:rPr>
        <w:rStyle w:val="PageNumber"/>
        <w:sz w:val="24"/>
        <w:szCs w:val="24"/>
      </w:rPr>
      <w:fldChar w:fldCharType="end"/>
    </w:r>
  </w:p>
  <w:p w:rsidR="006755CC" w:rsidRDefault="006755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D7F" w:rsidRPr="000A5D7F" w:rsidRDefault="0008320E" w:rsidP="000A5D7F">
    <w:pPr>
      <w:pStyle w:val="Footer"/>
      <w:jc w:val="center"/>
      <w:rPr>
        <w:sz w:val="24"/>
        <w:szCs w:val="24"/>
      </w:rPr>
    </w:pPr>
    <w:r w:rsidRPr="000A5D7F">
      <w:rPr>
        <w:sz w:val="24"/>
        <w:szCs w:val="24"/>
      </w:rPr>
      <w:fldChar w:fldCharType="begin"/>
    </w:r>
    <w:r w:rsidRPr="000A5D7F">
      <w:rPr>
        <w:sz w:val="24"/>
        <w:szCs w:val="24"/>
      </w:rPr>
      <w:instrText xml:space="preserve"> PAGE   \* MERGEFORMAT </w:instrText>
    </w:r>
    <w:r w:rsidRPr="000A5D7F">
      <w:rPr>
        <w:sz w:val="24"/>
        <w:szCs w:val="24"/>
      </w:rPr>
      <w:fldChar w:fldCharType="separate"/>
    </w:r>
    <w:r w:rsidR="006755CC">
      <w:rPr>
        <w:noProof/>
        <w:sz w:val="24"/>
        <w:szCs w:val="24"/>
      </w:rPr>
      <w:t>7</w:t>
    </w:r>
    <w:r w:rsidRPr="000A5D7F">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20E" w:rsidRDefault="0008320E" w:rsidP="006755CC">
      <w:r>
        <w:separator/>
      </w:r>
    </w:p>
  </w:footnote>
  <w:footnote w:type="continuationSeparator" w:id="0">
    <w:p w:rsidR="0008320E" w:rsidRDefault="0008320E" w:rsidP="006755CC">
      <w:r>
        <w:continuationSeparator/>
      </w:r>
    </w:p>
  </w:footnote>
  <w:footnote w:id="1">
    <w:p w:rsidR="006755CC" w:rsidRDefault="006755CC" w:rsidP="006755CC">
      <w:pPr>
        <w:pStyle w:val="FootnoteText"/>
      </w:pPr>
      <w:r>
        <w:rPr>
          <w:rStyle w:val="FootnoteReference"/>
        </w:rPr>
        <w:footnoteRef/>
      </w:r>
      <w:r>
        <w:t xml:space="preserve"> </w:t>
      </w:r>
      <w:proofErr w:type="spellStart"/>
      <w:r>
        <w:rPr>
          <w:rStyle w:val="citationtext"/>
        </w:rPr>
        <w:t>Dillman</w:t>
      </w:r>
      <w:proofErr w:type="spellEnd"/>
      <w:r>
        <w:rPr>
          <w:rStyle w:val="citationtext"/>
        </w:rPr>
        <w:t xml:space="preserve">, Don A. </w:t>
      </w:r>
      <w:r>
        <w:rPr>
          <w:rStyle w:val="citationtext"/>
          <w:i/>
          <w:iCs/>
        </w:rPr>
        <w:t>Mail and Internet Surveys: The Tailored Design Method: 2007 Update with New Internet, Visual and Mixed-mode Guide</w:t>
      </w:r>
      <w:r>
        <w:rPr>
          <w:rStyle w:val="citationtext"/>
        </w:rPr>
        <w:t>. Hoboken, N.J: John Wiley, 2007. Print.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414FC"/>
    <w:multiLevelType w:val="hybridMultilevel"/>
    <w:tmpl w:val="94FAC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CC"/>
    <w:rsid w:val="0008320E"/>
    <w:rsid w:val="006755CC"/>
    <w:rsid w:val="00E33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C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55CC"/>
    <w:pPr>
      <w:tabs>
        <w:tab w:val="center" w:pos="4320"/>
        <w:tab w:val="right" w:pos="8640"/>
      </w:tabs>
    </w:pPr>
  </w:style>
  <w:style w:type="character" w:customStyle="1" w:styleId="FooterChar">
    <w:name w:val="Footer Char"/>
    <w:basedOn w:val="DefaultParagraphFont"/>
    <w:link w:val="Footer"/>
    <w:rsid w:val="006755CC"/>
    <w:rPr>
      <w:rFonts w:ascii="Times New Roman" w:eastAsia="Times New Roman" w:hAnsi="Times New Roman" w:cs="Times New Roman"/>
      <w:sz w:val="20"/>
      <w:szCs w:val="20"/>
    </w:rPr>
  </w:style>
  <w:style w:type="character" w:styleId="PageNumber">
    <w:name w:val="page number"/>
    <w:basedOn w:val="DefaultParagraphFont"/>
    <w:rsid w:val="006755CC"/>
  </w:style>
  <w:style w:type="paragraph" w:styleId="FootnoteText">
    <w:name w:val="footnote text"/>
    <w:basedOn w:val="Normal"/>
    <w:link w:val="FootnoteTextChar"/>
    <w:rsid w:val="006755CC"/>
  </w:style>
  <w:style w:type="character" w:customStyle="1" w:styleId="FootnoteTextChar">
    <w:name w:val="Footnote Text Char"/>
    <w:basedOn w:val="DefaultParagraphFont"/>
    <w:link w:val="FootnoteText"/>
    <w:rsid w:val="006755CC"/>
    <w:rPr>
      <w:rFonts w:ascii="Times New Roman" w:eastAsia="Times New Roman" w:hAnsi="Times New Roman" w:cs="Times New Roman"/>
      <w:sz w:val="20"/>
      <w:szCs w:val="20"/>
    </w:rPr>
  </w:style>
  <w:style w:type="character" w:styleId="FootnoteReference">
    <w:name w:val="footnote reference"/>
    <w:rsid w:val="006755CC"/>
    <w:rPr>
      <w:vertAlign w:val="superscript"/>
    </w:rPr>
  </w:style>
  <w:style w:type="character" w:customStyle="1" w:styleId="citationtext">
    <w:name w:val="citation_text"/>
    <w:rsid w:val="006755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C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55CC"/>
    <w:pPr>
      <w:tabs>
        <w:tab w:val="center" w:pos="4320"/>
        <w:tab w:val="right" w:pos="8640"/>
      </w:tabs>
    </w:pPr>
  </w:style>
  <w:style w:type="character" w:customStyle="1" w:styleId="FooterChar">
    <w:name w:val="Footer Char"/>
    <w:basedOn w:val="DefaultParagraphFont"/>
    <w:link w:val="Footer"/>
    <w:rsid w:val="006755CC"/>
    <w:rPr>
      <w:rFonts w:ascii="Times New Roman" w:eastAsia="Times New Roman" w:hAnsi="Times New Roman" w:cs="Times New Roman"/>
      <w:sz w:val="20"/>
      <w:szCs w:val="20"/>
    </w:rPr>
  </w:style>
  <w:style w:type="character" w:styleId="PageNumber">
    <w:name w:val="page number"/>
    <w:basedOn w:val="DefaultParagraphFont"/>
    <w:rsid w:val="006755CC"/>
  </w:style>
  <w:style w:type="paragraph" w:styleId="FootnoteText">
    <w:name w:val="footnote text"/>
    <w:basedOn w:val="Normal"/>
    <w:link w:val="FootnoteTextChar"/>
    <w:rsid w:val="006755CC"/>
  </w:style>
  <w:style w:type="character" w:customStyle="1" w:styleId="FootnoteTextChar">
    <w:name w:val="Footnote Text Char"/>
    <w:basedOn w:val="DefaultParagraphFont"/>
    <w:link w:val="FootnoteText"/>
    <w:rsid w:val="006755CC"/>
    <w:rPr>
      <w:rFonts w:ascii="Times New Roman" w:eastAsia="Times New Roman" w:hAnsi="Times New Roman" w:cs="Times New Roman"/>
      <w:sz w:val="20"/>
      <w:szCs w:val="20"/>
    </w:rPr>
  </w:style>
  <w:style w:type="character" w:styleId="FootnoteReference">
    <w:name w:val="footnote reference"/>
    <w:rsid w:val="006755CC"/>
    <w:rPr>
      <w:vertAlign w:val="superscript"/>
    </w:rPr>
  </w:style>
  <w:style w:type="character" w:customStyle="1" w:styleId="citationtext">
    <w:name w:val="citation_text"/>
    <w:rsid w:val="0067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34AFB-FD77-4894-843D-9FDE08444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2079</Words>
  <Characters>11856</Characters>
  <Application>Microsoft Office Word</Application>
  <DocSecurity>0</DocSecurity>
  <Lines>98</Lines>
  <Paragraphs>27</Paragraphs>
  <ScaleCrop>false</ScaleCrop>
  <Company>NOAA</Company>
  <LinksUpToDate>false</LinksUpToDate>
  <CharactersWithSpaces>13908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2016-01-21T17:33:00Z</dcterms:created>
  <dcterms:modified xsi:type="dcterms:W3CDTF">2016-01-21T17:34:00Z</dcterms:modified>
</cp:coreProperties>
</file>