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A24B92" w:rsidRDefault="00686DD1" w:rsidP="004F20AE">
      <w:pPr>
        <w:rPr>
          <w:rFonts w:asciiTheme="minorHAnsi" w:hAnsiTheme="minorHAnsi"/>
          <w:color w:val="000000"/>
          <w:sz w:val="24"/>
          <w:szCs w:val="24"/>
        </w:rPr>
      </w:pPr>
      <w:r w:rsidRPr="00A24B92">
        <w:rPr>
          <w:rFonts w:asciiTheme="minorHAnsi" w:hAnsiTheme="minorHAnsi"/>
          <w:color w:val="000000"/>
          <w:sz w:val="24"/>
          <w:szCs w:val="24"/>
        </w:rPr>
        <w:t>Generic Information Collection Request</w:t>
      </w:r>
    </w:p>
    <w:p w14:paraId="6B673C8E" w14:textId="77777777" w:rsidR="00686DD1" w:rsidRPr="00A24B92" w:rsidRDefault="00686DD1" w:rsidP="004F20AE">
      <w:pPr>
        <w:rPr>
          <w:rFonts w:asciiTheme="minorHAnsi" w:hAnsiTheme="minorHAnsi"/>
          <w:color w:val="000000"/>
          <w:sz w:val="24"/>
          <w:szCs w:val="24"/>
        </w:rPr>
      </w:pPr>
    </w:p>
    <w:p w14:paraId="728AF404" w14:textId="07261FA7" w:rsidR="004F20AE" w:rsidRPr="00A24B92" w:rsidRDefault="00A52414" w:rsidP="00331EB9">
      <w:pPr>
        <w:pStyle w:val="ListParagraph"/>
        <w:ind w:left="0"/>
        <w:rPr>
          <w:sz w:val="24"/>
          <w:szCs w:val="24"/>
        </w:rPr>
      </w:pPr>
      <w:r w:rsidRPr="00A24B92">
        <w:rPr>
          <w:b/>
          <w:color w:val="000000"/>
          <w:sz w:val="24"/>
          <w:szCs w:val="24"/>
        </w:rPr>
        <w:t>Request</w:t>
      </w:r>
      <w:r w:rsidRPr="00A24B92">
        <w:rPr>
          <w:color w:val="000000"/>
          <w:sz w:val="24"/>
          <w:szCs w:val="24"/>
        </w:rPr>
        <w:t xml:space="preserve">: </w:t>
      </w:r>
      <w:r w:rsidR="008F7F56" w:rsidRPr="00A24B92">
        <w:rPr>
          <w:color w:val="000000"/>
          <w:sz w:val="24"/>
          <w:szCs w:val="24"/>
        </w:rPr>
        <w:t xml:space="preserve">The Census Bureau plans to conduct additional research under the </w:t>
      </w:r>
      <w:r w:rsidR="00331EB9" w:rsidRPr="00A24B92">
        <w:rPr>
          <w:sz w:val="24"/>
          <w:szCs w:val="24"/>
        </w:rPr>
        <w:t>Generic Clearance for 2020 Census Field Test to Automate Field Data Collection Activities (OMB Control Number 0607-0971).</w:t>
      </w:r>
      <w:r w:rsidR="008F7F56" w:rsidRPr="00A24B92">
        <w:rPr>
          <w:color w:val="000000"/>
          <w:sz w:val="24"/>
          <w:szCs w:val="24"/>
        </w:rPr>
        <w:t xml:space="preserve">  </w:t>
      </w:r>
      <w:r w:rsidR="00331EB9" w:rsidRPr="00A24B92">
        <w:rPr>
          <w:sz w:val="24"/>
          <w:szCs w:val="24"/>
        </w:rPr>
        <w:t>The Center for Survey Measurement in conjunction with the Decennial Statistical Studies Division plans to con</w:t>
      </w:r>
      <w:r w:rsidR="005016F5">
        <w:rPr>
          <w:sz w:val="24"/>
          <w:szCs w:val="24"/>
        </w:rPr>
        <w:t xml:space="preserve">duct iterative small-scale </w:t>
      </w:r>
      <w:proofErr w:type="spellStart"/>
      <w:r w:rsidR="005016F5">
        <w:rPr>
          <w:sz w:val="24"/>
          <w:szCs w:val="24"/>
        </w:rPr>
        <w:t>mail</w:t>
      </w:r>
      <w:r w:rsidR="00331EB9" w:rsidRPr="00A24B92">
        <w:rPr>
          <w:sz w:val="24"/>
          <w:szCs w:val="24"/>
        </w:rPr>
        <w:t>out</w:t>
      </w:r>
      <w:proofErr w:type="spellEnd"/>
      <w:r w:rsidR="00331EB9" w:rsidRPr="00A24B92">
        <w:rPr>
          <w:sz w:val="24"/>
          <w:szCs w:val="24"/>
        </w:rPr>
        <w:t xml:space="preserve"> tests to refine invitations to an online survey.  Results from these tests will inform the 2020 Decennial Census testing program for further testing.  This submission documents our fourth test in this series.  </w:t>
      </w:r>
      <w:r w:rsidR="004F20AE" w:rsidRPr="00A24B92">
        <w:rPr>
          <w:sz w:val="24"/>
          <w:szCs w:val="24"/>
        </w:rPr>
        <w:t xml:space="preserve">As a part of this current submission we are seeking approval </w:t>
      </w:r>
      <w:r w:rsidR="00331EB9" w:rsidRPr="00A24B92">
        <w:rPr>
          <w:sz w:val="24"/>
          <w:szCs w:val="24"/>
        </w:rPr>
        <w:t>to conduct this test</w:t>
      </w:r>
      <w:r w:rsidR="004F20AE" w:rsidRPr="00A24B92">
        <w:rPr>
          <w:sz w:val="24"/>
          <w:szCs w:val="24"/>
        </w:rPr>
        <w:t xml:space="preserve">. </w:t>
      </w:r>
    </w:p>
    <w:p w14:paraId="57C034F6" w14:textId="77777777" w:rsidR="004F20AE" w:rsidRPr="00A24B92" w:rsidRDefault="004F20AE" w:rsidP="004F20AE">
      <w:pPr>
        <w:shd w:val="clear" w:color="auto" w:fill="FFFFFF"/>
        <w:autoSpaceDE/>
        <w:autoSpaceDN/>
        <w:adjustRightInd/>
        <w:rPr>
          <w:rFonts w:asciiTheme="minorHAnsi" w:hAnsiTheme="minorHAnsi"/>
          <w:color w:val="000000"/>
          <w:sz w:val="24"/>
          <w:szCs w:val="24"/>
        </w:rPr>
      </w:pPr>
    </w:p>
    <w:p w14:paraId="03BCB6C9" w14:textId="5C2C1926" w:rsidR="004F20AE" w:rsidRPr="00A24B92" w:rsidRDefault="00A52414" w:rsidP="004F20AE">
      <w:pPr>
        <w:shd w:val="clear" w:color="auto" w:fill="FFFFFF"/>
        <w:autoSpaceDE/>
        <w:autoSpaceDN/>
        <w:adjustRightInd/>
        <w:rPr>
          <w:rFonts w:asciiTheme="minorHAnsi" w:hAnsiTheme="minorHAnsi"/>
          <w:sz w:val="24"/>
          <w:szCs w:val="24"/>
        </w:rPr>
      </w:pPr>
      <w:r w:rsidRPr="00A24B92">
        <w:rPr>
          <w:rFonts w:asciiTheme="minorHAnsi" w:hAnsiTheme="minorHAnsi"/>
          <w:b/>
          <w:sz w:val="24"/>
          <w:szCs w:val="24"/>
        </w:rPr>
        <w:t>Purpose</w:t>
      </w:r>
      <w:r w:rsidRPr="00A24B92">
        <w:rPr>
          <w:rFonts w:asciiTheme="minorHAnsi" w:hAnsiTheme="minorHAnsi"/>
          <w:sz w:val="24"/>
          <w:szCs w:val="24"/>
        </w:rPr>
        <w:t xml:space="preserve">: </w:t>
      </w:r>
      <w:r w:rsidR="002219DC" w:rsidRPr="00A24B92">
        <w:rPr>
          <w:rFonts w:asciiTheme="minorHAnsi" w:hAnsiTheme="minorHAnsi"/>
          <w:sz w:val="24"/>
          <w:szCs w:val="24"/>
        </w:rPr>
        <w:t>There are three purposes to this test.  First, w</w:t>
      </w:r>
      <w:r w:rsidR="00331EB9" w:rsidRPr="00A24B92">
        <w:rPr>
          <w:rFonts w:asciiTheme="minorHAnsi" w:hAnsiTheme="minorHAnsi"/>
          <w:sz w:val="24"/>
          <w:szCs w:val="24"/>
        </w:rPr>
        <w:t xml:space="preserve">e want to evaluate </w:t>
      </w:r>
      <w:r w:rsidR="0063745F" w:rsidRPr="00A24B92">
        <w:rPr>
          <w:rFonts w:asciiTheme="minorHAnsi" w:hAnsiTheme="minorHAnsi"/>
          <w:sz w:val="24"/>
          <w:szCs w:val="24"/>
        </w:rPr>
        <w:t>a survey invitation mailing strategy</w:t>
      </w:r>
      <w:r w:rsidR="002219DC" w:rsidRPr="00A24B92">
        <w:rPr>
          <w:rFonts w:asciiTheme="minorHAnsi" w:hAnsiTheme="minorHAnsi"/>
          <w:sz w:val="24"/>
          <w:szCs w:val="24"/>
        </w:rPr>
        <w:t xml:space="preserve"> which compares response </w:t>
      </w:r>
      <w:r w:rsidR="008A6E78" w:rsidRPr="00A24B92">
        <w:rPr>
          <w:rFonts w:asciiTheme="minorHAnsi" w:hAnsiTheme="minorHAnsi"/>
          <w:sz w:val="24"/>
          <w:szCs w:val="24"/>
        </w:rPr>
        <w:t xml:space="preserve">rates </w:t>
      </w:r>
      <w:r w:rsidR="002219DC" w:rsidRPr="00A24B92">
        <w:rPr>
          <w:rFonts w:asciiTheme="minorHAnsi" w:hAnsiTheme="minorHAnsi"/>
          <w:sz w:val="24"/>
          <w:szCs w:val="24"/>
        </w:rPr>
        <w:t>based on the day of the week the mailings are received at the household.  In our larger production tests, w</w:t>
      </w:r>
      <w:r w:rsidR="0063745F" w:rsidRPr="00A24B92">
        <w:rPr>
          <w:rFonts w:asciiTheme="minorHAnsi" w:hAnsiTheme="minorHAnsi"/>
          <w:sz w:val="24"/>
          <w:szCs w:val="24"/>
        </w:rPr>
        <w:t xml:space="preserve">e have observed </w:t>
      </w:r>
      <w:r w:rsidR="002219DC" w:rsidRPr="00A24B92">
        <w:rPr>
          <w:rFonts w:asciiTheme="minorHAnsi" w:hAnsiTheme="minorHAnsi"/>
          <w:sz w:val="24"/>
          <w:szCs w:val="24"/>
        </w:rPr>
        <w:t>an increase in</w:t>
      </w:r>
      <w:r w:rsidR="0063745F" w:rsidRPr="00A24B92">
        <w:rPr>
          <w:rFonts w:asciiTheme="minorHAnsi" w:hAnsiTheme="minorHAnsi"/>
          <w:sz w:val="24"/>
          <w:szCs w:val="24"/>
        </w:rPr>
        <w:t xml:space="preserve"> </w:t>
      </w:r>
      <w:r w:rsidR="002219DC" w:rsidRPr="00A24B92">
        <w:rPr>
          <w:rFonts w:asciiTheme="minorHAnsi" w:hAnsiTheme="minorHAnsi"/>
          <w:sz w:val="24"/>
          <w:szCs w:val="24"/>
        </w:rPr>
        <w:t xml:space="preserve">online </w:t>
      </w:r>
      <w:r w:rsidR="0063745F" w:rsidRPr="00A24B92">
        <w:rPr>
          <w:rFonts w:asciiTheme="minorHAnsi" w:hAnsiTheme="minorHAnsi"/>
          <w:sz w:val="24"/>
          <w:szCs w:val="24"/>
        </w:rPr>
        <w:t>response on Mondays and Tuesdays of the week and then a tapering off of response until the next Monday or Tuesday.</w:t>
      </w:r>
      <w:r w:rsidR="002219DC" w:rsidRPr="00A24B92">
        <w:rPr>
          <w:rFonts w:asciiTheme="minorHAnsi" w:hAnsiTheme="minorHAnsi"/>
          <w:sz w:val="24"/>
          <w:szCs w:val="24"/>
        </w:rPr>
        <w:t xml:space="preserve">  </w:t>
      </w:r>
      <w:r w:rsidR="008A6E78" w:rsidRPr="00A24B92">
        <w:rPr>
          <w:rFonts w:asciiTheme="minorHAnsi" w:hAnsiTheme="minorHAnsi"/>
          <w:sz w:val="24"/>
          <w:szCs w:val="24"/>
        </w:rPr>
        <w:t xml:space="preserve">This phenomenon </w:t>
      </w:r>
      <w:r w:rsidR="002219DC" w:rsidRPr="00A24B92">
        <w:rPr>
          <w:rFonts w:asciiTheme="minorHAnsi" w:hAnsiTheme="minorHAnsi"/>
          <w:sz w:val="24"/>
          <w:szCs w:val="24"/>
        </w:rPr>
        <w:t>appears to be independent of the day of the week the mailings are mailed</w:t>
      </w:r>
      <w:r w:rsidR="008A6E78" w:rsidRPr="00A24B92">
        <w:rPr>
          <w:rFonts w:asciiTheme="minorHAnsi" w:hAnsiTheme="minorHAnsi"/>
          <w:sz w:val="24"/>
          <w:szCs w:val="24"/>
        </w:rPr>
        <w:t xml:space="preserve">.   </w:t>
      </w:r>
      <w:r w:rsidR="008923F1" w:rsidRPr="00A24B92">
        <w:rPr>
          <w:rFonts w:asciiTheme="minorHAnsi" w:hAnsiTheme="minorHAnsi"/>
          <w:sz w:val="24"/>
          <w:szCs w:val="24"/>
        </w:rPr>
        <w:t xml:space="preserve">This test will determine whether mailings which are received earlier in the week generate proportionally more response than mailings which are received at the end of the week.  </w:t>
      </w:r>
      <w:r w:rsidR="0063745F" w:rsidRPr="00A24B92">
        <w:rPr>
          <w:rFonts w:asciiTheme="minorHAnsi" w:hAnsiTheme="minorHAnsi"/>
          <w:sz w:val="24"/>
          <w:szCs w:val="24"/>
        </w:rPr>
        <w:t xml:space="preserve">The second purpose </w:t>
      </w:r>
      <w:r w:rsidR="008923F1" w:rsidRPr="00A24B92">
        <w:rPr>
          <w:rFonts w:asciiTheme="minorHAnsi" w:hAnsiTheme="minorHAnsi"/>
          <w:sz w:val="24"/>
          <w:szCs w:val="24"/>
        </w:rPr>
        <w:t xml:space="preserve">of this test </w:t>
      </w:r>
      <w:r w:rsidR="0063745F" w:rsidRPr="00A24B92">
        <w:rPr>
          <w:rFonts w:asciiTheme="minorHAnsi" w:hAnsiTheme="minorHAnsi"/>
          <w:sz w:val="24"/>
          <w:szCs w:val="24"/>
        </w:rPr>
        <w:t>is to determine how a staggered mailing affects calls to our telephone help line.  Again, we have observed</w:t>
      </w:r>
      <w:r w:rsidR="008A6E78" w:rsidRPr="00A24B92">
        <w:rPr>
          <w:rFonts w:asciiTheme="minorHAnsi" w:hAnsiTheme="minorHAnsi"/>
          <w:sz w:val="24"/>
          <w:szCs w:val="24"/>
        </w:rPr>
        <w:t xml:space="preserve"> increases in calls on Mondays, independent of the day the mailings are received at the household.  The current 2020 Census plan is to use staggered mailings reduce the peaks to the telephone lines on particular days.  This test will allow us to begin to evaluate the call volume using a staggered </w:t>
      </w:r>
      <w:proofErr w:type="spellStart"/>
      <w:r w:rsidR="008A6E78" w:rsidRPr="00A24B92">
        <w:rPr>
          <w:rFonts w:asciiTheme="minorHAnsi" w:hAnsiTheme="minorHAnsi"/>
          <w:sz w:val="24"/>
          <w:szCs w:val="24"/>
        </w:rPr>
        <w:t>mailout</w:t>
      </w:r>
      <w:proofErr w:type="spellEnd"/>
      <w:r w:rsidR="008923F1" w:rsidRPr="00A24B92">
        <w:rPr>
          <w:rFonts w:asciiTheme="minorHAnsi" w:hAnsiTheme="minorHAnsi"/>
          <w:sz w:val="24"/>
          <w:szCs w:val="24"/>
        </w:rPr>
        <w:t xml:space="preserve"> schedule</w:t>
      </w:r>
      <w:r w:rsidR="008A6E78" w:rsidRPr="00A24B92">
        <w:rPr>
          <w:rFonts w:asciiTheme="minorHAnsi" w:hAnsiTheme="minorHAnsi"/>
          <w:sz w:val="24"/>
          <w:szCs w:val="24"/>
        </w:rPr>
        <w:t xml:space="preserve">.   </w:t>
      </w:r>
      <w:r w:rsidR="00456370">
        <w:rPr>
          <w:rFonts w:asciiTheme="minorHAnsi" w:hAnsiTheme="minorHAnsi"/>
          <w:sz w:val="24"/>
          <w:szCs w:val="24"/>
        </w:rPr>
        <w:t>The</w:t>
      </w:r>
      <w:r w:rsidR="008A6E78" w:rsidRPr="00A24B92">
        <w:rPr>
          <w:rFonts w:asciiTheme="minorHAnsi" w:hAnsiTheme="minorHAnsi"/>
          <w:sz w:val="24"/>
          <w:szCs w:val="24"/>
        </w:rPr>
        <w:t xml:space="preserve"> third purpose of this test is to determine whether the </w:t>
      </w:r>
      <w:r w:rsidR="008923F1" w:rsidRPr="00A24B92">
        <w:rPr>
          <w:rFonts w:asciiTheme="minorHAnsi" w:hAnsiTheme="minorHAnsi"/>
          <w:sz w:val="24"/>
          <w:szCs w:val="24"/>
        </w:rPr>
        <w:t xml:space="preserve">instructions on the web survey instrument screens affect responses and usability.  We have observed in usability testing that often respondents do not appear to read all the instructional text on the screen.  This test will allow us to determine for different sized devices whether a clutter-free design aids usability without affecting response distributions.  </w:t>
      </w:r>
    </w:p>
    <w:p w14:paraId="357510C2" w14:textId="77777777" w:rsidR="00973C0C" w:rsidRPr="00A24B92" w:rsidRDefault="00973C0C" w:rsidP="004F20AE">
      <w:pPr>
        <w:shd w:val="clear" w:color="auto" w:fill="FFFFFF"/>
        <w:autoSpaceDE/>
        <w:autoSpaceDN/>
        <w:adjustRightInd/>
        <w:rPr>
          <w:rFonts w:asciiTheme="minorHAnsi" w:hAnsiTheme="minorHAnsi"/>
          <w:sz w:val="24"/>
          <w:szCs w:val="24"/>
        </w:rPr>
      </w:pPr>
    </w:p>
    <w:p w14:paraId="79BCE255" w14:textId="1161DC78" w:rsidR="004F20AE" w:rsidRPr="00A24B92" w:rsidRDefault="00973C0C" w:rsidP="008D0E72">
      <w:pPr>
        <w:rPr>
          <w:rFonts w:asciiTheme="minorHAnsi" w:hAnsiTheme="minorHAnsi"/>
          <w:sz w:val="24"/>
          <w:szCs w:val="24"/>
        </w:rPr>
      </w:pPr>
      <w:r w:rsidRPr="00A24B92">
        <w:rPr>
          <w:rFonts w:asciiTheme="minorHAnsi" w:hAnsiTheme="minorHAnsi"/>
          <w:b/>
          <w:sz w:val="24"/>
          <w:szCs w:val="24"/>
        </w:rPr>
        <w:t xml:space="preserve">Population of Interest:  </w:t>
      </w:r>
      <w:r w:rsidRPr="00A24B92">
        <w:rPr>
          <w:rFonts w:asciiTheme="minorHAnsi" w:hAnsiTheme="minorHAnsi"/>
          <w:sz w:val="24"/>
          <w:szCs w:val="24"/>
        </w:rPr>
        <w:t>Results will inform 2020 Census planning and thus we are</w:t>
      </w:r>
      <w:r w:rsidR="00456370">
        <w:rPr>
          <w:rFonts w:asciiTheme="minorHAnsi" w:hAnsiTheme="minorHAnsi"/>
          <w:sz w:val="24"/>
          <w:szCs w:val="24"/>
        </w:rPr>
        <w:t xml:space="preserve"> interested in data</w:t>
      </w:r>
      <w:r w:rsidRPr="00A24B92">
        <w:rPr>
          <w:rFonts w:asciiTheme="minorHAnsi" w:hAnsiTheme="minorHAnsi"/>
          <w:sz w:val="24"/>
          <w:szCs w:val="24"/>
        </w:rPr>
        <w:t xml:space="preserve"> represent</w:t>
      </w:r>
      <w:r w:rsidR="00456370">
        <w:rPr>
          <w:rFonts w:asciiTheme="minorHAnsi" w:hAnsiTheme="minorHAnsi"/>
          <w:sz w:val="24"/>
          <w:szCs w:val="24"/>
        </w:rPr>
        <w:t>ing</w:t>
      </w:r>
      <w:r w:rsidRPr="00A24B92">
        <w:rPr>
          <w:rFonts w:asciiTheme="minorHAnsi" w:hAnsiTheme="minorHAnsi"/>
          <w:sz w:val="24"/>
          <w:szCs w:val="24"/>
        </w:rPr>
        <w:t xml:space="preserve"> housing units in the U.S. </w:t>
      </w:r>
    </w:p>
    <w:p w14:paraId="77510EAF" w14:textId="77777777" w:rsidR="00973C0C" w:rsidRPr="00A24B92" w:rsidRDefault="00973C0C" w:rsidP="008D0E72">
      <w:pPr>
        <w:rPr>
          <w:rFonts w:asciiTheme="minorHAnsi" w:hAnsiTheme="minorHAnsi"/>
          <w:sz w:val="24"/>
          <w:szCs w:val="24"/>
        </w:rPr>
      </w:pPr>
    </w:p>
    <w:p w14:paraId="3A77D8DA" w14:textId="3D567F74" w:rsidR="00EC645B" w:rsidRDefault="00973C0C" w:rsidP="00DD7F33">
      <w:pPr>
        <w:rPr>
          <w:rFonts w:asciiTheme="minorHAnsi" w:hAnsiTheme="minorHAnsi"/>
          <w:color w:val="000000"/>
          <w:sz w:val="24"/>
          <w:szCs w:val="24"/>
        </w:rPr>
      </w:pPr>
      <w:r w:rsidRPr="00A24B92">
        <w:rPr>
          <w:rFonts w:asciiTheme="minorHAnsi" w:hAnsiTheme="minorHAnsi"/>
          <w:b/>
          <w:sz w:val="24"/>
          <w:szCs w:val="24"/>
        </w:rPr>
        <w:t>Sample</w:t>
      </w:r>
      <w:r w:rsidR="00A52414" w:rsidRPr="00A24B92">
        <w:rPr>
          <w:rFonts w:asciiTheme="minorHAnsi" w:hAnsiTheme="minorHAnsi"/>
          <w:sz w:val="24"/>
          <w:szCs w:val="24"/>
        </w:rPr>
        <w:t xml:space="preserve">: </w:t>
      </w:r>
      <w:r w:rsidR="00DD7F33" w:rsidRPr="00A24B92">
        <w:rPr>
          <w:rFonts w:asciiTheme="minorHAnsi" w:hAnsiTheme="minorHAnsi"/>
          <w:color w:val="000000"/>
          <w:sz w:val="24"/>
          <w:szCs w:val="24"/>
        </w:rPr>
        <w:t>We will select a sample of 8,000 addresses from the Census Bureau’s Master Address File</w:t>
      </w:r>
      <w:r w:rsidR="00456370">
        <w:rPr>
          <w:rFonts w:asciiTheme="minorHAnsi" w:hAnsiTheme="minorHAnsi"/>
          <w:color w:val="000000"/>
          <w:sz w:val="24"/>
          <w:szCs w:val="24"/>
        </w:rPr>
        <w:t>, stratifying for region of the U.S (for mailing purposes), urban and rural areas, and high and low Internet access areas (this could affect calls the telephone line)</w:t>
      </w:r>
      <w:r w:rsidR="00DD7F33" w:rsidRPr="00A24B92">
        <w:rPr>
          <w:rFonts w:asciiTheme="minorHAnsi" w:hAnsiTheme="minorHAnsi"/>
          <w:color w:val="000000"/>
          <w:sz w:val="24"/>
          <w:szCs w:val="24"/>
        </w:rPr>
        <w:t xml:space="preserve">.  Each </w:t>
      </w:r>
      <w:proofErr w:type="spellStart"/>
      <w:r w:rsidR="006266B4" w:rsidRPr="00A24B92">
        <w:rPr>
          <w:rFonts w:asciiTheme="minorHAnsi" w:hAnsiTheme="minorHAnsi"/>
          <w:sz w:val="24"/>
          <w:szCs w:val="24"/>
        </w:rPr>
        <w:t>mailout</w:t>
      </w:r>
      <w:proofErr w:type="spellEnd"/>
      <w:r w:rsidR="006266B4" w:rsidRPr="00A24B92">
        <w:rPr>
          <w:rFonts w:asciiTheme="minorHAnsi" w:hAnsiTheme="minorHAnsi"/>
          <w:sz w:val="24"/>
          <w:szCs w:val="24"/>
        </w:rPr>
        <w:t xml:space="preserve"> day of the week</w:t>
      </w:r>
      <w:r w:rsidR="00DD7F33" w:rsidRPr="00A24B92">
        <w:rPr>
          <w:rFonts w:asciiTheme="minorHAnsi" w:hAnsiTheme="minorHAnsi"/>
          <w:color w:val="000000"/>
          <w:sz w:val="24"/>
          <w:szCs w:val="24"/>
        </w:rPr>
        <w:t xml:space="preserve"> treatment will have a sample of </w:t>
      </w:r>
      <w:r w:rsidR="006266B4" w:rsidRPr="00A24B92">
        <w:rPr>
          <w:rFonts w:asciiTheme="minorHAnsi" w:hAnsiTheme="minorHAnsi"/>
          <w:color w:val="000000"/>
          <w:sz w:val="24"/>
          <w:szCs w:val="24"/>
        </w:rPr>
        <w:t>4</w:t>
      </w:r>
      <w:r w:rsidR="00DD7F33" w:rsidRPr="00A24B92">
        <w:rPr>
          <w:rFonts w:asciiTheme="minorHAnsi" w:hAnsiTheme="minorHAnsi"/>
          <w:color w:val="000000"/>
          <w:sz w:val="24"/>
          <w:szCs w:val="24"/>
        </w:rPr>
        <w:t>,</w:t>
      </w:r>
      <w:r w:rsidR="006266B4" w:rsidRPr="00A24B92">
        <w:rPr>
          <w:rFonts w:asciiTheme="minorHAnsi" w:hAnsiTheme="minorHAnsi"/>
          <w:color w:val="000000"/>
          <w:sz w:val="24"/>
          <w:szCs w:val="24"/>
        </w:rPr>
        <w:t>000</w:t>
      </w:r>
      <w:r w:rsidR="00DD7F33" w:rsidRPr="00A24B92">
        <w:rPr>
          <w:rFonts w:asciiTheme="minorHAnsi" w:hAnsiTheme="minorHAnsi"/>
          <w:color w:val="000000"/>
          <w:sz w:val="24"/>
          <w:szCs w:val="24"/>
        </w:rPr>
        <w:t xml:space="preserve"> housing units and each </w:t>
      </w:r>
      <w:r w:rsidR="006266B4" w:rsidRPr="00A24B92">
        <w:rPr>
          <w:rFonts w:asciiTheme="minorHAnsi" w:hAnsiTheme="minorHAnsi"/>
          <w:color w:val="000000"/>
          <w:sz w:val="24"/>
          <w:szCs w:val="24"/>
        </w:rPr>
        <w:t>survey design</w:t>
      </w:r>
      <w:r w:rsidR="00DD7F33" w:rsidRPr="00A24B92">
        <w:rPr>
          <w:rFonts w:asciiTheme="minorHAnsi" w:hAnsiTheme="minorHAnsi"/>
          <w:color w:val="000000"/>
          <w:sz w:val="24"/>
          <w:szCs w:val="24"/>
        </w:rPr>
        <w:t xml:space="preserve"> treatment will have a sample of </w:t>
      </w:r>
      <w:r w:rsidR="006266B4" w:rsidRPr="00A24B92">
        <w:rPr>
          <w:rFonts w:asciiTheme="minorHAnsi" w:hAnsiTheme="minorHAnsi"/>
          <w:color w:val="000000"/>
          <w:sz w:val="24"/>
          <w:szCs w:val="24"/>
        </w:rPr>
        <w:t>4</w:t>
      </w:r>
      <w:r w:rsidR="00DD7F33" w:rsidRPr="00A24B92">
        <w:rPr>
          <w:rFonts w:asciiTheme="minorHAnsi" w:hAnsiTheme="minorHAnsi"/>
          <w:color w:val="000000"/>
          <w:sz w:val="24"/>
          <w:szCs w:val="24"/>
        </w:rPr>
        <w:t>,000 housing units. The design will be fully-crossed</w:t>
      </w:r>
      <w:r w:rsidR="00EC645B">
        <w:rPr>
          <w:rFonts w:asciiTheme="minorHAnsi" w:hAnsiTheme="minorHAnsi"/>
          <w:color w:val="000000"/>
          <w:sz w:val="24"/>
          <w:szCs w:val="24"/>
        </w:rPr>
        <w:t xml:space="preserve"> as shown in Table 1</w:t>
      </w:r>
      <w:r w:rsidR="00DD7F33" w:rsidRPr="00A24B92">
        <w:rPr>
          <w:rFonts w:asciiTheme="minorHAnsi" w:hAnsiTheme="minorHAnsi"/>
          <w:color w:val="000000"/>
          <w:sz w:val="24"/>
          <w:szCs w:val="24"/>
        </w:rPr>
        <w:t xml:space="preserve">. </w:t>
      </w:r>
    </w:p>
    <w:p w14:paraId="3A646533" w14:textId="77777777" w:rsidR="005016F5" w:rsidRDefault="005016F5" w:rsidP="00DD7F33">
      <w:pPr>
        <w:rPr>
          <w:rFonts w:asciiTheme="minorHAnsi" w:hAnsiTheme="minorHAnsi"/>
          <w:color w:val="000000"/>
          <w:sz w:val="24"/>
          <w:szCs w:val="24"/>
        </w:rPr>
      </w:pPr>
    </w:p>
    <w:p w14:paraId="67D08FE5" w14:textId="6F92F346" w:rsidR="00EC645B" w:rsidRDefault="005016F5" w:rsidP="00DD7F33">
      <w:pPr>
        <w:rPr>
          <w:rFonts w:asciiTheme="minorHAnsi" w:hAnsiTheme="minorHAnsi"/>
          <w:color w:val="000000"/>
          <w:sz w:val="24"/>
          <w:szCs w:val="24"/>
        </w:rPr>
      </w:pPr>
      <w:r>
        <w:rPr>
          <w:rFonts w:asciiTheme="minorHAnsi" w:hAnsiTheme="minorHAnsi"/>
          <w:color w:val="000000"/>
          <w:sz w:val="24"/>
          <w:szCs w:val="24"/>
        </w:rPr>
        <w:t xml:space="preserve">Table 1:  Sample design for January/February 2017 Small-Scale </w:t>
      </w:r>
      <w:proofErr w:type="spellStart"/>
      <w:r>
        <w:rPr>
          <w:rFonts w:asciiTheme="minorHAnsi" w:hAnsiTheme="minorHAnsi"/>
          <w:color w:val="000000"/>
          <w:sz w:val="24"/>
          <w:szCs w:val="24"/>
        </w:rPr>
        <w:t>Mailout</w:t>
      </w:r>
      <w:proofErr w:type="spellEnd"/>
      <w:r>
        <w:rPr>
          <w:rFonts w:asciiTheme="minorHAnsi" w:hAnsiTheme="minorHAnsi"/>
          <w:color w:val="000000"/>
          <w:sz w:val="24"/>
          <w:szCs w:val="24"/>
        </w:rPr>
        <w:t xml:space="preserve"> Test</w:t>
      </w:r>
    </w:p>
    <w:tbl>
      <w:tblPr>
        <w:tblStyle w:val="TableGrid"/>
        <w:tblW w:w="0" w:type="auto"/>
        <w:tblLook w:val="04A0" w:firstRow="1" w:lastRow="0" w:firstColumn="1" w:lastColumn="0" w:noHBand="0" w:noVBand="1"/>
      </w:tblPr>
      <w:tblGrid>
        <w:gridCol w:w="3116"/>
        <w:gridCol w:w="3117"/>
        <w:gridCol w:w="3117"/>
      </w:tblGrid>
      <w:tr w:rsidR="00EC645B" w14:paraId="6C425155" w14:textId="77777777" w:rsidTr="00EC645B">
        <w:tc>
          <w:tcPr>
            <w:tcW w:w="3116" w:type="dxa"/>
          </w:tcPr>
          <w:p w14:paraId="6AA83FD4" w14:textId="77777777" w:rsidR="00EC645B" w:rsidRDefault="00EC645B" w:rsidP="00DD7F33">
            <w:pPr>
              <w:rPr>
                <w:rFonts w:asciiTheme="minorHAnsi" w:hAnsiTheme="minorHAnsi"/>
                <w:color w:val="000000"/>
                <w:sz w:val="24"/>
                <w:szCs w:val="24"/>
              </w:rPr>
            </w:pPr>
          </w:p>
        </w:tc>
        <w:tc>
          <w:tcPr>
            <w:tcW w:w="3117" w:type="dxa"/>
          </w:tcPr>
          <w:p w14:paraId="60177073" w14:textId="447AC28D" w:rsidR="00EC645B" w:rsidRDefault="00EC645B" w:rsidP="00DD7F33">
            <w:pPr>
              <w:rPr>
                <w:rFonts w:asciiTheme="minorHAnsi" w:hAnsiTheme="minorHAnsi"/>
                <w:color w:val="000000"/>
                <w:sz w:val="24"/>
                <w:szCs w:val="24"/>
              </w:rPr>
            </w:pPr>
            <w:proofErr w:type="spellStart"/>
            <w:r>
              <w:rPr>
                <w:rFonts w:asciiTheme="minorHAnsi" w:hAnsiTheme="minorHAnsi"/>
                <w:color w:val="000000"/>
                <w:sz w:val="24"/>
                <w:szCs w:val="24"/>
              </w:rPr>
              <w:t>Mailout</w:t>
            </w:r>
            <w:proofErr w:type="spellEnd"/>
            <w:r>
              <w:rPr>
                <w:rFonts w:asciiTheme="minorHAnsi" w:hAnsiTheme="minorHAnsi"/>
                <w:color w:val="000000"/>
                <w:sz w:val="24"/>
                <w:szCs w:val="24"/>
              </w:rPr>
              <w:t xml:space="preserve"> day treatment = 1</w:t>
            </w:r>
          </w:p>
          <w:p w14:paraId="53A5976F" w14:textId="29D179AB" w:rsidR="00EC645B" w:rsidRDefault="00EC645B" w:rsidP="00EC645B">
            <w:pPr>
              <w:rPr>
                <w:rFonts w:asciiTheme="minorHAnsi" w:hAnsiTheme="minorHAnsi"/>
                <w:color w:val="000000"/>
                <w:sz w:val="24"/>
                <w:szCs w:val="24"/>
              </w:rPr>
            </w:pPr>
            <w:r>
              <w:rPr>
                <w:rFonts w:asciiTheme="minorHAnsi" w:hAnsiTheme="minorHAnsi"/>
                <w:color w:val="000000"/>
                <w:sz w:val="24"/>
                <w:szCs w:val="24"/>
              </w:rPr>
              <w:t>(Mail arrives late week)</w:t>
            </w:r>
          </w:p>
        </w:tc>
        <w:tc>
          <w:tcPr>
            <w:tcW w:w="3117" w:type="dxa"/>
          </w:tcPr>
          <w:p w14:paraId="21E4D21C" w14:textId="62E07525" w:rsidR="00EC645B" w:rsidRDefault="00EC645B" w:rsidP="00DD7F33">
            <w:pPr>
              <w:rPr>
                <w:rFonts w:asciiTheme="minorHAnsi" w:hAnsiTheme="minorHAnsi"/>
                <w:color w:val="000000"/>
                <w:sz w:val="24"/>
                <w:szCs w:val="24"/>
              </w:rPr>
            </w:pPr>
            <w:proofErr w:type="spellStart"/>
            <w:r>
              <w:rPr>
                <w:rFonts w:asciiTheme="minorHAnsi" w:hAnsiTheme="minorHAnsi"/>
                <w:color w:val="000000"/>
                <w:sz w:val="24"/>
                <w:szCs w:val="24"/>
              </w:rPr>
              <w:t>Mailout</w:t>
            </w:r>
            <w:proofErr w:type="spellEnd"/>
            <w:r>
              <w:rPr>
                <w:rFonts w:asciiTheme="minorHAnsi" w:hAnsiTheme="minorHAnsi"/>
                <w:color w:val="000000"/>
                <w:sz w:val="24"/>
                <w:szCs w:val="24"/>
              </w:rPr>
              <w:t xml:space="preserve"> day treatment = 2</w:t>
            </w:r>
          </w:p>
          <w:p w14:paraId="12AF5AFD" w14:textId="1A567A5A" w:rsidR="00EC645B" w:rsidRDefault="00EC645B" w:rsidP="00EC645B">
            <w:pPr>
              <w:rPr>
                <w:rFonts w:asciiTheme="minorHAnsi" w:hAnsiTheme="minorHAnsi"/>
                <w:color w:val="000000"/>
                <w:sz w:val="24"/>
                <w:szCs w:val="24"/>
              </w:rPr>
            </w:pPr>
            <w:r>
              <w:rPr>
                <w:rFonts w:asciiTheme="minorHAnsi" w:hAnsiTheme="minorHAnsi"/>
                <w:color w:val="000000"/>
                <w:sz w:val="24"/>
                <w:szCs w:val="24"/>
              </w:rPr>
              <w:t>(Mail arrives early week)</w:t>
            </w:r>
          </w:p>
        </w:tc>
      </w:tr>
      <w:tr w:rsidR="00EC645B" w14:paraId="429DD31E" w14:textId="77777777" w:rsidTr="00EC645B">
        <w:tc>
          <w:tcPr>
            <w:tcW w:w="3116" w:type="dxa"/>
          </w:tcPr>
          <w:p w14:paraId="650C8569" w14:textId="3D24A5DB" w:rsidR="00EC645B" w:rsidRDefault="00EC645B" w:rsidP="00DD7F33">
            <w:pPr>
              <w:rPr>
                <w:rFonts w:asciiTheme="minorHAnsi" w:hAnsiTheme="minorHAnsi"/>
                <w:color w:val="000000"/>
                <w:sz w:val="24"/>
                <w:szCs w:val="24"/>
              </w:rPr>
            </w:pPr>
            <w:r>
              <w:rPr>
                <w:rFonts w:asciiTheme="minorHAnsi" w:hAnsiTheme="minorHAnsi"/>
                <w:color w:val="000000"/>
                <w:sz w:val="24"/>
                <w:szCs w:val="24"/>
              </w:rPr>
              <w:t>Survey Design Treatment = 1</w:t>
            </w:r>
          </w:p>
          <w:p w14:paraId="47371746" w14:textId="293BD66A" w:rsidR="00EC645B" w:rsidRDefault="00EC645B" w:rsidP="00EC645B">
            <w:pPr>
              <w:rPr>
                <w:rFonts w:asciiTheme="minorHAnsi" w:hAnsiTheme="minorHAnsi"/>
                <w:color w:val="000000"/>
                <w:sz w:val="24"/>
                <w:szCs w:val="24"/>
              </w:rPr>
            </w:pPr>
            <w:r>
              <w:rPr>
                <w:rFonts w:asciiTheme="minorHAnsi" w:hAnsiTheme="minorHAnsi"/>
                <w:color w:val="000000"/>
                <w:sz w:val="24"/>
                <w:szCs w:val="24"/>
              </w:rPr>
              <w:t>(Instructions on screen)</w:t>
            </w:r>
          </w:p>
        </w:tc>
        <w:tc>
          <w:tcPr>
            <w:tcW w:w="3117" w:type="dxa"/>
          </w:tcPr>
          <w:p w14:paraId="2784B9C3" w14:textId="4CA5AB15" w:rsidR="00EC645B" w:rsidRDefault="00EC645B" w:rsidP="00DD7F33">
            <w:pPr>
              <w:rPr>
                <w:rFonts w:asciiTheme="minorHAnsi" w:hAnsiTheme="minorHAnsi"/>
                <w:color w:val="000000"/>
                <w:sz w:val="24"/>
                <w:szCs w:val="24"/>
              </w:rPr>
            </w:pPr>
            <w:r>
              <w:rPr>
                <w:rFonts w:asciiTheme="minorHAnsi" w:hAnsiTheme="minorHAnsi"/>
                <w:color w:val="000000"/>
                <w:sz w:val="24"/>
                <w:szCs w:val="24"/>
              </w:rPr>
              <w:t>2,000</w:t>
            </w:r>
          </w:p>
        </w:tc>
        <w:tc>
          <w:tcPr>
            <w:tcW w:w="3117" w:type="dxa"/>
          </w:tcPr>
          <w:p w14:paraId="29D745CF" w14:textId="193264AC" w:rsidR="00EC645B" w:rsidRDefault="00EC645B" w:rsidP="00DD7F33">
            <w:pPr>
              <w:rPr>
                <w:rFonts w:asciiTheme="minorHAnsi" w:hAnsiTheme="minorHAnsi"/>
                <w:color w:val="000000"/>
                <w:sz w:val="24"/>
                <w:szCs w:val="24"/>
              </w:rPr>
            </w:pPr>
            <w:r>
              <w:rPr>
                <w:rFonts w:asciiTheme="minorHAnsi" w:hAnsiTheme="minorHAnsi"/>
                <w:color w:val="000000"/>
                <w:sz w:val="24"/>
                <w:szCs w:val="24"/>
              </w:rPr>
              <w:t>2,000</w:t>
            </w:r>
          </w:p>
        </w:tc>
      </w:tr>
      <w:tr w:rsidR="00EC645B" w14:paraId="0694906F" w14:textId="77777777" w:rsidTr="00EC645B">
        <w:tc>
          <w:tcPr>
            <w:tcW w:w="3116" w:type="dxa"/>
          </w:tcPr>
          <w:p w14:paraId="783882B2" w14:textId="38796E1E" w:rsidR="00EC645B" w:rsidRDefault="00EC645B" w:rsidP="00EC645B">
            <w:pPr>
              <w:rPr>
                <w:rFonts w:asciiTheme="minorHAnsi" w:hAnsiTheme="minorHAnsi"/>
                <w:color w:val="000000"/>
                <w:sz w:val="24"/>
                <w:szCs w:val="24"/>
              </w:rPr>
            </w:pPr>
            <w:r>
              <w:rPr>
                <w:rFonts w:asciiTheme="minorHAnsi" w:hAnsiTheme="minorHAnsi"/>
                <w:color w:val="000000"/>
                <w:sz w:val="24"/>
                <w:szCs w:val="24"/>
              </w:rPr>
              <w:t>Survey Design Treatment = 2</w:t>
            </w:r>
          </w:p>
          <w:p w14:paraId="3BB8F33A" w14:textId="35451100" w:rsidR="00EC645B" w:rsidRDefault="00EC645B" w:rsidP="00EC645B">
            <w:pPr>
              <w:rPr>
                <w:rFonts w:asciiTheme="minorHAnsi" w:hAnsiTheme="minorHAnsi"/>
                <w:color w:val="000000"/>
                <w:sz w:val="24"/>
                <w:szCs w:val="24"/>
              </w:rPr>
            </w:pPr>
            <w:r>
              <w:rPr>
                <w:rFonts w:asciiTheme="minorHAnsi" w:hAnsiTheme="minorHAnsi"/>
                <w:color w:val="000000"/>
                <w:sz w:val="24"/>
                <w:szCs w:val="24"/>
              </w:rPr>
              <w:t>(Instructions in help)</w:t>
            </w:r>
          </w:p>
        </w:tc>
        <w:tc>
          <w:tcPr>
            <w:tcW w:w="3117" w:type="dxa"/>
          </w:tcPr>
          <w:p w14:paraId="4157BCEE" w14:textId="7158FC7E" w:rsidR="00EC645B" w:rsidRDefault="00EC645B" w:rsidP="00EC645B">
            <w:pPr>
              <w:rPr>
                <w:rFonts w:asciiTheme="minorHAnsi" w:hAnsiTheme="minorHAnsi"/>
                <w:color w:val="000000"/>
                <w:sz w:val="24"/>
                <w:szCs w:val="24"/>
              </w:rPr>
            </w:pPr>
            <w:r>
              <w:rPr>
                <w:rFonts w:asciiTheme="minorHAnsi" w:hAnsiTheme="minorHAnsi"/>
                <w:color w:val="000000"/>
                <w:sz w:val="24"/>
                <w:szCs w:val="24"/>
              </w:rPr>
              <w:t>2,000</w:t>
            </w:r>
          </w:p>
        </w:tc>
        <w:tc>
          <w:tcPr>
            <w:tcW w:w="3117" w:type="dxa"/>
          </w:tcPr>
          <w:p w14:paraId="5DF7CD87" w14:textId="33AA258F" w:rsidR="00EC645B" w:rsidRDefault="00EC645B" w:rsidP="00EC645B">
            <w:pPr>
              <w:rPr>
                <w:rFonts w:asciiTheme="minorHAnsi" w:hAnsiTheme="minorHAnsi"/>
                <w:color w:val="000000"/>
                <w:sz w:val="24"/>
                <w:szCs w:val="24"/>
              </w:rPr>
            </w:pPr>
            <w:r>
              <w:rPr>
                <w:rFonts w:asciiTheme="minorHAnsi" w:hAnsiTheme="minorHAnsi"/>
                <w:color w:val="000000"/>
                <w:sz w:val="24"/>
                <w:szCs w:val="24"/>
              </w:rPr>
              <w:t>2,000</w:t>
            </w:r>
          </w:p>
        </w:tc>
      </w:tr>
    </w:tbl>
    <w:p w14:paraId="6F2636E5" w14:textId="7D0299BB" w:rsidR="00DD7F33" w:rsidRPr="00A24B92" w:rsidRDefault="00973C0C" w:rsidP="00DD7F33">
      <w:pPr>
        <w:rPr>
          <w:rFonts w:asciiTheme="minorHAnsi" w:hAnsiTheme="minorHAnsi"/>
          <w:color w:val="000000"/>
          <w:sz w:val="24"/>
          <w:szCs w:val="24"/>
        </w:rPr>
      </w:pPr>
      <w:r w:rsidRPr="00A24B92">
        <w:rPr>
          <w:rFonts w:asciiTheme="minorHAnsi" w:hAnsiTheme="minorHAnsi"/>
          <w:color w:val="000000"/>
          <w:sz w:val="24"/>
          <w:szCs w:val="24"/>
        </w:rPr>
        <w:lastRenderedPageBreak/>
        <w:t xml:space="preserve">Given a response rate of 35 percent, we should be able to detect an estimated 3 percent difference in response using alpha=0.05 and beta=0.80.  </w:t>
      </w:r>
      <w:r w:rsidR="00DD7F33" w:rsidRPr="00A24B92">
        <w:rPr>
          <w:rFonts w:asciiTheme="minorHAnsi" w:hAnsiTheme="minorHAnsi"/>
          <w:color w:val="000000"/>
          <w:sz w:val="24"/>
          <w:szCs w:val="24"/>
        </w:rPr>
        <w:t>The sample will exclude housing units selected for other recent Census tests and the American Community Survey.</w:t>
      </w:r>
    </w:p>
    <w:p w14:paraId="687FF653" w14:textId="2BDD983D" w:rsidR="00A52414" w:rsidRPr="00A24B92" w:rsidRDefault="00A52414" w:rsidP="00DD7F33">
      <w:pPr>
        <w:shd w:val="clear" w:color="auto" w:fill="FFFFFF"/>
        <w:autoSpaceDE/>
        <w:autoSpaceDN/>
        <w:adjustRightInd/>
        <w:rPr>
          <w:rFonts w:asciiTheme="minorHAnsi" w:hAnsiTheme="minorHAnsi"/>
          <w:sz w:val="24"/>
          <w:szCs w:val="24"/>
        </w:rPr>
      </w:pPr>
    </w:p>
    <w:p w14:paraId="0D450205" w14:textId="5C110DBA" w:rsidR="00973C0C" w:rsidRPr="00A24B92" w:rsidRDefault="00A52414" w:rsidP="00973C0C">
      <w:pPr>
        <w:pStyle w:val="Body"/>
        <w:rPr>
          <w:rFonts w:asciiTheme="minorHAnsi" w:hAnsiTheme="minorHAnsi"/>
        </w:rPr>
      </w:pPr>
      <w:r w:rsidRPr="00A24B92">
        <w:rPr>
          <w:rFonts w:asciiTheme="minorHAnsi" w:hAnsiTheme="minorHAnsi"/>
          <w:b/>
        </w:rPr>
        <w:t>Timeline</w:t>
      </w:r>
      <w:r w:rsidRPr="00A24B92">
        <w:rPr>
          <w:rFonts w:asciiTheme="minorHAnsi" w:hAnsiTheme="minorHAnsi"/>
        </w:rPr>
        <w:t xml:space="preserve">: </w:t>
      </w:r>
      <w:r w:rsidR="00973C0C" w:rsidRPr="00A24B92">
        <w:rPr>
          <w:rFonts w:asciiTheme="minorHAnsi" w:hAnsiTheme="minorHAnsi"/>
        </w:rPr>
        <w:t xml:space="preserve">The surveys will be open between January 23 and March </w:t>
      </w:r>
      <w:r w:rsidR="005614D9">
        <w:rPr>
          <w:rFonts w:asciiTheme="minorHAnsi" w:hAnsiTheme="minorHAnsi"/>
        </w:rPr>
        <w:t>15</w:t>
      </w:r>
      <w:r w:rsidR="00530511" w:rsidRPr="00A24B92">
        <w:rPr>
          <w:rFonts w:asciiTheme="minorHAnsi" w:hAnsiTheme="minorHAnsi"/>
        </w:rPr>
        <w:t>, 2017</w:t>
      </w:r>
      <w:r w:rsidR="00973C0C" w:rsidRPr="00A24B92">
        <w:rPr>
          <w:rFonts w:asciiTheme="minorHAnsi" w:hAnsiTheme="minorHAnsi"/>
        </w:rPr>
        <w:t xml:space="preserve">.    </w:t>
      </w:r>
    </w:p>
    <w:p w14:paraId="493F2888" w14:textId="419BB394" w:rsidR="00A52414" w:rsidRPr="00A24B92" w:rsidRDefault="00A52414" w:rsidP="006321D1">
      <w:pPr>
        <w:shd w:val="clear" w:color="auto" w:fill="FFFFFF"/>
        <w:autoSpaceDE/>
        <w:autoSpaceDN/>
        <w:adjustRightInd/>
        <w:rPr>
          <w:rFonts w:asciiTheme="minorHAnsi" w:hAnsiTheme="minorHAnsi"/>
          <w:color w:val="000000"/>
          <w:sz w:val="24"/>
          <w:szCs w:val="24"/>
        </w:rPr>
      </w:pPr>
    </w:p>
    <w:p w14:paraId="1702C978" w14:textId="50D25757" w:rsidR="006321D1" w:rsidRPr="00A24B92" w:rsidRDefault="00A52414" w:rsidP="006321D1">
      <w:pPr>
        <w:shd w:val="clear" w:color="auto" w:fill="FFFFFF"/>
        <w:autoSpaceDE/>
        <w:autoSpaceDN/>
        <w:adjustRightInd/>
        <w:rPr>
          <w:rFonts w:asciiTheme="minorHAnsi" w:hAnsiTheme="minorHAnsi"/>
          <w:sz w:val="24"/>
          <w:szCs w:val="24"/>
        </w:rPr>
      </w:pPr>
      <w:r w:rsidRPr="00A24B92">
        <w:rPr>
          <w:rFonts w:asciiTheme="minorHAnsi" w:hAnsiTheme="minorHAnsi"/>
          <w:b/>
          <w:color w:val="000000"/>
          <w:sz w:val="24"/>
          <w:szCs w:val="24"/>
        </w:rPr>
        <w:t>Language</w:t>
      </w:r>
      <w:r w:rsidRPr="00A24B92">
        <w:rPr>
          <w:rFonts w:asciiTheme="minorHAnsi" w:hAnsiTheme="minorHAnsi"/>
          <w:color w:val="000000"/>
          <w:sz w:val="24"/>
          <w:szCs w:val="24"/>
        </w:rPr>
        <w:t xml:space="preserve">: </w:t>
      </w:r>
      <w:r w:rsidR="00973C0C" w:rsidRPr="00A24B92">
        <w:rPr>
          <w:rFonts w:asciiTheme="minorHAnsi" w:hAnsiTheme="minorHAnsi"/>
          <w:color w:val="000000"/>
          <w:sz w:val="24"/>
          <w:szCs w:val="24"/>
        </w:rPr>
        <w:t>The survey and mailing materials are in English only.</w:t>
      </w:r>
      <w:r w:rsidR="006321D1" w:rsidRPr="00A24B92">
        <w:rPr>
          <w:rFonts w:asciiTheme="minorHAnsi" w:hAnsiTheme="minorHAnsi"/>
          <w:color w:val="000000"/>
          <w:sz w:val="24"/>
          <w:szCs w:val="24"/>
        </w:rPr>
        <w:t xml:space="preserve">  </w:t>
      </w:r>
    </w:p>
    <w:p w14:paraId="5393765A" w14:textId="1FFEBAD3" w:rsidR="00530511" w:rsidRPr="00A24B92" w:rsidRDefault="00A52414" w:rsidP="00530511">
      <w:pPr>
        <w:pStyle w:val="NormalWeb"/>
        <w:rPr>
          <w:rFonts w:asciiTheme="minorHAnsi" w:hAnsiTheme="minorHAnsi"/>
        </w:rPr>
      </w:pPr>
      <w:r w:rsidRPr="00A24B92">
        <w:rPr>
          <w:rFonts w:asciiTheme="minorHAnsi" w:hAnsiTheme="minorHAnsi"/>
          <w:b/>
          <w:color w:val="000000"/>
        </w:rPr>
        <w:t>Method</w:t>
      </w:r>
      <w:r w:rsidRPr="00A24B92">
        <w:rPr>
          <w:rFonts w:asciiTheme="minorHAnsi" w:hAnsiTheme="minorHAnsi"/>
          <w:color w:val="000000"/>
        </w:rPr>
        <w:t xml:space="preserve">: </w:t>
      </w:r>
      <w:r w:rsidR="00530511" w:rsidRPr="00A24B92">
        <w:rPr>
          <w:rFonts w:asciiTheme="minorHAnsi" w:hAnsiTheme="minorHAnsi"/>
        </w:rPr>
        <w:t xml:space="preserve">We plan to conduct this test with a Census Day of February 1, 2017.  There will be a maximum of four mailings to each housing unit.   The mailings in one treatment </w:t>
      </w:r>
      <w:r w:rsidR="005016F5">
        <w:rPr>
          <w:rFonts w:asciiTheme="minorHAnsi" w:hAnsiTheme="minorHAnsi"/>
          <w:color w:val="000000"/>
        </w:rPr>
        <w:t xml:space="preserve">(Mail arrives early week) </w:t>
      </w:r>
      <w:r w:rsidR="00530511" w:rsidRPr="00A24B92">
        <w:rPr>
          <w:rFonts w:asciiTheme="minorHAnsi" w:hAnsiTheme="minorHAnsi"/>
        </w:rPr>
        <w:t>will be</w:t>
      </w:r>
      <w:r w:rsidR="002D3E17" w:rsidRPr="00A24B92">
        <w:rPr>
          <w:rFonts w:asciiTheme="minorHAnsi" w:hAnsiTheme="minorHAnsi"/>
        </w:rPr>
        <w:t xml:space="preserve"> mailed to </w:t>
      </w:r>
      <w:r w:rsidR="007928BD" w:rsidRPr="00A24B92">
        <w:rPr>
          <w:rFonts w:asciiTheme="minorHAnsi" w:hAnsiTheme="minorHAnsi"/>
        </w:rPr>
        <w:t xml:space="preserve">generally </w:t>
      </w:r>
      <w:r w:rsidR="002D3E17" w:rsidRPr="00A24B92">
        <w:rPr>
          <w:rFonts w:asciiTheme="minorHAnsi" w:hAnsiTheme="minorHAnsi"/>
        </w:rPr>
        <w:t xml:space="preserve">arrive on Monday or Tuesday of the week and the mailings in the other treatment </w:t>
      </w:r>
      <w:r w:rsidR="005016F5">
        <w:rPr>
          <w:rFonts w:asciiTheme="minorHAnsi" w:hAnsiTheme="minorHAnsi"/>
          <w:color w:val="000000"/>
        </w:rPr>
        <w:t xml:space="preserve">(Mail arrives late week) </w:t>
      </w:r>
      <w:r w:rsidR="002D3E17" w:rsidRPr="00A24B92">
        <w:rPr>
          <w:rFonts w:asciiTheme="minorHAnsi" w:hAnsiTheme="minorHAnsi"/>
        </w:rPr>
        <w:t xml:space="preserve">will be mailed to </w:t>
      </w:r>
      <w:r w:rsidR="007928BD" w:rsidRPr="00A24B92">
        <w:rPr>
          <w:rFonts w:asciiTheme="minorHAnsi" w:hAnsiTheme="minorHAnsi"/>
        </w:rPr>
        <w:t xml:space="preserve">generally </w:t>
      </w:r>
      <w:r w:rsidR="002D3E17" w:rsidRPr="00A24B92">
        <w:rPr>
          <w:rFonts w:asciiTheme="minorHAnsi" w:hAnsiTheme="minorHAnsi"/>
        </w:rPr>
        <w:t xml:space="preserve">arrive on Thursday or Friday of the week.  </w:t>
      </w:r>
      <w:r w:rsidR="00530511" w:rsidRPr="00A24B92">
        <w:rPr>
          <w:rFonts w:asciiTheme="minorHAnsi" w:hAnsiTheme="minorHAnsi"/>
        </w:rPr>
        <w:t xml:space="preserve">The survey will close out approximately six weeks after the first mailing.  The third and fourth mailings will not be sent to any housing unit for which a response has been received.  </w:t>
      </w:r>
    </w:p>
    <w:p w14:paraId="50C61254" w14:textId="5F08237A" w:rsidR="007928BD" w:rsidRPr="00A24B92" w:rsidRDefault="00B0637D" w:rsidP="00530511">
      <w:pPr>
        <w:pStyle w:val="NormalWeb"/>
        <w:rPr>
          <w:rFonts w:asciiTheme="minorHAnsi" w:hAnsiTheme="minorHAnsi"/>
        </w:rPr>
      </w:pPr>
      <w:r w:rsidRPr="00A24B92">
        <w:rPr>
          <w:rFonts w:asciiTheme="minorHAnsi" w:hAnsiTheme="minorHAnsi"/>
        </w:rPr>
        <w:t xml:space="preserve">This is an online-only data collection test with the URL https://respond.census.gov/ncbs.  There is no paper questionnaire or telephone data collection for this test.  Because some sampled households might not be able to respond online, we offer a telephone number with an automated message indicating that we will contact them if we need their information if they cannot respond on the Internet.  </w:t>
      </w:r>
      <w:r w:rsidR="007928BD" w:rsidRPr="00A24B92">
        <w:rPr>
          <w:rFonts w:asciiTheme="minorHAnsi" w:hAnsiTheme="minorHAnsi"/>
        </w:rPr>
        <w:t xml:space="preserve">To track calls to the telephone line, two pre-recorded lines will be used.  In one </w:t>
      </w:r>
      <w:proofErr w:type="spellStart"/>
      <w:r w:rsidR="007928BD" w:rsidRPr="00A24B92">
        <w:rPr>
          <w:rFonts w:asciiTheme="minorHAnsi" w:hAnsiTheme="minorHAnsi"/>
        </w:rPr>
        <w:t>mailout</w:t>
      </w:r>
      <w:proofErr w:type="spellEnd"/>
      <w:r w:rsidR="007928BD" w:rsidRPr="00A24B92">
        <w:rPr>
          <w:rFonts w:asciiTheme="minorHAnsi" w:hAnsiTheme="minorHAnsi"/>
        </w:rPr>
        <w:t xml:space="preserve"> treatment, one telephone number will be used, and in the other </w:t>
      </w:r>
      <w:proofErr w:type="spellStart"/>
      <w:r w:rsidR="007928BD" w:rsidRPr="00A24B92">
        <w:rPr>
          <w:rFonts w:asciiTheme="minorHAnsi" w:hAnsiTheme="minorHAnsi"/>
        </w:rPr>
        <w:t>mailout</w:t>
      </w:r>
      <w:proofErr w:type="spellEnd"/>
      <w:r w:rsidR="007928BD" w:rsidRPr="00A24B92">
        <w:rPr>
          <w:rFonts w:asciiTheme="minorHAnsi" w:hAnsiTheme="minorHAnsi"/>
        </w:rPr>
        <w:t xml:space="preserve"> treatment, the other telephone number will be used.  </w:t>
      </w:r>
      <w:r w:rsidRPr="00A24B92">
        <w:rPr>
          <w:rFonts w:asciiTheme="minorHAnsi" w:hAnsiTheme="minorHAnsi"/>
        </w:rPr>
        <w:t xml:space="preserve">Telephone calls will be tallied daily for the two lines.  </w:t>
      </w:r>
    </w:p>
    <w:p w14:paraId="646F44A9" w14:textId="675D9EDA" w:rsidR="00904877" w:rsidRPr="00A24B92" w:rsidRDefault="00A24B92" w:rsidP="00A24B92">
      <w:pPr>
        <w:rPr>
          <w:rFonts w:asciiTheme="minorHAnsi" w:hAnsiTheme="minorHAnsi"/>
          <w:sz w:val="24"/>
          <w:szCs w:val="24"/>
        </w:rPr>
      </w:pPr>
      <w:r w:rsidRPr="00A24B92">
        <w:rPr>
          <w:rFonts w:asciiTheme="minorHAnsi" w:hAnsiTheme="minorHAnsi"/>
          <w:sz w:val="24"/>
          <w:szCs w:val="24"/>
        </w:rPr>
        <w:t xml:space="preserve">For the online survey, the login id will trigger the appropriate path of the instrument (either the control </w:t>
      </w:r>
      <w:r w:rsidR="005016F5">
        <w:rPr>
          <w:rFonts w:asciiTheme="minorHAnsi" w:hAnsiTheme="minorHAnsi"/>
          <w:sz w:val="24"/>
          <w:szCs w:val="24"/>
        </w:rPr>
        <w:t>(</w:t>
      </w:r>
      <w:r w:rsidR="005016F5">
        <w:rPr>
          <w:rFonts w:asciiTheme="minorHAnsi" w:hAnsiTheme="minorHAnsi"/>
          <w:color w:val="000000"/>
          <w:sz w:val="24"/>
          <w:szCs w:val="24"/>
        </w:rPr>
        <w:t>Instructions on screen)</w:t>
      </w:r>
      <w:r w:rsidRPr="00A24B92">
        <w:rPr>
          <w:rFonts w:asciiTheme="minorHAnsi" w:hAnsiTheme="minorHAnsi"/>
          <w:sz w:val="24"/>
          <w:szCs w:val="24"/>
        </w:rPr>
        <w:t xml:space="preserve">, or the experimental condition </w:t>
      </w:r>
      <w:r w:rsidR="005016F5">
        <w:rPr>
          <w:rFonts w:asciiTheme="minorHAnsi" w:hAnsiTheme="minorHAnsi"/>
          <w:color w:val="000000"/>
          <w:sz w:val="24"/>
          <w:szCs w:val="24"/>
        </w:rPr>
        <w:t>(Instructions in help)</w:t>
      </w:r>
      <w:r w:rsidRPr="00A24B92">
        <w:rPr>
          <w:rFonts w:asciiTheme="minorHAnsi" w:hAnsiTheme="minorHAnsi"/>
          <w:sz w:val="24"/>
          <w:szCs w:val="24"/>
        </w:rPr>
        <w:t>.  The survey will be optimized for the device accessing it.</w:t>
      </w:r>
      <w:r>
        <w:rPr>
          <w:rFonts w:asciiTheme="minorHAnsi" w:hAnsiTheme="minorHAnsi"/>
          <w:sz w:val="24"/>
          <w:szCs w:val="24"/>
        </w:rPr>
        <w:t xml:space="preserve">  </w:t>
      </w:r>
      <w:r w:rsidRPr="00A24B92">
        <w:rPr>
          <w:rFonts w:asciiTheme="minorHAnsi" w:hAnsiTheme="minorHAnsi"/>
          <w:color w:val="000000"/>
          <w:sz w:val="24"/>
          <w:szCs w:val="24"/>
        </w:rPr>
        <w:t xml:space="preserve">The control version of the online survey is similar to the 2015 National Content Test online survey used approved under the (OMB number 0607-0985) until 6/30/2018 and </w:t>
      </w:r>
      <w:r w:rsidR="005016F5">
        <w:rPr>
          <w:rFonts w:asciiTheme="minorHAnsi" w:hAnsiTheme="minorHAnsi"/>
          <w:color w:val="000000"/>
          <w:sz w:val="24"/>
          <w:szCs w:val="24"/>
        </w:rPr>
        <w:t xml:space="preserve">is </w:t>
      </w:r>
      <w:r w:rsidRPr="00A24B92">
        <w:rPr>
          <w:rFonts w:asciiTheme="minorHAnsi" w:hAnsiTheme="minorHAnsi"/>
          <w:color w:val="000000"/>
          <w:sz w:val="24"/>
          <w:szCs w:val="24"/>
        </w:rPr>
        <w:t>identical to the online survey approved for the National Census Bureau Survey conducted in August and September 2016</w:t>
      </w:r>
      <w:r>
        <w:rPr>
          <w:rFonts w:asciiTheme="minorHAnsi" w:hAnsiTheme="minorHAnsi"/>
          <w:color w:val="000000"/>
          <w:sz w:val="24"/>
          <w:szCs w:val="24"/>
        </w:rPr>
        <w:t xml:space="preserve"> approved under the OMB number 0607-0971 until 04/20/2019</w:t>
      </w:r>
      <w:r w:rsidR="005016F5">
        <w:rPr>
          <w:rFonts w:asciiTheme="minorHAnsi" w:hAnsiTheme="minorHAnsi"/>
          <w:color w:val="000000"/>
          <w:sz w:val="24"/>
          <w:szCs w:val="24"/>
        </w:rPr>
        <w:t>, with the exception of the questions on the last page of the survey</w:t>
      </w:r>
      <w:r w:rsidRPr="00A24B92">
        <w:rPr>
          <w:rFonts w:asciiTheme="minorHAnsi" w:hAnsiTheme="minorHAnsi"/>
          <w:color w:val="000000"/>
          <w:sz w:val="24"/>
          <w:szCs w:val="24"/>
        </w:rPr>
        <w:t xml:space="preserve">.  The survey collects general demographic data.  </w:t>
      </w:r>
    </w:p>
    <w:p w14:paraId="5874F8CF" w14:textId="547FC941" w:rsidR="007928BD" w:rsidRPr="00A24B92" w:rsidRDefault="00B0637D" w:rsidP="007928BD">
      <w:pPr>
        <w:pStyle w:val="NormalWeb"/>
        <w:rPr>
          <w:rFonts w:asciiTheme="minorHAnsi" w:hAnsiTheme="minorHAnsi"/>
          <w:color w:val="000000"/>
        </w:rPr>
      </w:pPr>
      <w:r w:rsidRPr="00A24B92">
        <w:rPr>
          <w:rFonts w:asciiTheme="minorHAnsi" w:hAnsiTheme="minorHAnsi"/>
          <w:b/>
          <w:color w:val="000000"/>
        </w:rPr>
        <w:t>Incentives</w:t>
      </w:r>
      <w:r w:rsidRPr="00A24B92">
        <w:rPr>
          <w:rFonts w:asciiTheme="minorHAnsi" w:hAnsiTheme="minorHAnsi"/>
          <w:color w:val="000000"/>
        </w:rPr>
        <w:t>:  None</w:t>
      </w:r>
    </w:p>
    <w:p w14:paraId="7B4C885D" w14:textId="10836090" w:rsidR="00B0637D" w:rsidRPr="00A24B92" w:rsidRDefault="00B0637D" w:rsidP="00B0637D">
      <w:pPr>
        <w:rPr>
          <w:rFonts w:asciiTheme="minorHAnsi" w:hAnsiTheme="minorHAnsi"/>
          <w:color w:val="000000"/>
          <w:sz w:val="24"/>
          <w:szCs w:val="24"/>
        </w:rPr>
      </w:pPr>
      <w:r w:rsidRPr="00A24B92">
        <w:rPr>
          <w:rFonts w:asciiTheme="minorHAnsi" w:hAnsiTheme="minorHAnsi"/>
          <w:b/>
          <w:color w:val="000000"/>
          <w:sz w:val="24"/>
          <w:szCs w:val="24"/>
        </w:rPr>
        <w:t xml:space="preserve">Enclosures:  </w:t>
      </w:r>
      <w:r w:rsidR="00A52414" w:rsidRPr="00A24B92">
        <w:rPr>
          <w:rFonts w:asciiTheme="minorHAnsi" w:hAnsiTheme="minorHAnsi"/>
          <w:color w:val="000000"/>
          <w:sz w:val="24"/>
          <w:szCs w:val="24"/>
        </w:rPr>
        <w:t xml:space="preserve"> </w:t>
      </w:r>
    </w:p>
    <w:p w14:paraId="42186014" w14:textId="77777777" w:rsidR="00B0637D" w:rsidRPr="00A24B92" w:rsidRDefault="00B0637D" w:rsidP="00B0637D">
      <w:pPr>
        <w:rPr>
          <w:rFonts w:asciiTheme="minorHAnsi" w:hAnsiTheme="minorHAnsi"/>
          <w:color w:val="000000"/>
          <w:sz w:val="24"/>
          <w:szCs w:val="24"/>
          <w:highlight w:val="yellow"/>
        </w:rPr>
      </w:pPr>
    </w:p>
    <w:p w14:paraId="3C2AC8B1" w14:textId="77777777" w:rsidR="00B0637D" w:rsidRPr="00A24B92" w:rsidRDefault="00B0637D" w:rsidP="00B0637D">
      <w:pPr>
        <w:rPr>
          <w:rFonts w:asciiTheme="minorHAnsi" w:hAnsiTheme="minorHAnsi"/>
          <w:color w:val="000000"/>
          <w:sz w:val="24"/>
          <w:szCs w:val="24"/>
        </w:rPr>
      </w:pPr>
      <w:r w:rsidRPr="00A24B92">
        <w:rPr>
          <w:rFonts w:asciiTheme="minorHAnsi" w:hAnsiTheme="minorHAnsi"/>
          <w:color w:val="000000"/>
          <w:sz w:val="24"/>
          <w:szCs w:val="24"/>
        </w:rPr>
        <w:t>The first enclosure includes:</w:t>
      </w:r>
    </w:p>
    <w:p w14:paraId="5061F794" w14:textId="15AACB82" w:rsidR="00B0637D" w:rsidRPr="00A24B92" w:rsidRDefault="00B0637D" w:rsidP="00B0637D">
      <w:pPr>
        <w:numPr>
          <w:ilvl w:val="0"/>
          <w:numId w:val="17"/>
        </w:numPr>
        <w:rPr>
          <w:rFonts w:asciiTheme="minorHAnsi" w:hAnsiTheme="minorHAnsi"/>
          <w:color w:val="000000"/>
          <w:sz w:val="24"/>
          <w:szCs w:val="24"/>
        </w:rPr>
      </w:pPr>
      <w:r w:rsidRPr="00A24B92">
        <w:rPr>
          <w:rFonts w:asciiTheme="minorHAnsi" w:hAnsiTheme="minorHAnsi"/>
          <w:color w:val="000000"/>
          <w:sz w:val="24"/>
          <w:szCs w:val="24"/>
        </w:rPr>
        <w:t>Initial Letter</w:t>
      </w:r>
      <w:r w:rsidR="00A24B92">
        <w:rPr>
          <w:rFonts w:asciiTheme="minorHAnsi" w:hAnsiTheme="minorHAnsi"/>
          <w:color w:val="000000"/>
          <w:sz w:val="24"/>
          <w:szCs w:val="24"/>
        </w:rPr>
        <w:t>s</w:t>
      </w:r>
      <w:r w:rsidRPr="00A24B92">
        <w:rPr>
          <w:rFonts w:asciiTheme="minorHAnsi" w:hAnsiTheme="minorHAnsi"/>
          <w:color w:val="000000"/>
          <w:sz w:val="24"/>
          <w:szCs w:val="24"/>
        </w:rPr>
        <w:t xml:space="preserve"> </w:t>
      </w:r>
      <w:r w:rsidR="00A24B92">
        <w:rPr>
          <w:rFonts w:asciiTheme="minorHAnsi" w:hAnsiTheme="minorHAnsi"/>
          <w:color w:val="000000"/>
          <w:sz w:val="24"/>
          <w:szCs w:val="24"/>
        </w:rPr>
        <w:t xml:space="preserve">for the two treatments – (only the </w:t>
      </w:r>
      <w:proofErr w:type="spellStart"/>
      <w:r w:rsidR="00A24B92">
        <w:rPr>
          <w:rFonts w:asciiTheme="minorHAnsi" w:hAnsiTheme="minorHAnsi"/>
          <w:color w:val="000000"/>
          <w:sz w:val="24"/>
          <w:szCs w:val="24"/>
        </w:rPr>
        <w:t>mailout</w:t>
      </w:r>
      <w:proofErr w:type="spellEnd"/>
      <w:r w:rsidR="00A24B92">
        <w:rPr>
          <w:rFonts w:asciiTheme="minorHAnsi" w:hAnsiTheme="minorHAnsi"/>
          <w:color w:val="000000"/>
          <w:sz w:val="24"/>
          <w:szCs w:val="24"/>
        </w:rPr>
        <w:t xml:space="preserve"> dates and telephone numbers are different)</w:t>
      </w:r>
    </w:p>
    <w:p w14:paraId="5963DB54" w14:textId="77777777" w:rsidR="00B0637D" w:rsidRPr="00A24B92" w:rsidRDefault="00B0637D" w:rsidP="00B0637D">
      <w:pPr>
        <w:numPr>
          <w:ilvl w:val="0"/>
          <w:numId w:val="17"/>
        </w:numPr>
        <w:rPr>
          <w:rFonts w:asciiTheme="minorHAnsi" w:hAnsiTheme="minorHAnsi"/>
          <w:color w:val="000000"/>
          <w:sz w:val="24"/>
          <w:szCs w:val="24"/>
        </w:rPr>
      </w:pPr>
      <w:r w:rsidRPr="00A24B92">
        <w:rPr>
          <w:rFonts w:asciiTheme="minorHAnsi" w:hAnsiTheme="minorHAnsi"/>
          <w:color w:val="000000"/>
          <w:sz w:val="24"/>
          <w:szCs w:val="24"/>
        </w:rPr>
        <w:t>Internet card (this card is included with the initial letter and the final letter)</w:t>
      </w:r>
    </w:p>
    <w:p w14:paraId="3D83CFFD" w14:textId="420D1E8F" w:rsidR="00A24B92" w:rsidRPr="00A24B92" w:rsidRDefault="00B0637D" w:rsidP="00A24B92">
      <w:pPr>
        <w:numPr>
          <w:ilvl w:val="0"/>
          <w:numId w:val="17"/>
        </w:numPr>
        <w:rPr>
          <w:rFonts w:asciiTheme="minorHAnsi" w:hAnsiTheme="minorHAnsi"/>
          <w:color w:val="000000"/>
          <w:sz w:val="24"/>
          <w:szCs w:val="24"/>
        </w:rPr>
      </w:pPr>
      <w:r w:rsidRPr="00A24B92">
        <w:rPr>
          <w:rFonts w:asciiTheme="minorHAnsi" w:hAnsiTheme="minorHAnsi"/>
          <w:color w:val="000000"/>
          <w:sz w:val="24"/>
          <w:szCs w:val="24"/>
        </w:rPr>
        <w:t>Postcard Reminder</w:t>
      </w:r>
      <w:r w:rsidR="00A24B92">
        <w:rPr>
          <w:rFonts w:asciiTheme="minorHAnsi" w:hAnsiTheme="minorHAnsi"/>
          <w:color w:val="000000"/>
          <w:sz w:val="24"/>
          <w:szCs w:val="24"/>
        </w:rPr>
        <w:t>s</w:t>
      </w:r>
      <w:r w:rsidRPr="00A24B92">
        <w:rPr>
          <w:rFonts w:asciiTheme="minorHAnsi" w:hAnsiTheme="minorHAnsi"/>
          <w:color w:val="000000"/>
          <w:sz w:val="24"/>
          <w:szCs w:val="24"/>
        </w:rPr>
        <w:t xml:space="preserve"> </w:t>
      </w:r>
      <w:r w:rsidR="00A24B92">
        <w:rPr>
          <w:rFonts w:asciiTheme="minorHAnsi" w:hAnsiTheme="minorHAnsi"/>
          <w:color w:val="000000"/>
          <w:sz w:val="24"/>
          <w:szCs w:val="24"/>
        </w:rPr>
        <w:t xml:space="preserve">for the two treatments – (only the </w:t>
      </w:r>
      <w:proofErr w:type="spellStart"/>
      <w:r w:rsidR="00A24B92">
        <w:rPr>
          <w:rFonts w:asciiTheme="minorHAnsi" w:hAnsiTheme="minorHAnsi"/>
          <w:color w:val="000000"/>
          <w:sz w:val="24"/>
          <w:szCs w:val="24"/>
        </w:rPr>
        <w:t>mailout</w:t>
      </w:r>
      <w:proofErr w:type="spellEnd"/>
      <w:r w:rsidR="00A24B92">
        <w:rPr>
          <w:rFonts w:asciiTheme="minorHAnsi" w:hAnsiTheme="minorHAnsi"/>
          <w:color w:val="000000"/>
          <w:sz w:val="24"/>
          <w:szCs w:val="24"/>
        </w:rPr>
        <w:t xml:space="preserve"> dates and telephone numbers are different)</w:t>
      </w:r>
    </w:p>
    <w:p w14:paraId="461966B4" w14:textId="518891AF" w:rsidR="00A24B92" w:rsidRPr="00A24B92" w:rsidRDefault="00B0637D" w:rsidP="00A24B92">
      <w:pPr>
        <w:numPr>
          <w:ilvl w:val="0"/>
          <w:numId w:val="17"/>
        </w:numPr>
        <w:rPr>
          <w:rFonts w:asciiTheme="minorHAnsi" w:hAnsiTheme="minorHAnsi"/>
          <w:color w:val="000000"/>
          <w:sz w:val="24"/>
          <w:szCs w:val="24"/>
        </w:rPr>
      </w:pPr>
      <w:r w:rsidRPr="00A24B92">
        <w:rPr>
          <w:rFonts w:asciiTheme="minorHAnsi" w:hAnsiTheme="minorHAnsi"/>
          <w:color w:val="000000"/>
          <w:sz w:val="24"/>
          <w:szCs w:val="24"/>
        </w:rPr>
        <w:lastRenderedPageBreak/>
        <w:t>Second Postcard Reminder</w:t>
      </w:r>
      <w:r w:rsidR="00A24B92">
        <w:rPr>
          <w:rFonts w:asciiTheme="minorHAnsi" w:hAnsiTheme="minorHAnsi"/>
          <w:color w:val="000000"/>
          <w:sz w:val="24"/>
          <w:szCs w:val="24"/>
        </w:rPr>
        <w:t>s</w:t>
      </w:r>
      <w:r w:rsidRPr="00A24B92">
        <w:rPr>
          <w:rFonts w:asciiTheme="minorHAnsi" w:hAnsiTheme="minorHAnsi"/>
          <w:color w:val="000000"/>
          <w:sz w:val="24"/>
          <w:szCs w:val="24"/>
        </w:rPr>
        <w:t xml:space="preserve"> </w:t>
      </w:r>
      <w:r w:rsidR="00A24B92">
        <w:rPr>
          <w:rFonts w:asciiTheme="minorHAnsi" w:hAnsiTheme="minorHAnsi"/>
          <w:color w:val="000000"/>
          <w:sz w:val="24"/>
          <w:szCs w:val="24"/>
        </w:rPr>
        <w:t xml:space="preserve">for the two treatments – (only the </w:t>
      </w:r>
      <w:proofErr w:type="spellStart"/>
      <w:r w:rsidR="00A24B92">
        <w:rPr>
          <w:rFonts w:asciiTheme="minorHAnsi" w:hAnsiTheme="minorHAnsi"/>
          <w:color w:val="000000"/>
          <w:sz w:val="24"/>
          <w:szCs w:val="24"/>
        </w:rPr>
        <w:t>mailout</w:t>
      </w:r>
      <w:proofErr w:type="spellEnd"/>
      <w:r w:rsidR="00A24B92">
        <w:rPr>
          <w:rFonts w:asciiTheme="minorHAnsi" w:hAnsiTheme="minorHAnsi"/>
          <w:color w:val="000000"/>
          <w:sz w:val="24"/>
          <w:szCs w:val="24"/>
        </w:rPr>
        <w:t xml:space="preserve"> dates and telephone numbers are different)</w:t>
      </w:r>
    </w:p>
    <w:p w14:paraId="6F49838A" w14:textId="065E9DFF" w:rsidR="00B0637D" w:rsidRPr="00A24B92" w:rsidRDefault="00B0637D" w:rsidP="00A24B92">
      <w:pPr>
        <w:numPr>
          <w:ilvl w:val="0"/>
          <w:numId w:val="17"/>
        </w:numPr>
        <w:rPr>
          <w:rFonts w:asciiTheme="minorHAnsi" w:hAnsiTheme="minorHAnsi"/>
          <w:color w:val="000000"/>
          <w:sz w:val="24"/>
          <w:szCs w:val="24"/>
        </w:rPr>
      </w:pPr>
      <w:r w:rsidRPr="00A24B92">
        <w:rPr>
          <w:rFonts w:asciiTheme="minorHAnsi" w:hAnsiTheme="minorHAnsi"/>
          <w:color w:val="000000"/>
          <w:sz w:val="24"/>
          <w:szCs w:val="24"/>
        </w:rPr>
        <w:t>Final Letter</w:t>
      </w:r>
      <w:r w:rsidR="00A24B92">
        <w:rPr>
          <w:rFonts w:asciiTheme="minorHAnsi" w:hAnsiTheme="minorHAnsi"/>
          <w:color w:val="000000"/>
          <w:sz w:val="24"/>
          <w:szCs w:val="24"/>
        </w:rPr>
        <w:t>s</w:t>
      </w:r>
      <w:r w:rsidR="00A24B92" w:rsidRPr="00A24B92">
        <w:rPr>
          <w:rFonts w:asciiTheme="minorHAnsi" w:hAnsiTheme="minorHAnsi"/>
          <w:color w:val="000000"/>
          <w:sz w:val="24"/>
          <w:szCs w:val="24"/>
        </w:rPr>
        <w:t xml:space="preserve"> </w:t>
      </w:r>
      <w:r w:rsidR="00A24B92">
        <w:rPr>
          <w:rFonts w:asciiTheme="minorHAnsi" w:hAnsiTheme="minorHAnsi"/>
          <w:color w:val="000000"/>
          <w:sz w:val="24"/>
          <w:szCs w:val="24"/>
        </w:rPr>
        <w:t xml:space="preserve">for the two treatments – (only the </w:t>
      </w:r>
      <w:proofErr w:type="spellStart"/>
      <w:r w:rsidR="00A24B92">
        <w:rPr>
          <w:rFonts w:asciiTheme="minorHAnsi" w:hAnsiTheme="minorHAnsi"/>
          <w:color w:val="000000"/>
          <w:sz w:val="24"/>
          <w:szCs w:val="24"/>
        </w:rPr>
        <w:t>mailout</w:t>
      </w:r>
      <w:proofErr w:type="spellEnd"/>
      <w:r w:rsidR="00A24B92">
        <w:rPr>
          <w:rFonts w:asciiTheme="minorHAnsi" w:hAnsiTheme="minorHAnsi"/>
          <w:color w:val="000000"/>
          <w:sz w:val="24"/>
          <w:szCs w:val="24"/>
        </w:rPr>
        <w:t xml:space="preserve"> dates and telephone numbers and dates in the box are different)</w:t>
      </w:r>
    </w:p>
    <w:p w14:paraId="72482C02" w14:textId="77777777" w:rsidR="00B0637D" w:rsidRPr="00A24B92" w:rsidRDefault="00B0637D" w:rsidP="00B0637D">
      <w:pPr>
        <w:ind w:left="720"/>
        <w:rPr>
          <w:rFonts w:asciiTheme="minorHAnsi" w:hAnsiTheme="minorHAnsi"/>
          <w:color w:val="000000"/>
          <w:sz w:val="24"/>
          <w:szCs w:val="24"/>
        </w:rPr>
      </w:pPr>
    </w:p>
    <w:p w14:paraId="55CD31B3" w14:textId="6100A9B1" w:rsidR="00B0637D" w:rsidRPr="00A24B92" w:rsidRDefault="00B0637D" w:rsidP="00B0637D">
      <w:pPr>
        <w:rPr>
          <w:rFonts w:asciiTheme="minorHAnsi" w:hAnsiTheme="minorHAnsi"/>
          <w:color w:val="000000"/>
          <w:sz w:val="24"/>
          <w:szCs w:val="24"/>
        </w:rPr>
      </w:pPr>
      <w:r w:rsidRPr="00A24B92">
        <w:rPr>
          <w:rFonts w:asciiTheme="minorHAnsi" w:hAnsiTheme="minorHAnsi"/>
          <w:color w:val="000000"/>
          <w:sz w:val="24"/>
          <w:szCs w:val="24"/>
        </w:rPr>
        <w:t xml:space="preserve">The second enclosure includes the survey questions </w:t>
      </w:r>
      <w:r w:rsidR="005614D9">
        <w:rPr>
          <w:rFonts w:asciiTheme="minorHAnsi" w:hAnsiTheme="minorHAnsi"/>
          <w:color w:val="000000"/>
          <w:sz w:val="24"/>
          <w:szCs w:val="24"/>
        </w:rPr>
        <w:t>screen shots for the control with a description of the version with the instructions in help.</w:t>
      </w:r>
    </w:p>
    <w:p w14:paraId="3BF88C4D" w14:textId="77777777" w:rsidR="00B0637D" w:rsidRPr="00A24B92" w:rsidRDefault="00B0637D" w:rsidP="00B0637D">
      <w:pPr>
        <w:rPr>
          <w:rFonts w:asciiTheme="minorHAnsi" w:hAnsiTheme="minorHAnsi"/>
          <w:color w:val="000000"/>
          <w:sz w:val="24"/>
          <w:szCs w:val="24"/>
        </w:rPr>
      </w:pPr>
      <w:r w:rsidRPr="00A24B92">
        <w:rPr>
          <w:rFonts w:asciiTheme="minorHAnsi" w:hAnsiTheme="minorHAnsi"/>
          <w:color w:val="000000"/>
          <w:sz w:val="24"/>
          <w:szCs w:val="24"/>
        </w:rPr>
        <w:t xml:space="preserve"> </w:t>
      </w:r>
    </w:p>
    <w:p w14:paraId="492B2B82" w14:textId="37D51146" w:rsidR="00B0637D" w:rsidRPr="00A24B92" w:rsidRDefault="00B0637D"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b/>
          <w:color w:val="000000"/>
          <w:sz w:val="24"/>
          <w:szCs w:val="24"/>
        </w:rPr>
        <w:t>Length of interview</w:t>
      </w:r>
      <w:r w:rsidRPr="00A24B92">
        <w:rPr>
          <w:rFonts w:asciiTheme="minorHAnsi" w:hAnsiTheme="minorHAnsi"/>
          <w:color w:val="000000"/>
          <w:sz w:val="24"/>
          <w:szCs w:val="24"/>
        </w:rPr>
        <w:t>: We e</w:t>
      </w:r>
      <w:r w:rsidR="00FF1C78">
        <w:rPr>
          <w:rFonts w:asciiTheme="minorHAnsi" w:hAnsiTheme="minorHAnsi"/>
          <w:color w:val="000000"/>
          <w:sz w:val="24"/>
          <w:szCs w:val="24"/>
        </w:rPr>
        <w:t>stimate that users will spend 8</w:t>
      </w:r>
      <w:r w:rsidRPr="00A24B92">
        <w:rPr>
          <w:rFonts w:asciiTheme="minorHAnsi" w:hAnsiTheme="minorHAnsi"/>
          <w:color w:val="000000"/>
          <w:sz w:val="24"/>
          <w:szCs w:val="24"/>
        </w:rPr>
        <w:t xml:space="preserve"> minutes on average completin</w:t>
      </w:r>
      <w:r w:rsidR="00FF1C78">
        <w:rPr>
          <w:rFonts w:asciiTheme="minorHAnsi" w:hAnsiTheme="minorHAnsi"/>
          <w:color w:val="000000"/>
          <w:sz w:val="24"/>
          <w:szCs w:val="24"/>
        </w:rPr>
        <w:t>g the survey and approximately 2</w:t>
      </w:r>
      <w:r w:rsidRPr="00A24B92">
        <w:rPr>
          <w:rFonts w:asciiTheme="minorHAnsi" w:hAnsiTheme="minorHAnsi"/>
          <w:color w:val="000000"/>
          <w:sz w:val="24"/>
          <w:szCs w:val="24"/>
        </w:rPr>
        <w:t xml:space="preserve"> minutes reading mailing material.  Thus, the total estimated respondent burden for t</w:t>
      </w:r>
      <w:r w:rsidR="00FF1C78">
        <w:rPr>
          <w:rFonts w:asciiTheme="minorHAnsi" w:hAnsiTheme="minorHAnsi"/>
          <w:color w:val="000000"/>
          <w:sz w:val="24"/>
          <w:szCs w:val="24"/>
        </w:rPr>
        <w:t>his study is approximately 1,333</w:t>
      </w:r>
      <w:bookmarkStart w:id="0" w:name="_GoBack"/>
      <w:bookmarkEnd w:id="0"/>
      <w:r w:rsidRPr="00A24B92">
        <w:rPr>
          <w:rFonts w:asciiTheme="minorHAnsi" w:hAnsiTheme="minorHAnsi"/>
          <w:color w:val="000000"/>
          <w:sz w:val="24"/>
          <w:szCs w:val="24"/>
        </w:rPr>
        <w:t xml:space="preserve"> hours, which assumes everyone reads the mailing material and answers the survey.</w:t>
      </w:r>
    </w:p>
    <w:p w14:paraId="1830E349" w14:textId="77777777" w:rsidR="00B0637D" w:rsidRPr="00A24B92" w:rsidRDefault="00B0637D"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268C1ED2" w14:textId="77777777" w:rsidR="00B0637D" w:rsidRPr="00A24B92" w:rsidRDefault="00B0637D" w:rsidP="00B0637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The contact person for questions regarding data collection and statistical aspects of the design of this research is listed below:</w:t>
      </w:r>
    </w:p>
    <w:p w14:paraId="6C43B5C3" w14:textId="77777777" w:rsidR="00D2154F" w:rsidRPr="00A24B92"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7CA0F4CB" w14:textId="77777777" w:rsidR="00D2154F" w:rsidRPr="00A24B92"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Elizabeth Nichols</w:t>
      </w:r>
    </w:p>
    <w:p w14:paraId="45DC12CC" w14:textId="77777777" w:rsidR="00D2154F" w:rsidRPr="00A24B92"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 xml:space="preserve">Center for Survey Measurement </w:t>
      </w:r>
    </w:p>
    <w:p w14:paraId="26C9EA1D" w14:textId="77777777" w:rsidR="00D2154F" w:rsidRPr="00A24B92"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 xml:space="preserve">U.S. Census Bureau </w:t>
      </w:r>
    </w:p>
    <w:p w14:paraId="2B271162" w14:textId="77777777" w:rsidR="00D2154F" w:rsidRPr="00A24B92"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Washington, D.C. 20233</w:t>
      </w:r>
    </w:p>
    <w:p w14:paraId="14D2B4F2" w14:textId="77777777" w:rsidR="00D2154F" w:rsidRPr="00A24B92"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(301) 763-</w:t>
      </w:r>
      <w:r w:rsidR="0003644D" w:rsidRPr="00A24B92">
        <w:rPr>
          <w:rFonts w:asciiTheme="minorHAnsi" w:hAnsiTheme="minorHAnsi"/>
          <w:color w:val="000000"/>
          <w:sz w:val="24"/>
          <w:szCs w:val="24"/>
        </w:rPr>
        <w:t>1724</w:t>
      </w:r>
    </w:p>
    <w:p w14:paraId="7274614E" w14:textId="77777777" w:rsidR="00D2154F" w:rsidRPr="00A24B92" w:rsidRDefault="000364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24B92">
        <w:rPr>
          <w:rFonts w:asciiTheme="minorHAnsi" w:hAnsiTheme="minorHAnsi"/>
          <w:color w:val="000000"/>
          <w:sz w:val="24"/>
          <w:szCs w:val="24"/>
        </w:rPr>
        <w:t>Elizabeth.May.Nichols</w:t>
      </w:r>
      <w:r w:rsidR="00D2154F" w:rsidRPr="00A24B92">
        <w:rPr>
          <w:rFonts w:asciiTheme="minorHAnsi" w:hAnsiTheme="minorHAnsi"/>
          <w:color w:val="000000"/>
          <w:sz w:val="24"/>
          <w:szCs w:val="24"/>
        </w:rPr>
        <w:t>@census.gov</w:t>
      </w:r>
    </w:p>
    <w:p w14:paraId="75C5F2C8" w14:textId="77777777" w:rsidR="00D2154F" w:rsidRDefault="00D2154F"/>
    <w:sectPr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6321D1" w:rsidRDefault="006321D1" w:rsidP="00EB74A3">
      <w:r>
        <w:separator/>
      </w:r>
    </w:p>
  </w:endnote>
  <w:endnote w:type="continuationSeparator" w:id="0">
    <w:p w14:paraId="2AF0F3C4" w14:textId="77777777" w:rsidR="006321D1" w:rsidRDefault="006321D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9F64C3" w:rsidRDefault="009F6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2D8666C7" w:rsidR="00E34C90" w:rsidRDefault="00E34C90">
        <w:pPr>
          <w:pStyle w:val="Footer"/>
          <w:jc w:val="right"/>
        </w:pPr>
        <w:r>
          <w:fldChar w:fldCharType="begin"/>
        </w:r>
        <w:r>
          <w:instrText xml:space="preserve"> PAGE   \* MERGEFORMAT </w:instrText>
        </w:r>
        <w:r>
          <w:fldChar w:fldCharType="separate"/>
        </w:r>
        <w:r w:rsidR="00FF1C78">
          <w:rPr>
            <w:noProof/>
          </w:rPr>
          <w:t>3</w:t>
        </w:r>
        <w:r>
          <w:rPr>
            <w:noProof/>
          </w:rPr>
          <w:fldChar w:fldCharType="end"/>
        </w:r>
      </w:p>
    </w:sdtContent>
  </w:sdt>
  <w:p w14:paraId="6AC2312E" w14:textId="77777777" w:rsidR="006321D1" w:rsidRDefault="006321D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9F64C3" w:rsidRDefault="009F6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6321D1" w:rsidRDefault="006321D1" w:rsidP="00EB74A3">
      <w:r>
        <w:separator/>
      </w:r>
    </w:p>
  </w:footnote>
  <w:footnote w:type="continuationSeparator" w:id="0">
    <w:p w14:paraId="6837A0D7" w14:textId="77777777" w:rsidR="006321D1" w:rsidRDefault="006321D1" w:rsidP="00EB7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9F64C3" w:rsidRDefault="009F64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9F64C3" w:rsidRDefault="009F64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9F64C3" w:rsidRDefault="009F64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DF1F3E"/>
    <w:multiLevelType w:val="hybridMultilevel"/>
    <w:tmpl w:val="8D769462"/>
    <w:lvl w:ilvl="0" w:tplc="9ADEDA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6"/>
  </w:num>
  <w:num w:numId="12">
    <w:abstractNumId w:val="0"/>
  </w:num>
  <w:num w:numId="13">
    <w:abstractNumId w:val="4"/>
  </w:num>
  <w:num w:numId="14">
    <w:abstractNumId w:val="2"/>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958CC"/>
    <w:rsid w:val="000B2654"/>
    <w:rsid w:val="000C2E69"/>
    <w:rsid w:val="000D3F1B"/>
    <w:rsid w:val="000F28A9"/>
    <w:rsid w:val="001029AE"/>
    <w:rsid w:val="00177779"/>
    <w:rsid w:val="001B1537"/>
    <w:rsid w:val="001C7024"/>
    <w:rsid w:val="00215556"/>
    <w:rsid w:val="002219DC"/>
    <w:rsid w:val="0027512E"/>
    <w:rsid w:val="00281160"/>
    <w:rsid w:val="002971AB"/>
    <w:rsid w:val="002A5E94"/>
    <w:rsid w:val="002D2371"/>
    <w:rsid w:val="002D3E17"/>
    <w:rsid w:val="002D6353"/>
    <w:rsid w:val="00315D8F"/>
    <w:rsid w:val="00326C3D"/>
    <w:rsid w:val="00331EB9"/>
    <w:rsid w:val="003611F1"/>
    <w:rsid w:val="00372AAE"/>
    <w:rsid w:val="00402F86"/>
    <w:rsid w:val="0045316E"/>
    <w:rsid w:val="00456370"/>
    <w:rsid w:val="00466B7B"/>
    <w:rsid w:val="004D74CE"/>
    <w:rsid w:val="004F20AE"/>
    <w:rsid w:val="005016F5"/>
    <w:rsid w:val="00530511"/>
    <w:rsid w:val="005614D9"/>
    <w:rsid w:val="00561FA8"/>
    <w:rsid w:val="005678A0"/>
    <w:rsid w:val="00567A43"/>
    <w:rsid w:val="00572590"/>
    <w:rsid w:val="00593D86"/>
    <w:rsid w:val="005B1129"/>
    <w:rsid w:val="005D38BD"/>
    <w:rsid w:val="005E07EC"/>
    <w:rsid w:val="005F41CA"/>
    <w:rsid w:val="005F42D1"/>
    <w:rsid w:val="00625734"/>
    <w:rsid w:val="006266B4"/>
    <w:rsid w:val="006321D1"/>
    <w:rsid w:val="0063745F"/>
    <w:rsid w:val="0066461F"/>
    <w:rsid w:val="00686DD1"/>
    <w:rsid w:val="006C22C8"/>
    <w:rsid w:val="006E7E11"/>
    <w:rsid w:val="007203A8"/>
    <w:rsid w:val="007760E3"/>
    <w:rsid w:val="007928BD"/>
    <w:rsid w:val="007B7959"/>
    <w:rsid w:val="007C374E"/>
    <w:rsid w:val="007D074C"/>
    <w:rsid w:val="007D468D"/>
    <w:rsid w:val="00801471"/>
    <w:rsid w:val="00815A21"/>
    <w:rsid w:val="00825309"/>
    <w:rsid w:val="00844C7D"/>
    <w:rsid w:val="008766CA"/>
    <w:rsid w:val="00884A79"/>
    <w:rsid w:val="008923F1"/>
    <w:rsid w:val="008A6E78"/>
    <w:rsid w:val="008B6BFF"/>
    <w:rsid w:val="008D0E72"/>
    <w:rsid w:val="008F7F56"/>
    <w:rsid w:val="0090177C"/>
    <w:rsid w:val="00901829"/>
    <w:rsid w:val="00904877"/>
    <w:rsid w:val="00937751"/>
    <w:rsid w:val="00973C0C"/>
    <w:rsid w:val="009742E9"/>
    <w:rsid w:val="0097650C"/>
    <w:rsid w:val="009F64C3"/>
    <w:rsid w:val="00A14952"/>
    <w:rsid w:val="00A24B92"/>
    <w:rsid w:val="00A52414"/>
    <w:rsid w:val="00A569EE"/>
    <w:rsid w:val="00A85A2C"/>
    <w:rsid w:val="00B0637D"/>
    <w:rsid w:val="00B22036"/>
    <w:rsid w:val="00B5695B"/>
    <w:rsid w:val="00BE1F85"/>
    <w:rsid w:val="00BE4268"/>
    <w:rsid w:val="00BE4A65"/>
    <w:rsid w:val="00C16CE0"/>
    <w:rsid w:val="00C375A3"/>
    <w:rsid w:val="00C53D90"/>
    <w:rsid w:val="00C66DF2"/>
    <w:rsid w:val="00CA2E0E"/>
    <w:rsid w:val="00CD01A9"/>
    <w:rsid w:val="00D2154F"/>
    <w:rsid w:val="00D5061E"/>
    <w:rsid w:val="00D775B9"/>
    <w:rsid w:val="00D87D75"/>
    <w:rsid w:val="00DA7423"/>
    <w:rsid w:val="00DC4966"/>
    <w:rsid w:val="00DD7F33"/>
    <w:rsid w:val="00E0606C"/>
    <w:rsid w:val="00E165F0"/>
    <w:rsid w:val="00E34C90"/>
    <w:rsid w:val="00E36DD4"/>
    <w:rsid w:val="00E43C9B"/>
    <w:rsid w:val="00E550DF"/>
    <w:rsid w:val="00EB74A3"/>
    <w:rsid w:val="00EC1E8E"/>
    <w:rsid w:val="00EC645B"/>
    <w:rsid w:val="00EC6745"/>
    <w:rsid w:val="00F66212"/>
    <w:rsid w:val="00F673D0"/>
    <w:rsid w:val="00F709F0"/>
    <w:rsid w:val="00FA459E"/>
    <w:rsid w:val="00FB6223"/>
    <w:rsid w:val="00FC0BD4"/>
    <w:rsid w:val="00FD35AF"/>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70116D17-1E75-4789-8FFD-CEA3361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4473-FB9D-4140-AC0C-A73FD920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A9CE6EB4.dotm</Template>
  <TotalTime>96</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Jennifer Hunter Childs (CENSUS/CSM FED)</cp:lastModifiedBy>
  <cp:revision>9</cp:revision>
  <dcterms:created xsi:type="dcterms:W3CDTF">2016-12-14T21:55:00Z</dcterms:created>
  <dcterms:modified xsi:type="dcterms:W3CDTF">2016-12-21T14:47:00Z</dcterms:modified>
</cp:coreProperties>
</file>