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225A8" w14:textId="77777777" w:rsidR="00F01C32" w:rsidRPr="00163506" w:rsidRDefault="00AD3C64" w:rsidP="00737774">
      <w:pPr>
        <w:jc w:val="center"/>
        <w:rPr>
          <w:rFonts w:ascii="Century Schoolbook" w:hAnsi="Century Schoolbook" w:cs="Arial"/>
          <w:b/>
          <w:bCs/>
          <w:szCs w:val="24"/>
        </w:rPr>
      </w:pPr>
      <w:r w:rsidRPr="00163506">
        <w:rPr>
          <w:rFonts w:ascii="Century Schoolbook" w:hAnsi="Century Schoolbook" w:cs="Arial"/>
          <w:b/>
          <w:bCs/>
          <w:szCs w:val="24"/>
        </w:rPr>
        <w:t>Supporting Statement</w:t>
      </w:r>
    </w:p>
    <w:p w14:paraId="102B60A5" w14:textId="77777777" w:rsidR="00F01C32" w:rsidRPr="00163506" w:rsidRDefault="00AD3C64" w:rsidP="00737774">
      <w:pPr>
        <w:jc w:val="center"/>
        <w:rPr>
          <w:rFonts w:ascii="Century Schoolbook" w:hAnsi="Century Schoolbook" w:cs="Arial"/>
          <w:b/>
          <w:bCs/>
          <w:szCs w:val="24"/>
        </w:rPr>
      </w:pPr>
      <w:r w:rsidRPr="00163506">
        <w:rPr>
          <w:rFonts w:ascii="Century Schoolbook" w:hAnsi="Century Schoolbook" w:cs="Arial"/>
          <w:b/>
          <w:bCs/>
          <w:szCs w:val="24"/>
        </w:rPr>
        <w:t>Information Collection Request for a</w:t>
      </w:r>
    </w:p>
    <w:p w14:paraId="6B275FC6" w14:textId="77777777" w:rsidR="00B12B14" w:rsidRPr="00163506" w:rsidRDefault="00B12B14" w:rsidP="00737774">
      <w:pPr>
        <w:jc w:val="center"/>
        <w:rPr>
          <w:rFonts w:ascii="Century Schoolbook" w:hAnsi="Century Schoolbook" w:cs="Arial"/>
          <w:b/>
          <w:bCs/>
          <w:szCs w:val="24"/>
        </w:rPr>
      </w:pPr>
      <w:r w:rsidRPr="00163506">
        <w:rPr>
          <w:rFonts w:ascii="Century Schoolbook" w:hAnsi="Century Schoolbook" w:cs="Arial"/>
          <w:b/>
          <w:bCs/>
          <w:szCs w:val="24"/>
        </w:rPr>
        <w:t>Graduate Research Fellowship Program (GRFP) Completion Report for GRFP Institutions</w:t>
      </w:r>
      <w:r w:rsidR="00A35878" w:rsidRPr="00163506">
        <w:rPr>
          <w:rFonts w:ascii="Century Schoolbook" w:hAnsi="Century Schoolbook" w:cs="Arial"/>
          <w:b/>
          <w:bCs/>
          <w:szCs w:val="24"/>
        </w:rPr>
        <w:t xml:space="preserve"> (OMB Clearance No. 3145-0223)</w:t>
      </w:r>
    </w:p>
    <w:p w14:paraId="60922ADC" w14:textId="77777777" w:rsidR="00DF719E" w:rsidRPr="00163506" w:rsidRDefault="00AD3C64" w:rsidP="00737774">
      <w:pPr>
        <w:jc w:val="center"/>
        <w:rPr>
          <w:rFonts w:ascii="Century Schoolbook" w:hAnsi="Century Schoolbook" w:cs="Arial"/>
          <w:b/>
          <w:bCs/>
          <w:szCs w:val="24"/>
        </w:rPr>
      </w:pPr>
      <w:r w:rsidRPr="00163506">
        <w:rPr>
          <w:rFonts w:ascii="Century Schoolbook" w:hAnsi="Century Schoolbook" w:cs="Arial"/>
          <w:b/>
          <w:bCs/>
          <w:szCs w:val="24"/>
        </w:rPr>
        <w:t>Submitted by</w:t>
      </w:r>
    </w:p>
    <w:p w14:paraId="6283248B" w14:textId="77777777" w:rsidR="00DF719E" w:rsidRPr="00163506" w:rsidRDefault="00AD3C64" w:rsidP="00737774">
      <w:pPr>
        <w:jc w:val="center"/>
        <w:rPr>
          <w:rFonts w:ascii="Century Schoolbook" w:hAnsi="Century Schoolbook" w:cs="Arial"/>
          <w:b/>
          <w:bCs/>
          <w:szCs w:val="24"/>
        </w:rPr>
      </w:pPr>
      <w:r w:rsidRPr="00163506">
        <w:rPr>
          <w:rFonts w:ascii="Century Schoolbook" w:hAnsi="Century Schoolbook" w:cs="Arial"/>
          <w:b/>
          <w:bCs/>
          <w:szCs w:val="24"/>
        </w:rPr>
        <w:t>The National Science Foundation</w:t>
      </w:r>
    </w:p>
    <w:p w14:paraId="5C1DD48B" w14:textId="77777777" w:rsidR="00F01C32" w:rsidRPr="00163506" w:rsidRDefault="00F01C32" w:rsidP="007271BD">
      <w:pPr>
        <w:rPr>
          <w:rFonts w:ascii="Century Schoolbook" w:hAnsi="Century Schoolbook" w:cs="Arial"/>
          <w:szCs w:val="24"/>
        </w:rPr>
      </w:pPr>
    </w:p>
    <w:p w14:paraId="7F6FAF7C" w14:textId="77777777" w:rsidR="00DF719E" w:rsidRPr="00163506" w:rsidRDefault="00DF719E" w:rsidP="007271BD">
      <w:pPr>
        <w:rPr>
          <w:rFonts w:ascii="Century Schoolbook" w:hAnsi="Century Schoolbook" w:cs="Arial"/>
          <w:szCs w:val="24"/>
        </w:rPr>
      </w:pPr>
    </w:p>
    <w:p w14:paraId="7AAC23D3" w14:textId="77777777" w:rsidR="00DF719E" w:rsidRPr="00163506" w:rsidRDefault="00AD3C64" w:rsidP="007271BD">
      <w:pPr>
        <w:numPr>
          <w:ilvl w:val="0"/>
          <w:numId w:val="3"/>
        </w:numPr>
        <w:rPr>
          <w:rFonts w:ascii="Century Schoolbook" w:hAnsi="Century Schoolbook" w:cs="Arial"/>
          <w:b/>
          <w:szCs w:val="24"/>
        </w:rPr>
      </w:pPr>
      <w:r w:rsidRPr="00163506">
        <w:rPr>
          <w:rFonts w:ascii="Century Schoolbook" w:hAnsi="Century Schoolbook" w:cs="Arial"/>
          <w:b/>
          <w:szCs w:val="24"/>
        </w:rPr>
        <w:t>CIRCUMSTANCES MAKING COLLECTION OF INFORMATION NECESSARY</w:t>
      </w:r>
    </w:p>
    <w:p w14:paraId="38E7588E" w14:textId="77777777" w:rsidR="00F01C32" w:rsidRPr="00163506" w:rsidRDefault="00F01C32" w:rsidP="007271BD">
      <w:pPr>
        <w:rPr>
          <w:rFonts w:ascii="Century Schoolbook" w:hAnsi="Century Schoolbook" w:cs="Arial"/>
          <w:szCs w:val="24"/>
        </w:rPr>
      </w:pPr>
    </w:p>
    <w:p w14:paraId="1E3CFFA7" w14:textId="4AF0C266" w:rsidR="009378CE" w:rsidRPr="00163506" w:rsidRDefault="005B35FD" w:rsidP="009378CE">
      <w:pPr>
        <w:spacing w:after="120"/>
        <w:rPr>
          <w:rFonts w:ascii="Century Schoolbook" w:hAnsi="Century Schoolbook" w:cstheme="minorHAnsi"/>
          <w:bCs/>
        </w:rPr>
      </w:pPr>
      <w:r w:rsidRPr="00163506">
        <w:rPr>
          <w:rFonts w:ascii="Century Schoolbook" w:hAnsi="Century Schoolbook" w:cstheme="minorHAnsi"/>
          <w:bCs/>
        </w:rPr>
        <w:t xml:space="preserve">GRFP </w:t>
      </w:r>
      <w:r w:rsidR="00BF62EC" w:rsidRPr="00163506">
        <w:rPr>
          <w:rFonts w:ascii="Century Schoolbook" w:hAnsi="Century Schoolbook" w:cstheme="minorHAnsi"/>
          <w:bCs/>
        </w:rPr>
        <w:t>collects</w:t>
      </w:r>
      <w:r w:rsidR="00C84AE8" w:rsidRPr="00163506">
        <w:rPr>
          <w:rFonts w:ascii="Century Schoolbook" w:hAnsi="Century Schoolbook" w:cstheme="minorHAnsi"/>
          <w:bCs/>
        </w:rPr>
        <w:t xml:space="preserve"> numerous </w:t>
      </w:r>
      <w:r w:rsidRPr="00163506">
        <w:rPr>
          <w:rFonts w:ascii="Century Schoolbook" w:hAnsi="Century Schoolbook" w:cstheme="minorHAnsi"/>
          <w:bCs/>
        </w:rPr>
        <w:t>sources of information</w:t>
      </w:r>
      <w:r w:rsidR="00BF62EC" w:rsidRPr="00163506">
        <w:rPr>
          <w:rFonts w:ascii="Century Schoolbook" w:hAnsi="Century Schoolbook" w:cstheme="minorHAnsi"/>
          <w:bCs/>
        </w:rPr>
        <w:t xml:space="preserve"> </w:t>
      </w:r>
      <w:r w:rsidR="00C94A9C" w:rsidRPr="00163506">
        <w:rPr>
          <w:rFonts w:ascii="Century Schoolbook" w:hAnsi="Century Schoolbook" w:cstheme="minorHAnsi"/>
          <w:bCs/>
        </w:rPr>
        <w:t>from GRFP Fellows and from the grantee GRFP Institution</w:t>
      </w:r>
      <w:r w:rsidR="00886D48" w:rsidRPr="00163506">
        <w:rPr>
          <w:rFonts w:ascii="Century Schoolbook" w:hAnsi="Century Schoolbook" w:cstheme="minorHAnsi"/>
          <w:bCs/>
        </w:rPr>
        <w:t>s</w:t>
      </w:r>
      <w:r w:rsidR="00C94A9C" w:rsidRPr="00163506">
        <w:rPr>
          <w:rFonts w:ascii="Century Schoolbook" w:hAnsi="Century Schoolbook" w:cstheme="minorHAnsi"/>
          <w:bCs/>
        </w:rPr>
        <w:t xml:space="preserve">.  </w:t>
      </w:r>
      <w:r w:rsidR="00C84AE8" w:rsidRPr="00163506">
        <w:rPr>
          <w:rFonts w:ascii="Century Schoolbook" w:hAnsi="Century Schoolbook" w:cstheme="minorHAnsi"/>
          <w:bCs/>
        </w:rPr>
        <w:t xml:space="preserve">We use several reporting modules within NSF’s GRFP FastLane system to collect this information.  </w:t>
      </w:r>
      <w:r w:rsidR="00C94A9C" w:rsidRPr="00163506">
        <w:rPr>
          <w:rFonts w:ascii="Century Schoolbook" w:hAnsi="Century Schoolbook" w:cstheme="minorHAnsi"/>
          <w:bCs/>
        </w:rPr>
        <w:t xml:space="preserve">Fellows are required to </w:t>
      </w:r>
      <w:r w:rsidR="007F54BD" w:rsidRPr="00163506">
        <w:rPr>
          <w:rFonts w:ascii="Century Schoolbook" w:hAnsi="Century Schoolbook" w:cstheme="minorHAnsi"/>
          <w:bCs/>
        </w:rPr>
        <w:t xml:space="preserve">prepare and </w:t>
      </w:r>
      <w:r w:rsidR="00C94A9C" w:rsidRPr="00163506">
        <w:rPr>
          <w:rFonts w:ascii="Century Schoolbook" w:hAnsi="Century Schoolbook" w:cstheme="minorHAnsi"/>
          <w:bCs/>
        </w:rPr>
        <w:t xml:space="preserve">submit an </w:t>
      </w:r>
      <w:r w:rsidR="00BF62EC" w:rsidRPr="00163506">
        <w:rPr>
          <w:rFonts w:ascii="Century Schoolbook" w:hAnsi="Century Schoolbook" w:cstheme="minorHAnsi"/>
          <w:bCs/>
        </w:rPr>
        <w:t>A</w:t>
      </w:r>
      <w:r w:rsidRPr="00163506">
        <w:rPr>
          <w:rFonts w:ascii="Century Schoolbook" w:hAnsi="Century Schoolbook" w:cstheme="minorHAnsi"/>
          <w:bCs/>
        </w:rPr>
        <w:t xml:space="preserve">nnual </w:t>
      </w:r>
      <w:r w:rsidR="00BF62EC" w:rsidRPr="00163506">
        <w:rPr>
          <w:rFonts w:ascii="Century Schoolbook" w:hAnsi="Century Schoolbook" w:cstheme="minorHAnsi"/>
          <w:bCs/>
        </w:rPr>
        <w:t>A</w:t>
      </w:r>
      <w:r w:rsidRPr="00163506">
        <w:rPr>
          <w:rFonts w:ascii="Century Schoolbook" w:hAnsi="Century Schoolbook" w:cstheme="minorHAnsi"/>
          <w:bCs/>
        </w:rPr>
        <w:t xml:space="preserve">ctivity </w:t>
      </w:r>
      <w:r w:rsidR="00BF62EC" w:rsidRPr="00163506">
        <w:rPr>
          <w:rFonts w:ascii="Century Schoolbook" w:hAnsi="Century Schoolbook" w:cstheme="minorHAnsi"/>
          <w:bCs/>
        </w:rPr>
        <w:t>R</w:t>
      </w:r>
      <w:r w:rsidRPr="00163506">
        <w:rPr>
          <w:rFonts w:ascii="Century Schoolbook" w:hAnsi="Century Schoolbook" w:cstheme="minorHAnsi"/>
          <w:bCs/>
        </w:rPr>
        <w:t>eport</w:t>
      </w:r>
      <w:r w:rsidR="007F54BD" w:rsidRPr="00163506">
        <w:rPr>
          <w:rFonts w:ascii="Century Schoolbook" w:hAnsi="Century Schoolbook" w:cstheme="minorHAnsi"/>
          <w:bCs/>
        </w:rPr>
        <w:t xml:space="preserve">  t</w:t>
      </w:r>
      <w:r w:rsidR="00CD2BF9" w:rsidRPr="00163506">
        <w:rPr>
          <w:rFonts w:ascii="Century Schoolbook" w:hAnsi="Century Schoolbook" w:cstheme="minorHAnsi"/>
          <w:bCs/>
        </w:rPr>
        <w:t>hrough the GRFP FastLane module</w:t>
      </w:r>
      <w:r w:rsidRPr="00163506">
        <w:rPr>
          <w:rFonts w:ascii="Century Schoolbook" w:hAnsi="Century Schoolbook" w:cstheme="minorHAnsi"/>
          <w:bCs/>
        </w:rPr>
        <w:t xml:space="preserve">.  </w:t>
      </w:r>
      <w:r w:rsidR="004A48E1" w:rsidRPr="00163506">
        <w:rPr>
          <w:rFonts w:ascii="Century Schoolbook" w:hAnsi="Century Schoolbook" w:cstheme="minorHAnsi"/>
          <w:bCs/>
        </w:rPr>
        <w:t xml:space="preserve">GRFP </w:t>
      </w:r>
      <w:r w:rsidR="007F54BD" w:rsidRPr="00163506">
        <w:rPr>
          <w:rFonts w:ascii="Century Schoolbook" w:hAnsi="Century Schoolbook" w:cstheme="minorHAnsi"/>
          <w:bCs/>
        </w:rPr>
        <w:t>I</w:t>
      </w:r>
      <w:r w:rsidRPr="00163506">
        <w:rPr>
          <w:rFonts w:ascii="Century Schoolbook" w:hAnsi="Century Schoolbook" w:cstheme="minorHAnsi"/>
          <w:bCs/>
        </w:rPr>
        <w:t xml:space="preserve">nstitutions are required to submit </w:t>
      </w:r>
      <w:r w:rsidR="009378CE" w:rsidRPr="00163506">
        <w:rPr>
          <w:rFonts w:ascii="Century Schoolbook" w:hAnsi="Century Schoolbook" w:cstheme="minorHAnsi"/>
          <w:bCs/>
        </w:rPr>
        <w:t xml:space="preserve">on an annual basis </w:t>
      </w:r>
      <w:r w:rsidR="00CD2BF9" w:rsidRPr="00163506">
        <w:rPr>
          <w:rFonts w:ascii="Century Schoolbook" w:hAnsi="Century Schoolbook" w:cstheme="minorHAnsi"/>
          <w:bCs/>
        </w:rPr>
        <w:t>the Program Expense Report for the previous Fellowship year</w:t>
      </w:r>
      <w:r w:rsidR="009378CE" w:rsidRPr="00163506">
        <w:rPr>
          <w:rFonts w:ascii="Century Schoolbook" w:hAnsi="Century Schoolbook" w:cstheme="minorHAnsi"/>
          <w:bCs/>
        </w:rPr>
        <w:t xml:space="preserve"> and the Grants Roster Report, the latter confirming the </w:t>
      </w:r>
      <w:r w:rsidR="007F54BD" w:rsidRPr="00163506">
        <w:rPr>
          <w:rFonts w:ascii="Century Schoolbook" w:hAnsi="Century Schoolbook" w:cstheme="minorHAnsi"/>
          <w:bCs/>
        </w:rPr>
        <w:t xml:space="preserve">current </w:t>
      </w:r>
      <w:r w:rsidR="009378CE" w:rsidRPr="00163506">
        <w:rPr>
          <w:rFonts w:ascii="Century Schoolbook" w:hAnsi="Century Schoolbook" w:cstheme="minorHAnsi"/>
          <w:bCs/>
        </w:rPr>
        <w:t>Fellowship status of all Fellows.  Both Reports are certified by the GRFP Institution to be in compliance with the Terms and Conditions of the Fellowship award to the institution.</w:t>
      </w:r>
      <w:r w:rsidR="002B05C6" w:rsidRPr="00163506">
        <w:rPr>
          <w:rFonts w:ascii="Century Schoolbook" w:hAnsi="Century Schoolbook" w:cstheme="minorHAnsi"/>
          <w:bCs/>
        </w:rPr>
        <w:t xml:space="preserve">  The Completion Report was added in 2012 as a third annual reporting requirement of GRFP Institutions.  </w:t>
      </w:r>
    </w:p>
    <w:p w14:paraId="252868C2" w14:textId="4F4F457D" w:rsidR="00E432B3" w:rsidRPr="00163506" w:rsidRDefault="00534CA7" w:rsidP="00E432B3">
      <w:pPr>
        <w:spacing w:after="120"/>
        <w:rPr>
          <w:rFonts w:ascii="Century Schoolbook" w:hAnsi="Century Schoolbook" w:cs="Arial"/>
          <w:szCs w:val="24"/>
        </w:rPr>
      </w:pPr>
      <w:r w:rsidRPr="00163506">
        <w:rPr>
          <w:rFonts w:ascii="Century Schoolbook" w:hAnsi="Century Schoolbook" w:cstheme="minorHAnsi"/>
          <w:bCs/>
        </w:rPr>
        <w:t xml:space="preserve">Although Fellows </w:t>
      </w:r>
      <w:r w:rsidR="00757268" w:rsidRPr="00163506">
        <w:rPr>
          <w:rFonts w:ascii="Century Schoolbook" w:hAnsi="Century Schoolbook" w:cstheme="minorHAnsi"/>
          <w:bCs/>
        </w:rPr>
        <w:t xml:space="preserve">are asked to </w:t>
      </w:r>
      <w:r w:rsidRPr="00163506">
        <w:rPr>
          <w:rFonts w:ascii="Century Schoolbook" w:hAnsi="Century Schoolbook" w:cstheme="minorHAnsi"/>
          <w:bCs/>
        </w:rPr>
        <w:t xml:space="preserve">indicate their proposed plans for graduation and completion of their fellowships in their Annual Activity Reports, the actual completion status of the graduate degree is </w:t>
      </w:r>
      <w:r w:rsidR="00A70B65" w:rsidRPr="00163506">
        <w:rPr>
          <w:rFonts w:ascii="Century Schoolbook" w:hAnsi="Century Schoolbook" w:cstheme="minorHAnsi"/>
          <w:bCs/>
        </w:rPr>
        <w:t xml:space="preserve">only </w:t>
      </w:r>
      <w:r w:rsidR="00CF5F79" w:rsidRPr="00163506">
        <w:rPr>
          <w:rFonts w:ascii="Century Schoolbook" w:hAnsi="Century Schoolbook" w:cstheme="minorHAnsi"/>
          <w:bCs/>
        </w:rPr>
        <w:t>reported to the NSF</w:t>
      </w:r>
      <w:r w:rsidR="00A70B65" w:rsidRPr="00163506">
        <w:rPr>
          <w:rFonts w:ascii="Century Schoolbook" w:hAnsi="Century Schoolbook" w:cstheme="minorHAnsi"/>
          <w:bCs/>
        </w:rPr>
        <w:t xml:space="preserve"> in the GRFP Completion Report</w:t>
      </w:r>
      <w:r w:rsidR="000C3EE4" w:rsidRPr="00163506">
        <w:rPr>
          <w:rFonts w:ascii="Century Schoolbook" w:hAnsi="Century Schoolbook" w:cstheme="minorHAnsi"/>
          <w:bCs/>
        </w:rPr>
        <w:t>.</w:t>
      </w:r>
      <w:r w:rsidRPr="00163506">
        <w:rPr>
          <w:rFonts w:ascii="Century Schoolbook" w:hAnsi="Century Schoolbook" w:cstheme="minorHAnsi"/>
          <w:bCs/>
        </w:rPr>
        <w:t xml:space="preserve"> </w:t>
      </w:r>
      <w:r w:rsidR="000C3EE4" w:rsidRPr="00163506">
        <w:rPr>
          <w:rFonts w:ascii="Century Schoolbook" w:hAnsi="Century Schoolbook" w:cstheme="minorHAnsi"/>
          <w:bCs/>
        </w:rPr>
        <w:t xml:space="preserve"> </w:t>
      </w:r>
      <w:r w:rsidR="007D01DC" w:rsidRPr="00163506">
        <w:rPr>
          <w:rFonts w:ascii="Century Schoolbook" w:hAnsi="Century Schoolbook" w:cs="Arial"/>
          <w:szCs w:val="24"/>
        </w:rPr>
        <w:t>I</w:t>
      </w:r>
      <w:r w:rsidR="00E432B3" w:rsidRPr="00163506">
        <w:rPr>
          <w:rFonts w:ascii="Century Schoolbook" w:hAnsi="Century Schoolbook" w:cs="Arial"/>
          <w:szCs w:val="24"/>
        </w:rPr>
        <w:t xml:space="preserve">nformation on </w:t>
      </w:r>
      <w:r w:rsidR="00CF5F79" w:rsidRPr="00163506">
        <w:rPr>
          <w:rFonts w:ascii="Century Schoolbook" w:hAnsi="Century Schoolbook" w:cs="Arial"/>
          <w:szCs w:val="24"/>
        </w:rPr>
        <w:t xml:space="preserve">degree completion </w:t>
      </w:r>
      <w:r w:rsidR="00A70B65" w:rsidRPr="00163506">
        <w:rPr>
          <w:rFonts w:ascii="Century Schoolbook" w:hAnsi="Century Schoolbook" w:cs="Arial"/>
          <w:szCs w:val="24"/>
        </w:rPr>
        <w:t xml:space="preserve">by Fellows </w:t>
      </w:r>
      <w:r w:rsidR="00036F8B" w:rsidRPr="00163506">
        <w:rPr>
          <w:rFonts w:ascii="Century Schoolbook" w:hAnsi="Century Schoolbook" w:cs="Arial"/>
          <w:szCs w:val="24"/>
        </w:rPr>
        <w:t xml:space="preserve">and time to degree </w:t>
      </w:r>
      <w:r w:rsidR="00CF5F79" w:rsidRPr="00163506">
        <w:rPr>
          <w:rFonts w:ascii="Century Schoolbook" w:hAnsi="Century Schoolbook" w:cs="Arial"/>
          <w:szCs w:val="24"/>
        </w:rPr>
        <w:t>is</w:t>
      </w:r>
      <w:r w:rsidR="00036F8B" w:rsidRPr="00163506">
        <w:rPr>
          <w:rFonts w:ascii="Century Schoolbook" w:hAnsi="Century Schoolbook" w:cs="Arial"/>
          <w:szCs w:val="24"/>
        </w:rPr>
        <w:t xml:space="preserve"> </w:t>
      </w:r>
      <w:r w:rsidR="00CF5F79" w:rsidRPr="00163506">
        <w:rPr>
          <w:rFonts w:ascii="Century Schoolbook" w:hAnsi="Century Schoolbook" w:cs="Arial"/>
          <w:szCs w:val="24"/>
        </w:rPr>
        <w:t>inform</w:t>
      </w:r>
      <w:r w:rsidR="002B05C6" w:rsidRPr="00163506">
        <w:rPr>
          <w:rFonts w:ascii="Century Schoolbook" w:hAnsi="Century Schoolbook" w:cs="Arial"/>
          <w:szCs w:val="24"/>
        </w:rPr>
        <w:t>s</w:t>
      </w:r>
      <w:r w:rsidR="00CF5F79" w:rsidRPr="00163506">
        <w:rPr>
          <w:rFonts w:ascii="Century Schoolbook" w:hAnsi="Century Schoolbook" w:cs="Arial"/>
          <w:szCs w:val="24"/>
        </w:rPr>
        <w:t xml:space="preserve"> program management</w:t>
      </w:r>
      <w:r w:rsidR="002B05C6" w:rsidRPr="00163506">
        <w:rPr>
          <w:rFonts w:ascii="Century Schoolbook" w:hAnsi="Century Schoolbook" w:cs="Arial"/>
          <w:szCs w:val="24"/>
        </w:rPr>
        <w:t xml:space="preserve"> and outcomes reporting for the GRFP</w:t>
      </w:r>
      <w:r w:rsidR="00CF5F79" w:rsidRPr="00163506">
        <w:rPr>
          <w:rFonts w:ascii="Century Schoolbook" w:hAnsi="Century Schoolbook" w:cs="Arial"/>
          <w:szCs w:val="24"/>
        </w:rPr>
        <w:t xml:space="preserve">. </w:t>
      </w:r>
      <w:r w:rsidR="00036F8B" w:rsidRPr="00163506">
        <w:rPr>
          <w:rFonts w:ascii="Century Schoolbook" w:hAnsi="Century Schoolbook" w:cs="Arial"/>
          <w:szCs w:val="24"/>
        </w:rPr>
        <w:t xml:space="preserve"> </w:t>
      </w:r>
      <w:r w:rsidR="00C94A9C" w:rsidRPr="00163506">
        <w:rPr>
          <w:rFonts w:ascii="Century Schoolbook" w:hAnsi="Century Schoolbook" w:cs="Arial"/>
          <w:szCs w:val="24"/>
        </w:rPr>
        <w:t xml:space="preserve">The Completion Report submitted by each GRFP Institution certifies the completion status of Fellows at the institution (e.g., in progress, completed, graduated, transferred, withdrawn) and degree, if awarded.   </w:t>
      </w:r>
    </w:p>
    <w:p w14:paraId="1A47B212" w14:textId="77777777" w:rsidR="00E432B3" w:rsidRPr="00163506" w:rsidRDefault="00E432B3" w:rsidP="00E432B3">
      <w:pPr>
        <w:spacing w:after="120"/>
        <w:rPr>
          <w:rFonts w:ascii="Century Schoolbook" w:hAnsi="Century Schoolbook" w:cstheme="minorHAnsi"/>
          <w:bCs/>
        </w:rPr>
      </w:pPr>
    </w:p>
    <w:p w14:paraId="4B871CFA" w14:textId="08606933" w:rsidR="00B20FB7" w:rsidRPr="00163506" w:rsidRDefault="00B12B14" w:rsidP="007271BD">
      <w:pPr>
        <w:autoSpaceDE w:val="0"/>
        <w:autoSpaceDN w:val="0"/>
        <w:adjustRightInd w:val="0"/>
        <w:rPr>
          <w:rFonts w:ascii="Century Schoolbook" w:hAnsi="Century Schoolbook" w:cs="Arial"/>
          <w:szCs w:val="24"/>
        </w:rPr>
      </w:pPr>
      <w:r w:rsidRPr="00163506">
        <w:rPr>
          <w:rFonts w:ascii="Century Schoolbook" w:hAnsi="Century Schoolbook" w:cs="Arial"/>
          <w:szCs w:val="24"/>
        </w:rPr>
        <w:t>The Completion Report allow</w:t>
      </w:r>
      <w:r w:rsidR="00EC7BBC" w:rsidRPr="00163506">
        <w:rPr>
          <w:rFonts w:ascii="Century Schoolbook" w:hAnsi="Century Schoolbook" w:cs="Arial"/>
          <w:szCs w:val="24"/>
        </w:rPr>
        <w:t>s</w:t>
      </w:r>
      <w:r w:rsidRPr="00163506">
        <w:rPr>
          <w:rFonts w:ascii="Century Schoolbook" w:hAnsi="Century Schoolbook" w:cs="Arial"/>
          <w:szCs w:val="24"/>
        </w:rPr>
        <w:t xml:space="preserve"> GRFP </w:t>
      </w:r>
      <w:r w:rsidR="00EC7BBC" w:rsidRPr="00163506">
        <w:rPr>
          <w:rFonts w:ascii="Century Schoolbook" w:hAnsi="Century Schoolbook" w:cs="Arial"/>
          <w:szCs w:val="24"/>
        </w:rPr>
        <w:t>I</w:t>
      </w:r>
      <w:r w:rsidRPr="00163506">
        <w:rPr>
          <w:rFonts w:ascii="Century Schoolbook" w:hAnsi="Century Schoolbook" w:cs="Arial"/>
          <w:szCs w:val="24"/>
        </w:rPr>
        <w:t>nstitutions to certify the current status of all GRFP Fellows at the institution.  The current status identif</w:t>
      </w:r>
      <w:r w:rsidR="00EC7BBC" w:rsidRPr="00163506">
        <w:rPr>
          <w:rFonts w:ascii="Century Schoolbook" w:hAnsi="Century Schoolbook" w:cs="Arial"/>
          <w:szCs w:val="24"/>
        </w:rPr>
        <w:t xml:space="preserve">ies each </w:t>
      </w:r>
      <w:r w:rsidRPr="00163506">
        <w:rPr>
          <w:rFonts w:ascii="Century Schoolbook" w:hAnsi="Century Schoolbook" w:cs="Arial"/>
          <w:szCs w:val="24"/>
        </w:rPr>
        <w:t>Fellow as</w:t>
      </w:r>
      <w:r w:rsidR="004C45C2" w:rsidRPr="00163506">
        <w:rPr>
          <w:rFonts w:ascii="Century Schoolbook" w:hAnsi="Century Schoolbook" w:cs="Arial"/>
          <w:szCs w:val="24"/>
        </w:rPr>
        <w:t xml:space="preserve">: </w:t>
      </w:r>
      <w:r w:rsidRPr="00163506">
        <w:rPr>
          <w:rFonts w:ascii="Century Schoolbook" w:hAnsi="Century Schoolbook" w:cs="Arial"/>
          <w:szCs w:val="24"/>
        </w:rPr>
        <w:t xml:space="preserve">In Progress, Graduated, Transferred, or Withdrawn.  For Fellows with Graduated status, the graduation date </w:t>
      </w:r>
      <w:r w:rsidR="00EC7BBC" w:rsidRPr="00163506">
        <w:rPr>
          <w:rFonts w:ascii="Century Schoolbook" w:hAnsi="Century Schoolbook" w:cs="Arial"/>
          <w:szCs w:val="24"/>
        </w:rPr>
        <w:t xml:space="preserve">is </w:t>
      </w:r>
      <w:r w:rsidRPr="00163506">
        <w:rPr>
          <w:rFonts w:ascii="Century Schoolbook" w:hAnsi="Century Schoolbook" w:cs="Arial"/>
          <w:szCs w:val="24"/>
        </w:rPr>
        <w:t xml:space="preserve">a required reporting element.  </w:t>
      </w:r>
      <w:r w:rsidR="002844C1" w:rsidRPr="00163506">
        <w:rPr>
          <w:rFonts w:ascii="Century Schoolbook" w:hAnsi="Century Schoolbook" w:cs="Arial"/>
          <w:szCs w:val="24"/>
        </w:rPr>
        <w:t>The collection of this information allow</w:t>
      </w:r>
      <w:r w:rsidR="00EC7BBC" w:rsidRPr="00163506">
        <w:rPr>
          <w:rFonts w:ascii="Century Schoolbook" w:hAnsi="Century Schoolbook" w:cs="Arial"/>
          <w:szCs w:val="24"/>
        </w:rPr>
        <w:t>s</w:t>
      </w:r>
      <w:r w:rsidR="002844C1" w:rsidRPr="00163506">
        <w:rPr>
          <w:rFonts w:ascii="Century Schoolbook" w:hAnsi="Century Schoolbook" w:cs="Arial"/>
          <w:szCs w:val="24"/>
        </w:rPr>
        <w:t xml:space="preserve"> the program to obtain information on the current status of Fellows, the number and/or percentage of </w:t>
      </w:r>
      <w:r w:rsidR="00036F8B" w:rsidRPr="00163506">
        <w:rPr>
          <w:rFonts w:ascii="Century Schoolbook" w:hAnsi="Century Schoolbook" w:cs="Arial"/>
          <w:szCs w:val="24"/>
        </w:rPr>
        <w:t xml:space="preserve">NSF </w:t>
      </w:r>
      <w:r w:rsidR="002844C1" w:rsidRPr="00163506">
        <w:rPr>
          <w:rFonts w:ascii="Century Schoolbook" w:hAnsi="Century Schoolbook" w:cs="Arial"/>
          <w:szCs w:val="24"/>
        </w:rPr>
        <w:t xml:space="preserve">Graduate </w:t>
      </w:r>
      <w:r w:rsidR="00036F8B" w:rsidRPr="00163506">
        <w:rPr>
          <w:rFonts w:ascii="Century Schoolbook" w:hAnsi="Century Schoolbook" w:cs="Arial"/>
          <w:szCs w:val="24"/>
        </w:rPr>
        <w:t xml:space="preserve">Research </w:t>
      </w:r>
      <w:r w:rsidR="002844C1" w:rsidRPr="00163506">
        <w:rPr>
          <w:rFonts w:ascii="Century Schoolbook" w:hAnsi="Century Schoolbook" w:cs="Arial"/>
          <w:szCs w:val="24"/>
        </w:rPr>
        <w:t xml:space="preserve">Fellowship recipients </w:t>
      </w:r>
      <w:r w:rsidR="00B20FB7" w:rsidRPr="00163506">
        <w:rPr>
          <w:rFonts w:ascii="Century Schoolbook" w:hAnsi="Century Schoolbook" w:cs="Arial"/>
          <w:szCs w:val="24"/>
        </w:rPr>
        <w:t xml:space="preserve">who complete a graduate degree in a Science, Technology, Engineering, and Mathematics (STEM) field, and </w:t>
      </w:r>
      <w:r w:rsidR="009907DD" w:rsidRPr="00163506">
        <w:rPr>
          <w:rFonts w:ascii="Century Schoolbook" w:hAnsi="Century Schoolbook" w:cs="Arial"/>
          <w:szCs w:val="24"/>
        </w:rPr>
        <w:t xml:space="preserve">provides </w:t>
      </w:r>
      <w:r w:rsidR="00B20FB7" w:rsidRPr="00163506">
        <w:rPr>
          <w:rFonts w:ascii="Century Schoolbook" w:hAnsi="Century Schoolbook" w:cs="Arial"/>
          <w:szCs w:val="24"/>
        </w:rPr>
        <w:t>an estimate of time to degree completion.</w:t>
      </w:r>
    </w:p>
    <w:p w14:paraId="196F84C1" w14:textId="77777777" w:rsidR="00B20FB7" w:rsidRPr="00163506" w:rsidRDefault="00B20FB7" w:rsidP="007271BD">
      <w:pPr>
        <w:autoSpaceDE w:val="0"/>
        <w:autoSpaceDN w:val="0"/>
        <w:adjustRightInd w:val="0"/>
        <w:rPr>
          <w:rFonts w:ascii="Century Schoolbook" w:hAnsi="Century Schoolbook" w:cs="Arial"/>
          <w:szCs w:val="24"/>
        </w:rPr>
      </w:pPr>
    </w:p>
    <w:p w14:paraId="6644A319" w14:textId="77777777" w:rsidR="00C655A6" w:rsidRPr="00163506" w:rsidRDefault="00C655A6" w:rsidP="007271BD">
      <w:pPr>
        <w:autoSpaceDE w:val="0"/>
        <w:autoSpaceDN w:val="0"/>
        <w:adjustRightInd w:val="0"/>
        <w:rPr>
          <w:rFonts w:ascii="Century Schoolbook" w:hAnsi="Century Schoolbook" w:cs="Arial"/>
          <w:szCs w:val="24"/>
        </w:rPr>
      </w:pPr>
    </w:p>
    <w:p w14:paraId="7231DEC1" w14:textId="77777777" w:rsidR="00C655A6" w:rsidRPr="00163506" w:rsidRDefault="00C655A6" w:rsidP="007271BD">
      <w:pPr>
        <w:autoSpaceDE w:val="0"/>
        <w:autoSpaceDN w:val="0"/>
        <w:adjustRightInd w:val="0"/>
        <w:rPr>
          <w:rFonts w:ascii="Century Schoolbook" w:hAnsi="Century Schoolbook" w:cs="Arial"/>
          <w:szCs w:val="24"/>
        </w:rPr>
      </w:pPr>
    </w:p>
    <w:p w14:paraId="7E3B88CC"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lastRenderedPageBreak/>
        <w:t>HOW, BY WHOM, AND PURPOSE FOR WHICH INFORMATION IS TO BE USED</w:t>
      </w:r>
    </w:p>
    <w:p w14:paraId="4CFBEF86" w14:textId="77777777" w:rsidR="00702C53" w:rsidRPr="00163506" w:rsidRDefault="00702C53" w:rsidP="007271BD">
      <w:pPr>
        <w:rPr>
          <w:rFonts w:ascii="Century Schoolbook" w:hAnsi="Century Schoolbook" w:cs="Arial"/>
          <w:szCs w:val="24"/>
        </w:rPr>
      </w:pPr>
    </w:p>
    <w:p w14:paraId="7820B36E" w14:textId="0DE21CC6" w:rsidR="00170BB3" w:rsidRPr="00163506" w:rsidRDefault="00966D69" w:rsidP="00170BB3">
      <w:pPr>
        <w:rPr>
          <w:rFonts w:ascii="Century Schoolbook" w:hAnsi="Century Schoolbook" w:cs="Arial"/>
          <w:szCs w:val="24"/>
        </w:rPr>
      </w:pPr>
      <w:r w:rsidRPr="00163506">
        <w:rPr>
          <w:rFonts w:ascii="Century Schoolbook" w:hAnsi="Century Schoolbook" w:cs="Arial"/>
          <w:szCs w:val="24"/>
        </w:rPr>
        <w:t>T</w:t>
      </w:r>
      <w:r w:rsidR="00AD3C64" w:rsidRPr="00163506">
        <w:rPr>
          <w:rFonts w:ascii="Century Schoolbook" w:hAnsi="Century Schoolbook" w:cs="Arial"/>
          <w:szCs w:val="24"/>
        </w:rPr>
        <w:t>he National Science Foundation (NSF) serve</w:t>
      </w:r>
      <w:r w:rsidR="006A3200" w:rsidRPr="00163506">
        <w:rPr>
          <w:rFonts w:ascii="Century Schoolbook" w:hAnsi="Century Schoolbook" w:cs="Arial"/>
          <w:szCs w:val="24"/>
        </w:rPr>
        <w:t>s</w:t>
      </w:r>
      <w:r w:rsidR="00AD3C64" w:rsidRPr="00163506">
        <w:rPr>
          <w:rFonts w:ascii="Century Schoolbook" w:hAnsi="Century Schoolbook" w:cs="Arial"/>
          <w:szCs w:val="24"/>
        </w:rPr>
        <w:t xml:space="preserve"> as sponsor of this </w:t>
      </w:r>
      <w:r w:rsidR="000577DC" w:rsidRPr="00163506">
        <w:rPr>
          <w:rFonts w:ascii="Century Schoolbook" w:hAnsi="Century Schoolbook" w:cs="Arial"/>
          <w:szCs w:val="24"/>
        </w:rPr>
        <w:t>report</w:t>
      </w:r>
      <w:r w:rsidR="00AD3C64" w:rsidRPr="00163506">
        <w:rPr>
          <w:rFonts w:ascii="Century Schoolbook" w:hAnsi="Century Schoolbook" w:cs="Arial"/>
          <w:szCs w:val="24"/>
        </w:rPr>
        <w:t xml:space="preserve">. </w:t>
      </w:r>
      <w:r w:rsidR="004C7AF6" w:rsidRPr="00163506">
        <w:rPr>
          <w:rFonts w:ascii="Century Schoolbook" w:hAnsi="Century Schoolbook" w:cs="Arial"/>
          <w:szCs w:val="24"/>
        </w:rPr>
        <w:t xml:space="preserve">The information </w:t>
      </w:r>
      <w:r w:rsidR="006A3200" w:rsidRPr="00163506">
        <w:rPr>
          <w:rFonts w:ascii="Century Schoolbook" w:hAnsi="Century Schoolbook" w:cs="Arial"/>
          <w:szCs w:val="24"/>
        </w:rPr>
        <w:t xml:space="preserve">is </w:t>
      </w:r>
      <w:r w:rsidR="004C7AF6" w:rsidRPr="00163506">
        <w:rPr>
          <w:rFonts w:ascii="Century Schoolbook" w:hAnsi="Century Schoolbook" w:cs="Arial"/>
          <w:szCs w:val="24"/>
        </w:rPr>
        <w:t>gathered electronically</w:t>
      </w:r>
      <w:r w:rsidR="006A3200" w:rsidRPr="00163506">
        <w:rPr>
          <w:rFonts w:ascii="Century Schoolbook" w:hAnsi="Century Schoolbook" w:cs="Arial"/>
          <w:szCs w:val="24"/>
        </w:rPr>
        <w:t xml:space="preserve"> through the GRFP FastLa</w:t>
      </w:r>
      <w:r w:rsidR="002B05C6" w:rsidRPr="00163506">
        <w:rPr>
          <w:rFonts w:ascii="Century Schoolbook" w:hAnsi="Century Schoolbook" w:cs="Arial"/>
          <w:szCs w:val="24"/>
        </w:rPr>
        <w:t>n</w:t>
      </w:r>
      <w:r w:rsidR="006A3200" w:rsidRPr="00163506">
        <w:rPr>
          <w:rFonts w:ascii="Century Schoolbook" w:hAnsi="Century Schoolbook" w:cs="Arial"/>
          <w:szCs w:val="24"/>
        </w:rPr>
        <w:t xml:space="preserve">e module,  as </w:t>
      </w:r>
      <w:r w:rsidR="004C7AF6" w:rsidRPr="00163506">
        <w:rPr>
          <w:rFonts w:ascii="Century Schoolbook" w:hAnsi="Century Schoolbook" w:cs="Arial"/>
          <w:szCs w:val="24"/>
        </w:rPr>
        <w:t xml:space="preserve">certified and submitted by the institution’s designated </w:t>
      </w:r>
      <w:r w:rsidR="006A3200" w:rsidRPr="00163506">
        <w:rPr>
          <w:rFonts w:ascii="Century Schoolbook" w:hAnsi="Century Schoolbook" w:cs="Arial"/>
          <w:szCs w:val="24"/>
        </w:rPr>
        <w:t xml:space="preserve">Coordinating </w:t>
      </w:r>
      <w:r w:rsidR="004C7AF6" w:rsidRPr="00163506">
        <w:rPr>
          <w:rFonts w:ascii="Century Schoolbook" w:hAnsi="Century Schoolbook" w:cs="Arial"/>
          <w:szCs w:val="24"/>
        </w:rPr>
        <w:t>Official (</w:t>
      </w:r>
      <w:r w:rsidR="006A3200" w:rsidRPr="00163506">
        <w:rPr>
          <w:rFonts w:ascii="Century Schoolbook" w:hAnsi="Century Schoolbook" w:cs="Arial"/>
          <w:szCs w:val="24"/>
        </w:rPr>
        <w:t>C</w:t>
      </w:r>
      <w:r w:rsidR="004C7AF6" w:rsidRPr="00163506">
        <w:rPr>
          <w:rFonts w:ascii="Century Schoolbook" w:hAnsi="Century Schoolbook" w:cs="Arial"/>
          <w:szCs w:val="24"/>
        </w:rPr>
        <w:t xml:space="preserve">O). </w:t>
      </w:r>
      <w:r w:rsidR="00AD3C64" w:rsidRPr="00163506">
        <w:rPr>
          <w:rFonts w:ascii="Century Schoolbook" w:hAnsi="Century Schoolbook" w:cs="Arial"/>
          <w:szCs w:val="24"/>
        </w:rPr>
        <w:t xml:space="preserve"> </w:t>
      </w:r>
    </w:p>
    <w:p w14:paraId="1990754E" w14:textId="77777777" w:rsidR="000B3A74" w:rsidRPr="00163506" w:rsidRDefault="000B3A74" w:rsidP="00170BB3">
      <w:pPr>
        <w:rPr>
          <w:rFonts w:ascii="Century Schoolbook" w:hAnsi="Century Schoolbook" w:cs="Arial"/>
          <w:szCs w:val="24"/>
        </w:rPr>
      </w:pPr>
    </w:p>
    <w:p w14:paraId="55F0EC01" w14:textId="77777777" w:rsidR="004D7926" w:rsidRPr="00163506" w:rsidRDefault="004D7926" w:rsidP="00170BB3">
      <w:pPr>
        <w:rPr>
          <w:rFonts w:ascii="Century Schoolbook" w:hAnsi="Century Schoolbook" w:cs="Arial"/>
          <w:szCs w:val="24"/>
        </w:rPr>
      </w:pPr>
    </w:p>
    <w:p w14:paraId="169AC4D2" w14:textId="7B593743" w:rsidR="00434361" w:rsidRPr="00163506" w:rsidRDefault="004D7926" w:rsidP="00170BB3">
      <w:pPr>
        <w:rPr>
          <w:rFonts w:ascii="Century Schoolbook" w:hAnsi="Century Schoolbook" w:cs="Arial"/>
          <w:szCs w:val="24"/>
        </w:rPr>
      </w:pPr>
      <w:r w:rsidRPr="00163506">
        <w:rPr>
          <w:rFonts w:ascii="Century Schoolbook" w:hAnsi="Century Schoolbook" w:cs="Arial"/>
          <w:szCs w:val="24"/>
        </w:rPr>
        <w:t xml:space="preserve">The purpose of the information </w:t>
      </w:r>
      <w:r w:rsidR="00212EA5" w:rsidRPr="00163506">
        <w:rPr>
          <w:rFonts w:ascii="Century Schoolbook" w:hAnsi="Century Schoolbook" w:cs="Arial"/>
          <w:szCs w:val="24"/>
        </w:rPr>
        <w:t xml:space="preserve">request is to </w:t>
      </w:r>
      <w:r w:rsidR="00CF5F79" w:rsidRPr="00163506">
        <w:rPr>
          <w:rFonts w:ascii="Century Schoolbook" w:hAnsi="Century Schoolbook" w:cs="Arial"/>
          <w:szCs w:val="24"/>
        </w:rPr>
        <w:t xml:space="preserve">provide NSF </w:t>
      </w:r>
      <w:r w:rsidR="008D3EB9" w:rsidRPr="00163506">
        <w:rPr>
          <w:rFonts w:ascii="Century Schoolbook" w:hAnsi="Century Schoolbook" w:cs="Arial"/>
          <w:szCs w:val="24"/>
        </w:rPr>
        <w:t xml:space="preserve">information on the current status of Fellows, the number and/or percentage of Graduate Fellowship recipients who complete a </w:t>
      </w:r>
      <w:r w:rsidR="000C3EE4" w:rsidRPr="00163506">
        <w:rPr>
          <w:rFonts w:ascii="Century Schoolbook" w:hAnsi="Century Schoolbook" w:cs="Arial"/>
          <w:szCs w:val="24"/>
        </w:rPr>
        <w:t>STEM</w:t>
      </w:r>
      <w:r w:rsidR="008D3EB9" w:rsidRPr="00163506">
        <w:rPr>
          <w:rFonts w:ascii="Century Schoolbook" w:hAnsi="Century Schoolbook" w:cs="Arial"/>
          <w:szCs w:val="24"/>
        </w:rPr>
        <w:t xml:space="preserve"> degree, and an estimate of time to degree completion.  </w:t>
      </w:r>
      <w:r w:rsidR="00333BC2" w:rsidRPr="00163506">
        <w:rPr>
          <w:rFonts w:ascii="Century Schoolbook" w:hAnsi="Century Schoolbook" w:cs="Arial"/>
          <w:szCs w:val="24"/>
        </w:rPr>
        <w:t xml:space="preserve">The information </w:t>
      </w:r>
      <w:r w:rsidR="002B05C6" w:rsidRPr="00163506">
        <w:rPr>
          <w:rFonts w:ascii="Century Schoolbook" w:hAnsi="Century Schoolbook" w:cs="Arial"/>
          <w:szCs w:val="24"/>
        </w:rPr>
        <w:t xml:space="preserve">informs program management and outcomes reporting for the GRFP.  </w:t>
      </w:r>
    </w:p>
    <w:p w14:paraId="4A7D79B1" w14:textId="77777777" w:rsidR="00333BC2" w:rsidRPr="00163506" w:rsidRDefault="00333BC2" w:rsidP="00170BB3">
      <w:pPr>
        <w:rPr>
          <w:rFonts w:ascii="Century Schoolbook" w:hAnsi="Century Schoolbook" w:cs="Arial"/>
          <w:szCs w:val="24"/>
        </w:rPr>
      </w:pPr>
    </w:p>
    <w:p w14:paraId="4AB24721" w14:textId="77777777" w:rsidR="007C21CA" w:rsidRPr="00163506" w:rsidRDefault="007C21CA" w:rsidP="00170BB3">
      <w:pPr>
        <w:rPr>
          <w:rFonts w:ascii="Century Schoolbook" w:hAnsi="Century Schoolbook" w:cs="Arial"/>
          <w:szCs w:val="24"/>
        </w:rPr>
      </w:pPr>
    </w:p>
    <w:p w14:paraId="345F8FEF"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USE OF AUTOMATION</w:t>
      </w:r>
    </w:p>
    <w:p w14:paraId="5121A096" w14:textId="77777777" w:rsidR="00702C53" w:rsidRPr="00163506" w:rsidRDefault="00702C53" w:rsidP="007271BD">
      <w:pPr>
        <w:rPr>
          <w:rFonts w:ascii="Century Schoolbook" w:hAnsi="Century Schoolbook" w:cs="Arial"/>
          <w:szCs w:val="24"/>
        </w:rPr>
      </w:pPr>
    </w:p>
    <w:p w14:paraId="121A6F64" w14:textId="77777777" w:rsidR="00D74E51" w:rsidRPr="00163506" w:rsidRDefault="004A2329" w:rsidP="00D74E51">
      <w:pPr>
        <w:autoSpaceDE w:val="0"/>
        <w:autoSpaceDN w:val="0"/>
        <w:adjustRightInd w:val="0"/>
        <w:rPr>
          <w:rFonts w:ascii="Century Schoolbook" w:hAnsi="Century Schoolbook" w:cs="Arial"/>
          <w:szCs w:val="24"/>
        </w:rPr>
      </w:pPr>
      <w:r w:rsidRPr="00163506">
        <w:rPr>
          <w:rFonts w:ascii="Century Schoolbook" w:hAnsi="Century Schoolbook" w:cs="Arial"/>
          <w:szCs w:val="24"/>
        </w:rPr>
        <w:t xml:space="preserve">Research.gov is an initiative that provides a menu of services tailored to the needs of the research community. Research.gov provides next generation capabilities by enabling organizations and grantees access </w:t>
      </w:r>
      <w:r w:rsidR="00D74E51" w:rsidRPr="00163506">
        <w:rPr>
          <w:rFonts w:ascii="Century Schoolbook" w:hAnsi="Century Schoolbook" w:cs="Arial"/>
          <w:szCs w:val="24"/>
        </w:rPr>
        <w:t xml:space="preserve">to </w:t>
      </w:r>
      <w:r w:rsidRPr="00163506">
        <w:rPr>
          <w:rFonts w:ascii="Century Schoolbook" w:hAnsi="Century Schoolbook" w:cs="Arial"/>
          <w:szCs w:val="24"/>
        </w:rPr>
        <w:t xml:space="preserve">a menu of </w:t>
      </w:r>
      <w:r w:rsidR="00D74E51" w:rsidRPr="00163506">
        <w:rPr>
          <w:rFonts w:ascii="Century Schoolbook" w:hAnsi="Century Schoolbook" w:cs="Arial"/>
          <w:szCs w:val="24"/>
        </w:rPr>
        <w:t xml:space="preserve">NSF </w:t>
      </w:r>
      <w:r w:rsidRPr="00163506">
        <w:rPr>
          <w:rFonts w:ascii="Century Schoolbook" w:hAnsi="Century Schoolbook" w:cs="Arial"/>
          <w:szCs w:val="24"/>
        </w:rPr>
        <w:t xml:space="preserve">services </w:t>
      </w:r>
      <w:r w:rsidR="00D74E51" w:rsidRPr="00163506">
        <w:rPr>
          <w:rFonts w:ascii="Century Schoolbook" w:hAnsi="Century Schoolbook" w:cs="Arial"/>
          <w:szCs w:val="24"/>
        </w:rPr>
        <w:t xml:space="preserve">such as FastLane.  </w:t>
      </w:r>
    </w:p>
    <w:p w14:paraId="1B2FFB17" w14:textId="77777777" w:rsidR="004A2329" w:rsidRPr="00163506" w:rsidRDefault="004A2329" w:rsidP="004A2329">
      <w:pPr>
        <w:autoSpaceDE w:val="0"/>
        <w:autoSpaceDN w:val="0"/>
        <w:adjustRightInd w:val="0"/>
        <w:rPr>
          <w:rFonts w:ascii="Century Schoolbook" w:hAnsi="Century Schoolbook" w:cs="Arial"/>
          <w:szCs w:val="24"/>
        </w:rPr>
      </w:pPr>
    </w:p>
    <w:p w14:paraId="1AC057D5" w14:textId="77777777" w:rsidR="00D74E51" w:rsidRPr="00163506" w:rsidRDefault="00D74E51" w:rsidP="00170BB3">
      <w:pPr>
        <w:rPr>
          <w:rFonts w:ascii="Century Schoolbook" w:hAnsi="Century Schoolbook" w:cs="Arial"/>
          <w:szCs w:val="24"/>
        </w:rPr>
      </w:pPr>
      <w:r w:rsidRPr="00163506">
        <w:rPr>
          <w:rFonts w:ascii="Century Schoolbook" w:hAnsi="Century Schoolbook" w:cs="Arial"/>
          <w:szCs w:val="24"/>
        </w:rPr>
        <w:t xml:space="preserve">FastLane is the mechanism used </w:t>
      </w:r>
      <w:r w:rsidR="004C45C2" w:rsidRPr="00163506">
        <w:rPr>
          <w:rFonts w:ascii="Century Schoolbook" w:hAnsi="Century Schoolbook" w:cs="Arial"/>
          <w:szCs w:val="24"/>
        </w:rPr>
        <w:t xml:space="preserve">by </w:t>
      </w:r>
      <w:r w:rsidRPr="00163506">
        <w:rPr>
          <w:rFonts w:ascii="Century Schoolbook" w:hAnsi="Century Schoolbook" w:cs="Arial"/>
          <w:szCs w:val="24"/>
        </w:rPr>
        <w:t>institutions to submit request</w:t>
      </w:r>
      <w:r w:rsidR="004C45C2" w:rsidRPr="00163506">
        <w:rPr>
          <w:rFonts w:ascii="Century Schoolbook" w:hAnsi="Century Schoolbook" w:cs="Arial"/>
          <w:szCs w:val="24"/>
        </w:rPr>
        <w:t>s</w:t>
      </w:r>
      <w:r w:rsidRPr="00163506">
        <w:rPr>
          <w:rFonts w:ascii="Century Schoolbook" w:hAnsi="Century Schoolbook" w:cs="Arial"/>
          <w:szCs w:val="24"/>
        </w:rPr>
        <w:t xml:space="preserve"> and reports to the NSF.  </w:t>
      </w:r>
      <w:r w:rsidR="00AD3C64" w:rsidRPr="00163506">
        <w:rPr>
          <w:rFonts w:ascii="Century Schoolbook" w:hAnsi="Century Schoolbook" w:cs="Arial"/>
          <w:szCs w:val="24"/>
        </w:rPr>
        <w:t xml:space="preserve">As noted above, and reiterated here, the </w:t>
      </w:r>
      <w:r w:rsidRPr="00163506">
        <w:rPr>
          <w:rFonts w:ascii="Century Schoolbook" w:hAnsi="Century Schoolbook" w:cs="Arial"/>
          <w:szCs w:val="24"/>
        </w:rPr>
        <w:t>Completion Report, which is part of the Annual Report</w:t>
      </w:r>
      <w:r w:rsidR="00B46A19" w:rsidRPr="00163506">
        <w:rPr>
          <w:rFonts w:ascii="Century Schoolbook" w:hAnsi="Century Schoolbook" w:cs="Arial"/>
          <w:szCs w:val="24"/>
        </w:rPr>
        <w:t>ing requirements of GRFP</w:t>
      </w:r>
      <w:r w:rsidRPr="00163506">
        <w:rPr>
          <w:rFonts w:ascii="Century Schoolbook" w:hAnsi="Century Schoolbook" w:cs="Arial"/>
          <w:szCs w:val="24"/>
        </w:rPr>
        <w:t xml:space="preserve">, will </w:t>
      </w:r>
      <w:r w:rsidR="000C3EE4" w:rsidRPr="00163506">
        <w:rPr>
          <w:rFonts w:ascii="Century Schoolbook" w:hAnsi="Century Schoolbook" w:cs="Arial"/>
          <w:szCs w:val="24"/>
        </w:rPr>
        <w:t>be submitted through FastLane</w:t>
      </w:r>
      <w:r w:rsidRPr="00163506">
        <w:rPr>
          <w:rFonts w:ascii="Century Schoolbook" w:hAnsi="Century Schoolbook" w:cs="Arial"/>
          <w:szCs w:val="24"/>
        </w:rPr>
        <w:t xml:space="preserve">.   </w:t>
      </w:r>
    </w:p>
    <w:p w14:paraId="5FF63BE0" w14:textId="77777777" w:rsidR="00D74E51" w:rsidRPr="00163506" w:rsidRDefault="00D74E51" w:rsidP="00170BB3">
      <w:pPr>
        <w:rPr>
          <w:rFonts w:ascii="Century Schoolbook" w:hAnsi="Century Schoolbook" w:cs="Arial"/>
          <w:szCs w:val="24"/>
        </w:rPr>
      </w:pPr>
    </w:p>
    <w:p w14:paraId="0463F4BE"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EFFORTS TO IDENTIFY DUPLICATION</w:t>
      </w:r>
      <w:r w:rsidRPr="00163506">
        <w:rPr>
          <w:rFonts w:ascii="Century Schoolbook" w:hAnsi="Century Schoolbook" w:cs="Arial"/>
          <w:szCs w:val="24"/>
        </w:rPr>
        <w:t xml:space="preserve"> </w:t>
      </w:r>
    </w:p>
    <w:p w14:paraId="09B0D3E0" w14:textId="77777777" w:rsidR="00702C53" w:rsidRPr="00163506" w:rsidRDefault="00702C53" w:rsidP="007271BD">
      <w:pPr>
        <w:rPr>
          <w:rFonts w:ascii="Century Schoolbook" w:hAnsi="Century Schoolbook" w:cs="Arial"/>
          <w:szCs w:val="24"/>
        </w:rPr>
      </w:pPr>
    </w:p>
    <w:p w14:paraId="5FBCEA5A" w14:textId="0D31FAD6" w:rsidR="00BF36DD" w:rsidRPr="00163506" w:rsidRDefault="000C3EE4" w:rsidP="0096618E">
      <w:pPr>
        <w:tabs>
          <w:tab w:val="left" w:pos="6300"/>
        </w:tabs>
        <w:rPr>
          <w:rFonts w:ascii="Century Schoolbook" w:hAnsi="Century Schoolbook" w:cs="Arial"/>
          <w:color w:val="000000"/>
          <w:szCs w:val="24"/>
        </w:rPr>
      </w:pPr>
      <w:r w:rsidRPr="00163506">
        <w:rPr>
          <w:rFonts w:ascii="Century Schoolbook" w:hAnsi="Century Schoolbook" w:cs="Arial"/>
          <w:color w:val="000000"/>
          <w:szCs w:val="24"/>
        </w:rPr>
        <w:t>I</w:t>
      </w:r>
      <w:r w:rsidR="00BF36DD" w:rsidRPr="00163506">
        <w:rPr>
          <w:rFonts w:ascii="Century Schoolbook" w:hAnsi="Century Schoolbook" w:cs="Arial"/>
          <w:color w:val="000000"/>
          <w:szCs w:val="24"/>
        </w:rPr>
        <w:t>nformation regarding when</w:t>
      </w:r>
      <w:r w:rsidR="0096618E" w:rsidRPr="00163506">
        <w:rPr>
          <w:rFonts w:ascii="Century Schoolbook" w:hAnsi="Century Schoolbook" w:cs="Arial"/>
          <w:color w:val="000000"/>
          <w:szCs w:val="24"/>
        </w:rPr>
        <w:t xml:space="preserve">, and with what degree, </w:t>
      </w:r>
      <w:r w:rsidR="00BF36DD" w:rsidRPr="00163506">
        <w:rPr>
          <w:rFonts w:ascii="Century Schoolbook" w:hAnsi="Century Schoolbook" w:cs="Arial"/>
          <w:color w:val="000000"/>
          <w:szCs w:val="24"/>
        </w:rPr>
        <w:t xml:space="preserve">Fellows </w:t>
      </w:r>
      <w:r w:rsidR="002B05C6" w:rsidRPr="00163506">
        <w:rPr>
          <w:rFonts w:ascii="Century Schoolbook" w:hAnsi="Century Schoolbook" w:cs="Arial"/>
          <w:color w:val="000000"/>
          <w:szCs w:val="24"/>
        </w:rPr>
        <w:t xml:space="preserve">complete their graduate degree </w:t>
      </w:r>
      <w:r w:rsidRPr="00163506">
        <w:rPr>
          <w:rFonts w:ascii="Century Schoolbook" w:hAnsi="Century Schoolbook" w:cs="Arial"/>
          <w:color w:val="000000"/>
          <w:szCs w:val="24"/>
        </w:rPr>
        <w:t>i</w:t>
      </w:r>
      <w:r w:rsidR="00BF36DD" w:rsidRPr="00163506">
        <w:rPr>
          <w:rFonts w:ascii="Century Schoolbook" w:hAnsi="Century Schoolbook" w:cs="Arial"/>
          <w:color w:val="000000"/>
          <w:szCs w:val="24"/>
        </w:rPr>
        <w:t>s</w:t>
      </w:r>
      <w:r w:rsidR="00490ECB" w:rsidRPr="00163506">
        <w:rPr>
          <w:rFonts w:ascii="Century Schoolbook" w:hAnsi="Century Schoolbook" w:cs="Arial"/>
          <w:color w:val="000000"/>
          <w:szCs w:val="24"/>
        </w:rPr>
        <w:t xml:space="preserve"> not</w:t>
      </w:r>
      <w:r w:rsidRPr="00163506">
        <w:rPr>
          <w:rFonts w:ascii="Century Schoolbook" w:hAnsi="Century Schoolbook" w:cs="Arial"/>
          <w:color w:val="000000"/>
          <w:szCs w:val="24"/>
        </w:rPr>
        <w:t xml:space="preserve"> currently</w:t>
      </w:r>
      <w:r w:rsidR="00BF36DD" w:rsidRPr="00163506">
        <w:rPr>
          <w:rFonts w:ascii="Century Schoolbook" w:hAnsi="Century Schoolbook" w:cs="Arial"/>
          <w:color w:val="000000"/>
          <w:szCs w:val="24"/>
        </w:rPr>
        <w:t xml:space="preserve"> available</w:t>
      </w:r>
      <w:r w:rsidRPr="00163506">
        <w:rPr>
          <w:rFonts w:ascii="Century Schoolbook" w:hAnsi="Century Schoolbook" w:cs="Arial"/>
          <w:color w:val="000000"/>
          <w:szCs w:val="24"/>
        </w:rPr>
        <w:t xml:space="preserve"> to the NSF</w:t>
      </w:r>
      <w:r w:rsidR="00BF36DD" w:rsidRPr="00163506">
        <w:rPr>
          <w:rFonts w:ascii="Century Schoolbook" w:hAnsi="Century Schoolbook" w:cs="Arial"/>
          <w:color w:val="000000"/>
          <w:szCs w:val="24"/>
        </w:rPr>
        <w:t xml:space="preserve">.  </w:t>
      </w:r>
      <w:r w:rsidR="00490ECB" w:rsidRPr="00163506">
        <w:rPr>
          <w:rFonts w:ascii="Century Schoolbook" w:hAnsi="Century Schoolbook" w:cs="Arial"/>
          <w:color w:val="000000"/>
          <w:szCs w:val="24"/>
        </w:rPr>
        <w:t xml:space="preserve">The information </w:t>
      </w:r>
      <w:r w:rsidR="00125B8A" w:rsidRPr="00163506">
        <w:rPr>
          <w:rFonts w:ascii="Century Schoolbook" w:hAnsi="Century Schoolbook" w:cs="Arial"/>
          <w:color w:val="000000"/>
          <w:szCs w:val="24"/>
        </w:rPr>
        <w:t xml:space="preserve">currently available in </w:t>
      </w:r>
      <w:r w:rsidR="00703FA5" w:rsidRPr="00163506">
        <w:rPr>
          <w:rFonts w:ascii="Century Schoolbook" w:hAnsi="Century Schoolbook" w:cs="Arial"/>
          <w:color w:val="000000"/>
          <w:szCs w:val="24"/>
        </w:rPr>
        <w:t>NSF</w:t>
      </w:r>
      <w:r w:rsidR="00125B8A" w:rsidRPr="00163506">
        <w:rPr>
          <w:rFonts w:ascii="Century Schoolbook" w:hAnsi="Century Schoolbook" w:cs="Arial"/>
          <w:color w:val="000000"/>
          <w:szCs w:val="24"/>
        </w:rPr>
        <w:t xml:space="preserve"> </w:t>
      </w:r>
      <w:r w:rsidR="0096618E" w:rsidRPr="00163506">
        <w:rPr>
          <w:rFonts w:ascii="Century Schoolbook" w:hAnsi="Century Schoolbook" w:cs="Arial"/>
          <w:color w:val="000000"/>
          <w:szCs w:val="24"/>
        </w:rPr>
        <w:t xml:space="preserve">FastLane </w:t>
      </w:r>
      <w:r w:rsidR="00125B8A" w:rsidRPr="00163506">
        <w:rPr>
          <w:rFonts w:ascii="Century Schoolbook" w:hAnsi="Century Schoolbook" w:cs="Arial"/>
          <w:color w:val="000000"/>
          <w:szCs w:val="24"/>
        </w:rPr>
        <w:t xml:space="preserve">records </w:t>
      </w:r>
      <w:r w:rsidR="00490ECB" w:rsidRPr="00163506">
        <w:rPr>
          <w:rFonts w:ascii="Century Schoolbook" w:hAnsi="Century Schoolbook" w:cs="Arial"/>
          <w:color w:val="000000"/>
          <w:szCs w:val="24"/>
        </w:rPr>
        <w:t>include</w:t>
      </w:r>
      <w:r w:rsidR="00125B8A" w:rsidRPr="00163506">
        <w:rPr>
          <w:rFonts w:ascii="Century Schoolbook" w:hAnsi="Century Schoolbook" w:cs="Arial"/>
          <w:color w:val="000000"/>
          <w:szCs w:val="24"/>
        </w:rPr>
        <w:t xml:space="preserve">s </w:t>
      </w:r>
      <w:r w:rsidR="00490ECB" w:rsidRPr="00163506">
        <w:rPr>
          <w:rFonts w:ascii="Century Schoolbook" w:hAnsi="Century Schoolbook" w:cs="Arial"/>
          <w:color w:val="000000"/>
          <w:szCs w:val="24"/>
        </w:rPr>
        <w:t>only a Fellow’s Tenure, Reserve, Deferral or Termination status</w:t>
      </w:r>
      <w:r w:rsidR="00E35EE6" w:rsidRPr="00163506">
        <w:rPr>
          <w:rFonts w:ascii="Century Schoolbook" w:hAnsi="Century Schoolbook" w:cs="Arial"/>
          <w:color w:val="000000"/>
          <w:szCs w:val="24"/>
        </w:rPr>
        <w:t>, as estimated by the Fellow</w:t>
      </w:r>
      <w:r w:rsidR="00125B8A" w:rsidRPr="00163506">
        <w:rPr>
          <w:rFonts w:ascii="Century Schoolbook" w:hAnsi="Century Schoolbook" w:cs="Arial"/>
          <w:color w:val="000000"/>
          <w:szCs w:val="24"/>
        </w:rPr>
        <w:t>.  These different statuses are confirmed by the institutions when they certify the previous fellowship year Program Expense Report</w:t>
      </w:r>
      <w:r w:rsidR="002B05C6" w:rsidRPr="00163506">
        <w:rPr>
          <w:rFonts w:ascii="Century Schoolbook" w:hAnsi="Century Schoolbook" w:cs="Arial"/>
          <w:color w:val="000000"/>
          <w:szCs w:val="24"/>
        </w:rPr>
        <w:t xml:space="preserve"> and the Grants Roster Report for the current fellowship year</w:t>
      </w:r>
      <w:r w:rsidR="00125B8A" w:rsidRPr="00163506">
        <w:rPr>
          <w:rFonts w:ascii="Century Schoolbook" w:hAnsi="Century Schoolbook" w:cs="Arial"/>
          <w:color w:val="000000"/>
          <w:szCs w:val="24"/>
        </w:rPr>
        <w:t>.</w:t>
      </w:r>
      <w:r w:rsidR="0096618E" w:rsidRPr="00163506">
        <w:rPr>
          <w:rFonts w:ascii="Century Schoolbook" w:hAnsi="Century Schoolbook" w:cs="Arial"/>
          <w:color w:val="000000"/>
          <w:szCs w:val="24"/>
        </w:rPr>
        <w:t xml:space="preserve">  T</w:t>
      </w:r>
      <w:r w:rsidR="00490ECB" w:rsidRPr="00163506">
        <w:rPr>
          <w:rFonts w:ascii="Century Schoolbook" w:hAnsi="Century Schoolbook" w:cs="Arial"/>
          <w:color w:val="000000"/>
          <w:szCs w:val="24"/>
        </w:rPr>
        <w:t xml:space="preserve">he Completion Report </w:t>
      </w:r>
      <w:r w:rsidR="0096618E" w:rsidRPr="00163506">
        <w:rPr>
          <w:rFonts w:ascii="Century Schoolbook" w:hAnsi="Century Schoolbook" w:cs="Arial"/>
          <w:color w:val="000000"/>
          <w:szCs w:val="24"/>
        </w:rPr>
        <w:t xml:space="preserve">is </w:t>
      </w:r>
      <w:r w:rsidR="00490ECB" w:rsidRPr="00163506">
        <w:rPr>
          <w:rFonts w:ascii="Century Schoolbook" w:hAnsi="Century Schoolbook" w:cs="Arial"/>
          <w:color w:val="000000"/>
          <w:szCs w:val="24"/>
        </w:rPr>
        <w:t xml:space="preserve">used by the </w:t>
      </w:r>
      <w:r w:rsidR="00703FA5" w:rsidRPr="00163506">
        <w:rPr>
          <w:rFonts w:ascii="Century Schoolbook" w:hAnsi="Century Schoolbook" w:cs="Arial"/>
          <w:color w:val="000000"/>
          <w:szCs w:val="24"/>
        </w:rPr>
        <w:t>NSF</w:t>
      </w:r>
      <w:r w:rsidR="00490ECB" w:rsidRPr="00163506">
        <w:rPr>
          <w:rFonts w:ascii="Century Schoolbook" w:hAnsi="Century Schoolbook" w:cs="Arial"/>
          <w:color w:val="000000"/>
          <w:szCs w:val="24"/>
        </w:rPr>
        <w:t xml:space="preserve"> to </w:t>
      </w:r>
      <w:r w:rsidR="002B05C6" w:rsidRPr="00163506">
        <w:rPr>
          <w:rFonts w:ascii="Century Schoolbook" w:hAnsi="Century Schoolbook" w:cs="Arial"/>
          <w:color w:val="000000"/>
          <w:szCs w:val="24"/>
        </w:rPr>
        <w:t xml:space="preserve">monitor graduate </w:t>
      </w:r>
      <w:r w:rsidR="00703FA5" w:rsidRPr="00163506">
        <w:rPr>
          <w:rFonts w:ascii="Century Schoolbook" w:hAnsi="Century Schoolbook" w:cs="Arial"/>
          <w:color w:val="000000"/>
          <w:szCs w:val="24"/>
        </w:rPr>
        <w:t>degree completion and</w:t>
      </w:r>
      <w:r w:rsidR="00490ECB" w:rsidRPr="00163506">
        <w:rPr>
          <w:rFonts w:ascii="Century Schoolbook" w:hAnsi="Century Schoolbook" w:cs="Arial"/>
          <w:color w:val="000000"/>
          <w:szCs w:val="24"/>
        </w:rPr>
        <w:t xml:space="preserve"> time to</w:t>
      </w:r>
      <w:r w:rsidR="00BF272B" w:rsidRPr="00163506">
        <w:rPr>
          <w:rFonts w:ascii="Century Schoolbook" w:hAnsi="Century Schoolbook" w:cs="Arial"/>
          <w:color w:val="000000"/>
          <w:szCs w:val="24"/>
        </w:rPr>
        <w:t xml:space="preserve"> degree</w:t>
      </w:r>
      <w:r w:rsidR="00490ECB" w:rsidRPr="00163506">
        <w:rPr>
          <w:rFonts w:ascii="Century Schoolbook" w:hAnsi="Century Schoolbook" w:cs="Arial"/>
          <w:color w:val="000000"/>
          <w:szCs w:val="24"/>
        </w:rPr>
        <w:t xml:space="preserve"> of Fellows</w:t>
      </w:r>
      <w:r w:rsidR="00BF272B" w:rsidRPr="00163506">
        <w:rPr>
          <w:rFonts w:ascii="Century Schoolbook" w:hAnsi="Century Schoolbook" w:cs="Arial"/>
          <w:color w:val="000000"/>
          <w:szCs w:val="24"/>
        </w:rPr>
        <w:t xml:space="preserve">.  </w:t>
      </w:r>
      <w:r w:rsidR="0096618E" w:rsidRPr="00163506">
        <w:rPr>
          <w:rFonts w:ascii="Century Schoolbook" w:hAnsi="Century Schoolbook" w:cs="Arial"/>
          <w:color w:val="000000"/>
          <w:szCs w:val="24"/>
        </w:rPr>
        <w:t xml:space="preserve">The Completion Report does </w:t>
      </w:r>
      <w:r w:rsidR="002616F2" w:rsidRPr="00163506">
        <w:rPr>
          <w:rFonts w:ascii="Century Schoolbook" w:hAnsi="Century Schoolbook" w:cs="Arial"/>
          <w:color w:val="000000"/>
          <w:szCs w:val="24"/>
        </w:rPr>
        <w:t>not duplicate any reporting system</w:t>
      </w:r>
      <w:r w:rsidR="00BF272B" w:rsidRPr="00163506">
        <w:rPr>
          <w:rFonts w:ascii="Century Schoolbook" w:hAnsi="Century Schoolbook" w:cs="Arial"/>
          <w:color w:val="000000"/>
          <w:szCs w:val="24"/>
        </w:rPr>
        <w:t>, and improve</w:t>
      </w:r>
      <w:r w:rsidR="0096618E" w:rsidRPr="00163506">
        <w:rPr>
          <w:rFonts w:ascii="Century Schoolbook" w:hAnsi="Century Schoolbook" w:cs="Arial"/>
          <w:color w:val="000000"/>
          <w:szCs w:val="24"/>
        </w:rPr>
        <w:t>s</w:t>
      </w:r>
      <w:r w:rsidR="00BF272B" w:rsidRPr="00163506">
        <w:rPr>
          <w:rFonts w:ascii="Century Schoolbook" w:hAnsi="Century Schoolbook" w:cs="Arial"/>
          <w:color w:val="000000"/>
          <w:szCs w:val="24"/>
        </w:rPr>
        <w:t xml:space="preserve"> </w:t>
      </w:r>
      <w:r w:rsidR="00490ECB" w:rsidRPr="00163506">
        <w:rPr>
          <w:rFonts w:ascii="Century Schoolbook" w:hAnsi="Century Schoolbook" w:cs="Arial"/>
          <w:color w:val="000000"/>
          <w:szCs w:val="24"/>
        </w:rPr>
        <w:t xml:space="preserve">the current </w:t>
      </w:r>
      <w:r w:rsidR="002616F2" w:rsidRPr="00163506">
        <w:rPr>
          <w:rFonts w:ascii="Century Schoolbook" w:hAnsi="Century Schoolbook" w:cs="Arial"/>
          <w:color w:val="000000"/>
          <w:szCs w:val="24"/>
        </w:rPr>
        <w:t xml:space="preserve">required </w:t>
      </w:r>
      <w:r w:rsidR="00490ECB" w:rsidRPr="00163506">
        <w:rPr>
          <w:rFonts w:ascii="Century Schoolbook" w:hAnsi="Century Schoolbook" w:cs="Arial"/>
          <w:color w:val="000000"/>
          <w:szCs w:val="24"/>
        </w:rPr>
        <w:t xml:space="preserve">reporting </w:t>
      </w:r>
      <w:r w:rsidR="002616F2" w:rsidRPr="00163506">
        <w:rPr>
          <w:rFonts w:ascii="Century Schoolbook" w:hAnsi="Century Schoolbook" w:cs="Arial"/>
          <w:color w:val="000000"/>
          <w:szCs w:val="24"/>
        </w:rPr>
        <w:t xml:space="preserve">system </w:t>
      </w:r>
      <w:r w:rsidR="00BF272B" w:rsidRPr="00163506">
        <w:rPr>
          <w:rFonts w:ascii="Century Schoolbook" w:hAnsi="Century Schoolbook" w:cs="Arial"/>
          <w:color w:val="000000"/>
          <w:szCs w:val="24"/>
        </w:rPr>
        <w:t xml:space="preserve">by providing </w:t>
      </w:r>
      <w:r w:rsidR="002616F2" w:rsidRPr="00163506">
        <w:rPr>
          <w:rFonts w:ascii="Century Schoolbook" w:hAnsi="Century Schoolbook" w:cs="Arial"/>
          <w:color w:val="000000"/>
          <w:szCs w:val="24"/>
        </w:rPr>
        <w:t>Fellow</w:t>
      </w:r>
      <w:r w:rsidR="00BF272B" w:rsidRPr="00163506">
        <w:rPr>
          <w:rFonts w:ascii="Century Schoolbook" w:hAnsi="Century Schoolbook" w:cs="Arial"/>
          <w:color w:val="000000"/>
          <w:szCs w:val="24"/>
        </w:rPr>
        <w:t xml:space="preserve"> degree status and completion date</w:t>
      </w:r>
      <w:r w:rsidR="0096618E" w:rsidRPr="00163506">
        <w:rPr>
          <w:rFonts w:ascii="Century Schoolbook" w:hAnsi="Century Schoolbook" w:cs="Arial"/>
          <w:color w:val="000000"/>
          <w:szCs w:val="24"/>
        </w:rPr>
        <w:t xml:space="preserve"> for each Fellow at the GRFP Institution</w:t>
      </w:r>
      <w:r w:rsidR="002616F2" w:rsidRPr="00163506">
        <w:rPr>
          <w:rFonts w:ascii="Century Schoolbook" w:hAnsi="Century Schoolbook" w:cs="Arial"/>
          <w:color w:val="000000"/>
          <w:szCs w:val="24"/>
        </w:rPr>
        <w:t xml:space="preserve">. </w:t>
      </w:r>
      <w:r w:rsidR="00490ECB" w:rsidRPr="00163506">
        <w:rPr>
          <w:rFonts w:ascii="Century Schoolbook" w:hAnsi="Century Schoolbook" w:cs="Arial"/>
          <w:color w:val="000000"/>
          <w:szCs w:val="24"/>
        </w:rPr>
        <w:t xml:space="preserve">     </w:t>
      </w:r>
      <w:r w:rsidR="00BF36DD" w:rsidRPr="00163506">
        <w:rPr>
          <w:rFonts w:ascii="Century Schoolbook" w:hAnsi="Century Schoolbook" w:cs="Arial"/>
          <w:color w:val="000000"/>
          <w:szCs w:val="24"/>
        </w:rPr>
        <w:t xml:space="preserve">    </w:t>
      </w:r>
    </w:p>
    <w:p w14:paraId="176F673A" w14:textId="77777777" w:rsidR="00254745" w:rsidRPr="00163506" w:rsidRDefault="00254745" w:rsidP="007271BD">
      <w:pPr>
        <w:rPr>
          <w:rFonts w:ascii="Century Schoolbook" w:hAnsi="Century Schoolbook" w:cs="Arial"/>
          <w:szCs w:val="24"/>
        </w:rPr>
      </w:pPr>
    </w:p>
    <w:p w14:paraId="27D7E2E1"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SMALL BUSINESS CONSIDERATIONS</w:t>
      </w:r>
      <w:r w:rsidRPr="00163506">
        <w:rPr>
          <w:rFonts w:ascii="Century Schoolbook" w:hAnsi="Century Schoolbook" w:cs="Arial"/>
          <w:szCs w:val="24"/>
        </w:rPr>
        <w:t xml:space="preserve"> </w:t>
      </w:r>
    </w:p>
    <w:p w14:paraId="20279E2B" w14:textId="77777777" w:rsidR="00C655A6" w:rsidRPr="00163506" w:rsidRDefault="00C655A6" w:rsidP="007271BD">
      <w:pPr>
        <w:pStyle w:val="ListParagraph"/>
        <w:rPr>
          <w:rFonts w:ascii="Century Schoolbook" w:hAnsi="Century Schoolbook" w:cs="Arial"/>
          <w:szCs w:val="24"/>
        </w:rPr>
      </w:pPr>
    </w:p>
    <w:p w14:paraId="2AEB9597" w14:textId="77777777" w:rsidR="00C655A6" w:rsidRPr="00163506" w:rsidRDefault="00AD3C64" w:rsidP="007271BD">
      <w:pPr>
        <w:rPr>
          <w:rFonts w:ascii="Century Schoolbook" w:hAnsi="Century Schoolbook" w:cs="Arial"/>
          <w:szCs w:val="24"/>
        </w:rPr>
      </w:pPr>
      <w:r w:rsidRPr="00163506">
        <w:rPr>
          <w:rFonts w:ascii="Century Schoolbook" w:hAnsi="Century Schoolbook" w:cs="Arial"/>
          <w:szCs w:val="24"/>
        </w:rPr>
        <w:t>Not applicable.</w:t>
      </w:r>
    </w:p>
    <w:p w14:paraId="2AD67DA6" w14:textId="77777777" w:rsidR="00702C53" w:rsidRPr="00163506" w:rsidRDefault="00702C53" w:rsidP="007271BD">
      <w:pPr>
        <w:rPr>
          <w:rFonts w:ascii="Century Schoolbook" w:hAnsi="Century Schoolbook" w:cs="Arial"/>
          <w:szCs w:val="24"/>
        </w:rPr>
      </w:pPr>
    </w:p>
    <w:p w14:paraId="019F2133"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CONSEQUENCES OF LESS FREQUENT COLLECTION</w:t>
      </w:r>
      <w:r w:rsidRPr="00163506">
        <w:rPr>
          <w:rFonts w:ascii="Century Schoolbook" w:hAnsi="Century Schoolbook" w:cs="Arial"/>
          <w:szCs w:val="24"/>
        </w:rPr>
        <w:t xml:space="preserve"> </w:t>
      </w:r>
    </w:p>
    <w:p w14:paraId="50C9577A" w14:textId="77777777" w:rsidR="00170BB3" w:rsidRPr="00163506" w:rsidRDefault="00170BB3" w:rsidP="00170BB3">
      <w:pPr>
        <w:rPr>
          <w:rFonts w:ascii="Century Schoolbook" w:hAnsi="Century Schoolbook" w:cs="Arial"/>
          <w:szCs w:val="24"/>
        </w:rPr>
      </w:pPr>
    </w:p>
    <w:p w14:paraId="572DB4C4" w14:textId="77777777" w:rsidR="00170BB3" w:rsidRPr="00163506" w:rsidRDefault="00AD3C64" w:rsidP="00170BB3">
      <w:pPr>
        <w:rPr>
          <w:rFonts w:ascii="Century Schoolbook" w:hAnsi="Century Schoolbook" w:cs="Arial"/>
          <w:szCs w:val="24"/>
        </w:rPr>
      </w:pPr>
      <w:r w:rsidRPr="00163506">
        <w:rPr>
          <w:rFonts w:ascii="Century Schoolbook" w:hAnsi="Century Schoolbook" w:cs="Arial"/>
          <w:szCs w:val="24"/>
        </w:rPr>
        <w:t>Not applicable.</w:t>
      </w:r>
    </w:p>
    <w:p w14:paraId="0F7CB985" w14:textId="77777777" w:rsidR="00702C53" w:rsidRPr="00163506" w:rsidRDefault="00702C53" w:rsidP="007271BD">
      <w:pPr>
        <w:rPr>
          <w:rFonts w:ascii="Century Schoolbook" w:hAnsi="Century Schoolbook" w:cs="Arial"/>
          <w:szCs w:val="24"/>
        </w:rPr>
      </w:pPr>
    </w:p>
    <w:p w14:paraId="3EE5CF86" w14:textId="77777777" w:rsidR="00702C53" w:rsidRPr="00163506" w:rsidRDefault="00AD3C64" w:rsidP="007271BD">
      <w:pPr>
        <w:numPr>
          <w:ilvl w:val="0"/>
          <w:numId w:val="3"/>
        </w:numPr>
        <w:rPr>
          <w:rFonts w:ascii="Century Schoolbook" w:hAnsi="Century Schoolbook" w:cs="Arial"/>
          <w:b/>
          <w:szCs w:val="24"/>
        </w:rPr>
      </w:pPr>
      <w:r w:rsidRPr="00163506">
        <w:rPr>
          <w:rFonts w:ascii="Century Schoolbook" w:hAnsi="Century Schoolbook" w:cs="Arial"/>
          <w:b/>
          <w:szCs w:val="24"/>
        </w:rPr>
        <w:t>SPECIAL CIRCUMSTANCES FOR COLLECTION</w:t>
      </w:r>
    </w:p>
    <w:p w14:paraId="115727F7" w14:textId="77777777" w:rsidR="00564FB8" w:rsidRPr="00163506" w:rsidRDefault="00564FB8" w:rsidP="00564FB8">
      <w:pPr>
        <w:pStyle w:val="ListParagraph"/>
        <w:rPr>
          <w:rFonts w:ascii="Century Schoolbook" w:hAnsi="Century Schoolbook" w:cs="Arial"/>
          <w:b/>
          <w:szCs w:val="24"/>
        </w:rPr>
      </w:pPr>
    </w:p>
    <w:p w14:paraId="57A4F1DD" w14:textId="77777777" w:rsidR="00564FB8" w:rsidRPr="00163506" w:rsidRDefault="00AD3C64" w:rsidP="00564FB8">
      <w:pPr>
        <w:rPr>
          <w:rFonts w:ascii="Century Schoolbook" w:hAnsi="Century Schoolbook" w:cs="Arial"/>
          <w:szCs w:val="24"/>
        </w:rPr>
      </w:pPr>
      <w:r w:rsidRPr="00163506">
        <w:rPr>
          <w:rFonts w:ascii="Century Schoolbook" w:hAnsi="Century Schoolbook" w:cs="Arial"/>
          <w:szCs w:val="24"/>
        </w:rPr>
        <w:t>There are no special circumstances for this collection.</w:t>
      </w:r>
    </w:p>
    <w:p w14:paraId="7C1B8929" w14:textId="77777777" w:rsidR="00740814" w:rsidRPr="00163506" w:rsidRDefault="00740814" w:rsidP="007271BD">
      <w:pPr>
        <w:rPr>
          <w:rFonts w:ascii="Century Schoolbook" w:hAnsi="Century Schoolbook" w:cs="Arial"/>
          <w:szCs w:val="24"/>
        </w:rPr>
      </w:pPr>
    </w:p>
    <w:p w14:paraId="4769E2D4" w14:textId="77777777" w:rsidR="00702C53" w:rsidRPr="00163506" w:rsidRDefault="00AD3C64" w:rsidP="007271BD">
      <w:pPr>
        <w:numPr>
          <w:ilvl w:val="0"/>
          <w:numId w:val="3"/>
        </w:numPr>
        <w:rPr>
          <w:rFonts w:ascii="Century Schoolbook" w:hAnsi="Century Schoolbook" w:cs="Arial"/>
          <w:b/>
          <w:szCs w:val="24"/>
        </w:rPr>
      </w:pPr>
      <w:r w:rsidRPr="00163506">
        <w:rPr>
          <w:rFonts w:ascii="Century Schoolbook" w:hAnsi="Century Schoolbook" w:cs="Arial"/>
          <w:b/>
          <w:szCs w:val="24"/>
        </w:rPr>
        <w:t>FEDERAL REGISTER NOTICE/OUTSIDE CONSULTATION</w:t>
      </w:r>
      <w:r w:rsidRPr="00163506">
        <w:rPr>
          <w:rFonts w:ascii="Century Schoolbook" w:hAnsi="Century Schoolbook" w:cs="Arial"/>
          <w:szCs w:val="24"/>
        </w:rPr>
        <w:t xml:space="preserve"> </w:t>
      </w:r>
    </w:p>
    <w:p w14:paraId="442FBF73" w14:textId="77777777" w:rsidR="00740814" w:rsidRPr="00163506" w:rsidRDefault="00740814" w:rsidP="00564FB8">
      <w:pPr>
        <w:autoSpaceDE w:val="0"/>
        <w:autoSpaceDN w:val="0"/>
        <w:adjustRightInd w:val="0"/>
        <w:ind w:left="360"/>
        <w:rPr>
          <w:rFonts w:ascii="Century Schoolbook" w:hAnsi="Century Schoolbook" w:cs="Arial"/>
          <w:b/>
          <w:szCs w:val="24"/>
        </w:rPr>
      </w:pPr>
    </w:p>
    <w:p w14:paraId="76D06FD9" w14:textId="776B52E0" w:rsidR="00177320" w:rsidRPr="00163506" w:rsidRDefault="00AD3C64" w:rsidP="00564FB8">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 xml:space="preserve">The National Science Foundation (NSF) proposed </w:t>
      </w:r>
      <w:r w:rsidR="00243C19" w:rsidRPr="00163506">
        <w:rPr>
          <w:rFonts w:ascii="Century Schoolbook" w:hAnsi="Century Schoolbook" w:cs="Arial"/>
          <w:szCs w:val="24"/>
        </w:rPr>
        <w:t xml:space="preserve">continuation of </w:t>
      </w:r>
      <w:r w:rsidRPr="00163506">
        <w:rPr>
          <w:rFonts w:ascii="Century Schoolbook" w:hAnsi="Century Schoolbook" w:cs="Arial"/>
          <w:szCs w:val="24"/>
        </w:rPr>
        <w:t xml:space="preserve">the </w:t>
      </w:r>
      <w:r w:rsidR="002616F2" w:rsidRPr="00163506">
        <w:rPr>
          <w:rFonts w:ascii="Century Schoolbook" w:hAnsi="Century Schoolbook" w:cs="Arial"/>
          <w:szCs w:val="24"/>
        </w:rPr>
        <w:t>Completion Report</w:t>
      </w:r>
      <w:r w:rsidRPr="00163506">
        <w:rPr>
          <w:rFonts w:ascii="Century Schoolbook" w:hAnsi="Century Schoolbook" w:cs="Arial"/>
          <w:szCs w:val="24"/>
        </w:rPr>
        <w:t xml:space="preserve"> for comment in the </w:t>
      </w:r>
      <w:r w:rsidRPr="00163506">
        <w:rPr>
          <w:rFonts w:ascii="Century Schoolbook" w:hAnsi="Century Schoolbook" w:cs="Arial"/>
          <w:b/>
          <w:bCs/>
          <w:szCs w:val="24"/>
        </w:rPr>
        <w:t xml:space="preserve">Federal Register </w:t>
      </w:r>
      <w:r w:rsidRPr="00163506">
        <w:rPr>
          <w:rFonts w:ascii="Century Schoolbook" w:hAnsi="Century Schoolbook" w:cs="Arial"/>
          <w:szCs w:val="24"/>
        </w:rPr>
        <w:t xml:space="preserve">[Volume </w:t>
      </w:r>
      <w:r w:rsidR="009163BB" w:rsidRPr="00163506">
        <w:rPr>
          <w:rFonts w:ascii="Century Schoolbook" w:hAnsi="Century Schoolbook" w:cs="Arial"/>
          <w:szCs w:val="24"/>
        </w:rPr>
        <w:t>80</w:t>
      </w:r>
      <w:r w:rsidRPr="00163506">
        <w:rPr>
          <w:rFonts w:ascii="Century Schoolbook" w:hAnsi="Century Schoolbook" w:cs="Arial"/>
          <w:szCs w:val="24"/>
        </w:rPr>
        <w:t xml:space="preserve">, page </w:t>
      </w:r>
      <w:r w:rsidR="009163BB" w:rsidRPr="00163506">
        <w:rPr>
          <w:rFonts w:ascii="Century Schoolbook" w:hAnsi="Century Schoolbook" w:cs="Arial"/>
          <w:szCs w:val="24"/>
        </w:rPr>
        <w:t>50328</w:t>
      </w:r>
      <w:r w:rsidRPr="00163506">
        <w:rPr>
          <w:rFonts w:ascii="Century Schoolbook" w:hAnsi="Century Schoolbook" w:cs="Arial"/>
          <w:szCs w:val="24"/>
        </w:rPr>
        <w:t>,</w:t>
      </w:r>
      <w:r w:rsidR="00A201E3" w:rsidRPr="00163506">
        <w:rPr>
          <w:rFonts w:ascii="Century Schoolbook" w:hAnsi="Century Schoolbook" w:cs="Arial"/>
          <w:szCs w:val="24"/>
        </w:rPr>
        <w:t xml:space="preserve"> </w:t>
      </w:r>
      <w:r w:rsidR="009163BB" w:rsidRPr="00163506">
        <w:rPr>
          <w:rFonts w:ascii="Century Schoolbook" w:hAnsi="Century Schoolbook" w:cs="Arial"/>
          <w:szCs w:val="24"/>
        </w:rPr>
        <w:t>August 19</w:t>
      </w:r>
      <w:r w:rsidR="00A201E3" w:rsidRPr="00163506">
        <w:rPr>
          <w:rFonts w:ascii="Century Schoolbook" w:hAnsi="Century Schoolbook" w:cs="Arial"/>
          <w:szCs w:val="24"/>
        </w:rPr>
        <w:t>, 201</w:t>
      </w:r>
      <w:r w:rsidR="009163BB" w:rsidRPr="00163506">
        <w:rPr>
          <w:rFonts w:ascii="Century Schoolbook" w:hAnsi="Century Schoolbook" w:cs="Arial"/>
          <w:szCs w:val="24"/>
        </w:rPr>
        <w:t>5</w:t>
      </w:r>
      <w:r w:rsidRPr="00163506">
        <w:rPr>
          <w:rFonts w:ascii="Century Schoolbook" w:hAnsi="Century Schoolbook" w:cs="Arial"/>
          <w:szCs w:val="24"/>
        </w:rPr>
        <w:t xml:space="preserve">].  </w:t>
      </w:r>
      <w:r w:rsidR="00243C19" w:rsidRPr="00163506">
        <w:rPr>
          <w:rFonts w:ascii="Century Schoolbook" w:hAnsi="Century Schoolbook" w:cs="Arial"/>
          <w:szCs w:val="24"/>
        </w:rPr>
        <w:t>No p</w:t>
      </w:r>
      <w:r w:rsidRPr="00163506">
        <w:rPr>
          <w:rFonts w:ascii="Century Schoolbook" w:hAnsi="Century Schoolbook" w:cs="Arial"/>
          <w:szCs w:val="24"/>
        </w:rPr>
        <w:t>ublic comments were received from</w:t>
      </w:r>
      <w:r w:rsidR="00134EA0" w:rsidRPr="00163506">
        <w:rPr>
          <w:rFonts w:ascii="Century Schoolbook" w:hAnsi="Century Schoolbook" w:cs="Arial"/>
          <w:szCs w:val="24"/>
        </w:rPr>
        <w:t xml:space="preserve"> </w:t>
      </w:r>
      <w:r w:rsidR="00D82E1E" w:rsidRPr="00163506">
        <w:rPr>
          <w:rFonts w:ascii="Century Schoolbook" w:hAnsi="Century Schoolbook" w:cs="Arial"/>
          <w:szCs w:val="24"/>
        </w:rPr>
        <w:t xml:space="preserve">GRFP institutional representatives, including Coordinating and </w:t>
      </w:r>
      <w:r w:rsidR="00134EA0" w:rsidRPr="00163506">
        <w:rPr>
          <w:rFonts w:ascii="Century Schoolbook" w:hAnsi="Century Schoolbook" w:cs="Arial"/>
          <w:szCs w:val="24"/>
        </w:rPr>
        <w:t>Financial Officials</w:t>
      </w:r>
      <w:r w:rsidR="00243C19" w:rsidRPr="00163506">
        <w:rPr>
          <w:rFonts w:ascii="Century Schoolbook" w:hAnsi="Century Schoolbook" w:cs="Arial"/>
          <w:szCs w:val="24"/>
        </w:rPr>
        <w:t xml:space="preserve">.  </w:t>
      </w:r>
      <w:r w:rsidR="00177320" w:rsidRPr="00163506">
        <w:rPr>
          <w:rFonts w:ascii="Century Schoolbook" w:hAnsi="Century Schoolbook" w:cs="Arial"/>
          <w:szCs w:val="24"/>
        </w:rPr>
        <w:t xml:space="preserve"> A description of these roles and responsibilities is provided below, as they relate to the comments received in response to the Federal Register notice</w:t>
      </w:r>
      <w:r w:rsidR="00B70E72" w:rsidRPr="00163506">
        <w:rPr>
          <w:rFonts w:ascii="Century Schoolbook" w:hAnsi="Century Schoolbook" w:cs="Arial"/>
          <w:szCs w:val="24"/>
        </w:rPr>
        <w:t xml:space="preserve"> when this collection was established in 2012. </w:t>
      </w:r>
    </w:p>
    <w:p w14:paraId="355FC634" w14:textId="77777777" w:rsidR="00044705" w:rsidRPr="00163506" w:rsidRDefault="00044705" w:rsidP="00044705">
      <w:pPr>
        <w:autoSpaceDE w:val="0"/>
        <w:autoSpaceDN w:val="0"/>
        <w:adjustRightInd w:val="0"/>
        <w:ind w:left="360"/>
        <w:rPr>
          <w:rFonts w:ascii="Century Schoolbook" w:hAnsi="Century Schoolbook" w:cs="Arial"/>
          <w:b/>
          <w:bCs/>
          <w:szCs w:val="24"/>
        </w:rPr>
      </w:pPr>
    </w:p>
    <w:p w14:paraId="364381CC" w14:textId="77777777" w:rsidR="00044705" w:rsidRPr="00163506" w:rsidRDefault="00044705" w:rsidP="00044705">
      <w:pPr>
        <w:autoSpaceDE w:val="0"/>
        <w:autoSpaceDN w:val="0"/>
        <w:adjustRightInd w:val="0"/>
        <w:ind w:left="360"/>
        <w:rPr>
          <w:rFonts w:ascii="Century Schoolbook" w:hAnsi="Century Schoolbook" w:cs="Arial"/>
          <w:b/>
          <w:bCs/>
          <w:szCs w:val="24"/>
        </w:rPr>
      </w:pPr>
      <w:r w:rsidRPr="00163506">
        <w:rPr>
          <w:rFonts w:ascii="Century Schoolbook" w:hAnsi="Century Schoolbook" w:cs="Arial"/>
          <w:b/>
          <w:bCs/>
          <w:szCs w:val="24"/>
        </w:rPr>
        <w:t xml:space="preserve">INSTITUTIONAL RESPONSIBILITIES </w:t>
      </w:r>
    </w:p>
    <w:p w14:paraId="56D73ED5" w14:textId="77777777" w:rsidR="00044705" w:rsidRPr="00163506" w:rsidRDefault="00044705" w:rsidP="00044705">
      <w:pPr>
        <w:autoSpaceDE w:val="0"/>
        <w:autoSpaceDN w:val="0"/>
        <w:adjustRightInd w:val="0"/>
        <w:ind w:left="360"/>
        <w:rPr>
          <w:rFonts w:ascii="Century Schoolbook" w:hAnsi="Century Schoolbook" w:cs="Arial"/>
          <w:szCs w:val="24"/>
        </w:rPr>
      </w:pPr>
    </w:p>
    <w:p w14:paraId="1A925569" w14:textId="77777777" w:rsidR="00044705" w:rsidRPr="00163506" w:rsidRDefault="00044705" w:rsidP="00044705">
      <w:pPr>
        <w:autoSpaceDE w:val="0"/>
        <w:autoSpaceDN w:val="0"/>
        <w:adjustRightInd w:val="0"/>
        <w:ind w:left="360"/>
        <w:rPr>
          <w:rFonts w:ascii="Century Schoolbook" w:hAnsi="Century Schoolbook" w:cs="Arial"/>
          <w:bCs/>
          <w:szCs w:val="24"/>
        </w:rPr>
      </w:pPr>
      <w:r w:rsidRPr="00163506">
        <w:rPr>
          <w:rFonts w:ascii="Century Schoolbook" w:hAnsi="Century Schoolbook" w:cs="Arial"/>
          <w:szCs w:val="24"/>
        </w:rPr>
        <w:t xml:space="preserve">GRFP Institutions support and advise Fellows throughout their Fellowship Period, receive NSF Awards (Grants) to financially support Fellows on Tenure, and report to the NSF on Fellow and Award activities.  The primary GRFP Institution representatives are the Principal Investigator (PI), Coordinating Official (CO), and Financial Official (FO).  The Fellows’ Academic/Research Advisors are also integral to ensuring Fellows are making satisfactory progress toward degree completion.  </w:t>
      </w:r>
      <w:r w:rsidRPr="00163506">
        <w:rPr>
          <w:rFonts w:ascii="Century Schoolbook" w:hAnsi="Century Schoolbook" w:cs="Arial"/>
          <w:bCs/>
          <w:szCs w:val="24"/>
        </w:rPr>
        <w:t>Each institution, in accepting the funds, also certifies that the Fellows are eligible to receive the Fellowship under the Terms and Conditions specified in the Guide.  The institution has full responsibility for the conduct of the project or activity supported under an NSF grant and for the results achieved.</w:t>
      </w:r>
    </w:p>
    <w:p w14:paraId="057F0F59" w14:textId="77777777" w:rsidR="00271323" w:rsidRPr="00163506" w:rsidRDefault="00271323" w:rsidP="00163506">
      <w:pPr>
        <w:autoSpaceDE w:val="0"/>
        <w:autoSpaceDN w:val="0"/>
        <w:adjustRightInd w:val="0"/>
        <w:rPr>
          <w:rFonts w:ascii="Century Schoolbook" w:hAnsi="Century Schoolbook" w:cs="Arial"/>
          <w:b/>
          <w:bCs/>
          <w:szCs w:val="24"/>
        </w:rPr>
      </w:pPr>
      <w:bookmarkStart w:id="0" w:name="_Toc428191583"/>
    </w:p>
    <w:p w14:paraId="767C8978" w14:textId="77777777" w:rsidR="00271323" w:rsidRPr="00163506" w:rsidRDefault="00271323" w:rsidP="00271323">
      <w:pPr>
        <w:autoSpaceDE w:val="0"/>
        <w:autoSpaceDN w:val="0"/>
        <w:adjustRightInd w:val="0"/>
        <w:ind w:left="360"/>
        <w:rPr>
          <w:rFonts w:ascii="Century Schoolbook" w:hAnsi="Century Schoolbook" w:cs="Arial"/>
          <w:b/>
          <w:bCs/>
          <w:szCs w:val="24"/>
        </w:rPr>
      </w:pPr>
      <w:r w:rsidRPr="00163506">
        <w:rPr>
          <w:rFonts w:ascii="Century Schoolbook" w:hAnsi="Century Schoolbook" w:cs="Arial"/>
          <w:b/>
          <w:bCs/>
          <w:szCs w:val="24"/>
        </w:rPr>
        <w:t>Coordinating Official(s) (CO)</w:t>
      </w:r>
      <w:bookmarkEnd w:id="0"/>
    </w:p>
    <w:p w14:paraId="22B2B884" w14:textId="77777777" w:rsidR="00271323" w:rsidRPr="00163506" w:rsidRDefault="00271323" w:rsidP="00271323">
      <w:pPr>
        <w:autoSpaceDE w:val="0"/>
        <w:autoSpaceDN w:val="0"/>
        <w:adjustRightInd w:val="0"/>
        <w:ind w:left="360"/>
        <w:rPr>
          <w:rFonts w:ascii="Century Schoolbook" w:hAnsi="Century Schoolbook" w:cs="Arial"/>
          <w:szCs w:val="24"/>
        </w:rPr>
      </w:pPr>
    </w:p>
    <w:p w14:paraId="3D5D542E" w14:textId="77777777" w:rsidR="00271323" w:rsidRPr="00163506" w:rsidRDefault="00271323" w:rsidP="00271323">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The CO is designated by the GRFP Institution to serve as the primary and day-to-day point of contact for Fellows and the Program Office.  Typically, the CO is located in the graduate school or other academic office that oversees fellowships and/or graduate student financial support.  The CO is paired with a representative from the sponsored research/projects office and/or grants accounting office, the Financial Official (FO), who is responsible for the financial reporting requirements.</w:t>
      </w:r>
    </w:p>
    <w:p w14:paraId="40733357" w14:textId="77777777" w:rsidR="00271323" w:rsidRPr="00163506" w:rsidRDefault="00271323" w:rsidP="00271323">
      <w:pPr>
        <w:autoSpaceDE w:val="0"/>
        <w:autoSpaceDN w:val="0"/>
        <w:adjustRightInd w:val="0"/>
        <w:ind w:left="360"/>
        <w:rPr>
          <w:rFonts w:ascii="Century Schoolbook" w:hAnsi="Century Schoolbook" w:cs="Arial"/>
          <w:szCs w:val="24"/>
        </w:rPr>
      </w:pPr>
    </w:p>
    <w:p w14:paraId="1E856726" w14:textId="77777777" w:rsidR="00271323" w:rsidRPr="00163506" w:rsidRDefault="00271323" w:rsidP="00271323">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 xml:space="preserve">The CO performs the following duties: </w:t>
      </w:r>
    </w:p>
    <w:p w14:paraId="7ED2EEC6" w14:textId="77777777" w:rsidR="00271323" w:rsidRPr="00163506" w:rsidRDefault="00271323" w:rsidP="00271323">
      <w:pPr>
        <w:autoSpaceDE w:val="0"/>
        <w:autoSpaceDN w:val="0"/>
        <w:adjustRightInd w:val="0"/>
        <w:ind w:left="360"/>
        <w:rPr>
          <w:rFonts w:ascii="Century Schoolbook" w:hAnsi="Century Schoolbook" w:cs="Arial"/>
          <w:szCs w:val="24"/>
        </w:rPr>
      </w:pPr>
    </w:p>
    <w:p w14:paraId="7D1F1730"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Advises Fellows on GRFP Policies, Procedures, Terms and Conditions, etc.;</w:t>
      </w:r>
    </w:p>
    <w:p w14:paraId="2CC996FB"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Interprets GRFP Policies in the context of the institutional procedures (e.g., Stipend Payment Schedules, enrollment requirements, etc.);</w:t>
      </w:r>
    </w:p>
    <w:p w14:paraId="4CB1EF7A"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Reviews Fellow Change Requests in the GRFP FastLane Module and provides GRFP Institution Approval/Disapproval of such requests, as appropriate;</w:t>
      </w:r>
    </w:p>
    <w:p w14:paraId="613D026C"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Reviews information on New and Continuing Fellows for the GRFP Institution during the New Fellowship Announcement and Fellowship Status Declaration Periods each spring;</w:t>
      </w:r>
    </w:p>
    <w:p w14:paraId="7C92C0AC"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Confirms the accuracy of the Fellows listed and their status for the next Fellowship Year;</w:t>
      </w:r>
    </w:p>
    <w:p w14:paraId="24F685B7"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Certifies the progress of continuing Fellows;</w:t>
      </w:r>
    </w:p>
    <w:p w14:paraId="20748171"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Submits the GRFP Grants Roster Report and the Completion Report; and</w:t>
      </w:r>
    </w:p>
    <w:p w14:paraId="30969C3A" w14:textId="77777777" w:rsidR="00271323" w:rsidRPr="00163506" w:rsidRDefault="00271323" w:rsidP="00271323">
      <w:pPr>
        <w:numPr>
          <w:ilvl w:val="0"/>
          <w:numId w:val="13"/>
        </w:numPr>
        <w:autoSpaceDE w:val="0"/>
        <w:autoSpaceDN w:val="0"/>
        <w:adjustRightInd w:val="0"/>
        <w:rPr>
          <w:rFonts w:ascii="Century Schoolbook" w:hAnsi="Century Schoolbook" w:cs="Arial"/>
          <w:szCs w:val="24"/>
        </w:rPr>
      </w:pPr>
      <w:r w:rsidRPr="00163506">
        <w:rPr>
          <w:rFonts w:ascii="Century Schoolbook" w:hAnsi="Century Schoolbook" w:cs="Arial"/>
          <w:szCs w:val="24"/>
        </w:rPr>
        <w:t>Participates in the preparation and submission of the GRFP Program Expense Report in coordination with the PI and FO.</w:t>
      </w:r>
    </w:p>
    <w:p w14:paraId="1CF41E2F" w14:textId="77777777" w:rsidR="00271323" w:rsidRPr="00163506" w:rsidRDefault="00271323" w:rsidP="00271323">
      <w:pPr>
        <w:autoSpaceDE w:val="0"/>
        <w:autoSpaceDN w:val="0"/>
        <w:adjustRightInd w:val="0"/>
        <w:ind w:left="360"/>
        <w:rPr>
          <w:rFonts w:ascii="Century Schoolbook" w:hAnsi="Century Schoolbook" w:cs="Arial"/>
          <w:szCs w:val="24"/>
        </w:rPr>
      </w:pPr>
    </w:p>
    <w:p w14:paraId="5C36C4FE" w14:textId="77777777" w:rsidR="00271323" w:rsidRPr="00163506" w:rsidRDefault="00271323" w:rsidP="00271323">
      <w:pPr>
        <w:autoSpaceDE w:val="0"/>
        <w:autoSpaceDN w:val="0"/>
        <w:adjustRightInd w:val="0"/>
        <w:ind w:left="360"/>
        <w:rPr>
          <w:rFonts w:ascii="Century Schoolbook" w:hAnsi="Century Schoolbook" w:cs="Arial"/>
          <w:b/>
          <w:bCs/>
          <w:szCs w:val="24"/>
        </w:rPr>
      </w:pPr>
      <w:bookmarkStart w:id="1" w:name="_Toc428191584"/>
      <w:r w:rsidRPr="00163506">
        <w:rPr>
          <w:rFonts w:ascii="Century Schoolbook" w:hAnsi="Century Schoolbook" w:cs="Arial"/>
          <w:b/>
          <w:bCs/>
          <w:szCs w:val="24"/>
        </w:rPr>
        <w:t>Financial Official (FO)</w:t>
      </w:r>
      <w:bookmarkEnd w:id="1"/>
    </w:p>
    <w:p w14:paraId="3C302EE6" w14:textId="77777777" w:rsidR="00271323" w:rsidRPr="00163506" w:rsidRDefault="00271323" w:rsidP="00271323">
      <w:pPr>
        <w:autoSpaceDE w:val="0"/>
        <w:autoSpaceDN w:val="0"/>
        <w:adjustRightInd w:val="0"/>
        <w:ind w:left="360"/>
        <w:rPr>
          <w:rFonts w:ascii="Century Schoolbook" w:hAnsi="Century Schoolbook" w:cs="Arial"/>
          <w:b/>
          <w:szCs w:val="24"/>
        </w:rPr>
      </w:pPr>
    </w:p>
    <w:p w14:paraId="1F83F33E" w14:textId="77777777" w:rsidR="00271323" w:rsidRPr="00163506" w:rsidRDefault="00271323" w:rsidP="00271323">
      <w:pPr>
        <w:autoSpaceDE w:val="0"/>
        <w:autoSpaceDN w:val="0"/>
        <w:adjustRightInd w:val="0"/>
        <w:ind w:left="360"/>
        <w:rPr>
          <w:rFonts w:ascii="Century Schoolbook" w:hAnsi="Century Schoolbook" w:cs="Arial"/>
          <w:szCs w:val="24"/>
        </w:rPr>
      </w:pPr>
      <w:r w:rsidRPr="00163506">
        <w:rPr>
          <w:rFonts w:ascii="Century Schoolbook" w:hAnsi="Century Schoolbook" w:cs="Arial"/>
          <w:szCs w:val="24"/>
        </w:rPr>
        <w:t>The FO is the GRFP institutional representative from the Office of Sponsored Projects (or equivalent organization) responsible for financial oversight of NSF awards.  In coordination with the PI and CO, the FO is responsible for ensuring that the quarterly Federal Financial Reports (FFR) and the GRFP Program Expense Report (due October 1 in the NSF GRFP FastLane Module) are submitted by the established deadlines.  The FO also is responsible for assisting the PI/CO with NSF FastLane requests for Supplemental funding requests and No Cost Extension requests.</w:t>
      </w:r>
    </w:p>
    <w:p w14:paraId="2645C203" w14:textId="77777777" w:rsidR="00044705" w:rsidRPr="00163506" w:rsidRDefault="00044705" w:rsidP="00044705">
      <w:pPr>
        <w:autoSpaceDE w:val="0"/>
        <w:autoSpaceDN w:val="0"/>
        <w:adjustRightInd w:val="0"/>
        <w:rPr>
          <w:rFonts w:ascii="Century Schoolbook" w:hAnsi="Century Schoolbook" w:cs="Arial"/>
          <w:bCs/>
          <w:szCs w:val="24"/>
        </w:rPr>
      </w:pPr>
    </w:p>
    <w:p w14:paraId="5D30A582" w14:textId="77777777" w:rsidR="00044705" w:rsidRPr="00163506" w:rsidRDefault="00044705" w:rsidP="00044705">
      <w:pPr>
        <w:autoSpaceDE w:val="0"/>
        <w:autoSpaceDN w:val="0"/>
        <w:adjustRightInd w:val="0"/>
        <w:rPr>
          <w:rFonts w:ascii="Century Schoolbook" w:hAnsi="Century Schoolbook" w:cs="Arial"/>
          <w:b/>
          <w:bCs/>
          <w:szCs w:val="24"/>
        </w:rPr>
      </w:pPr>
      <w:bookmarkStart w:id="2" w:name="_Toc428191578"/>
      <w:r w:rsidRPr="00163506">
        <w:rPr>
          <w:rFonts w:ascii="Century Schoolbook" w:hAnsi="Century Schoolbook" w:cs="Arial"/>
          <w:b/>
          <w:bCs/>
          <w:szCs w:val="24"/>
        </w:rPr>
        <w:t>GRFP Institution Reporting Requirements:</w:t>
      </w:r>
      <w:bookmarkEnd w:id="2"/>
    </w:p>
    <w:p w14:paraId="2E4A63D0" w14:textId="77777777" w:rsidR="00044705" w:rsidRPr="00163506" w:rsidRDefault="00044705" w:rsidP="00044705">
      <w:pPr>
        <w:autoSpaceDE w:val="0"/>
        <w:autoSpaceDN w:val="0"/>
        <w:adjustRightInd w:val="0"/>
        <w:rPr>
          <w:rFonts w:ascii="Century Schoolbook" w:hAnsi="Century Schoolbook" w:cs="Arial"/>
          <w:bCs/>
          <w:szCs w:val="24"/>
        </w:rPr>
      </w:pPr>
    </w:p>
    <w:p w14:paraId="76E3F881" w14:textId="77777777" w:rsidR="00044705" w:rsidRPr="00163506" w:rsidRDefault="00044705" w:rsidP="00044705">
      <w:pPr>
        <w:autoSpaceDE w:val="0"/>
        <w:autoSpaceDN w:val="0"/>
        <w:adjustRightInd w:val="0"/>
        <w:rPr>
          <w:rFonts w:ascii="Century Schoolbook" w:hAnsi="Century Schoolbook" w:cs="Arial"/>
          <w:bCs/>
          <w:szCs w:val="24"/>
          <w:u w:val="single"/>
        </w:rPr>
      </w:pPr>
      <w:bookmarkStart w:id="3" w:name="_Toc428191579"/>
      <w:r w:rsidRPr="00163506">
        <w:rPr>
          <w:rFonts w:ascii="Century Schoolbook" w:hAnsi="Century Schoolbook" w:cs="Arial"/>
          <w:bCs/>
          <w:szCs w:val="24"/>
          <w:u w:val="single"/>
        </w:rPr>
        <w:t>Grants Roster Report</w:t>
      </w:r>
      <w:bookmarkEnd w:id="3"/>
    </w:p>
    <w:p w14:paraId="22C153D1" w14:textId="77777777" w:rsidR="00044705" w:rsidRPr="00163506" w:rsidRDefault="00044705" w:rsidP="00044705">
      <w:pPr>
        <w:autoSpaceDE w:val="0"/>
        <w:autoSpaceDN w:val="0"/>
        <w:adjustRightInd w:val="0"/>
        <w:rPr>
          <w:rFonts w:ascii="Century Schoolbook" w:hAnsi="Century Schoolbook" w:cs="Arial"/>
          <w:bCs/>
          <w:szCs w:val="24"/>
        </w:rPr>
      </w:pPr>
    </w:p>
    <w:p w14:paraId="6DB94294" w14:textId="77777777" w:rsidR="00044705" w:rsidRPr="00163506" w:rsidRDefault="00044705" w:rsidP="00044705">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 xml:space="preserve">GRFP Institutions are required to submit the Grants Roster Report for the upcoming Fellowship year.  The Grants Roster Report lists the Fellowship status of all new and continuing Fellows at the institution.  The Coordinating Official submits the Grants Roster Report in the GRFP FastLane module. Through submission of the Grants Roster Report, institutions formally acknowledge the status of all Fellows with respect to reporting requirements and rating of progress, in accordance with the Terms and Conditions of the award. </w:t>
      </w:r>
    </w:p>
    <w:p w14:paraId="5743E488" w14:textId="77777777" w:rsidR="00044705" w:rsidRPr="00163506" w:rsidRDefault="00044705" w:rsidP="00044705">
      <w:pPr>
        <w:autoSpaceDE w:val="0"/>
        <w:autoSpaceDN w:val="0"/>
        <w:adjustRightInd w:val="0"/>
        <w:rPr>
          <w:rFonts w:ascii="Century Schoolbook" w:hAnsi="Century Schoolbook" w:cs="Arial"/>
          <w:bCs/>
          <w:szCs w:val="24"/>
        </w:rPr>
      </w:pPr>
    </w:p>
    <w:p w14:paraId="62A30D72" w14:textId="77777777" w:rsidR="00044705" w:rsidRPr="00163506" w:rsidRDefault="00044705" w:rsidP="00044705">
      <w:pPr>
        <w:autoSpaceDE w:val="0"/>
        <w:autoSpaceDN w:val="0"/>
        <w:adjustRightInd w:val="0"/>
        <w:rPr>
          <w:rFonts w:ascii="Century Schoolbook" w:hAnsi="Century Schoolbook" w:cs="Arial"/>
          <w:bCs/>
          <w:szCs w:val="24"/>
          <w:u w:val="single"/>
        </w:rPr>
      </w:pPr>
      <w:bookmarkStart w:id="4" w:name="_Toc428191580"/>
      <w:r w:rsidRPr="00163506">
        <w:rPr>
          <w:rFonts w:ascii="Century Schoolbook" w:hAnsi="Century Schoolbook" w:cs="Arial"/>
          <w:bCs/>
          <w:szCs w:val="24"/>
          <w:u w:val="single"/>
        </w:rPr>
        <w:t>Program Expense Report</w:t>
      </w:r>
      <w:bookmarkEnd w:id="4"/>
    </w:p>
    <w:p w14:paraId="2447B8AA" w14:textId="77777777" w:rsidR="00044705" w:rsidRPr="00163506" w:rsidRDefault="00044705" w:rsidP="00044705">
      <w:pPr>
        <w:autoSpaceDE w:val="0"/>
        <w:autoSpaceDN w:val="0"/>
        <w:adjustRightInd w:val="0"/>
        <w:rPr>
          <w:rFonts w:ascii="Century Schoolbook" w:hAnsi="Century Schoolbook" w:cs="Arial"/>
          <w:b/>
          <w:bCs/>
          <w:szCs w:val="24"/>
        </w:rPr>
      </w:pPr>
    </w:p>
    <w:p w14:paraId="6E841AF6" w14:textId="77777777" w:rsidR="00044705" w:rsidRPr="00163506" w:rsidRDefault="00044705" w:rsidP="00044705">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GRFP Institutions are required to submit the Program Expense Report for the previous Fellowship Year.</w:t>
      </w:r>
      <w:r w:rsidR="004640DC" w:rsidRPr="00163506">
        <w:rPr>
          <w:rFonts w:ascii="Century Schoolbook" w:hAnsi="Century Schoolbook" w:cs="Arial"/>
          <w:bCs/>
          <w:szCs w:val="24"/>
        </w:rPr>
        <w:t xml:space="preserve">  </w:t>
      </w:r>
      <w:r w:rsidRPr="00163506">
        <w:rPr>
          <w:rFonts w:ascii="Century Schoolbook" w:hAnsi="Century Schoolbook" w:cs="Arial"/>
          <w:bCs/>
          <w:szCs w:val="24"/>
        </w:rPr>
        <w:t>Only the designated GRFP Financial Official can submit the report in the GRFP FastLane module. By submitting the GRFP Program Expense Report, institutions verify and certify that the Program Expense Report is in accordance with the Terms and Conditions of the award.</w:t>
      </w:r>
    </w:p>
    <w:p w14:paraId="5D0B3AF6" w14:textId="77777777" w:rsidR="00044705" w:rsidRPr="00163506" w:rsidRDefault="00044705" w:rsidP="00044705">
      <w:pPr>
        <w:autoSpaceDE w:val="0"/>
        <w:autoSpaceDN w:val="0"/>
        <w:adjustRightInd w:val="0"/>
        <w:rPr>
          <w:rFonts w:ascii="Century Schoolbook" w:hAnsi="Century Schoolbook" w:cs="Arial"/>
          <w:b/>
          <w:bCs/>
          <w:szCs w:val="24"/>
        </w:rPr>
      </w:pPr>
    </w:p>
    <w:p w14:paraId="12E1E947" w14:textId="77777777" w:rsidR="00044705" w:rsidRPr="00163506" w:rsidRDefault="00044705" w:rsidP="00044705">
      <w:pPr>
        <w:autoSpaceDE w:val="0"/>
        <w:autoSpaceDN w:val="0"/>
        <w:adjustRightInd w:val="0"/>
        <w:rPr>
          <w:rFonts w:ascii="Century Schoolbook" w:hAnsi="Century Schoolbook" w:cs="Arial"/>
          <w:bCs/>
          <w:szCs w:val="24"/>
          <w:u w:val="single"/>
        </w:rPr>
      </w:pPr>
      <w:bookmarkStart w:id="5" w:name="_Toc428191581"/>
      <w:r w:rsidRPr="00163506">
        <w:rPr>
          <w:rFonts w:ascii="Century Schoolbook" w:hAnsi="Century Schoolbook" w:cs="Arial"/>
          <w:bCs/>
          <w:szCs w:val="24"/>
          <w:u w:val="single"/>
        </w:rPr>
        <w:t>Completion Report</w:t>
      </w:r>
      <w:bookmarkEnd w:id="5"/>
    </w:p>
    <w:p w14:paraId="7FBF1092" w14:textId="77777777" w:rsidR="00044705" w:rsidRPr="00163506" w:rsidRDefault="00044705" w:rsidP="00044705">
      <w:pPr>
        <w:autoSpaceDE w:val="0"/>
        <w:autoSpaceDN w:val="0"/>
        <w:adjustRightInd w:val="0"/>
        <w:rPr>
          <w:rFonts w:ascii="Century Schoolbook" w:hAnsi="Century Schoolbook" w:cs="Arial"/>
          <w:bCs/>
          <w:szCs w:val="24"/>
        </w:rPr>
      </w:pPr>
    </w:p>
    <w:p w14:paraId="5FEBB1B0" w14:textId="77777777" w:rsidR="00044705" w:rsidRPr="00163506" w:rsidRDefault="00044705" w:rsidP="00044705">
      <w:pPr>
        <w:autoSpaceDE w:val="0"/>
        <w:autoSpaceDN w:val="0"/>
        <w:adjustRightInd w:val="0"/>
        <w:rPr>
          <w:rFonts w:ascii="Century Schoolbook" w:hAnsi="Century Schoolbook" w:cs="Arial"/>
          <w:bCs/>
          <w:szCs w:val="24"/>
        </w:rPr>
      </w:pPr>
      <w:r w:rsidRPr="00163506">
        <w:rPr>
          <w:rFonts w:ascii="Century Schoolbook" w:hAnsi="Century Schoolbook" w:cs="Arial"/>
          <w:bCs/>
          <w:szCs w:val="24"/>
        </w:rPr>
        <w:t>GRFP institutions are required to submit the GRFP Completion Report annually. The Completion Report allows GRFP institutions to certify the current status of all GRFP Fellows at the institution. The current status will identify a Fellow as: In Progress, Graduated, Transferred, or Withdrawn. For Fellows who have graduated, the graduation date is a required reporting element.</w:t>
      </w:r>
    </w:p>
    <w:p w14:paraId="586A6CEB" w14:textId="77777777" w:rsidR="00044705" w:rsidRPr="00163506" w:rsidRDefault="00044705" w:rsidP="00C1603D">
      <w:pPr>
        <w:autoSpaceDE w:val="0"/>
        <w:autoSpaceDN w:val="0"/>
        <w:adjustRightInd w:val="0"/>
        <w:rPr>
          <w:rFonts w:ascii="Century Schoolbook" w:hAnsi="Century Schoolbook" w:cs="Arial"/>
          <w:szCs w:val="24"/>
        </w:rPr>
      </w:pPr>
    </w:p>
    <w:p w14:paraId="05E150BC" w14:textId="581DFBCD" w:rsidR="00C655A6" w:rsidRPr="00163506" w:rsidRDefault="007B56E1" w:rsidP="00564FB8">
      <w:pPr>
        <w:autoSpaceDE w:val="0"/>
        <w:autoSpaceDN w:val="0"/>
        <w:adjustRightInd w:val="0"/>
        <w:ind w:left="360"/>
        <w:rPr>
          <w:rFonts w:ascii="Century Schoolbook" w:hAnsi="Century Schoolbook" w:cs="Arial"/>
          <w:bCs/>
          <w:szCs w:val="24"/>
        </w:rPr>
      </w:pPr>
      <w:r w:rsidRPr="00163506">
        <w:rPr>
          <w:rFonts w:ascii="Century Schoolbook" w:hAnsi="Century Schoolbook" w:cs="Arial"/>
          <w:szCs w:val="24"/>
        </w:rPr>
        <w:t xml:space="preserve">While no comments were received during the comment period for this information collection request, the program continued to address the earlier comments received when the ICR was initiated in 2012.  </w:t>
      </w:r>
      <w:r w:rsidR="00AD3C64" w:rsidRPr="00163506">
        <w:rPr>
          <w:rFonts w:ascii="Century Schoolbook" w:hAnsi="Century Schoolbook" w:cs="Arial"/>
          <w:szCs w:val="24"/>
        </w:rPr>
        <w:t xml:space="preserve">All comments were carefully considered in developing a final version of the </w:t>
      </w:r>
      <w:r w:rsidR="00134EA0" w:rsidRPr="00163506">
        <w:rPr>
          <w:rFonts w:ascii="Century Schoolbook" w:hAnsi="Century Schoolbook" w:cs="Arial"/>
          <w:szCs w:val="24"/>
        </w:rPr>
        <w:t>Completion Report</w:t>
      </w:r>
      <w:r w:rsidR="00AD3C64" w:rsidRPr="00163506">
        <w:rPr>
          <w:rFonts w:ascii="Century Schoolbook" w:hAnsi="Century Schoolbook" w:cs="Arial"/>
          <w:szCs w:val="24"/>
        </w:rPr>
        <w:t>.  A number of specific issues were raised, and those comments and responses are summarized below:</w:t>
      </w:r>
    </w:p>
    <w:p w14:paraId="31F27B22" w14:textId="77777777" w:rsidR="00C655A6" w:rsidRPr="00163506" w:rsidRDefault="00C655A6" w:rsidP="00163506">
      <w:pPr>
        <w:tabs>
          <w:tab w:val="left" w:pos="360"/>
        </w:tabs>
        <w:autoSpaceDE w:val="0"/>
        <w:autoSpaceDN w:val="0"/>
        <w:adjustRightInd w:val="0"/>
        <w:rPr>
          <w:rFonts w:ascii="Century Schoolbook" w:hAnsi="Century Schoolbook" w:cs="Arial"/>
          <w:b/>
          <w:bCs/>
          <w:szCs w:val="24"/>
        </w:rPr>
      </w:pPr>
    </w:p>
    <w:p w14:paraId="3E6AA72F" w14:textId="77777777" w:rsidR="00134EA0" w:rsidRPr="00163506" w:rsidRDefault="00AD3C64" w:rsidP="007271BD">
      <w:pPr>
        <w:tabs>
          <w:tab w:val="left" w:pos="720"/>
        </w:tabs>
        <w:ind w:left="360" w:firstLine="360"/>
        <w:rPr>
          <w:rFonts w:ascii="Century Schoolbook" w:hAnsi="Century Schoolbook" w:cs="Arial"/>
          <w:szCs w:val="24"/>
        </w:rPr>
      </w:pPr>
      <w:r w:rsidRPr="00163506">
        <w:rPr>
          <w:rFonts w:ascii="Century Schoolbook" w:hAnsi="Century Schoolbook" w:cs="Arial"/>
          <w:i/>
          <w:szCs w:val="24"/>
        </w:rPr>
        <w:t xml:space="preserve">Comment: </w:t>
      </w:r>
      <w:r w:rsidRPr="00163506">
        <w:rPr>
          <w:rFonts w:ascii="Century Schoolbook" w:hAnsi="Century Schoolbook" w:cs="Arial"/>
          <w:b/>
          <w:szCs w:val="24"/>
        </w:rPr>
        <w:t xml:space="preserve"> </w:t>
      </w:r>
      <w:r w:rsidR="00555430" w:rsidRPr="00163506">
        <w:rPr>
          <w:rFonts w:ascii="Century Schoolbook" w:hAnsi="Century Schoolbook" w:cs="Arial"/>
          <w:szCs w:val="24"/>
        </w:rPr>
        <w:t xml:space="preserve">One institutional Financial Official (FO) questioned why it was the responsibility of the FO to submit </w:t>
      </w:r>
      <w:r w:rsidR="007B4397" w:rsidRPr="00163506">
        <w:rPr>
          <w:rFonts w:ascii="Century Schoolbook" w:hAnsi="Century Schoolbook" w:cs="Arial"/>
          <w:szCs w:val="24"/>
        </w:rPr>
        <w:t xml:space="preserve">the </w:t>
      </w:r>
      <w:r w:rsidR="00555430" w:rsidRPr="00163506">
        <w:rPr>
          <w:rFonts w:ascii="Century Schoolbook" w:hAnsi="Century Schoolbook" w:cs="Arial"/>
          <w:szCs w:val="24"/>
        </w:rPr>
        <w:t xml:space="preserve">Completion Report and not the responsibility of the Coordinating Official (CO). </w:t>
      </w:r>
      <w:r w:rsidR="008A6ACE" w:rsidRPr="00163506">
        <w:rPr>
          <w:rFonts w:ascii="Century Schoolbook" w:hAnsi="Century Schoolbook" w:cs="Arial"/>
          <w:szCs w:val="24"/>
        </w:rPr>
        <w:t xml:space="preserve"> The FO was concerned that the information gathered by them may not be accurate.</w:t>
      </w:r>
      <w:r w:rsidR="00555430" w:rsidRPr="00163506">
        <w:rPr>
          <w:rFonts w:ascii="Century Schoolbook" w:hAnsi="Century Schoolbook" w:cs="Arial"/>
          <w:szCs w:val="24"/>
        </w:rPr>
        <w:t xml:space="preserve"> </w:t>
      </w:r>
    </w:p>
    <w:p w14:paraId="1C9C9C21" w14:textId="4DABC913" w:rsidR="00797E4C" w:rsidRPr="00163506" w:rsidRDefault="00AD3C64" w:rsidP="00134EA0">
      <w:pPr>
        <w:tabs>
          <w:tab w:val="left" w:pos="720"/>
        </w:tabs>
        <w:ind w:left="360" w:firstLine="360"/>
        <w:rPr>
          <w:rFonts w:ascii="Century Schoolbook" w:hAnsi="Century Schoolbook" w:cs="Arial"/>
          <w:szCs w:val="24"/>
        </w:rPr>
      </w:pPr>
      <w:r w:rsidRPr="00163506">
        <w:rPr>
          <w:rFonts w:ascii="Century Schoolbook" w:hAnsi="Century Schoolbook" w:cs="Arial"/>
          <w:i/>
          <w:szCs w:val="24"/>
        </w:rPr>
        <w:t>Response:</w:t>
      </w:r>
      <w:r w:rsidRPr="00163506">
        <w:rPr>
          <w:rFonts w:ascii="Century Schoolbook" w:hAnsi="Century Schoolbook" w:cs="Arial"/>
          <w:szCs w:val="24"/>
        </w:rPr>
        <w:t xml:space="preserve">  </w:t>
      </w:r>
      <w:r w:rsidR="004D0B28" w:rsidRPr="00163506">
        <w:rPr>
          <w:rFonts w:ascii="Century Schoolbook" w:hAnsi="Century Schoolbook" w:cs="Arial"/>
          <w:szCs w:val="24"/>
        </w:rPr>
        <w:t>Th</w:t>
      </w:r>
      <w:r w:rsidR="00797E4C" w:rsidRPr="00163506">
        <w:rPr>
          <w:rFonts w:ascii="Century Schoolbook" w:hAnsi="Century Schoolbook" w:cs="Arial"/>
          <w:szCs w:val="24"/>
        </w:rPr>
        <w:t xml:space="preserve">is issue was also raised by other GRFP officials.  </w:t>
      </w:r>
      <w:r w:rsidR="005954B8" w:rsidRPr="00163506">
        <w:rPr>
          <w:rFonts w:ascii="Century Schoolbook" w:hAnsi="Century Schoolbook" w:cs="Arial"/>
          <w:szCs w:val="24"/>
        </w:rPr>
        <w:t>GRFP assign</w:t>
      </w:r>
      <w:r w:rsidR="001D43BA" w:rsidRPr="00163506">
        <w:rPr>
          <w:rFonts w:ascii="Century Schoolbook" w:hAnsi="Century Schoolbook" w:cs="Arial"/>
          <w:szCs w:val="24"/>
        </w:rPr>
        <w:t xml:space="preserve">ed </w:t>
      </w:r>
      <w:r w:rsidR="005954B8" w:rsidRPr="00163506">
        <w:rPr>
          <w:rFonts w:ascii="Century Schoolbook" w:hAnsi="Century Schoolbook" w:cs="Arial"/>
          <w:szCs w:val="24"/>
        </w:rPr>
        <w:t xml:space="preserve">responsibility for the Completion Report to the CO by separating </w:t>
      </w:r>
      <w:r w:rsidR="00797E4C" w:rsidRPr="00163506">
        <w:rPr>
          <w:rFonts w:ascii="Century Schoolbook" w:hAnsi="Century Schoolbook" w:cs="Arial"/>
          <w:szCs w:val="24"/>
        </w:rPr>
        <w:t>submission of the Completion Report from submissi</w:t>
      </w:r>
      <w:r w:rsidR="005954B8" w:rsidRPr="00163506">
        <w:rPr>
          <w:rFonts w:ascii="Century Schoolbook" w:hAnsi="Century Schoolbook" w:cs="Arial"/>
          <w:szCs w:val="24"/>
        </w:rPr>
        <w:t>on of the Program Expense Report.  T</w:t>
      </w:r>
      <w:r w:rsidR="00797E4C" w:rsidRPr="00163506">
        <w:rPr>
          <w:rFonts w:ascii="Century Schoolbook" w:hAnsi="Century Schoolbook" w:cs="Arial"/>
          <w:szCs w:val="24"/>
        </w:rPr>
        <w:t>here have been no further issues raised with this GRFP reporting requirement.</w:t>
      </w:r>
    </w:p>
    <w:p w14:paraId="3F1E609A" w14:textId="77777777" w:rsidR="00797E4C" w:rsidRPr="00163506" w:rsidRDefault="00797E4C" w:rsidP="00134EA0">
      <w:pPr>
        <w:tabs>
          <w:tab w:val="left" w:pos="720"/>
        </w:tabs>
        <w:ind w:left="360" w:firstLine="360"/>
        <w:rPr>
          <w:rFonts w:ascii="Century Schoolbook" w:hAnsi="Century Schoolbook" w:cs="Arial"/>
          <w:szCs w:val="24"/>
        </w:rPr>
      </w:pPr>
    </w:p>
    <w:p w14:paraId="14B613E3" w14:textId="18EFDBEC" w:rsidR="00623DC4" w:rsidRPr="00163506" w:rsidRDefault="00163506" w:rsidP="00163506">
      <w:pPr>
        <w:tabs>
          <w:tab w:val="left" w:pos="720"/>
        </w:tabs>
        <w:rPr>
          <w:rFonts w:ascii="Century Schoolbook" w:hAnsi="Century Schoolbook" w:cs="Arial"/>
          <w:szCs w:val="24"/>
        </w:rPr>
      </w:pPr>
      <w:r>
        <w:rPr>
          <w:rFonts w:ascii="Century Schoolbook" w:hAnsi="Century Schoolbook" w:cs="Arial"/>
          <w:szCs w:val="24"/>
        </w:rPr>
        <w:tab/>
      </w:r>
      <w:r w:rsidR="008A6ACE" w:rsidRPr="00163506">
        <w:rPr>
          <w:rFonts w:ascii="Century Schoolbook" w:hAnsi="Century Schoolbook" w:cs="Arial"/>
          <w:i/>
          <w:szCs w:val="24"/>
        </w:rPr>
        <w:t xml:space="preserve">Comment: </w:t>
      </w:r>
      <w:r w:rsidR="008A6ACE" w:rsidRPr="00163506">
        <w:rPr>
          <w:rFonts w:ascii="Century Schoolbook" w:hAnsi="Century Schoolbook" w:cs="Arial"/>
          <w:szCs w:val="24"/>
        </w:rPr>
        <w:t xml:space="preserve"> One institutional CO requested clarification of the “current degree status</w:t>
      </w:r>
      <w:r>
        <w:rPr>
          <w:rFonts w:ascii="Century Schoolbook" w:hAnsi="Century Schoolbook" w:cs="Arial"/>
          <w:szCs w:val="24"/>
        </w:rPr>
        <w:t>.”</w:t>
      </w:r>
      <w:r w:rsidR="008A6ACE" w:rsidRPr="00163506">
        <w:rPr>
          <w:rFonts w:ascii="Century Schoolbook" w:hAnsi="Century Schoolbook" w:cs="Arial"/>
          <w:szCs w:val="24"/>
        </w:rPr>
        <w:t xml:space="preserve">  Did it mean type of degree (i.e. MS or Ph.D.), or years remaining until conferral of degree, or something else.  </w:t>
      </w:r>
      <w:r w:rsidR="00623DC4" w:rsidRPr="00163506">
        <w:rPr>
          <w:rFonts w:ascii="Century Schoolbook" w:hAnsi="Century Schoolbook" w:cs="Arial"/>
          <w:szCs w:val="24"/>
        </w:rPr>
        <w:t>The CO stated that k</w:t>
      </w:r>
      <w:r w:rsidR="008A6ACE" w:rsidRPr="00163506">
        <w:rPr>
          <w:rFonts w:ascii="Century Schoolbook" w:hAnsi="Century Schoolbook" w:cs="Arial"/>
          <w:szCs w:val="24"/>
        </w:rPr>
        <w:t>nowledge of the specific information requested by NSF is necessary</w:t>
      </w:r>
      <w:r w:rsidR="00623DC4" w:rsidRPr="00163506">
        <w:rPr>
          <w:rFonts w:ascii="Century Schoolbook" w:hAnsi="Century Schoolbook" w:cs="Arial"/>
          <w:szCs w:val="24"/>
        </w:rPr>
        <w:t xml:space="preserve"> in order for them to obtain the needed personnel to perform the work, as </w:t>
      </w:r>
      <w:r w:rsidR="0002121B" w:rsidRPr="00163506">
        <w:rPr>
          <w:rFonts w:ascii="Century Schoolbook" w:hAnsi="Century Schoolbook" w:cs="Arial"/>
          <w:szCs w:val="24"/>
        </w:rPr>
        <w:t xml:space="preserve">that institution has </w:t>
      </w:r>
      <w:r w:rsidR="00623DC4" w:rsidRPr="00163506">
        <w:rPr>
          <w:rFonts w:ascii="Century Schoolbook" w:hAnsi="Century Schoolbook" w:cs="Arial"/>
          <w:szCs w:val="24"/>
        </w:rPr>
        <w:t>a significant number of Fellows</w:t>
      </w:r>
      <w:r w:rsidR="0002121B" w:rsidRPr="00163506">
        <w:rPr>
          <w:rFonts w:ascii="Century Schoolbook" w:hAnsi="Century Schoolbook" w:cs="Arial"/>
          <w:szCs w:val="24"/>
        </w:rPr>
        <w:t xml:space="preserve">.  </w:t>
      </w:r>
    </w:p>
    <w:p w14:paraId="2825A264" w14:textId="563B85FE" w:rsidR="008A6ACE" w:rsidRPr="00163506" w:rsidRDefault="00623DC4" w:rsidP="00134EA0">
      <w:pPr>
        <w:tabs>
          <w:tab w:val="left" w:pos="720"/>
        </w:tabs>
        <w:ind w:left="360" w:firstLine="360"/>
        <w:rPr>
          <w:rFonts w:ascii="Century Schoolbook" w:hAnsi="Century Schoolbook" w:cs="Arial"/>
          <w:szCs w:val="24"/>
        </w:rPr>
      </w:pPr>
      <w:r w:rsidRPr="00163506">
        <w:rPr>
          <w:rFonts w:ascii="Century Schoolbook" w:hAnsi="Century Schoolbook" w:cs="Arial"/>
          <w:i/>
          <w:szCs w:val="24"/>
        </w:rPr>
        <w:t>Response:</w:t>
      </w:r>
      <w:r w:rsidRPr="00163506">
        <w:rPr>
          <w:rFonts w:ascii="Century Schoolbook" w:hAnsi="Century Schoolbook" w:cs="Arial"/>
          <w:szCs w:val="24"/>
        </w:rPr>
        <w:t xml:space="preserve">  </w:t>
      </w:r>
      <w:r w:rsidR="008A6ACE" w:rsidRPr="00163506">
        <w:rPr>
          <w:rFonts w:ascii="Century Schoolbook" w:hAnsi="Century Schoolbook" w:cs="Arial"/>
          <w:szCs w:val="24"/>
        </w:rPr>
        <w:t xml:space="preserve"> </w:t>
      </w:r>
      <w:r w:rsidR="00717C1F" w:rsidRPr="00163506">
        <w:rPr>
          <w:rFonts w:ascii="Century Schoolbook" w:hAnsi="Century Schoolbook" w:cs="Arial"/>
          <w:szCs w:val="24"/>
        </w:rPr>
        <w:t xml:space="preserve">The Completion Report menu </w:t>
      </w:r>
      <w:r w:rsidR="00906663" w:rsidRPr="00163506">
        <w:rPr>
          <w:rFonts w:ascii="Century Schoolbook" w:hAnsi="Century Schoolbook" w:cs="Arial"/>
          <w:szCs w:val="24"/>
        </w:rPr>
        <w:t xml:space="preserve">has </w:t>
      </w:r>
      <w:r w:rsidR="00717C1F" w:rsidRPr="00163506">
        <w:rPr>
          <w:rFonts w:ascii="Century Schoolbook" w:hAnsi="Century Schoolbook" w:cs="Arial"/>
          <w:szCs w:val="24"/>
        </w:rPr>
        <w:t xml:space="preserve">four columns to populate, </w:t>
      </w:r>
      <w:r w:rsidR="00445062" w:rsidRPr="00163506">
        <w:rPr>
          <w:rFonts w:ascii="Century Schoolbook" w:hAnsi="Century Schoolbook" w:cs="Arial"/>
          <w:szCs w:val="24"/>
        </w:rPr>
        <w:t xml:space="preserve">1.) </w:t>
      </w:r>
      <w:r w:rsidR="00717C1F" w:rsidRPr="00163506">
        <w:rPr>
          <w:rFonts w:ascii="Century Schoolbook" w:hAnsi="Century Schoolbook" w:cs="Arial"/>
          <w:szCs w:val="24"/>
        </w:rPr>
        <w:t>Degree Status,</w:t>
      </w:r>
      <w:r w:rsidR="00445062" w:rsidRPr="00163506">
        <w:rPr>
          <w:rFonts w:ascii="Century Schoolbook" w:hAnsi="Century Schoolbook" w:cs="Arial"/>
          <w:szCs w:val="24"/>
        </w:rPr>
        <w:t xml:space="preserve"> 2.) </w:t>
      </w:r>
      <w:r w:rsidR="00717C1F" w:rsidRPr="00163506">
        <w:rPr>
          <w:rFonts w:ascii="Century Schoolbook" w:hAnsi="Century Schoolbook" w:cs="Arial"/>
          <w:szCs w:val="24"/>
        </w:rPr>
        <w:t>Graduate Program Start Date,</w:t>
      </w:r>
      <w:r w:rsidR="00445062" w:rsidRPr="00163506">
        <w:rPr>
          <w:rFonts w:ascii="Century Schoolbook" w:hAnsi="Century Schoolbook" w:cs="Arial"/>
          <w:szCs w:val="24"/>
        </w:rPr>
        <w:t xml:space="preserve"> 3.)</w:t>
      </w:r>
      <w:r w:rsidR="00717C1F" w:rsidRPr="00163506">
        <w:rPr>
          <w:rFonts w:ascii="Century Schoolbook" w:hAnsi="Century Schoolbook" w:cs="Arial"/>
          <w:szCs w:val="24"/>
        </w:rPr>
        <w:t xml:space="preserve"> Degree Sought, and </w:t>
      </w:r>
      <w:r w:rsidR="00445062" w:rsidRPr="00163506">
        <w:rPr>
          <w:rFonts w:ascii="Century Schoolbook" w:hAnsi="Century Schoolbook" w:cs="Arial"/>
          <w:szCs w:val="24"/>
        </w:rPr>
        <w:t xml:space="preserve">4.) </w:t>
      </w:r>
      <w:r w:rsidR="00717C1F" w:rsidRPr="00163506">
        <w:rPr>
          <w:rFonts w:ascii="Century Schoolbook" w:hAnsi="Century Schoolbook" w:cs="Arial"/>
          <w:szCs w:val="24"/>
        </w:rPr>
        <w:t xml:space="preserve">Graduation Date.  The Degree Status </w:t>
      </w:r>
      <w:r w:rsidR="00906663" w:rsidRPr="00163506">
        <w:rPr>
          <w:rFonts w:ascii="Century Schoolbook" w:hAnsi="Century Schoolbook" w:cs="Arial"/>
          <w:szCs w:val="24"/>
        </w:rPr>
        <w:t xml:space="preserve">has </w:t>
      </w:r>
      <w:r w:rsidR="00717C1F" w:rsidRPr="00163506">
        <w:rPr>
          <w:rFonts w:ascii="Century Schoolbook" w:hAnsi="Century Schoolbook" w:cs="Arial"/>
          <w:szCs w:val="24"/>
        </w:rPr>
        <w:t xml:space="preserve">four </w:t>
      </w:r>
      <w:r w:rsidR="009664AD" w:rsidRPr="00163506">
        <w:rPr>
          <w:rFonts w:ascii="Century Schoolbook" w:hAnsi="Century Schoolbook" w:cs="Arial"/>
          <w:szCs w:val="24"/>
        </w:rPr>
        <w:t xml:space="preserve">pull-down </w:t>
      </w:r>
      <w:r w:rsidR="00717C1F" w:rsidRPr="00163506">
        <w:rPr>
          <w:rFonts w:ascii="Century Schoolbook" w:hAnsi="Century Schoolbook" w:cs="Arial"/>
          <w:szCs w:val="24"/>
        </w:rPr>
        <w:t xml:space="preserve">choices- In Progress, Graduated, Transferred, or Withdrawn.  The Graduate Program Start Date </w:t>
      </w:r>
      <w:r w:rsidR="00156029" w:rsidRPr="00163506">
        <w:rPr>
          <w:rFonts w:ascii="Century Schoolbook" w:hAnsi="Century Schoolbook" w:cs="Arial"/>
          <w:szCs w:val="24"/>
        </w:rPr>
        <w:t>require</w:t>
      </w:r>
      <w:r w:rsidR="00906663" w:rsidRPr="00163506">
        <w:rPr>
          <w:rFonts w:ascii="Century Schoolbook" w:hAnsi="Century Schoolbook" w:cs="Arial"/>
          <w:szCs w:val="24"/>
        </w:rPr>
        <w:t>s</w:t>
      </w:r>
      <w:r w:rsidR="00156029" w:rsidRPr="00163506">
        <w:rPr>
          <w:rFonts w:ascii="Century Schoolbook" w:hAnsi="Century Schoolbook" w:cs="Arial"/>
          <w:szCs w:val="24"/>
        </w:rPr>
        <w:t xml:space="preserve"> a month </w:t>
      </w:r>
      <w:r w:rsidR="009664AD" w:rsidRPr="00163506">
        <w:rPr>
          <w:rFonts w:ascii="Century Schoolbook" w:hAnsi="Century Schoolbook" w:cs="Arial"/>
          <w:szCs w:val="24"/>
        </w:rPr>
        <w:t xml:space="preserve">and </w:t>
      </w:r>
      <w:r w:rsidR="00156029" w:rsidRPr="00163506">
        <w:rPr>
          <w:rFonts w:ascii="Century Schoolbook" w:hAnsi="Century Schoolbook" w:cs="Arial"/>
          <w:szCs w:val="24"/>
        </w:rPr>
        <w:t xml:space="preserve">a year.  The Degree Sought </w:t>
      </w:r>
      <w:r w:rsidR="00906663" w:rsidRPr="00163506">
        <w:rPr>
          <w:rFonts w:ascii="Century Schoolbook" w:hAnsi="Century Schoolbook" w:cs="Arial"/>
          <w:szCs w:val="24"/>
        </w:rPr>
        <w:t xml:space="preserve">is </w:t>
      </w:r>
      <w:r w:rsidR="00156029" w:rsidRPr="00163506">
        <w:rPr>
          <w:rFonts w:ascii="Century Schoolbook" w:hAnsi="Century Schoolbook" w:cs="Arial"/>
          <w:szCs w:val="24"/>
        </w:rPr>
        <w:t xml:space="preserve">pre-populated from the Degree Sought field of the Fellow’s Annual Activity Report.  The Graduation Date is required </w:t>
      </w:r>
      <w:r w:rsidR="009664AD" w:rsidRPr="00163506">
        <w:rPr>
          <w:rFonts w:ascii="Century Schoolbook" w:hAnsi="Century Schoolbook" w:cs="Arial"/>
          <w:szCs w:val="24"/>
        </w:rPr>
        <w:t xml:space="preserve">only </w:t>
      </w:r>
      <w:r w:rsidR="00156029" w:rsidRPr="00163506">
        <w:rPr>
          <w:rFonts w:ascii="Century Schoolbook" w:hAnsi="Century Schoolbook" w:cs="Arial"/>
          <w:szCs w:val="24"/>
        </w:rPr>
        <w:t xml:space="preserve">if the Fellow’s degree status is marked as “Graduated”.  </w:t>
      </w:r>
    </w:p>
    <w:p w14:paraId="46D38F46" w14:textId="77777777" w:rsidR="009664AD" w:rsidRPr="00163506" w:rsidRDefault="009664AD" w:rsidP="00134EA0">
      <w:pPr>
        <w:tabs>
          <w:tab w:val="left" w:pos="720"/>
        </w:tabs>
        <w:ind w:left="360" w:firstLine="360"/>
        <w:rPr>
          <w:rFonts w:ascii="Century Schoolbook" w:hAnsi="Century Schoolbook" w:cs="Arial"/>
          <w:szCs w:val="24"/>
        </w:rPr>
      </w:pPr>
    </w:p>
    <w:p w14:paraId="3D2C4C11" w14:textId="77777777" w:rsidR="00445062" w:rsidRPr="00163506" w:rsidRDefault="00445062" w:rsidP="00134EA0">
      <w:pPr>
        <w:tabs>
          <w:tab w:val="left" w:pos="720"/>
        </w:tabs>
        <w:ind w:left="360" w:firstLine="360"/>
        <w:rPr>
          <w:rFonts w:ascii="Century Schoolbook" w:hAnsi="Century Schoolbook" w:cs="Arial"/>
          <w:szCs w:val="24"/>
        </w:rPr>
      </w:pPr>
      <w:r w:rsidRPr="00163506">
        <w:rPr>
          <w:rFonts w:ascii="Century Schoolbook" w:hAnsi="Century Schoolbook" w:cs="Arial"/>
          <w:i/>
          <w:szCs w:val="24"/>
        </w:rPr>
        <w:t>Comment:</w:t>
      </w:r>
      <w:r w:rsidRPr="00163506">
        <w:rPr>
          <w:rFonts w:ascii="Century Schoolbook" w:hAnsi="Century Schoolbook" w:cs="Arial"/>
          <w:szCs w:val="24"/>
        </w:rPr>
        <w:t xml:space="preserve"> One institutional CO asked how to report Fellows who are on an approved leave (medical or military deferral), as “In Progress” does not fit their situation.</w:t>
      </w:r>
    </w:p>
    <w:p w14:paraId="676F07A2" w14:textId="4212AA7A" w:rsidR="00445062" w:rsidRPr="00163506" w:rsidRDefault="00445062" w:rsidP="00134EA0">
      <w:pPr>
        <w:tabs>
          <w:tab w:val="left" w:pos="720"/>
        </w:tabs>
        <w:ind w:left="360" w:firstLine="360"/>
        <w:rPr>
          <w:rFonts w:ascii="Century Schoolbook" w:hAnsi="Century Schoolbook" w:cs="Arial"/>
          <w:szCs w:val="24"/>
        </w:rPr>
      </w:pPr>
      <w:r w:rsidRPr="00163506">
        <w:rPr>
          <w:rFonts w:ascii="Century Schoolbook" w:hAnsi="Century Schoolbook" w:cs="Arial"/>
          <w:i/>
          <w:szCs w:val="24"/>
        </w:rPr>
        <w:t>Response:</w:t>
      </w:r>
      <w:r w:rsidR="001A4A82" w:rsidRPr="00163506">
        <w:rPr>
          <w:rFonts w:ascii="Century Schoolbook" w:hAnsi="Century Schoolbook"/>
          <w:color w:val="000000"/>
          <w:szCs w:val="24"/>
        </w:rPr>
        <w:t xml:space="preserve">  </w:t>
      </w:r>
      <w:r w:rsidR="00571142" w:rsidRPr="00163506">
        <w:rPr>
          <w:rFonts w:ascii="Century Schoolbook" w:hAnsi="Century Schoolbook"/>
          <w:color w:val="000000"/>
          <w:szCs w:val="24"/>
        </w:rPr>
        <w:t xml:space="preserve">All Fellows within the five-year Fellowship Period who are not Completed or Terminated are active Fellows who should be reported as “In Progress” on the Completion Report. </w:t>
      </w:r>
      <w:r w:rsidR="00167E16" w:rsidRPr="00163506">
        <w:rPr>
          <w:rFonts w:ascii="Century Schoolbook" w:hAnsi="Century Schoolbook"/>
          <w:color w:val="000000"/>
          <w:szCs w:val="24"/>
        </w:rPr>
        <w:t xml:space="preserve"> Active Fellows must be in one of the following statuses: Tenure, Reserve, Forfeit, Medical Deferral or Military Deferral.  </w:t>
      </w:r>
      <w:r w:rsidR="001A4A82" w:rsidRPr="00163506">
        <w:rPr>
          <w:rFonts w:ascii="Century Schoolbook" w:hAnsi="Century Schoolbook"/>
          <w:color w:val="000000"/>
          <w:szCs w:val="24"/>
        </w:rPr>
        <w:t xml:space="preserve">The Fellowship Period is a </w:t>
      </w:r>
      <w:r w:rsidR="003446A4" w:rsidRPr="00163506">
        <w:rPr>
          <w:rFonts w:ascii="Century Schoolbook" w:hAnsi="Century Schoolbook" w:cs="Arial"/>
          <w:szCs w:val="24"/>
        </w:rPr>
        <w:t>five-year Fellowship Period</w:t>
      </w:r>
      <w:r w:rsidR="001A4A82" w:rsidRPr="00163506">
        <w:rPr>
          <w:rFonts w:ascii="Century Schoolbook" w:hAnsi="Century Schoolbook" w:cs="Arial"/>
          <w:szCs w:val="24"/>
        </w:rPr>
        <w:t xml:space="preserve"> which includes </w:t>
      </w:r>
      <w:r w:rsidR="003446A4" w:rsidRPr="00163506">
        <w:rPr>
          <w:rFonts w:ascii="Century Schoolbook" w:hAnsi="Century Schoolbook" w:cs="Arial"/>
          <w:szCs w:val="24"/>
        </w:rPr>
        <w:t xml:space="preserve">three Tenure Years of Financial Support </w:t>
      </w:r>
      <w:r w:rsidR="00894305" w:rsidRPr="00163506">
        <w:rPr>
          <w:rFonts w:ascii="Century Schoolbook" w:hAnsi="Century Schoolbook"/>
          <w:color w:val="000000"/>
          <w:szCs w:val="24"/>
        </w:rPr>
        <w:t xml:space="preserve">(Stipend and institutional Cost-of-Education Allowance) and two Reserve Years. </w:t>
      </w:r>
      <w:r w:rsidR="009F551F" w:rsidRPr="00163506">
        <w:rPr>
          <w:rFonts w:ascii="Century Schoolbook" w:hAnsi="Century Schoolbook"/>
          <w:color w:val="000000"/>
          <w:szCs w:val="24"/>
        </w:rPr>
        <w:t xml:space="preserve"> </w:t>
      </w:r>
      <w:r w:rsidR="009163BB" w:rsidRPr="00163506">
        <w:rPr>
          <w:rFonts w:ascii="Century Schoolbook" w:hAnsi="Century Schoolbook"/>
          <w:color w:val="FF0000"/>
          <w:szCs w:val="24"/>
        </w:rPr>
        <w:t>.</w:t>
      </w:r>
      <w:r w:rsidR="009F551F" w:rsidRPr="00163506">
        <w:rPr>
          <w:rFonts w:ascii="Century Schoolbook" w:hAnsi="Century Schoolbook"/>
          <w:color w:val="000000"/>
          <w:szCs w:val="24"/>
        </w:rPr>
        <w:t xml:space="preserve"> </w:t>
      </w:r>
      <w:r w:rsidR="001A4A82" w:rsidRPr="00163506">
        <w:rPr>
          <w:rFonts w:ascii="Century Schoolbook" w:hAnsi="Century Schoolbook"/>
          <w:color w:val="000000"/>
          <w:szCs w:val="24"/>
        </w:rPr>
        <w:t xml:space="preserve"> </w:t>
      </w:r>
    </w:p>
    <w:p w14:paraId="2984BB6D" w14:textId="77777777" w:rsidR="00702C53" w:rsidRPr="00163506" w:rsidRDefault="00702C53" w:rsidP="007271BD">
      <w:pPr>
        <w:rPr>
          <w:rFonts w:ascii="Century Schoolbook" w:hAnsi="Century Schoolbook" w:cs="Arial"/>
          <w:szCs w:val="24"/>
        </w:rPr>
      </w:pPr>
    </w:p>
    <w:p w14:paraId="7E3F6695" w14:textId="12FC660B" w:rsidR="007B56E1" w:rsidRPr="00163506" w:rsidRDefault="009664AD" w:rsidP="007271BD">
      <w:pPr>
        <w:rPr>
          <w:rFonts w:ascii="Century Schoolbook" w:hAnsi="Century Schoolbook" w:cs="Arial"/>
          <w:szCs w:val="24"/>
        </w:rPr>
      </w:pPr>
      <w:r w:rsidRPr="00163506">
        <w:rPr>
          <w:rFonts w:ascii="Century Schoolbook" w:hAnsi="Century Schoolbook" w:cs="Arial"/>
          <w:szCs w:val="24"/>
        </w:rPr>
        <w:t xml:space="preserve">In addition to the Federal Register notice, the information collection for the Completion Report was introduced to Coordinating Officials via Webinars in March 2011.  The Completion Report was introduced </w:t>
      </w:r>
      <w:r w:rsidR="00167E16" w:rsidRPr="00163506">
        <w:rPr>
          <w:rFonts w:ascii="Century Schoolbook" w:hAnsi="Century Schoolbook" w:cs="Arial"/>
          <w:szCs w:val="24"/>
        </w:rPr>
        <w:t xml:space="preserve">to Graduate Deans (the PIs of the GRFP awards) </w:t>
      </w:r>
      <w:r w:rsidRPr="00163506">
        <w:rPr>
          <w:rFonts w:ascii="Century Schoolbook" w:hAnsi="Century Schoolbook" w:cs="Arial"/>
          <w:szCs w:val="24"/>
        </w:rPr>
        <w:t xml:space="preserve">at two meetings of the Council of Graduate Schools, in July 2011 and December 2011. </w:t>
      </w:r>
      <w:r w:rsidR="00167E16" w:rsidRPr="00163506">
        <w:rPr>
          <w:rFonts w:ascii="Century Schoolbook" w:hAnsi="Century Schoolbook" w:cs="Arial"/>
          <w:szCs w:val="24"/>
        </w:rPr>
        <w:t xml:space="preserve">The Completion Report was introduced to Sponsored Research Officials and other GRFP Officials at two meetings of </w:t>
      </w:r>
      <w:r w:rsidR="009A4814" w:rsidRPr="00163506">
        <w:rPr>
          <w:rFonts w:ascii="Century Schoolbook" w:hAnsi="Century Schoolbook" w:cs="Arial"/>
          <w:szCs w:val="24"/>
        </w:rPr>
        <w:t>the National Council of University Research Administrators (</w:t>
      </w:r>
      <w:r w:rsidR="00167E16" w:rsidRPr="00163506">
        <w:rPr>
          <w:rFonts w:ascii="Century Schoolbook" w:hAnsi="Century Schoolbook" w:cs="Arial"/>
          <w:szCs w:val="24"/>
        </w:rPr>
        <w:t>NCURA</w:t>
      </w:r>
      <w:r w:rsidR="009A4814" w:rsidRPr="00163506">
        <w:rPr>
          <w:rFonts w:ascii="Century Schoolbook" w:hAnsi="Century Schoolbook" w:cs="Arial"/>
          <w:szCs w:val="24"/>
        </w:rPr>
        <w:t>)</w:t>
      </w:r>
      <w:r w:rsidR="00167E16" w:rsidRPr="00163506">
        <w:rPr>
          <w:rFonts w:ascii="Century Schoolbook" w:hAnsi="Century Schoolbook" w:cs="Arial"/>
          <w:szCs w:val="24"/>
        </w:rPr>
        <w:t>, in 2013 and 2015.</w:t>
      </w:r>
      <w:r w:rsidR="009A4814" w:rsidRPr="00163506">
        <w:rPr>
          <w:rFonts w:ascii="Century Schoolbook" w:hAnsi="Century Schoolbook" w:cs="Arial"/>
          <w:szCs w:val="24"/>
        </w:rPr>
        <w:t xml:space="preserve">  </w:t>
      </w:r>
      <w:r w:rsidRPr="00163506">
        <w:rPr>
          <w:rFonts w:ascii="Century Schoolbook" w:hAnsi="Century Schoolbook" w:cs="Arial"/>
          <w:szCs w:val="24"/>
        </w:rPr>
        <w:t xml:space="preserve">The </w:t>
      </w:r>
      <w:r w:rsidR="000C3EE4" w:rsidRPr="00163506">
        <w:rPr>
          <w:rFonts w:ascii="Century Schoolbook" w:hAnsi="Century Schoolbook" w:cs="Arial"/>
          <w:szCs w:val="24"/>
        </w:rPr>
        <w:t>attendees</w:t>
      </w:r>
      <w:r w:rsidRPr="00163506">
        <w:rPr>
          <w:rFonts w:ascii="Century Schoolbook" w:hAnsi="Century Schoolbook" w:cs="Arial"/>
          <w:szCs w:val="24"/>
        </w:rPr>
        <w:t xml:space="preserve"> responded </w:t>
      </w:r>
      <w:r w:rsidR="001A4A82" w:rsidRPr="00163506">
        <w:rPr>
          <w:rFonts w:ascii="Century Schoolbook" w:hAnsi="Century Schoolbook" w:cs="Arial"/>
          <w:szCs w:val="24"/>
        </w:rPr>
        <w:t xml:space="preserve">positively to the </w:t>
      </w:r>
      <w:r w:rsidRPr="00163506">
        <w:rPr>
          <w:rFonts w:ascii="Century Schoolbook" w:hAnsi="Century Schoolbook" w:cs="Arial"/>
          <w:szCs w:val="24"/>
        </w:rPr>
        <w:t xml:space="preserve">information request from </w:t>
      </w:r>
      <w:r w:rsidR="004D7D57" w:rsidRPr="00163506">
        <w:rPr>
          <w:rFonts w:ascii="Century Schoolbook" w:hAnsi="Century Schoolbook" w:cs="Arial"/>
          <w:szCs w:val="24"/>
        </w:rPr>
        <w:t xml:space="preserve">the </w:t>
      </w:r>
      <w:r w:rsidRPr="00163506">
        <w:rPr>
          <w:rFonts w:ascii="Century Schoolbook" w:hAnsi="Century Schoolbook" w:cs="Arial"/>
          <w:szCs w:val="24"/>
        </w:rPr>
        <w:t>NSF</w:t>
      </w:r>
      <w:r w:rsidR="007B56E1" w:rsidRPr="00163506">
        <w:rPr>
          <w:rFonts w:ascii="Century Schoolbook" w:hAnsi="Century Schoolbook" w:cs="Arial"/>
          <w:szCs w:val="24"/>
        </w:rPr>
        <w:t>.</w:t>
      </w:r>
    </w:p>
    <w:p w14:paraId="6592E4E2" w14:textId="77777777" w:rsidR="009664AD" w:rsidRPr="00163506" w:rsidRDefault="009664AD" w:rsidP="007271BD">
      <w:pPr>
        <w:rPr>
          <w:rFonts w:ascii="Century Schoolbook" w:hAnsi="Century Schoolbook" w:cs="Arial"/>
          <w:szCs w:val="24"/>
        </w:rPr>
      </w:pPr>
      <w:r w:rsidRPr="00163506">
        <w:rPr>
          <w:rFonts w:ascii="Century Schoolbook" w:hAnsi="Century Schoolbook" w:cs="Arial"/>
          <w:szCs w:val="24"/>
        </w:rPr>
        <w:t xml:space="preserve">   </w:t>
      </w:r>
    </w:p>
    <w:p w14:paraId="4F63A8A3"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GIFTS OR REMUNERATION</w:t>
      </w:r>
      <w:r w:rsidRPr="00163506">
        <w:rPr>
          <w:rFonts w:ascii="Century Schoolbook" w:hAnsi="Century Schoolbook" w:cs="Arial"/>
          <w:szCs w:val="24"/>
        </w:rPr>
        <w:t xml:space="preserve">  </w:t>
      </w:r>
    </w:p>
    <w:p w14:paraId="3D495CB1" w14:textId="77777777" w:rsidR="00C655A6" w:rsidRPr="00163506" w:rsidRDefault="00C655A6" w:rsidP="007271BD">
      <w:pPr>
        <w:rPr>
          <w:rFonts w:ascii="Century Schoolbook" w:hAnsi="Century Schoolbook" w:cs="Arial"/>
          <w:szCs w:val="24"/>
        </w:rPr>
      </w:pPr>
    </w:p>
    <w:p w14:paraId="4275C638" w14:textId="77777777" w:rsidR="00C655A6" w:rsidRPr="00163506" w:rsidRDefault="00AD3C64" w:rsidP="007271BD">
      <w:pPr>
        <w:rPr>
          <w:rFonts w:ascii="Century Schoolbook" w:hAnsi="Century Schoolbook" w:cs="Arial"/>
          <w:szCs w:val="24"/>
        </w:rPr>
      </w:pPr>
      <w:r w:rsidRPr="00163506">
        <w:rPr>
          <w:rFonts w:ascii="Century Schoolbook" w:hAnsi="Century Schoolbook" w:cs="Arial"/>
          <w:szCs w:val="24"/>
        </w:rPr>
        <w:t>Not applicable.</w:t>
      </w:r>
    </w:p>
    <w:p w14:paraId="3B423CF8" w14:textId="77777777" w:rsidR="00702C53" w:rsidRPr="00163506" w:rsidRDefault="00702C53" w:rsidP="007271BD">
      <w:pPr>
        <w:rPr>
          <w:rFonts w:ascii="Century Schoolbook" w:hAnsi="Century Schoolbook" w:cs="Arial"/>
          <w:szCs w:val="24"/>
        </w:rPr>
      </w:pPr>
    </w:p>
    <w:p w14:paraId="7729BBC6"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CONFIDENTIALITY PROVIDED TO RESPONDENTS</w:t>
      </w:r>
    </w:p>
    <w:p w14:paraId="1715984A" w14:textId="77777777" w:rsidR="00702C53" w:rsidRPr="00163506" w:rsidRDefault="00702C53" w:rsidP="007271BD">
      <w:pPr>
        <w:rPr>
          <w:rFonts w:ascii="Century Schoolbook" w:hAnsi="Century Schoolbook" w:cs="Arial"/>
          <w:szCs w:val="24"/>
        </w:rPr>
      </w:pPr>
    </w:p>
    <w:p w14:paraId="327FFE04" w14:textId="173A038F" w:rsidR="00725ABA" w:rsidRPr="00163506" w:rsidRDefault="00AB0D0A" w:rsidP="007271BD">
      <w:pPr>
        <w:rPr>
          <w:rFonts w:ascii="Century Schoolbook" w:hAnsi="Century Schoolbook" w:cs="Arial"/>
          <w:szCs w:val="24"/>
        </w:rPr>
      </w:pPr>
      <w:r w:rsidRPr="00163506">
        <w:rPr>
          <w:rFonts w:ascii="Century Schoolbook" w:hAnsi="Century Schoolbook" w:cs="Arial"/>
          <w:szCs w:val="24"/>
        </w:rPr>
        <w:t xml:space="preserve">The NSF </w:t>
      </w:r>
      <w:r w:rsidR="00AD3C64" w:rsidRPr="00163506">
        <w:rPr>
          <w:rFonts w:ascii="Century Schoolbook" w:hAnsi="Century Schoolbook" w:cs="Arial"/>
          <w:szCs w:val="24"/>
        </w:rPr>
        <w:t>maintain</w:t>
      </w:r>
      <w:r w:rsidR="00924BC6" w:rsidRPr="00163506">
        <w:rPr>
          <w:rFonts w:ascii="Century Schoolbook" w:hAnsi="Century Schoolbook" w:cs="Arial"/>
          <w:szCs w:val="24"/>
        </w:rPr>
        <w:t>s</w:t>
      </w:r>
      <w:r w:rsidR="00AD3C64" w:rsidRPr="00163506">
        <w:rPr>
          <w:rFonts w:ascii="Century Schoolbook" w:hAnsi="Century Schoolbook" w:cs="Arial"/>
          <w:szCs w:val="24"/>
        </w:rPr>
        <w:t xml:space="preserve"> the authoritative copy of all </w:t>
      </w:r>
      <w:r w:rsidRPr="00163506">
        <w:rPr>
          <w:rFonts w:ascii="Century Schoolbook" w:hAnsi="Century Schoolbook" w:cs="Arial"/>
          <w:szCs w:val="24"/>
        </w:rPr>
        <w:t>Completion Reports</w:t>
      </w:r>
      <w:r w:rsidR="00AD3C64" w:rsidRPr="00163506">
        <w:rPr>
          <w:rFonts w:ascii="Century Schoolbook" w:hAnsi="Century Schoolbook" w:cs="Arial"/>
          <w:szCs w:val="24"/>
        </w:rPr>
        <w:t xml:space="preserve">.  Collection of information will be consistent with OMB policies as well as agency policies and practices for access to electronic records.  </w:t>
      </w:r>
      <w:r w:rsidRPr="00163506">
        <w:rPr>
          <w:rFonts w:ascii="Century Schoolbook" w:hAnsi="Century Schoolbook" w:cs="Arial"/>
          <w:szCs w:val="24"/>
        </w:rPr>
        <w:t>FastLane maintain</w:t>
      </w:r>
      <w:r w:rsidR="00924BC6" w:rsidRPr="00163506">
        <w:rPr>
          <w:rFonts w:ascii="Century Schoolbook" w:hAnsi="Century Schoolbook" w:cs="Arial"/>
          <w:szCs w:val="24"/>
        </w:rPr>
        <w:t>s</w:t>
      </w:r>
      <w:r w:rsidRPr="00163506">
        <w:rPr>
          <w:rFonts w:ascii="Century Schoolbook" w:hAnsi="Century Schoolbook" w:cs="Arial"/>
          <w:szCs w:val="24"/>
        </w:rPr>
        <w:t xml:space="preserve"> all transmission records of submitted Completion Report</w:t>
      </w:r>
      <w:r w:rsidR="00924BC6" w:rsidRPr="00163506">
        <w:rPr>
          <w:rFonts w:ascii="Century Schoolbook" w:hAnsi="Century Schoolbook" w:cs="Arial"/>
          <w:szCs w:val="24"/>
        </w:rPr>
        <w:t>s</w:t>
      </w:r>
      <w:r w:rsidRPr="00163506">
        <w:rPr>
          <w:rFonts w:ascii="Century Schoolbook" w:hAnsi="Century Schoolbook" w:cs="Arial"/>
          <w:szCs w:val="24"/>
        </w:rPr>
        <w:t xml:space="preserve">.  </w:t>
      </w:r>
    </w:p>
    <w:p w14:paraId="73409C98" w14:textId="77777777" w:rsidR="00471F9B" w:rsidRPr="00163506" w:rsidRDefault="00471F9B" w:rsidP="007271BD">
      <w:pPr>
        <w:rPr>
          <w:rFonts w:ascii="Century Schoolbook" w:hAnsi="Century Schoolbook" w:cs="Arial"/>
          <w:szCs w:val="24"/>
        </w:rPr>
      </w:pPr>
    </w:p>
    <w:p w14:paraId="10C45574"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QUESTIONS OF A SENSITIVE NATURE</w:t>
      </w:r>
    </w:p>
    <w:p w14:paraId="570EFBB6" w14:textId="77777777" w:rsidR="00C655A6" w:rsidRPr="00163506" w:rsidRDefault="00C655A6" w:rsidP="007271BD">
      <w:pPr>
        <w:pStyle w:val="ListParagraph"/>
        <w:rPr>
          <w:rFonts w:ascii="Century Schoolbook" w:hAnsi="Century Schoolbook" w:cs="Arial"/>
          <w:szCs w:val="24"/>
        </w:rPr>
      </w:pPr>
    </w:p>
    <w:p w14:paraId="74DB5446" w14:textId="56B64D8D" w:rsidR="00E535E6" w:rsidRPr="00163506" w:rsidRDefault="00920D66" w:rsidP="007271BD">
      <w:pPr>
        <w:rPr>
          <w:rFonts w:ascii="Century Schoolbook" w:hAnsi="Century Schoolbook" w:cs="Arial"/>
          <w:szCs w:val="24"/>
        </w:rPr>
      </w:pPr>
      <w:r w:rsidRPr="00163506">
        <w:rPr>
          <w:rFonts w:ascii="Century Schoolbook" w:hAnsi="Century Schoolbook" w:cs="Arial"/>
          <w:szCs w:val="24"/>
        </w:rPr>
        <w:t xml:space="preserve">The Completion Report </w:t>
      </w:r>
      <w:r w:rsidR="00924BC6" w:rsidRPr="00163506">
        <w:rPr>
          <w:rFonts w:ascii="Century Schoolbook" w:hAnsi="Century Schoolbook" w:cs="Arial"/>
          <w:szCs w:val="24"/>
        </w:rPr>
        <w:t xml:space="preserve">does </w:t>
      </w:r>
      <w:r w:rsidRPr="00163506">
        <w:rPr>
          <w:rFonts w:ascii="Century Schoolbook" w:hAnsi="Century Schoolbook" w:cs="Arial"/>
          <w:szCs w:val="24"/>
        </w:rPr>
        <w:t>not contain specific demographic information such as race, ethnicity, gender</w:t>
      </w:r>
      <w:r w:rsidR="00CF04D7" w:rsidRPr="00163506">
        <w:rPr>
          <w:rFonts w:ascii="Century Schoolbook" w:hAnsi="Century Schoolbook" w:cs="Arial"/>
          <w:szCs w:val="24"/>
        </w:rPr>
        <w:t xml:space="preserve">, disability, etc.  The Completion Report </w:t>
      </w:r>
      <w:r w:rsidR="00924BC6" w:rsidRPr="00163506">
        <w:rPr>
          <w:rFonts w:ascii="Century Schoolbook" w:hAnsi="Century Schoolbook" w:cs="Arial"/>
          <w:szCs w:val="24"/>
        </w:rPr>
        <w:t xml:space="preserve">does </w:t>
      </w:r>
      <w:r w:rsidR="00CF04D7" w:rsidRPr="00163506">
        <w:rPr>
          <w:rFonts w:ascii="Century Schoolbook" w:hAnsi="Century Schoolbook" w:cs="Arial"/>
          <w:szCs w:val="24"/>
        </w:rPr>
        <w:t>contain Fellow name, ID number, field of study, degree status, graduate program start date, degree sought, and graduate date information.  The data will be collected, maintained, and used in accordance with the Privacy Act of 1974</w:t>
      </w:r>
      <w:bookmarkStart w:id="6" w:name="_GoBack"/>
      <w:bookmarkEnd w:id="6"/>
      <w:r w:rsidR="00CF04D7" w:rsidRPr="00163506">
        <w:rPr>
          <w:rFonts w:ascii="Century Schoolbook" w:hAnsi="Century Schoolbook" w:cs="Arial"/>
          <w:szCs w:val="24"/>
        </w:rPr>
        <w:t xml:space="preserve">, and any other applicable OMB and NSF policies and practices.    </w:t>
      </w:r>
    </w:p>
    <w:p w14:paraId="1D3CF57F" w14:textId="77777777" w:rsidR="00920D66" w:rsidRPr="00163506" w:rsidRDefault="00920D66" w:rsidP="00E535E6">
      <w:pPr>
        <w:rPr>
          <w:rFonts w:ascii="Century Schoolbook" w:hAnsi="Century Schoolbook" w:cs="Arial"/>
          <w:szCs w:val="24"/>
        </w:rPr>
      </w:pPr>
    </w:p>
    <w:p w14:paraId="46A2CA8D"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ESTIMATE OF BURDEN</w:t>
      </w:r>
    </w:p>
    <w:p w14:paraId="6E414CA6" w14:textId="77777777" w:rsidR="00FC0C63" w:rsidRPr="00163506" w:rsidRDefault="00FC0C63" w:rsidP="007271BD">
      <w:pPr>
        <w:rPr>
          <w:rFonts w:ascii="Century Schoolbook" w:hAnsi="Century Schoolbook" w:cs="Arial"/>
          <w:szCs w:val="24"/>
        </w:rPr>
      </w:pPr>
    </w:p>
    <w:p w14:paraId="5A267CCE" w14:textId="0857E6E7" w:rsidR="00935644" w:rsidRPr="00163506" w:rsidRDefault="00CF04D7" w:rsidP="007271BD">
      <w:pPr>
        <w:rPr>
          <w:rFonts w:ascii="Century Schoolbook" w:hAnsi="Century Schoolbook" w:cs="Arial"/>
          <w:szCs w:val="24"/>
        </w:rPr>
      </w:pPr>
      <w:r w:rsidRPr="00163506">
        <w:rPr>
          <w:rFonts w:ascii="Century Schoolbook" w:hAnsi="Century Schoolbook"/>
          <w:spacing w:val="12"/>
        </w:rPr>
        <w:t>Overall average time will be 15 minutes per Fellow (</w:t>
      </w:r>
      <w:r w:rsidR="00924BC6" w:rsidRPr="00163506">
        <w:rPr>
          <w:rFonts w:ascii="Century Schoolbook" w:hAnsi="Century Schoolbook"/>
          <w:spacing w:val="12"/>
        </w:rPr>
        <w:t>8,500</w:t>
      </w:r>
      <w:r w:rsidRPr="00163506">
        <w:rPr>
          <w:rFonts w:ascii="Century Schoolbook" w:hAnsi="Century Schoolbook"/>
          <w:spacing w:val="12"/>
        </w:rPr>
        <w:t xml:space="preserve"> Fellows) for a total of </w:t>
      </w:r>
      <w:r w:rsidR="00924BC6" w:rsidRPr="00163506">
        <w:rPr>
          <w:rFonts w:ascii="Century Schoolbook" w:hAnsi="Century Schoolbook"/>
          <w:spacing w:val="12"/>
        </w:rPr>
        <w:t xml:space="preserve">2,125 </w:t>
      </w:r>
      <w:r w:rsidRPr="00163506">
        <w:rPr>
          <w:rFonts w:ascii="Century Schoolbook" w:hAnsi="Century Schoolbook"/>
          <w:spacing w:val="12"/>
        </w:rPr>
        <w:t xml:space="preserve">hours for all </w:t>
      </w:r>
      <w:r w:rsidR="00924BC6" w:rsidRPr="00163506">
        <w:rPr>
          <w:rFonts w:ascii="Century Schoolbook" w:hAnsi="Century Schoolbook"/>
          <w:spacing w:val="12"/>
        </w:rPr>
        <w:t>GRFP I</w:t>
      </w:r>
      <w:r w:rsidRPr="00163506">
        <w:rPr>
          <w:rFonts w:ascii="Century Schoolbook" w:hAnsi="Century Schoolbook"/>
          <w:spacing w:val="12"/>
        </w:rPr>
        <w:t>nstitutions with Fellows.</w:t>
      </w:r>
      <w:r w:rsidRPr="00163506" w:rsidDel="004E1E50">
        <w:rPr>
          <w:rFonts w:ascii="Century Schoolbook" w:hAnsi="Century Schoolbook"/>
          <w:spacing w:val="12"/>
        </w:rPr>
        <w:t xml:space="preserve"> </w:t>
      </w:r>
      <w:r w:rsidRPr="00163506">
        <w:rPr>
          <w:rFonts w:ascii="Century Schoolbook" w:hAnsi="Century Schoolbook"/>
          <w:spacing w:val="12"/>
        </w:rPr>
        <w:t>An estimate for institutions with 12 or fewer Fellows will be</w:t>
      </w:r>
      <w:r w:rsidR="004D7D57" w:rsidRPr="00163506">
        <w:rPr>
          <w:rFonts w:ascii="Century Schoolbook" w:hAnsi="Century Schoolbook"/>
          <w:spacing w:val="12"/>
        </w:rPr>
        <w:t xml:space="preserve"> less than 4</w:t>
      </w:r>
      <w:r w:rsidRPr="00163506">
        <w:rPr>
          <w:rFonts w:ascii="Century Schoolbook" w:hAnsi="Century Schoolbook"/>
          <w:spacing w:val="12"/>
        </w:rPr>
        <w:t xml:space="preserve"> hour</w:t>
      </w:r>
      <w:r w:rsidR="004D7D57" w:rsidRPr="00163506">
        <w:rPr>
          <w:rFonts w:ascii="Century Schoolbook" w:hAnsi="Century Schoolbook"/>
          <w:spacing w:val="12"/>
        </w:rPr>
        <w:t>s</w:t>
      </w:r>
      <w:r w:rsidRPr="00163506">
        <w:rPr>
          <w:rFonts w:ascii="Century Schoolbook" w:hAnsi="Century Schoolbook"/>
          <w:spacing w:val="12"/>
        </w:rPr>
        <w:t>, institutions with 12-48 fellows will be</w:t>
      </w:r>
      <w:r w:rsidR="004D7D57" w:rsidRPr="00163506">
        <w:rPr>
          <w:rFonts w:ascii="Century Schoolbook" w:hAnsi="Century Schoolbook"/>
          <w:spacing w:val="12"/>
        </w:rPr>
        <w:t xml:space="preserve"> less than 12</w:t>
      </w:r>
      <w:r w:rsidRPr="00163506">
        <w:rPr>
          <w:rFonts w:ascii="Century Schoolbook" w:hAnsi="Century Schoolbook"/>
          <w:spacing w:val="12"/>
        </w:rPr>
        <w:t xml:space="preserve"> hours, and institutions </w:t>
      </w:r>
      <w:r w:rsidR="009664AD" w:rsidRPr="00163506">
        <w:rPr>
          <w:rFonts w:ascii="Century Schoolbook" w:hAnsi="Century Schoolbook"/>
          <w:spacing w:val="12"/>
        </w:rPr>
        <w:t xml:space="preserve">with </w:t>
      </w:r>
      <w:r w:rsidRPr="00163506">
        <w:rPr>
          <w:rFonts w:ascii="Century Schoolbook" w:hAnsi="Century Schoolbook"/>
          <w:spacing w:val="12"/>
        </w:rPr>
        <w:t xml:space="preserve">over 48 Fellows will be </w:t>
      </w:r>
      <w:r w:rsidR="004D7D57" w:rsidRPr="00163506">
        <w:rPr>
          <w:rFonts w:ascii="Century Schoolbook" w:hAnsi="Century Schoolbook"/>
          <w:spacing w:val="12"/>
        </w:rPr>
        <w:t xml:space="preserve">more than </w:t>
      </w:r>
      <w:r w:rsidRPr="00163506">
        <w:rPr>
          <w:rFonts w:ascii="Century Schoolbook" w:hAnsi="Century Schoolbook"/>
          <w:spacing w:val="12"/>
        </w:rPr>
        <w:t>1</w:t>
      </w:r>
      <w:r w:rsidR="004D7D57" w:rsidRPr="00163506">
        <w:rPr>
          <w:rFonts w:ascii="Century Schoolbook" w:hAnsi="Century Schoolbook"/>
          <w:spacing w:val="12"/>
        </w:rPr>
        <w:t>2</w:t>
      </w:r>
      <w:r w:rsidRPr="00163506">
        <w:rPr>
          <w:rFonts w:ascii="Century Schoolbook" w:hAnsi="Century Schoolbook"/>
          <w:spacing w:val="12"/>
        </w:rPr>
        <w:t xml:space="preserve"> hours.  </w:t>
      </w:r>
    </w:p>
    <w:p w14:paraId="118ED876" w14:textId="77777777" w:rsidR="00C1741B" w:rsidRPr="00163506" w:rsidRDefault="00C1741B">
      <w:pPr>
        <w:rPr>
          <w:rFonts w:ascii="Century Schoolbook" w:hAnsi="Century Schoolbook" w:cs="Arial"/>
          <w:szCs w:val="24"/>
        </w:rPr>
      </w:pPr>
    </w:p>
    <w:p w14:paraId="3012D061" w14:textId="77777777" w:rsidR="00702C53" w:rsidRPr="00163506" w:rsidRDefault="00AD3C64" w:rsidP="007271BD">
      <w:pPr>
        <w:rPr>
          <w:rFonts w:ascii="Century Schoolbook" w:hAnsi="Century Schoolbook" w:cs="Arial"/>
          <w:b/>
          <w:szCs w:val="24"/>
        </w:rPr>
      </w:pPr>
      <w:r w:rsidRPr="00163506">
        <w:rPr>
          <w:rFonts w:ascii="Century Schoolbook" w:hAnsi="Century Schoolbook" w:cs="Arial"/>
          <w:b/>
          <w:szCs w:val="24"/>
        </w:rPr>
        <w:t>ANNUALIZED COST TO RESPONDENTS</w:t>
      </w:r>
    </w:p>
    <w:p w14:paraId="5CD0E4D7" w14:textId="77777777" w:rsidR="00932BE1" w:rsidRPr="00163506" w:rsidRDefault="00932BE1" w:rsidP="007271BD">
      <w:pPr>
        <w:rPr>
          <w:rFonts w:ascii="Century Schoolbook" w:hAnsi="Century Schoolbook" w:cs="Arial"/>
          <w:b/>
          <w:szCs w:val="24"/>
        </w:rPr>
      </w:pPr>
    </w:p>
    <w:tbl>
      <w:tblPr>
        <w:tblStyle w:val="TableGrid"/>
        <w:tblW w:w="9753" w:type="dxa"/>
        <w:tblLook w:val="04A0" w:firstRow="1" w:lastRow="0" w:firstColumn="1" w:lastColumn="0" w:noHBand="0" w:noVBand="1"/>
      </w:tblPr>
      <w:tblGrid>
        <w:gridCol w:w="1959"/>
        <w:gridCol w:w="2047"/>
        <w:gridCol w:w="2858"/>
        <w:gridCol w:w="1184"/>
        <w:gridCol w:w="1705"/>
      </w:tblGrid>
      <w:tr w:rsidR="00813770" w:rsidRPr="00163506" w14:paraId="61B867DA" w14:textId="77777777" w:rsidTr="00813770">
        <w:trPr>
          <w:trHeight w:val="931"/>
        </w:trPr>
        <w:tc>
          <w:tcPr>
            <w:tcW w:w="1818" w:type="dxa"/>
          </w:tcPr>
          <w:p w14:paraId="54E7F082" w14:textId="77777777" w:rsidR="00932BE1" w:rsidRPr="00163506" w:rsidRDefault="00932BE1" w:rsidP="007271BD">
            <w:pPr>
              <w:rPr>
                <w:rFonts w:ascii="Century Schoolbook" w:hAnsi="Century Schoolbook" w:cs="Arial"/>
                <w:b/>
                <w:szCs w:val="24"/>
              </w:rPr>
            </w:pPr>
            <w:r w:rsidRPr="00163506">
              <w:rPr>
                <w:rFonts w:ascii="Century Schoolbook" w:hAnsi="Century Schoolbook" w:cs="Arial"/>
                <w:b/>
                <w:szCs w:val="24"/>
              </w:rPr>
              <w:t>Institution</w:t>
            </w:r>
          </w:p>
        </w:tc>
        <w:tc>
          <w:tcPr>
            <w:tcW w:w="2070" w:type="dxa"/>
          </w:tcPr>
          <w:p w14:paraId="61029459" w14:textId="77777777" w:rsidR="00932BE1" w:rsidRPr="00163506" w:rsidRDefault="00932BE1" w:rsidP="007271BD">
            <w:pPr>
              <w:rPr>
                <w:rFonts w:ascii="Century Schoolbook" w:hAnsi="Century Schoolbook" w:cs="Arial"/>
                <w:b/>
                <w:szCs w:val="24"/>
              </w:rPr>
            </w:pPr>
            <w:r w:rsidRPr="00163506">
              <w:rPr>
                <w:rFonts w:ascii="Century Schoolbook" w:hAnsi="Century Schoolbook" w:cs="Arial"/>
                <w:b/>
                <w:szCs w:val="24"/>
              </w:rPr>
              <w:t>Type of Respondent</w:t>
            </w:r>
          </w:p>
        </w:tc>
        <w:tc>
          <w:tcPr>
            <w:tcW w:w="2970" w:type="dxa"/>
          </w:tcPr>
          <w:p w14:paraId="3B021477" w14:textId="77777777" w:rsidR="00932BE1" w:rsidRPr="00163506" w:rsidRDefault="00932BE1" w:rsidP="007271BD">
            <w:pPr>
              <w:rPr>
                <w:rFonts w:ascii="Century Schoolbook" w:hAnsi="Century Schoolbook" w:cs="Arial"/>
                <w:b/>
                <w:szCs w:val="24"/>
              </w:rPr>
            </w:pPr>
            <w:r w:rsidRPr="00163506">
              <w:rPr>
                <w:rFonts w:ascii="Century Schoolbook" w:hAnsi="Century Schoolbook" w:cs="Arial"/>
                <w:b/>
                <w:szCs w:val="24"/>
              </w:rPr>
              <w:t>Total Burden Hours</w:t>
            </w:r>
          </w:p>
        </w:tc>
        <w:tc>
          <w:tcPr>
            <w:tcW w:w="1190" w:type="dxa"/>
          </w:tcPr>
          <w:p w14:paraId="59D7F5EA" w14:textId="77777777" w:rsidR="00932BE1" w:rsidRPr="00163506" w:rsidRDefault="00813770" w:rsidP="007271BD">
            <w:pPr>
              <w:rPr>
                <w:rFonts w:ascii="Century Schoolbook" w:hAnsi="Century Schoolbook" w:cs="Arial"/>
                <w:b/>
                <w:szCs w:val="24"/>
              </w:rPr>
            </w:pPr>
            <w:r w:rsidRPr="00163506">
              <w:rPr>
                <w:rFonts w:ascii="Century Schoolbook" w:hAnsi="Century Schoolbook" w:cs="Arial"/>
                <w:b/>
                <w:szCs w:val="24"/>
              </w:rPr>
              <w:t>Hourly Wage Rate*</w:t>
            </w:r>
          </w:p>
        </w:tc>
        <w:tc>
          <w:tcPr>
            <w:tcW w:w="1705" w:type="dxa"/>
            <w:tcBorders>
              <w:top w:val="single" w:sz="4" w:space="0" w:color="auto"/>
              <w:bottom w:val="single" w:sz="4" w:space="0" w:color="auto"/>
              <w:right w:val="single" w:sz="4" w:space="0" w:color="auto"/>
            </w:tcBorders>
            <w:shd w:val="clear" w:color="auto" w:fill="auto"/>
          </w:tcPr>
          <w:p w14:paraId="4D02064C" w14:textId="77777777" w:rsidR="00813770" w:rsidRPr="00163506" w:rsidRDefault="00813770">
            <w:pPr>
              <w:rPr>
                <w:rFonts w:ascii="Century Schoolbook" w:hAnsi="Century Schoolbook" w:cs="Arial"/>
                <w:b/>
                <w:szCs w:val="24"/>
              </w:rPr>
            </w:pPr>
            <w:r w:rsidRPr="00163506">
              <w:rPr>
                <w:rFonts w:ascii="Century Schoolbook" w:hAnsi="Century Schoolbook" w:cs="Arial"/>
                <w:b/>
                <w:szCs w:val="24"/>
              </w:rPr>
              <w:t>Total Respondent Cost</w:t>
            </w:r>
          </w:p>
        </w:tc>
      </w:tr>
      <w:tr w:rsidR="00813770" w:rsidRPr="00163506" w14:paraId="4A3C1E77" w14:textId="77777777" w:rsidTr="00813770">
        <w:trPr>
          <w:trHeight w:val="1258"/>
        </w:trPr>
        <w:tc>
          <w:tcPr>
            <w:tcW w:w="1818" w:type="dxa"/>
          </w:tcPr>
          <w:p w14:paraId="7A74F2A7" w14:textId="2F41F247" w:rsidR="008B2105" w:rsidRPr="00163506" w:rsidRDefault="008B2105" w:rsidP="008B2105">
            <w:pPr>
              <w:rPr>
                <w:rFonts w:ascii="Century Schoolbook" w:hAnsi="Century Schoolbook" w:cs="Arial"/>
                <w:szCs w:val="24"/>
              </w:rPr>
            </w:pPr>
            <w:r w:rsidRPr="00163506">
              <w:rPr>
                <w:rFonts w:ascii="Century Schoolbook" w:hAnsi="Century Schoolbook" w:cs="Arial"/>
                <w:szCs w:val="24"/>
              </w:rPr>
              <w:t>Graduate degree-granting institution accredited in, and having a campus located in, the United States, its territories, or</w:t>
            </w:r>
          </w:p>
          <w:p w14:paraId="738DF66A" w14:textId="0FF856C7" w:rsidR="00932BE1" w:rsidRPr="00163506" w:rsidRDefault="008B2105" w:rsidP="008B2105">
            <w:pPr>
              <w:rPr>
                <w:rFonts w:ascii="Century Schoolbook" w:hAnsi="Century Schoolbook" w:cs="Arial"/>
                <w:szCs w:val="24"/>
              </w:rPr>
            </w:pPr>
            <w:r w:rsidRPr="00163506">
              <w:rPr>
                <w:rFonts w:ascii="Century Schoolbook" w:hAnsi="Century Schoolbook" w:cs="Arial"/>
                <w:szCs w:val="24"/>
              </w:rPr>
              <w:t>possessions, or the Commonwealth of Puerto Rico.</w:t>
            </w:r>
          </w:p>
        </w:tc>
        <w:tc>
          <w:tcPr>
            <w:tcW w:w="2070" w:type="dxa"/>
          </w:tcPr>
          <w:p w14:paraId="28332331" w14:textId="4525C09F" w:rsidR="00932BE1" w:rsidRPr="00163506" w:rsidRDefault="00932BE1" w:rsidP="00924BC6">
            <w:pPr>
              <w:rPr>
                <w:rFonts w:ascii="Century Schoolbook" w:hAnsi="Century Schoolbook" w:cs="Arial"/>
                <w:szCs w:val="24"/>
              </w:rPr>
            </w:pPr>
            <w:r w:rsidRPr="00163506">
              <w:rPr>
                <w:rFonts w:ascii="Century Schoolbook" w:hAnsi="Century Schoolbook" w:cs="Arial"/>
                <w:szCs w:val="24"/>
              </w:rPr>
              <w:t xml:space="preserve">Coordinating Official (CO) </w:t>
            </w:r>
          </w:p>
        </w:tc>
        <w:tc>
          <w:tcPr>
            <w:tcW w:w="2970" w:type="dxa"/>
          </w:tcPr>
          <w:p w14:paraId="4CD9CAD1" w14:textId="77777777" w:rsidR="00932BE1" w:rsidRPr="00163506" w:rsidRDefault="00813770" w:rsidP="007271BD">
            <w:pPr>
              <w:rPr>
                <w:rFonts w:ascii="Century Schoolbook" w:hAnsi="Century Schoolbook" w:cs="Arial"/>
                <w:szCs w:val="24"/>
              </w:rPr>
            </w:pPr>
            <w:r w:rsidRPr="00163506">
              <w:rPr>
                <w:rFonts w:ascii="Century Schoolbook" w:hAnsi="Century Schoolbook" w:cs="Arial"/>
                <w:szCs w:val="24"/>
              </w:rPr>
              <w:t xml:space="preserve">1 hour per </w:t>
            </w:r>
            <w:r w:rsidR="004D7D57" w:rsidRPr="00163506">
              <w:rPr>
                <w:rFonts w:ascii="Century Schoolbook" w:hAnsi="Century Schoolbook" w:cs="Arial"/>
                <w:szCs w:val="24"/>
              </w:rPr>
              <w:t>4</w:t>
            </w:r>
            <w:r w:rsidRPr="00163506">
              <w:rPr>
                <w:rFonts w:ascii="Century Schoolbook" w:hAnsi="Century Schoolbook" w:cs="Arial"/>
                <w:szCs w:val="24"/>
              </w:rPr>
              <w:t xml:space="preserve"> Fellows</w:t>
            </w:r>
          </w:p>
          <w:p w14:paraId="5A46A0B8" w14:textId="77777777" w:rsidR="00813770" w:rsidRPr="00163506" w:rsidRDefault="00813770" w:rsidP="007271BD">
            <w:pPr>
              <w:rPr>
                <w:rFonts w:ascii="Century Schoolbook" w:hAnsi="Century Schoolbook" w:cs="Arial"/>
                <w:szCs w:val="24"/>
              </w:rPr>
            </w:pPr>
            <w:r w:rsidRPr="00163506">
              <w:rPr>
                <w:rFonts w:ascii="Century Schoolbook" w:hAnsi="Century Schoolbook" w:cs="Arial"/>
                <w:szCs w:val="24"/>
              </w:rPr>
              <w:t xml:space="preserve">4 hours per </w:t>
            </w:r>
            <w:r w:rsidR="004D7D57" w:rsidRPr="00163506">
              <w:rPr>
                <w:rFonts w:ascii="Century Schoolbook" w:hAnsi="Century Schoolbook" w:cs="Arial"/>
                <w:szCs w:val="24"/>
              </w:rPr>
              <w:t>16</w:t>
            </w:r>
            <w:r w:rsidRPr="00163506">
              <w:rPr>
                <w:rFonts w:ascii="Century Schoolbook" w:hAnsi="Century Schoolbook" w:cs="Arial"/>
                <w:szCs w:val="24"/>
              </w:rPr>
              <w:t xml:space="preserve"> Fellows</w:t>
            </w:r>
          </w:p>
          <w:p w14:paraId="6290A927" w14:textId="77777777" w:rsidR="00813770" w:rsidRPr="00163506" w:rsidRDefault="00813770" w:rsidP="004D7D57">
            <w:pPr>
              <w:rPr>
                <w:rFonts w:ascii="Century Schoolbook" w:hAnsi="Century Schoolbook" w:cs="Arial"/>
                <w:szCs w:val="24"/>
              </w:rPr>
            </w:pPr>
            <w:r w:rsidRPr="00163506">
              <w:rPr>
                <w:rFonts w:ascii="Century Schoolbook" w:hAnsi="Century Schoolbook" w:cs="Arial"/>
                <w:szCs w:val="24"/>
              </w:rPr>
              <w:t>1</w:t>
            </w:r>
            <w:r w:rsidR="004D7D57" w:rsidRPr="00163506">
              <w:rPr>
                <w:rFonts w:ascii="Century Schoolbook" w:hAnsi="Century Schoolbook" w:cs="Arial"/>
                <w:szCs w:val="24"/>
              </w:rPr>
              <w:t>2</w:t>
            </w:r>
            <w:r w:rsidRPr="00163506">
              <w:rPr>
                <w:rFonts w:ascii="Century Schoolbook" w:hAnsi="Century Schoolbook" w:cs="Arial"/>
                <w:szCs w:val="24"/>
              </w:rPr>
              <w:t xml:space="preserve"> hours per 48 Fellows</w:t>
            </w:r>
          </w:p>
        </w:tc>
        <w:tc>
          <w:tcPr>
            <w:tcW w:w="1190" w:type="dxa"/>
          </w:tcPr>
          <w:p w14:paraId="62B6361A" w14:textId="77777777" w:rsidR="00932BE1" w:rsidRPr="00163506" w:rsidRDefault="00813770" w:rsidP="007271BD">
            <w:pPr>
              <w:rPr>
                <w:rFonts w:ascii="Century Schoolbook" w:hAnsi="Century Schoolbook" w:cs="Arial"/>
                <w:szCs w:val="24"/>
              </w:rPr>
            </w:pPr>
            <w:r w:rsidRPr="00163506">
              <w:rPr>
                <w:rFonts w:ascii="Century Schoolbook" w:hAnsi="Century Schoolbook" w:cs="Arial"/>
                <w:szCs w:val="24"/>
              </w:rPr>
              <w:t>$27.47</w:t>
            </w:r>
          </w:p>
        </w:tc>
        <w:tc>
          <w:tcPr>
            <w:tcW w:w="1705" w:type="dxa"/>
            <w:tcBorders>
              <w:top w:val="single" w:sz="4" w:space="0" w:color="auto"/>
              <w:bottom w:val="single" w:sz="4" w:space="0" w:color="auto"/>
              <w:right w:val="single" w:sz="4" w:space="0" w:color="auto"/>
            </w:tcBorders>
            <w:shd w:val="clear" w:color="auto" w:fill="auto"/>
          </w:tcPr>
          <w:p w14:paraId="034663BB" w14:textId="77777777" w:rsidR="00813770" w:rsidRPr="00163506" w:rsidRDefault="00813770">
            <w:pPr>
              <w:rPr>
                <w:rFonts w:ascii="Century Schoolbook" w:hAnsi="Century Schoolbook" w:cs="Arial"/>
                <w:szCs w:val="24"/>
              </w:rPr>
            </w:pPr>
            <w:r w:rsidRPr="00163506">
              <w:rPr>
                <w:rFonts w:ascii="Century Schoolbook" w:hAnsi="Century Schoolbook" w:cs="Arial"/>
                <w:szCs w:val="24"/>
              </w:rPr>
              <w:t>$</w:t>
            </w:r>
            <w:r w:rsidR="004D7D57" w:rsidRPr="00163506">
              <w:rPr>
                <w:rFonts w:ascii="Century Schoolbook" w:hAnsi="Century Schoolbook" w:cs="Arial"/>
                <w:szCs w:val="24"/>
              </w:rPr>
              <w:t>27.47</w:t>
            </w:r>
          </w:p>
          <w:p w14:paraId="3E6CC012" w14:textId="77777777" w:rsidR="00813770" w:rsidRPr="00163506" w:rsidRDefault="00813770">
            <w:pPr>
              <w:rPr>
                <w:rFonts w:ascii="Century Schoolbook" w:hAnsi="Century Schoolbook" w:cs="Arial"/>
                <w:szCs w:val="24"/>
              </w:rPr>
            </w:pPr>
            <w:r w:rsidRPr="00163506">
              <w:rPr>
                <w:rFonts w:ascii="Century Schoolbook" w:hAnsi="Century Schoolbook" w:cs="Arial"/>
                <w:szCs w:val="24"/>
              </w:rPr>
              <w:t>$</w:t>
            </w:r>
            <w:r w:rsidR="004D7D57" w:rsidRPr="00163506">
              <w:rPr>
                <w:rFonts w:ascii="Century Schoolbook" w:hAnsi="Century Schoolbook" w:cs="Arial"/>
                <w:szCs w:val="24"/>
              </w:rPr>
              <w:t>109.88</w:t>
            </w:r>
          </w:p>
          <w:p w14:paraId="6D1142CA" w14:textId="77777777" w:rsidR="00813770" w:rsidRPr="00163506" w:rsidRDefault="00813770" w:rsidP="004D7D57">
            <w:pPr>
              <w:rPr>
                <w:rFonts w:ascii="Century Schoolbook" w:hAnsi="Century Schoolbook" w:cs="Arial"/>
                <w:szCs w:val="24"/>
              </w:rPr>
            </w:pPr>
            <w:r w:rsidRPr="00163506">
              <w:rPr>
                <w:rFonts w:ascii="Century Schoolbook" w:hAnsi="Century Schoolbook" w:cs="Arial"/>
                <w:szCs w:val="24"/>
              </w:rPr>
              <w:t>$</w:t>
            </w:r>
            <w:r w:rsidR="004D7D57" w:rsidRPr="00163506">
              <w:rPr>
                <w:rFonts w:ascii="Century Schoolbook" w:hAnsi="Century Schoolbook" w:cs="Arial"/>
                <w:szCs w:val="24"/>
              </w:rPr>
              <w:t>329.64</w:t>
            </w:r>
          </w:p>
        </w:tc>
      </w:tr>
    </w:tbl>
    <w:p w14:paraId="7F69A866" w14:textId="77777777" w:rsidR="00551358" w:rsidRPr="00163506" w:rsidRDefault="00551358" w:rsidP="00551358">
      <w:pPr>
        <w:rPr>
          <w:rFonts w:ascii="Century Schoolbook" w:hAnsi="Century Schoolbook" w:cs="Arial"/>
          <w:szCs w:val="24"/>
        </w:rPr>
      </w:pPr>
      <w:r w:rsidRPr="00163506">
        <w:rPr>
          <w:rFonts w:ascii="Century Schoolbook" w:hAnsi="Century Schoolbook" w:cs="Arial"/>
          <w:szCs w:val="24"/>
        </w:rPr>
        <w:t>*</w:t>
      </w:r>
      <w:r w:rsidR="00813770" w:rsidRPr="00163506">
        <w:rPr>
          <w:rFonts w:ascii="Century Schoolbook" w:hAnsi="Century Schoolbook" w:cs="Arial"/>
          <w:szCs w:val="24"/>
        </w:rPr>
        <w:t xml:space="preserve">BLS website: </w:t>
      </w:r>
      <w:hyperlink r:id="rId7" w:history="1">
        <w:r w:rsidR="00924BC6" w:rsidRPr="00163506">
          <w:rPr>
            <w:rStyle w:val="Hyperlink"/>
            <w:rFonts w:ascii="Century Schoolbook" w:hAnsi="Century Schoolbook" w:cs="Arial"/>
            <w:szCs w:val="24"/>
          </w:rPr>
          <w:t>http://www.bls.gov/oes/2008/may/naics4_611300.htm</w:t>
        </w:r>
      </w:hyperlink>
    </w:p>
    <w:p w14:paraId="136E43D9" w14:textId="77777777" w:rsidR="00924BC6" w:rsidRPr="00163506" w:rsidRDefault="00924BC6" w:rsidP="00551358">
      <w:pPr>
        <w:rPr>
          <w:rFonts w:ascii="Century Schoolbook" w:hAnsi="Century Schoolbook" w:cs="Arial"/>
          <w:szCs w:val="24"/>
        </w:rPr>
      </w:pPr>
    </w:p>
    <w:p w14:paraId="082D99CD"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CAPITAL/STARTUP COSTS</w:t>
      </w:r>
      <w:r w:rsidRPr="00163506">
        <w:rPr>
          <w:rFonts w:ascii="Century Schoolbook" w:hAnsi="Century Schoolbook" w:cs="Arial"/>
          <w:szCs w:val="24"/>
        </w:rPr>
        <w:t xml:space="preserve">  </w:t>
      </w:r>
    </w:p>
    <w:p w14:paraId="58720944" w14:textId="77777777" w:rsidR="00624FD0" w:rsidRPr="00163506" w:rsidRDefault="00624FD0" w:rsidP="00624FD0">
      <w:pPr>
        <w:rPr>
          <w:rFonts w:ascii="Century Schoolbook" w:hAnsi="Century Schoolbook" w:cs="Arial"/>
          <w:szCs w:val="24"/>
        </w:rPr>
      </w:pPr>
    </w:p>
    <w:p w14:paraId="29DA4D98" w14:textId="77777777" w:rsidR="00624FD0" w:rsidRPr="00163506" w:rsidRDefault="00AD3C64" w:rsidP="00624FD0">
      <w:pPr>
        <w:rPr>
          <w:rFonts w:ascii="Century Schoolbook" w:hAnsi="Century Schoolbook" w:cs="Arial"/>
          <w:szCs w:val="24"/>
        </w:rPr>
      </w:pPr>
      <w:r w:rsidRPr="00163506">
        <w:rPr>
          <w:rFonts w:ascii="Century Schoolbook" w:hAnsi="Century Schoolbook" w:cs="Arial"/>
          <w:szCs w:val="24"/>
        </w:rPr>
        <w:t>There are no capital or startup costs to respondents.</w:t>
      </w:r>
    </w:p>
    <w:p w14:paraId="36DF9C88" w14:textId="77777777" w:rsidR="00702C53" w:rsidRPr="00163506" w:rsidRDefault="00702C53" w:rsidP="007271BD">
      <w:pPr>
        <w:rPr>
          <w:rFonts w:ascii="Century Schoolbook" w:hAnsi="Century Schoolbook" w:cs="Arial"/>
          <w:szCs w:val="24"/>
        </w:rPr>
      </w:pPr>
    </w:p>
    <w:p w14:paraId="3B84DEDB"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ANNUALIZED COST TO THE FEDERAL GOVERNMENT</w:t>
      </w:r>
    </w:p>
    <w:p w14:paraId="73663C0A" w14:textId="77777777" w:rsidR="00624FD0" w:rsidRPr="00163506" w:rsidRDefault="00624FD0" w:rsidP="00624FD0">
      <w:pPr>
        <w:rPr>
          <w:rFonts w:ascii="Century Schoolbook" w:hAnsi="Century Schoolbook" w:cs="Arial"/>
          <w:b/>
          <w:szCs w:val="24"/>
        </w:rPr>
      </w:pPr>
    </w:p>
    <w:p w14:paraId="341A4C96" w14:textId="77777777" w:rsidR="00880D9D" w:rsidRPr="00163506" w:rsidRDefault="00AD3C64" w:rsidP="00624FD0">
      <w:pPr>
        <w:rPr>
          <w:rFonts w:ascii="Century Schoolbook" w:hAnsi="Century Schoolbook" w:cs="Arial"/>
          <w:szCs w:val="24"/>
        </w:rPr>
      </w:pPr>
      <w:r w:rsidRPr="00163506">
        <w:rPr>
          <w:rFonts w:ascii="Century Schoolbook" w:hAnsi="Century Schoolbook" w:cs="Arial"/>
          <w:szCs w:val="24"/>
        </w:rPr>
        <w:t xml:space="preserve">Each agency currently has existing personnel, systems and processes (or other resources) in place to receive and review the </w:t>
      </w:r>
      <w:r w:rsidR="004D1E48" w:rsidRPr="00163506">
        <w:rPr>
          <w:rFonts w:ascii="Century Schoolbook" w:hAnsi="Century Schoolbook" w:cs="Arial"/>
          <w:szCs w:val="24"/>
        </w:rPr>
        <w:t>Completion Report</w:t>
      </w:r>
      <w:r w:rsidRPr="00163506">
        <w:rPr>
          <w:rFonts w:ascii="Century Schoolbook" w:hAnsi="Century Schoolbook" w:cs="Arial"/>
          <w:szCs w:val="24"/>
        </w:rPr>
        <w:t xml:space="preserve">, as required by current, established practices mandated by OMB Circulars. </w:t>
      </w:r>
    </w:p>
    <w:p w14:paraId="6FF8E131" w14:textId="77777777" w:rsidR="002C0996" w:rsidRPr="00163506" w:rsidRDefault="002C0996" w:rsidP="00624FD0">
      <w:pPr>
        <w:rPr>
          <w:rFonts w:ascii="Century Schoolbook" w:hAnsi="Century Schoolbook" w:cs="Arial"/>
          <w:szCs w:val="24"/>
        </w:rPr>
      </w:pPr>
    </w:p>
    <w:p w14:paraId="39E418AD" w14:textId="5135E450" w:rsidR="00880D9D" w:rsidRPr="00163506" w:rsidRDefault="004D1E48" w:rsidP="00880D9D">
      <w:pPr>
        <w:rPr>
          <w:rFonts w:ascii="Century Schoolbook" w:hAnsi="Century Schoolbook" w:cs="Arial"/>
          <w:szCs w:val="24"/>
        </w:rPr>
      </w:pPr>
      <w:r w:rsidRPr="00163506">
        <w:rPr>
          <w:rFonts w:ascii="Century Schoolbook" w:hAnsi="Century Schoolbook" w:cs="Arial"/>
          <w:szCs w:val="24"/>
        </w:rPr>
        <w:t xml:space="preserve">GRFP Program Directors </w:t>
      </w:r>
      <w:r w:rsidR="00AD3C64" w:rsidRPr="00163506">
        <w:rPr>
          <w:rFonts w:ascii="Century Schoolbook" w:hAnsi="Century Schoolbook" w:cs="Arial"/>
          <w:szCs w:val="24"/>
        </w:rPr>
        <w:t>who review progress and</w:t>
      </w:r>
      <w:r w:rsidR="001D43BA" w:rsidRPr="00163506">
        <w:rPr>
          <w:rFonts w:ascii="Century Schoolbook" w:hAnsi="Century Schoolbook" w:cs="Arial"/>
          <w:szCs w:val="24"/>
        </w:rPr>
        <w:t xml:space="preserve"> the individual GRFP </w:t>
      </w:r>
      <w:r w:rsidRPr="00163506">
        <w:rPr>
          <w:rFonts w:ascii="Century Schoolbook" w:hAnsi="Century Schoolbook" w:cs="Arial"/>
          <w:szCs w:val="24"/>
        </w:rPr>
        <w:t>Completion Reports</w:t>
      </w:r>
      <w:r w:rsidR="00AD3C64" w:rsidRPr="00163506">
        <w:rPr>
          <w:rFonts w:ascii="Century Schoolbook" w:hAnsi="Century Schoolbook" w:cs="Arial"/>
          <w:szCs w:val="24"/>
        </w:rPr>
        <w:t xml:space="preserve"> generally are in the GS-14 and 15 range.  Based on a step one average of these grades (OPM General Schedule Pay Table for 201</w:t>
      </w:r>
      <w:r w:rsidRPr="00163506">
        <w:rPr>
          <w:rFonts w:ascii="Century Schoolbook" w:hAnsi="Century Schoolbook" w:cs="Arial"/>
          <w:szCs w:val="24"/>
        </w:rPr>
        <w:t>2</w:t>
      </w:r>
      <w:r w:rsidR="00AD3C64" w:rsidRPr="00163506">
        <w:rPr>
          <w:rFonts w:ascii="Century Schoolbook" w:hAnsi="Century Schoolbook" w:cs="Arial"/>
          <w:szCs w:val="24"/>
        </w:rPr>
        <w:t>), an average hourly salary is $44.</w:t>
      </w:r>
      <w:r w:rsidR="000C3EE4" w:rsidRPr="00163506">
        <w:rPr>
          <w:rFonts w:ascii="Century Schoolbook" w:hAnsi="Century Schoolbook" w:cs="Arial"/>
          <w:szCs w:val="24"/>
        </w:rPr>
        <w:t>00</w:t>
      </w:r>
      <w:r w:rsidR="00AD3C64" w:rsidRPr="00163506">
        <w:rPr>
          <w:rFonts w:ascii="Century Schoolbook" w:hAnsi="Century Schoolbook" w:cs="Arial"/>
          <w:szCs w:val="24"/>
        </w:rPr>
        <w:t xml:space="preserve"> per hour.  It is further estimated that about </w:t>
      </w:r>
      <w:r w:rsidR="00D93D25" w:rsidRPr="00163506">
        <w:rPr>
          <w:rFonts w:ascii="Century Schoolbook" w:hAnsi="Century Schoolbook" w:cs="Arial"/>
          <w:szCs w:val="24"/>
        </w:rPr>
        <w:t>30 minutes</w:t>
      </w:r>
      <w:r w:rsidR="00AD3C64" w:rsidRPr="00163506">
        <w:rPr>
          <w:rFonts w:ascii="Century Schoolbook" w:hAnsi="Century Schoolbook" w:cs="Arial"/>
          <w:szCs w:val="24"/>
        </w:rPr>
        <w:t xml:space="preserve"> of time is need</w:t>
      </w:r>
      <w:r w:rsidRPr="00163506">
        <w:rPr>
          <w:rFonts w:ascii="Century Schoolbook" w:hAnsi="Century Schoolbook" w:cs="Arial"/>
          <w:szCs w:val="24"/>
        </w:rPr>
        <w:t xml:space="preserve">ed to review a </w:t>
      </w:r>
      <w:r w:rsidR="00924BC6" w:rsidRPr="00163506">
        <w:rPr>
          <w:rFonts w:ascii="Century Schoolbook" w:hAnsi="Century Schoolbook" w:cs="Arial"/>
          <w:szCs w:val="24"/>
        </w:rPr>
        <w:t>Completion R</w:t>
      </w:r>
      <w:r w:rsidRPr="00163506">
        <w:rPr>
          <w:rFonts w:ascii="Century Schoolbook" w:hAnsi="Century Schoolbook" w:cs="Arial"/>
          <w:szCs w:val="24"/>
        </w:rPr>
        <w:t>eport</w:t>
      </w:r>
      <w:r w:rsidR="00D93D25" w:rsidRPr="00163506">
        <w:rPr>
          <w:rFonts w:ascii="Century Schoolbook" w:hAnsi="Century Schoolbook" w:cs="Arial"/>
          <w:szCs w:val="24"/>
        </w:rPr>
        <w:t xml:space="preserve"> for an institution, and with an estimated </w:t>
      </w:r>
      <w:r w:rsidR="00E57A2F" w:rsidRPr="00163506">
        <w:rPr>
          <w:rFonts w:ascii="Century Schoolbook" w:hAnsi="Century Schoolbook" w:cs="Arial"/>
          <w:szCs w:val="24"/>
        </w:rPr>
        <w:t>2</w:t>
      </w:r>
      <w:r w:rsidR="00924BC6" w:rsidRPr="00163506">
        <w:rPr>
          <w:rFonts w:ascii="Century Schoolbook" w:hAnsi="Century Schoolbook" w:cs="Arial"/>
          <w:szCs w:val="24"/>
        </w:rPr>
        <w:t>5</w:t>
      </w:r>
      <w:r w:rsidR="00D93D25" w:rsidRPr="00163506">
        <w:rPr>
          <w:rFonts w:ascii="Century Schoolbook" w:hAnsi="Century Schoolbook" w:cs="Arial"/>
          <w:szCs w:val="24"/>
        </w:rPr>
        <w:t>0</w:t>
      </w:r>
      <w:r w:rsidR="00E57A2F" w:rsidRPr="00163506">
        <w:rPr>
          <w:rFonts w:ascii="Century Schoolbook" w:hAnsi="Century Schoolbook" w:cs="Arial"/>
          <w:szCs w:val="24"/>
        </w:rPr>
        <w:t xml:space="preserve"> institutions</w:t>
      </w:r>
      <w:r w:rsidR="00D93D25" w:rsidRPr="00163506">
        <w:rPr>
          <w:rFonts w:ascii="Century Schoolbook" w:hAnsi="Century Schoolbook" w:cs="Arial"/>
          <w:szCs w:val="24"/>
        </w:rPr>
        <w:t xml:space="preserve">, the estimated annual cost to the Federal Government </w:t>
      </w:r>
      <w:r w:rsidR="00AD3C64" w:rsidRPr="00163506">
        <w:rPr>
          <w:rFonts w:ascii="Century Schoolbook" w:hAnsi="Century Schoolbook" w:cs="Arial"/>
          <w:szCs w:val="24"/>
        </w:rPr>
        <w:t xml:space="preserve">leading </w:t>
      </w:r>
      <w:r w:rsidR="00D93D25" w:rsidRPr="00163506">
        <w:rPr>
          <w:rFonts w:ascii="Century Schoolbook" w:hAnsi="Century Schoolbook" w:cs="Arial"/>
          <w:szCs w:val="24"/>
        </w:rPr>
        <w:t>is</w:t>
      </w:r>
      <w:r w:rsidR="00AD3C64" w:rsidRPr="00163506">
        <w:rPr>
          <w:rFonts w:ascii="Century Schoolbook" w:hAnsi="Century Schoolbook" w:cs="Arial"/>
          <w:szCs w:val="24"/>
        </w:rPr>
        <w:t xml:space="preserve"> $</w:t>
      </w:r>
      <w:r w:rsidR="00924BC6" w:rsidRPr="00163506">
        <w:rPr>
          <w:rFonts w:ascii="Century Schoolbook" w:hAnsi="Century Schoolbook" w:cs="Arial"/>
          <w:szCs w:val="24"/>
        </w:rPr>
        <w:t>5,500</w:t>
      </w:r>
      <w:r w:rsidR="00E57A2F" w:rsidRPr="00163506">
        <w:rPr>
          <w:rFonts w:ascii="Century Schoolbook" w:hAnsi="Century Schoolbook" w:cs="Arial"/>
          <w:szCs w:val="24"/>
        </w:rPr>
        <w:t>.</w:t>
      </w:r>
      <w:r w:rsidR="00F45EFB" w:rsidRPr="00163506">
        <w:rPr>
          <w:rFonts w:ascii="Century Schoolbook" w:hAnsi="Century Schoolbook" w:cs="Arial"/>
          <w:szCs w:val="24"/>
        </w:rPr>
        <w:t>00</w:t>
      </w:r>
      <w:r w:rsidR="00AD3C64" w:rsidRPr="00163506">
        <w:rPr>
          <w:rFonts w:ascii="Century Schoolbook" w:hAnsi="Century Schoolbook" w:cs="Arial"/>
          <w:szCs w:val="24"/>
        </w:rPr>
        <w:t>.</w:t>
      </w:r>
      <w:r w:rsidR="001D43BA" w:rsidRPr="00163506">
        <w:rPr>
          <w:rFonts w:ascii="Century Schoolbook" w:hAnsi="Century Schoolbook" w:cs="Arial"/>
          <w:szCs w:val="24"/>
        </w:rPr>
        <w:t xml:space="preserve">  This cost does not include the cost of developing and maintaining the GRFP Completion Report module, nor does it include the cost of developing summary reports from the data captured across all GRFP Institutions.   </w:t>
      </w:r>
    </w:p>
    <w:p w14:paraId="79A40C4C" w14:textId="77777777" w:rsidR="00E57A2F" w:rsidRPr="00163506" w:rsidRDefault="00E57A2F" w:rsidP="007271BD">
      <w:pPr>
        <w:rPr>
          <w:rFonts w:ascii="Century Schoolbook" w:hAnsi="Century Schoolbook" w:cs="Arial"/>
          <w:color w:val="FF0000"/>
          <w:szCs w:val="24"/>
        </w:rPr>
      </w:pPr>
    </w:p>
    <w:p w14:paraId="2578C6B5"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CHANGES IN BURDEN</w:t>
      </w:r>
      <w:r w:rsidRPr="00163506">
        <w:rPr>
          <w:rFonts w:ascii="Century Schoolbook" w:hAnsi="Century Schoolbook" w:cs="Arial"/>
          <w:szCs w:val="24"/>
        </w:rPr>
        <w:t xml:space="preserve">  </w:t>
      </w:r>
    </w:p>
    <w:p w14:paraId="256BD46A" w14:textId="77777777" w:rsidR="00702C53" w:rsidRPr="00163506" w:rsidRDefault="00702C53" w:rsidP="007271BD">
      <w:pPr>
        <w:rPr>
          <w:rFonts w:ascii="Century Schoolbook" w:hAnsi="Century Schoolbook" w:cs="Arial"/>
          <w:szCs w:val="24"/>
        </w:rPr>
      </w:pPr>
    </w:p>
    <w:p w14:paraId="34C0A500" w14:textId="03630BBD" w:rsidR="004D5A61" w:rsidRPr="00163506" w:rsidRDefault="00B70E72" w:rsidP="007271BD">
      <w:pPr>
        <w:rPr>
          <w:rFonts w:ascii="Century Schoolbook" w:hAnsi="Century Schoolbook" w:cs="Arial"/>
          <w:szCs w:val="24"/>
        </w:rPr>
      </w:pPr>
      <w:r w:rsidRPr="00163506">
        <w:rPr>
          <w:rFonts w:ascii="Century Schoolbook" w:hAnsi="Century Schoolbook" w:cs="Arial"/>
          <w:szCs w:val="24"/>
        </w:rPr>
        <w:t>While the overall burden has increased due to the increase in the number of respondents, the burden time has not increased.</w:t>
      </w:r>
    </w:p>
    <w:p w14:paraId="5D86B735" w14:textId="77777777" w:rsidR="004D5A61" w:rsidRPr="00163506" w:rsidRDefault="004D5A61" w:rsidP="007271BD">
      <w:pPr>
        <w:rPr>
          <w:rFonts w:ascii="Century Schoolbook" w:hAnsi="Century Schoolbook" w:cs="Arial"/>
          <w:szCs w:val="24"/>
        </w:rPr>
      </w:pPr>
    </w:p>
    <w:p w14:paraId="142F4DAA"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PUBLICATION OF COLLECTION</w:t>
      </w:r>
    </w:p>
    <w:p w14:paraId="75C32B53" w14:textId="77777777" w:rsidR="00702C53" w:rsidRPr="00163506" w:rsidRDefault="00702C53" w:rsidP="007271BD">
      <w:pPr>
        <w:rPr>
          <w:rFonts w:ascii="Century Schoolbook" w:hAnsi="Century Schoolbook" w:cs="Arial"/>
          <w:szCs w:val="24"/>
        </w:rPr>
      </w:pPr>
    </w:p>
    <w:p w14:paraId="5B6214AC" w14:textId="77777777" w:rsidR="00874B62" w:rsidRPr="00163506" w:rsidRDefault="00AD3C64" w:rsidP="007271BD">
      <w:pPr>
        <w:rPr>
          <w:rFonts w:ascii="Century Schoolbook" w:hAnsi="Century Schoolbook" w:cs="Arial"/>
          <w:szCs w:val="24"/>
        </w:rPr>
      </w:pPr>
      <w:r w:rsidRPr="00163506">
        <w:rPr>
          <w:rFonts w:ascii="Century Schoolbook" w:hAnsi="Century Schoolbook" w:cs="Arial"/>
          <w:szCs w:val="24"/>
        </w:rPr>
        <w:t>Not applicable.</w:t>
      </w:r>
    </w:p>
    <w:p w14:paraId="5CBFFEB2" w14:textId="77777777" w:rsidR="00874B62" w:rsidRPr="00163506" w:rsidRDefault="00874B62" w:rsidP="007271BD">
      <w:pPr>
        <w:rPr>
          <w:rFonts w:ascii="Century Schoolbook" w:hAnsi="Century Schoolbook" w:cs="Arial"/>
          <w:szCs w:val="24"/>
        </w:rPr>
      </w:pPr>
    </w:p>
    <w:p w14:paraId="4C9AE84D"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SEEKING APPROVAL TO NOT DISPLAY OMB EXPIRATION DATE</w:t>
      </w:r>
    </w:p>
    <w:p w14:paraId="6DCEB28E" w14:textId="77777777" w:rsidR="00874B62" w:rsidRPr="00163506" w:rsidRDefault="00874B62" w:rsidP="007271BD">
      <w:pPr>
        <w:rPr>
          <w:rFonts w:ascii="Century Schoolbook" w:hAnsi="Century Schoolbook" w:cs="Arial"/>
          <w:b/>
          <w:szCs w:val="24"/>
        </w:rPr>
      </w:pPr>
    </w:p>
    <w:p w14:paraId="2DA4D099" w14:textId="77777777" w:rsidR="00874B62" w:rsidRPr="00163506" w:rsidRDefault="00AD3C64" w:rsidP="007271BD">
      <w:pPr>
        <w:rPr>
          <w:rFonts w:ascii="Century Schoolbook" w:hAnsi="Century Schoolbook" w:cs="Arial"/>
          <w:szCs w:val="24"/>
        </w:rPr>
      </w:pPr>
      <w:r w:rsidRPr="00163506">
        <w:rPr>
          <w:rFonts w:ascii="Century Schoolbook" w:hAnsi="Century Schoolbook" w:cs="Arial"/>
          <w:szCs w:val="24"/>
        </w:rPr>
        <w:t>Not applicable because the OMB number and expiration date will be included on the data collection.</w:t>
      </w:r>
    </w:p>
    <w:p w14:paraId="26E33D59" w14:textId="77777777" w:rsidR="00702C53" w:rsidRPr="00163506" w:rsidRDefault="00702C53" w:rsidP="007271BD">
      <w:pPr>
        <w:rPr>
          <w:rFonts w:ascii="Century Schoolbook" w:hAnsi="Century Schoolbook" w:cs="Arial"/>
          <w:szCs w:val="24"/>
        </w:rPr>
      </w:pPr>
    </w:p>
    <w:p w14:paraId="76B548E9" w14:textId="77777777" w:rsidR="00702C53" w:rsidRPr="00163506" w:rsidRDefault="00AD3C64" w:rsidP="007271BD">
      <w:pPr>
        <w:numPr>
          <w:ilvl w:val="0"/>
          <w:numId w:val="3"/>
        </w:numPr>
        <w:rPr>
          <w:rFonts w:ascii="Century Schoolbook" w:hAnsi="Century Schoolbook" w:cs="Arial"/>
          <w:szCs w:val="24"/>
        </w:rPr>
      </w:pPr>
      <w:r w:rsidRPr="00163506">
        <w:rPr>
          <w:rFonts w:ascii="Century Schoolbook" w:hAnsi="Century Schoolbook" w:cs="Arial"/>
          <w:b/>
          <w:szCs w:val="24"/>
        </w:rPr>
        <w:t>EXCEPTION(S) TO THE CERTIFICATION STATEMENT (19) ON OMB 83-I</w:t>
      </w:r>
    </w:p>
    <w:p w14:paraId="23BAFAB9" w14:textId="77777777" w:rsidR="00874B62" w:rsidRPr="00163506" w:rsidRDefault="00874B62" w:rsidP="007271BD">
      <w:pPr>
        <w:rPr>
          <w:rFonts w:ascii="Century Schoolbook" w:hAnsi="Century Schoolbook" w:cs="Arial"/>
          <w:b/>
          <w:szCs w:val="24"/>
        </w:rPr>
      </w:pPr>
    </w:p>
    <w:p w14:paraId="57314A38" w14:textId="77777777" w:rsidR="00874B62" w:rsidRPr="00163506" w:rsidRDefault="00AD3C64" w:rsidP="007271BD">
      <w:pPr>
        <w:rPr>
          <w:rFonts w:ascii="Century Schoolbook" w:hAnsi="Century Schoolbook" w:cs="Arial"/>
          <w:szCs w:val="24"/>
        </w:rPr>
      </w:pPr>
      <w:r w:rsidRPr="00163506">
        <w:rPr>
          <w:rFonts w:ascii="Century Schoolbook" w:hAnsi="Century Schoolbook" w:cs="Arial"/>
          <w:szCs w:val="24"/>
        </w:rPr>
        <w:t>Not applicable.</w:t>
      </w:r>
    </w:p>
    <w:p w14:paraId="18F93D55" w14:textId="77777777" w:rsidR="00702C53" w:rsidRPr="00163506" w:rsidRDefault="00702C53" w:rsidP="007271BD">
      <w:pPr>
        <w:rPr>
          <w:rFonts w:ascii="Century Schoolbook" w:hAnsi="Century Schoolbook" w:cs="Arial"/>
          <w:szCs w:val="24"/>
        </w:rPr>
      </w:pPr>
    </w:p>
    <w:p w14:paraId="2CB2AA71" w14:textId="77777777" w:rsidR="00702C53" w:rsidRPr="00163506" w:rsidRDefault="00AD3C64" w:rsidP="007271BD">
      <w:pPr>
        <w:numPr>
          <w:ilvl w:val="0"/>
          <w:numId w:val="8"/>
        </w:numPr>
        <w:rPr>
          <w:rFonts w:ascii="Century Schoolbook" w:hAnsi="Century Schoolbook" w:cs="Arial"/>
          <w:szCs w:val="24"/>
        </w:rPr>
      </w:pPr>
      <w:r w:rsidRPr="00163506">
        <w:rPr>
          <w:rFonts w:ascii="Century Schoolbook" w:hAnsi="Century Schoolbook" w:cs="Arial"/>
          <w:b/>
          <w:szCs w:val="24"/>
          <w:u w:val="single"/>
        </w:rPr>
        <w:t xml:space="preserve"> STATISTICAL METHODS</w:t>
      </w:r>
    </w:p>
    <w:p w14:paraId="5D416C3E" w14:textId="77777777" w:rsidR="00E736D7" w:rsidRPr="00163506" w:rsidRDefault="00E736D7" w:rsidP="007271BD">
      <w:pPr>
        <w:rPr>
          <w:rFonts w:ascii="Century Schoolbook" w:hAnsi="Century Schoolbook" w:cs="Arial"/>
          <w:szCs w:val="24"/>
        </w:rPr>
      </w:pPr>
    </w:p>
    <w:p w14:paraId="31E27365" w14:textId="77777777" w:rsidR="00702C53" w:rsidRPr="00C1741B" w:rsidRDefault="00AD3C64" w:rsidP="007271BD">
      <w:pPr>
        <w:rPr>
          <w:rFonts w:ascii="Century Schoolbook" w:hAnsi="Century Schoolbook" w:cs="Arial"/>
          <w:szCs w:val="24"/>
        </w:rPr>
      </w:pPr>
      <w:r w:rsidRPr="00163506">
        <w:rPr>
          <w:rFonts w:ascii="Century Schoolbook" w:hAnsi="Century Schoolbook" w:cs="Arial"/>
          <w:szCs w:val="24"/>
        </w:rPr>
        <w:t>No statistical methods are employed in this information collection.</w:t>
      </w:r>
    </w:p>
    <w:sectPr w:rsidR="00702C53" w:rsidRPr="00C1741B" w:rsidSect="007271BD">
      <w:footerReference w:type="even"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E02CD" w14:textId="77777777" w:rsidR="001053F4" w:rsidRDefault="001053F4">
      <w:r>
        <w:separator/>
      </w:r>
    </w:p>
  </w:endnote>
  <w:endnote w:type="continuationSeparator" w:id="0">
    <w:p w14:paraId="7B5F2F97" w14:textId="77777777" w:rsidR="001053F4" w:rsidRDefault="0010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7271" w14:textId="77777777" w:rsidR="00F45EFB" w:rsidRDefault="004516FF" w:rsidP="008A2FA4">
    <w:pPr>
      <w:pStyle w:val="Footer"/>
      <w:framePr w:wrap="around" w:vAnchor="text" w:hAnchor="margin" w:xAlign="center" w:y="1"/>
      <w:rPr>
        <w:rStyle w:val="PageNumber"/>
      </w:rPr>
    </w:pPr>
    <w:r>
      <w:rPr>
        <w:rStyle w:val="PageNumber"/>
      </w:rPr>
      <w:fldChar w:fldCharType="begin"/>
    </w:r>
    <w:r w:rsidR="00F45EFB">
      <w:rPr>
        <w:rStyle w:val="PageNumber"/>
      </w:rPr>
      <w:instrText xml:space="preserve">PAGE  </w:instrText>
    </w:r>
    <w:r>
      <w:rPr>
        <w:rStyle w:val="PageNumber"/>
      </w:rPr>
      <w:fldChar w:fldCharType="end"/>
    </w:r>
  </w:p>
  <w:p w14:paraId="01513A50" w14:textId="77777777" w:rsidR="00F45EFB" w:rsidRDefault="00F45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37344"/>
      <w:docPartObj>
        <w:docPartGallery w:val="Page Numbers (Bottom of Page)"/>
        <w:docPartUnique/>
      </w:docPartObj>
    </w:sdtPr>
    <w:sdtEndPr/>
    <w:sdtContent>
      <w:p w14:paraId="627EC911" w14:textId="77777777" w:rsidR="00F45EFB" w:rsidRDefault="009163BB">
        <w:pPr>
          <w:pStyle w:val="Footer"/>
          <w:jc w:val="center"/>
        </w:pPr>
        <w:r>
          <w:fldChar w:fldCharType="begin"/>
        </w:r>
        <w:r>
          <w:instrText xml:space="preserve"> PAGE   \* MERGEFORMAT </w:instrText>
        </w:r>
        <w:r>
          <w:fldChar w:fldCharType="separate"/>
        </w:r>
        <w:r w:rsidR="005131E9">
          <w:rPr>
            <w:noProof/>
          </w:rPr>
          <w:t>1</w:t>
        </w:r>
        <w:r>
          <w:rPr>
            <w:noProof/>
          </w:rPr>
          <w:fldChar w:fldCharType="end"/>
        </w:r>
      </w:p>
    </w:sdtContent>
  </w:sdt>
  <w:p w14:paraId="34F469A1" w14:textId="77777777" w:rsidR="00F45EFB" w:rsidRDefault="00F45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30D1F" w14:textId="77777777" w:rsidR="001053F4" w:rsidRDefault="001053F4">
      <w:r>
        <w:separator/>
      </w:r>
    </w:p>
  </w:footnote>
  <w:footnote w:type="continuationSeparator" w:id="0">
    <w:p w14:paraId="44E362FA" w14:textId="77777777" w:rsidR="001053F4" w:rsidRDefault="00105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CB7BE5"/>
    <w:multiLevelType w:val="hybridMultilevel"/>
    <w:tmpl w:val="33E41C9C"/>
    <w:lvl w:ilvl="0" w:tplc="100871A8">
      <w:start w:val="1"/>
      <w:numFmt w:val="decimal"/>
      <w:lvlText w:val="%1."/>
      <w:lvlJc w:val="left"/>
      <w:rPr>
        <w:rFonts w:ascii="Century Schoolbook" w:eastAsia="Times New Roman" w:hAnsi="Century Schoolbook"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5" w15:restartNumberingAfterBreak="0">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05D38"/>
    <w:multiLevelType w:val="hybridMultilevel"/>
    <w:tmpl w:val="EBAE23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A53388"/>
    <w:multiLevelType w:val="hybridMultilevel"/>
    <w:tmpl w:val="517219C8"/>
    <w:lvl w:ilvl="0" w:tplc="385EEAF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8"/>
  </w:num>
  <w:num w:numId="6">
    <w:abstractNumId w:val="12"/>
  </w:num>
  <w:num w:numId="7">
    <w:abstractNumId w:val="7"/>
  </w:num>
  <w:num w:numId="8">
    <w:abstractNumId w:val="4"/>
  </w:num>
  <w:num w:numId="9">
    <w:abstractNumId w:val="5"/>
  </w:num>
  <w:num w:numId="10">
    <w:abstractNumId w:val="11"/>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32"/>
    <w:rsid w:val="0002121B"/>
    <w:rsid w:val="00036F8B"/>
    <w:rsid w:val="00044705"/>
    <w:rsid w:val="000577DC"/>
    <w:rsid w:val="00076DE7"/>
    <w:rsid w:val="00082C25"/>
    <w:rsid w:val="00093EC8"/>
    <w:rsid w:val="000A1471"/>
    <w:rsid w:val="000B3A74"/>
    <w:rsid w:val="000C3EE4"/>
    <w:rsid w:val="001053F4"/>
    <w:rsid w:val="00125B8A"/>
    <w:rsid w:val="00134EA0"/>
    <w:rsid w:val="00156029"/>
    <w:rsid w:val="00163506"/>
    <w:rsid w:val="00164373"/>
    <w:rsid w:val="00165AA0"/>
    <w:rsid w:val="00167E16"/>
    <w:rsid w:val="00170BB3"/>
    <w:rsid w:val="00177320"/>
    <w:rsid w:val="001A4A82"/>
    <w:rsid w:val="001C16C1"/>
    <w:rsid w:val="001D43BA"/>
    <w:rsid w:val="001D51EF"/>
    <w:rsid w:val="001F5929"/>
    <w:rsid w:val="00212EA5"/>
    <w:rsid w:val="00213594"/>
    <w:rsid w:val="002411D0"/>
    <w:rsid w:val="00243C19"/>
    <w:rsid w:val="0025176D"/>
    <w:rsid w:val="00254745"/>
    <w:rsid w:val="002616F2"/>
    <w:rsid w:val="00271323"/>
    <w:rsid w:val="002767D6"/>
    <w:rsid w:val="002844C1"/>
    <w:rsid w:val="0029314E"/>
    <w:rsid w:val="00294047"/>
    <w:rsid w:val="002A3AAE"/>
    <w:rsid w:val="002A45C4"/>
    <w:rsid w:val="002B05C6"/>
    <w:rsid w:val="002B20B7"/>
    <w:rsid w:val="002C0996"/>
    <w:rsid w:val="002C53BC"/>
    <w:rsid w:val="002E17B7"/>
    <w:rsid w:val="002E3CB8"/>
    <w:rsid w:val="003134FF"/>
    <w:rsid w:val="00333BC2"/>
    <w:rsid w:val="003446A4"/>
    <w:rsid w:val="0039016E"/>
    <w:rsid w:val="003961EA"/>
    <w:rsid w:val="003A1624"/>
    <w:rsid w:val="003A676E"/>
    <w:rsid w:val="003B6F1F"/>
    <w:rsid w:val="003C26FD"/>
    <w:rsid w:val="0041084A"/>
    <w:rsid w:val="00411751"/>
    <w:rsid w:val="004330AF"/>
    <w:rsid w:val="00434361"/>
    <w:rsid w:val="00443F15"/>
    <w:rsid w:val="00445062"/>
    <w:rsid w:val="004516FF"/>
    <w:rsid w:val="004640DC"/>
    <w:rsid w:val="004662D4"/>
    <w:rsid w:val="00471F9B"/>
    <w:rsid w:val="00490ECB"/>
    <w:rsid w:val="004A2329"/>
    <w:rsid w:val="004A48E1"/>
    <w:rsid w:val="004B2FC0"/>
    <w:rsid w:val="004B30DB"/>
    <w:rsid w:val="004B523E"/>
    <w:rsid w:val="004C45C2"/>
    <w:rsid w:val="004C7AF6"/>
    <w:rsid w:val="004D0B28"/>
    <w:rsid w:val="004D1E48"/>
    <w:rsid w:val="004D5A61"/>
    <w:rsid w:val="004D5E6C"/>
    <w:rsid w:val="004D7926"/>
    <w:rsid w:val="004D7D57"/>
    <w:rsid w:val="004E270F"/>
    <w:rsid w:val="004E3B3A"/>
    <w:rsid w:val="0050092B"/>
    <w:rsid w:val="00511388"/>
    <w:rsid w:val="005131E9"/>
    <w:rsid w:val="00525E84"/>
    <w:rsid w:val="00533360"/>
    <w:rsid w:val="00534CA7"/>
    <w:rsid w:val="005403E4"/>
    <w:rsid w:val="00542E38"/>
    <w:rsid w:val="00551358"/>
    <w:rsid w:val="00555430"/>
    <w:rsid w:val="00564FB8"/>
    <w:rsid w:val="00571142"/>
    <w:rsid w:val="0058338E"/>
    <w:rsid w:val="0058591B"/>
    <w:rsid w:val="005954B8"/>
    <w:rsid w:val="005B35FD"/>
    <w:rsid w:val="005B64DF"/>
    <w:rsid w:val="005D3014"/>
    <w:rsid w:val="005E68E3"/>
    <w:rsid w:val="006002E3"/>
    <w:rsid w:val="00612AFE"/>
    <w:rsid w:val="00623DC4"/>
    <w:rsid w:val="00624FD0"/>
    <w:rsid w:val="006477C4"/>
    <w:rsid w:val="00677C18"/>
    <w:rsid w:val="006A1217"/>
    <w:rsid w:val="006A3200"/>
    <w:rsid w:val="006C4A7F"/>
    <w:rsid w:val="006C513E"/>
    <w:rsid w:val="006D145A"/>
    <w:rsid w:val="006E5CD7"/>
    <w:rsid w:val="006E71C4"/>
    <w:rsid w:val="006F5069"/>
    <w:rsid w:val="006F5ED2"/>
    <w:rsid w:val="00701A27"/>
    <w:rsid w:val="00702C53"/>
    <w:rsid w:val="00703FA5"/>
    <w:rsid w:val="0071611C"/>
    <w:rsid w:val="00717C1F"/>
    <w:rsid w:val="00723D8F"/>
    <w:rsid w:val="00725ABA"/>
    <w:rsid w:val="00727127"/>
    <w:rsid w:val="007271BD"/>
    <w:rsid w:val="0073231C"/>
    <w:rsid w:val="00737774"/>
    <w:rsid w:val="00740814"/>
    <w:rsid w:val="00757268"/>
    <w:rsid w:val="007650A8"/>
    <w:rsid w:val="0076759F"/>
    <w:rsid w:val="00797E4C"/>
    <w:rsid w:val="007A3147"/>
    <w:rsid w:val="007B27D2"/>
    <w:rsid w:val="007B4397"/>
    <w:rsid w:val="007B56E1"/>
    <w:rsid w:val="007C21CA"/>
    <w:rsid w:val="007C4A63"/>
    <w:rsid w:val="007D01DC"/>
    <w:rsid w:val="007D46CF"/>
    <w:rsid w:val="007F54BD"/>
    <w:rsid w:val="00806A17"/>
    <w:rsid w:val="008110C4"/>
    <w:rsid w:val="00813770"/>
    <w:rsid w:val="00821678"/>
    <w:rsid w:val="00840E69"/>
    <w:rsid w:val="00840F75"/>
    <w:rsid w:val="00860B1B"/>
    <w:rsid w:val="00874B62"/>
    <w:rsid w:val="00875549"/>
    <w:rsid w:val="00880D9D"/>
    <w:rsid w:val="00886426"/>
    <w:rsid w:val="00886D48"/>
    <w:rsid w:val="00894305"/>
    <w:rsid w:val="008A2FA4"/>
    <w:rsid w:val="008A6ACE"/>
    <w:rsid w:val="008B2105"/>
    <w:rsid w:val="008D3EB9"/>
    <w:rsid w:val="00903D82"/>
    <w:rsid w:val="00906663"/>
    <w:rsid w:val="009163BB"/>
    <w:rsid w:val="00920D66"/>
    <w:rsid w:val="009242C8"/>
    <w:rsid w:val="00924BC6"/>
    <w:rsid w:val="00932BE1"/>
    <w:rsid w:val="00935644"/>
    <w:rsid w:val="009378CE"/>
    <w:rsid w:val="0096475B"/>
    <w:rsid w:val="0096618E"/>
    <w:rsid w:val="009664AD"/>
    <w:rsid w:val="00966D69"/>
    <w:rsid w:val="0097544B"/>
    <w:rsid w:val="009831AB"/>
    <w:rsid w:val="00987EF7"/>
    <w:rsid w:val="009907DD"/>
    <w:rsid w:val="009A4814"/>
    <w:rsid w:val="009B723E"/>
    <w:rsid w:val="009C6474"/>
    <w:rsid w:val="009D08D1"/>
    <w:rsid w:val="009F551F"/>
    <w:rsid w:val="00A05359"/>
    <w:rsid w:val="00A201E3"/>
    <w:rsid w:val="00A2367A"/>
    <w:rsid w:val="00A35878"/>
    <w:rsid w:val="00A70B65"/>
    <w:rsid w:val="00AA66F5"/>
    <w:rsid w:val="00AB0D0A"/>
    <w:rsid w:val="00AB6608"/>
    <w:rsid w:val="00AD3C64"/>
    <w:rsid w:val="00B12B14"/>
    <w:rsid w:val="00B20FB7"/>
    <w:rsid w:val="00B25F09"/>
    <w:rsid w:val="00B30DB4"/>
    <w:rsid w:val="00B30F4E"/>
    <w:rsid w:val="00B37824"/>
    <w:rsid w:val="00B46A19"/>
    <w:rsid w:val="00B70E72"/>
    <w:rsid w:val="00B92524"/>
    <w:rsid w:val="00BA1D42"/>
    <w:rsid w:val="00BF272B"/>
    <w:rsid w:val="00BF2954"/>
    <w:rsid w:val="00BF36DD"/>
    <w:rsid w:val="00BF62EC"/>
    <w:rsid w:val="00C0065A"/>
    <w:rsid w:val="00C1603D"/>
    <w:rsid w:val="00C1741B"/>
    <w:rsid w:val="00C223BD"/>
    <w:rsid w:val="00C655A6"/>
    <w:rsid w:val="00C84AE8"/>
    <w:rsid w:val="00C94A9C"/>
    <w:rsid w:val="00CA45B2"/>
    <w:rsid w:val="00CA7ADE"/>
    <w:rsid w:val="00CD2BF9"/>
    <w:rsid w:val="00CF04D7"/>
    <w:rsid w:val="00CF5F79"/>
    <w:rsid w:val="00D15D86"/>
    <w:rsid w:val="00D20488"/>
    <w:rsid w:val="00D24C8F"/>
    <w:rsid w:val="00D26ADD"/>
    <w:rsid w:val="00D74E51"/>
    <w:rsid w:val="00D82E1E"/>
    <w:rsid w:val="00D85BD8"/>
    <w:rsid w:val="00D93D25"/>
    <w:rsid w:val="00D94EEC"/>
    <w:rsid w:val="00DF37F3"/>
    <w:rsid w:val="00DF719E"/>
    <w:rsid w:val="00E00404"/>
    <w:rsid w:val="00E269BB"/>
    <w:rsid w:val="00E35EE6"/>
    <w:rsid w:val="00E432B3"/>
    <w:rsid w:val="00E510A8"/>
    <w:rsid w:val="00E535E6"/>
    <w:rsid w:val="00E57A2F"/>
    <w:rsid w:val="00E57D42"/>
    <w:rsid w:val="00E7211E"/>
    <w:rsid w:val="00E72758"/>
    <w:rsid w:val="00E736D7"/>
    <w:rsid w:val="00E85DF0"/>
    <w:rsid w:val="00EA6718"/>
    <w:rsid w:val="00EC7BBC"/>
    <w:rsid w:val="00F003A6"/>
    <w:rsid w:val="00F01C32"/>
    <w:rsid w:val="00F2317C"/>
    <w:rsid w:val="00F31F5A"/>
    <w:rsid w:val="00F33401"/>
    <w:rsid w:val="00F45EFB"/>
    <w:rsid w:val="00F507CF"/>
    <w:rsid w:val="00F94ADB"/>
    <w:rsid w:val="00FB7B97"/>
    <w:rsid w:val="00FC0C63"/>
    <w:rsid w:val="00FD19EB"/>
    <w:rsid w:val="00FD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E8DB2"/>
  <w15:docId w15:val="{22DDD842-B96D-408C-97ED-DD7DA9B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rsid w:val="009664AD"/>
    <w:rPr>
      <w:sz w:val="16"/>
      <w:szCs w:val="16"/>
    </w:rPr>
  </w:style>
  <w:style w:type="paragraph" w:styleId="CommentText">
    <w:name w:val="annotation text"/>
    <w:basedOn w:val="Normal"/>
    <w:link w:val="CommentTextChar"/>
    <w:rsid w:val="009664AD"/>
    <w:rPr>
      <w:sz w:val="20"/>
    </w:rPr>
  </w:style>
  <w:style w:type="character" w:customStyle="1" w:styleId="CommentTextChar">
    <w:name w:val="Comment Text Char"/>
    <w:basedOn w:val="DefaultParagraphFont"/>
    <w:link w:val="CommentText"/>
    <w:rsid w:val="009664AD"/>
    <w:rPr>
      <w:rFonts w:ascii="Courier" w:hAnsi="Courier"/>
    </w:rPr>
  </w:style>
  <w:style w:type="paragraph" w:styleId="CommentSubject">
    <w:name w:val="annotation subject"/>
    <w:basedOn w:val="CommentText"/>
    <w:next w:val="CommentText"/>
    <w:link w:val="CommentSubjectChar"/>
    <w:rsid w:val="009664AD"/>
    <w:rPr>
      <w:b/>
      <w:bCs/>
    </w:rPr>
  </w:style>
  <w:style w:type="character" w:customStyle="1" w:styleId="CommentSubjectChar">
    <w:name w:val="Comment Subject Char"/>
    <w:basedOn w:val="CommentTextChar"/>
    <w:link w:val="CommentSubject"/>
    <w:rsid w:val="009664AD"/>
    <w:rPr>
      <w:rFonts w:ascii="Courier" w:hAnsi="Courier"/>
      <w:b/>
      <w:bCs/>
    </w:rPr>
  </w:style>
  <w:style w:type="paragraph" w:styleId="NormalWeb">
    <w:name w:val="Normal (Web)"/>
    <w:basedOn w:val="Normal"/>
    <w:semiHidden/>
    <w:unhideWhenUsed/>
    <w:rsid w:val="009378C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2008/may/naics4_6113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2339</Words>
  <Characters>13456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15764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Plimpton, Suzanne H.</cp:lastModifiedBy>
  <cp:revision>2</cp:revision>
  <cp:lastPrinted>2015-12-07T18:18:00Z</cp:lastPrinted>
  <dcterms:created xsi:type="dcterms:W3CDTF">2016-02-24T20:36:00Z</dcterms:created>
  <dcterms:modified xsi:type="dcterms:W3CDTF">2016-02-24T20:36:00Z</dcterms:modified>
</cp:coreProperties>
</file>