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5C3C00" w:rsidRDefault="00B27061" w:rsidP="00F6238C">
      <w:pPr>
        <w:jc w:val="center"/>
        <w:rPr>
          <w:rFonts w:ascii="Times New Roman" w:hAnsi="Times New Roman"/>
          <w:b/>
          <w:bCs/>
        </w:rPr>
      </w:pPr>
      <w:r w:rsidRPr="005C3C00">
        <w:rPr>
          <w:rFonts w:ascii="Times New Roman" w:hAnsi="Times New Roman"/>
          <w:b/>
          <w:bCs/>
        </w:rPr>
        <w:t>SUPPORTING STATEMENT FOR</w:t>
      </w:r>
    </w:p>
    <w:p w:rsidR="007312F9" w:rsidRPr="005F16FC" w:rsidRDefault="002E1CAC" w:rsidP="00F6238C">
      <w:pPr>
        <w:jc w:val="center"/>
        <w:rPr>
          <w:rFonts w:ascii="Times New Roman" w:hAnsi="Times New Roman"/>
          <w:b/>
          <w:bCs/>
        </w:rPr>
      </w:pPr>
      <w:r w:rsidRPr="005C3C00">
        <w:rPr>
          <w:rFonts w:ascii="Times New Roman" w:hAnsi="Times New Roman"/>
          <w:b/>
        </w:rPr>
        <w:t xml:space="preserve">DNA Evidence </w:t>
      </w:r>
      <w:r w:rsidR="001F3E1B">
        <w:rPr>
          <w:rFonts w:ascii="Times New Roman" w:hAnsi="Times New Roman"/>
          <w:b/>
        </w:rPr>
        <w:t>in</w:t>
      </w:r>
      <w:r w:rsidRPr="005C3C00">
        <w:rPr>
          <w:rFonts w:ascii="Times New Roman" w:hAnsi="Times New Roman"/>
          <w:b/>
        </w:rPr>
        <w:t xml:space="preserve"> Refugee </w:t>
      </w:r>
      <w:r w:rsidR="00C94562">
        <w:rPr>
          <w:rFonts w:ascii="Times New Roman" w:hAnsi="Times New Roman"/>
          <w:b/>
        </w:rPr>
        <w:t>Processing</w:t>
      </w:r>
    </w:p>
    <w:p w:rsidR="00DE08FF" w:rsidRPr="00D30B93" w:rsidRDefault="00DE08FF" w:rsidP="00F6238C">
      <w:pPr>
        <w:jc w:val="center"/>
        <w:rPr>
          <w:rFonts w:ascii="Times New Roman" w:hAnsi="Times New Roman"/>
          <w:b/>
          <w:bCs/>
        </w:rPr>
      </w:pPr>
      <w:r w:rsidRPr="00D30B93">
        <w:rPr>
          <w:rFonts w:ascii="Times New Roman" w:hAnsi="Times New Roman"/>
          <w:b/>
          <w:bCs/>
        </w:rPr>
        <w:t xml:space="preserve">OMB Control No.: </w:t>
      </w:r>
      <w:r w:rsidR="00A05B27" w:rsidRPr="00D30B93">
        <w:rPr>
          <w:rFonts w:ascii="Times New Roman" w:hAnsi="Times New Roman"/>
          <w:b/>
          <w:bCs/>
        </w:rPr>
        <w:t>1615-</w:t>
      </w:r>
      <w:r w:rsidR="006521CE" w:rsidRPr="00D30B93">
        <w:rPr>
          <w:rFonts w:ascii="Times New Roman" w:hAnsi="Times New Roman"/>
          <w:b/>
          <w:bCs/>
        </w:rPr>
        <w:t>New</w:t>
      </w:r>
    </w:p>
    <w:p w:rsidR="008C7117" w:rsidRPr="00582951" w:rsidRDefault="008C7117">
      <w:pPr>
        <w:jc w:val="center"/>
        <w:rPr>
          <w:rFonts w:ascii="Times New Roman" w:hAnsi="Times New Roman"/>
          <w:b/>
          <w:bCs/>
        </w:rPr>
      </w:pPr>
    </w:p>
    <w:p w:rsidR="00DE08FF" w:rsidRPr="00582951" w:rsidRDefault="00DE08FF">
      <w:pPr>
        <w:jc w:val="center"/>
        <w:rPr>
          <w:rFonts w:ascii="Times New Roman" w:hAnsi="Times New Roman"/>
          <w:b/>
          <w:bCs/>
        </w:rPr>
      </w:pPr>
      <w:r w:rsidRPr="00582951">
        <w:rPr>
          <w:rFonts w:ascii="Times New Roman" w:hAnsi="Times New Roman"/>
          <w:b/>
          <w:bCs/>
        </w:rPr>
        <w:t xml:space="preserve">COLLECTION INSTRUMENT(S): </w:t>
      </w:r>
      <w:r w:rsidR="00CD284C" w:rsidRPr="00582951">
        <w:rPr>
          <w:rFonts w:ascii="Times New Roman" w:hAnsi="Times New Roman"/>
          <w:b/>
          <w:bCs/>
        </w:rPr>
        <w:t xml:space="preserve">AABB accredited laboratory testing; </w:t>
      </w:r>
      <w:r w:rsidR="009A5372" w:rsidRPr="00582951">
        <w:rPr>
          <w:rFonts w:ascii="Times New Roman" w:hAnsi="Times New Roman"/>
          <w:b/>
          <w:bCs/>
        </w:rPr>
        <w:t xml:space="preserve">Rapid DNA prototype </w:t>
      </w:r>
      <w:r w:rsidR="00832ABF" w:rsidRPr="00582951">
        <w:rPr>
          <w:rFonts w:ascii="Times New Roman" w:hAnsi="Times New Roman"/>
          <w:b/>
          <w:bCs/>
        </w:rPr>
        <w:t>Accelerated Nuclear</w:t>
      </w:r>
      <w:r w:rsidR="009A5372" w:rsidRPr="00582951">
        <w:rPr>
          <w:rFonts w:ascii="Times New Roman" w:hAnsi="Times New Roman"/>
          <w:b/>
          <w:bCs/>
        </w:rPr>
        <w:t xml:space="preserve"> DNA Equipment (ANDE) by NetBio</w:t>
      </w:r>
      <w:r w:rsidR="00CD284C" w:rsidRPr="00582951">
        <w:rPr>
          <w:rFonts w:ascii="Times New Roman" w:hAnsi="Times New Roman"/>
          <w:b/>
          <w:bCs/>
        </w:rPr>
        <w:t>;</w:t>
      </w:r>
      <w:r w:rsidR="009A5372" w:rsidRPr="00582951">
        <w:rPr>
          <w:rFonts w:ascii="Times New Roman" w:hAnsi="Times New Roman"/>
          <w:b/>
          <w:bCs/>
        </w:rPr>
        <w:t xml:space="preserve"> Rapid DNA prototype </w:t>
      </w:r>
      <w:r w:rsidR="00832ABF" w:rsidRPr="00582951">
        <w:rPr>
          <w:rFonts w:ascii="Times New Roman" w:hAnsi="Times New Roman"/>
          <w:b/>
          <w:bCs/>
        </w:rPr>
        <w:t>RapidHIT200 by IntegenX</w:t>
      </w:r>
      <w:r w:rsidR="001F3E1B">
        <w:rPr>
          <w:rFonts w:ascii="Times New Roman" w:hAnsi="Times New Roman"/>
          <w:b/>
          <w:bCs/>
        </w:rPr>
        <w:t xml:space="preserve">; </w:t>
      </w:r>
      <w:r w:rsidR="002C3A66">
        <w:rPr>
          <w:rFonts w:ascii="Times New Roman" w:hAnsi="Times New Roman"/>
          <w:b/>
          <w:bCs/>
        </w:rPr>
        <w:t>DNA Collection Consent Form (Laboratory Test)</w:t>
      </w:r>
      <w:r w:rsidR="005A6452">
        <w:rPr>
          <w:rFonts w:ascii="Times New Roman" w:hAnsi="Times New Roman"/>
          <w:b/>
          <w:bCs/>
        </w:rPr>
        <w:t xml:space="preserve"> G-1294</w:t>
      </w:r>
      <w:r w:rsidR="002C3A66">
        <w:rPr>
          <w:rFonts w:ascii="Times New Roman" w:hAnsi="Times New Roman"/>
          <w:b/>
          <w:bCs/>
        </w:rPr>
        <w:t>; DNA Collection Consent Form (Rapid Test)</w:t>
      </w:r>
      <w:r w:rsidR="005A6452">
        <w:rPr>
          <w:rFonts w:ascii="Times New Roman" w:hAnsi="Times New Roman"/>
          <w:b/>
          <w:bCs/>
        </w:rPr>
        <w:t xml:space="preserve"> G-1295</w:t>
      </w:r>
    </w:p>
    <w:p w:rsidR="002A4A73" w:rsidRPr="00582951" w:rsidRDefault="007312F9">
      <w:pPr>
        <w:jc w:val="center"/>
        <w:rPr>
          <w:rFonts w:ascii="Times New Roman" w:hAnsi="Times New Roman"/>
          <w:b/>
          <w:bCs/>
        </w:rPr>
      </w:pPr>
      <w:r w:rsidRPr="00582951">
        <w:rPr>
          <w:rFonts w:ascii="Times New Roman" w:hAnsi="Times New Roman"/>
          <w:b/>
          <w:bCs/>
        </w:rPr>
        <w:t xml:space="preserve"> </w:t>
      </w:r>
    </w:p>
    <w:p w:rsidR="00B27061" w:rsidRPr="00582951" w:rsidRDefault="00B27061">
      <w:pPr>
        <w:jc w:val="both"/>
        <w:rPr>
          <w:rFonts w:ascii="Times New Roman" w:hAnsi="Times New Roman"/>
        </w:rPr>
      </w:pPr>
    </w:p>
    <w:p w:rsidR="00B27061" w:rsidRPr="00F07C52" w:rsidRDefault="00B27061" w:rsidP="00F07C52">
      <w:pPr>
        <w:rPr>
          <w:rFonts w:ascii="Times New Roman" w:hAnsi="Times New Roman"/>
        </w:rPr>
      </w:pPr>
      <w:r w:rsidRPr="00F07C52">
        <w:rPr>
          <w:rFonts w:ascii="Times New Roman" w:hAnsi="Times New Roman"/>
          <w:b/>
          <w:bCs/>
        </w:rPr>
        <w:t xml:space="preserve">A.  </w:t>
      </w:r>
      <w:r w:rsidR="00F07C52">
        <w:rPr>
          <w:rFonts w:ascii="Times New Roman" w:hAnsi="Times New Roman"/>
          <w:b/>
          <w:bCs/>
        </w:rPr>
        <w:tab/>
      </w:r>
      <w:r w:rsidRPr="00F07C52">
        <w:rPr>
          <w:rFonts w:ascii="Times New Roman" w:hAnsi="Times New Roman"/>
          <w:b/>
          <w:bCs/>
        </w:rPr>
        <w:t>Justification</w:t>
      </w:r>
    </w:p>
    <w:p w:rsidR="00B27061" w:rsidRPr="00F07C52" w:rsidRDefault="00B27061" w:rsidP="00F07C52">
      <w:pPr>
        <w:rPr>
          <w:rFonts w:ascii="Times New Roman" w:hAnsi="Times New Roman"/>
        </w:rPr>
      </w:pPr>
    </w:p>
    <w:p w:rsidR="00807BA2" w:rsidRPr="00F07C52" w:rsidRDefault="00B27061" w:rsidP="00F07C52">
      <w:pPr>
        <w:tabs>
          <w:tab w:val="left" w:pos="-1440"/>
        </w:tabs>
        <w:ind w:left="720" w:hanging="720"/>
        <w:rPr>
          <w:rFonts w:ascii="Times New Roman" w:hAnsi="Times New Roman"/>
          <w:b/>
        </w:rPr>
      </w:pPr>
      <w:r w:rsidRPr="00F07C52">
        <w:rPr>
          <w:rFonts w:ascii="Times New Roman" w:hAnsi="Times New Roman"/>
          <w:b/>
        </w:rPr>
        <w:t>1.</w:t>
      </w:r>
      <w:r w:rsidRPr="00F07C5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46D5" w:rsidRPr="00F07C52" w:rsidRDefault="000446D5" w:rsidP="00F07C52">
      <w:pPr>
        <w:tabs>
          <w:tab w:val="left" w:pos="-1440"/>
        </w:tabs>
        <w:ind w:left="720"/>
        <w:rPr>
          <w:rFonts w:ascii="Times New Roman" w:hAnsi="Times New Roman"/>
        </w:rPr>
      </w:pPr>
    </w:p>
    <w:p w:rsidR="00C66139" w:rsidRPr="00F07C52" w:rsidRDefault="00857BDC" w:rsidP="00F07C52">
      <w:pPr>
        <w:tabs>
          <w:tab w:val="left" w:pos="-1440"/>
        </w:tabs>
        <w:ind w:left="720"/>
        <w:rPr>
          <w:rFonts w:ascii="Times New Roman" w:hAnsi="Times New Roman"/>
        </w:rPr>
      </w:pPr>
      <w:r w:rsidRPr="00F07C52">
        <w:rPr>
          <w:rFonts w:ascii="Times New Roman" w:hAnsi="Times New Roman"/>
        </w:rPr>
        <w:t xml:space="preserve">Section 103(a) of the </w:t>
      </w:r>
      <w:r w:rsidRPr="004C155D">
        <w:rPr>
          <w:rFonts w:ascii="Times New Roman" w:hAnsi="Times New Roman"/>
        </w:rPr>
        <w:t>Immigration and Nationality Act</w:t>
      </w:r>
      <w:r w:rsidRPr="00F07C52">
        <w:rPr>
          <w:rFonts w:ascii="Times New Roman" w:hAnsi="Times New Roman"/>
          <w:i/>
        </w:rPr>
        <w:t xml:space="preserve"> </w:t>
      </w:r>
      <w:r w:rsidRPr="004C155D">
        <w:rPr>
          <w:rFonts w:ascii="Times New Roman" w:hAnsi="Times New Roman"/>
        </w:rPr>
        <w:t>(INA</w:t>
      </w:r>
      <w:r w:rsidRPr="00F07C52">
        <w:rPr>
          <w:rFonts w:ascii="Times New Roman" w:hAnsi="Times New Roman"/>
          <w:i/>
        </w:rPr>
        <w:t xml:space="preserve"> </w:t>
      </w:r>
      <w:r w:rsidRPr="00F07C52">
        <w:rPr>
          <w:rFonts w:ascii="Times New Roman" w:hAnsi="Times New Roman"/>
        </w:rPr>
        <w:t>or Act</w:t>
      </w:r>
      <w:r w:rsidRPr="004C155D">
        <w:rPr>
          <w:rFonts w:ascii="Times New Roman" w:hAnsi="Times New Roman"/>
        </w:rPr>
        <w:t>);</w:t>
      </w:r>
      <w:r w:rsidRPr="00F07C52">
        <w:rPr>
          <w:rFonts w:ascii="Times New Roman" w:hAnsi="Times New Roman"/>
          <w:i/>
        </w:rPr>
        <w:t xml:space="preserve"> </w:t>
      </w:r>
      <w:r w:rsidRPr="00F07C52">
        <w:rPr>
          <w:rFonts w:ascii="Times New Roman" w:hAnsi="Times New Roman"/>
        </w:rPr>
        <w:t xml:space="preserve">8 U.S.C. §1103(a), provides the general authority for the Secretary of Homeland Security to take actions he deems necessary for carrying out </w:t>
      </w:r>
      <w:r w:rsidR="007C1E7B" w:rsidRPr="00F07C52">
        <w:rPr>
          <w:rFonts w:ascii="Times New Roman" w:hAnsi="Times New Roman"/>
        </w:rPr>
        <w:t xml:space="preserve">his </w:t>
      </w:r>
      <w:r w:rsidRPr="00F07C52">
        <w:rPr>
          <w:rFonts w:ascii="Times New Roman" w:hAnsi="Times New Roman"/>
        </w:rPr>
        <w:t xml:space="preserve">responsibilities under the Act.  The Secretary has delegated </w:t>
      </w:r>
      <w:r w:rsidR="007C1E7B" w:rsidRPr="00F07C52">
        <w:rPr>
          <w:rFonts w:ascii="Times New Roman" w:hAnsi="Times New Roman"/>
        </w:rPr>
        <w:t xml:space="preserve">his </w:t>
      </w:r>
      <w:r w:rsidRPr="00F07C52">
        <w:rPr>
          <w:rFonts w:ascii="Times New Roman" w:hAnsi="Times New Roman"/>
        </w:rPr>
        <w:t xml:space="preserve">authority to determine the eligibility of </w:t>
      </w:r>
      <w:r w:rsidR="00AB0C79" w:rsidRPr="00F07C52">
        <w:rPr>
          <w:rFonts w:ascii="Times New Roman" w:hAnsi="Times New Roman"/>
        </w:rPr>
        <w:t xml:space="preserve">overseas applicants for refugee status to </w:t>
      </w:r>
      <w:r w:rsidR="009D1931" w:rsidRPr="009D1931">
        <w:rPr>
          <w:rFonts w:ascii="Times New Roman" w:hAnsi="Times New Roman"/>
        </w:rPr>
        <w:t>U.S. Citizenship and Immigration Services (USCIS)</w:t>
      </w:r>
      <w:r w:rsidR="00AB0C79" w:rsidRPr="00F07C52">
        <w:rPr>
          <w:rFonts w:ascii="Times New Roman" w:hAnsi="Times New Roman"/>
        </w:rPr>
        <w:t xml:space="preserve">.  </w:t>
      </w:r>
      <w:r w:rsidR="00AB0C79" w:rsidRPr="00F07C52">
        <w:rPr>
          <w:rFonts w:ascii="Times New Roman" w:hAnsi="Times New Roman"/>
          <w:i/>
        </w:rPr>
        <w:t>See</w:t>
      </w:r>
      <w:r w:rsidR="002675E7" w:rsidRPr="00F07C52">
        <w:rPr>
          <w:rFonts w:ascii="Times New Roman" w:hAnsi="Times New Roman"/>
          <w:i/>
        </w:rPr>
        <w:t>,</w:t>
      </w:r>
      <w:r w:rsidR="00AB0C79" w:rsidRPr="00F07C52">
        <w:rPr>
          <w:rFonts w:ascii="Times New Roman" w:hAnsi="Times New Roman"/>
          <w:i/>
        </w:rPr>
        <w:t xml:space="preserve"> generally</w:t>
      </w:r>
      <w:r w:rsidR="002675E7" w:rsidRPr="00F07C52">
        <w:rPr>
          <w:rFonts w:ascii="Times New Roman" w:hAnsi="Times New Roman"/>
          <w:i/>
        </w:rPr>
        <w:t>,</w:t>
      </w:r>
      <w:r w:rsidR="00AB0C79" w:rsidRPr="00F07C52">
        <w:rPr>
          <w:rFonts w:ascii="Times New Roman" w:hAnsi="Times New Roman"/>
          <w:i/>
        </w:rPr>
        <w:t xml:space="preserve"> </w:t>
      </w:r>
      <w:r w:rsidR="00AB0C79" w:rsidRPr="00F07C52">
        <w:rPr>
          <w:rFonts w:ascii="Times New Roman" w:hAnsi="Times New Roman"/>
        </w:rPr>
        <w:t>INA §</w:t>
      </w:r>
      <w:r w:rsidR="002675E7" w:rsidRPr="00F07C52">
        <w:rPr>
          <w:rFonts w:ascii="Times New Roman" w:hAnsi="Times New Roman"/>
        </w:rPr>
        <w:t xml:space="preserve"> </w:t>
      </w:r>
      <w:r w:rsidR="00AB0C79" w:rsidRPr="00F07C52">
        <w:rPr>
          <w:rFonts w:ascii="Times New Roman" w:hAnsi="Times New Roman"/>
        </w:rPr>
        <w:t>207; 8 U.S.C. §</w:t>
      </w:r>
      <w:r w:rsidR="002675E7" w:rsidRPr="00F07C52">
        <w:rPr>
          <w:rFonts w:ascii="Times New Roman" w:hAnsi="Times New Roman"/>
        </w:rPr>
        <w:t xml:space="preserve"> </w:t>
      </w:r>
      <w:r w:rsidR="00AB0C79" w:rsidRPr="00F07C52">
        <w:rPr>
          <w:rFonts w:ascii="Times New Roman" w:hAnsi="Times New Roman"/>
        </w:rPr>
        <w:t xml:space="preserve">1157 and 8 C.F.R. </w:t>
      </w:r>
      <w:r w:rsidR="00025207" w:rsidRPr="00F07C52">
        <w:rPr>
          <w:rFonts w:ascii="Times New Roman" w:hAnsi="Times New Roman"/>
        </w:rPr>
        <w:t>p</w:t>
      </w:r>
      <w:r w:rsidR="00AB0C79" w:rsidRPr="00F07C52">
        <w:rPr>
          <w:rFonts w:ascii="Times New Roman" w:hAnsi="Times New Roman"/>
        </w:rPr>
        <w:t xml:space="preserve">art 207.  </w:t>
      </w:r>
      <w:r w:rsidR="002C0F3F" w:rsidRPr="00F07C52">
        <w:rPr>
          <w:rFonts w:ascii="Times New Roman" w:hAnsi="Times New Roman"/>
        </w:rPr>
        <w:t>Section 207(c)</w:t>
      </w:r>
      <w:r w:rsidR="000F1698" w:rsidRPr="00F07C52">
        <w:rPr>
          <w:rFonts w:ascii="Times New Roman" w:hAnsi="Times New Roman"/>
        </w:rPr>
        <w:t xml:space="preserve">(2) </w:t>
      </w:r>
      <w:r w:rsidR="002C0F3F" w:rsidRPr="00F07C52">
        <w:rPr>
          <w:rFonts w:ascii="Times New Roman" w:hAnsi="Times New Roman"/>
        </w:rPr>
        <w:t>of the INA, 8 U.S.C. 1157(c)(2) requires that the spouse and children of any refugee approved for admission shall also be entitled to refugee status if accompanying, or following to join, the principal refugee</w:t>
      </w:r>
      <w:r w:rsidR="00FB1513" w:rsidRPr="00F07C52">
        <w:rPr>
          <w:rFonts w:ascii="Times New Roman" w:hAnsi="Times New Roman"/>
        </w:rPr>
        <w:t>, provided they meet all requirements of section 207(c)</w:t>
      </w:r>
      <w:r w:rsidR="006553FA" w:rsidRPr="00F07C52">
        <w:rPr>
          <w:rFonts w:ascii="Times New Roman" w:hAnsi="Times New Roman"/>
        </w:rPr>
        <w:t>(2)</w:t>
      </w:r>
      <w:r w:rsidR="002C0F3F" w:rsidRPr="00F07C52">
        <w:rPr>
          <w:rFonts w:ascii="Times New Roman" w:hAnsi="Times New Roman"/>
        </w:rPr>
        <w:t xml:space="preserve">.  </w:t>
      </w:r>
      <w:r w:rsidR="002C0F3F" w:rsidRPr="00F07C52">
        <w:rPr>
          <w:rFonts w:ascii="Times New Roman" w:hAnsi="Times New Roman"/>
          <w:i/>
        </w:rPr>
        <w:t xml:space="preserve">See also </w:t>
      </w:r>
      <w:r w:rsidR="002C0F3F" w:rsidRPr="00F07C52">
        <w:rPr>
          <w:rFonts w:ascii="Times New Roman" w:hAnsi="Times New Roman"/>
        </w:rPr>
        <w:t xml:space="preserve">8 C.F.R. </w:t>
      </w:r>
      <w:r w:rsidR="00FB1513" w:rsidRPr="00F07C52">
        <w:rPr>
          <w:rFonts w:ascii="Times New Roman" w:hAnsi="Times New Roman"/>
        </w:rPr>
        <w:t>§</w:t>
      </w:r>
      <w:r w:rsidR="00C338BD" w:rsidRPr="00F07C52">
        <w:rPr>
          <w:rFonts w:ascii="Times New Roman" w:hAnsi="Times New Roman"/>
        </w:rPr>
        <w:t xml:space="preserve"> </w:t>
      </w:r>
      <w:r w:rsidR="00FB1513" w:rsidRPr="00F07C52">
        <w:rPr>
          <w:rFonts w:ascii="Times New Roman" w:hAnsi="Times New Roman"/>
        </w:rPr>
        <w:t xml:space="preserve">207.7.  These accompanying or “following-to-join” relatives are referred to as “derivatives” of the principal refugee.  </w:t>
      </w:r>
      <w:r w:rsidR="001C33AE" w:rsidRPr="00F07C52">
        <w:rPr>
          <w:rFonts w:ascii="Times New Roman" w:hAnsi="Times New Roman"/>
        </w:rPr>
        <w:t>A</w:t>
      </w:r>
      <w:r w:rsidR="000F1698" w:rsidRPr="00F07C52">
        <w:rPr>
          <w:rFonts w:ascii="Times New Roman" w:hAnsi="Times New Roman"/>
        </w:rPr>
        <w:t xml:space="preserve">n individual claimed as a child of the principal </w:t>
      </w:r>
      <w:r w:rsidR="001C33AE" w:rsidRPr="00F07C52">
        <w:rPr>
          <w:rFonts w:ascii="Times New Roman" w:hAnsi="Times New Roman"/>
        </w:rPr>
        <w:t xml:space="preserve">refugee </w:t>
      </w:r>
      <w:r w:rsidR="000F1698" w:rsidRPr="00F07C52">
        <w:rPr>
          <w:rFonts w:ascii="Times New Roman" w:hAnsi="Times New Roman"/>
        </w:rPr>
        <w:t>must meet the defini</w:t>
      </w:r>
      <w:r w:rsidR="00FB1513" w:rsidRPr="00F07C52">
        <w:rPr>
          <w:rFonts w:ascii="Times New Roman" w:hAnsi="Times New Roman"/>
        </w:rPr>
        <w:t>tion of “child” in INA</w:t>
      </w:r>
      <w:r w:rsidR="00FB1513" w:rsidRPr="00F07C52">
        <w:rPr>
          <w:rFonts w:ascii="Times New Roman" w:hAnsi="Times New Roman"/>
          <w:i/>
        </w:rPr>
        <w:t xml:space="preserve"> </w:t>
      </w:r>
      <w:r w:rsidR="00FB1513" w:rsidRPr="00F07C52">
        <w:rPr>
          <w:rFonts w:ascii="Times New Roman" w:hAnsi="Times New Roman"/>
        </w:rPr>
        <w:t>101(b)(1)</w:t>
      </w:r>
      <w:r w:rsidR="000F1698" w:rsidRPr="00F07C52">
        <w:rPr>
          <w:rFonts w:ascii="Times New Roman" w:hAnsi="Times New Roman"/>
        </w:rPr>
        <w:t>(A-E)</w:t>
      </w:r>
      <w:r w:rsidR="00FB1513" w:rsidRPr="00F07C52">
        <w:rPr>
          <w:rFonts w:ascii="Times New Roman" w:hAnsi="Times New Roman"/>
        </w:rPr>
        <w:t xml:space="preserve">.  </w:t>
      </w:r>
      <w:r w:rsidR="000E2B02" w:rsidRPr="00F07C52">
        <w:rPr>
          <w:rFonts w:ascii="Times New Roman" w:hAnsi="Times New Roman"/>
          <w:i/>
        </w:rPr>
        <w:t>See</w:t>
      </w:r>
      <w:r w:rsidR="000E2B02" w:rsidRPr="00F07C52">
        <w:rPr>
          <w:rFonts w:ascii="Times New Roman" w:hAnsi="Times New Roman"/>
        </w:rPr>
        <w:t xml:space="preserve"> </w:t>
      </w:r>
      <w:r w:rsidR="00FB1513" w:rsidRPr="00F07C52">
        <w:rPr>
          <w:rFonts w:ascii="Times New Roman" w:hAnsi="Times New Roman"/>
        </w:rPr>
        <w:t>INA §</w:t>
      </w:r>
      <w:r w:rsidR="002675E7" w:rsidRPr="00F07C52">
        <w:rPr>
          <w:rFonts w:ascii="Times New Roman" w:hAnsi="Times New Roman"/>
        </w:rPr>
        <w:t xml:space="preserve"> </w:t>
      </w:r>
      <w:r w:rsidR="00FB1513" w:rsidRPr="00F07C52">
        <w:rPr>
          <w:rFonts w:ascii="Times New Roman" w:hAnsi="Times New Roman"/>
        </w:rPr>
        <w:t>207(c)(2)</w:t>
      </w:r>
      <w:r w:rsidR="000F1698" w:rsidRPr="00F07C52">
        <w:rPr>
          <w:rFonts w:ascii="Times New Roman" w:hAnsi="Times New Roman"/>
        </w:rPr>
        <w:t>(A); 8 C.F.R. §</w:t>
      </w:r>
      <w:r w:rsidR="002675E7" w:rsidRPr="00F07C52">
        <w:rPr>
          <w:rFonts w:ascii="Times New Roman" w:hAnsi="Times New Roman"/>
        </w:rPr>
        <w:t xml:space="preserve"> </w:t>
      </w:r>
      <w:r w:rsidR="000F1698" w:rsidRPr="00F07C52">
        <w:rPr>
          <w:rFonts w:ascii="Times New Roman" w:hAnsi="Times New Roman"/>
        </w:rPr>
        <w:t xml:space="preserve">207.7(a). </w:t>
      </w:r>
      <w:r w:rsidR="00FB1513" w:rsidRPr="00F07C52">
        <w:rPr>
          <w:rFonts w:ascii="Times New Roman" w:hAnsi="Times New Roman"/>
        </w:rPr>
        <w:t xml:space="preserve"> </w:t>
      </w:r>
      <w:r w:rsidR="00AB0C79" w:rsidRPr="00F07C52">
        <w:rPr>
          <w:rFonts w:ascii="Times New Roman" w:hAnsi="Times New Roman"/>
        </w:rPr>
        <w:t>T</w:t>
      </w:r>
      <w:r w:rsidR="00777F3D" w:rsidRPr="00F07C52">
        <w:rPr>
          <w:rFonts w:ascii="Times New Roman" w:hAnsi="Times New Roman"/>
        </w:rPr>
        <w:t xml:space="preserve">he definition </w:t>
      </w:r>
      <w:r w:rsidR="002E3A41" w:rsidRPr="00F07C52">
        <w:rPr>
          <w:rFonts w:ascii="Times New Roman" w:hAnsi="Times New Roman"/>
        </w:rPr>
        <w:t>covers biologic</w:t>
      </w:r>
      <w:r w:rsidR="009E48E0" w:rsidRPr="00F07C52">
        <w:rPr>
          <w:rFonts w:ascii="Times New Roman" w:hAnsi="Times New Roman"/>
        </w:rPr>
        <w:t>al</w:t>
      </w:r>
      <w:r w:rsidR="002E3A41" w:rsidRPr="00F07C52">
        <w:rPr>
          <w:rFonts w:ascii="Times New Roman" w:hAnsi="Times New Roman"/>
        </w:rPr>
        <w:t xml:space="preserve"> parent</w:t>
      </w:r>
      <w:r w:rsidR="007C1E7B" w:rsidRPr="00F07C52">
        <w:rPr>
          <w:rFonts w:ascii="Times New Roman" w:hAnsi="Times New Roman"/>
        </w:rPr>
        <w:t>-</w:t>
      </w:r>
      <w:r w:rsidR="002E3A41" w:rsidRPr="00F07C52">
        <w:rPr>
          <w:rFonts w:ascii="Times New Roman" w:hAnsi="Times New Roman"/>
        </w:rPr>
        <w:t>child relationships</w:t>
      </w:r>
      <w:r w:rsidR="00AB0C79" w:rsidRPr="00F07C52">
        <w:rPr>
          <w:rFonts w:ascii="Times New Roman" w:hAnsi="Times New Roman"/>
        </w:rPr>
        <w:t xml:space="preserve"> as well as non-biologic</w:t>
      </w:r>
      <w:r w:rsidR="009E48E0" w:rsidRPr="00F07C52">
        <w:rPr>
          <w:rFonts w:ascii="Times New Roman" w:hAnsi="Times New Roman"/>
        </w:rPr>
        <w:t>al</w:t>
      </w:r>
      <w:r w:rsidR="00AB0C79" w:rsidRPr="00F07C52">
        <w:rPr>
          <w:rFonts w:ascii="Times New Roman" w:hAnsi="Times New Roman"/>
        </w:rPr>
        <w:t xml:space="preserve"> adopted and legitimated children</w:t>
      </w:r>
      <w:r w:rsidR="002E3A41" w:rsidRPr="00F07C52">
        <w:rPr>
          <w:rFonts w:ascii="Times New Roman" w:hAnsi="Times New Roman"/>
        </w:rPr>
        <w:t xml:space="preserve">.  Refugee applicants may apply for themselves, </w:t>
      </w:r>
      <w:r w:rsidR="00286BB0" w:rsidRPr="00F07C52">
        <w:rPr>
          <w:rFonts w:ascii="Times New Roman" w:hAnsi="Times New Roman"/>
        </w:rPr>
        <w:t>a</w:t>
      </w:r>
      <w:r w:rsidR="006553FA" w:rsidRPr="00F07C52">
        <w:rPr>
          <w:rFonts w:ascii="Times New Roman" w:hAnsi="Times New Roman"/>
        </w:rPr>
        <w:t>nd their accompanying</w:t>
      </w:r>
      <w:r w:rsidR="002E3A41" w:rsidRPr="00F07C52">
        <w:rPr>
          <w:rFonts w:ascii="Times New Roman" w:hAnsi="Times New Roman"/>
        </w:rPr>
        <w:t xml:space="preserve"> spouse and children on the </w:t>
      </w:r>
      <w:r w:rsidR="00C6430E" w:rsidRPr="00F07C52">
        <w:rPr>
          <w:rFonts w:ascii="Times New Roman" w:hAnsi="Times New Roman"/>
        </w:rPr>
        <w:t xml:space="preserve">Form I-590, </w:t>
      </w:r>
      <w:r w:rsidR="00C6430E" w:rsidRPr="00F07C52">
        <w:rPr>
          <w:rFonts w:ascii="Times New Roman" w:hAnsi="Times New Roman"/>
          <w:i/>
        </w:rPr>
        <w:t>Registration for Classification as a Refugee</w:t>
      </w:r>
      <w:r w:rsidR="00BC3ABB" w:rsidRPr="004C155D">
        <w:rPr>
          <w:rFonts w:ascii="Times New Roman" w:hAnsi="Times New Roman"/>
        </w:rPr>
        <w:t>,</w:t>
      </w:r>
      <w:r w:rsidR="00C66139" w:rsidRPr="00F07C52">
        <w:rPr>
          <w:rFonts w:ascii="Times New Roman" w:hAnsi="Times New Roman"/>
          <w:i/>
        </w:rPr>
        <w:t xml:space="preserve"> </w:t>
      </w:r>
      <w:r w:rsidR="00C66139" w:rsidRPr="00F07C52">
        <w:rPr>
          <w:rFonts w:ascii="Times New Roman" w:hAnsi="Times New Roman"/>
        </w:rPr>
        <w:t xml:space="preserve">if the family intends to travel at or near the same time to the United States, </w:t>
      </w:r>
      <w:r w:rsidR="00AB0C79" w:rsidRPr="00F07C52">
        <w:rPr>
          <w:rFonts w:ascii="Times New Roman" w:hAnsi="Times New Roman"/>
        </w:rPr>
        <w:t>once</w:t>
      </w:r>
      <w:r w:rsidR="00C66139" w:rsidRPr="00F07C52">
        <w:rPr>
          <w:rFonts w:ascii="Times New Roman" w:hAnsi="Times New Roman"/>
        </w:rPr>
        <w:t xml:space="preserve"> approved.  </w:t>
      </w:r>
      <w:r w:rsidR="00ED5358" w:rsidRPr="00F07C52">
        <w:rPr>
          <w:rFonts w:ascii="Times New Roman" w:hAnsi="Times New Roman"/>
        </w:rPr>
        <w:t xml:space="preserve">Form I-590 is approved by OMB and assigned OMB Control number 1615-0068.  </w:t>
      </w:r>
    </w:p>
    <w:p w:rsidR="00C66139" w:rsidRPr="00F07C52" w:rsidRDefault="00C66139" w:rsidP="00F07C52">
      <w:pPr>
        <w:tabs>
          <w:tab w:val="left" w:pos="-1440"/>
        </w:tabs>
        <w:ind w:left="720"/>
        <w:rPr>
          <w:rFonts w:ascii="Times New Roman" w:hAnsi="Times New Roman"/>
        </w:rPr>
      </w:pPr>
    </w:p>
    <w:p w:rsidR="00A3466A" w:rsidRPr="00F07C52" w:rsidRDefault="00C66139" w:rsidP="00F07C52">
      <w:pPr>
        <w:tabs>
          <w:tab w:val="left" w:pos="-1440"/>
        </w:tabs>
        <w:ind w:left="720"/>
        <w:rPr>
          <w:rFonts w:ascii="Times New Roman" w:hAnsi="Times New Roman"/>
        </w:rPr>
      </w:pPr>
      <w:r w:rsidRPr="00F07C52">
        <w:rPr>
          <w:rFonts w:ascii="Times New Roman" w:hAnsi="Times New Roman"/>
        </w:rPr>
        <w:t xml:space="preserve">The burden of proof is on the principal refugee applicant to demonstrate </w:t>
      </w:r>
      <w:r w:rsidR="00996391" w:rsidRPr="00F07C52">
        <w:rPr>
          <w:rFonts w:ascii="Times New Roman" w:hAnsi="Times New Roman"/>
        </w:rPr>
        <w:t xml:space="preserve">by a preponderance of the evidence </w:t>
      </w:r>
      <w:r w:rsidRPr="00F07C52">
        <w:rPr>
          <w:rFonts w:ascii="Times New Roman" w:hAnsi="Times New Roman"/>
        </w:rPr>
        <w:t xml:space="preserve">that any claimed derivatives have the required relationship to the principal. </w:t>
      </w:r>
      <w:r w:rsidR="006026E3" w:rsidRPr="00F07C52">
        <w:rPr>
          <w:rFonts w:ascii="Times New Roman" w:hAnsi="Times New Roman"/>
        </w:rPr>
        <w:t xml:space="preserve"> </w:t>
      </w:r>
      <w:r w:rsidR="006026E3" w:rsidRPr="00F07C52">
        <w:rPr>
          <w:rFonts w:ascii="Times New Roman" w:hAnsi="Times New Roman"/>
          <w:i/>
        </w:rPr>
        <w:t xml:space="preserve">See </w:t>
      </w:r>
      <w:r w:rsidR="006026E3" w:rsidRPr="00F07C52">
        <w:rPr>
          <w:rFonts w:ascii="Times New Roman" w:hAnsi="Times New Roman"/>
        </w:rPr>
        <w:t>8 C.F.R. §</w:t>
      </w:r>
      <w:r w:rsidR="002675E7" w:rsidRPr="00F07C52">
        <w:rPr>
          <w:rFonts w:ascii="Times New Roman" w:hAnsi="Times New Roman"/>
        </w:rPr>
        <w:t xml:space="preserve"> </w:t>
      </w:r>
      <w:r w:rsidR="006026E3" w:rsidRPr="00F07C52">
        <w:rPr>
          <w:rFonts w:ascii="Times New Roman" w:hAnsi="Times New Roman"/>
        </w:rPr>
        <w:t>207.7(e).</w:t>
      </w:r>
      <w:r w:rsidR="00913973" w:rsidRPr="00F07C52">
        <w:rPr>
          <w:rFonts w:ascii="Times New Roman" w:hAnsi="Times New Roman"/>
        </w:rPr>
        <w:t xml:space="preserve">  </w:t>
      </w:r>
      <w:r w:rsidR="00996391" w:rsidRPr="00F07C52">
        <w:rPr>
          <w:rFonts w:ascii="Times New Roman" w:hAnsi="Times New Roman"/>
        </w:rPr>
        <w:t xml:space="preserve">The evidence provided to demonstrate the claimed relationship must be material, credible, and sufficient to meet the applicant’s burden. </w:t>
      </w:r>
      <w:r w:rsidR="00913973" w:rsidRPr="00F07C52">
        <w:rPr>
          <w:rFonts w:ascii="Times New Roman" w:hAnsi="Times New Roman"/>
        </w:rPr>
        <w:t xml:space="preserve"> </w:t>
      </w:r>
      <w:r w:rsidR="003900CA" w:rsidRPr="00F07C52">
        <w:rPr>
          <w:rFonts w:ascii="Times New Roman" w:hAnsi="Times New Roman"/>
        </w:rPr>
        <w:t>W</w:t>
      </w:r>
      <w:r w:rsidR="00FD47ED" w:rsidRPr="00F07C52">
        <w:rPr>
          <w:rFonts w:ascii="Times New Roman" w:hAnsi="Times New Roman"/>
        </w:rPr>
        <w:t>h</w:t>
      </w:r>
      <w:r w:rsidR="007B78B6" w:rsidRPr="00F07C52">
        <w:rPr>
          <w:rFonts w:ascii="Times New Roman" w:hAnsi="Times New Roman"/>
        </w:rPr>
        <w:t xml:space="preserve">ere the evidence submitted is </w:t>
      </w:r>
      <w:r w:rsidR="00BE14CE" w:rsidRPr="00F07C52">
        <w:rPr>
          <w:rFonts w:ascii="Times New Roman" w:hAnsi="Times New Roman"/>
        </w:rPr>
        <w:t xml:space="preserve">found to be </w:t>
      </w:r>
      <w:r w:rsidR="007B78B6" w:rsidRPr="00F07C52">
        <w:rPr>
          <w:rFonts w:ascii="Times New Roman" w:hAnsi="Times New Roman"/>
        </w:rPr>
        <w:t xml:space="preserve">insufficient by USCIS to meet the applicant’s burden to demonstrate </w:t>
      </w:r>
      <w:r w:rsidR="00BE14CE" w:rsidRPr="00F07C52">
        <w:rPr>
          <w:rFonts w:ascii="Times New Roman" w:hAnsi="Times New Roman"/>
        </w:rPr>
        <w:t xml:space="preserve">the claimed relationship, USCIS </w:t>
      </w:r>
      <w:r w:rsidR="00BC3ABB" w:rsidRPr="00F07C52">
        <w:rPr>
          <w:rFonts w:ascii="Times New Roman" w:hAnsi="Times New Roman"/>
        </w:rPr>
        <w:t>will</w:t>
      </w:r>
      <w:r w:rsidR="00BE14CE" w:rsidRPr="00F07C52">
        <w:rPr>
          <w:rFonts w:ascii="Times New Roman" w:hAnsi="Times New Roman"/>
        </w:rPr>
        <w:t xml:space="preserve"> deny </w:t>
      </w:r>
      <w:r w:rsidR="007B78B6" w:rsidRPr="00F07C52">
        <w:rPr>
          <w:rFonts w:ascii="Times New Roman" w:hAnsi="Times New Roman"/>
        </w:rPr>
        <w:t>refugee status</w:t>
      </w:r>
      <w:r w:rsidR="00BE14CE" w:rsidRPr="00F07C52">
        <w:rPr>
          <w:rFonts w:ascii="Times New Roman" w:hAnsi="Times New Roman"/>
        </w:rPr>
        <w:t>.</w:t>
      </w:r>
      <w:r w:rsidR="00DC70C2" w:rsidRPr="00F07C52">
        <w:rPr>
          <w:rFonts w:ascii="Times New Roman" w:hAnsi="Times New Roman"/>
        </w:rPr>
        <w:t xml:space="preserve"> </w:t>
      </w:r>
      <w:r w:rsidR="006026E3" w:rsidRPr="00F07C52">
        <w:rPr>
          <w:rFonts w:ascii="Times New Roman" w:hAnsi="Times New Roman"/>
        </w:rPr>
        <w:t xml:space="preserve"> </w:t>
      </w:r>
      <w:r w:rsidR="006026E3" w:rsidRPr="00F07C52">
        <w:rPr>
          <w:rFonts w:ascii="Times New Roman" w:hAnsi="Times New Roman"/>
          <w:i/>
        </w:rPr>
        <w:t xml:space="preserve">See </w:t>
      </w:r>
      <w:r w:rsidR="006026E3" w:rsidRPr="00F07C52">
        <w:rPr>
          <w:rFonts w:ascii="Times New Roman" w:hAnsi="Times New Roman"/>
        </w:rPr>
        <w:t>8 C.F.R. §103.2(b)(8)(i).</w:t>
      </w:r>
      <w:r w:rsidR="00DC70C2" w:rsidRPr="00F07C52">
        <w:rPr>
          <w:rFonts w:ascii="Times New Roman" w:hAnsi="Times New Roman"/>
        </w:rPr>
        <w:t xml:space="preserve"> </w:t>
      </w:r>
      <w:r w:rsidR="003342C4" w:rsidRPr="00F07C52">
        <w:rPr>
          <w:rFonts w:ascii="Times New Roman" w:hAnsi="Times New Roman"/>
        </w:rPr>
        <w:t xml:space="preserve"> </w:t>
      </w:r>
    </w:p>
    <w:p w:rsidR="0024728D" w:rsidRPr="00F07C52" w:rsidRDefault="0024728D" w:rsidP="00F07C52">
      <w:pPr>
        <w:tabs>
          <w:tab w:val="left" w:pos="-1440"/>
        </w:tabs>
        <w:ind w:left="720"/>
        <w:rPr>
          <w:rFonts w:ascii="Times New Roman" w:hAnsi="Times New Roman"/>
        </w:rPr>
      </w:pPr>
    </w:p>
    <w:p w:rsidR="00696A1F" w:rsidRPr="00F07C52" w:rsidRDefault="0024728D" w:rsidP="00F07C52">
      <w:pPr>
        <w:ind w:left="720"/>
        <w:rPr>
          <w:rFonts w:ascii="Times New Roman" w:hAnsi="Times New Roman"/>
        </w:rPr>
      </w:pPr>
      <w:r w:rsidRPr="00F07C52">
        <w:rPr>
          <w:rFonts w:ascii="Times New Roman" w:hAnsi="Times New Roman"/>
        </w:rPr>
        <w:lastRenderedPageBreak/>
        <w:t>Currently USCIS verifies family relationships through testimony</w:t>
      </w:r>
      <w:r w:rsidR="003342C4" w:rsidRPr="00F07C52">
        <w:rPr>
          <w:rFonts w:ascii="Times New Roman" w:hAnsi="Times New Roman"/>
        </w:rPr>
        <w:t xml:space="preserve"> </w:t>
      </w:r>
      <w:r w:rsidRPr="00F07C52">
        <w:rPr>
          <w:rFonts w:ascii="Times New Roman" w:hAnsi="Times New Roman"/>
        </w:rPr>
        <w:t>and</w:t>
      </w:r>
      <w:r w:rsidR="007C1E7B" w:rsidRPr="00F07C52">
        <w:rPr>
          <w:rFonts w:ascii="Times New Roman" w:hAnsi="Times New Roman"/>
        </w:rPr>
        <w:t>,</w:t>
      </w:r>
      <w:r w:rsidR="003342C4" w:rsidRPr="00F07C52">
        <w:rPr>
          <w:rFonts w:ascii="Times New Roman" w:hAnsi="Times New Roman"/>
        </w:rPr>
        <w:t xml:space="preserve"> where available,</w:t>
      </w:r>
      <w:r w:rsidRPr="00F07C52">
        <w:rPr>
          <w:rFonts w:ascii="Times New Roman" w:hAnsi="Times New Roman"/>
        </w:rPr>
        <w:t xml:space="preserve"> through the examination of supporting documentation</w:t>
      </w:r>
      <w:r w:rsidR="002675E7" w:rsidRPr="00F07C52">
        <w:rPr>
          <w:rFonts w:ascii="Times New Roman" w:hAnsi="Times New Roman"/>
        </w:rPr>
        <w:t>.</w:t>
      </w:r>
      <w:r w:rsidR="000E2B02" w:rsidRPr="00F07C52">
        <w:rPr>
          <w:rFonts w:ascii="Times New Roman" w:hAnsi="Times New Roman"/>
        </w:rPr>
        <w:t xml:space="preserve">  </w:t>
      </w:r>
      <w:r w:rsidR="000E2B02" w:rsidRPr="00F07C52">
        <w:rPr>
          <w:rFonts w:ascii="Times New Roman" w:hAnsi="Times New Roman"/>
          <w:i/>
        </w:rPr>
        <w:t xml:space="preserve">See </w:t>
      </w:r>
      <w:r w:rsidR="000E2B02" w:rsidRPr="00F07C52">
        <w:rPr>
          <w:rFonts w:ascii="Times New Roman" w:hAnsi="Times New Roman"/>
        </w:rPr>
        <w:t>8  C.F.R. §</w:t>
      </w:r>
      <w:r w:rsidR="002675E7" w:rsidRPr="00F07C52">
        <w:rPr>
          <w:rFonts w:ascii="Times New Roman" w:hAnsi="Times New Roman"/>
        </w:rPr>
        <w:t xml:space="preserve"> </w:t>
      </w:r>
      <w:r w:rsidR="000E2B02" w:rsidRPr="00F07C52">
        <w:rPr>
          <w:rFonts w:ascii="Times New Roman" w:hAnsi="Times New Roman"/>
        </w:rPr>
        <w:t>207.7(e)(cross-referencing to 8 C.F.R. §</w:t>
      </w:r>
      <w:r w:rsidR="002675E7" w:rsidRPr="00F07C52">
        <w:rPr>
          <w:rFonts w:ascii="Times New Roman" w:hAnsi="Times New Roman"/>
        </w:rPr>
        <w:t xml:space="preserve">§ </w:t>
      </w:r>
      <w:r w:rsidR="000E2B02" w:rsidRPr="00F07C52">
        <w:rPr>
          <w:rFonts w:ascii="Times New Roman" w:hAnsi="Times New Roman"/>
        </w:rPr>
        <w:t>204.2</w:t>
      </w:r>
      <w:r w:rsidR="00696A1F" w:rsidRPr="00F07C52">
        <w:rPr>
          <w:rFonts w:ascii="Times New Roman" w:hAnsi="Times New Roman"/>
        </w:rPr>
        <w:t>(a)(1)(i)(B), (a)(1)(iii)(B), (a)(2), (d)(2), and (d)(5)</w:t>
      </w:r>
      <w:r w:rsidR="000E2B02" w:rsidRPr="00F07C52">
        <w:rPr>
          <w:rFonts w:ascii="Times New Roman" w:hAnsi="Times New Roman"/>
        </w:rPr>
        <w:t xml:space="preserve"> for types of documents that may be submitted as evidence of spousal and parent</w:t>
      </w:r>
      <w:r w:rsidR="007C1E7B" w:rsidRPr="00F07C52">
        <w:rPr>
          <w:rFonts w:ascii="Times New Roman" w:hAnsi="Times New Roman"/>
        </w:rPr>
        <w:t>-</w:t>
      </w:r>
      <w:r w:rsidR="000E2B02" w:rsidRPr="00F07C52">
        <w:rPr>
          <w:rFonts w:ascii="Times New Roman" w:hAnsi="Times New Roman"/>
        </w:rPr>
        <w:t xml:space="preserve">child relationships).  </w:t>
      </w:r>
      <w:r w:rsidR="00696A1F" w:rsidRPr="00F07C52">
        <w:rPr>
          <w:rFonts w:ascii="Times New Roman" w:hAnsi="Times New Roman"/>
        </w:rPr>
        <w:t xml:space="preserve">Applicants may submit primary evidence, </w:t>
      </w:r>
      <w:r w:rsidR="003342C4" w:rsidRPr="00F07C52">
        <w:rPr>
          <w:rFonts w:ascii="Times New Roman" w:hAnsi="Times New Roman"/>
        </w:rPr>
        <w:t>such as birth and marriage certificates,</w:t>
      </w:r>
      <w:r w:rsidR="00696A1F" w:rsidRPr="00F07C52">
        <w:rPr>
          <w:rFonts w:ascii="Times New Roman" w:hAnsi="Times New Roman"/>
        </w:rPr>
        <w:t xml:space="preserve"> or if reliable primary evidence is unavailable, secondary evidence, such as medical and school records, religious documents, and affidavits that meet specified criteria.  </w:t>
      </w:r>
      <w:r w:rsidR="006E40B7" w:rsidRPr="00F07C52">
        <w:rPr>
          <w:rFonts w:ascii="Times New Roman" w:hAnsi="Times New Roman"/>
        </w:rPr>
        <w:t>The regulations</w:t>
      </w:r>
      <w:r w:rsidR="009E48E0" w:rsidRPr="00F07C52">
        <w:rPr>
          <w:rFonts w:ascii="Times New Roman" w:hAnsi="Times New Roman"/>
        </w:rPr>
        <w:t xml:space="preserve"> </w:t>
      </w:r>
      <w:r w:rsidR="006E40B7" w:rsidRPr="00F07C52">
        <w:rPr>
          <w:rFonts w:ascii="Times New Roman" w:hAnsi="Times New Roman"/>
        </w:rPr>
        <w:t xml:space="preserve">do not provide an exhaustive or exclusive listing of all the types of </w:t>
      </w:r>
      <w:r w:rsidR="00AB0C79" w:rsidRPr="00F07C52">
        <w:rPr>
          <w:rFonts w:ascii="Times New Roman" w:hAnsi="Times New Roman"/>
        </w:rPr>
        <w:t xml:space="preserve">secondary </w:t>
      </w:r>
      <w:r w:rsidR="006E40B7" w:rsidRPr="00F07C52">
        <w:rPr>
          <w:rFonts w:ascii="Times New Roman" w:hAnsi="Times New Roman"/>
        </w:rPr>
        <w:t xml:space="preserve">evidence that an applicant may submit in support of his or her claimed relationships.  </w:t>
      </w:r>
      <w:r w:rsidR="004E5442" w:rsidRPr="00F07C52">
        <w:rPr>
          <w:rFonts w:ascii="Times New Roman" w:hAnsi="Times New Roman"/>
        </w:rPr>
        <w:t xml:space="preserve">All </w:t>
      </w:r>
      <w:r w:rsidR="00696A1F" w:rsidRPr="00F07C52">
        <w:rPr>
          <w:rFonts w:ascii="Times New Roman" w:hAnsi="Times New Roman"/>
        </w:rPr>
        <w:t xml:space="preserve">evidence </w:t>
      </w:r>
      <w:r w:rsidR="004E5442" w:rsidRPr="00F07C52">
        <w:rPr>
          <w:rFonts w:ascii="Times New Roman" w:hAnsi="Times New Roman"/>
        </w:rPr>
        <w:t xml:space="preserve">submitted </w:t>
      </w:r>
      <w:r w:rsidR="00B62FF2" w:rsidRPr="00F07C52">
        <w:rPr>
          <w:rFonts w:ascii="Times New Roman" w:hAnsi="Times New Roman"/>
        </w:rPr>
        <w:t xml:space="preserve">is </w:t>
      </w:r>
      <w:r w:rsidR="00696A1F" w:rsidRPr="00F07C52">
        <w:rPr>
          <w:rFonts w:ascii="Times New Roman" w:hAnsi="Times New Roman"/>
        </w:rPr>
        <w:t xml:space="preserve">evaluated for authenticity and credibility.  </w:t>
      </w:r>
      <w:r w:rsidR="00696A1F" w:rsidRPr="00F07C52">
        <w:rPr>
          <w:rFonts w:ascii="Times New Roman" w:hAnsi="Times New Roman"/>
          <w:i/>
        </w:rPr>
        <w:t xml:space="preserve">See </w:t>
      </w:r>
      <w:r w:rsidR="00696A1F" w:rsidRPr="00F07C52">
        <w:rPr>
          <w:rFonts w:ascii="Times New Roman" w:hAnsi="Times New Roman"/>
        </w:rPr>
        <w:t>8 C.F.R. 204.2(d)(2)(v)</w:t>
      </w:r>
      <w:r w:rsidRPr="00F07C52">
        <w:rPr>
          <w:rFonts w:ascii="Times New Roman" w:hAnsi="Times New Roman"/>
        </w:rPr>
        <w:t>.</w:t>
      </w:r>
      <w:r w:rsidR="00696A1F" w:rsidRPr="00F07C52">
        <w:rPr>
          <w:rFonts w:ascii="Times New Roman" w:hAnsi="Times New Roman"/>
        </w:rPr>
        <w:t xml:space="preserve"> </w:t>
      </w:r>
    </w:p>
    <w:p w:rsidR="00696A1F" w:rsidRPr="00F07C52" w:rsidRDefault="00696A1F" w:rsidP="00F07C52">
      <w:pPr>
        <w:ind w:left="720" w:firstLine="720"/>
        <w:rPr>
          <w:rFonts w:ascii="Times New Roman" w:hAnsi="Times New Roman"/>
        </w:rPr>
      </w:pPr>
    </w:p>
    <w:p w:rsidR="00FF47D2" w:rsidRPr="00F07C52" w:rsidRDefault="002675E7" w:rsidP="00F07C52">
      <w:pPr>
        <w:ind w:left="720"/>
        <w:rPr>
          <w:rFonts w:ascii="Times New Roman" w:hAnsi="Times New Roman"/>
        </w:rPr>
      </w:pPr>
      <w:r w:rsidRPr="00F07C52">
        <w:rPr>
          <w:rFonts w:ascii="Times New Roman" w:hAnsi="Times New Roman"/>
        </w:rPr>
        <w:t xml:space="preserve">It is </w:t>
      </w:r>
      <w:r w:rsidR="00B83005" w:rsidRPr="00F07C52">
        <w:rPr>
          <w:rFonts w:ascii="Times New Roman" w:hAnsi="Times New Roman"/>
        </w:rPr>
        <w:t xml:space="preserve">often </w:t>
      </w:r>
      <w:r w:rsidRPr="00F07C52">
        <w:rPr>
          <w:rFonts w:ascii="Times New Roman" w:hAnsi="Times New Roman"/>
        </w:rPr>
        <w:t xml:space="preserve">difficult for refugee applicants to meet their burden to demonstrate their claimed parent-child relationships.  </w:t>
      </w:r>
      <w:r w:rsidR="00696A1F" w:rsidRPr="00F07C52">
        <w:rPr>
          <w:rFonts w:ascii="Times New Roman" w:hAnsi="Times New Roman"/>
        </w:rPr>
        <w:t>R</w:t>
      </w:r>
      <w:r w:rsidR="003342C4" w:rsidRPr="00F07C52">
        <w:rPr>
          <w:rFonts w:ascii="Times New Roman" w:hAnsi="Times New Roman"/>
        </w:rPr>
        <w:t xml:space="preserve">efugee applicants often do not have </w:t>
      </w:r>
      <w:r w:rsidR="00696A1F" w:rsidRPr="00F07C52">
        <w:rPr>
          <w:rFonts w:ascii="Times New Roman" w:hAnsi="Times New Roman"/>
        </w:rPr>
        <w:t xml:space="preserve">sufficient documents </w:t>
      </w:r>
      <w:r w:rsidR="003342C4" w:rsidRPr="00F07C52">
        <w:rPr>
          <w:rFonts w:ascii="Times New Roman" w:hAnsi="Times New Roman"/>
        </w:rPr>
        <w:t>to support their claimed parent</w:t>
      </w:r>
      <w:r w:rsidR="0011760E" w:rsidRPr="00F07C52">
        <w:rPr>
          <w:rFonts w:ascii="Times New Roman" w:hAnsi="Times New Roman"/>
        </w:rPr>
        <w:t>-</w:t>
      </w:r>
      <w:r w:rsidR="003342C4" w:rsidRPr="00F07C52">
        <w:rPr>
          <w:rFonts w:ascii="Times New Roman" w:hAnsi="Times New Roman"/>
        </w:rPr>
        <w:t>child relationships</w:t>
      </w:r>
      <w:r w:rsidR="00390614" w:rsidRPr="00F07C52">
        <w:rPr>
          <w:rFonts w:ascii="Times New Roman" w:hAnsi="Times New Roman"/>
        </w:rPr>
        <w:t xml:space="preserve">.  Even </w:t>
      </w:r>
      <w:r w:rsidR="00696A1F" w:rsidRPr="00F07C52">
        <w:rPr>
          <w:rFonts w:ascii="Times New Roman" w:hAnsi="Times New Roman"/>
        </w:rPr>
        <w:t xml:space="preserve">where documents </w:t>
      </w:r>
      <w:r w:rsidR="00390614" w:rsidRPr="00F07C52">
        <w:rPr>
          <w:rFonts w:ascii="Times New Roman" w:hAnsi="Times New Roman"/>
        </w:rPr>
        <w:t xml:space="preserve">are submitted, they are often of a type determined to have a high incidence of fraud in </w:t>
      </w:r>
      <w:r w:rsidR="00AB0C79" w:rsidRPr="00F07C52">
        <w:rPr>
          <w:rFonts w:ascii="Times New Roman" w:hAnsi="Times New Roman"/>
        </w:rPr>
        <w:t xml:space="preserve">certain </w:t>
      </w:r>
      <w:r w:rsidR="00390614" w:rsidRPr="00F07C52">
        <w:rPr>
          <w:rFonts w:ascii="Times New Roman" w:hAnsi="Times New Roman"/>
        </w:rPr>
        <w:t>countries</w:t>
      </w:r>
      <w:r w:rsidRPr="00F07C52">
        <w:rPr>
          <w:rFonts w:ascii="Times New Roman" w:hAnsi="Times New Roman"/>
        </w:rPr>
        <w:t xml:space="preserve">, which discounts the </w:t>
      </w:r>
      <w:r w:rsidR="005D5B6B" w:rsidRPr="00F07C52">
        <w:rPr>
          <w:rFonts w:ascii="Times New Roman" w:hAnsi="Times New Roman"/>
        </w:rPr>
        <w:t>credibility and probative value of the documents.</w:t>
      </w:r>
      <w:r w:rsidR="003342C4" w:rsidRPr="00F07C52">
        <w:rPr>
          <w:rFonts w:ascii="Times New Roman" w:hAnsi="Times New Roman"/>
        </w:rPr>
        <w:t xml:space="preserve">  </w:t>
      </w:r>
      <w:r w:rsidR="004E68F0" w:rsidRPr="00F07C52">
        <w:rPr>
          <w:rFonts w:ascii="Times New Roman" w:hAnsi="Times New Roman"/>
        </w:rPr>
        <w:t xml:space="preserve"> </w:t>
      </w:r>
      <w:r w:rsidR="00872087" w:rsidRPr="00F07C52">
        <w:rPr>
          <w:rFonts w:ascii="Times New Roman" w:hAnsi="Times New Roman"/>
        </w:rPr>
        <w:t>If applicants are unable to establish a claimed family relationship</w:t>
      </w:r>
      <w:r w:rsidR="00B91341" w:rsidRPr="00F07C52">
        <w:rPr>
          <w:rFonts w:ascii="Times New Roman" w:hAnsi="Times New Roman"/>
        </w:rPr>
        <w:t xml:space="preserve">, USCIS may request additional evidence from </w:t>
      </w:r>
      <w:r w:rsidR="00872087" w:rsidRPr="00F07C52">
        <w:rPr>
          <w:rFonts w:ascii="Times New Roman" w:hAnsi="Times New Roman"/>
        </w:rPr>
        <w:t xml:space="preserve">the </w:t>
      </w:r>
      <w:r w:rsidR="00B91341" w:rsidRPr="00F07C52">
        <w:rPr>
          <w:rFonts w:ascii="Times New Roman" w:hAnsi="Times New Roman"/>
        </w:rPr>
        <w:t xml:space="preserve">applicants to demonstrate eligibility.  </w:t>
      </w:r>
      <w:r w:rsidR="00B91341" w:rsidRPr="00F07C52">
        <w:rPr>
          <w:rFonts w:ascii="Times New Roman" w:hAnsi="Times New Roman"/>
          <w:i/>
        </w:rPr>
        <w:t xml:space="preserve">See </w:t>
      </w:r>
      <w:r w:rsidR="00B91341" w:rsidRPr="00F07C52">
        <w:rPr>
          <w:rFonts w:ascii="Times New Roman" w:hAnsi="Times New Roman"/>
        </w:rPr>
        <w:t xml:space="preserve">8 C.F.R. § 103.2(b)(8)(ii)-(iii). </w:t>
      </w:r>
      <w:r w:rsidRPr="00F07C52">
        <w:rPr>
          <w:rFonts w:ascii="Times New Roman" w:hAnsi="Times New Roman"/>
        </w:rPr>
        <w:t xml:space="preserve"> </w:t>
      </w:r>
      <w:r w:rsidR="00AB7081" w:rsidRPr="00F07C52">
        <w:rPr>
          <w:rFonts w:ascii="Times New Roman" w:hAnsi="Times New Roman"/>
        </w:rPr>
        <w:t xml:space="preserve">When other forms of evidence have proven inconclusive, </w:t>
      </w:r>
      <w:r w:rsidR="0024728D" w:rsidRPr="00F07C52">
        <w:rPr>
          <w:rFonts w:ascii="Times New Roman" w:hAnsi="Times New Roman"/>
        </w:rPr>
        <w:t xml:space="preserve">8 CFR § </w:t>
      </w:r>
      <w:r w:rsidR="00913973" w:rsidRPr="00F07C52">
        <w:rPr>
          <w:rFonts w:ascii="Times New Roman" w:hAnsi="Times New Roman"/>
        </w:rPr>
        <w:t>204.</w:t>
      </w:r>
      <w:r w:rsidR="0024728D" w:rsidRPr="00F07C52">
        <w:rPr>
          <w:rFonts w:ascii="Times New Roman" w:hAnsi="Times New Roman"/>
        </w:rPr>
        <w:t>2(</w:t>
      </w:r>
      <w:r w:rsidR="005D5B6B" w:rsidRPr="00F07C52">
        <w:rPr>
          <w:rFonts w:ascii="Times New Roman" w:hAnsi="Times New Roman"/>
        </w:rPr>
        <w:t>d</w:t>
      </w:r>
      <w:r w:rsidR="0024728D" w:rsidRPr="00F07C52">
        <w:rPr>
          <w:rFonts w:ascii="Times New Roman" w:hAnsi="Times New Roman"/>
        </w:rPr>
        <w:t xml:space="preserve">)(2)(vi) </w:t>
      </w:r>
      <w:r w:rsidR="00636104" w:rsidRPr="00F07C52">
        <w:rPr>
          <w:rFonts w:ascii="Times New Roman" w:hAnsi="Times New Roman"/>
        </w:rPr>
        <w:t xml:space="preserve">allows USCIS </w:t>
      </w:r>
      <w:r w:rsidR="0024728D" w:rsidRPr="00F07C52">
        <w:rPr>
          <w:rFonts w:ascii="Times New Roman" w:hAnsi="Times New Roman"/>
        </w:rPr>
        <w:t xml:space="preserve">to require Blood Group Antigen </w:t>
      </w:r>
      <w:r w:rsidR="005D5B6B" w:rsidRPr="00F07C52">
        <w:rPr>
          <w:rFonts w:ascii="Times New Roman" w:hAnsi="Times New Roman"/>
        </w:rPr>
        <w:t xml:space="preserve">testing </w:t>
      </w:r>
      <w:r w:rsidR="0024728D" w:rsidRPr="00F07C52">
        <w:rPr>
          <w:rFonts w:ascii="Times New Roman" w:hAnsi="Times New Roman"/>
        </w:rPr>
        <w:t>or</w:t>
      </w:r>
      <w:r w:rsidR="005D5B6B" w:rsidRPr="00F07C52">
        <w:rPr>
          <w:rFonts w:ascii="Times New Roman" w:hAnsi="Times New Roman"/>
        </w:rPr>
        <w:t>, if that is inconclusive,</w:t>
      </w:r>
      <w:r w:rsidR="0024728D" w:rsidRPr="00F07C52">
        <w:rPr>
          <w:rFonts w:ascii="Times New Roman" w:hAnsi="Times New Roman"/>
        </w:rPr>
        <w:t xml:space="preserve"> Human Leukocyte Antigen (HLA) blood testing</w:t>
      </w:r>
      <w:r w:rsidR="005D5B6B" w:rsidRPr="00F07C52">
        <w:rPr>
          <w:rFonts w:ascii="Times New Roman" w:hAnsi="Times New Roman"/>
        </w:rPr>
        <w:t>,</w:t>
      </w:r>
      <w:r w:rsidR="0024728D" w:rsidRPr="00F07C52">
        <w:rPr>
          <w:rFonts w:ascii="Times New Roman" w:hAnsi="Times New Roman"/>
        </w:rPr>
        <w:t xml:space="preserve"> to establish a </w:t>
      </w:r>
      <w:r w:rsidR="005D5B6B" w:rsidRPr="00F07C52">
        <w:rPr>
          <w:rFonts w:ascii="Times New Roman" w:hAnsi="Times New Roman"/>
        </w:rPr>
        <w:t>biologic</w:t>
      </w:r>
      <w:r w:rsidR="00D01882" w:rsidRPr="00F07C52">
        <w:rPr>
          <w:rFonts w:ascii="Times New Roman" w:hAnsi="Times New Roman"/>
        </w:rPr>
        <w:t>al</w:t>
      </w:r>
      <w:r w:rsidR="005D5B6B" w:rsidRPr="00F07C52">
        <w:rPr>
          <w:rFonts w:ascii="Times New Roman" w:hAnsi="Times New Roman"/>
        </w:rPr>
        <w:t xml:space="preserve"> </w:t>
      </w:r>
      <w:r w:rsidR="0024728D" w:rsidRPr="00F07C52">
        <w:rPr>
          <w:rFonts w:ascii="Times New Roman" w:hAnsi="Times New Roman"/>
        </w:rPr>
        <w:t>parent</w:t>
      </w:r>
      <w:r w:rsidR="0011760E" w:rsidRPr="00F07C52">
        <w:rPr>
          <w:rFonts w:ascii="Times New Roman" w:hAnsi="Times New Roman"/>
        </w:rPr>
        <w:t>-</w:t>
      </w:r>
      <w:r w:rsidR="005D5B6B" w:rsidRPr="00F07C52">
        <w:rPr>
          <w:rFonts w:ascii="Times New Roman" w:hAnsi="Times New Roman"/>
        </w:rPr>
        <w:t xml:space="preserve">child </w:t>
      </w:r>
      <w:r w:rsidR="0024728D" w:rsidRPr="00F07C52">
        <w:rPr>
          <w:rFonts w:ascii="Times New Roman" w:hAnsi="Times New Roman"/>
        </w:rPr>
        <w:t xml:space="preserve">relationship for </w:t>
      </w:r>
      <w:r w:rsidR="005D5B6B" w:rsidRPr="00F07C52">
        <w:rPr>
          <w:rFonts w:ascii="Times New Roman" w:hAnsi="Times New Roman"/>
        </w:rPr>
        <w:t xml:space="preserve">benefit </w:t>
      </w:r>
      <w:r w:rsidR="0024728D" w:rsidRPr="00F07C52">
        <w:rPr>
          <w:rFonts w:ascii="Times New Roman" w:hAnsi="Times New Roman"/>
        </w:rPr>
        <w:t xml:space="preserve">eligibility </w:t>
      </w:r>
      <w:r w:rsidR="00913973" w:rsidRPr="00F07C52">
        <w:rPr>
          <w:rFonts w:ascii="Times New Roman" w:hAnsi="Times New Roman"/>
        </w:rPr>
        <w:t xml:space="preserve">purposes.  </w:t>
      </w:r>
      <w:r w:rsidR="00AB7081" w:rsidRPr="00F07C52">
        <w:rPr>
          <w:rFonts w:ascii="Times New Roman" w:hAnsi="Times New Roman"/>
        </w:rPr>
        <w:t xml:space="preserve">The cost of such testing </w:t>
      </w:r>
      <w:r w:rsidR="006E40B7" w:rsidRPr="00F07C52">
        <w:rPr>
          <w:rFonts w:ascii="Times New Roman" w:hAnsi="Times New Roman"/>
        </w:rPr>
        <w:t xml:space="preserve">is </w:t>
      </w:r>
      <w:r w:rsidR="00AB7081" w:rsidRPr="00F07C52">
        <w:rPr>
          <w:rFonts w:ascii="Times New Roman" w:hAnsi="Times New Roman"/>
        </w:rPr>
        <w:t>born</w:t>
      </w:r>
      <w:r w:rsidR="00913973" w:rsidRPr="00F07C52">
        <w:rPr>
          <w:rFonts w:ascii="Times New Roman" w:hAnsi="Times New Roman"/>
        </w:rPr>
        <w:t>e</w:t>
      </w:r>
      <w:r w:rsidR="00AB7081" w:rsidRPr="00F07C52">
        <w:rPr>
          <w:rFonts w:ascii="Times New Roman" w:hAnsi="Times New Roman"/>
        </w:rPr>
        <w:t xml:space="preserve"> by the individuals seeking the benefit.</w:t>
      </w:r>
      <w:r w:rsidR="006E40B7" w:rsidRPr="00F07C52">
        <w:rPr>
          <w:rFonts w:ascii="Times New Roman" w:hAnsi="Times New Roman"/>
        </w:rPr>
        <w:t xml:space="preserve">  </w:t>
      </w:r>
      <w:r w:rsidR="006E40B7" w:rsidRPr="00F07C52">
        <w:rPr>
          <w:rFonts w:ascii="Times New Roman" w:hAnsi="Times New Roman"/>
          <w:i/>
        </w:rPr>
        <w:t>See id.</w:t>
      </w:r>
      <w:r w:rsidR="00AB7081" w:rsidRPr="00F07C52">
        <w:rPr>
          <w:rFonts w:ascii="Times New Roman" w:hAnsi="Times New Roman"/>
        </w:rPr>
        <w:t xml:space="preserve">  </w:t>
      </w:r>
      <w:r w:rsidRPr="00F07C52">
        <w:rPr>
          <w:rFonts w:ascii="Times New Roman" w:hAnsi="Times New Roman"/>
        </w:rPr>
        <w:t xml:space="preserve">While specifically authorized by the regulation, </w:t>
      </w:r>
      <w:r w:rsidR="0024728D" w:rsidRPr="00F07C52">
        <w:rPr>
          <w:rFonts w:ascii="Times New Roman" w:hAnsi="Times New Roman"/>
        </w:rPr>
        <w:t xml:space="preserve">this type of </w:t>
      </w:r>
      <w:r w:rsidR="00AB7081" w:rsidRPr="00F07C52">
        <w:rPr>
          <w:rFonts w:ascii="Times New Roman" w:hAnsi="Times New Roman"/>
        </w:rPr>
        <w:t xml:space="preserve">blood </w:t>
      </w:r>
      <w:r w:rsidR="0024728D" w:rsidRPr="00F07C52">
        <w:rPr>
          <w:rFonts w:ascii="Times New Roman" w:hAnsi="Times New Roman"/>
        </w:rPr>
        <w:t xml:space="preserve">testing </w:t>
      </w:r>
      <w:r w:rsidRPr="00F07C52">
        <w:rPr>
          <w:rFonts w:ascii="Times New Roman" w:hAnsi="Times New Roman"/>
        </w:rPr>
        <w:t>is expensive, relatively invasive, and time consuming.  Therefore</w:t>
      </w:r>
      <w:r w:rsidR="00B83005" w:rsidRPr="00F07C52">
        <w:rPr>
          <w:rFonts w:ascii="Times New Roman" w:hAnsi="Times New Roman"/>
        </w:rPr>
        <w:t>,</w:t>
      </w:r>
      <w:r w:rsidRPr="00F07C52">
        <w:rPr>
          <w:rFonts w:ascii="Times New Roman" w:hAnsi="Times New Roman"/>
        </w:rPr>
        <w:t xml:space="preserve"> USCIS does </w:t>
      </w:r>
      <w:r w:rsidR="0023263D" w:rsidRPr="00F07C52">
        <w:rPr>
          <w:rFonts w:ascii="Times New Roman" w:hAnsi="Times New Roman"/>
        </w:rPr>
        <w:t xml:space="preserve">not </w:t>
      </w:r>
      <w:r w:rsidRPr="00F07C52">
        <w:rPr>
          <w:rFonts w:ascii="Times New Roman" w:hAnsi="Times New Roman"/>
        </w:rPr>
        <w:t xml:space="preserve">require such tests </w:t>
      </w:r>
      <w:r w:rsidR="0024728D" w:rsidRPr="00F07C52">
        <w:rPr>
          <w:rFonts w:ascii="Times New Roman" w:hAnsi="Times New Roman"/>
        </w:rPr>
        <w:t xml:space="preserve">for refugee processing.  </w:t>
      </w:r>
    </w:p>
    <w:p w:rsidR="00C338BD" w:rsidRPr="00F07C52" w:rsidRDefault="00C338BD" w:rsidP="00F07C52">
      <w:pPr>
        <w:tabs>
          <w:tab w:val="left" w:pos="-1440"/>
        </w:tabs>
        <w:ind w:left="720"/>
        <w:rPr>
          <w:rFonts w:ascii="Times New Roman" w:hAnsi="Times New Roman"/>
          <w:u w:val="single"/>
        </w:rPr>
      </w:pPr>
    </w:p>
    <w:p w:rsidR="00C338BD" w:rsidRPr="00F07C52" w:rsidRDefault="00C338BD" w:rsidP="00F07C52">
      <w:pPr>
        <w:tabs>
          <w:tab w:val="left" w:pos="-1440"/>
        </w:tabs>
        <w:ind w:left="720"/>
        <w:rPr>
          <w:rFonts w:ascii="Times New Roman" w:hAnsi="Times New Roman"/>
        </w:rPr>
      </w:pPr>
      <w:r w:rsidRPr="00F07C52">
        <w:rPr>
          <w:rFonts w:ascii="Times New Roman" w:hAnsi="Times New Roman"/>
          <w:u w:val="single"/>
        </w:rPr>
        <w:t xml:space="preserve">Applicant-Initiated DNA Testing:  </w:t>
      </w:r>
    </w:p>
    <w:p w:rsidR="00C338BD" w:rsidRPr="00F07C52" w:rsidRDefault="00C338BD" w:rsidP="00F07C52">
      <w:pPr>
        <w:tabs>
          <w:tab w:val="left" w:pos="-1440"/>
        </w:tabs>
        <w:ind w:left="720"/>
        <w:rPr>
          <w:rFonts w:ascii="Times New Roman" w:hAnsi="Times New Roman"/>
        </w:rPr>
      </w:pPr>
    </w:p>
    <w:p w:rsidR="00C338BD" w:rsidRPr="00F07C52" w:rsidRDefault="00C338BD" w:rsidP="00F07C52">
      <w:pPr>
        <w:tabs>
          <w:tab w:val="left" w:pos="-1440"/>
        </w:tabs>
        <w:ind w:left="720"/>
        <w:rPr>
          <w:rFonts w:ascii="Times New Roman" w:hAnsi="Times New Roman"/>
        </w:rPr>
      </w:pPr>
      <w:r w:rsidRPr="00F07C52">
        <w:rPr>
          <w:rFonts w:ascii="Times New Roman" w:hAnsi="Times New Roman"/>
        </w:rPr>
        <w:t xml:space="preserve">USCIS has determined that DNA test results would be effective and credible evidence to use in support of the adjudication of </w:t>
      </w:r>
      <w:r w:rsidRPr="005D0CEA">
        <w:rPr>
          <w:rFonts w:ascii="Times New Roman" w:hAnsi="Times New Roman"/>
        </w:rPr>
        <w:t>Form I</w:t>
      </w:r>
      <w:r w:rsidR="009D1931" w:rsidRPr="005D0CEA">
        <w:rPr>
          <w:rFonts w:ascii="Times New Roman" w:hAnsi="Times New Roman"/>
        </w:rPr>
        <w:noBreakHyphen/>
      </w:r>
      <w:r w:rsidRPr="005D0CEA">
        <w:rPr>
          <w:rFonts w:ascii="Times New Roman" w:hAnsi="Times New Roman"/>
        </w:rPr>
        <w:t>590</w:t>
      </w:r>
      <w:r w:rsidRPr="00F07C52">
        <w:rPr>
          <w:rFonts w:ascii="Times New Roman" w:hAnsi="Times New Roman"/>
        </w:rPr>
        <w:t xml:space="preserve">, </w:t>
      </w:r>
      <w:r w:rsidRPr="00F07C52">
        <w:rPr>
          <w:rFonts w:ascii="Times New Roman" w:hAnsi="Times New Roman"/>
          <w:i/>
        </w:rPr>
        <w:t>Registration for Classification as a Refugee</w:t>
      </w:r>
      <w:r w:rsidRPr="00F07C52">
        <w:rPr>
          <w:rFonts w:ascii="Times New Roman" w:hAnsi="Times New Roman"/>
        </w:rPr>
        <w:t xml:space="preserve">, specifically </w:t>
      </w:r>
      <w:r w:rsidR="00B83005" w:rsidRPr="00F07C52">
        <w:rPr>
          <w:rFonts w:ascii="Times New Roman" w:hAnsi="Times New Roman"/>
        </w:rPr>
        <w:t>where</w:t>
      </w:r>
      <w:r w:rsidRPr="00F07C52">
        <w:rPr>
          <w:rFonts w:ascii="Times New Roman" w:hAnsi="Times New Roman"/>
        </w:rPr>
        <w:t xml:space="preserve"> testimony and documentation is determined to be insufficient to prove </w:t>
      </w:r>
      <w:r w:rsidR="00B83005" w:rsidRPr="00F07C52">
        <w:rPr>
          <w:rFonts w:ascii="Times New Roman" w:hAnsi="Times New Roman"/>
        </w:rPr>
        <w:t xml:space="preserve">a claimed biological </w:t>
      </w:r>
      <w:r w:rsidRPr="00F07C52">
        <w:rPr>
          <w:rFonts w:ascii="Times New Roman" w:hAnsi="Times New Roman"/>
        </w:rPr>
        <w:t>family relationship</w:t>
      </w:r>
      <w:r w:rsidR="00B83005" w:rsidRPr="00F07C52">
        <w:rPr>
          <w:rFonts w:ascii="Times New Roman" w:hAnsi="Times New Roman"/>
        </w:rPr>
        <w:t xml:space="preserve"> that is necessary </w:t>
      </w:r>
      <w:r w:rsidRPr="00F07C52">
        <w:rPr>
          <w:rFonts w:ascii="Times New Roman" w:hAnsi="Times New Roman"/>
        </w:rPr>
        <w:t>for a</w:t>
      </w:r>
      <w:r w:rsidR="00B83005" w:rsidRPr="00F07C52">
        <w:rPr>
          <w:rFonts w:ascii="Times New Roman" w:hAnsi="Times New Roman"/>
        </w:rPr>
        <w:t xml:space="preserve">n individual, such as a </w:t>
      </w:r>
      <w:r w:rsidRPr="00F07C52">
        <w:rPr>
          <w:rFonts w:ascii="Times New Roman" w:hAnsi="Times New Roman"/>
        </w:rPr>
        <w:t>child</w:t>
      </w:r>
      <w:r w:rsidR="00B83005" w:rsidRPr="00F07C52">
        <w:rPr>
          <w:rFonts w:ascii="Times New Roman" w:hAnsi="Times New Roman"/>
        </w:rPr>
        <w:t>,</w:t>
      </w:r>
      <w:r w:rsidRPr="00F07C52">
        <w:rPr>
          <w:rFonts w:ascii="Times New Roman" w:hAnsi="Times New Roman"/>
        </w:rPr>
        <w:t xml:space="preserve"> to derive refugee status from the pri</w:t>
      </w:r>
      <w:r w:rsidR="00B83005" w:rsidRPr="00F07C52">
        <w:rPr>
          <w:rFonts w:ascii="Times New Roman" w:hAnsi="Times New Roman"/>
        </w:rPr>
        <w:t>ncipal</w:t>
      </w:r>
      <w:r w:rsidRPr="00F07C52">
        <w:rPr>
          <w:rFonts w:ascii="Times New Roman" w:hAnsi="Times New Roman"/>
        </w:rPr>
        <w:t xml:space="preserve"> applicant.  Currently, refugee applicants who </w:t>
      </w:r>
      <w:r w:rsidR="007F626A" w:rsidRPr="00F07C52">
        <w:rPr>
          <w:rFonts w:ascii="Times New Roman" w:hAnsi="Times New Roman"/>
        </w:rPr>
        <w:t xml:space="preserve">voluntarily </w:t>
      </w:r>
      <w:r w:rsidRPr="00F07C52">
        <w:rPr>
          <w:rFonts w:ascii="Times New Roman" w:hAnsi="Times New Roman"/>
        </w:rPr>
        <w:t xml:space="preserve">wish to provide DNA evidence </w:t>
      </w:r>
      <w:r w:rsidR="007F626A" w:rsidRPr="00F07C52">
        <w:rPr>
          <w:rFonts w:ascii="Times New Roman" w:hAnsi="Times New Roman"/>
        </w:rPr>
        <w:t xml:space="preserve">may </w:t>
      </w:r>
      <w:r w:rsidRPr="00F07C52">
        <w:rPr>
          <w:rFonts w:ascii="Times New Roman" w:hAnsi="Times New Roman"/>
        </w:rPr>
        <w:t>initiate DNA testing through an AABB accredited laboratory.</w:t>
      </w:r>
      <w:r w:rsidR="008975EA" w:rsidRPr="00F07C52">
        <w:rPr>
          <w:rStyle w:val="FootnoteReference"/>
          <w:rFonts w:ascii="Times New Roman" w:hAnsi="Times New Roman"/>
          <w:vertAlign w:val="superscript"/>
        </w:rPr>
        <w:footnoteReference w:id="1"/>
      </w:r>
      <w:r w:rsidRPr="00F07C52">
        <w:rPr>
          <w:rFonts w:ascii="Times New Roman" w:hAnsi="Times New Roman"/>
        </w:rPr>
        <w:t xml:space="preserve">  In order for UCSI</w:t>
      </w:r>
      <w:r w:rsidR="008975EA" w:rsidRPr="00F07C52">
        <w:rPr>
          <w:rFonts w:ascii="Times New Roman" w:hAnsi="Times New Roman"/>
        </w:rPr>
        <w:t>S</w:t>
      </w:r>
      <w:r w:rsidRPr="00F07C52">
        <w:rPr>
          <w:rFonts w:ascii="Times New Roman" w:hAnsi="Times New Roman"/>
        </w:rPr>
        <w:t xml:space="preserve"> to accept DNA test </w:t>
      </w:r>
      <w:r w:rsidR="00063E7A" w:rsidRPr="00F07C52">
        <w:rPr>
          <w:rFonts w:ascii="Times New Roman" w:hAnsi="Times New Roman"/>
        </w:rPr>
        <w:t xml:space="preserve">results </w:t>
      </w:r>
      <w:r w:rsidRPr="00F07C52">
        <w:rPr>
          <w:rFonts w:ascii="Times New Roman" w:hAnsi="Times New Roman"/>
        </w:rPr>
        <w:t>as conclusive evidence of the required familial relationship, the test must be</w:t>
      </w:r>
      <w:r w:rsidR="008975EA" w:rsidRPr="00F07C52">
        <w:rPr>
          <w:rFonts w:ascii="Times New Roman" w:hAnsi="Times New Roman"/>
        </w:rPr>
        <w:t xml:space="preserve"> </w:t>
      </w:r>
      <w:r w:rsidRPr="00F07C52">
        <w:rPr>
          <w:rFonts w:ascii="Times New Roman" w:hAnsi="Times New Roman"/>
        </w:rPr>
        <w:t xml:space="preserve">performed following chain of custody procedures established by the AABB.  </w:t>
      </w:r>
    </w:p>
    <w:p w:rsidR="00FF47D2" w:rsidRPr="00F07C52" w:rsidRDefault="00FF47D2" w:rsidP="00F07C52">
      <w:pPr>
        <w:ind w:left="720" w:firstLine="720"/>
        <w:rPr>
          <w:rFonts w:ascii="Times New Roman" w:hAnsi="Times New Roman"/>
        </w:rPr>
      </w:pPr>
    </w:p>
    <w:p w:rsidR="00D041D9" w:rsidRPr="00F07C52" w:rsidRDefault="00B91341"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DNA testing </w:t>
      </w:r>
      <w:r w:rsidR="00872087" w:rsidRPr="00F07C52">
        <w:rPr>
          <w:rFonts w:ascii="Times New Roman" w:hAnsi="Times New Roman" w:cs="Times New Roman"/>
          <w:color w:val="auto"/>
          <w:sz w:val="24"/>
          <w:szCs w:val="24"/>
        </w:rPr>
        <w:t xml:space="preserve">involving </w:t>
      </w:r>
      <w:r w:rsidRPr="00F07C52">
        <w:rPr>
          <w:rFonts w:ascii="Times New Roman" w:hAnsi="Times New Roman" w:cs="Times New Roman"/>
          <w:color w:val="auto"/>
          <w:sz w:val="24"/>
          <w:szCs w:val="24"/>
        </w:rPr>
        <w:t xml:space="preserve">buccal </w:t>
      </w:r>
      <w:r w:rsidR="00AC2648" w:rsidRPr="00F07C52">
        <w:rPr>
          <w:rFonts w:ascii="Times New Roman" w:hAnsi="Times New Roman" w:cs="Times New Roman"/>
          <w:color w:val="auto"/>
          <w:sz w:val="24"/>
          <w:szCs w:val="24"/>
        </w:rPr>
        <w:t>(</w:t>
      </w:r>
      <w:r w:rsidR="00AC2648" w:rsidRPr="004C155D">
        <w:rPr>
          <w:rFonts w:ascii="Times New Roman" w:hAnsi="Times New Roman" w:cs="Times New Roman"/>
          <w:color w:val="auto"/>
          <w:sz w:val="24"/>
          <w:szCs w:val="24"/>
        </w:rPr>
        <w:t>i.e.,</w:t>
      </w:r>
      <w:r w:rsidR="00AC2648" w:rsidRPr="00F07C52">
        <w:rPr>
          <w:rFonts w:ascii="Times New Roman" w:hAnsi="Times New Roman" w:cs="Times New Roman"/>
          <w:i/>
          <w:color w:val="auto"/>
          <w:sz w:val="24"/>
          <w:szCs w:val="24"/>
        </w:rPr>
        <w:t xml:space="preserve"> </w:t>
      </w:r>
      <w:r w:rsidR="00AC2648" w:rsidRPr="00F07C52">
        <w:rPr>
          <w:rFonts w:ascii="Times New Roman" w:hAnsi="Times New Roman" w:cs="Times New Roman"/>
          <w:color w:val="auto"/>
          <w:sz w:val="24"/>
          <w:szCs w:val="24"/>
        </w:rPr>
        <w:t xml:space="preserve">cheek) </w:t>
      </w:r>
      <w:r w:rsidRPr="00F07C52">
        <w:rPr>
          <w:rFonts w:ascii="Times New Roman" w:hAnsi="Times New Roman" w:cs="Times New Roman"/>
          <w:color w:val="auto"/>
          <w:sz w:val="24"/>
          <w:szCs w:val="24"/>
        </w:rPr>
        <w:t xml:space="preserve">swabs is significantly less invasive </w:t>
      </w:r>
      <w:r w:rsidR="00872087" w:rsidRPr="00F07C52">
        <w:rPr>
          <w:rFonts w:ascii="Times New Roman" w:hAnsi="Times New Roman" w:cs="Times New Roman"/>
          <w:color w:val="auto"/>
          <w:sz w:val="24"/>
          <w:szCs w:val="24"/>
        </w:rPr>
        <w:t xml:space="preserve">than Blood Group Antigen testing.  </w:t>
      </w:r>
      <w:r w:rsidR="00C10108" w:rsidRPr="00F07C52">
        <w:rPr>
          <w:rFonts w:ascii="Times New Roman" w:hAnsi="Times New Roman" w:cs="Times New Roman"/>
          <w:sz w:val="24"/>
          <w:szCs w:val="24"/>
        </w:rPr>
        <w:t xml:space="preserve">DNA testing also provides more reliable results than Blood Group Antigen testing and HLA blood testing.  </w:t>
      </w:r>
      <w:r w:rsidR="00872087" w:rsidRPr="00F07C52">
        <w:rPr>
          <w:rFonts w:ascii="Times New Roman" w:hAnsi="Times New Roman" w:cs="Times New Roman"/>
          <w:color w:val="auto"/>
          <w:sz w:val="24"/>
          <w:szCs w:val="24"/>
        </w:rPr>
        <w:t xml:space="preserve">It is also </w:t>
      </w:r>
      <w:r w:rsidR="004F3D96" w:rsidRPr="00F07C52">
        <w:rPr>
          <w:rFonts w:ascii="Times New Roman" w:hAnsi="Times New Roman" w:cs="Times New Roman"/>
          <w:color w:val="auto"/>
          <w:sz w:val="24"/>
          <w:szCs w:val="24"/>
        </w:rPr>
        <w:t xml:space="preserve">more accessible </w:t>
      </w:r>
      <w:r w:rsidRPr="00F07C52">
        <w:rPr>
          <w:rFonts w:ascii="Times New Roman" w:hAnsi="Times New Roman" w:cs="Times New Roman"/>
          <w:color w:val="auto"/>
          <w:sz w:val="24"/>
          <w:szCs w:val="24"/>
        </w:rPr>
        <w:t xml:space="preserve">to applicants </w:t>
      </w:r>
      <w:r w:rsidRPr="00F07C52">
        <w:rPr>
          <w:rFonts w:ascii="Times New Roman" w:hAnsi="Times New Roman" w:cs="Times New Roman"/>
          <w:color w:val="auto"/>
          <w:sz w:val="24"/>
          <w:szCs w:val="24"/>
        </w:rPr>
        <w:lastRenderedPageBreak/>
        <w:t xml:space="preserve">wishing to provide additional evidence to support </w:t>
      </w:r>
      <w:r w:rsidR="00872087" w:rsidRPr="00F07C52">
        <w:rPr>
          <w:rFonts w:ascii="Times New Roman" w:hAnsi="Times New Roman" w:cs="Times New Roman"/>
          <w:color w:val="auto"/>
          <w:sz w:val="24"/>
          <w:szCs w:val="24"/>
        </w:rPr>
        <w:t xml:space="preserve">a claimed </w:t>
      </w:r>
      <w:r w:rsidR="00B26B6C" w:rsidRPr="00F07C52">
        <w:rPr>
          <w:rFonts w:ascii="Times New Roman" w:hAnsi="Times New Roman" w:cs="Times New Roman"/>
          <w:color w:val="auto"/>
          <w:sz w:val="24"/>
          <w:szCs w:val="24"/>
        </w:rPr>
        <w:t>derivative relationship</w:t>
      </w:r>
      <w:r w:rsidRPr="00F07C52">
        <w:rPr>
          <w:rFonts w:ascii="Times New Roman" w:hAnsi="Times New Roman" w:cs="Times New Roman"/>
          <w:color w:val="auto"/>
          <w:sz w:val="24"/>
          <w:szCs w:val="24"/>
        </w:rPr>
        <w:t xml:space="preserve">.  </w:t>
      </w:r>
      <w:r w:rsidR="00D041D9" w:rsidRPr="00F07C52">
        <w:rPr>
          <w:rFonts w:ascii="Times New Roman" w:hAnsi="Times New Roman" w:cs="Times New Roman"/>
          <w:color w:val="auto"/>
          <w:sz w:val="24"/>
          <w:szCs w:val="24"/>
        </w:rPr>
        <w:t xml:space="preserve">The National Association for DNA Collection and Management’s </w:t>
      </w:r>
      <w:r w:rsidR="00D041D9" w:rsidRPr="00F07C52">
        <w:rPr>
          <w:rFonts w:ascii="Times New Roman" w:hAnsi="Times New Roman" w:cs="Times New Roman"/>
          <w:i/>
          <w:color w:val="auto"/>
          <w:sz w:val="24"/>
          <w:szCs w:val="24"/>
        </w:rPr>
        <w:t>Standard Methods for the Collection of Biological Specimens for Paternity and Relationship Testing</w:t>
      </w:r>
      <w:r w:rsidR="00D041D9" w:rsidRPr="00F07C52">
        <w:rPr>
          <w:rFonts w:ascii="Times New Roman" w:hAnsi="Times New Roman" w:cs="Times New Roman"/>
          <w:color w:val="auto"/>
          <w:sz w:val="24"/>
          <w:szCs w:val="24"/>
        </w:rPr>
        <w:t xml:space="preserve"> states in Section 3.1.4: </w:t>
      </w:r>
    </w:p>
    <w:p w:rsidR="000D4D84" w:rsidRPr="00F07C52" w:rsidRDefault="000D4D84" w:rsidP="00F07C52">
      <w:pPr>
        <w:pStyle w:val="Details"/>
        <w:spacing w:before="0" w:after="0"/>
        <w:ind w:left="720" w:firstLine="720"/>
        <w:rPr>
          <w:rFonts w:ascii="Times New Roman" w:hAnsi="Times New Roman" w:cs="Times New Roman"/>
          <w:color w:val="auto"/>
          <w:sz w:val="24"/>
          <w:szCs w:val="24"/>
        </w:rPr>
      </w:pPr>
    </w:p>
    <w:p w:rsidR="00D041D9" w:rsidRPr="00F07C52" w:rsidRDefault="00D041D9" w:rsidP="00F07C52">
      <w:pPr>
        <w:pStyle w:val="Details"/>
        <w:spacing w:before="0" w:after="0"/>
        <w:ind w:left="1440"/>
        <w:rPr>
          <w:rFonts w:ascii="Times New Roman" w:hAnsi="Times New Roman" w:cs="Times New Roman"/>
          <w:iCs/>
          <w:color w:val="auto"/>
          <w:sz w:val="24"/>
          <w:szCs w:val="24"/>
        </w:rPr>
      </w:pPr>
      <w:r w:rsidRPr="00F07C52">
        <w:rPr>
          <w:rFonts w:ascii="Times New Roman" w:hAnsi="Times New Roman" w:cs="Times New Roman"/>
          <w:iCs/>
          <w:color w:val="auto"/>
          <w:sz w:val="24"/>
          <w:szCs w:val="24"/>
        </w:rPr>
        <w:t>Buccal swabs are a great sample collection medium for four main reasons.  First, collecting DNA using a buccal swab is an easy and painless procedure, because no needles are required.  This is especially useful when dealing with small children, infants or newborns.  Second, they do not require any special refrigeration, whereas whole blood does.  Third, unlike whole blood, or blood applied to an FTA card, buccal swabs do not expose a collector to infectious agents such as blood-borne pathogens.  Lastly, the DNA obtained from a buccal swab is not affected by individuals who have had a blood transfusion or bone marrow transplant, whereas a blood sample is.</w:t>
      </w:r>
    </w:p>
    <w:p w:rsidR="00872087" w:rsidRPr="00F07C52" w:rsidRDefault="00872087" w:rsidP="00F07C52">
      <w:pPr>
        <w:pStyle w:val="Details"/>
        <w:spacing w:before="0" w:after="0"/>
        <w:ind w:left="1440"/>
        <w:rPr>
          <w:rFonts w:ascii="Times New Roman" w:hAnsi="Times New Roman" w:cs="Times New Roman"/>
          <w:color w:val="auto"/>
          <w:sz w:val="24"/>
          <w:szCs w:val="24"/>
        </w:rPr>
      </w:pPr>
    </w:p>
    <w:p w:rsidR="004E5442" w:rsidRPr="00F07C52" w:rsidDel="004E5442" w:rsidRDefault="00FF47D2" w:rsidP="00F07C52">
      <w:pPr>
        <w:ind w:left="720"/>
        <w:rPr>
          <w:rFonts w:ascii="Times New Roman" w:hAnsi="Times New Roman"/>
        </w:rPr>
      </w:pPr>
      <w:r w:rsidRPr="00F07C52">
        <w:rPr>
          <w:rFonts w:ascii="Times New Roman" w:hAnsi="Times New Roman"/>
        </w:rPr>
        <w:t xml:space="preserve">USCIS does not have authority to require DNA testing at this time.  However, acceptance of voluntary submission of DNA </w:t>
      </w:r>
      <w:r w:rsidR="009F111D" w:rsidRPr="00F07C52">
        <w:rPr>
          <w:rFonts w:ascii="Times New Roman" w:hAnsi="Times New Roman"/>
        </w:rPr>
        <w:t xml:space="preserve">will </w:t>
      </w:r>
      <w:r w:rsidRPr="00F07C52">
        <w:rPr>
          <w:rFonts w:ascii="Times New Roman" w:hAnsi="Times New Roman"/>
        </w:rPr>
        <w:t xml:space="preserve">allow applicants to support claimed relationships where testimony and other evidence have been found to be insufficient.  At this time, </w:t>
      </w:r>
      <w:r w:rsidR="004C155D">
        <w:rPr>
          <w:rFonts w:ascii="Times New Roman" w:hAnsi="Times New Roman"/>
        </w:rPr>
        <w:t>USCIS</w:t>
      </w:r>
      <w:r w:rsidR="004C155D" w:rsidRPr="00F07C52">
        <w:rPr>
          <w:rFonts w:ascii="Times New Roman" w:hAnsi="Times New Roman"/>
        </w:rPr>
        <w:t xml:space="preserve"> </w:t>
      </w:r>
      <w:r w:rsidRPr="00F07C52">
        <w:rPr>
          <w:rFonts w:ascii="Times New Roman" w:hAnsi="Times New Roman"/>
        </w:rPr>
        <w:t>anticipates accepting only voluntary submission</w:t>
      </w:r>
      <w:r w:rsidR="0011760E" w:rsidRPr="00F07C52">
        <w:rPr>
          <w:rFonts w:ascii="Times New Roman" w:hAnsi="Times New Roman"/>
        </w:rPr>
        <w:t xml:space="preserve">s </w:t>
      </w:r>
      <w:r w:rsidRPr="00F07C52">
        <w:rPr>
          <w:rFonts w:ascii="Times New Roman" w:hAnsi="Times New Roman"/>
        </w:rPr>
        <w:t xml:space="preserve">of DNA </w:t>
      </w:r>
      <w:r w:rsidR="0011760E" w:rsidRPr="00F07C52">
        <w:rPr>
          <w:rFonts w:ascii="Times New Roman" w:hAnsi="Times New Roman"/>
        </w:rPr>
        <w:t>results</w:t>
      </w:r>
      <w:r w:rsidRPr="00F07C52">
        <w:rPr>
          <w:rFonts w:ascii="Times New Roman" w:hAnsi="Times New Roman"/>
        </w:rPr>
        <w:t xml:space="preserve">. </w:t>
      </w:r>
      <w:r w:rsidR="009F111D" w:rsidRPr="00F07C52">
        <w:rPr>
          <w:rFonts w:ascii="Times New Roman" w:hAnsi="Times New Roman"/>
        </w:rPr>
        <w:t xml:space="preserve"> </w:t>
      </w:r>
      <w:r w:rsidRPr="00F07C52">
        <w:rPr>
          <w:rFonts w:ascii="Times New Roman" w:hAnsi="Times New Roman"/>
        </w:rPr>
        <w:t xml:space="preserve"> </w:t>
      </w:r>
    </w:p>
    <w:p w:rsidR="000D4D84" w:rsidRPr="00F07C52" w:rsidRDefault="000D4D84"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rsidR="00BC1234" w:rsidRPr="00F07C52" w:rsidRDefault="00BC1234" w:rsidP="00F07C52">
      <w:pPr>
        <w:tabs>
          <w:tab w:val="left" w:pos="-1440"/>
        </w:tabs>
        <w:ind w:left="720"/>
        <w:rPr>
          <w:rFonts w:ascii="Times New Roman" w:hAnsi="Times New Roman"/>
        </w:rPr>
      </w:pPr>
    </w:p>
    <w:p w:rsidR="00A160D3" w:rsidRPr="00F07C52" w:rsidRDefault="004C155D" w:rsidP="00F07C52">
      <w:pPr>
        <w:tabs>
          <w:tab w:val="left" w:pos="-1440"/>
        </w:tabs>
        <w:ind w:left="720"/>
        <w:rPr>
          <w:rFonts w:ascii="Times New Roman" w:hAnsi="Times New Roman"/>
        </w:rPr>
      </w:pPr>
      <w:r>
        <w:rPr>
          <w:rFonts w:ascii="Times New Roman" w:hAnsi="Times New Roman"/>
        </w:rPr>
        <w:t xml:space="preserve">The </w:t>
      </w:r>
      <w:r w:rsidR="00E67CAB" w:rsidRPr="00F07C52">
        <w:rPr>
          <w:rFonts w:ascii="Times New Roman" w:hAnsi="Times New Roman"/>
        </w:rPr>
        <w:t>Department of Homeland Security Science and Technology Directorate (</w:t>
      </w:r>
      <w:r w:rsidR="00FF47D2" w:rsidRPr="00F07C52">
        <w:rPr>
          <w:rFonts w:ascii="Times New Roman" w:hAnsi="Times New Roman"/>
        </w:rPr>
        <w:t>S&amp;T</w:t>
      </w:r>
      <w:r w:rsidR="00E67CAB" w:rsidRPr="00F07C52">
        <w:rPr>
          <w:rFonts w:ascii="Times New Roman" w:hAnsi="Times New Roman"/>
        </w:rPr>
        <w:t>)</w:t>
      </w:r>
      <w:r w:rsidR="009D1931">
        <w:rPr>
          <w:rFonts w:ascii="Times New Roman" w:hAnsi="Times New Roman"/>
        </w:rPr>
        <w:t xml:space="preserve"> </w:t>
      </w:r>
      <w:r w:rsidR="003342C4" w:rsidRPr="00F07C52">
        <w:rPr>
          <w:rFonts w:ascii="Times New Roman" w:hAnsi="Times New Roman"/>
        </w:rPr>
        <w:t xml:space="preserve">has been working in conjunction with the Department of Defense (DOD) and the Department of Justice (DOJ) to fund the development of cost-effective Rapid DNA equipment to allow non-technical users with </w:t>
      </w:r>
      <w:r w:rsidR="007763A5" w:rsidRPr="00F07C52">
        <w:rPr>
          <w:rFonts w:ascii="Times New Roman" w:hAnsi="Times New Roman"/>
        </w:rPr>
        <w:t>appropriate</w:t>
      </w:r>
      <w:r w:rsidR="003342C4" w:rsidRPr="00F07C52">
        <w:rPr>
          <w:rFonts w:ascii="Times New Roman" w:hAnsi="Times New Roman"/>
        </w:rPr>
        <w:t xml:space="preserve"> </w:t>
      </w:r>
      <w:r w:rsidR="007763A5" w:rsidRPr="00F07C52">
        <w:rPr>
          <w:rFonts w:ascii="Times New Roman" w:hAnsi="Times New Roman"/>
        </w:rPr>
        <w:t xml:space="preserve">training </w:t>
      </w:r>
      <w:r w:rsidR="003342C4" w:rsidRPr="00F07C52">
        <w:rPr>
          <w:rFonts w:ascii="Times New Roman" w:hAnsi="Times New Roman"/>
        </w:rPr>
        <w:t>to analyze the DNA of individuals in a field setting and receive reliable results in about one hour.</w:t>
      </w:r>
      <w:r w:rsidR="00A160D3" w:rsidRPr="00F07C52">
        <w:rPr>
          <w:rFonts w:ascii="Times New Roman" w:hAnsi="Times New Roman"/>
        </w:rPr>
        <w:t xml:space="preserve"> </w:t>
      </w:r>
      <w:r w:rsidR="00636104" w:rsidRPr="00F07C52">
        <w:rPr>
          <w:rFonts w:ascii="Times New Roman" w:hAnsi="Times New Roman"/>
        </w:rPr>
        <w:t xml:space="preserve"> </w:t>
      </w:r>
      <w:r w:rsidR="00A160D3" w:rsidRPr="00F07C52">
        <w:rPr>
          <w:rFonts w:ascii="Times New Roman" w:hAnsi="Times New Roman"/>
        </w:rPr>
        <w:t>The Homeland Security Act of 2002</w:t>
      </w:r>
      <w:r w:rsidR="00544C11" w:rsidRPr="00F07C52">
        <w:rPr>
          <w:rFonts w:ascii="Times New Roman" w:hAnsi="Times New Roman"/>
        </w:rPr>
        <w:t xml:space="preserve">, P.L. </w:t>
      </w:r>
      <w:r w:rsidR="00A160D3" w:rsidRPr="00F07C52">
        <w:rPr>
          <w:rFonts w:ascii="Times New Roman" w:hAnsi="Times New Roman"/>
        </w:rPr>
        <w:t>107-296, §302(4)</w:t>
      </w:r>
      <w:r w:rsidR="00544C11" w:rsidRPr="00F07C52">
        <w:rPr>
          <w:rFonts w:ascii="Times New Roman" w:hAnsi="Times New Roman"/>
        </w:rPr>
        <w:t xml:space="preserve">, </w:t>
      </w:r>
      <w:r w:rsidR="00544C11" w:rsidRPr="00F07C52">
        <w:rPr>
          <w:rFonts w:ascii="Times New Roman" w:hAnsi="Times New Roman"/>
          <w:i/>
        </w:rPr>
        <w:t xml:space="preserve">codified as amended at </w:t>
      </w:r>
      <w:r w:rsidR="00544C11" w:rsidRPr="00F07C52">
        <w:rPr>
          <w:rFonts w:ascii="Times New Roman" w:hAnsi="Times New Roman"/>
        </w:rPr>
        <w:t>6 U.S.C. §182(4)</w:t>
      </w:r>
      <w:r w:rsidR="00A160D3" w:rsidRPr="00F07C52">
        <w:rPr>
          <w:rFonts w:ascii="Times New Roman" w:hAnsi="Times New Roman"/>
        </w:rPr>
        <w:t xml:space="preserve"> authorizes </w:t>
      </w:r>
      <w:r w:rsidR="00907D58" w:rsidRPr="00F07C52">
        <w:rPr>
          <w:rFonts w:ascii="Times New Roman" w:hAnsi="Times New Roman"/>
        </w:rPr>
        <w:t xml:space="preserve">S&amp;T </w:t>
      </w:r>
      <w:r w:rsidR="00A160D3" w:rsidRPr="00F07C52">
        <w:rPr>
          <w:rFonts w:ascii="Times New Roman" w:hAnsi="Times New Roman"/>
        </w:rPr>
        <w:t>to conduct “basic and applied research, development, demonstration, testing, and evaluation activities that are relevant to any or all elements of the Department, through both intramural and extramural programs</w:t>
      </w:r>
      <w:r w:rsidR="00544C11" w:rsidRPr="00F07C52">
        <w:rPr>
          <w:rFonts w:ascii="Times New Roman" w:hAnsi="Times New Roman"/>
        </w:rPr>
        <w:t>…</w:t>
      </w:r>
      <w:r w:rsidR="00A160D3" w:rsidRPr="00F07C52">
        <w:rPr>
          <w:rFonts w:ascii="Times New Roman" w:hAnsi="Times New Roman"/>
        </w:rPr>
        <w:t>.”</w:t>
      </w:r>
      <w:r w:rsidR="00544C11" w:rsidRPr="00F07C52">
        <w:rPr>
          <w:rFonts w:ascii="Times New Roman" w:hAnsi="Times New Roman"/>
        </w:rPr>
        <w:t xml:space="preserve">, with the exception of human-health related research and development activities.  </w:t>
      </w:r>
      <w:r w:rsidR="004E5442" w:rsidRPr="00F07C52">
        <w:rPr>
          <w:rFonts w:ascii="Times New Roman" w:hAnsi="Times New Roman"/>
        </w:rPr>
        <w:t>U</w:t>
      </w:r>
      <w:r w:rsidR="00A160D3" w:rsidRPr="00F07C52">
        <w:rPr>
          <w:rFonts w:ascii="Times New Roman" w:hAnsi="Times New Roman"/>
        </w:rPr>
        <w:t xml:space="preserve">nder the Homeland Security Act, S&amp;T is authorized to collect information, as appropriate, to support research and development related to improving the security of the homeland.  </w:t>
      </w:r>
    </w:p>
    <w:p w:rsidR="00A160D3" w:rsidRPr="00F07C52" w:rsidRDefault="00A160D3" w:rsidP="00F07C52">
      <w:pPr>
        <w:tabs>
          <w:tab w:val="left" w:pos="-1440"/>
        </w:tabs>
        <w:ind w:left="720"/>
        <w:rPr>
          <w:rFonts w:ascii="Times New Roman" w:hAnsi="Times New Roman"/>
        </w:rPr>
      </w:pPr>
    </w:p>
    <w:p w:rsidR="000641D7" w:rsidRPr="00F07C52" w:rsidRDefault="004C155D" w:rsidP="00F07C52">
      <w:pPr>
        <w:tabs>
          <w:tab w:val="left" w:pos="-1440"/>
        </w:tabs>
        <w:ind w:left="720"/>
        <w:rPr>
          <w:rFonts w:ascii="Times New Roman" w:hAnsi="Times New Roman"/>
        </w:rPr>
      </w:pPr>
      <w:r>
        <w:rPr>
          <w:rFonts w:ascii="Times New Roman" w:hAnsi="Times New Roman"/>
        </w:rPr>
        <w:t xml:space="preserve">The </w:t>
      </w:r>
      <w:r w:rsidR="003342C4" w:rsidRPr="00F07C52">
        <w:rPr>
          <w:rFonts w:ascii="Times New Roman" w:hAnsi="Times New Roman"/>
        </w:rPr>
        <w:t xml:space="preserve">USCIS Refugee Affairs Division (RAD) is planning to pilot S&amp;T’s Rapid DNA equipment in conjunction with the adjudication of Form I-590, </w:t>
      </w:r>
      <w:r w:rsidR="003342C4" w:rsidRPr="00F07C52">
        <w:rPr>
          <w:rFonts w:ascii="Times New Roman" w:hAnsi="Times New Roman"/>
          <w:i/>
        </w:rPr>
        <w:t>Registration for Classification as a Refugee</w:t>
      </w:r>
      <w:r w:rsidR="003342C4" w:rsidRPr="00F07C52">
        <w:rPr>
          <w:rFonts w:ascii="Times New Roman" w:hAnsi="Times New Roman"/>
        </w:rPr>
        <w:t xml:space="preserve">, in overseas urban and camp settings.  </w:t>
      </w:r>
      <w:r w:rsidR="00EB49D3" w:rsidRPr="00F07C52">
        <w:rPr>
          <w:rFonts w:ascii="Times New Roman" w:hAnsi="Times New Roman"/>
          <w:i/>
        </w:rPr>
        <w:t xml:space="preserve">See </w:t>
      </w:r>
      <w:r w:rsidR="00EB49D3" w:rsidRPr="00F07C52">
        <w:rPr>
          <w:rFonts w:ascii="Times New Roman" w:hAnsi="Times New Roman"/>
        </w:rPr>
        <w:t xml:space="preserve">Response to Qn. #3 below for a description of the Rapid DNA equipment and collection techniques.  </w:t>
      </w:r>
      <w:r w:rsidR="003342C4" w:rsidRPr="00F07C52">
        <w:rPr>
          <w:rFonts w:ascii="Times New Roman" w:hAnsi="Times New Roman"/>
        </w:rPr>
        <w:t>In order to test the reliability of the Rapid DNA equipment</w:t>
      </w:r>
      <w:r w:rsidR="0020776F" w:rsidRPr="00F07C52">
        <w:rPr>
          <w:rFonts w:ascii="Times New Roman" w:hAnsi="Times New Roman"/>
        </w:rPr>
        <w:t xml:space="preserve"> and results obtained in the field setting</w:t>
      </w:r>
      <w:r w:rsidR="00FF47D2" w:rsidRPr="00F07C52">
        <w:rPr>
          <w:rFonts w:ascii="Times New Roman" w:hAnsi="Times New Roman"/>
        </w:rPr>
        <w:t>,</w:t>
      </w:r>
      <w:r w:rsidR="003342C4" w:rsidRPr="00F07C52">
        <w:rPr>
          <w:rFonts w:ascii="Times New Roman" w:hAnsi="Times New Roman"/>
        </w:rPr>
        <w:t xml:space="preserve"> DNA </w:t>
      </w:r>
      <w:r w:rsidR="004E5442" w:rsidRPr="00F07C52">
        <w:rPr>
          <w:rFonts w:ascii="Times New Roman" w:hAnsi="Times New Roman"/>
        </w:rPr>
        <w:t xml:space="preserve">samples will be collected from </w:t>
      </w:r>
      <w:r w:rsidR="003342C4" w:rsidRPr="00F07C52">
        <w:rPr>
          <w:rFonts w:ascii="Times New Roman" w:hAnsi="Times New Roman"/>
        </w:rPr>
        <w:t xml:space="preserve">all pilot participants </w:t>
      </w:r>
      <w:r w:rsidR="004E5442" w:rsidRPr="00F07C52">
        <w:rPr>
          <w:rFonts w:ascii="Times New Roman" w:hAnsi="Times New Roman"/>
        </w:rPr>
        <w:t xml:space="preserve">and </w:t>
      </w:r>
      <w:r w:rsidR="0020776F" w:rsidRPr="00F07C52">
        <w:rPr>
          <w:rFonts w:ascii="Times New Roman" w:hAnsi="Times New Roman"/>
        </w:rPr>
        <w:t xml:space="preserve">also </w:t>
      </w:r>
      <w:r w:rsidR="004E5442" w:rsidRPr="00F07C52">
        <w:rPr>
          <w:rFonts w:ascii="Times New Roman" w:hAnsi="Times New Roman"/>
        </w:rPr>
        <w:t xml:space="preserve">sent to </w:t>
      </w:r>
      <w:r w:rsidR="003342C4" w:rsidRPr="00F07C52">
        <w:rPr>
          <w:rFonts w:ascii="Times New Roman" w:hAnsi="Times New Roman"/>
        </w:rPr>
        <w:t xml:space="preserve">AABB accredited laboratories in the United States.  </w:t>
      </w:r>
      <w:r w:rsidR="004E5442" w:rsidRPr="00F07C52">
        <w:rPr>
          <w:rFonts w:ascii="Times New Roman" w:hAnsi="Times New Roman"/>
        </w:rPr>
        <w:t>T</w:t>
      </w:r>
      <w:r w:rsidR="003342C4" w:rsidRPr="00F07C52">
        <w:rPr>
          <w:rFonts w:ascii="Times New Roman" w:hAnsi="Times New Roman"/>
        </w:rPr>
        <w:t xml:space="preserve">he name, date of birth, sex, race, photo, and the names of all claimed biological relatives </w:t>
      </w:r>
      <w:r w:rsidR="00826156" w:rsidRPr="00F07C52">
        <w:rPr>
          <w:rFonts w:ascii="Times New Roman" w:hAnsi="Times New Roman"/>
        </w:rPr>
        <w:t>who</w:t>
      </w:r>
      <w:r w:rsidR="006276CC" w:rsidRPr="00F07C52">
        <w:rPr>
          <w:rFonts w:ascii="Times New Roman" w:hAnsi="Times New Roman"/>
        </w:rPr>
        <w:t xml:space="preserve"> have provided DNA samples </w:t>
      </w:r>
      <w:r w:rsidR="003342C4" w:rsidRPr="00F07C52">
        <w:rPr>
          <w:rFonts w:ascii="Times New Roman" w:hAnsi="Times New Roman"/>
        </w:rPr>
        <w:t xml:space="preserve">will be collected on the lab's chain of custody form and mailed with the buccal swab </w:t>
      </w:r>
      <w:r w:rsidR="003342C4" w:rsidRPr="00F07C52">
        <w:rPr>
          <w:rFonts w:ascii="Times New Roman" w:hAnsi="Times New Roman"/>
        </w:rPr>
        <w:lastRenderedPageBreak/>
        <w:t xml:space="preserve">containing the DNA sample to the AABB accredited laboratory in the </w:t>
      </w:r>
      <w:r w:rsidR="009D1931">
        <w:rPr>
          <w:rFonts w:ascii="Times New Roman" w:hAnsi="Times New Roman"/>
        </w:rPr>
        <w:t>United States</w:t>
      </w:r>
      <w:r w:rsidR="003342C4" w:rsidRPr="00F07C52">
        <w:rPr>
          <w:rFonts w:ascii="Times New Roman" w:hAnsi="Times New Roman"/>
        </w:rPr>
        <w:t xml:space="preserve"> for traditional DNA testing.  </w:t>
      </w:r>
      <w:r w:rsidR="0085754D" w:rsidRPr="00F07C52">
        <w:rPr>
          <w:rFonts w:ascii="Times New Roman" w:hAnsi="Times New Roman"/>
        </w:rPr>
        <w:t>Participation in the Rapid DNA pilot is voluntary and</w:t>
      </w:r>
      <w:r w:rsidR="00872087" w:rsidRPr="00F07C52">
        <w:rPr>
          <w:rFonts w:ascii="Times New Roman" w:hAnsi="Times New Roman"/>
        </w:rPr>
        <w:t xml:space="preserve"> </w:t>
      </w:r>
      <w:r w:rsidR="009F111D" w:rsidRPr="00F07C52">
        <w:rPr>
          <w:rFonts w:ascii="Times New Roman" w:hAnsi="Times New Roman"/>
        </w:rPr>
        <w:t xml:space="preserve">failure </w:t>
      </w:r>
      <w:r w:rsidR="007763A5" w:rsidRPr="00F07C52">
        <w:rPr>
          <w:rFonts w:ascii="Times New Roman" w:hAnsi="Times New Roman"/>
        </w:rPr>
        <w:t xml:space="preserve">to </w:t>
      </w:r>
      <w:r w:rsidR="0085754D" w:rsidRPr="00F07C52">
        <w:rPr>
          <w:rFonts w:ascii="Times New Roman" w:hAnsi="Times New Roman"/>
        </w:rPr>
        <w:t>volunteer for either Rapid</w:t>
      </w:r>
      <w:r w:rsidR="005E75EE" w:rsidRPr="00F07C52">
        <w:rPr>
          <w:rFonts w:ascii="Times New Roman" w:hAnsi="Times New Roman"/>
        </w:rPr>
        <w:t xml:space="preserve"> DNA testing or traditional AABB accredited lab testing</w:t>
      </w:r>
      <w:r w:rsidR="007763A5" w:rsidRPr="00F07C52">
        <w:rPr>
          <w:rFonts w:ascii="Times New Roman" w:hAnsi="Times New Roman"/>
        </w:rPr>
        <w:t xml:space="preserve"> </w:t>
      </w:r>
      <w:r w:rsidR="00872087" w:rsidRPr="00F07C52">
        <w:rPr>
          <w:rFonts w:ascii="Times New Roman" w:hAnsi="Times New Roman"/>
        </w:rPr>
        <w:t>during</w:t>
      </w:r>
      <w:r w:rsidR="004E5442" w:rsidRPr="00F07C52">
        <w:rPr>
          <w:rFonts w:ascii="Times New Roman" w:hAnsi="Times New Roman"/>
        </w:rPr>
        <w:t xml:space="preserve"> th</w:t>
      </w:r>
      <w:r w:rsidR="00872087" w:rsidRPr="00F07C52">
        <w:rPr>
          <w:rFonts w:ascii="Times New Roman" w:hAnsi="Times New Roman"/>
        </w:rPr>
        <w:t>e Rapid DNA pilot</w:t>
      </w:r>
      <w:r w:rsidR="004E5442" w:rsidRPr="00F07C52">
        <w:rPr>
          <w:rFonts w:ascii="Times New Roman" w:hAnsi="Times New Roman"/>
        </w:rPr>
        <w:t xml:space="preserve"> </w:t>
      </w:r>
      <w:r w:rsidR="007763A5" w:rsidRPr="00F07C52">
        <w:rPr>
          <w:rFonts w:ascii="Times New Roman" w:hAnsi="Times New Roman"/>
        </w:rPr>
        <w:t xml:space="preserve">will </w:t>
      </w:r>
      <w:r w:rsidR="009F111D" w:rsidRPr="00F07C52">
        <w:rPr>
          <w:rFonts w:ascii="Times New Roman" w:hAnsi="Times New Roman"/>
        </w:rPr>
        <w:t xml:space="preserve">not affect the </w:t>
      </w:r>
      <w:r w:rsidR="007763A5" w:rsidRPr="00F07C52">
        <w:rPr>
          <w:rFonts w:ascii="Times New Roman" w:hAnsi="Times New Roman"/>
        </w:rPr>
        <w:t xml:space="preserve">individual’s application for refugee status.  </w:t>
      </w:r>
      <w:r w:rsidR="009F111D" w:rsidRPr="00F07C52">
        <w:rPr>
          <w:rFonts w:ascii="Times New Roman" w:hAnsi="Times New Roman"/>
        </w:rPr>
        <w:t>The applicant and derivatives can pursue other avenues to prove the relationship.  V</w:t>
      </w:r>
      <w:r w:rsidR="005E75EE" w:rsidRPr="00F07C52">
        <w:rPr>
          <w:rFonts w:ascii="Times New Roman" w:hAnsi="Times New Roman"/>
        </w:rPr>
        <w:t xml:space="preserve">olunteers who </w:t>
      </w:r>
      <w:r w:rsidR="009F111D" w:rsidRPr="00F07C52">
        <w:rPr>
          <w:rFonts w:ascii="Times New Roman" w:hAnsi="Times New Roman"/>
        </w:rPr>
        <w:t xml:space="preserve">do participate and where </w:t>
      </w:r>
      <w:r w:rsidR="005E75EE" w:rsidRPr="00F07C52">
        <w:rPr>
          <w:rFonts w:ascii="Times New Roman" w:hAnsi="Times New Roman"/>
        </w:rPr>
        <w:t xml:space="preserve">the Rapid DNA pilot </w:t>
      </w:r>
      <w:r w:rsidR="009F111D" w:rsidRPr="00F07C52">
        <w:rPr>
          <w:rFonts w:ascii="Times New Roman" w:hAnsi="Times New Roman"/>
        </w:rPr>
        <w:t xml:space="preserve">results fail to show a relationship </w:t>
      </w:r>
      <w:r w:rsidR="005E75EE" w:rsidRPr="00F07C52">
        <w:rPr>
          <w:rFonts w:ascii="Times New Roman" w:hAnsi="Times New Roman"/>
        </w:rPr>
        <w:t>will be re</w:t>
      </w:r>
      <w:r w:rsidR="009F111D" w:rsidRPr="00F07C52">
        <w:rPr>
          <w:rFonts w:ascii="Times New Roman" w:hAnsi="Times New Roman"/>
        </w:rPr>
        <w:t>-</w:t>
      </w:r>
      <w:r w:rsidR="005E75EE" w:rsidRPr="00F07C52">
        <w:rPr>
          <w:rFonts w:ascii="Times New Roman" w:hAnsi="Times New Roman"/>
        </w:rPr>
        <w:t>interview</w:t>
      </w:r>
      <w:r w:rsidR="009F111D" w:rsidRPr="00F07C52">
        <w:rPr>
          <w:rFonts w:ascii="Times New Roman" w:hAnsi="Times New Roman"/>
        </w:rPr>
        <w:t>ed</w:t>
      </w:r>
      <w:r w:rsidR="005E75EE" w:rsidRPr="00F07C52">
        <w:rPr>
          <w:rFonts w:ascii="Times New Roman" w:hAnsi="Times New Roman"/>
        </w:rPr>
        <w:t xml:space="preserve"> to resolve</w:t>
      </w:r>
      <w:r w:rsidR="00C10108" w:rsidRPr="00F07C52">
        <w:rPr>
          <w:rFonts w:ascii="Times New Roman" w:hAnsi="Times New Roman"/>
        </w:rPr>
        <w:t>, where possible,</w:t>
      </w:r>
      <w:r w:rsidR="005E75EE" w:rsidRPr="00F07C52">
        <w:rPr>
          <w:rFonts w:ascii="Times New Roman" w:hAnsi="Times New Roman"/>
        </w:rPr>
        <w:t xml:space="preserve"> the inconsistencies between testimony and the DNA test</w:t>
      </w:r>
      <w:r w:rsidR="009F111D" w:rsidRPr="00F07C52">
        <w:rPr>
          <w:rFonts w:ascii="Times New Roman" w:hAnsi="Times New Roman"/>
        </w:rPr>
        <w:t xml:space="preserve"> result</w:t>
      </w:r>
      <w:r w:rsidR="005E75EE" w:rsidRPr="00F07C52">
        <w:rPr>
          <w:rFonts w:ascii="Times New Roman" w:hAnsi="Times New Roman"/>
        </w:rPr>
        <w:t xml:space="preserve">s. </w:t>
      </w:r>
      <w:r w:rsidR="000641D7" w:rsidRPr="00F07C52">
        <w:rPr>
          <w:rFonts w:ascii="Times New Roman" w:hAnsi="Times New Roman"/>
        </w:rPr>
        <w:t xml:space="preserve"> USCIS </w:t>
      </w:r>
      <w:r w:rsidR="00D06EE1" w:rsidRPr="00F07C52">
        <w:rPr>
          <w:rFonts w:ascii="Times New Roman" w:hAnsi="Times New Roman"/>
        </w:rPr>
        <w:t xml:space="preserve">hopes </w:t>
      </w:r>
      <w:r w:rsidR="000641D7" w:rsidRPr="00F07C52">
        <w:rPr>
          <w:rFonts w:ascii="Times New Roman" w:hAnsi="Times New Roman"/>
        </w:rPr>
        <w:t xml:space="preserve">to </w:t>
      </w:r>
      <w:r w:rsidR="00D06EE1" w:rsidRPr="00F07C52">
        <w:rPr>
          <w:rFonts w:ascii="Times New Roman" w:hAnsi="Times New Roman"/>
        </w:rPr>
        <w:t xml:space="preserve">be able to </w:t>
      </w:r>
      <w:r w:rsidR="000641D7" w:rsidRPr="00F07C52">
        <w:rPr>
          <w:rFonts w:ascii="Times New Roman" w:hAnsi="Times New Roman"/>
        </w:rPr>
        <w:t xml:space="preserve">use Rapid DNA results in refugee adjudications once lab and field test findings indicate that the Rapid DNA </w:t>
      </w:r>
      <w:r w:rsidR="00D06EE1" w:rsidRPr="00F07C52">
        <w:rPr>
          <w:rFonts w:ascii="Times New Roman" w:hAnsi="Times New Roman"/>
        </w:rPr>
        <w:t xml:space="preserve">machines, which are currently prototypes, </w:t>
      </w:r>
      <w:r w:rsidR="000641D7" w:rsidRPr="00F07C52">
        <w:rPr>
          <w:rFonts w:ascii="Times New Roman" w:hAnsi="Times New Roman"/>
        </w:rPr>
        <w:t xml:space="preserve">meet or exceed current AABB accredited laboratory standards.   </w:t>
      </w:r>
    </w:p>
    <w:p w:rsidR="00B4179E" w:rsidRPr="00F07C52" w:rsidRDefault="00B4179E"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2.</w:t>
      </w:r>
      <w:r w:rsidRPr="00F07C5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F07C52" w:rsidRDefault="00B27061" w:rsidP="00F07C52">
      <w:pPr>
        <w:ind w:left="720"/>
        <w:rPr>
          <w:rFonts w:ascii="Times New Roman" w:hAnsi="Times New Roman"/>
        </w:rPr>
      </w:pPr>
    </w:p>
    <w:p w:rsidR="000D4D84" w:rsidRPr="00F07C52" w:rsidRDefault="000D4D84" w:rsidP="00F07C52">
      <w:pPr>
        <w:ind w:left="720"/>
        <w:rPr>
          <w:rFonts w:ascii="Times New Roman" w:hAnsi="Times New Roman"/>
          <w:u w:val="single"/>
        </w:rPr>
      </w:pPr>
      <w:r w:rsidRPr="00F07C52">
        <w:rPr>
          <w:rFonts w:ascii="Times New Roman" w:hAnsi="Times New Roman"/>
          <w:u w:val="single"/>
        </w:rPr>
        <w:t>Applicant</w:t>
      </w:r>
      <w:r w:rsidR="009F111D" w:rsidRPr="00F07C52">
        <w:rPr>
          <w:rFonts w:ascii="Times New Roman" w:hAnsi="Times New Roman"/>
          <w:u w:val="single"/>
        </w:rPr>
        <w:t>-</w:t>
      </w:r>
      <w:r w:rsidRPr="00F07C52">
        <w:rPr>
          <w:rFonts w:ascii="Times New Roman" w:hAnsi="Times New Roman"/>
          <w:u w:val="single"/>
        </w:rPr>
        <w:t>Initiated DNA Testing</w:t>
      </w:r>
      <w:r w:rsidR="00FC1693" w:rsidRPr="00F07C52">
        <w:rPr>
          <w:rFonts w:ascii="Times New Roman" w:hAnsi="Times New Roman"/>
          <w:u w:val="single"/>
        </w:rPr>
        <w:t xml:space="preserve"> – Denied Applications and Requests for Review</w:t>
      </w:r>
      <w:r w:rsidRPr="00F07C52">
        <w:rPr>
          <w:rFonts w:ascii="Times New Roman" w:hAnsi="Times New Roman"/>
          <w:u w:val="single"/>
        </w:rPr>
        <w:t xml:space="preserve">:  </w:t>
      </w:r>
    </w:p>
    <w:p w:rsidR="000D4D84" w:rsidRPr="00F07C52" w:rsidRDefault="000D4D84" w:rsidP="00F07C52">
      <w:pPr>
        <w:ind w:left="720"/>
        <w:rPr>
          <w:rFonts w:ascii="Times New Roman" w:hAnsi="Times New Roman"/>
        </w:rPr>
      </w:pPr>
    </w:p>
    <w:p w:rsidR="00F6028E" w:rsidRPr="00F07C52" w:rsidRDefault="00FC1693" w:rsidP="00F07C52">
      <w:pPr>
        <w:ind w:left="720"/>
        <w:rPr>
          <w:rFonts w:ascii="Times New Roman" w:hAnsi="Times New Roman"/>
        </w:rPr>
      </w:pPr>
      <w:r w:rsidRPr="00F07C52">
        <w:rPr>
          <w:rFonts w:ascii="Times New Roman" w:hAnsi="Times New Roman"/>
        </w:rPr>
        <w:t xml:space="preserve">USCIS will deny </w:t>
      </w:r>
      <w:r w:rsidR="00593EDA" w:rsidRPr="00F07C52">
        <w:rPr>
          <w:rFonts w:ascii="Times New Roman" w:hAnsi="Times New Roman"/>
        </w:rPr>
        <w:t xml:space="preserve">refugee cases where applicants are unable to </w:t>
      </w:r>
      <w:r w:rsidRPr="00F07C52">
        <w:rPr>
          <w:rFonts w:ascii="Times New Roman" w:hAnsi="Times New Roman"/>
        </w:rPr>
        <w:t xml:space="preserve">prove </w:t>
      </w:r>
      <w:r w:rsidR="00593EDA" w:rsidRPr="00F07C52">
        <w:rPr>
          <w:rFonts w:ascii="Times New Roman" w:hAnsi="Times New Roman"/>
        </w:rPr>
        <w:t xml:space="preserve">claimed </w:t>
      </w:r>
      <w:r w:rsidR="00271104" w:rsidRPr="00F07C52">
        <w:rPr>
          <w:rFonts w:ascii="Times New Roman" w:hAnsi="Times New Roman"/>
        </w:rPr>
        <w:t xml:space="preserve">relationships </w:t>
      </w:r>
      <w:r w:rsidR="00593EDA" w:rsidRPr="00F07C52">
        <w:rPr>
          <w:rFonts w:ascii="Times New Roman" w:hAnsi="Times New Roman"/>
        </w:rPr>
        <w:t xml:space="preserve">to derivatives </w:t>
      </w:r>
      <w:r w:rsidRPr="00F07C52">
        <w:rPr>
          <w:rFonts w:ascii="Times New Roman" w:hAnsi="Times New Roman"/>
        </w:rPr>
        <w:t>by a</w:t>
      </w:r>
      <w:r w:rsidR="009176C5" w:rsidRPr="00F07C52">
        <w:rPr>
          <w:rFonts w:ascii="Times New Roman" w:hAnsi="Times New Roman"/>
        </w:rPr>
        <w:t xml:space="preserve"> </w:t>
      </w:r>
      <w:r w:rsidRPr="00F07C52">
        <w:rPr>
          <w:rFonts w:ascii="Times New Roman" w:hAnsi="Times New Roman"/>
        </w:rPr>
        <w:t>preponderance of the evidence</w:t>
      </w:r>
      <w:r w:rsidR="00593EDA" w:rsidRPr="00F07C52">
        <w:rPr>
          <w:rFonts w:ascii="Times New Roman" w:hAnsi="Times New Roman"/>
        </w:rPr>
        <w:t xml:space="preserve">.  </w:t>
      </w:r>
      <w:r w:rsidR="009F111D" w:rsidRPr="00F07C52">
        <w:rPr>
          <w:rFonts w:ascii="Times New Roman" w:hAnsi="Times New Roman"/>
        </w:rPr>
        <w:t>D</w:t>
      </w:r>
      <w:r w:rsidR="00593EDA" w:rsidRPr="00F07C52">
        <w:rPr>
          <w:rFonts w:ascii="Times New Roman" w:hAnsi="Times New Roman"/>
        </w:rPr>
        <w:t xml:space="preserve">enied refugee applicants </w:t>
      </w:r>
      <w:r w:rsidR="009F111D" w:rsidRPr="00F07C52">
        <w:rPr>
          <w:rFonts w:ascii="Times New Roman" w:hAnsi="Times New Roman"/>
        </w:rPr>
        <w:t xml:space="preserve">may </w:t>
      </w:r>
      <w:r w:rsidR="00593EDA" w:rsidRPr="00F07C52">
        <w:rPr>
          <w:rFonts w:ascii="Times New Roman" w:hAnsi="Times New Roman"/>
        </w:rPr>
        <w:t xml:space="preserve">file </w:t>
      </w:r>
      <w:r w:rsidR="009F111D" w:rsidRPr="00F07C52">
        <w:rPr>
          <w:rFonts w:ascii="Times New Roman" w:hAnsi="Times New Roman"/>
        </w:rPr>
        <w:t xml:space="preserve">a </w:t>
      </w:r>
      <w:r w:rsidR="00593EDA" w:rsidRPr="00F07C52">
        <w:rPr>
          <w:rFonts w:ascii="Times New Roman" w:hAnsi="Times New Roman"/>
        </w:rPr>
        <w:t>Request for Review (RFR)</w:t>
      </w:r>
      <w:r w:rsidR="0063641B" w:rsidRPr="00F07C52">
        <w:rPr>
          <w:rFonts w:ascii="Times New Roman" w:hAnsi="Times New Roman"/>
        </w:rPr>
        <w:t xml:space="preserve"> (approved under OMB Control Number 1615-0068, USCIS Form I-590)</w:t>
      </w:r>
      <w:r w:rsidR="00593EDA" w:rsidRPr="00F07C52">
        <w:rPr>
          <w:rFonts w:ascii="Times New Roman" w:hAnsi="Times New Roman"/>
        </w:rPr>
        <w:t xml:space="preserve"> of the denial</w:t>
      </w:r>
      <w:r w:rsidR="009F111D" w:rsidRPr="00F07C52">
        <w:rPr>
          <w:rFonts w:ascii="Times New Roman" w:hAnsi="Times New Roman"/>
        </w:rPr>
        <w:t xml:space="preserve"> with new evidence </w:t>
      </w:r>
      <w:r w:rsidR="00D518FA" w:rsidRPr="00F07C52">
        <w:rPr>
          <w:rFonts w:ascii="Times New Roman" w:hAnsi="Times New Roman"/>
        </w:rPr>
        <w:t xml:space="preserve">with USCIS.  USCIS will review the RFR </w:t>
      </w:r>
      <w:r w:rsidR="00593EDA" w:rsidRPr="00F07C52">
        <w:rPr>
          <w:rFonts w:ascii="Times New Roman" w:hAnsi="Times New Roman"/>
        </w:rPr>
        <w:t xml:space="preserve">to determine whether new evidence </w:t>
      </w:r>
      <w:r w:rsidR="00D518FA" w:rsidRPr="00F07C52">
        <w:rPr>
          <w:rFonts w:ascii="Times New Roman" w:hAnsi="Times New Roman"/>
        </w:rPr>
        <w:t xml:space="preserve">or explanations </w:t>
      </w:r>
      <w:r w:rsidR="00593EDA" w:rsidRPr="00F07C52">
        <w:rPr>
          <w:rFonts w:ascii="Times New Roman" w:hAnsi="Times New Roman"/>
        </w:rPr>
        <w:t xml:space="preserve">overcome </w:t>
      </w:r>
      <w:r w:rsidR="00907D58" w:rsidRPr="00F07C52">
        <w:rPr>
          <w:rFonts w:ascii="Times New Roman" w:hAnsi="Times New Roman"/>
        </w:rPr>
        <w:t>the reasons for the denial</w:t>
      </w:r>
      <w:r w:rsidR="00593EDA" w:rsidRPr="00F07C52">
        <w:rPr>
          <w:rFonts w:ascii="Times New Roman" w:hAnsi="Times New Roman"/>
        </w:rPr>
        <w:t xml:space="preserve">.  </w:t>
      </w:r>
    </w:p>
    <w:p w:rsidR="00F6028E" w:rsidRPr="00F07C52" w:rsidRDefault="00F6028E" w:rsidP="00F07C52">
      <w:pPr>
        <w:ind w:left="720"/>
        <w:rPr>
          <w:rFonts w:ascii="Times New Roman" w:hAnsi="Times New Roman"/>
        </w:rPr>
      </w:pPr>
    </w:p>
    <w:p w:rsidR="00D041D9" w:rsidRPr="00F07C52" w:rsidRDefault="009176C5" w:rsidP="00F07C52">
      <w:pPr>
        <w:ind w:left="720"/>
        <w:rPr>
          <w:rFonts w:ascii="Times New Roman" w:hAnsi="Times New Roman"/>
        </w:rPr>
      </w:pPr>
      <w:r w:rsidRPr="00F07C52">
        <w:rPr>
          <w:rFonts w:ascii="Times New Roman" w:hAnsi="Times New Roman"/>
        </w:rPr>
        <w:t xml:space="preserve">USCIS proposes to permit a refugee applicant </w:t>
      </w:r>
      <w:r w:rsidR="00582C96" w:rsidRPr="00F07C52">
        <w:rPr>
          <w:rFonts w:ascii="Times New Roman" w:hAnsi="Times New Roman"/>
        </w:rPr>
        <w:t xml:space="preserve">whose </w:t>
      </w:r>
      <w:r w:rsidR="007C001C" w:rsidRPr="00F07C52">
        <w:rPr>
          <w:rFonts w:ascii="Times New Roman" w:hAnsi="Times New Roman"/>
        </w:rPr>
        <w:t>application for refugee status</w:t>
      </w:r>
      <w:r w:rsidR="00582C96" w:rsidRPr="00F07C52">
        <w:rPr>
          <w:rFonts w:ascii="Times New Roman" w:hAnsi="Times New Roman"/>
        </w:rPr>
        <w:t xml:space="preserve"> was denied on the basis of </w:t>
      </w:r>
      <w:r w:rsidR="007C001C" w:rsidRPr="00F07C52">
        <w:rPr>
          <w:rFonts w:ascii="Times New Roman" w:hAnsi="Times New Roman"/>
        </w:rPr>
        <w:t>lack of credibility</w:t>
      </w:r>
      <w:r w:rsidR="00582C96" w:rsidRPr="00F07C52">
        <w:rPr>
          <w:rFonts w:ascii="Times New Roman" w:hAnsi="Times New Roman"/>
        </w:rPr>
        <w:t xml:space="preserve"> to establish a claimed biological relationship </w:t>
      </w:r>
      <w:r w:rsidR="007C001C" w:rsidRPr="00F07C52">
        <w:rPr>
          <w:rFonts w:ascii="Times New Roman" w:hAnsi="Times New Roman"/>
        </w:rPr>
        <w:t xml:space="preserve">to a derivative child </w:t>
      </w:r>
      <w:r w:rsidRPr="00F07C52">
        <w:rPr>
          <w:rFonts w:ascii="Times New Roman" w:hAnsi="Times New Roman"/>
        </w:rPr>
        <w:t xml:space="preserve">to submit </w:t>
      </w:r>
      <w:r w:rsidR="00F6028E" w:rsidRPr="00F07C52">
        <w:rPr>
          <w:rFonts w:ascii="Times New Roman" w:hAnsi="Times New Roman"/>
        </w:rPr>
        <w:t xml:space="preserve">DNA evidence </w:t>
      </w:r>
      <w:r w:rsidR="00D518FA" w:rsidRPr="00F07C52">
        <w:rPr>
          <w:rFonts w:ascii="Times New Roman" w:hAnsi="Times New Roman"/>
        </w:rPr>
        <w:t xml:space="preserve">with </w:t>
      </w:r>
      <w:r w:rsidR="00F6028E" w:rsidRPr="00F07C52">
        <w:rPr>
          <w:rFonts w:ascii="Times New Roman" w:hAnsi="Times New Roman"/>
        </w:rPr>
        <w:t>the RFR</w:t>
      </w:r>
      <w:r w:rsidRPr="00F07C52">
        <w:rPr>
          <w:rFonts w:ascii="Times New Roman" w:hAnsi="Times New Roman"/>
        </w:rPr>
        <w:t xml:space="preserve">.  This will allow </w:t>
      </w:r>
      <w:r w:rsidR="00F6028E" w:rsidRPr="00F07C52">
        <w:rPr>
          <w:rFonts w:ascii="Times New Roman" w:hAnsi="Times New Roman"/>
        </w:rPr>
        <w:t xml:space="preserve">individuals who are </w:t>
      </w:r>
      <w:r w:rsidR="00D518FA" w:rsidRPr="00F07C52">
        <w:rPr>
          <w:rFonts w:ascii="Times New Roman" w:hAnsi="Times New Roman"/>
        </w:rPr>
        <w:t xml:space="preserve">otherwise </w:t>
      </w:r>
      <w:r w:rsidR="00F6028E" w:rsidRPr="00F07C52">
        <w:rPr>
          <w:rFonts w:ascii="Times New Roman" w:hAnsi="Times New Roman"/>
        </w:rPr>
        <w:t xml:space="preserve">unable to </w:t>
      </w:r>
      <w:r w:rsidR="00D518FA" w:rsidRPr="00F07C52">
        <w:rPr>
          <w:rFonts w:ascii="Times New Roman" w:hAnsi="Times New Roman"/>
        </w:rPr>
        <w:t xml:space="preserve">prove the </w:t>
      </w:r>
      <w:r w:rsidR="00F6028E" w:rsidRPr="00F07C52">
        <w:rPr>
          <w:rFonts w:ascii="Times New Roman" w:hAnsi="Times New Roman"/>
        </w:rPr>
        <w:t xml:space="preserve">claimed </w:t>
      </w:r>
      <w:r w:rsidRPr="00F07C52">
        <w:rPr>
          <w:rFonts w:ascii="Times New Roman" w:hAnsi="Times New Roman"/>
        </w:rPr>
        <w:t xml:space="preserve">relationship to provide </w:t>
      </w:r>
      <w:r w:rsidR="00BE2081" w:rsidRPr="00F07C52">
        <w:rPr>
          <w:rFonts w:ascii="Times New Roman" w:hAnsi="Times New Roman"/>
        </w:rPr>
        <w:t xml:space="preserve">potentially </w:t>
      </w:r>
      <w:r w:rsidRPr="00F07C52">
        <w:rPr>
          <w:rFonts w:ascii="Times New Roman" w:hAnsi="Times New Roman"/>
        </w:rPr>
        <w:t>credible evidence</w:t>
      </w:r>
      <w:r w:rsidR="00BE2081" w:rsidRPr="00F07C52">
        <w:rPr>
          <w:rFonts w:ascii="Times New Roman" w:hAnsi="Times New Roman"/>
        </w:rPr>
        <w:t xml:space="preserve"> of the biological relationship</w:t>
      </w:r>
      <w:r w:rsidR="00F6028E" w:rsidRPr="00F07C52">
        <w:rPr>
          <w:rFonts w:ascii="Times New Roman" w:hAnsi="Times New Roman"/>
        </w:rPr>
        <w:t xml:space="preserve">.  </w:t>
      </w:r>
    </w:p>
    <w:p w:rsidR="00D041D9" w:rsidRPr="00F07C52" w:rsidRDefault="00D041D9" w:rsidP="00F07C52">
      <w:pPr>
        <w:ind w:left="720"/>
        <w:rPr>
          <w:rFonts w:ascii="Times New Roman" w:hAnsi="Times New Roman"/>
        </w:rPr>
      </w:pPr>
    </w:p>
    <w:p w:rsidR="004F1891" w:rsidRPr="00F07C52" w:rsidRDefault="009176C5" w:rsidP="00F07C52">
      <w:pPr>
        <w:ind w:left="720"/>
        <w:rPr>
          <w:rFonts w:ascii="Times New Roman" w:hAnsi="Times New Roman"/>
        </w:rPr>
      </w:pPr>
      <w:r w:rsidRPr="00F07C52">
        <w:rPr>
          <w:rFonts w:ascii="Times New Roman" w:hAnsi="Times New Roman"/>
        </w:rPr>
        <w:t xml:space="preserve">The </w:t>
      </w:r>
      <w:r w:rsidR="00F6028E" w:rsidRPr="00F07C52">
        <w:rPr>
          <w:rFonts w:ascii="Times New Roman" w:hAnsi="Times New Roman"/>
        </w:rPr>
        <w:t xml:space="preserve">DNA </w:t>
      </w:r>
      <w:r w:rsidRPr="00F07C52">
        <w:rPr>
          <w:rFonts w:ascii="Times New Roman" w:hAnsi="Times New Roman"/>
        </w:rPr>
        <w:t xml:space="preserve">test must conform </w:t>
      </w:r>
      <w:r w:rsidR="00D559E1" w:rsidRPr="00F07C52">
        <w:rPr>
          <w:rFonts w:ascii="Times New Roman" w:hAnsi="Times New Roman"/>
        </w:rPr>
        <w:t>to</w:t>
      </w:r>
      <w:r w:rsidRPr="00F07C52">
        <w:rPr>
          <w:rFonts w:ascii="Times New Roman" w:hAnsi="Times New Roman"/>
        </w:rPr>
        <w:t xml:space="preserve"> </w:t>
      </w:r>
      <w:r w:rsidR="00F6028E" w:rsidRPr="00F07C52">
        <w:rPr>
          <w:rFonts w:ascii="Times New Roman" w:hAnsi="Times New Roman"/>
        </w:rPr>
        <w:t xml:space="preserve">AABB </w:t>
      </w:r>
      <w:r w:rsidRPr="00F07C52">
        <w:rPr>
          <w:rFonts w:ascii="Times New Roman" w:hAnsi="Times New Roman"/>
        </w:rPr>
        <w:t xml:space="preserve">standards, be performed by an AABB </w:t>
      </w:r>
      <w:r w:rsidR="00F6028E" w:rsidRPr="00F07C52">
        <w:rPr>
          <w:rFonts w:ascii="Times New Roman" w:hAnsi="Times New Roman"/>
        </w:rPr>
        <w:t xml:space="preserve">accredited </w:t>
      </w:r>
      <w:r w:rsidRPr="00F07C52">
        <w:rPr>
          <w:rFonts w:ascii="Times New Roman" w:hAnsi="Times New Roman"/>
        </w:rPr>
        <w:t xml:space="preserve">laboratory, </w:t>
      </w:r>
      <w:r w:rsidR="009328B0" w:rsidRPr="00F07C52">
        <w:rPr>
          <w:rFonts w:ascii="Times New Roman" w:hAnsi="Times New Roman"/>
        </w:rPr>
        <w:t xml:space="preserve">and </w:t>
      </w:r>
      <w:r w:rsidR="00F6028E" w:rsidRPr="00F07C52">
        <w:rPr>
          <w:rFonts w:ascii="Times New Roman" w:hAnsi="Times New Roman"/>
        </w:rPr>
        <w:t xml:space="preserve">follow </w:t>
      </w:r>
      <w:r w:rsidRPr="00F07C52">
        <w:rPr>
          <w:rFonts w:ascii="Times New Roman" w:hAnsi="Times New Roman"/>
        </w:rPr>
        <w:t xml:space="preserve">AABB </w:t>
      </w:r>
      <w:r w:rsidR="00F6028E" w:rsidRPr="00F07C52">
        <w:rPr>
          <w:rFonts w:ascii="Times New Roman" w:hAnsi="Times New Roman"/>
        </w:rPr>
        <w:t xml:space="preserve">chain of custody </w:t>
      </w:r>
      <w:r w:rsidRPr="00F07C52">
        <w:rPr>
          <w:rFonts w:ascii="Times New Roman" w:hAnsi="Times New Roman"/>
        </w:rPr>
        <w:t xml:space="preserve">procedures.  </w:t>
      </w:r>
      <w:r w:rsidR="00F6028E" w:rsidRPr="00F07C52">
        <w:rPr>
          <w:rFonts w:ascii="Times New Roman" w:hAnsi="Times New Roman"/>
        </w:rPr>
        <w:t xml:space="preserve">USCIS </w:t>
      </w:r>
      <w:r w:rsidRPr="00F07C52">
        <w:rPr>
          <w:rFonts w:ascii="Times New Roman" w:hAnsi="Times New Roman"/>
        </w:rPr>
        <w:t xml:space="preserve">will </w:t>
      </w:r>
      <w:r w:rsidR="00F6028E" w:rsidRPr="00F07C52">
        <w:rPr>
          <w:rFonts w:ascii="Times New Roman" w:hAnsi="Times New Roman"/>
        </w:rPr>
        <w:t>provide instructions</w:t>
      </w:r>
      <w:r w:rsidR="004C155D">
        <w:rPr>
          <w:rFonts w:ascii="Times New Roman" w:hAnsi="Times New Roman"/>
        </w:rPr>
        <w:t xml:space="preserve"> for performance of the test and appropriate procedures</w:t>
      </w:r>
      <w:r w:rsidRPr="00F07C52">
        <w:rPr>
          <w:rFonts w:ascii="Times New Roman" w:hAnsi="Times New Roman"/>
        </w:rPr>
        <w:t>.</w:t>
      </w:r>
      <w:r w:rsidR="0075584A" w:rsidRPr="00F07C52">
        <w:rPr>
          <w:rFonts w:ascii="Times New Roman" w:hAnsi="Times New Roman"/>
        </w:rPr>
        <w:t xml:space="preserve"> </w:t>
      </w:r>
      <w:r w:rsidR="00AA5396">
        <w:rPr>
          <w:rFonts w:ascii="Times New Roman" w:hAnsi="Times New Roman"/>
        </w:rPr>
        <w:t xml:space="preserve"> </w:t>
      </w:r>
      <w:r w:rsidR="0075584A" w:rsidRPr="00F07C52">
        <w:rPr>
          <w:rFonts w:ascii="Times New Roman" w:hAnsi="Times New Roman"/>
        </w:rPr>
        <w:t>With applicant-initiated DNA testing, the applicant identifies an AABB accredited laboratory</w:t>
      </w:r>
      <w:r w:rsidR="00D20270" w:rsidRPr="00F07C52">
        <w:rPr>
          <w:rFonts w:ascii="Times New Roman" w:hAnsi="Times New Roman"/>
        </w:rPr>
        <w:t xml:space="preserve"> in the United States,</w:t>
      </w:r>
      <w:r w:rsidR="0075584A" w:rsidRPr="00F07C52">
        <w:rPr>
          <w:rFonts w:ascii="Times New Roman" w:hAnsi="Times New Roman"/>
        </w:rPr>
        <w:t xml:space="preserve"> which then sends the DNA kit to the appropriate U.S. embassy or consulate where the applicant will go to have his or her DNA collected by an appropriately trained</w:t>
      </w:r>
      <w:r w:rsidR="00D20270" w:rsidRPr="00F07C52">
        <w:rPr>
          <w:rFonts w:ascii="Times New Roman" w:hAnsi="Times New Roman"/>
        </w:rPr>
        <w:t xml:space="preserve"> individual</w:t>
      </w:r>
      <w:r w:rsidR="002C0747" w:rsidRPr="00F07C52">
        <w:rPr>
          <w:rFonts w:ascii="Times New Roman" w:hAnsi="Times New Roman"/>
        </w:rPr>
        <w:t>.  The DNA sample will then be transmitted to the AABB laboratory for analysis.</w:t>
      </w:r>
      <w:r w:rsidR="0075584A" w:rsidRPr="00F07C52">
        <w:rPr>
          <w:rFonts w:ascii="Times New Roman" w:hAnsi="Times New Roman"/>
        </w:rPr>
        <w:t xml:space="preserve"> </w:t>
      </w:r>
      <w:r w:rsidR="00CE5981" w:rsidRPr="00F07C52">
        <w:rPr>
          <w:rFonts w:ascii="Times New Roman" w:hAnsi="Times New Roman"/>
        </w:rPr>
        <w:t xml:space="preserve">The applicant must sign a consent form acknowledging </w:t>
      </w:r>
      <w:r w:rsidR="009328B0" w:rsidRPr="00F07C52">
        <w:rPr>
          <w:rFonts w:ascii="Times New Roman" w:hAnsi="Times New Roman"/>
        </w:rPr>
        <w:t>his or her</w:t>
      </w:r>
      <w:r w:rsidR="00CE5981" w:rsidRPr="00F07C52">
        <w:rPr>
          <w:rFonts w:ascii="Times New Roman" w:hAnsi="Times New Roman"/>
        </w:rPr>
        <w:t xml:space="preserve"> submission to the AABB accredited lab testing and granting USCIS the right to view and use the results.</w:t>
      </w:r>
      <w:r w:rsidR="00C235FF" w:rsidRPr="00F07C52">
        <w:rPr>
          <w:rFonts w:ascii="Times New Roman" w:hAnsi="Times New Roman"/>
        </w:rPr>
        <w:t xml:space="preserve">  </w:t>
      </w:r>
      <w:r w:rsidR="00457136" w:rsidRPr="00F07C52">
        <w:rPr>
          <w:rFonts w:ascii="Times New Roman" w:hAnsi="Times New Roman"/>
        </w:rPr>
        <w:t xml:space="preserve">USCIS will only </w:t>
      </w:r>
      <w:r w:rsidRPr="00F07C52">
        <w:rPr>
          <w:rFonts w:ascii="Times New Roman" w:hAnsi="Times New Roman"/>
        </w:rPr>
        <w:t xml:space="preserve">allow </w:t>
      </w:r>
      <w:r w:rsidR="00457136" w:rsidRPr="00F07C52">
        <w:rPr>
          <w:rFonts w:ascii="Times New Roman" w:hAnsi="Times New Roman"/>
        </w:rPr>
        <w:t xml:space="preserve">DNA evidence </w:t>
      </w:r>
      <w:r w:rsidRPr="00F07C52">
        <w:rPr>
          <w:rFonts w:ascii="Times New Roman" w:hAnsi="Times New Roman"/>
        </w:rPr>
        <w:t xml:space="preserve">for parent-child </w:t>
      </w:r>
      <w:r w:rsidR="00C235FF" w:rsidRPr="00F07C52">
        <w:rPr>
          <w:rFonts w:ascii="Times New Roman" w:hAnsi="Times New Roman"/>
        </w:rPr>
        <w:t xml:space="preserve">relationships in </w:t>
      </w:r>
      <w:r w:rsidR="00457136" w:rsidRPr="00F07C52">
        <w:rPr>
          <w:rFonts w:ascii="Times New Roman" w:hAnsi="Times New Roman"/>
        </w:rPr>
        <w:t xml:space="preserve">refugee cases.  </w:t>
      </w:r>
      <w:r w:rsidR="00011F5B" w:rsidRPr="00F07C52">
        <w:rPr>
          <w:rFonts w:ascii="Times New Roman" w:hAnsi="Times New Roman"/>
        </w:rPr>
        <w:t xml:space="preserve">DNA results </w:t>
      </w:r>
      <w:r w:rsidR="00886CBF" w:rsidRPr="00F07C52">
        <w:rPr>
          <w:rFonts w:ascii="Times New Roman" w:hAnsi="Times New Roman"/>
        </w:rPr>
        <w:t xml:space="preserve">must indicate </w:t>
      </w:r>
      <w:r w:rsidR="00011F5B" w:rsidRPr="00F07C52">
        <w:rPr>
          <w:rFonts w:ascii="Times New Roman" w:hAnsi="Times New Roman"/>
        </w:rPr>
        <w:t xml:space="preserve">a 99.5 percent or greater probability of parentage </w:t>
      </w:r>
      <w:r w:rsidR="00886CBF" w:rsidRPr="00F07C52">
        <w:rPr>
          <w:rFonts w:ascii="Times New Roman" w:hAnsi="Times New Roman"/>
        </w:rPr>
        <w:t xml:space="preserve">per </w:t>
      </w:r>
      <w:r w:rsidR="00011F5B" w:rsidRPr="00F07C52">
        <w:rPr>
          <w:rFonts w:ascii="Times New Roman" w:hAnsi="Times New Roman"/>
        </w:rPr>
        <w:t xml:space="preserve">the industry-accepted standard </w:t>
      </w:r>
      <w:r w:rsidR="00886CBF" w:rsidRPr="00F07C52">
        <w:rPr>
          <w:rFonts w:ascii="Times New Roman" w:hAnsi="Times New Roman"/>
        </w:rPr>
        <w:t xml:space="preserve">to be acceptable </w:t>
      </w:r>
      <w:r w:rsidR="00011F5B" w:rsidRPr="00F07C52">
        <w:rPr>
          <w:rFonts w:ascii="Times New Roman" w:hAnsi="Times New Roman"/>
        </w:rPr>
        <w:t xml:space="preserve">as </w:t>
      </w:r>
      <w:r w:rsidR="00886CBF" w:rsidRPr="00F07C52">
        <w:rPr>
          <w:rFonts w:ascii="Times New Roman" w:hAnsi="Times New Roman"/>
        </w:rPr>
        <w:t xml:space="preserve">proof </w:t>
      </w:r>
      <w:r w:rsidR="00011F5B" w:rsidRPr="00F07C52">
        <w:rPr>
          <w:rFonts w:ascii="Times New Roman" w:hAnsi="Times New Roman"/>
        </w:rPr>
        <w:t xml:space="preserve">of a </w:t>
      </w:r>
      <w:r w:rsidR="00886CBF" w:rsidRPr="00F07C52">
        <w:rPr>
          <w:rFonts w:ascii="Times New Roman" w:hAnsi="Times New Roman"/>
        </w:rPr>
        <w:t xml:space="preserve">familial </w:t>
      </w:r>
      <w:r w:rsidR="00011F5B" w:rsidRPr="00F07C52">
        <w:rPr>
          <w:rFonts w:ascii="Times New Roman" w:hAnsi="Times New Roman"/>
        </w:rPr>
        <w:t xml:space="preserve">relationship.  </w:t>
      </w:r>
      <w:r w:rsidR="00B5509B" w:rsidRPr="00F07C52">
        <w:rPr>
          <w:rFonts w:ascii="Times New Roman" w:hAnsi="Times New Roman"/>
          <w:i/>
        </w:rPr>
        <w:t>See</w:t>
      </w:r>
      <w:r w:rsidR="00B5509B" w:rsidRPr="00F07C52">
        <w:rPr>
          <w:rFonts w:ascii="Times New Roman" w:hAnsi="Times New Roman"/>
        </w:rPr>
        <w:t xml:space="preserve"> 9 FAM 42.44 and note 1</w:t>
      </w:r>
      <w:r w:rsidR="00564800" w:rsidRPr="00F07C52">
        <w:rPr>
          <w:rFonts w:ascii="Times New Roman" w:hAnsi="Times New Roman"/>
        </w:rPr>
        <w:t xml:space="preserve">.  </w:t>
      </w:r>
      <w:r w:rsidR="00886CBF" w:rsidRPr="00F07C52">
        <w:rPr>
          <w:rFonts w:ascii="Times New Roman" w:hAnsi="Times New Roman"/>
        </w:rPr>
        <w:t xml:space="preserve">Regardless of the DNA results, </w:t>
      </w:r>
      <w:r w:rsidR="00564800" w:rsidRPr="00F07C52">
        <w:rPr>
          <w:rFonts w:ascii="Times New Roman" w:hAnsi="Times New Roman"/>
        </w:rPr>
        <w:t xml:space="preserve">USCIS will </w:t>
      </w:r>
      <w:r w:rsidR="00564800" w:rsidRPr="00F07C52">
        <w:rPr>
          <w:rFonts w:ascii="Times New Roman" w:hAnsi="Times New Roman"/>
        </w:rPr>
        <w:lastRenderedPageBreak/>
        <w:t>review all evidence</w:t>
      </w:r>
      <w:r w:rsidR="00907D58" w:rsidRPr="00F07C52">
        <w:rPr>
          <w:rFonts w:ascii="Times New Roman" w:hAnsi="Times New Roman"/>
        </w:rPr>
        <w:t xml:space="preserve"> submitted with an RFR</w:t>
      </w:r>
      <w:r w:rsidR="00886CBF" w:rsidRPr="00F07C52">
        <w:rPr>
          <w:rFonts w:ascii="Times New Roman" w:hAnsi="Times New Roman"/>
        </w:rPr>
        <w:t xml:space="preserve"> </w:t>
      </w:r>
      <w:r w:rsidR="00564800" w:rsidRPr="00F07C52">
        <w:rPr>
          <w:rFonts w:ascii="Times New Roman" w:hAnsi="Times New Roman"/>
        </w:rPr>
        <w:t xml:space="preserve">to determine whether </w:t>
      </w:r>
      <w:r w:rsidR="00886CBF" w:rsidRPr="00F07C52">
        <w:rPr>
          <w:rFonts w:ascii="Times New Roman" w:hAnsi="Times New Roman"/>
        </w:rPr>
        <w:t xml:space="preserve">the previous </w:t>
      </w:r>
      <w:r w:rsidR="00564800" w:rsidRPr="00F07C52">
        <w:rPr>
          <w:rFonts w:ascii="Times New Roman" w:hAnsi="Times New Roman"/>
        </w:rPr>
        <w:t xml:space="preserve">findings </w:t>
      </w:r>
      <w:r w:rsidR="00886CBF" w:rsidRPr="00F07C52">
        <w:rPr>
          <w:rFonts w:ascii="Times New Roman" w:hAnsi="Times New Roman"/>
        </w:rPr>
        <w:t xml:space="preserve">that resulted in the denial </w:t>
      </w:r>
      <w:r w:rsidR="00564800" w:rsidRPr="00F07C52">
        <w:rPr>
          <w:rFonts w:ascii="Times New Roman" w:hAnsi="Times New Roman"/>
        </w:rPr>
        <w:t xml:space="preserve">have </w:t>
      </w:r>
      <w:r w:rsidR="00886CBF" w:rsidRPr="00F07C52">
        <w:rPr>
          <w:rFonts w:ascii="Times New Roman" w:hAnsi="Times New Roman"/>
        </w:rPr>
        <w:t xml:space="preserve">all </w:t>
      </w:r>
      <w:r w:rsidR="00564800" w:rsidRPr="00F07C52">
        <w:rPr>
          <w:rFonts w:ascii="Times New Roman" w:hAnsi="Times New Roman"/>
        </w:rPr>
        <w:t>been overcome</w:t>
      </w:r>
      <w:r w:rsidR="00CF2DA3" w:rsidRPr="00F07C52">
        <w:rPr>
          <w:rFonts w:ascii="Times New Roman" w:hAnsi="Times New Roman"/>
        </w:rPr>
        <w:t>,</w:t>
      </w:r>
      <w:r w:rsidR="00886CBF" w:rsidRPr="00F07C52">
        <w:rPr>
          <w:rFonts w:ascii="Times New Roman" w:hAnsi="Times New Roman"/>
        </w:rPr>
        <w:t xml:space="preserve"> warranting admission as a refugee</w:t>
      </w:r>
      <w:r w:rsidR="00564800" w:rsidRPr="00F07C52">
        <w:rPr>
          <w:rFonts w:ascii="Times New Roman" w:hAnsi="Times New Roman"/>
        </w:rPr>
        <w:t xml:space="preserve">.  </w:t>
      </w:r>
    </w:p>
    <w:p w:rsidR="00907D58" w:rsidRPr="00F07C52" w:rsidRDefault="00907D58" w:rsidP="00F07C52">
      <w:pPr>
        <w:ind w:left="720"/>
        <w:rPr>
          <w:rFonts w:ascii="Times New Roman" w:hAnsi="Times New Roman"/>
        </w:rPr>
      </w:pPr>
    </w:p>
    <w:p w:rsidR="000D4D84" w:rsidRPr="00F07C52" w:rsidRDefault="000D4D84" w:rsidP="00F07C52">
      <w:pPr>
        <w:ind w:left="720"/>
        <w:rPr>
          <w:rFonts w:ascii="Times New Roman" w:hAnsi="Times New Roman"/>
        </w:rPr>
      </w:pPr>
      <w:r w:rsidRPr="00F07C52">
        <w:rPr>
          <w:rFonts w:ascii="Times New Roman" w:hAnsi="Times New Roman"/>
          <w:u w:val="single"/>
        </w:rPr>
        <w:t>Rapid DNA Pilot</w:t>
      </w:r>
      <w:r w:rsidR="00886CBF" w:rsidRPr="00F07C52">
        <w:rPr>
          <w:rFonts w:ascii="Times New Roman" w:hAnsi="Times New Roman"/>
          <w:u w:val="single"/>
        </w:rPr>
        <w:t xml:space="preserve"> – All Refugee Applicants</w:t>
      </w:r>
      <w:r w:rsidRPr="00F07C52">
        <w:rPr>
          <w:rFonts w:ascii="Times New Roman" w:hAnsi="Times New Roman"/>
          <w:u w:val="single"/>
        </w:rPr>
        <w:t xml:space="preserve">:  </w:t>
      </w:r>
    </w:p>
    <w:p w:rsidR="000D4D84" w:rsidRPr="00F07C52" w:rsidRDefault="000D4D84" w:rsidP="00F07C52">
      <w:pPr>
        <w:ind w:left="720"/>
        <w:rPr>
          <w:rFonts w:ascii="Times New Roman" w:hAnsi="Times New Roman"/>
        </w:rPr>
      </w:pPr>
    </w:p>
    <w:p w:rsidR="00B30F6F" w:rsidRPr="00F07C52" w:rsidRDefault="009430CD"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sz w:val="24"/>
          <w:szCs w:val="24"/>
        </w:rPr>
        <w:t xml:space="preserve">Participants in the Rapid DNA Pilot must sign two consent forms: a Rapid DNA consent form and an AABB accredited laboratory consent form.  The consent forms will indicate the information that is being collected, how the information will be collected, to whom it would be released, and for what purpose.  </w:t>
      </w:r>
      <w:r w:rsidR="0089337A" w:rsidRPr="00F07C52">
        <w:rPr>
          <w:rFonts w:ascii="Times New Roman" w:hAnsi="Times New Roman" w:cs="Times New Roman"/>
          <w:color w:val="auto"/>
          <w:sz w:val="24"/>
          <w:szCs w:val="24"/>
        </w:rPr>
        <w:t xml:space="preserve">During the course of the Rapid DNA pilot, </w:t>
      </w:r>
      <w:r w:rsidR="00F63187" w:rsidRPr="00F07C52">
        <w:rPr>
          <w:rFonts w:ascii="Times New Roman" w:hAnsi="Times New Roman" w:cs="Times New Roman"/>
          <w:color w:val="auto"/>
          <w:sz w:val="24"/>
          <w:szCs w:val="24"/>
        </w:rPr>
        <w:t xml:space="preserve">refugee applicants </w:t>
      </w:r>
      <w:r w:rsidR="00886CBF" w:rsidRPr="00F07C52">
        <w:rPr>
          <w:rFonts w:ascii="Times New Roman" w:hAnsi="Times New Roman" w:cs="Times New Roman"/>
          <w:color w:val="auto"/>
          <w:sz w:val="24"/>
          <w:szCs w:val="24"/>
        </w:rPr>
        <w:t xml:space="preserve">will be permitted to </w:t>
      </w:r>
      <w:r w:rsidR="0089337A" w:rsidRPr="00F07C52">
        <w:rPr>
          <w:rFonts w:ascii="Times New Roman" w:hAnsi="Times New Roman" w:cs="Times New Roman"/>
          <w:color w:val="auto"/>
          <w:sz w:val="24"/>
          <w:szCs w:val="24"/>
        </w:rPr>
        <w:t>provide DNA samples for</w:t>
      </w:r>
      <w:r w:rsidR="00886CBF" w:rsidRPr="00F07C52">
        <w:rPr>
          <w:rFonts w:ascii="Times New Roman" w:hAnsi="Times New Roman" w:cs="Times New Roman"/>
          <w:color w:val="auto"/>
          <w:sz w:val="24"/>
          <w:szCs w:val="24"/>
        </w:rPr>
        <w:t xml:space="preserve"> the Rapid DNA </w:t>
      </w:r>
      <w:r w:rsidR="00D06EE1" w:rsidRPr="00F07C52">
        <w:rPr>
          <w:rFonts w:ascii="Times New Roman" w:hAnsi="Times New Roman" w:cs="Times New Roman"/>
          <w:color w:val="auto"/>
          <w:sz w:val="24"/>
          <w:szCs w:val="24"/>
        </w:rPr>
        <w:t>equipment</w:t>
      </w:r>
      <w:r w:rsidR="00886CBF" w:rsidRPr="00F07C52">
        <w:rPr>
          <w:rFonts w:ascii="Times New Roman" w:hAnsi="Times New Roman" w:cs="Times New Roman"/>
          <w:color w:val="auto"/>
          <w:sz w:val="24"/>
          <w:szCs w:val="24"/>
        </w:rPr>
        <w:t xml:space="preserve"> </w:t>
      </w:r>
      <w:r w:rsidR="00F63187" w:rsidRPr="00F07C52">
        <w:rPr>
          <w:rFonts w:ascii="Times New Roman" w:hAnsi="Times New Roman" w:cs="Times New Roman"/>
          <w:color w:val="auto"/>
          <w:sz w:val="24"/>
          <w:szCs w:val="24"/>
        </w:rPr>
        <w:t xml:space="preserve">prior to </w:t>
      </w:r>
      <w:r w:rsidR="006476FF" w:rsidRPr="00F07C52">
        <w:rPr>
          <w:rFonts w:ascii="Times New Roman" w:hAnsi="Times New Roman" w:cs="Times New Roman"/>
          <w:color w:val="auto"/>
          <w:sz w:val="24"/>
          <w:szCs w:val="24"/>
        </w:rPr>
        <w:t xml:space="preserve">their </w:t>
      </w:r>
      <w:r w:rsidR="00F63187" w:rsidRPr="00F07C52">
        <w:rPr>
          <w:rFonts w:ascii="Times New Roman" w:hAnsi="Times New Roman" w:cs="Times New Roman"/>
          <w:color w:val="auto"/>
          <w:sz w:val="24"/>
          <w:szCs w:val="24"/>
        </w:rPr>
        <w:t>interview</w:t>
      </w:r>
      <w:r w:rsidR="005E2E01" w:rsidRPr="00F07C52">
        <w:rPr>
          <w:rFonts w:ascii="Times New Roman" w:hAnsi="Times New Roman" w:cs="Times New Roman"/>
          <w:color w:val="auto"/>
          <w:sz w:val="24"/>
          <w:szCs w:val="24"/>
        </w:rPr>
        <w:t>s</w:t>
      </w:r>
      <w:r w:rsidR="00886CBF" w:rsidRPr="00F07C52">
        <w:rPr>
          <w:rFonts w:ascii="Times New Roman" w:hAnsi="Times New Roman" w:cs="Times New Roman"/>
          <w:color w:val="auto"/>
          <w:sz w:val="24"/>
          <w:szCs w:val="24"/>
        </w:rPr>
        <w:t xml:space="preserve"> to obtain evidence of the bona-fide parent-child relationship</w:t>
      </w:r>
      <w:r w:rsidR="005E2E01" w:rsidRPr="00F07C52">
        <w:rPr>
          <w:rFonts w:ascii="Times New Roman" w:hAnsi="Times New Roman" w:cs="Times New Roman"/>
          <w:color w:val="auto"/>
          <w:sz w:val="24"/>
          <w:szCs w:val="24"/>
        </w:rPr>
        <w:t>s</w:t>
      </w:r>
      <w:r w:rsidR="00886CBF" w:rsidRPr="00F07C52">
        <w:rPr>
          <w:rFonts w:ascii="Times New Roman" w:hAnsi="Times New Roman" w:cs="Times New Roman"/>
          <w:color w:val="auto"/>
          <w:sz w:val="24"/>
          <w:szCs w:val="24"/>
        </w:rPr>
        <w:t xml:space="preserve"> of their derivative</w:t>
      </w:r>
      <w:r w:rsidR="005E2E01" w:rsidRPr="00F07C52">
        <w:rPr>
          <w:rFonts w:ascii="Times New Roman" w:hAnsi="Times New Roman" w:cs="Times New Roman"/>
          <w:color w:val="auto"/>
          <w:sz w:val="24"/>
          <w:szCs w:val="24"/>
        </w:rPr>
        <w:t>s</w:t>
      </w:r>
      <w:r w:rsidR="001E311C" w:rsidRPr="00F07C52">
        <w:rPr>
          <w:rFonts w:ascii="Times New Roman" w:hAnsi="Times New Roman" w:cs="Times New Roman"/>
          <w:color w:val="auto"/>
          <w:sz w:val="24"/>
          <w:szCs w:val="24"/>
        </w:rPr>
        <w:t xml:space="preserve">.  </w:t>
      </w:r>
      <w:r w:rsidR="0037374E" w:rsidRPr="00F07C52">
        <w:rPr>
          <w:rFonts w:ascii="Times New Roman" w:hAnsi="Times New Roman" w:cs="Times New Roman"/>
          <w:color w:val="auto"/>
          <w:sz w:val="24"/>
          <w:szCs w:val="24"/>
        </w:rPr>
        <w:t xml:space="preserve">DNA </w:t>
      </w:r>
      <w:r w:rsidR="00886CBF" w:rsidRPr="00F07C52">
        <w:rPr>
          <w:rFonts w:ascii="Times New Roman" w:hAnsi="Times New Roman" w:cs="Times New Roman"/>
          <w:color w:val="auto"/>
          <w:sz w:val="24"/>
          <w:szCs w:val="24"/>
        </w:rPr>
        <w:t xml:space="preserve">samples </w:t>
      </w:r>
      <w:r w:rsidR="0037374E" w:rsidRPr="00F07C52">
        <w:rPr>
          <w:rFonts w:ascii="Times New Roman" w:hAnsi="Times New Roman" w:cs="Times New Roman"/>
          <w:color w:val="auto"/>
          <w:sz w:val="24"/>
          <w:szCs w:val="24"/>
        </w:rPr>
        <w:t>will be</w:t>
      </w:r>
      <w:r w:rsidR="00886CBF" w:rsidRPr="00F07C52">
        <w:rPr>
          <w:rFonts w:ascii="Times New Roman" w:hAnsi="Times New Roman" w:cs="Times New Roman"/>
          <w:color w:val="auto"/>
          <w:sz w:val="24"/>
          <w:szCs w:val="24"/>
        </w:rPr>
        <w:t xml:space="preserve"> collected </w:t>
      </w:r>
      <w:r w:rsidR="00CE5981" w:rsidRPr="00F07C52">
        <w:rPr>
          <w:rFonts w:ascii="Times New Roman" w:hAnsi="Times New Roman" w:cs="Times New Roman"/>
          <w:color w:val="auto"/>
          <w:sz w:val="24"/>
          <w:szCs w:val="24"/>
        </w:rPr>
        <w:t xml:space="preserve">from </w:t>
      </w:r>
      <w:r w:rsidR="0037374E" w:rsidRPr="00F07C52">
        <w:rPr>
          <w:rFonts w:ascii="Times New Roman" w:hAnsi="Times New Roman" w:cs="Times New Roman"/>
          <w:color w:val="auto"/>
          <w:sz w:val="24"/>
          <w:szCs w:val="24"/>
        </w:rPr>
        <w:t>refugee applicants in a separate location from where the refugee interview is conducted</w:t>
      </w:r>
      <w:r w:rsidR="00CE5981" w:rsidRPr="00F07C52">
        <w:rPr>
          <w:rFonts w:ascii="Times New Roman" w:hAnsi="Times New Roman" w:cs="Times New Roman"/>
          <w:color w:val="auto"/>
          <w:sz w:val="24"/>
          <w:szCs w:val="24"/>
        </w:rPr>
        <w:t>.  F</w:t>
      </w:r>
      <w:r w:rsidR="0037374E" w:rsidRPr="00F07C52">
        <w:rPr>
          <w:rFonts w:ascii="Times New Roman" w:hAnsi="Times New Roman" w:cs="Times New Roman"/>
          <w:color w:val="auto"/>
          <w:sz w:val="24"/>
          <w:szCs w:val="24"/>
        </w:rPr>
        <w:t xml:space="preserve">ailure </w:t>
      </w:r>
      <w:r w:rsidR="00CE5981" w:rsidRPr="00F07C52">
        <w:rPr>
          <w:rFonts w:ascii="Times New Roman" w:hAnsi="Times New Roman" w:cs="Times New Roman"/>
          <w:color w:val="auto"/>
          <w:sz w:val="24"/>
          <w:szCs w:val="24"/>
        </w:rPr>
        <w:t xml:space="preserve">or refusal </w:t>
      </w:r>
      <w:r w:rsidR="0037374E" w:rsidRPr="00F07C52">
        <w:rPr>
          <w:rFonts w:ascii="Times New Roman" w:hAnsi="Times New Roman" w:cs="Times New Roman"/>
          <w:color w:val="auto"/>
          <w:sz w:val="24"/>
          <w:szCs w:val="24"/>
        </w:rPr>
        <w:t xml:space="preserve">to </w:t>
      </w:r>
      <w:r w:rsidR="00CE5981" w:rsidRPr="00F07C52">
        <w:rPr>
          <w:rFonts w:ascii="Times New Roman" w:hAnsi="Times New Roman" w:cs="Times New Roman"/>
          <w:color w:val="auto"/>
          <w:sz w:val="24"/>
          <w:szCs w:val="24"/>
        </w:rPr>
        <w:t xml:space="preserve">submit to DNA testing </w:t>
      </w:r>
      <w:r w:rsidR="0037374E" w:rsidRPr="00F07C52">
        <w:rPr>
          <w:rFonts w:ascii="Times New Roman" w:hAnsi="Times New Roman" w:cs="Times New Roman"/>
          <w:color w:val="auto"/>
          <w:sz w:val="24"/>
          <w:szCs w:val="24"/>
        </w:rPr>
        <w:t xml:space="preserve">will have no impact on the adjudication of </w:t>
      </w:r>
      <w:r w:rsidR="00893695" w:rsidRPr="00F07C52">
        <w:rPr>
          <w:rFonts w:ascii="Times New Roman" w:hAnsi="Times New Roman" w:cs="Times New Roman"/>
          <w:color w:val="auto"/>
          <w:sz w:val="24"/>
          <w:szCs w:val="24"/>
        </w:rPr>
        <w:t xml:space="preserve">the refugee application. </w:t>
      </w:r>
      <w:r w:rsidR="0037374E" w:rsidRPr="00F07C52">
        <w:rPr>
          <w:rFonts w:ascii="Times New Roman" w:hAnsi="Times New Roman" w:cs="Times New Roman"/>
          <w:color w:val="auto"/>
          <w:sz w:val="24"/>
          <w:szCs w:val="24"/>
        </w:rPr>
        <w:t xml:space="preserve"> </w:t>
      </w:r>
      <w:r w:rsidR="00F63187" w:rsidRPr="00F07C52">
        <w:rPr>
          <w:rFonts w:ascii="Times New Roman" w:hAnsi="Times New Roman" w:cs="Times New Roman"/>
          <w:color w:val="auto"/>
          <w:sz w:val="24"/>
          <w:szCs w:val="24"/>
        </w:rPr>
        <w:t xml:space="preserve">Individuals </w:t>
      </w:r>
      <w:r w:rsidR="00CE5981" w:rsidRPr="00F07C52">
        <w:rPr>
          <w:rFonts w:ascii="Times New Roman" w:hAnsi="Times New Roman" w:cs="Times New Roman"/>
          <w:color w:val="auto"/>
          <w:sz w:val="24"/>
          <w:szCs w:val="24"/>
        </w:rPr>
        <w:t xml:space="preserve">who are </w:t>
      </w:r>
      <w:r w:rsidR="00F63187" w:rsidRPr="00F07C52">
        <w:rPr>
          <w:rFonts w:ascii="Times New Roman" w:hAnsi="Times New Roman" w:cs="Times New Roman"/>
          <w:color w:val="auto"/>
          <w:sz w:val="24"/>
          <w:szCs w:val="24"/>
        </w:rPr>
        <w:t>14</w:t>
      </w:r>
      <w:r w:rsidR="00CE5981" w:rsidRPr="00F07C52">
        <w:rPr>
          <w:rFonts w:ascii="Times New Roman" w:hAnsi="Times New Roman" w:cs="Times New Roman"/>
          <w:color w:val="auto"/>
          <w:sz w:val="24"/>
          <w:szCs w:val="24"/>
        </w:rPr>
        <w:t xml:space="preserve"> years of age</w:t>
      </w:r>
      <w:r w:rsidR="00F63187" w:rsidRPr="00F07C52">
        <w:rPr>
          <w:rFonts w:ascii="Times New Roman" w:hAnsi="Times New Roman" w:cs="Times New Roman"/>
          <w:color w:val="auto"/>
          <w:sz w:val="24"/>
          <w:szCs w:val="24"/>
        </w:rPr>
        <w:t xml:space="preserve"> </w:t>
      </w:r>
      <w:r w:rsidR="000F46CF" w:rsidRPr="00F07C52">
        <w:rPr>
          <w:rFonts w:ascii="Times New Roman" w:hAnsi="Times New Roman" w:cs="Times New Roman"/>
          <w:color w:val="auto"/>
          <w:sz w:val="24"/>
          <w:szCs w:val="24"/>
        </w:rPr>
        <w:t xml:space="preserve">and older </w:t>
      </w:r>
      <w:r w:rsidR="005E2E01" w:rsidRPr="00F07C52">
        <w:rPr>
          <w:rFonts w:ascii="Times New Roman" w:hAnsi="Times New Roman" w:cs="Times New Roman"/>
          <w:color w:val="auto"/>
          <w:sz w:val="24"/>
          <w:szCs w:val="24"/>
        </w:rPr>
        <w:t xml:space="preserve">who voluntarily choose DNA testing </w:t>
      </w:r>
      <w:r w:rsidR="00C76902" w:rsidRPr="00F07C52">
        <w:rPr>
          <w:rFonts w:ascii="Times New Roman" w:hAnsi="Times New Roman" w:cs="Times New Roman"/>
          <w:color w:val="auto"/>
          <w:sz w:val="24"/>
          <w:szCs w:val="24"/>
        </w:rPr>
        <w:t xml:space="preserve">must </w:t>
      </w:r>
      <w:r w:rsidR="00F63187" w:rsidRPr="00F07C52">
        <w:rPr>
          <w:rFonts w:ascii="Times New Roman" w:hAnsi="Times New Roman" w:cs="Times New Roman"/>
          <w:color w:val="auto"/>
          <w:sz w:val="24"/>
          <w:szCs w:val="24"/>
        </w:rPr>
        <w:t xml:space="preserve">consent to the Rapid DNA </w:t>
      </w:r>
      <w:r w:rsidR="006C5D8E" w:rsidRPr="00F07C52">
        <w:rPr>
          <w:rFonts w:ascii="Times New Roman" w:hAnsi="Times New Roman" w:cs="Times New Roman"/>
          <w:color w:val="auto"/>
          <w:sz w:val="24"/>
          <w:szCs w:val="24"/>
        </w:rPr>
        <w:t xml:space="preserve">testing program </w:t>
      </w:r>
      <w:r w:rsidR="00C76902" w:rsidRPr="00F07C52">
        <w:rPr>
          <w:rFonts w:ascii="Times New Roman" w:hAnsi="Times New Roman" w:cs="Times New Roman"/>
          <w:color w:val="auto"/>
          <w:sz w:val="24"/>
          <w:szCs w:val="24"/>
        </w:rPr>
        <w:t xml:space="preserve">by </w:t>
      </w:r>
      <w:r w:rsidR="00F63187" w:rsidRPr="00F07C52">
        <w:rPr>
          <w:rFonts w:ascii="Times New Roman" w:hAnsi="Times New Roman" w:cs="Times New Roman"/>
          <w:color w:val="auto"/>
          <w:sz w:val="24"/>
          <w:szCs w:val="24"/>
        </w:rPr>
        <w:t>sign</w:t>
      </w:r>
      <w:r w:rsidR="00C76902" w:rsidRPr="00F07C52">
        <w:rPr>
          <w:rFonts w:ascii="Times New Roman" w:hAnsi="Times New Roman" w:cs="Times New Roman"/>
          <w:color w:val="auto"/>
          <w:sz w:val="24"/>
          <w:szCs w:val="24"/>
        </w:rPr>
        <w:t>ing</w:t>
      </w:r>
      <w:r w:rsidR="00F63187" w:rsidRPr="00F07C52">
        <w:rPr>
          <w:rFonts w:ascii="Times New Roman" w:hAnsi="Times New Roman" w:cs="Times New Roman"/>
          <w:color w:val="auto"/>
          <w:sz w:val="24"/>
          <w:szCs w:val="24"/>
        </w:rPr>
        <w:t xml:space="preserve"> a consent form</w:t>
      </w:r>
      <w:r w:rsidR="006C5D8E" w:rsidRPr="00F07C52">
        <w:rPr>
          <w:rFonts w:ascii="Times New Roman" w:hAnsi="Times New Roman" w:cs="Times New Roman"/>
          <w:color w:val="auto"/>
          <w:sz w:val="24"/>
          <w:szCs w:val="24"/>
        </w:rPr>
        <w:t xml:space="preserve"> for the testing and validation phases of the program</w:t>
      </w:r>
      <w:r w:rsidR="00F63187" w:rsidRPr="00F07C52">
        <w:rPr>
          <w:rFonts w:ascii="Times New Roman" w:hAnsi="Times New Roman" w:cs="Times New Roman"/>
          <w:color w:val="auto"/>
          <w:sz w:val="24"/>
          <w:szCs w:val="24"/>
        </w:rPr>
        <w:t>.</w:t>
      </w:r>
      <w:r w:rsidR="00E87DBA" w:rsidRPr="00F07C52">
        <w:rPr>
          <w:rFonts w:ascii="Times New Roman" w:hAnsi="Times New Roman" w:cs="Times New Roman"/>
          <w:color w:val="auto"/>
          <w:sz w:val="24"/>
          <w:szCs w:val="24"/>
        </w:rPr>
        <w:t xml:space="preserve">  </w:t>
      </w:r>
      <w:r w:rsidR="00F63187" w:rsidRPr="00F07C52">
        <w:rPr>
          <w:rFonts w:ascii="Times New Roman" w:hAnsi="Times New Roman" w:cs="Times New Roman"/>
          <w:color w:val="auto"/>
          <w:sz w:val="24"/>
          <w:szCs w:val="24"/>
        </w:rPr>
        <w:t xml:space="preserve">Parents </w:t>
      </w:r>
      <w:r w:rsidR="005E2E01" w:rsidRPr="00F07C52">
        <w:rPr>
          <w:rFonts w:ascii="Times New Roman" w:hAnsi="Times New Roman" w:cs="Times New Roman"/>
          <w:color w:val="auto"/>
          <w:sz w:val="24"/>
          <w:szCs w:val="24"/>
        </w:rPr>
        <w:t xml:space="preserve">who voluntarily choose DNA testing </w:t>
      </w:r>
      <w:r w:rsidR="00C76902" w:rsidRPr="00F07C52">
        <w:rPr>
          <w:rFonts w:ascii="Times New Roman" w:hAnsi="Times New Roman" w:cs="Times New Roman"/>
          <w:color w:val="auto"/>
          <w:sz w:val="24"/>
          <w:szCs w:val="24"/>
        </w:rPr>
        <w:t xml:space="preserve">must </w:t>
      </w:r>
      <w:r w:rsidR="00F63187" w:rsidRPr="00F07C52">
        <w:rPr>
          <w:rFonts w:ascii="Times New Roman" w:hAnsi="Times New Roman" w:cs="Times New Roman"/>
          <w:color w:val="auto"/>
          <w:sz w:val="24"/>
          <w:szCs w:val="24"/>
        </w:rPr>
        <w:t xml:space="preserve">consent </w:t>
      </w:r>
      <w:r w:rsidR="00C76902" w:rsidRPr="00F07C52">
        <w:rPr>
          <w:rFonts w:ascii="Times New Roman" w:hAnsi="Times New Roman" w:cs="Times New Roman"/>
          <w:color w:val="auto"/>
          <w:sz w:val="24"/>
          <w:szCs w:val="24"/>
        </w:rPr>
        <w:t xml:space="preserve">to </w:t>
      </w:r>
      <w:r w:rsidR="00F63187" w:rsidRPr="00F07C52">
        <w:rPr>
          <w:rFonts w:ascii="Times New Roman" w:hAnsi="Times New Roman" w:cs="Times New Roman"/>
          <w:color w:val="auto"/>
          <w:sz w:val="24"/>
          <w:szCs w:val="24"/>
        </w:rPr>
        <w:t xml:space="preserve">DNA testing for </w:t>
      </w:r>
      <w:r w:rsidR="00C76902" w:rsidRPr="00F07C52">
        <w:rPr>
          <w:rFonts w:ascii="Times New Roman" w:hAnsi="Times New Roman" w:cs="Times New Roman"/>
          <w:color w:val="auto"/>
          <w:sz w:val="24"/>
          <w:szCs w:val="24"/>
        </w:rPr>
        <w:t xml:space="preserve">their </w:t>
      </w:r>
      <w:r w:rsidR="00F63187" w:rsidRPr="00F07C52">
        <w:rPr>
          <w:rFonts w:ascii="Times New Roman" w:hAnsi="Times New Roman" w:cs="Times New Roman"/>
          <w:color w:val="auto"/>
          <w:sz w:val="24"/>
          <w:szCs w:val="24"/>
        </w:rPr>
        <w:t xml:space="preserve">children under the age of 14.  </w:t>
      </w:r>
    </w:p>
    <w:p w:rsidR="00B30F6F" w:rsidRPr="00F07C52" w:rsidRDefault="00B30F6F" w:rsidP="00F07C52">
      <w:pPr>
        <w:pStyle w:val="Details"/>
        <w:spacing w:before="0" w:after="0"/>
        <w:ind w:left="720"/>
        <w:rPr>
          <w:rFonts w:ascii="Times New Roman" w:hAnsi="Times New Roman" w:cs="Times New Roman"/>
          <w:color w:val="auto"/>
          <w:sz w:val="24"/>
          <w:szCs w:val="24"/>
        </w:rPr>
      </w:pPr>
    </w:p>
    <w:p w:rsidR="00B30F6F" w:rsidRPr="00F07C52" w:rsidRDefault="00C76902"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Refusal to sign the consent form will constitute refusal to participate in the pilot program</w:t>
      </w:r>
      <w:r w:rsidR="00B30F6F" w:rsidRPr="00F07C52">
        <w:rPr>
          <w:rFonts w:ascii="Times New Roman" w:hAnsi="Times New Roman" w:cs="Times New Roman"/>
          <w:color w:val="auto"/>
          <w:sz w:val="24"/>
          <w:szCs w:val="24"/>
        </w:rPr>
        <w:t xml:space="preserve">.  Applicants </w:t>
      </w:r>
      <w:r w:rsidR="006C5D8E" w:rsidRPr="00F07C52">
        <w:rPr>
          <w:rFonts w:ascii="Times New Roman" w:hAnsi="Times New Roman" w:cs="Times New Roman"/>
          <w:color w:val="auto"/>
          <w:sz w:val="24"/>
          <w:szCs w:val="24"/>
        </w:rPr>
        <w:t xml:space="preserve">will not be adversely affected </w:t>
      </w:r>
      <w:r w:rsidR="004C2BDA" w:rsidRPr="00F07C52">
        <w:rPr>
          <w:rFonts w:ascii="Times New Roman" w:hAnsi="Times New Roman" w:cs="Times New Roman"/>
          <w:color w:val="auto"/>
          <w:sz w:val="24"/>
          <w:szCs w:val="24"/>
        </w:rPr>
        <w:t xml:space="preserve">for refusing </w:t>
      </w:r>
      <w:r w:rsidR="00B30F6F" w:rsidRPr="00F07C52">
        <w:rPr>
          <w:rFonts w:ascii="Times New Roman" w:hAnsi="Times New Roman" w:cs="Times New Roman"/>
          <w:color w:val="auto"/>
          <w:sz w:val="24"/>
          <w:szCs w:val="24"/>
        </w:rPr>
        <w:t>to consent to the Rapid DNA pilot</w:t>
      </w:r>
      <w:r w:rsidR="006C5D8E" w:rsidRPr="00F07C52">
        <w:rPr>
          <w:rFonts w:ascii="Times New Roman" w:hAnsi="Times New Roman" w:cs="Times New Roman"/>
          <w:color w:val="auto"/>
          <w:sz w:val="24"/>
          <w:szCs w:val="24"/>
        </w:rPr>
        <w:t xml:space="preserve">; </w:t>
      </w:r>
      <w:r w:rsidR="00B30F6F" w:rsidRPr="00F07C52">
        <w:rPr>
          <w:rFonts w:ascii="Times New Roman" w:hAnsi="Times New Roman" w:cs="Times New Roman"/>
          <w:color w:val="auto"/>
          <w:sz w:val="24"/>
          <w:szCs w:val="24"/>
        </w:rPr>
        <w:t>however, they may still lack acceptable evidence of the parent</w:t>
      </w:r>
      <w:r w:rsidR="0089337A" w:rsidRPr="00F07C52">
        <w:rPr>
          <w:rFonts w:ascii="Times New Roman" w:hAnsi="Times New Roman" w:cs="Times New Roman"/>
          <w:color w:val="auto"/>
          <w:sz w:val="24"/>
          <w:szCs w:val="24"/>
        </w:rPr>
        <w:t>-</w:t>
      </w:r>
      <w:r w:rsidR="00B30F6F" w:rsidRPr="00F07C52">
        <w:rPr>
          <w:rFonts w:ascii="Times New Roman" w:hAnsi="Times New Roman" w:cs="Times New Roman"/>
          <w:color w:val="auto"/>
          <w:sz w:val="24"/>
          <w:szCs w:val="24"/>
        </w:rPr>
        <w:t xml:space="preserve">child relationship.  </w:t>
      </w:r>
      <w:r w:rsidR="003C1B3F" w:rsidRPr="00F07C52">
        <w:rPr>
          <w:rFonts w:ascii="Times New Roman" w:hAnsi="Times New Roman" w:cs="Times New Roman"/>
          <w:color w:val="auto"/>
          <w:sz w:val="24"/>
          <w:szCs w:val="24"/>
        </w:rPr>
        <w:t xml:space="preserve">Cases for which DNA evidence has been provided will be placed on hold pending the results of the AABB lab testing.  </w:t>
      </w:r>
      <w:r w:rsidR="00B30F6F" w:rsidRPr="00F07C52">
        <w:rPr>
          <w:rFonts w:ascii="Times New Roman" w:hAnsi="Times New Roman" w:cs="Times New Roman"/>
          <w:color w:val="auto"/>
          <w:sz w:val="24"/>
          <w:szCs w:val="24"/>
        </w:rPr>
        <w:t xml:space="preserve">If DNA results indicate less than a 99.5 percent probability of parentage, USCIS will present the DNA evidence to the applicant and allow </w:t>
      </w:r>
      <w:r w:rsidR="004C2BDA" w:rsidRPr="00F07C52">
        <w:rPr>
          <w:rFonts w:ascii="Times New Roman" w:hAnsi="Times New Roman" w:cs="Times New Roman"/>
          <w:color w:val="auto"/>
          <w:sz w:val="24"/>
          <w:szCs w:val="24"/>
        </w:rPr>
        <w:t>him or her</w:t>
      </w:r>
      <w:r w:rsidR="00B30F6F" w:rsidRPr="00F07C52">
        <w:rPr>
          <w:rFonts w:ascii="Times New Roman" w:hAnsi="Times New Roman" w:cs="Times New Roman"/>
          <w:color w:val="auto"/>
          <w:sz w:val="24"/>
          <w:szCs w:val="24"/>
        </w:rPr>
        <w:t xml:space="preserve"> to address the inconsistency.  The DNA results, along with the applicant’s testimony and other supporting evidence, will be taken into consideration by the interviewing officer and supervisor who will make the final decision on the refugee case.  </w:t>
      </w:r>
    </w:p>
    <w:p w:rsidR="00907D58" w:rsidRPr="00F07C52" w:rsidRDefault="00907D58" w:rsidP="00F07C52">
      <w:pPr>
        <w:pStyle w:val="Details"/>
        <w:spacing w:before="0" w:after="0"/>
        <w:rPr>
          <w:rFonts w:ascii="Times New Roman" w:hAnsi="Times New Roman" w:cs="Times New Roman"/>
          <w:color w:val="auto"/>
          <w:sz w:val="24"/>
          <w:szCs w:val="24"/>
        </w:rPr>
      </w:pPr>
    </w:p>
    <w:p w:rsidR="00367336" w:rsidRPr="00F07C52" w:rsidRDefault="007E3BAD" w:rsidP="00F07C52">
      <w:pPr>
        <w:pStyle w:val="Details"/>
        <w:spacing w:before="0" w:after="0"/>
        <w:ind w:left="720"/>
        <w:rPr>
          <w:rFonts w:ascii="Times New Roman" w:hAnsi="Times New Roman" w:cs="Times New Roman"/>
          <w:b/>
          <w:color w:val="auto"/>
          <w:sz w:val="24"/>
          <w:szCs w:val="24"/>
        </w:rPr>
      </w:pPr>
      <w:r w:rsidRPr="00F07C52">
        <w:rPr>
          <w:rFonts w:ascii="Times New Roman" w:hAnsi="Times New Roman" w:cs="Times New Roman"/>
          <w:color w:val="auto"/>
          <w:sz w:val="24"/>
          <w:szCs w:val="24"/>
          <w:u w:val="single"/>
        </w:rPr>
        <w:t>Validation of Rapid DNA Results</w:t>
      </w:r>
      <w:r w:rsidR="00AA5396">
        <w:rPr>
          <w:rFonts w:ascii="Times New Roman" w:hAnsi="Times New Roman" w:cs="Times New Roman"/>
          <w:color w:val="auto"/>
          <w:sz w:val="24"/>
          <w:szCs w:val="24"/>
          <w:u w:val="single"/>
        </w:rPr>
        <w:t>:</w:t>
      </w:r>
    </w:p>
    <w:p w:rsidR="007E3BAD" w:rsidRPr="00F07C52" w:rsidRDefault="007E3BAD" w:rsidP="00F07C52">
      <w:pPr>
        <w:pStyle w:val="Details"/>
        <w:spacing w:before="0" w:after="0"/>
        <w:ind w:left="720"/>
        <w:rPr>
          <w:rFonts w:ascii="Times New Roman" w:hAnsi="Times New Roman" w:cs="Times New Roman"/>
          <w:color w:val="auto"/>
          <w:sz w:val="24"/>
          <w:szCs w:val="24"/>
        </w:rPr>
      </w:pPr>
    </w:p>
    <w:p w:rsidR="00CC04CB" w:rsidRPr="00F07C52" w:rsidRDefault="00767E86"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When an </w:t>
      </w:r>
      <w:r w:rsidR="001A151D" w:rsidRPr="00F07C52">
        <w:rPr>
          <w:rFonts w:ascii="Times New Roman" w:hAnsi="Times New Roman" w:cs="Times New Roman"/>
          <w:color w:val="auto"/>
          <w:sz w:val="24"/>
          <w:szCs w:val="24"/>
        </w:rPr>
        <w:t>applicant</w:t>
      </w:r>
      <w:r w:rsidRPr="00F07C52">
        <w:rPr>
          <w:rFonts w:ascii="Times New Roman" w:hAnsi="Times New Roman" w:cs="Times New Roman"/>
          <w:color w:val="auto"/>
          <w:sz w:val="24"/>
          <w:szCs w:val="24"/>
        </w:rPr>
        <w:t xml:space="preserve"> </w:t>
      </w:r>
      <w:r w:rsidR="001A151D" w:rsidRPr="00F07C52">
        <w:rPr>
          <w:rFonts w:ascii="Times New Roman" w:hAnsi="Times New Roman" w:cs="Times New Roman"/>
          <w:color w:val="auto"/>
          <w:sz w:val="24"/>
          <w:szCs w:val="24"/>
        </w:rPr>
        <w:t>participates</w:t>
      </w:r>
      <w:r w:rsidRPr="00F07C52">
        <w:rPr>
          <w:rFonts w:ascii="Times New Roman" w:hAnsi="Times New Roman" w:cs="Times New Roman"/>
          <w:color w:val="auto"/>
          <w:sz w:val="24"/>
          <w:szCs w:val="24"/>
        </w:rPr>
        <w:t xml:space="preserve"> in the Rapid </w:t>
      </w:r>
      <w:r w:rsidR="00661923" w:rsidRPr="00F07C52">
        <w:rPr>
          <w:rFonts w:ascii="Times New Roman" w:hAnsi="Times New Roman" w:cs="Times New Roman"/>
          <w:color w:val="auto"/>
          <w:sz w:val="24"/>
          <w:szCs w:val="24"/>
        </w:rPr>
        <w:t xml:space="preserve">DNA </w:t>
      </w:r>
      <w:r w:rsidRPr="00F07C52">
        <w:rPr>
          <w:rFonts w:ascii="Times New Roman" w:hAnsi="Times New Roman" w:cs="Times New Roman"/>
          <w:color w:val="auto"/>
          <w:sz w:val="24"/>
          <w:szCs w:val="24"/>
        </w:rPr>
        <w:t xml:space="preserve">pilot, </w:t>
      </w:r>
      <w:r w:rsidR="0060141D" w:rsidRPr="00F07C52">
        <w:rPr>
          <w:rFonts w:ascii="Times New Roman" w:hAnsi="Times New Roman" w:cs="Times New Roman"/>
          <w:color w:val="auto"/>
          <w:sz w:val="24"/>
          <w:szCs w:val="24"/>
        </w:rPr>
        <w:t>his or her</w:t>
      </w:r>
      <w:r w:rsidRPr="00F07C52">
        <w:rPr>
          <w:rFonts w:ascii="Times New Roman" w:hAnsi="Times New Roman" w:cs="Times New Roman"/>
          <w:color w:val="auto"/>
          <w:sz w:val="24"/>
          <w:szCs w:val="24"/>
        </w:rPr>
        <w:t xml:space="preserve"> DNA </w:t>
      </w:r>
      <w:r w:rsidR="00661923" w:rsidRPr="00F07C52">
        <w:rPr>
          <w:rFonts w:ascii="Times New Roman" w:hAnsi="Times New Roman" w:cs="Times New Roman"/>
          <w:color w:val="auto"/>
          <w:sz w:val="24"/>
          <w:szCs w:val="24"/>
        </w:rPr>
        <w:t xml:space="preserve">samples will also be </w:t>
      </w:r>
      <w:r w:rsidRPr="00F07C52">
        <w:rPr>
          <w:rFonts w:ascii="Times New Roman" w:hAnsi="Times New Roman" w:cs="Times New Roman"/>
          <w:color w:val="auto"/>
          <w:sz w:val="24"/>
          <w:szCs w:val="24"/>
        </w:rPr>
        <w:t xml:space="preserve">tested </w:t>
      </w:r>
      <w:r w:rsidR="00F63187" w:rsidRPr="00F07C52">
        <w:rPr>
          <w:rFonts w:ascii="Times New Roman" w:hAnsi="Times New Roman" w:cs="Times New Roman"/>
          <w:color w:val="auto"/>
          <w:sz w:val="24"/>
          <w:szCs w:val="24"/>
        </w:rPr>
        <w:t xml:space="preserve">by </w:t>
      </w:r>
      <w:r w:rsidRPr="00F07C52">
        <w:rPr>
          <w:rFonts w:ascii="Times New Roman" w:hAnsi="Times New Roman" w:cs="Times New Roman"/>
          <w:color w:val="auto"/>
          <w:sz w:val="24"/>
          <w:szCs w:val="24"/>
        </w:rPr>
        <w:t xml:space="preserve">an </w:t>
      </w:r>
      <w:r w:rsidR="00F63187" w:rsidRPr="00F07C52">
        <w:rPr>
          <w:rFonts w:ascii="Times New Roman" w:hAnsi="Times New Roman" w:cs="Times New Roman"/>
          <w:color w:val="auto"/>
          <w:sz w:val="24"/>
          <w:szCs w:val="24"/>
        </w:rPr>
        <w:t xml:space="preserve">AABB accredited </w:t>
      </w:r>
      <w:r w:rsidRPr="00F07C52">
        <w:rPr>
          <w:rFonts w:ascii="Times New Roman" w:hAnsi="Times New Roman" w:cs="Times New Roman"/>
          <w:color w:val="auto"/>
          <w:sz w:val="24"/>
          <w:szCs w:val="24"/>
        </w:rPr>
        <w:t xml:space="preserve">laboratory </w:t>
      </w:r>
      <w:r w:rsidR="00F63187" w:rsidRPr="00F07C52">
        <w:rPr>
          <w:rFonts w:ascii="Times New Roman" w:hAnsi="Times New Roman" w:cs="Times New Roman"/>
          <w:color w:val="auto"/>
          <w:sz w:val="24"/>
          <w:szCs w:val="24"/>
        </w:rPr>
        <w:t xml:space="preserve">in the United States. </w:t>
      </w:r>
      <w:r w:rsidR="00661923"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The </w:t>
      </w:r>
      <w:r w:rsidR="00EA1673" w:rsidRPr="00F07C52" w:rsidDel="00661923">
        <w:rPr>
          <w:rFonts w:ascii="Times New Roman" w:hAnsi="Times New Roman" w:cs="Times New Roman"/>
          <w:color w:val="auto"/>
          <w:sz w:val="24"/>
          <w:szCs w:val="24"/>
        </w:rPr>
        <w:t>test results will be sent to USCIS</w:t>
      </w:r>
      <w:r w:rsidR="0060141D" w:rsidRPr="00F07C52">
        <w:rPr>
          <w:rFonts w:ascii="Times New Roman" w:hAnsi="Times New Roman" w:cs="Times New Roman"/>
          <w:color w:val="auto"/>
          <w:sz w:val="24"/>
          <w:szCs w:val="24"/>
        </w:rPr>
        <w:t>,</w:t>
      </w:r>
      <w:r w:rsidR="007E3BAD" w:rsidRPr="00F07C52">
        <w:rPr>
          <w:rFonts w:ascii="Times New Roman" w:hAnsi="Times New Roman" w:cs="Times New Roman"/>
          <w:color w:val="auto"/>
          <w:sz w:val="24"/>
          <w:szCs w:val="24"/>
        </w:rPr>
        <w:t xml:space="preserve"> and </w:t>
      </w:r>
      <w:r w:rsidRPr="00F07C52">
        <w:rPr>
          <w:rFonts w:ascii="Times New Roman" w:hAnsi="Times New Roman" w:cs="Times New Roman"/>
          <w:color w:val="auto"/>
          <w:sz w:val="24"/>
          <w:szCs w:val="24"/>
        </w:rPr>
        <w:t>USCIS</w:t>
      </w:r>
      <w:r w:rsidR="007E3BAD" w:rsidRPr="00F07C52">
        <w:rPr>
          <w:rFonts w:ascii="Times New Roman" w:hAnsi="Times New Roman" w:cs="Times New Roman"/>
          <w:color w:val="auto"/>
          <w:sz w:val="24"/>
          <w:szCs w:val="24"/>
        </w:rPr>
        <w:t xml:space="preserve"> </w:t>
      </w:r>
      <w:r w:rsidR="00EA1673" w:rsidRPr="00F07C52">
        <w:rPr>
          <w:rFonts w:ascii="Times New Roman" w:hAnsi="Times New Roman" w:cs="Times New Roman"/>
          <w:color w:val="auto"/>
          <w:sz w:val="24"/>
          <w:szCs w:val="24"/>
        </w:rPr>
        <w:t xml:space="preserve">will </w:t>
      </w:r>
      <w:r w:rsidR="00FD01D4" w:rsidRPr="00F07C52">
        <w:rPr>
          <w:rFonts w:ascii="Times New Roman" w:hAnsi="Times New Roman" w:cs="Times New Roman"/>
          <w:color w:val="auto"/>
          <w:sz w:val="24"/>
          <w:szCs w:val="24"/>
        </w:rPr>
        <w:t xml:space="preserve">share the </w:t>
      </w:r>
      <w:r w:rsidR="00EA1673" w:rsidRPr="00F07C52">
        <w:rPr>
          <w:rFonts w:ascii="Times New Roman" w:hAnsi="Times New Roman" w:cs="Times New Roman"/>
          <w:color w:val="auto"/>
          <w:sz w:val="24"/>
          <w:szCs w:val="24"/>
        </w:rPr>
        <w:t xml:space="preserve">results </w:t>
      </w:r>
      <w:r w:rsidR="00FD01D4" w:rsidRPr="00F07C52">
        <w:rPr>
          <w:rFonts w:ascii="Times New Roman" w:hAnsi="Times New Roman" w:cs="Times New Roman"/>
          <w:color w:val="auto"/>
          <w:sz w:val="24"/>
          <w:szCs w:val="24"/>
        </w:rPr>
        <w:t xml:space="preserve">with </w:t>
      </w:r>
      <w:r w:rsidR="00EA1673" w:rsidRPr="00F07C52">
        <w:rPr>
          <w:rFonts w:ascii="Times New Roman" w:hAnsi="Times New Roman" w:cs="Times New Roman"/>
          <w:color w:val="auto"/>
          <w:sz w:val="24"/>
          <w:szCs w:val="24"/>
        </w:rPr>
        <w:t>S&amp;T wh</w:t>
      </w:r>
      <w:r w:rsidR="0060141D" w:rsidRPr="00F07C52">
        <w:rPr>
          <w:rFonts w:ascii="Times New Roman" w:hAnsi="Times New Roman" w:cs="Times New Roman"/>
          <w:color w:val="auto"/>
          <w:sz w:val="24"/>
          <w:szCs w:val="24"/>
        </w:rPr>
        <w:t>ich</w:t>
      </w:r>
      <w:r w:rsidR="00EA1673" w:rsidRPr="00F07C52">
        <w:rPr>
          <w:rFonts w:ascii="Times New Roman" w:hAnsi="Times New Roman" w:cs="Times New Roman"/>
          <w:color w:val="auto"/>
          <w:sz w:val="24"/>
          <w:szCs w:val="24"/>
        </w:rPr>
        <w:t xml:space="preserve"> </w:t>
      </w:r>
      <w:r w:rsidR="00F63187" w:rsidRPr="00F07C52">
        <w:rPr>
          <w:rFonts w:ascii="Times New Roman" w:hAnsi="Times New Roman" w:cs="Times New Roman"/>
          <w:color w:val="auto"/>
          <w:sz w:val="24"/>
          <w:szCs w:val="24"/>
        </w:rPr>
        <w:t xml:space="preserve">will </w:t>
      </w:r>
      <w:r w:rsidR="0060141D" w:rsidRPr="00F07C52">
        <w:rPr>
          <w:rFonts w:ascii="Times New Roman" w:hAnsi="Times New Roman" w:cs="Times New Roman"/>
          <w:color w:val="auto"/>
          <w:sz w:val="24"/>
          <w:szCs w:val="24"/>
        </w:rPr>
        <w:t xml:space="preserve">compare </w:t>
      </w:r>
      <w:r w:rsidR="001A151D" w:rsidRPr="00F07C52">
        <w:rPr>
          <w:rFonts w:ascii="Times New Roman" w:hAnsi="Times New Roman" w:cs="Times New Roman"/>
          <w:color w:val="auto"/>
          <w:sz w:val="24"/>
          <w:szCs w:val="24"/>
        </w:rPr>
        <w:t xml:space="preserve">them to </w:t>
      </w:r>
      <w:r w:rsidR="005F16FC" w:rsidRPr="00F07C52">
        <w:rPr>
          <w:rFonts w:ascii="Times New Roman" w:hAnsi="Times New Roman" w:cs="Times New Roman"/>
          <w:color w:val="auto"/>
          <w:sz w:val="24"/>
          <w:szCs w:val="24"/>
        </w:rPr>
        <w:t xml:space="preserve">the </w:t>
      </w:r>
      <w:r w:rsidR="00FD01D4" w:rsidRPr="00F07C52">
        <w:rPr>
          <w:rFonts w:ascii="Times New Roman" w:hAnsi="Times New Roman" w:cs="Times New Roman"/>
          <w:color w:val="auto"/>
          <w:sz w:val="24"/>
          <w:szCs w:val="24"/>
        </w:rPr>
        <w:t xml:space="preserve">results from the </w:t>
      </w:r>
      <w:r w:rsidR="005F16FC" w:rsidRPr="00F07C52">
        <w:rPr>
          <w:rFonts w:ascii="Times New Roman" w:hAnsi="Times New Roman" w:cs="Times New Roman"/>
          <w:color w:val="auto"/>
          <w:sz w:val="24"/>
          <w:szCs w:val="24"/>
        </w:rPr>
        <w:t xml:space="preserve">two Rapid DNA </w:t>
      </w:r>
      <w:r w:rsidR="00757A0C" w:rsidRPr="00F07C52">
        <w:rPr>
          <w:rFonts w:ascii="Times New Roman" w:hAnsi="Times New Roman" w:cs="Times New Roman"/>
          <w:color w:val="auto"/>
          <w:sz w:val="24"/>
          <w:szCs w:val="24"/>
        </w:rPr>
        <w:t>machines</w:t>
      </w:r>
      <w:r w:rsidR="00174F2D" w:rsidRPr="00F07C52">
        <w:rPr>
          <w:rFonts w:ascii="Times New Roman" w:hAnsi="Times New Roman" w:cs="Times New Roman"/>
          <w:color w:val="auto"/>
          <w:sz w:val="24"/>
          <w:szCs w:val="24"/>
        </w:rPr>
        <w:t xml:space="preserve">.  </w:t>
      </w:r>
      <w:r w:rsidR="00757A0C" w:rsidRPr="00F07C52">
        <w:rPr>
          <w:rFonts w:ascii="Times New Roman" w:hAnsi="Times New Roman" w:cs="Times New Roman"/>
          <w:i/>
          <w:sz w:val="24"/>
          <w:szCs w:val="24"/>
        </w:rPr>
        <w:t xml:space="preserve">See </w:t>
      </w:r>
      <w:r w:rsidR="00757A0C" w:rsidRPr="00F07C52">
        <w:rPr>
          <w:rFonts w:ascii="Times New Roman" w:hAnsi="Times New Roman" w:cs="Times New Roman"/>
          <w:sz w:val="24"/>
          <w:szCs w:val="24"/>
        </w:rPr>
        <w:t xml:space="preserve">Response to Qn. #3 below for a description of the Rapid DNA equipment.  </w:t>
      </w:r>
      <w:r w:rsidR="00174F2D" w:rsidRPr="00F07C52">
        <w:rPr>
          <w:rFonts w:ascii="Times New Roman" w:hAnsi="Times New Roman" w:cs="Times New Roman"/>
          <w:color w:val="auto"/>
          <w:sz w:val="24"/>
          <w:szCs w:val="24"/>
        </w:rPr>
        <w:t>The results of this analysis</w:t>
      </w:r>
      <w:r w:rsidR="001A151D" w:rsidRPr="00F07C52">
        <w:rPr>
          <w:rFonts w:ascii="Times New Roman" w:hAnsi="Times New Roman" w:cs="Times New Roman"/>
          <w:color w:val="auto"/>
          <w:sz w:val="24"/>
          <w:szCs w:val="24"/>
        </w:rPr>
        <w:t xml:space="preserve"> and </w:t>
      </w:r>
      <w:r w:rsidR="00174F2D" w:rsidRPr="00F07C52">
        <w:rPr>
          <w:rFonts w:ascii="Times New Roman" w:hAnsi="Times New Roman" w:cs="Times New Roman"/>
          <w:color w:val="auto"/>
          <w:sz w:val="24"/>
          <w:szCs w:val="24"/>
        </w:rPr>
        <w:t xml:space="preserve">feedback from the DNA collectors and USCIS staff will be used to </w:t>
      </w:r>
      <w:r w:rsidR="001A151D" w:rsidRPr="00F07C52">
        <w:rPr>
          <w:rFonts w:ascii="Times New Roman" w:hAnsi="Times New Roman" w:cs="Times New Roman"/>
          <w:color w:val="auto"/>
          <w:sz w:val="24"/>
          <w:szCs w:val="24"/>
        </w:rPr>
        <w:t xml:space="preserve">analyze </w:t>
      </w:r>
      <w:r w:rsidR="00174F2D" w:rsidRPr="00F07C52">
        <w:rPr>
          <w:rFonts w:ascii="Times New Roman" w:hAnsi="Times New Roman" w:cs="Times New Roman"/>
          <w:color w:val="auto"/>
          <w:sz w:val="24"/>
          <w:szCs w:val="24"/>
        </w:rPr>
        <w:t xml:space="preserve">the effectiveness of the </w:t>
      </w:r>
      <w:r w:rsidR="00757A0C" w:rsidRPr="00F07C52">
        <w:rPr>
          <w:rFonts w:ascii="Times New Roman" w:hAnsi="Times New Roman" w:cs="Times New Roman"/>
          <w:color w:val="auto"/>
          <w:sz w:val="24"/>
          <w:szCs w:val="24"/>
        </w:rPr>
        <w:t xml:space="preserve">equipment </w:t>
      </w:r>
      <w:r w:rsidR="00A55A10" w:rsidRPr="00F07C52">
        <w:rPr>
          <w:rFonts w:ascii="Times New Roman" w:hAnsi="Times New Roman" w:cs="Times New Roman"/>
          <w:color w:val="auto"/>
          <w:sz w:val="24"/>
          <w:szCs w:val="24"/>
        </w:rPr>
        <w:t>in the field</w:t>
      </w:r>
      <w:r w:rsidR="00174F2D" w:rsidRPr="00F07C52">
        <w:rPr>
          <w:rFonts w:ascii="Times New Roman" w:hAnsi="Times New Roman" w:cs="Times New Roman"/>
          <w:color w:val="auto"/>
          <w:sz w:val="24"/>
          <w:szCs w:val="24"/>
        </w:rPr>
        <w:t xml:space="preserve">.  </w:t>
      </w:r>
    </w:p>
    <w:p w:rsidR="007E3BAD" w:rsidRPr="00F07C52" w:rsidRDefault="007E3BAD" w:rsidP="00F07C52">
      <w:pPr>
        <w:pStyle w:val="Details"/>
        <w:spacing w:before="0" w:after="0"/>
        <w:ind w:left="720"/>
        <w:rPr>
          <w:rFonts w:ascii="Times New Roman" w:hAnsi="Times New Roman" w:cs="Times New Roman"/>
          <w:color w:val="auto"/>
          <w:sz w:val="24"/>
          <w:szCs w:val="24"/>
        </w:rPr>
      </w:pPr>
    </w:p>
    <w:p w:rsidR="007E3BAD" w:rsidRPr="00F07C52" w:rsidRDefault="00FD01D4"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For case processing</w:t>
      </w:r>
      <w:r w:rsidR="005D5127" w:rsidRPr="00F07C52">
        <w:rPr>
          <w:rFonts w:ascii="Times New Roman" w:hAnsi="Times New Roman" w:cs="Times New Roman"/>
          <w:color w:val="auto"/>
          <w:sz w:val="24"/>
          <w:szCs w:val="24"/>
        </w:rPr>
        <w:t>,</w:t>
      </w:r>
      <w:r w:rsidRPr="00F07C52">
        <w:rPr>
          <w:rFonts w:ascii="Times New Roman" w:hAnsi="Times New Roman" w:cs="Times New Roman"/>
          <w:color w:val="auto"/>
          <w:sz w:val="24"/>
          <w:szCs w:val="24"/>
        </w:rPr>
        <w:t xml:space="preserve"> </w:t>
      </w:r>
      <w:r w:rsidR="007E3BAD" w:rsidRPr="00F07C52">
        <w:rPr>
          <w:rFonts w:ascii="Times New Roman" w:hAnsi="Times New Roman" w:cs="Times New Roman"/>
          <w:color w:val="auto"/>
          <w:sz w:val="24"/>
          <w:szCs w:val="24"/>
        </w:rPr>
        <w:t xml:space="preserve">USCIS will review </w:t>
      </w:r>
      <w:r w:rsidR="00B30F6F" w:rsidRPr="00F07C52">
        <w:rPr>
          <w:rFonts w:ascii="Times New Roman" w:hAnsi="Times New Roman" w:cs="Times New Roman"/>
          <w:color w:val="auto"/>
          <w:sz w:val="24"/>
          <w:szCs w:val="24"/>
        </w:rPr>
        <w:t xml:space="preserve">the domestic laboratory </w:t>
      </w:r>
      <w:r w:rsidR="007E3BAD" w:rsidRPr="00F07C52">
        <w:rPr>
          <w:rFonts w:ascii="Times New Roman" w:hAnsi="Times New Roman" w:cs="Times New Roman"/>
          <w:color w:val="auto"/>
          <w:sz w:val="24"/>
          <w:szCs w:val="24"/>
        </w:rPr>
        <w:t xml:space="preserve">DNA </w:t>
      </w:r>
      <w:r w:rsidR="00B30F6F" w:rsidRPr="00F07C52">
        <w:rPr>
          <w:rFonts w:ascii="Times New Roman" w:hAnsi="Times New Roman" w:cs="Times New Roman"/>
          <w:color w:val="auto"/>
          <w:sz w:val="24"/>
          <w:szCs w:val="24"/>
        </w:rPr>
        <w:t xml:space="preserve">test </w:t>
      </w:r>
      <w:r w:rsidR="007E3BAD" w:rsidRPr="00F07C52">
        <w:rPr>
          <w:rFonts w:ascii="Times New Roman" w:hAnsi="Times New Roman" w:cs="Times New Roman"/>
          <w:color w:val="auto"/>
          <w:sz w:val="24"/>
          <w:szCs w:val="24"/>
        </w:rPr>
        <w:t xml:space="preserve">results and </w:t>
      </w:r>
      <w:r w:rsidR="00B30F6F" w:rsidRPr="00F07C52">
        <w:rPr>
          <w:rFonts w:ascii="Times New Roman" w:hAnsi="Times New Roman" w:cs="Times New Roman"/>
          <w:color w:val="auto"/>
          <w:sz w:val="24"/>
          <w:szCs w:val="24"/>
        </w:rPr>
        <w:t>will conduct additional investigation or take action</w:t>
      </w:r>
      <w:r w:rsidRPr="00F07C52">
        <w:rPr>
          <w:rFonts w:ascii="Times New Roman" w:hAnsi="Times New Roman" w:cs="Times New Roman"/>
          <w:color w:val="auto"/>
          <w:sz w:val="24"/>
          <w:szCs w:val="24"/>
        </w:rPr>
        <w:t xml:space="preserve"> as necessary to address inconsistencies in DNA tests, the applicant’s testimony, and evidence that was previously provided.</w:t>
      </w:r>
    </w:p>
    <w:p w:rsidR="00590B61" w:rsidRPr="00F07C52" w:rsidRDefault="00590B61" w:rsidP="00F07C52">
      <w:pPr>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lastRenderedPageBreak/>
        <w:t>3.</w:t>
      </w:r>
      <w:r w:rsidRPr="00F07C5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F07C52" w:rsidRDefault="007312F9"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rPr>
      </w:pPr>
      <w:r w:rsidRPr="00F07C52">
        <w:rPr>
          <w:rFonts w:ascii="Times New Roman" w:hAnsi="Times New Roman"/>
          <w:u w:val="single"/>
        </w:rPr>
        <w:t>Applicant Initiated DNA Testing:</w:t>
      </w:r>
    </w:p>
    <w:p w:rsidR="000D4D84" w:rsidRPr="00F07C52" w:rsidRDefault="000D4D84" w:rsidP="00F07C52">
      <w:pPr>
        <w:tabs>
          <w:tab w:val="left" w:pos="-1440"/>
        </w:tabs>
        <w:ind w:left="720"/>
        <w:rPr>
          <w:rFonts w:ascii="Times New Roman" w:hAnsi="Times New Roman"/>
        </w:rPr>
      </w:pPr>
    </w:p>
    <w:p w:rsidR="00C31703" w:rsidRPr="00F07C52" w:rsidRDefault="00A4220B" w:rsidP="00F07C52">
      <w:pPr>
        <w:tabs>
          <w:tab w:val="left" w:pos="-1440"/>
        </w:tabs>
        <w:ind w:left="720"/>
        <w:rPr>
          <w:rFonts w:ascii="Times New Roman" w:hAnsi="Times New Roman"/>
        </w:rPr>
      </w:pPr>
      <w:r w:rsidRPr="00F07C52">
        <w:rPr>
          <w:rFonts w:ascii="Times New Roman" w:hAnsi="Times New Roman"/>
        </w:rPr>
        <w:t>The physical collection o</w:t>
      </w:r>
      <w:r w:rsidR="000C39F5" w:rsidRPr="00F07C52">
        <w:rPr>
          <w:rFonts w:ascii="Times New Roman" w:hAnsi="Times New Roman"/>
        </w:rPr>
        <w:t xml:space="preserve">f refugee applicants’ DNA from buccal swabs taken by personnel at the U.S. embassies or consulates </w:t>
      </w:r>
      <w:r w:rsidRPr="00F07C52">
        <w:rPr>
          <w:rFonts w:ascii="Times New Roman" w:hAnsi="Times New Roman"/>
        </w:rPr>
        <w:t>will not involve the use of automated, electronic, mechanical, or other technological collection techniques</w:t>
      </w:r>
      <w:r w:rsidR="00671B45" w:rsidRPr="00F07C52">
        <w:rPr>
          <w:rFonts w:ascii="Times New Roman" w:hAnsi="Times New Roman"/>
        </w:rPr>
        <w:t>,</w:t>
      </w:r>
      <w:r w:rsidRPr="00F07C52">
        <w:rPr>
          <w:rFonts w:ascii="Times New Roman" w:hAnsi="Times New Roman"/>
        </w:rPr>
        <w:t xml:space="preserve"> or other forms of information technology.</w:t>
      </w:r>
      <w:r w:rsidR="00671B45" w:rsidRPr="00F07C52">
        <w:rPr>
          <w:rFonts w:ascii="Times New Roman" w:hAnsi="Times New Roman"/>
        </w:rPr>
        <w:t xml:space="preserve"> </w:t>
      </w:r>
      <w:r w:rsidR="00AA5396">
        <w:rPr>
          <w:rFonts w:ascii="Times New Roman" w:hAnsi="Times New Roman"/>
        </w:rPr>
        <w:t xml:space="preserve"> </w:t>
      </w:r>
      <w:r w:rsidRPr="00F07C52">
        <w:rPr>
          <w:rFonts w:ascii="Times New Roman" w:hAnsi="Times New Roman"/>
        </w:rPr>
        <w:t>All DNA test kits</w:t>
      </w:r>
      <w:r w:rsidR="000C39F5" w:rsidRPr="00F07C52">
        <w:rPr>
          <w:rFonts w:ascii="Times New Roman" w:hAnsi="Times New Roman"/>
        </w:rPr>
        <w:t xml:space="preserve"> ordered from the AABB accredited labs</w:t>
      </w:r>
      <w:r w:rsidRPr="00F07C52">
        <w:rPr>
          <w:rFonts w:ascii="Times New Roman" w:hAnsi="Times New Roman"/>
        </w:rPr>
        <w:t xml:space="preserve">, </w:t>
      </w:r>
      <w:r w:rsidR="000C39F5" w:rsidRPr="00F07C52">
        <w:rPr>
          <w:rFonts w:ascii="Times New Roman" w:hAnsi="Times New Roman"/>
        </w:rPr>
        <w:t xml:space="preserve">DNA collected samples, </w:t>
      </w:r>
      <w:r w:rsidRPr="00F07C52">
        <w:rPr>
          <w:rFonts w:ascii="Times New Roman" w:hAnsi="Times New Roman"/>
        </w:rPr>
        <w:t xml:space="preserve">and the final DNA results </w:t>
      </w:r>
      <w:r w:rsidR="003D59BF" w:rsidRPr="00F07C52">
        <w:rPr>
          <w:rFonts w:ascii="Times New Roman" w:hAnsi="Times New Roman"/>
        </w:rPr>
        <w:t xml:space="preserve">from the laboratories </w:t>
      </w:r>
      <w:r w:rsidRPr="00F07C52">
        <w:rPr>
          <w:rFonts w:ascii="Times New Roman" w:hAnsi="Times New Roman"/>
        </w:rPr>
        <w:t xml:space="preserve">will be physically sent by mail.  </w:t>
      </w:r>
      <w:r w:rsidR="000C39F5" w:rsidRPr="00F07C52">
        <w:rPr>
          <w:rFonts w:ascii="Times New Roman" w:hAnsi="Times New Roman"/>
        </w:rPr>
        <w:t>T</w:t>
      </w:r>
      <w:r w:rsidR="003D59BF" w:rsidRPr="00F07C52">
        <w:rPr>
          <w:rFonts w:ascii="Times New Roman" w:hAnsi="Times New Roman"/>
        </w:rPr>
        <w:t>he domestic laborator</w:t>
      </w:r>
      <w:r w:rsidR="000C39F5" w:rsidRPr="00F07C52">
        <w:rPr>
          <w:rFonts w:ascii="Times New Roman" w:hAnsi="Times New Roman"/>
        </w:rPr>
        <w:t>ies may apply their own technological methods of analyzing the DNA, but such methods are not part of the actual DNA collection processes.</w:t>
      </w:r>
    </w:p>
    <w:p w:rsidR="003F6845" w:rsidRPr="00F07C52" w:rsidRDefault="003F6845"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rsidR="000D4D84" w:rsidRPr="00F07C52" w:rsidRDefault="000D4D84" w:rsidP="00F07C52">
      <w:pPr>
        <w:tabs>
          <w:tab w:val="left" w:pos="-1440"/>
        </w:tabs>
        <w:ind w:left="720"/>
        <w:rPr>
          <w:rFonts w:ascii="Times New Roman" w:hAnsi="Times New Roman"/>
        </w:rPr>
      </w:pPr>
    </w:p>
    <w:p w:rsidR="00A73B92" w:rsidRPr="00F07C52" w:rsidRDefault="007523F2"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The Rapid DNA pilot is designed to test the accuracy, ruggedness, and ease of use of the two</w:t>
      </w:r>
      <w:r w:rsidR="00947F8C" w:rsidRPr="00F07C52">
        <w:rPr>
          <w:rFonts w:ascii="Times New Roman" w:hAnsi="Times New Roman" w:cs="Times New Roman"/>
          <w:color w:val="auto"/>
          <w:sz w:val="24"/>
          <w:szCs w:val="24"/>
        </w:rPr>
        <w:t xml:space="preserve"> portable</w:t>
      </w:r>
      <w:r w:rsidRPr="00F07C52">
        <w:rPr>
          <w:rFonts w:ascii="Times New Roman" w:hAnsi="Times New Roman" w:cs="Times New Roman"/>
          <w:color w:val="auto"/>
          <w:sz w:val="24"/>
          <w:szCs w:val="24"/>
        </w:rPr>
        <w:t xml:space="preserve"> Rapid DNA</w:t>
      </w:r>
      <w:r w:rsidR="00947F8C" w:rsidRPr="00F07C52">
        <w:rPr>
          <w:rFonts w:ascii="Times New Roman" w:hAnsi="Times New Roman" w:cs="Times New Roman"/>
          <w:color w:val="auto"/>
          <w:sz w:val="24"/>
          <w:szCs w:val="24"/>
        </w:rPr>
        <w:t xml:space="preserve"> machines </w:t>
      </w:r>
      <w:r w:rsidRPr="00F07C52">
        <w:rPr>
          <w:rFonts w:ascii="Times New Roman" w:hAnsi="Times New Roman" w:cs="Times New Roman"/>
          <w:color w:val="auto"/>
          <w:sz w:val="24"/>
          <w:szCs w:val="24"/>
        </w:rPr>
        <w:t xml:space="preserve">that have been developed by </w:t>
      </w:r>
      <w:r w:rsidR="00271104" w:rsidRPr="00F07C52">
        <w:rPr>
          <w:rFonts w:ascii="Times New Roman" w:hAnsi="Times New Roman" w:cs="Times New Roman"/>
          <w:color w:val="auto"/>
          <w:sz w:val="24"/>
          <w:szCs w:val="24"/>
        </w:rPr>
        <w:t>S&amp;T</w:t>
      </w:r>
      <w:r w:rsidR="008833C2" w:rsidRPr="00F07C52">
        <w:rPr>
          <w:rFonts w:ascii="Times New Roman" w:hAnsi="Times New Roman" w:cs="Times New Roman"/>
          <w:color w:val="auto"/>
          <w:sz w:val="24"/>
          <w:szCs w:val="24"/>
        </w:rPr>
        <w:t xml:space="preserve"> in a field setting</w:t>
      </w:r>
      <w:r w:rsidRPr="00F07C52">
        <w:rPr>
          <w:rFonts w:ascii="Times New Roman" w:hAnsi="Times New Roman" w:cs="Times New Roman"/>
          <w:color w:val="auto"/>
          <w:sz w:val="24"/>
          <w:szCs w:val="24"/>
        </w:rPr>
        <w:t xml:space="preserve">.  </w:t>
      </w:r>
      <w:r w:rsidR="00947F8C" w:rsidRPr="00F07C52">
        <w:rPr>
          <w:rFonts w:ascii="Times New Roman" w:hAnsi="Times New Roman" w:cs="Times New Roman"/>
          <w:color w:val="auto"/>
          <w:sz w:val="24"/>
          <w:szCs w:val="24"/>
        </w:rPr>
        <w:t xml:space="preserve">Both machines are prototypes.  Field testing with the prototypes will help to confirm DHS requirements, which will be incorporated into the final product for </w:t>
      </w:r>
      <w:r w:rsidR="00D06EE1" w:rsidRPr="00F07C52">
        <w:rPr>
          <w:rFonts w:ascii="Times New Roman" w:hAnsi="Times New Roman" w:cs="Times New Roman"/>
          <w:color w:val="auto"/>
          <w:sz w:val="24"/>
          <w:szCs w:val="24"/>
        </w:rPr>
        <w:t>mass production</w:t>
      </w:r>
      <w:r w:rsidR="00947F8C" w:rsidRPr="00F07C52">
        <w:rPr>
          <w:rFonts w:ascii="Times New Roman" w:hAnsi="Times New Roman" w:cs="Times New Roman"/>
          <w:color w:val="auto"/>
          <w:sz w:val="24"/>
          <w:szCs w:val="24"/>
        </w:rPr>
        <w:t xml:space="preserve">.  </w:t>
      </w:r>
      <w:r w:rsidR="00876EBF" w:rsidRPr="00F07C52">
        <w:rPr>
          <w:rFonts w:ascii="Times New Roman" w:hAnsi="Times New Roman" w:cs="Times New Roman"/>
          <w:color w:val="auto"/>
          <w:sz w:val="24"/>
          <w:szCs w:val="24"/>
        </w:rPr>
        <w:t xml:space="preserve">Both </w:t>
      </w:r>
      <w:r w:rsidR="00C31703" w:rsidRPr="00F07C52">
        <w:rPr>
          <w:rFonts w:ascii="Times New Roman" w:hAnsi="Times New Roman" w:cs="Times New Roman"/>
          <w:color w:val="auto"/>
          <w:sz w:val="24"/>
          <w:szCs w:val="24"/>
        </w:rPr>
        <w:t xml:space="preserve">prototypes are designed to integrate and automate the current laboratory processes into a single portable instrument that can be used in the field.  </w:t>
      </w:r>
      <w:r w:rsidR="002F7CEC" w:rsidRPr="00F07C52">
        <w:rPr>
          <w:rFonts w:ascii="Times New Roman" w:hAnsi="Times New Roman" w:cs="Times New Roman"/>
          <w:color w:val="auto"/>
          <w:sz w:val="24"/>
          <w:szCs w:val="24"/>
        </w:rPr>
        <w:t xml:space="preserve">Processing of DNA results in the field </w:t>
      </w:r>
      <w:r w:rsidR="00876EBF" w:rsidRPr="00F07C52">
        <w:rPr>
          <w:rFonts w:ascii="Times New Roman" w:hAnsi="Times New Roman" w:cs="Times New Roman"/>
          <w:color w:val="auto"/>
          <w:sz w:val="24"/>
          <w:szCs w:val="24"/>
        </w:rPr>
        <w:t xml:space="preserve">would </w:t>
      </w:r>
      <w:r w:rsidR="002F7CEC" w:rsidRPr="00F07C52">
        <w:rPr>
          <w:rFonts w:ascii="Times New Roman" w:hAnsi="Times New Roman" w:cs="Times New Roman"/>
          <w:color w:val="auto"/>
          <w:sz w:val="24"/>
          <w:szCs w:val="24"/>
        </w:rPr>
        <w:t>reduce chain-of-custody and loss of personally identifiable information (PII) concerns and</w:t>
      </w:r>
      <w:r w:rsidR="00237873" w:rsidRPr="00F07C52">
        <w:rPr>
          <w:rFonts w:ascii="Times New Roman" w:hAnsi="Times New Roman" w:cs="Times New Roman"/>
          <w:color w:val="auto"/>
          <w:sz w:val="24"/>
          <w:szCs w:val="24"/>
        </w:rPr>
        <w:t>, if successful, may</w:t>
      </w:r>
      <w:r w:rsidR="002F7CEC" w:rsidRPr="00F07C52">
        <w:rPr>
          <w:rFonts w:ascii="Times New Roman" w:hAnsi="Times New Roman" w:cs="Times New Roman"/>
          <w:color w:val="auto"/>
          <w:sz w:val="24"/>
          <w:szCs w:val="24"/>
        </w:rPr>
        <w:t xml:space="preserve"> provide expedited results to USCIS officers.  </w:t>
      </w:r>
    </w:p>
    <w:p w:rsidR="008E7C27" w:rsidRPr="00F07C52" w:rsidRDefault="008E7C27" w:rsidP="00F07C52">
      <w:pPr>
        <w:pStyle w:val="Details"/>
        <w:spacing w:before="0" w:after="0"/>
        <w:ind w:left="720"/>
        <w:rPr>
          <w:rFonts w:ascii="Times New Roman" w:hAnsi="Times New Roman" w:cs="Times New Roman"/>
          <w:color w:val="auto"/>
          <w:sz w:val="24"/>
          <w:szCs w:val="24"/>
        </w:rPr>
      </w:pPr>
    </w:p>
    <w:p w:rsidR="00CA7F92" w:rsidRPr="00F07C52" w:rsidRDefault="002F7CEC"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The Rapid DNA prototypes analyze DNA samples taken from cheek (buccal) swabs, which are placed </w:t>
      </w:r>
      <w:r w:rsidR="002121C0" w:rsidRPr="00F07C52">
        <w:rPr>
          <w:rFonts w:ascii="Times New Roman" w:hAnsi="Times New Roman" w:cs="Times New Roman"/>
          <w:color w:val="auto"/>
          <w:sz w:val="24"/>
          <w:szCs w:val="24"/>
        </w:rPr>
        <w:t xml:space="preserve">into a test tube integrated </w:t>
      </w:r>
      <w:r w:rsidR="00A73B92" w:rsidRPr="00F07C52">
        <w:rPr>
          <w:rFonts w:ascii="Times New Roman" w:hAnsi="Times New Roman" w:cs="Times New Roman"/>
          <w:color w:val="auto"/>
          <w:sz w:val="24"/>
          <w:szCs w:val="24"/>
        </w:rPr>
        <w:t>within</w:t>
      </w:r>
      <w:r w:rsidR="002121C0" w:rsidRPr="00F07C52">
        <w:rPr>
          <w:rFonts w:ascii="Times New Roman" w:hAnsi="Times New Roman" w:cs="Times New Roman"/>
          <w:color w:val="auto"/>
          <w:sz w:val="24"/>
          <w:szCs w:val="24"/>
        </w:rPr>
        <w:t xml:space="preserve"> a disposable microfluidic biochip.  </w:t>
      </w:r>
      <w:r w:rsidR="00C81C03" w:rsidRPr="00F07C52">
        <w:rPr>
          <w:rFonts w:ascii="Times New Roman" w:hAnsi="Times New Roman" w:cs="Times New Roman"/>
          <w:color w:val="auto"/>
          <w:sz w:val="24"/>
          <w:szCs w:val="24"/>
        </w:rPr>
        <w:t>Once a user has logged into the Rapid DNA equipment and a swab containing the pilot participant</w:t>
      </w:r>
      <w:r w:rsidR="00AA5396">
        <w:rPr>
          <w:rFonts w:ascii="Times New Roman" w:hAnsi="Times New Roman" w:cs="Times New Roman"/>
          <w:color w:val="auto"/>
          <w:sz w:val="24"/>
          <w:szCs w:val="24"/>
        </w:rPr>
        <w:t>’</w:t>
      </w:r>
      <w:r w:rsidR="00C81C03" w:rsidRPr="00F07C52">
        <w:rPr>
          <w:rFonts w:ascii="Times New Roman" w:hAnsi="Times New Roman" w:cs="Times New Roman"/>
          <w:color w:val="auto"/>
          <w:sz w:val="24"/>
          <w:szCs w:val="24"/>
        </w:rPr>
        <w:t xml:space="preserve">s DNA sample has been collected, the swab will be placed in a biochip set and inserted into the machine.  </w:t>
      </w:r>
      <w:r w:rsidR="002121C0" w:rsidRPr="00F07C52">
        <w:rPr>
          <w:rFonts w:ascii="Times New Roman" w:hAnsi="Times New Roman" w:cs="Times New Roman"/>
          <w:color w:val="auto"/>
          <w:sz w:val="24"/>
          <w:szCs w:val="24"/>
        </w:rPr>
        <w:t xml:space="preserve">The </w:t>
      </w:r>
      <w:r w:rsidR="00A73B92" w:rsidRPr="00F07C52">
        <w:rPr>
          <w:rFonts w:ascii="Times New Roman" w:hAnsi="Times New Roman" w:cs="Times New Roman"/>
          <w:color w:val="auto"/>
          <w:sz w:val="24"/>
          <w:szCs w:val="24"/>
        </w:rPr>
        <w:t>prototypes contain</w:t>
      </w:r>
      <w:r w:rsidR="002121C0" w:rsidRPr="00F07C52">
        <w:rPr>
          <w:rFonts w:ascii="Times New Roman" w:hAnsi="Times New Roman" w:cs="Times New Roman"/>
          <w:color w:val="auto"/>
          <w:sz w:val="24"/>
          <w:szCs w:val="24"/>
        </w:rPr>
        <w:t xml:space="preserve"> all the reagents, buffers, and other fluids and materials necessary to run the DNA analysis.  </w:t>
      </w:r>
      <w:r w:rsidR="006D63EE" w:rsidRPr="00F07C52">
        <w:rPr>
          <w:rFonts w:ascii="Times New Roman" w:hAnsi="Times New Roman" w:cs="Times New Roman"/>
          <w:color w:val="auto"/>
          <w:sz w:val="24"/>
          <w:szCs w:val="24"/>
        </w:rPr>
        <w:t>T</w:t>
      </w:r>
      <w:r w:rsidR="002121C0" w:rsidRPr="00F07C52">
        <w:rPr>
          <w:rFonts w:ascii="Times New Roman" w:hAnsi="Times New Roman" w:cs="Times New Roman"/>
          <w:color w:val="auto"/>
          <w:sz w:val="24"/>
          <w:szCs w:val="24"/>
        </w:rPr>
        <w:t xml:space="preserve">he biochip is then inserted into an automated, integrated desktop unit.  The desktop unit contains and provides the power source required to run the reactions and analysis of the DNA sample and conducts the analysis in </w:t>
      </w:r>
      <w:r w:rsidR="00D559E1" w:rsidRPr="00F07C52">
        <w:rPr>
          <w:rFonts w:ascii="Times New Roman" w:hAnsi="Times New Roman" w:cs="Times New Roman"/>
          <w:color w:val="auto"/>
          <w:sz w:val="24"/>
          <w:szCs w:val="24"/>
        </w:rPr>
        <w:t>less than</w:t>
      </w:r>
      <w:r w:rsidR="002121C0" w:rsidRPr="00F07C52">
        <w:rPr>
          <w:rFonts w:ascii="Times New Roman" w:hAnsi="Times New Roman" w:cs="Times New Roman"/>
          <w:color w:val="auto"/>
          <w:sz w:val="24"/>
          <w:szCs w:val="24"/>
        </w:rPr>
        <w:t xml:space="preserve"> 90 minutes.  </w:t>
      </w:r>
    </w:p>
    <w:p w:rsidR="008E7C27" w:rsidRPr="00F07C52" w:rsidRDefault="008E7C27" w:rsidP="00F07C52">
      <w:pPr>
        <w:pStyle w:val="Details"/>
        <w:spacing w:before="0" w:after="0"/>
        <w:ind w:left="720"/>
        <w:rPr>
          <w:rFonts w:ascii="Times New Roman" w:hAnsi="Times New Roman" w:cs="Times New Roman"/>
          <w:color w:val="auto"/>
          <w:sz w:val="24"/>
          <w:szCs w:val="24"/>
        </w:rPr>
      </w:pPr>
    </w:p>
    <w:p w:rsidR="00CC04CB" w:rsidRPr="00F07C52" w:rsidRDefault="002121C0"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Because the process is largely automated, </w:t>
      </w:r>
      <w:r w:rsidR="00CE21CB" w:rsidRPr="00F07C52">
        <w:rPr>
          <w:rFonts w:ascii="Times New Roman" w:hAnsi="Times New Roman" w:cs="Times New Roman"/>
          <w:color w:val="auto"/>
          <w:sz w:val="24"/>
          <w:szCs w:val="24"/>
        </w:rPr>
        <w:t>the prototypes can be used by non-technical users in the field</w:t>
      </w:r>
      <w:r w:rsidR="00A73B92" w:rsidRPr="00F07C52">
        <w:rPr>
          <w:rFonts w:ascii="Times New Roman" w:hAnsi="Times New Roman" w:cs="Times New Roman"/>
          <w:color w:val="auto"/>
          <w:sz w:val="24"/>
          <w:szCs w:val="24"/>
        </w:rPr>
        <w:t>.</w:t>
      </w:r>
      <w:r w:rsidRPr="00F07C52">
        <w:rPr>
          <w:rFonts w:ascii="Times New Roman" w:hAnsi="Times New Roman" w:cs="Times New Roman"/>
          <w:color w:val="auto"/>
          <w:sz w:val="24"/>
          <w:szCs w:val="24"/>
        </w:rPr>
        <w:t xml:space="preserve">  </w:t>
      </w:r>
      <w:r w:rsidR="00CC04CB" w:rsidRPr="00F07C52">
        <w:rPr>
          <w:rFonts w:ascii="Times New Roman" w:hAnsi="Times New Roman" w:cs="Times New Roman"/>
          <w:color w:val="auto"/>
          <w:sz w:val="24"/>
          <w:szCs w:val="24"/>
        </w:rPr>
        <w:t>Each operator of the Rapid DNA prototype</w:t>
      </w:r>
      <w:r w:rsidR="005C2318" w:rsidRPr="00F07C52">
        <w:rPr>
          <w:rFonts w:ascii="Times New Roman" w:hAnsi="Times New Roman" w:cs="Times New Roman"/>
          <w:color w:val="auto"/>
          <w:sz w:val="24"/>
          <w:szCs w:val="24"/>
        </w:rPr>
        <w:t>s</w:t>
      </w:r>
      <w:r w:rsidR="00CC04CB" w:rsidRPr="00F07C52">
        <w:rPr>
          <w:rFonts w:ascii="Times New Roman" w:hAnsi="Times New Roman" w:cs="Times New Roman"/>
          <w:color w:val="auto"/>
          <w:sz w:val="24"/>
          <w:szCs w:val="24"/>
        </w:rPr>
        <w:t xml:space="preserve"> will sign in to the equipment with his or her credential and pin.  </w:t>
      </w:r>
      <w:r w:rsidR="00FD01D4" w:rsidRPr="00F07C52">
        <w:rPr>
          <w:rFonts w:ascii="Times New Roman" w:hAnsi="Times New Roman" w:cs="Times New Roman"/>
          <w:color w:val="auto"/>
          <w:sz w:val="24"/>
          <w:szCs w:val="24"/>
        </w:rPr>
        <w:t>All a</w:t>
      </w:r>
      <w:r w:rsidR="00CC04CB" w:rsidRPr="00F07C52">
        <w:rPr>
          <w:rFonts w:ascii="Times New Roman" w:hAnsi="Times New Roman" w:cs="Times New Roman"/>
          <w:color w:val="auto"/>
          <w:sz w:val="24"/>
          <w:szCs w:val="24"/>
        </w:rPr>
        <w:t xml:space="preserve">ctions will be </w:t>
      </w:r>
      <w:r w:rsidR="00FD01D4" w:rsidRPr="00F07C52">
        <w:rPr>
          <w:rFonts w:ascii="Times New Roman" w:hAnsi="Times New Roman" w:cs="Times New Roman"/>
          <w:color w:val="auto"/>
          <w:sz w:val="24"/>
          <w:szCs w:val="24"/>
        </w:rPr>
        <w:t xml:space="preserve">recorded </w:t>
      </w:r>
      <w:r w:rsidR="00CC04CB" w:rsidRPr="00F07C52">
        <w:rPr>
          <w:rFonts w:ascii="Times New Roman" w:hAnsi="Times New Roman" w:cs="Times New Roman"/>
          <w:color w:val="auto"/>
          <w:sz w:val="24"/>
          <w:szCs w:val="24"/>
        </w:rPr>
        <w:t>for security</w:t>
      </w:r>
      <w:r w:rsidR="00FD01D4" w:rsidRPr="00F07C52">
        <w:rPr>
          <w:rFonts w:ascii="Times New Roman" w:hAnsi="Times New Roman" w:cs="Times New Roman"/>
          <w:color w:val="auto"/>
          <w:sz w:val="24"/>
          <w:szCs w:val="24"/>
        </w:rPr>
        <w:t xml:space="preserve">, </w:t>
      </w:r>
      <w:r w:rsidR="00CC04CB" w:rsidRPr="00F07C52">
        <w:rPr>
          <w:rFonts w:ascii="Times New Roman" w:hAnsi="Times New Roman" w:cs="Times New Roman"/>
          <w:color w:val="auto"/>
          <w:sz w:val="24"/>
          <w:szCs w:val="24"/>
        </w:rPr>
        <w:t xml:space="preserve">training and performance </w:t>
      </w:r>
      <w:r w:rsidR="00FD01D4" w:rsidRPr="00F07C52">
        <w:rPr>
          <w:rFonts w:ascii="Times New Roman" w:hAnsi="Times New Roman" w:cs="Times New Roman"/>
          <w:color w:val="auto"/>
          <w:sz w:val="24"/>
          <w:szCs w:val="24"/>
        </w:rPr>
        <w:t xml:space="preserve">analysis of </w:t>
      </w:r>
      <w:r w:rsidR="00CC04CB" w:rsidRPr="00F07C52">
        <w:rPr>
          <w:rFonts w:ascii="Times New Roman" w:hAnsi="Times New Roman" w:cs="Times New Roman"/>
          <w:color w:val="auto"/>
          <w:sz w:val="24"/>
          <w:szCs w:val="24"/>
        </w:rPr>
        <w:t xml:space="preserve">the prototype.  The prototypes </w:t>
      </w:r>
      <w:r w:rsidR="00C81C03" w:rsidRPr="00F07C52">
        <w:rPr>
          <w:rFonts w:ascii="Times New Roman" w:hAnsi="Times New Roman" w:cs="Times New Roman"/>
          <w:color w:val="auto"/>
          <w:sz w:val="24"/>
          <w:szCs w:val="24"/>
        </w:rPr>
        <w:t xml:space="preserve">cannot </w:t>
      </w:r>
      <w:r w:rsidR="006D63EE" w:rsidRPr="00F07C52">
        <w:rPr>
          <w:rFonts w:ascii="Times New Roman" w:hAnsi="Times New Roman" w:cs="Times New Roman"/>
          <w:color w:val="auto"/>
          <w:sz w:val="24"/>
          <w:szCs w:val="24"/>
        </w:rPr>
        <w:t xml:space="preserve">directly </w:t>
      </w:r>
      <w:r w:rsidR="00CC04CB" w:rsidRPr="00F07C52">
        <w:rPr>
          <w:rFonts w:ascii="Times New Roman" w:hAnsi="Times New Roman" w:cs="Times New Roman"/>
          <w:color w:val="auto"/>
          <w:sz w:val="24"/>
          <w:szCs w:val="24"/>
        </w:rPr>
        <w:t xml:space="preserve">transmit data electronically, although logs </w:t>
      </w:r>
      <w:r w:rsidR="00C81C03" w:rsidRPr="00F07C52">
        <w:rPr>
          <w:rFonts w:ascii="Times New Roman" w:hAnsi="Times New Roman" w:cs="Times New Roman"/>
          <w:color w:val="auto"/>
          <w:sz w:val="24"/>
          <w:szCs w:val="24"/>
        </w:rPr>
        <w:t xml:space="preserve">may </w:t>
      </w:r>
      <w:r w:rsidR="00CC04CB" w:rsidRPr="00F07C52">
        <w:rPr>
          <w:rFonts w:ascii="Times New Roman" w:hAnsi="Times New Roman" w:cs="Times New Roman"/>
          <w:color w:val="auto"/>
          <w:sz w:val="24"/>
          <w:szCs w:val="24"/>
        </w:rPr>
        <w:t xml:space="preserve">be transferred using an Ironkey USB flash drive.  </w:t>
      </w:r>
    </w:p>
    <w:p w:rsidR="00255676" w:rsidRPr="00F07C52" w:rsidRDefault="00255676" w:rsidP="00F07C52">
      <w:pPr>
        <w:pStyle w:val="Details"/>
        <w:spacing w:before="0" w:after="0"/>
        <w:ind w:left="720"/>
        <w:rPr>
          <w:rFonts w:ascii="Times New Roman" w:hAnsi="Times New Roman" w:cs="Times New Roman"/>
          <w:color w:val="auto"/>
          <w:sz w:val="24"/>
          <w:szCs w:val="24"/>
        </w:rPr>
      </w:pPr>
    </w:p>
    <w:p w:rsidR="006D63EE" w:rsidRPr="00F07C52" w:rsidRDefault="00CC04CB"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DNA </w:t>
      </w:r>
      <w:r w:rsidR="00C81C03" w:rsidRPr="00F07C52">
        <w:rPr>
          <w:rFonts w:ascii="Times New Roman" w:hAnsi="Times New Roman" w:cs="Times New Roman"/>
          <w:color w:val="auto"/>
          <w:sz w:val="24"/>
          <w:szCs w:val="24"/>
        </w:rPr>
        <w:t xml:space="preserve">samples </w:t>
      </w:r>
      <w:r w:rsidRPr="00F07C52">
        <w:rPr>
          <w:rFonts w:ascii="Times New Roman" w:hAnsi="Times New Roman" w:cs="Times New Roman"/>
          <w:color w:val="auto"/>
          <w:sz w:val="24"/>
          <w:szCs w:val="24"/>
        </w:rPr>
        <w:t>will be marked with participant number</w:t>
      </w:r>
      <w:r w:rsidR="00C81C03" w:rsidRPr="00F07C52">
        <w:rPr>
          <w:rFonts w:ascii="Times New Roman" w:hAnsi="Times New Roman" w:cs="Times New Roman"/>
          <w:color w:val="auto"/>
          <w:sz w:val="24"/>
          <w:szCs w:val="24"/>
        </w:rPr>
        <w:t>s</w:t>
      </w:r>
      <w:r w:rsidRPr="00F07C52">
        <w:rPr>
          <w:rFonts w:ascii="Times New Roman" w:hAnsi="Times New Roman" w:cs="Times New Roman"/>
          <w:color w:val="auto"/>
          <w:sz w:val="24"/>
          <w:szCs w:val="24"/>
        </w:rPr>
        <w:t xml:space="preserve"> and also identified with built-in radio-frequency identification (RFID) chips.</w:t>
      </w:r>
    </w:p>
    <w:p w:rsidR="00255676" w:rsidRPr="00F07C52" w:rsidRDefault="00CC04CB"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  </w:t>
      </w:r>
    </w:p>
    <w:p w:rsidR="00A77691" w:rsidRPr="00F07C52" w:rsidRDefault="00C81C03" w:rsidP="00F07C52">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The validation phase </w:t>
      </w:r>
      <w:r w:rsidR="00A77691" w:rsidRPr="00F07C52">
        <w:rPr>
          <w:rFonts w:ascii="Times New Roman" w:hAnsi="Times New Roman" w:cs="Times New Roman"/>
          <w:color w:val="auto"/>
          <w:sz w:val="24"/>
          <w:szCs w:val="24"/>
        </w:rPr>
        <w:t xml:space="preserve">testing will </w:t>
      </w:r>
      <w:r w:rsidR="00065664" w:rsidRPr="00F07C52">
        <w:rPr>
          <w:rFonts w:ascii="Times New Roman" w:hAnsi="Times New Roman" w:cs="Times New Roman"/>
          <w:color w:val="auto"/>
          <w:sz w:val="24"/>
          <w:szCs w:val="24"/>
        </w:rPr>
        <w:t xml:space="preserve">not use any technological collection techniques or information technology.  </w:t>
      </w:r>
      <w:r w:rsidRPr="00F07C52">
        <w:rPr>
          <w:rFonts w:ascii="Times New Roman" w:hAnsi="Times New Roman" w:cs="Times New Roman"/>
          <w:color w:val="auto"/>
          <w:sz w:val="24"/>
          <w:szCs w:val="24"/>
        </w:rPr>
        <w:t>DNA samples will be collected, shipped, and tested using AABB chain-of-custody standards.  R</w:t>
      </w:r>
      <w:r w:rsidR="003F4B7C" w:rsidRPr="00F07C52">
        <w:rPr>
          <w:rFonts w:ascii="Times New Roman" w:hAnsi="Times New Roman" w:cs="Times New Roman"/>
          <w:color w:val="auto"/>
          <w:sz w:val="24"/>
          <w:szCs w:val="24"/>
        </w:rPr>
        <w:t xml:space="preserve">esults will be sent to USCIS by mail.  </w:t>
      </w:r>
    </w:p>
    <w:p w:rsidR="007312F9" w:rsidRPr="00F07C52" w:rsidRDefault="007312F9"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4.</w:t>
      </w:r>
      <w:r w:rsidRPr="00F07C52">
        <w:rPr>
          <w:rFonts w:ascii="Times New Roman" w:hAnsi="Times New Roman"/>
          <w:b/>
        </w:rPr>
        <w:tab/>
        <w:t>Describe efforts to identify duplication.  Show specifically why any similar information already available cannot be used or modified for use for the purposes described in Item 2 above.</w:t>
      </w:r>
    </w:p>
    <w:p w:rsidR="00610EBE" w:rsidRPr="00F07C52" w:rsidRDefault="00610EBE" w:rsidP="00F07C52">
      <w:pPr>
        <w:tabs>
          <w:tab w:val="left" w:pos="-1440"/>
        </w:tabs>
        <w:ind w:left="720" w:hanging="720"/>
        <w:rPr>
          <w:rFonts w:ascii="Times New Roman" w:hAnsi="Times New Roman"/>
          <w:b/>
        </w:rPr>
      </w:pPr>
    </w:p>
    <w:p w:rsidR="007312F9"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rsidR="000D4D84" w:rsidRPr="00F07C52" w:rsidRDefault="000D4D84" w:rsidP="00F07C52">
      <w:pPr>
        <w:tabs>
          <w:tab w:val="left" w:pos="-1440"/>
        </w:tabs>
        <w:ind w:left="720"/>
        <w:rPr>
          <w:rFonts w:ascii="Times New Roman" w:hAnsi="Times New Roman"/>
        </w:rPr>
      </w:pPr>
    </w:p>
    <w:p w:rsidR="00E10206" w:rsidRPr="00F07C52" w:rsidRDefault="00E10206" w:rsidP="00F07C52">
      <w:pPr>
        <w:tabs>
          <w:tab w:val="left" w:pos="-1440"/>
        </w:tabs>
        <w:ind w:left="720"/>
        <w:rPr>
          <w:rFonts w:ascii="Times New Roman" w:hAnsi="Times New Roman"/>
        </w:rPr>
      </w:pPr>
      <w:r w:rsidRPr="00F07C52">
        <w:rPr>
          <w:rFonts w:ascii="Times New Roman" w:hAnsi="Times New Roman"/>
        </w:rPr>
        <w:t>DNA is a unique form of evidence that provide</w:t>
      </w:r>
      <w:r w:rsidR="0031366B" w:rsidRPr="00F07C52">
        <w:rPr>
          <w:rFonts w:ascii="Times New Roman" w:hAnsi="Times New Roman"/>
        </w:rPr>
        <w:t>s</w:t>
      </w:r>
      <w:r w:rsidRPr="00F07C52">
        <w:rPr>
          <w:rFonts w:ascii="Times New Roman" w:hAnsi="Times New Roman"/>
        </w:rPr>
        <w:t xml:space="preserve"> effective and accurate confirmation of parent-child </w:t>
      </w:r>
      <w:r w:rsidR="006D63EE" w:rsidRPr="00F07C52">
        <w:rPr>
          <w:rFonts w:ascii="Times New Roman" w:hAnsi="Times New Roman"/>
        </w:rPr>
        <w:t xml:space="preserve">biological </w:t>
      </w:r>
      <w:r w:rsidRPr="00F07C52">
        <w:rPr>
          <w:rFonts w:ascii="Times New Roman" w:hAnsi="Times New Roman"/>
        </w:rPr>
        <w:t xml:space="preserve">relationships.  Voluntary submission of DNA as part of an RFR </w:t>
      </w:r>
      <w:r w:rsidR="006D63EE" w:rsidRPr="00F07C52">
        <w:rPr>
          <w:rFonts w:ascii="Times New Roman" w:hAnsi="Times New Roman"/>
        </w:rPr>
        <w:t xml:space="preserve">may </w:t>
      </w:r>
      <w:r w:rsidRPr="00F07C52">
        <w:rPr>
          <w:rFonts w:ascii="Times New Roman" w:hAnsi="Times New Roman"/>
        </w:rPr>
        <w:t xml:space="preserve">provide applicants a means of overcoming negative credibility findings regarding claimed relationships where testimony and documentation is found to be insufficient. </w:t>
      </w:r>
      <w:r w:rsidR="00AA5396">
        <w:rPr>
          <w:rFonts w:ascii="Times New Roman" w:hAnsi="Times New Roman"/>
        </w:rPr>
        <w:t xml:space="preserve"> </w:t>
      </w:r>
      <w:r w:rsidR="00EB1C20" w:rsidRPr="00F07C52">
        <w:rPr>
          <w:rFonts w:ascii="Times New Roman" w:hAnsi="Times New Roman"/>
        </w:rPr>
        <w:t xml:space="preserve">No </w:t>
      </w:r>
      <w:r w:rsidR="000E67C9" w:rsidRPr="00F07C52">
        <w:rPr>
          <w:rFonts w:ascii="Times New Roman" w:hAnsi="Times New Roman"/>
        </w:rPr>
        <w:t xml:space="preserve">duplication of information already available </w:t>
      </w:r>
      <w:r w:rsidR="00C81C03" w:rsidRPr="00F07C52">
        <w:rPr>
          <w:rFonts w:ascii="Times New Roman" w:hAnsi="Times New Roman"/>
        </w:rPr>
        <w:t xml:space="preserve">will </w:t>
      </w:r>
      <w:r w:rsidR="000E67C9" w:rsidRPr="00F07C52">
        <w:rPr>
          <w:rFonts w:ascii="Times New Roman" w:hAnsi="Times New Roman"/>
        </w:rPr>
        <w:t>occur.</w:t>
      </w:r>
    </w:p>
    <w:p w:rsidR="00E10206" w:rsidRPr="00F07C52" w:rsidRDefault="00E10206"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rsidR="000D4D84" w:rsidRPr="00F07C52" w:rsidRDefault="000D4D84" w:rsidP="00F07C52">
      <w:pPr>
        <w:tabs>
          <w:tab w:val="left" w:pos="-1440"/>
        </w:tabs>
        <w:ind w:left="720"/>
        <w:rPr>
          <w:rFonts w:ascii="Times New Roman" w:hAnsi="Times New Roman"/>
        </w:rPr>
      </w:pPr>
    </w:p>
    <w:p w:rsidR="00494557" w:rsidRPr="00F07C52" w:rsidRDefault="000D4D84" w:rsidP="00F07C52">
      <w:pPr>
        <w:tabs>
          <w:tab w:val="left" w:pos="-1440"/>
        </w:tabs>
        <w:ind w:left="720"/>
        <w:rPr>
          <w:rFonts w:ascii="Times New Roman" w:hAnsi="Times New Roman"/>
        </w:rPr>
      </w:pPr>
      <w:r w:rsidRPr="00F07C52">
        <w:rPr>
          <w:rFonts w:ascii="Times New Roman" w:hAnsi="Times New Roman"/>
        </w:rPr>
        <w:t>T</w:t>
      </w:r>
      <w:r w:rsidR="00E10206" w:rsidRPr="00F07C52">
        <w:rPr>
          <w:rFonts w:ascii="Times New Roman" w:hAnsi="Times New Roman"/>
        </w:rPr>
        <w:t xml:space="preserve">he Rapid DNA </w:t>
      </w:r>
      <w:r w:rsidR="00D06EE1" w:rsidRPr="00F07C52">
        <w:rPr>
          <w:rFonts w:ascii="Times New Roman" w:hAnsi="Times New Roman"/>
        </w:rPr>
        <w:t xml:space="preserve">machines </w:t>
      </w:r>
      <w:r w:rsidR="00E10206" w:rsidRPr="00F07C52">
        <w:rPr>
          <w:rFonts w:ascii="Times New Roman" w:hAnsi="Times New Roman"/>
        </w:rPr>
        <w:t xml:space="preserve">are designed to provide DNA results quickly and at lower cost than standard AABB laboratory testing.  </w:t>
      </w:r>
      <w:r w:rsidR="00AD1C76" w:rsidRPr="00F07C52">
        <w:rPr>
          <w:rFonts w:ascii="Times New Roman" w:hAnsi="Times New Roman"/>
        </w:rPr>
        <w:t xml:space="preserve">There is currently no Rapid DNA </w:t>
      </w:r>
      <w:r w:rsidR="00C81C03" w:rsidRPr="00F07C52">
        <w:rPr>
          <w:rFonts w:ascii="Times New Roman" w:hAnsi="Times New Roman"/>
        </w:rPr>
        <w:t xml:space="preserve">testing </w:t>
      </w:r>
      <w:r w:rsidR="00AD1C76" w:rsidRPr="00F07C52">
        <w:rPr>
          <w:rFonts w:ascii="Times New Roman" w:hAnsi="Times New Roman"/>
        </w:rPr>
        <w:t xml:space="preserve">equipment available on the </w:t>
      </w:r>
      <w:r w:rsidR="00C81C03" w:rsidRPr="00F07C52">
        <w:rPr>
          <w:rFonts w:ascii="Times New Roman" w:hAnsi="Times New Roman"/>
        </w:rPr>
        <w:t xml:space="preserve">open </w:t>
      </w:r>
      <w:r w:rsidR="00AD1C76" w:rsidRPr="00F07C52">
        <w:rPr>
          <w:rFonts w:ascii="Times New Roman" w:hAnsi="Times New Roman"/>
        </w:rPr>
        <w:t xml:space="preserve">market.  Rapid DNA </w:t>
      </w:r>
      <w:r w:rsidR="00346150" w:rsidRPr="00F07C52">
        <w:rPr>
          <w:rFonts w:ascii="Times New Roman" w:hAnsi="Times New Roman"/>
        </w:rPr>
        <w:t xml:space="preserve">will </w:t>
      </w:r>
      <w:r w:rsidR="00AD1C76" w:rsidRPr="00F07C52">
        <w:rPr>
          <w:rFonts w:ascii="Times New Roman" w:hAnsi="Times New Roman"/>
        </w:rPr>
        <w:t xml:space="preserve">allow non-technical users with </w:t>
      </w:r>
      <w:r w:rsidR="000D204F" w:rsidRPr="00F07C52">
        <w:rPr>
          <w:rFonts w:ascii="Times New Roman" w:hAnsi="Times New Roman"/>
        </w:rPr>
        <w:t>appropriate</w:t>
      </w:r>
      <w:r w:rsidR="00AD1C76" w:rsidRPr="00F07C52">
        <w:rPr>
          <w:rFonts w:ascii="Times New Roman" w:hAnsi="Times New Roman"/>
        </w:rPr>
        <w:t xml:space="preserve"> training to analyze the DNA of individuals in a field setting and receive reliable results in </w:t>
      </w:r>
      <w:r w:rsidR="00D559E1" w:rsidRPr="00F07C52">
        <w:rPr>
          <w:rFonts w:ascii="Times New Roman" w:hAnsi="Times New Roman"/>
        </w:rPr>
        <w:t>less than</w:t>
      </w:r>
      <w:r w:rsidR="004A0BDC" w:rsidRPr="00F07C52">
        <w:rPr>
          <w:rFonts w:ascii="Times New Roman" w:hAnsi="Times New Roman"/>
        </w:rPr>
        <w:t xml:space="preserve"> 90 minutes</w:t>
      </w:r>
      <w:r w:rsidR="00AD1C76" w:rsidRPr="00F07C52">
        <w:rPr>
          <w:rFonts w:ascii="Times New Roman" w:hAnsi="Times New Roman"/>
        </w:rPr>
        <w:t xml:space="preserve">.  </w:t>
      </w:r>
      <w:r w:rsidR="00346150" w:rsidRPr="00F07C52">
        <w:rPr>
          <w:rFonts w:ascii="Times New Roman" w:hAnsi="Times New Roman"/>
        </w:rPr>
        <w:t>T</w:t>
      </w:r>
      <w:r w:rsidR="00AD1C76" w:rsidRPr="00F07C52">
        <w:rPr>
          <w:rFonts w:ascii="Times New Roman" w:hAnsi="Times New Roman"/>
        </w:rPr>
        <w:t xml:space="preserve">he </w:t>
      </w:r>
      <w:r w:rsidR="00346150" w:rsidRPr="00F07C52">
        <w:rPr>
          <w:rFonts w:ascii="Times New Roman" w:hAnsi="Times New Roman"/>
        </w:rPr>
        <w:t xml:space="preserve">pilot program is </w:t>
      </w:r>
      <w:r w:rsidR="00E30F54" w:rsidRPr="00F07C52">
        <w:rPr>
          <w:rFonts w:ascii="Times New Roman" w:hAnsi="Times New Roman"/>
        </w:rPr>
        <w:t>necessary</w:t>
      </w:r>
      <w:r w:rsidR="00346150" w:rsidRPr="00F07C52">
        <w:rPr>
          <w:rFonts w:ascii="Times New Roman" w:hAnsi="Times New Roman"/>
        </w:rPr>
        <w:t xml:space="preserve"> to allow the </w:t>
      </w:r>
      <w:r w:rsidR="00AD1C76" w:rsidRPr="00F07C52">
        <w:rPr>
          <w:rFonts w:ascii="Times New Roman" w:hAnsi="Times New Roman"/>
        </w:rPr>
        <w:t xml:space="preserve">durability and reliability of the equipment </w:t>
      </w:r>
      <w:r w:rsidR="00346150" w:rsidRPr="00F07C52">
        <w:rPr>
          <w:rFonts w:ascii="Times New Roman" w:hAnsi="Times New Roman"/>
        </w:rPr>
        <w:t xml:space="preserve">and the viability of collecting </w:t>
      </w:r>
      <w:r w:rsidR="00AD1C76" w:rsidRPr="00F07C52">
        <w:rPr>
          <w:rFonts w:ascii="Times New Roman" w:hAnsi="Times New Roman"/>
        </w:rPr>
        <w:t xml:space="preserve">and </w:t>
      </w:r>
      <w:r w:rsidR="00346150" w:rsidRPr="00F07C52">
        <w:rPr>
          <w:rFonts w:ascii="Times New Roman" w:hAnsi="Times New Roman"/>
        </w:rPr>
        <w:t xml:space="preserve">processing DNA </w:t>
      </w:r>
      <w:r w:rsidR="00E30F54" w:rsidRPr="00F07C52">
        <w:rPr>
          <w:rFonts w:ascii="Times New Roman" w:hAnsi="Times New Roman"/>
        </w:rPr>
        <w:t>tests</w:t>
      </w:r>
      <w:r w:rsidR="00346150" w:rsidRPr="00F07C52">
        <w:rPr>
          <w:rFonts w:ascii="Times New Roman" w:hAnsi="Times New Roman"/>
        </w:rPr>
        <w:t xml:space="preserve"> </w:t>
      </w:r>
      <w:r w:rsidR="00AD1C76" w:rsidRPr="00F07C52">
        <w:rPr>
          <w:rFonts w:ascii="Times New Roman" w:hAnsi="Times New Roman"/>
        </w:rPr>
        <w:t>in a field setting</w:t>
      </w:r>
      <w:r w:rsidR="00346150" w:rsidRPr="00F07C52">
        <w:rPr>
          <w:rFonts w:ascii="Times New Roman" w:hAnsi="Times New Roman"/>
        </w:rPr>
        <w:t xml:space="preserve"> to be tested</w:t>
      </w:r>
      <w:r w:rsidR="00AD1C76" w:rsidRPr="00F07C52">
        <w:rPr>
          <w:rFonts w:ascii="Times New Roman" w:hAnsi="Times New Roman"/>
        </w:rPr>
        <w:t>.</w:t>
      </w:r>
      <w:r w:rsidR="00BD461D" w:rsidRPr="00F07C52">
        <w:rPr>
          <w:rFonts w:ascii="Times New Roman" w:hAnsi="Times New Roman"/>
        </w:rPr>
        <w:t xml:space="preserve">  Rapid DNA and traditional AABB </w:t>
      </w:r>
      <w:r w:rsidR="00346150" w:rsidRPr="00F07C52">
        <w:rPr>
          <w:rFonts w:ascii="Times New Roman" w:hAnsi="Times New Roman"/>
        </w:rPr>
        <w:t xml:space="preserve">testing </w:t>
      </w:r>
      <w:r w:rsidR="00BD461D" w:rsidRPr="00F07C52">
        <w:rPr>
          <w:rFonts w:ascii="Times New Roman" w:hAnsi="Times New Roman"/>
        </w:rPr>
        <w:t>during the Rapid DNA pilot</w:t>
      </w:r>
      <w:r w:rsidR="00346150" w:rsidRPr="00F07C52">
        <w:rPr>
          <w:rFonts w:ascii="Times New Roman" w:hAnsi="Times New Roman"/>
        </w:rPr>
        <w:t xml:space="preserve"> will </w:t>
      </w:r>
      <w:r w:rsidR="00BD461D" w:rsidRPr="00F07C52">
        <w:rPr>
          <w:rFonts w:ascii="Times New Roman" w:hAnsi="Times New Roman"/>
        </w:rPr>
        <w:t>take place over two to three weeks</w:t>
      </w:r>
      <w:r w:rsidR="00346150" w:rsidRPr="00F07C52">
        <w:rPr>
          <w:rFonts w:ascii="Times New Roman" w:hAnsi="Times New Roman"/>
        </w:rPr>
        <w:t xml:space="preserve"> </w:t>
      </w:r>
      <w:r w:rsidR="000D204F" w:rsidRPr="00F07C52">
        <w:rPr>
          <w:rFonts w:ascii="Times New Roman" w:hAnsi="Times New Roman"/>
        </w:rPr>
        <w:t xml:space="preserve">to </w:t>
      </w:r>
      <w:r w:rsidR="004A0BDC" w:rsidRPr="00F07C52">
        <w:rPr>
          <w:rFonts w:ascii="Times New Roman" w:hAnsi="Times New Roman"/>
        </w:rPr>
        <w:t xml:space="preserve">determine the effectiveness and usefulness of </w:t>
      </w:r>
      <w:r w:rsidR="00367336" w:rsidRPr="00F07C52">
        <w:rPr>
          <w:rFonts w:ascii="Times New Roman" w:hAnsi="Times New Roman"/>
        </w:rPr>
        <w:t xml:space="preserve">the </w:t>
      </w:r>
      <w:r w:rsidR="004A0BDC" w:rsidRPr="00F07C52">
        <w:rPr>
          <w:rFonts w:ascii="Times New Roman" w:hAnsi="Times New Roman"/>
        </w:rPr>
        <w:t>equipment</w:t>
      </w:r>
      <w:r w:rsidR="0080337B" w:rsidRPr="00F07C52">
        <w:rPr>
          <w:rFonts w:ascii="Times New Roman" w:hAnsi="Times New Roman"/>
        </w:rPr>
        <w:t xml:space="preserve">.  Data from the field pilot will be </w:t>
      </w:r>
      <w:r w:rsidR="004A0BDC" w:rsidRPr="00F07C52">
        <w:rPr>
          <w:rFonts w:ascii="Times New Roman" w:hAnsi="Times New Roman"/>
        </w:rPr>
        <w:t>use</w:t>
      </w:r>
      <w:r w:rsidR="0080337B" w:rsidRPr="00F07C52">
        <w:rPr>
          <w:rFonts w:ascii="Times New Roman" w:hAnsi="Times New Roman"/>
        </w:rPr>
        <w:t>d</w:t>
      </w:r>
      <w:r w:rsidR="004A0BDC" w:rsidRPr="00F07C52">
        <w:rPr>
          <w:rFonts w:ascii="Times New Roman" w:hAnsi="Times New Roman"/>
        </w:rPr>
        <w:t xml:space="preserve"> to improve the prototypes</w:t>
      </w:r>
      <w:r w:rsidR="00346150" w:rsidRPr="00F07C52">
        <w:rPr>
          <w:rFonts w:ascii="Times New Roman" w:hAnsi="Times New Roman"/>
        </w:rPr>
        <w:t xml:space="preserve"> and inform future efforts</w:t>
      </w:r>
      <w:r w:rsidR="004A0BDC" w:rsidRPr="00F07C52">
        <w:rPr>
          <w:rFonts w:ascii="Times New Roman" w:hAnsi="Times New Roman"/>
        </w:rPr>
        <w:t xml:space="preserve">.  </w:t>
      </w:r>
    </w:p>
    <w:p w:rsidR="00B46FC3" w:rsidRPr="00F07C52" w:rsidRDefault="00B46FC3" w:rsidP="00F07C52">
      <w:pPr>
        <w:tabs>
          <w:tab w:val="left" w:pos="-1440"/>
        </w:tabs>
        <w:ind w:left="720"/>
        <w:rPr>
          <w:rFonts w:ascii="Times New Roman" w:hAnsi="Times New Roman"/>
        </w:rPr>
      </w:pPr>
    </w:p>
    <w:p w:rsidR="00B46FC3" w:rsidRPr="00F07C52" w:rsidRDefault="00B46FC3" w:rsidP="00F07C52">
      <w:pPr>
        <w:tabs>
          <w:tab w:val="left" w:pos="-1440"/>
        </w:tabs>
        <w:ind w:left="720"/>
        <w:rPr>
          <w:rFonts w:ascii="Times New Roman" w:hAnsi="Times New Roman"/>
        </w:rPr>
      </w:pPr>
      <w:r w:rsidRPr="00F07C52">
        <w:rPr>
          <w:rFonts w:ascii="Times New Roman" w:hAnsi="Times New Roman"/>
          <w:u w:val="single"/>
        </w:rPr>
        <w:t>Two Consent Forms</w:t>
      </w:r>
      <w:r w:rsidRPr="00F07C52">
        <w:rPr>
          <w:rFonts w:ascii="Times New Roman" w:hAnsi="Times New Roman"/>
        </w:rPr>
        <w:t>:</w:t>
      </w:r>
    </w:p>
    <w:p w:rsidR="00B46FC3" w:rsidRPr="00F07C52" w:rsidRDefault="00B46FC3" w:rsidP="00F07C52">
      <w:pPr>
        <w:tabs>
          <w:tab w:val="left" w:pos="-1440"/>
        </w:tabs>
        <w:ind w:left="720"/>
        <w:rPr>
          <w:rFonts w:ascii="Times New Roman" w:hAnsi="Times New Roman"/>
        </w:rPr>
      </w:pPr>
    </w:p>
    <w:p w:rsidR="00B46FC3" w:rsidRPr="00F07C52" w:rsidRDefault="00B46FC3" w:rsidP="00F07C52">
      <w:pPr>
        <w:tabs>
          <w:tab w:val="left" w:pos="-1440"/>
        </w:tabs>
        <w:ind w:left="720"/>
        <w:rPr>
          <w:rFonts w:ascii="Times New Roman" w:hAnsi="Times New Roman"/>
        </w:rPr>
      </w:pPr>
      <w:r w:rsidRPr="00F07C52">
        <w:rPr>
          <w:rFonts w:ascii="Times New Roman" w:hAnsi="Times New Roman"/>
        </w:rPr>
        <w:t xml:space="preserve">Each participant in the pilot program must sign two consent forms: a Rapid DNA consent form </w:t>
      </w:r>
      <w:r w:rsidR="00D96243" w:rsidRPr="00F07C52">
        <w:rPr>
          <w:rFonts w:ascii="Times New Roman" w:hAnsi="Times New Roman"/>
        </w:rPr>
        <w:t xml:space="preserve">for </w:t>
      </w:r>
      <w:r w:rsidRPr="00F07C52">
        <w:rPr>
          <w:rFonts w:ascii="Times New Roman" w:hAnsi="Times New Roman"/>
        </w:rPr>
        <w:t>the pilot testing program and an AABB accredited laboratory consent form for the validation phase of the program.  The forms contain some redundancy and duplication.  The Rapid DNA pilot was reviewed by an institutional review board (IRB) as required by the U.S. Department of Health &amp; Human Services, Office for Human Research Protections, because it involves research involving human subjects.  The IRB required that, as a condition of its concurrence with the program’s ethical assurances, USCIS would use separate consent forms for the pilot and validation phases so participants are aware their DNA will be subjected to two tests</w:t>
      </w:r>
      <w:r w:rsidR="00BF2C30" w:rsidRPr="00F07C52">
        <w:rPr>
          <w:rFonts w:ascii="Times New Roman" w:hAnsi="Times New Roman"/>
        </w:rPr>
        <w:t xml:space="preserve"> and the results of the </w:t>
      </w:r>
      <w:r w:rsidR="00BF2C30" w:rsidRPr="00F07C52">
        <w:rPr>
          <w:rFonts w:ascii="Times New Roman" w:hAnsi="Times New Roman"/>
        </w:rPr>
        <w:lastRenderedPageBreak/>
        <w:t xml:space="preserve">Rapid DNA tests would not affect </w:t>
      </w:r>
      <w:r w:rsidR="009712DD" w:rsidRPr="00F07C52">
        <w:rPr>
          <w:rFonts w:ascii="Times New Roman" w:hAnsi="Times New Roman"/>
        </w:rPr>
        <w:t>the outcome of their case.</w:t>
      </w:r>
    </w:p>
    <w:p w:rsidR="007312F9" w:rsidRPr="00F07C52" w:rsidRDefault="007312F9" w:rsidP="00F07C52">
      <w:pPr>
        <w:tabs>
          <w:tab w:val="left" w:pos="-1440"/>
        </w:tabs>
        <w:ind w:left="720"/>
        <w:rPr>
          <w:rFonts w:ascii="Times New Roman" w:hAnsi="Times New Roman"/>
        </w:rPr>
      </w:pPr>
    </w:p>
    <w:p w:rsidR="00B27061" w:rsidRPr="00F07C52" w:rsidRDefault="00B27061" w:rsidP="00AA5396">
      <w:pPr>
        <w:keepNext/>
        <w:tabs>
          <w:tab w:val="left" w:pos="-1440"/>
        </w:tabs>
        <w:ind w:left="720" w:hanging="720"/>
        <w:rPr>
          <w:rFonts w:ascii="Times New Roman" w:hAnsi="Times New Roman"/>
          <w:b/>
        </w:rPr>
      </w:pPr>
      <w:r w:rsidRPr="00F07C52">
        <w:rPr>
          <w:rFonts w:ascii="Times New Roman" w:hAnsi="Times New Roman"/>
          <w:b/>
        </w:rPr>
        <w:t>5.</w:t>
      </w:r>
      <w:r w:rsidRPr="00F07C52">
        <w:rPr>
          <w:rFonts w:ascii="Times New Roman" w:hAnsi="Times New Roman"/>
          <w:b/>
        </w:rPr>
        <w:tab/>
        <w:t>If the collection of information impacts small businesses or other small entities (Item 5 of OMB Form 83-I), describe any methods used to minimize burden.</w:t>
      </w:r>
    </w:p>
    <w:p w:rsidR="007312F9" w:rsidRPr="00F07C52" w:rsidRDefault="007312F9" w:rsidP="00AA5396">
      <w:pPr>
        <w:keepNext/>
        <w:tabs>
          <w:tab w:val="left" w:pos="-1440"/>
        </w:tabs>
        <w:ind w:left="720"/>
        <w:rPr>
          <w:rFonts w:ascii="Times New Roman" w:hAnsi="Times New Roman"/>
        </w:rPr>
      </w:pPr>
    </w:p>
    <w:p w:rsidR="00494557" w:rsidRPr="00F07C52" w:rsidRDefault="00CB3BD2" w:rsidP="00AA5396">
      <w:pPr>
        <w:keepNext/>
        <w:tabs>
          <w:tab w:val="left" w:pos="-1440"/>
        </w:tabs>
        <w:ind w:left="720"/>
        <w:rPr>
          <w:rFonts w:ascii="Times New Roman" w:hAnsi="Times New Roman"/>
        </w:rPr>
      </w:pPr>
      <w:r w:rsidRPr="00F07C52">
        <w:rPr>
          <w:rFonts w:ascii="Times New Roman" w:hAnsi="Times New Roman"/>
        </w:rPr>
        <w:t xml:space="preserve">There is no impact </w:t>
      </w:r>
      <w:r w:rsidR="00371FA3" w:rsidRPr="00F07C52">
        <w:rPr>
          <w:rFonts w:ascii="Times New Roman" w:hAnsi="Times New Roman"/>
        </w:rPr>
        <w:t>on</w:t>
      </w:r>
      <w:r w:rsidRPr="00F07C52">
        <w:rPr>
          <w:rFonts w:ascii="Times New Roman" w:hAnsi="Times New Roman"/>
        </w:rPr>
        <w:t xml:space="preserve"> small businesses or other small entities.</w:t>
      </w:r>
    </w:p>
    <w:p w:rsidR="007312F9" w:rsidRPr="00F07C52" w:rsidRDefault="007312F9"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6.</w:t>
      </w:r>
      <w:r w:rsidRPr="00F07C5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F07C52" w:rsidRDefault="007312F9"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rsidR="000D4D84" w:rsidRPr="00F07C52" w:rsidRDefault="000D4D84" w:rsidP="00F07C52">
      <w:pPr>
        <w:tabs>
          <w:tab w:val="left" w:pos="-1440"/>
        </w:tabs>
        <w:ind w:left="720"/>
        <w:rPr>
          <w:rFonts w:ascii="Times New Roman" w:hAnsi="Times New Roman"/>
        </w:rPr>
      </w:pPr>
    </w:p>
    <w:p w:rsidR="0080337B" w:rsidRPr="00F07C52" w:rsidRDefault="00A4084B" w:rsidP="00F07C52">
      <w:pPr>
        <w:tabs>
          <w:tab w:val="left" w:pos="-1440"/>
        </w:tabs>
        <w:ind w:left="720"/>
        <w:rPr>
          <w:rFonts w:ascii="Times New Roman" w:hAnsi="Times New Roman"/>
        </w:rPr>
      </w:pPr>
      <w:r w:rsidRPr="00F07C52">
        <w:rPr>
          <w:rFonts w:ascii="Times New Roman" w:hAnsi="Times New Roman"/>
        </w:rPr>
        <w:t xml:space="preserve">Applicants whose cases have been denied because of credibility concerns related to claimed family relationships would lose an opportunity to </w:t>
      </w:r>
      <w:r w:rsidR="00346150" w:rsidRPr="00F07C52">
        <w:rPr>
          <w:rFonts w:ascii="Times New Roman" w:hAnsi="Times New Roman"/>
        </w:rPr>
        <w:t>reverse a denial</w:t>
      </w:r>
      <w:r w:rsidR="0080337B" w:rsidRPr="00F07C52">
        <w:rPr>
          <w:rFonts w:ascii="Times New Roman" w:hAnsi="Times New Roman"/>
        </w:rPr>
        <w:t xml:space="preserve">.  </w:t>
      </w:r>
      <w:r w:rsidR="00371FA3" w:rsidRPr="00F07C52">
        <w:rPr>
          <w:rFonts w:ascii="Times New Roman" w:hAnsi="Times New Roman"/>
        </w:rPr>
        <w:t>If refugee applicants</w:t>
      </w:r>
      <w:r w:rsidR="00D96243" w:rsidRPr="00F07C52">
        <w:rPr>
          <w:rFonts w:ascii="Times New Roman" w:hAnsi="Times New Roman"/>
        </w:rPr>
        <w:t>’</w:t>
      </w:r>
      <w:r w:rsidR="00371FA3" w:rsidRPr="00F07C52">
        <w:rPr>
          <w:rFonts w:ascii="Times New Roman" w:hAnsi="Times New Roman"/>
        </w:rPr>
        <w:t xml:space="preserve"> cases are denied, they cannot be resettled in the United States and may have lengthy stays in camps or other negative living circumstances before </w:t>
      </w:r>
      <w:r w:rsidR="00306FB6" w:rsidRPr="00F07C52">
        <w:rPr>
          <w:rFonts w:ascii="Times New Roman" w:hAnsi="Times New Roman"/>
        </w:rPr>
        <w:t>a durable solution is found for their displacement</w:t>
      </w:r>
      <w:r w:rsidR="00371FA3" w:rsidRPr="00F07C52">
        <w:rPr>
          <w:rFonts w:ascii="Times New Roman" w:hAnsi="Times New Roman"/>
        </w:rPr>
        <w:t>.</w:t>
      </w:r>
    </w:p>
    <w:p w:rsidR="0080337B" w:rsidRPr="00F07C52" w:rsidRDefault="0080337B"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rsidR="000D4D84" w:rsidRPr="00F07C52" w:rsidRDefault="000D4D84" w:rsidP="00F07C52">
      <w:pPr>
        <w:tabs>
          <w:tab w:val="left" w:pos="-1440"/>
        </w:tabs>
        <w:ind w:left="720"/>
        <w:rPr>
          <w:rFonts w:ascii="Times New Roman" w:hAnsi="Times New Roman"/>
        </w:rPr>
      </w:pPr>
    </w:p>
    <w:p w:rsidR="007312F9" w:rsidRPr="00F07C52" w:rsidRDefault="00AD1C76" w:rsidP="00F07C52">
      <w:pPr>
        <w:tabs>
          <w:tab w:val="left" w:pos="-1440"/>
        </w:tabs>
        <w:ind w:left="720"/>
        <w:rPr>
          <w:rFonts w:ascii="Times New Roman" w:hAnsi="Times New Roman"/>
        </w:rPr>
      </w:pPr>
      <w:r w:rsidRPr="00F07C52">
        <w:rPr>
          <w:rFonts w:ascii="Times New Roman" w:hAnsi="Times New Roman"/>
        </w:rPr>
        <w:t xml:space="preserve">If the </w:t>
      </w:r>
      <w:r w:rsidR="00975267" w:rsidRPr="00F07C52">
        <w:rPr>
          <w:rFonts w:ascii="Times New Roman" w:hAnsi="Times New Roman"/>
        </w:rPr>
        <w:t>Rapid DNA pilot</w:t>
      </w:r>
      <w:r w:rsidRPr="00F07C52">
        <w:rPr>
          <w:rFonts w:ascii="Times New Roman" w:hAnsi="Times New Roman"/>
        </w:rPr>
        <w:t xml:space="preserve"> is not conducted</w:t>
      </w:r>
      <w:r w:rsidR="00894411" w:rsidRPr="00F07C52">
        <w:rPr>
          <w:rFonts w:ascii="Times New Roman" w:hAnsi="Times New Roman"/>
        </w:rPr>
        <w:t>,</w:t>
      </w:r>
      <w:r w:rsidR="00346150" w:rsidRPr="00F07C52">
        <w:rPr>
          <w:rFonts w:ascii="Times New Roman" w:hAnsi="Times New Roman"/>
        </w:rPr>
        <w:t xml:space="preserve"> it </w:t>
      </w:r>
      <w:r w:rsidRPr="00F07C52">
        <w:rPr>
          <w:rFonts w:ascii="Times New Roman" w:hAnsi="Times New Roman"/>
        </w:rPr>
        <w:t xml:space="preserve">cannot be </w:t>
      </w:r>
      <w:r w:rsidR="00975267" w:rsidRPr="00F07C52">
        <w:rPr>
          <w:rFonts w:ascii="Times New Roman" w:hAnsi="Times New Roman"/>
        </w:rPr>
        <w:t xml:space="preserve">tested </w:t>
      </w:r>
      <w:r w:rsidRPr="00F07C52">
        <w:rPr>
          <w:rFonts w:ascii="Times New Roman" w:hAnsi="Times New Roman"/>
        </w:rPr>
        <w:t xml:space="preserve">in circumstances of anticipated usage.  </w:t>
      </w:r>
      <w:r w:rsidR="00346150" w:rsidRPr="00F07C52">
        <w:rPr>
          <w:rFonts w:ascii="Times New Roman" w:hAnsi="Times New Roman"/>
        </w:rPr>
        <w:t xml:space="preserve">The ability to use </w:t>
      </w:r>
      <w:r w:rsidR="00975267" w:rsidRPr="00F07C52">
        <w:rPr>
          <w:rFonts w:ascii="Times New Roman" w:hAnsi="Times New Roman"/>
        </w:rPr>
        <w:t xml:space="preserve">DNA </w:t>
      </w:r>
      <w:r w:rsidR="00346150" w:rsidRPr="00F07C52">
        <w:rPr>
          <w:rFonts w:ascii="Times New Roman" w:hAnsi="Times New Roman"/>
        </w:rPr>
        <w:t xml:space="preserve">testing in a </w:t>
      </w:r>
      <w:r w:rsidR="00975267" w:rsidRPr="00F07C52">
        <w:rPr>
          <w:rFonts w:ascii="Times New Roman" w:hAnsi="Times New Roman"/>
        </w:rPr>
        <w:t xml:space="preserve">field setting could </w:t>
      </w:r>
      <w:r w:rsidR="00346150" w:rsidRPr="00F07C52">
        <w:rPr>
          <w:rFonts w:ascii="Times New Roman" w:hAnsi="Times New Roman"/>
        </w:rPr>
        <w:t xml:space="preserve">greatly hasten </w:t>
      </w:r>
      <w:r w:rsidR="00F41CB2" w:rsidRPr="00F07C52">
        <w:rPr>
          <w:rFonts w:ascii="Times New Roman" w:hAnsi="Times New Roman"/>
        </w:rPr>
        <w:t xml:space="preserve">proof of </w:t>
      </w:r>
      <w:r w:rsidR="00A4084B" w:rsidRPr="00F07C52">
        <w:rPr>
          <w:rFonts w:ascii="Times New Roman" w:hAnsi="Times New Roman"/>
        </w:rPr>
        <w:t>biological relationships</w:t>
      </w:r>
      <w:r w:rsidR="00F41CB2" w:rsidRPr="00F07C52">
        <w:rPr>
          <w:rFonts w:ascii="Times New Roman" w:hAnsi="Times New Roman"/>
        </w:rPr>
        <w:t xml:space="preserve">, reduce reliance on doubtful </w:t>
      </w:r>
      <w:r w:rsidR="0011007D" w:rsidRPr="00F07C52">
        <w:rPr>
          <w:rFonts w:ascii="Times New Roman" w:hAnsi="Times New Roman"/>
        </w:rPr>
        <w:t>documents</w:t>
      </w:r>
      <w:r w:rsidR="00F41CB2" w:rsidRPr="00F07C52">
        <w:rPr>
          <w:rFonts w:ascii="Times New Roman" w:hAnsi="Times New Roman"/>
        </w:rPr>
        <w:t>, and allow USCIS to assist refugees in gaining admission to the United States and overcoming their vulnerable conditions</w:t>
      </w:r>
      <w:r w:rsidR="00551FBC" w:rsidRPr="00F07C52">
        <w:rPr>
          <w:rFonts w:ascii="Times New Roman" w:hAnsi="Times New Roman"/>
        </w:rPr>
        <w:t xml:space="preserve">. </w:t>
      </w:r>
      <w:r w:rsidR="000D204F" w:rsidRPr="00F07C52">
        <w:rPr>
          <w:rFonts w:ascii="Times New Roman" w:hAnsi="Times New Roman"/>
        </w:rPr>
        <w:t xml:space="preserve"> </w:t>
      </w:r>
    </w:p>
    <w:p w:rsidR="00494557" w:rsidRPr="00F07C52" w:rsidRDefault="00494557"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7.</w:t>
      </w:r>
      <w:r w:rsidRPr="00F07C52">
        <w:rPr>
          <w:rFonts w:ascii="Times New Roman" w:hAnsi="Times New Roman"/>
          <w:b/>
        </w:rPr>
        <w:tab/>
        <w:t>Explain any special circumstances that would cause an information collection to be conducted in a manner</w:t>
      </w:r>
      <w:r w:rsidR="00B1471A" w:rsidRPr="00F07C52">
        <w:rPr>
          <w:rFonts w:ascii="Times New Roman" w:hAnsi="Times New Roman"/>
          <w:b/>
        </w:rPr>
        <w:t>:</w:t>
      </w:r>
    </w:p>
    <w:p w:rsidR="006049A7" w:rsidRPr="00F07C52" w:rsidRDefault="006049A7" w:rsidP="00F07C52">
      <w:pPr>
        <w:tabs>
          <w:tab w:val="left" w:pos="-1440"/>
        </w:tabs>
        <w:ind w:left="72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7F5988" w:rsidRPr="00F07C52">
        <w:rPr>
          <w:rFonts w:ascii="Times New Roman" w:hAnsi="Times New Roman"/>
          <w:b/>
        </w:rPr>
        <w:t>Requiring</w:t>
      </w:r>
      <w:r w:rsidRPr="00F07C52">
        <w:rPr>
          <w:rFonts w:ascii="Times New Roman" w:hAnsi="Times New Roman"/>
          <w:b/>
        </w:rPr>
        <w:t xml:space="preserve"> respondents to report information to the agency more often than quarterly;</w:t>
      </w:r>
    </w:p>
    <w:p w:rsidR="00494557" w:rsidRPr="00F07C52" w:rsidRDefault="00494557"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R</w:t>
      </w:r>
      <w:r w:rsidRPr="00F07C52">
        <w:rPr>
          <w:rFonts w:ascii="Times New Roman" w:hAnsi="Times New Roman"/>
          <w:b/>
        </w:rPr>
        <w:t>equiring respondents to prepare a written response to a collection of information in fewer than 30 days after receipt of it;</w:t>
      </w:r>
    </w:p>
    <w:p w:rsidR="00494557" w:rsidRPr="00F07C52" w:rsidRDefault="00494557"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R</w:t>
      </w:r>
      <w:r w:rsidRPr="00F07C52">
        <w:rPr>
          <w:rFonts w:ascii="Times New Roman" w:hAnsi="Times New Roman"/>
          <w:b/>
        </w:rPr>
        <w:t>equiring respondents to submit more than an original and two copies of any document;</w:t>
      </w:r>
    </w:p>
    <w:p w:rsidR="007312F9" w:rsidRPr="00F07C52" w:rsidRDefault="007312F9"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R</w:t>
      </w:r>
      <w:r w:rsidRPr="00F07C52">
        <w:rPr>
          <w:rFonts w:ascii="Times New Roman" w:hAnsi="Times New Roman"/>
          <w:b/>
        </w:rPr>
        <w:t>equiring respondents to retain records, other than health, medical, government contract, grant-in-aid, or tax records for more than three years;</w:t>
      </w:r>
    </w:p>
    <w:p w:rsidR="00494557" w:rsidRPr="00F07C52" w:rsidRDefault="00494557"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7F5988" w:rsidRPr="00F07C52">
        <w:rPr>
          <w:rFonts w:ascii="Times New Roman" w:hAnsi="Times New Roman"/>
          <w:b/>
        </w:rPr>
        <w:t>In</w:t>
      </w:r>
      <w:r w:rsidRPr="00F07C52">
        <w:rPr>
          <w:rFonts w:ascii="Times New Roman" w:hAnsi="Times New Roman"/>
          <w:b/>
        </w:rPr>
        <w:t xml:space="preserve"> connection with a statistical survey, that is not designed to produce valid and reliable results that can be generalized to the universe of study;</w:t>
      </w:r>
    </w:p>
    <w:p w:rsidR="00494557" w:rsidRPr="00F07C52" w:rsidRDefault="00494557" w:rsidP="00F07C52">
      <w:pPr>
        <w:tabs>
          <w:tab w:val="left" w:pos="-1440"/>
          <w:tab w:val="left" w:pos="1080"/>
        </w:tabs>
        <w:ind w:left="1080" w:hanging="360"/>
        <w:rPr>
          <w:rFonts w:ascii="Times New Roman" w:hAnsi="Times New Roman"/>
          <w:b/>
        </w:rPr>
      </w:pPr>
    </w:p>
    <w:p w:rsidR="00B27061"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R</w:t>
      </w:r>
      <w:r w:rsidRPr="00F07C52">
        <w:rPr>
          <w:rFonts w:ascii="Times New Roman" w:hAnsi="Times New Roman"/>
          <w:b/>
        </w:rPr>
        <w:t>equiring the use of a statistical data classification that has not been reviewed and approved by OMB;</w:t>
      </w:r>
    </w:p>
    <w:p w:rsidR="00851DE3" w:rsidRPr="00F07C52" w:rsidRDefault="00851DE3"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T</w:t>
      </w:r>
      <w:r w:rsidRPr="00F07C5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F07C52" w:rsidRDefault="00494557" w:rsidP="00F07C52">
      <w:pPr>
        <w:tabs>
          <w:tab w:val="left" w:pos="-1440"/>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r>
      <w:r w:rsidR="00B1471A" w:rsidRPr="00F07C52">
        <w:rPr>
          <w:rFonts w:ascii="Times New Roman" w:hAnsi="Times New Roman"/>
          <w:b/>
        </w:rPr>
        <w:t>R</w:t>
      </w:r>
      <w:r w:rsidRPr="00F07C5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F07C52" w:rsidRDefault="007312F9" w:rsidP="00F07C52">
      <w:pPr>
        <w:tabs>
          <w:tab w:val="left" w:pos="-1440"/>
        </w:tabs>
        <w:ind w:left="1440" w:hanging="720"/>
        <w:rPr>
          <w:rFonts w:ascii="Times New Roman" w:hAnsi="Times New Roman"/>
        </w:rPr>
      </w:pPr>
    </w:p>
    <w:p w:rsidR="00921351" w:rsidRPr="00F07C52" w:rsidRDefault="00921351" w:rsidP="00F07C52">
      <w:pPr>
        <w:ind w:left="720"/>
        <w:rPr>
          <w:rFonts w:ascii="Times New Roman" w:hAnsi="Times New Roman"/>
          <w:bCs/>
        </w:rPr>
      </w:pPr>
      <w:r w:rsidRPr="00F07C52">
        <w:rPr>
          <w:rFonts w:ascii="Times New Roman" w:hAnsi="Times New Roman"/>
          <w:bCs/>
        </w:rPr>
        <w:t>This information collection is conducted in a manner consistent with the guidelines in 5 CFR 1320.5(d)(2).</w:t>
      </w:r>
      <w:bookmarkStart w:id="0" w:name="_GoBack"/>
      <w:bookmarkEnd w:id="0"/>
    </w:p>
    <w:p w:rsidR="00494557" w:rsidRPr="00F07C52" w:rsidRDefault="00494557" w:rsidP="00F07C52">
      <w:pPr>
        <w:ind w:left="720"/>
        <w:rPr>
          <w:rFonts w:ascii="Times New Roman" w:hAnsi="Times New Roman"/>
          <w:bCs/>
        </w:rPr>
      </w:pPr>
    </w:p>
    <w:p w:rsidR="00494557" w:rsidRPr="00F07C52" w:rsidRDefault="00B27061" w:rsidP="00F07C52">
      <w:pPr>
        <w:tabs>
          <w:tab w:val="left" w:pos="-1440"/>
        </w:tabs>
        <w:ind w:left="720" w:hanging="720"/>
        <w:rPr>
          <w:rFonts w:ascii="Times New Roman" w:hAnsi="Times New Roman"/>
          <w:b/>
        </w:rPr>
      </w:pPr>
      <w:r w:rsidRPr="00F07C52">
        <w:rPr>
          <w:rFonts w:ascii="Times New Roman" w:hAnsi="Times New Roman"/>
          <w:b/>
        </w:rPr>
        <w:t>8.</w:t>
      </w:r>
      <w:r w:rsidRPr="00F07C52">
        <w:rPr>
          <w:rFonts w:ascii="Times New Roman" w:hAnsi="Times New Roman"/>
          <w:b/>
        </w:rPr>
        <w:tab/>
        <w:t>If applicable, provide a copy and identify the data and page number of publication in the Federal Register of the agency</w:t>
      </w:r>
      <w:r w:rsidR="00B1471A" w:rsidRPr="00F07C52">
        <w:rPr>
          <w:rFonts w:ascii="Times New Roman" w:hAnsi="Times New Roman"/>
          <w:b/>
        </w:rPr>
        <w:t>’</w:t>
      </w:r>
      <w:r w:rsidRPr="00F07C52">
        <w:rPr>
          <w:rFonts w:ascii="Times New Roman" w:hAnsi="Times New Roman"/>
          <w:b/>
        </w:rPr>
        <w:t>s notice, required by</w:t>
      </w:r>
      <w:r w:rsidR="00494557" w:rsidRPr="00F07C52">
        <w:rPr>
          <w:rFonts w:ascii="Times New Roman" w:hAnsi="Times New Roman"/>
          <w:b/>
        </w:rPr>
        <w:t xml:space="preserve"> </w:t>
      </w:r>
      <w:r w:rsidRPr="00F07C52">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49A7" w:rsidRPr="00F07C52" w:rsidRDefault="006049A7" w:rsidP="00F07C52">
      <w:pPr>
        <w:tabs>
          <w:tab w:val="left" w:pos="-1440"/>
        </w:tabs>
        <w:ind w:left="720"/>
        <w:rPr>
          <w:rFonts w:ascii="Times New Roman" w:hAnsi="Times New Roman"/>
          <w:b/>
        </w:rPr>
      </w:pPr>
    </w:p>
    <w:p w:rsidR="00494557" w:rsidRPr="00F07C52" w:rsidRDefault="00921351" w:rsidP="00F07C52">
      <w:pPr>
        <w:tabs>
          <w:tab w:val="left" w:pos="-1440"/>
        </w:tabs>
        <w:ind w:left="720"/>
        <w:rPr>
          <w:rFonts w:ascii="Times New Roman" w:hAnsi="Times New Roman"/>
        </w:rPr>
      </w:pPr>
      <w:r w:rsidRPr="005D0CEA">
        <w:rPr>
          <w:rFonts w:ascii="Times New Roman" w:hAnsi="Times New Roman"/>
        </w:rPr>
        <w:t xml:space="preserve">On </w:t>
      </w:r>
      <w:r w:rsidR="005D0CEA" w:rsidRPr="007835A9">
        <w:rPr>
          <w:rFonts w:ascii="Times New Roman" w:hAnsi="Times New Roman"/>
        </w:rPr>
        <w:t>July 8, 2014</w:t>
      </w:r>
      <w:r w:rsidRPr="007835A9">
        <w:rPr>
          <w:rFonts w:ascii="Times New Roman" w:hAnsi="Times New Roman"/>
        </w:rPr>
        <w:t xml:space="preserve"> USCIS published a 60-day notice in the Federal Register at </w:t>
      </w:r>
      <w:r w:rsidR="005D0CEA" w:rsidRPr="007835A9">
        <w:rPr>
          <w:rFonts w:ascii="Times New Roman" w:hAnsi="Times New Roman"/>
        </w:rPr>
        <w:t>79</w:t>
      </w:r>
      <w:r w:rsidRPr="007835A9">
        <w:rPr>
          <w:rFonts w:ascii="Times New Roman" w:hAnsi="Times New Roman"/>
        </w:rPr>
        <w:t xml:space="preserve"> FR </w:t>
      </w:r>
      <w:r w:rsidR="005D0CEA" w:rsidRPr="007835A9">
        <w:rPr>
          <w:rFonts w:ascii="Times New Roman" w:hAnsi="Times New Roman"/>
        </w:rPr>
        <w:t>38558</w:t>
      </w:r>
      <w:r w:rsidRPr="007835A9">
        <w:rPr>
          <w:rFonts w:ascii="Times New Roman" w:hAnsi="Times New Roman"/>
        </w:rPr>
        <w:t xml:space="preserve">. USCIS </w:t>
      </w:r>
      <w:r w:rsidR="00590B61" w:rsidRPr="007835A9">
        <w:rPr>
          <w:rFonts w:ascii="Times New Roman" w:hAnsi="Times New Roman"/>
        </w:rPr>
        <w:t>did</w:t>
      </w:r>
      <w:r w:rsidRPr="007835A9">
        <w:rPr>
          <w:rFonts w:ascii="Times New Roman" w:hAnsi="Times New Roman"/>
        </w:rPr>
        <w:t xml:space="preserve"> not receive comments after publishing that notice.  On </w:t>
      </w:r>
      <w:r w:rsidR="007835A9" w:rsidRPr="007835A9">
        <w:rPr>
          <w:rFonts w:ascii="Times New Roman" w:hAnsi="Times New Roman"/>
        </w:rPr>
        <w:t>November 12, 2015</w:t>
      </w:r>
      <w:r w:rsidRPr="007835A9">
        <w:rPr>
          <w:rFonts w:ascii="Times New Roman" w:hAnsi="Times New Roman"/>
        </w:rPr>
        <w:t xml:space="preserve">, USCIS published a 30-day notice in the Federal Register at </w:t>
      </w:r>
      <w:r w:rsidR="007835A9" w:rsidRPr="007835A9">
        <w:rPr>
          <w:rFonts w:ascii="Times New Roman" w:hAnsi="Times New Roman"/>
        </w:rPr>
        <w:t>80</w:t>
      </w:r>
      <w:r w:rsidRPr="007835A9">
        <w:rPr>
          <w:rFonts w:ascii="Times New Roman" w:hAnsi="Times New Roman"/>
        </w:rPr>
        <w:t xml:space="preserve"> FR </w:t>
      </w:r>
      <w:r w:rsidR="007835A9" w:rsidRPr="007835A9">
        <w:rPr>
          <w:rFonts w:ascii="Times New Roman" w:hAnsi="Times New Roman"/>
        </w:rPr>
        <w:t>69976</w:t>
      </w:r>
      <w:r w:rsidRPr="007835A9">
        <w:rPr>
          <w:rFonts w:ascii="Times New Roman" w:hAnsi="Times New Roman"/>
        </w:rPr>
        <w:t xml:space="preserve">. USCIS </w:t>
      </w:r>
      <w:r w:rsidR="00590B61" w:rsidRPr="007835A9">
        <w:rPr>
          <w:rFonts w:ascii="Times New Roman" w:hAnsi="Times New Roman"/>
        </w:rPr>
        <w:t>did not</w:t>
      </w:r>
      <w:r w:rsidRPr="007835A9">
        <w:rPr>
          <w:rFonts w:ascii="Times New Roman" w:hAnsi="Times New Roman"/>
        </w:rPr>
        <w:t xml:space="preserve"> receive comment</w:t>
      </w:r>
      <w:r w:rsidR="00590B61" w:rsidRPr="007835A9">
        <w:rPr>
          <w:rFonts w:ascii="Times New Roman" w:hAnsi="Times New Roman"/>
        </w:rPr>
        <w:t>s</w:t>
      </w:r>
      <w:r w:rsidRPr="007835A9">
        <w:rPr>
          <w:rFonts w:ascii="Times New Roman" w:hAnsi="Times New Roman"/>
        </w:rPr>
        <w:t>.</w:t>
      </w:r>
    </w:p>
    <w:p w:rsidR="00B27061" w:rsidRPr="00F07C52" w:rsidRDefault="007312F9" w:rsidP="00F07C52">
      <w:pPr>
        <w:tabs>
          <w:tab w:val="left" w:pos="-1440"/>
        </w:tabs>
        <w:ind w:left="720"/>
        <w:rPr>
          <w:rFonts w:ascii="Times New Roman" w:hAnsi="Times New Roman"/>
        </w:rPr>
      </w:pPr>
      <w:r w:rsidRPr="00F07C52">
        <w:rPr>
          <w:rFonts w:ascii="Times New Roman" w:hAnsi="Times New Roman"/>
        </w:rPr>
        <w:tab/>
      </w: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9.</w:t>
      </w:r>
      <w:r w:rsidRPr="00F07C52">
        <w:rPr>
          <w:rFonts w:ascii="Times New Roman" w:hAnsi="Times New Roman"/>
          <w:b/>
        </w:rPr>
        <w:tab/>
        <w:t>Explain any decision to provide any payment or gift to respondents</w:t>
      </w:r>
      <w:r w:rsidR="007F5988" w:rsidRPr="00F07C52">
        <w:rPr>
          <w:rFonts w:ascii="Times New Roman" w:hAnsi="Times New Roman"/>
          <w:b/>
        </w:rPr>
        <w:t>, other</w:t>
      </w:r>
      <w:r w:rsidRPr="00F07C52">
        <w:rPr>
          <w:rFonts w:ascii="Times New Roman" w:hAnsi="Times New Roman"/>
          <w:b/>
        </w:rPr>
        <w:t xml:space="preserve"> than </w:t>
      </w:r>
      <w:r w:rsidR="007F5988" w:rsidRPr="00F07C52">
        <w:rPr>
          <w:rFonts w:ascii="Times New Roman" w:hAnsi="Times New Roman"/>
          <w:b/>
        </w:rPr>
        <w:t>remuneration</w:t>
      </w:r>
      <w:r w:rsidRPr="00F07C52">
        <w:rPr>
          <w:rFonts w:ascii="Times New Roman" w:hAnsi="Times New Roman"/>
          <w:b/>
        </w:rPr>
        <w:t xml:space="preserve"> of contractors or grantees.</w:t>
      </w:r>
    </w:p>
    <w:p w:rsidR="00E30F54" w:rsidRPr="00F07C52" w:rsidRDefault="00E30F54" w:rsidP="00F07C52">
      <w:pPr>
        <w:ind w:left="720" w:firstLine="720"/>
        <w:rPr>
          <w:rFonts w:ascii="Times New Roman" w:hAnsi="Times New Roman"/>
        </w:rPr>
      </w:pPr>
    </w:p>
    <w:p w:rsidR="009F15D0" w:rsidRPr="00F07C52" w:rsidRDefault="00921351" w:rsidP="00F07C52">
      <w:pPr>
        <w:ind w:firstLine="720"/>
        <w:rPr>
          <w:rFonts w:ascii="Times New Roman" w:hAnsi="Times New Roman"/>
        </w:rPr>
      </w:pPr>
      <w:r w:rsidRPr="00F07C52">
        <w:rPr>
          <w:rFonts w:ascii="Times New Roman" w:hAnsi="Times New Roman"/>
        </w:rPr>
        <w:t xml:space="preserve">USCIS does not provide any payment </w:t>
      </w:r>
      <w:r w:rsidR="009D2B78" w:rsidRPr="00F07C52">
        <w:rPr>
          <w:rFonts w:ascii="Times New Roman" w:hAnsi="Times New Roman"/>
        </w:rPr>
        <w:t xml:space="preserve">or gift </w:t>
      </w:r>
      <w:r w:rsidRPr="00F07C52">
        <w:rPr>
          <w:rFonts w:ascii="Times New Roman" w:hAnsi="Times New Roman"/>
        </w:rPr>
        <w:t xml:space="preserve">for </w:t>
      </w:r>
      <w:r w:rsidR="009D2B78" w:rsidRPr="00F07C52">
        <w:rPr>
          <w:rFonts w:ascii="Times New Roman" w:hAnsi="Times New Roman"/>
        </w:rPr>
        <w:t xml:space="preserve">the </w:t>
      </w:r>
      <w:r w:rsidRPr="00F07C52">
        <w:rPr>
          <w:rFonts w:ascii="Times New Roman" w:hAnsi="Times New Roman"/>
        </w:rPr>
        <w:t>benefit sought.</w:t>
      </w:r>
    </w:p>
    <w:p w:rsidR="00921351" w:rsidRPr="00F07C52" w:rsidRDefault="00921351" w:rsidP="00F07C52">
      <w:pPr>
        <w:ind w:left="720"/>
        <w:rPr>
          <w:rFonts w:ascii="Times New Roman" w:hAnsi="Times New Roman"/>
        </w:rPr>
      </w:pPr>
    </w:p>
    <w:p w:rsidR="00792B9D" w:rsidRPr="00F07C52" w:rsidRDefault="00792B9D" w:rsidP="00F07C52">
      <w:pPr>
        <w:tabs>
          <w:tab w:val="left" w:pos="-1440"/>
        </w:tabs>
        <w:ind w:left="720" w:hanging="720"/>
        <w:rPr>
          <w:rFonts w:ascii="Times New Roman" w:hAnsi="Times New Roman"/>
          <w:b/>
        </w:rPr>
      </w:pPr>
      <w:r w:rsidRPr="00F07C52">
        <w:rPr>
          <w:rFonts w:ascii="Times New Roman" w:hAnsi="Times New Roman"/>
          <w:b/>
        </w:rPr>
        <w:t>10.</w:t>
      </w:r>
      <w:r w:rsidRPr="00F07C52">
        <w:rPr>
          <w:rFonts w:ascii="Times New Roman" w:hAnsi="Times New Roman"/>
          <w:b/>
        </w:rPr>
        <w:tab/>
        <w:t>Describe any assurance of confidentiality provided to respondents and the basis for the assurance in statute, regulation or agency policy.</w:t>
      </w:r>
    </w:p>
    <w:p w:rsidR="001A595D" w:rsidRPr="00F07C52" w:rsidRDefault="001A595D" w:rsidP="00F07C52">
      <w:pPr>
        <w:tabs>
          <w:tab w:val="left" w:pos="-1440"/>
        </w:tabs>
        <w:ind w:left="720"/>
        <w:rPr>
          <w:rFonts w:ascii="Times New Roman" w:hAnsi="Times New Roman"/>
        </w:rPr>
      </w:pPr>
    </w:p>
    <w:p w:rsidR="00A96152" w:rsidRPr="00F07C52" w:rsidRDefault="00A96152" w:rsidP="00F07C52">
      <w:pPr>
        <w:ind w:left="720"/>
        <w:rPr>
          <w:rFonts w:ascii="Times New Roman" w:hAnsi="Times New Roman"/>
        </w:rPr>
      </w:pPr>
      <w:r w:rsidRPr="00F07C52">
        <w:rPr>
          <w:rFonts w:ascii="Times New Roman" w:hAnsi="Times New Roman"/>
        </w:rPr>
        <w:t xml:space="preserve">The Rapid DNA information collected is covered under the Rapid DNA System Privacy Impact Assessment, DHS/S&amp;T/PIA-024 dated February 8, 2013.  The use that USCIS makes of the DNA information is covered under the System of Records Notice DHS/USCIS-001 published </w:t>
      </w:r>
      <w:r w:rsidR="008E5EBE" w:rsidRPr="00F07C52">
        <w:rPr>
          <w:rFonts w:ascii="Times New Roman" w:hAnsi="Times New Roman"/>
        </w:rPr>
        <w:t>November 21, 2013 at 78 FR 69864.</w:t>
      </w:r>
    </w:p>
    <w:p w:rsidR="00A96152" w:rsidRPr="00F07C52" w:rsidRDefault="00A96152" w:rsidP="00F07C52">
      <w:pPr>
        <w:ind w:left="720"/>
        <w:rPr>
          <w:rFonts w:ascii="Times New Roman" w:hAnsi="Times New Roman"/>
        </w:rPr>
      </w:pPr>
    </w:p>
    <w:p w:rsidR="00BB50DA" w:rsidRPr="00F07C52" w:rsidRDefault="00DE5513" w:rsidP="00F07C52">
      <w:pPr>
        <w:ind w:left="720"/>
        <w:rPr>
          <w:rFonts w:ascii="Times New Roman" w:hAnsi="Times New Roman"/>
        </w:rPr>
      </w:pPr>
      <w:r w:rsidRPr="00F07C52">
        <w:rPr>
          <w:rFonts w:ascii="Times New Roman" w:hAnsi="Times New Roman"/>
        </w:rPr>
        <w:t xml:space="preserve">Although information contained in applications for refugee status under 8 U.S.C. § 1157 is not explicitly covered by </w:t>
      </w:r>
      <w:r w:rsidR="000C6C84" w:rsidRPr="00F07C52">
        <w:rPr>
          <w:rFonts w:ascii="Times New Roman" w:hAnsi="Times New Roman"/>
        </w:rPr>
        <w:t xml:space="preserve">the asylum confidentiality regulation at </w:t>
      </w:r>
      <w:r w:rsidRPr="00F07C52">
        <w:rPr>
          <w:rFonts w:ascii="Times New Roman" w:hAnsi="Times New Roman"/>
        </w:rPr>
        <w:t>8 C</w:t>
      </w:r>
      <w:r w:rsidR="00A23497">
        <w:rPr>
          <w:rFonts w:ascii="Times New Roman" w:hAnsi="Times New Roman"/>
        </w:rPr>
        <w:t>.</w:t>
      </w:r>
      <w:r w:rsidRPr="00F07C52">
        <w:rPr>
          <w:rFonts w:ascii="Times New Roman" w:hAnsi="Times New Roman"/>
        </w:rPr>
        <w:t>F</w:t>
      </w:r>
      <w:r w:rsidR="00A23497">
        <w:rPr>
          <w:rFonts w:ascii="Times New Roman" w:hAnsi="Times New Roman"/>
        </w:rPr>
        <w:t>.</w:t>
      </w:r>
      <w:r w:rsidRPr="00F07C52">
        <w:rPr>
          <w:rFonts w:ascii="Times New Roman" w:hAnsi="Times New Roman"/>
        </w:rPr>
        <w:t>R</w:t>
      </w:r>
      <w:r w:rsidR="00A23497">
        <w:rPr>
          <w:rFonts w:ascii="Times New Roman" w:hAnsi="Times New Roman"/>
        </w:rPr>
        <w:t>.</w:t>
      </w:r>
      <w:r w:rsidRPr="00F07C52">
        <w:rPr>
          <w:rFonts w:ascii="Times New Roman" w:hAnsi="Times New Roman"/>
        </w:rPr>
        <w:t xml:space="preserve"> § 208.6, as a matter of practice</w:t>
      </w:r>
      <w:r w:rsidR="000C6C84" w:rsidRPr="00F07C52">
        <w:rPr>
          <w:rFonts w:ascii="Times New Roman" w:hAnsi="Times New Roman"/>
        </w:rPr>
        <w:t xml:space="preserve"> and policy,</w:t>
      </w:r>
      <w:r w:rsidRPr="00F07C52">
        <w:rPr>
          <w:rFonts w:ascii="Times New Roman" w:hAnsi="Times New Roman"/>
        </w:rPr>
        <w:t xml:space="preserve"> that information is treated for purposes of confidentiality in </w:t>
      </w:r>
      <w:r w:rsidRPr="00F07C52">
        <w:rPr>
          <w:rFonts w:ascii="Times New Roman" w:hAnsi="Times New Roman"/>
        </w:rPr>
        <w:lastRenderedPageBreak/>
        <w:t xml:space="preserve">the same manner as information contained in or pertaining to any asylum application pursuant to 208.6(a).  In addition, the Department of State has determined that the confidentiality protections afforded under </w:t>
      </w:r>
      <w:r w:rsidR="000E02F5" w:rsidRPr="00F07C52">
        <w:rPr>
          <w:rFonts w:ascii="Times New Roman" w:hAnsi="Times New Roman"/>
        </w:rPr>
        <w:t xml:space="preserve">Section 222(f) of the Act (8 U.S.C. </w:t>
      </w:r>
      <w:r w:rsidR="00865914" w:rsidRPr="00F07C52">
        <w:rPr>
          <w:rFonts w:ascii="Times New Roman" w:hAnsi="Times New Roman"/>
        </w:rPr>
        <w:t xml:space="preserve">§ </w:t>
      </w:r>
      <w:r w:rsidR="000E02F5" w:rsidRPr="00F07C52">
        <w:rPr>
          <w:rFonts w:ascii="Times New Roman" w:hAnsi="Times New Roman"/>
        </w:rPr>
        <w:t>1202(f))</w:t>
      </w:r>
      <w:r w:rsidRPr="00F07C52">
        <w:rPr>
          <w:rFonts w:ascii="Times New Roman" w:hAnsi="Times New Roman"/>
        </w:rPr>
        <w:t xml:space="preserve"> appl</w:t>
      </w:r>
      <w:r w:rsidR="000C6C84" w:rsidRPr="00F07C52">
        <w:rPr>
          <w:rFonts w:ascii="Times New Roman" w:hAnsi="Times New Roman"/>
        </w:rPr>
        <w:t>y</w:t>
      </w:r>
      <w:r w:rsidRPr="00F07C52">
        <w:rPr>
          <w:rFonts w:ascii="Times New Roman" w:hAnsi="Times New Roman"/>
        </w:rPr>
        <w:t xml:space="preserve"> to applications </w:t>
      </w:r>
      <w:r w:rsidR="000C6C84" w:rsidRPr="00F07C52">
        <w:rPr>
          <w:rFonts w:ascii="Times New Roman" w:hAnsi="Times New Roman"/>
        </w:rPr>
        <w:t xml:space="preserve">and supporting evidence </w:t>
      </w:r>
      <w:r w:rsidRPr="00F07C52">
        <w:rPr>
          <w:rFonts w:ascii="Times New Roman" w:hAnsi="Times New Roman"/>
        </w:rPr>
        <w:t>for refugee status.  As such, t</w:t>
      </w:r>
      <w:r w:rsidR="000E02F5" w:rsidRPr="00F07C52">
        <w:rPr>
          <w:rFonts w:ascii="Times New Roman" w:hAnsi="Times New Roman"/>
        </w:rPr>
        <w:t xml:space="preserve">hese records </w:t>
      </w:r>
      <w:r w:rsidRPr="00F07C52">
        <w:rPr>
          <w:rFonts w:ascii="Times New Roman" w:hAnsi="Times New Roman"/>
        </w:rPr>
        <w:t xml:space="preserve">are considered </w:t>
      </w:r>
      <w:r w:rsidR="000E02F5" w:rsidRPr="00F07C52">
        <w:rPr>
          <w:rFonts w:ascii="Times New Roman" w:hAnsi="Times New Roman"/>
        </w:rPr>
        <w:t xml:space="preserve">confidential and </w:t>
      </w:r>
      <w:r w:rsidRPr="00F07C52">
        <w:rPr>
          <w:rFonts w:ascii="Times New Roman" w:hAnsi="Times New Roman"/>
        </w:rPr>
        <w:t>may</w:t>
      </w:r>
      <w:r w:rsidR="000E02F5" w:rsidRPr="00F07C52">
        <w:rPr>
          <w:rFonts w:ascii="Times New Roman" w:hAnsi="Times New Roman"/>
        </w:rPr>
        <w:t xml:space="preserve"> </w:t>
      </w:r>
      <w:r w:rsidRPr="00F07C52">
        <w:rPr>
          <w:rFonts w:ascii="Times New Roman" w:hAnsi="Times New Roman"/>
        </w:rPr>
        <w:t xml:space="preserve">only </w:t>
      </w:r>
      <w:r w:rsidR="000E02F5" w:rsidRPr="00F07C52">
        <w:rPr>
          <w:rFonts w:ascii="Times New Roman" w:hAnsi="Times New Roman"/>
        </w:rPr>
        <w:t xml:space="preserve">be used for the </w:t>
      </w:r>
      <w:r w:rsidR="001813C9" w:rsidRPr="00F07C52">
        <w:rPr>
          <w:rFonts w:ascii="Times New Roman" w:hAnsi="Times New Roman"/>
        </w:rPr>
        <w:t>a</w:t>
      </w:r>
      <w:r w:rsidR="000E02F5" w:rsidRPr="00F07C52">
        <w:rPr>
          <w:rFonts w:ascii="Times New Roman" w:hAnsi="Times New Roman"/>
        </w:rPr>
        <w:t xml:space="preserve">dministration or enforcement of immigration, nationality, and other laws of the United States.  </w:t>
      </w:r>
      <w:r w:rsidRPr="00F07C52">
        <w:rPr>
          <w:rFonts w:ascii="Times New Roman" w:hAnsi="Times New Roman"/>
        </w:rPr>
        <w:t>N</w:t>
      </w:r>
      <w:r w:rsidR="000E02F5" w:rsidRPr="00F07C52">
        <w:rPr>
          <w:rFonts w:ascii="Times New Roman" w:hAnsi="Times New Roman"/>
        </w:rPr>
        <w:t xml:space="preserve">either case status updates nor other information regarding specific refugee cases may be released </w:t>
      </w:r>
      <w:r w:rsidRPr="00F07C52">
        <w:rPr>
          <w:rFonts w:ascii="Times New Roman" w:hAnsi="Times New Roman"/>
        </w:rPr>
        <w:t xml:space="preserve">without the written consent of the refugee </w:t>
      </w:r>
      <w:r w:rsidR="000E02F5" w:rsidRPr="00F07C52">
        <w:rPr>
          <w:rFonts w:ascii="Times New Roman" w:hAnsi="Times New Roman"/>
        </w:rPr>
        <w:t xml:space="preserve">to anyone other than the applicant himself or herself, except as needed for “the formulation, amendment, administration, or enforcement of immigration, nationality, and other laws of the United States,” which includes the processing of refugee cases. </w:t>
      </w:r>
      <w:r w:rsidR="009E3023" w:rsidRPr="00F07C52">
        <w:rPr>
          <w:rFonts w:ascii="Times New Roman" w:hAnsi="Times New Roman"/>
        </w:rPr>
        <w:t xml:space="preserve"> </w:t>
      </w:r>
    </w:p>
    <w:p w:rsidR="00FB1E0D" w:rsidRPr="00F07C52" w:rsidRDefault="00FB1E0D" w:rsidP="00F07C52">
      <w:pPr>
        <w:ind w:left="720"/>
        <w:rPr>
          <w:rFonts w:ascii="Times New Roman" w:hAnsi="Times New Roman"/>
        </w:rPr>
      </w:pPr>
    </w:p>
    <w:p w:rsidR="000D4D84" w:rsidRPr="00F07C52" w:rsidRDefault="000D4D84" w:rsidP="00F07C52">
      <w:pPr>
        <w:ind w:left="720"/>
        <w:rPr>
          <w:rFonts w:ascii="Times New Roman" w:hAnsi="Times New Roman"/>
          <w:u w:val="single"/>
        </w:rPr>
      </w:pPr>
      <w:r w:rsidRPr="00F07C52">
        <w:rPr>
          <w:rFonts w:ascii="Times New Roman" w:hAnsi="Times New Roman"/>
          <w:u w:val="single"/>
        </w:rPr>
        <w:t xml:space="preserve">Applicant Initiated DNA Testing:  </w:t>
      </w:r>
    </w:p>
    <w:p w:rsidR="000D4D84" w:rsidRPr="00F07C52" w:rsidRDefault="000D4D84" w:rsidP="00F07C52">
      <w:pPr>
        <w:ind w:left="720"/>
        <w:rPr>
          <w:rFonts w:ascii="Times New Roman" w:hAnsi="Times New Roman"/>
        </w:rPr>
      </w:pPr>
    </w:p>
    <w:p w:rsidR="00610EBE" w:rsidRPr="00F07C52" w:rsidRDefault="00FB1E0D" w:rsidP="00F07C52">
      <w:pPr>
        <w:ind w:left="720"/>
        <w:rPr>
          <w:rFonts w:ascii="Times New Roman" w:hAnsi="Times New Roman"/>
        </w:rPr>
      </w:pPr>
      <w:r w:rsidRPr="00F07C52">
        <w:rPr>
          <w:rFonts w:ascii="Times New Roman" w:hAnsi="Times New Roman"/>
        </w:rPr>
        <w:t xml:space="preserve">Applicants who initiate DNA testing in support of an RFR will be required to complete </w:t>
      </w:r>
      <w:r w:rsidR="00271104" w:rsidRPr="00F07C52">
        <w:rPr>
          <w:rFonts w:ascii="Times New Roman" w:hAnsi="Times New Roman"/>
        </w:rPr>
        <w:t>the AABB accredited laboratory</w:t>
      </w:r>
      <w:r w:rsidRPr="00F07C52">
        <w:rPr>
          <w:rFonts w:ascii="Times New Roman" w:hAnsi="Times New Roman"/>
        </w:rPr>
        <w:t xml:space="preserve"> consent form and follow chain-of-custody procedures </w:t>
      </w:r>
      <w:r w:rsidR="00271104" w:rsidRPr="00F07C52">
        <w:rPr>
          <w:rFonts w:ascii="Times New Roman" w:hAnsi="Times New Roman"/>
        </w:rPr>
        <w:t>established</w:t>
      </w:r>
      <w:r w:rsidRPr="00F07C52">
        <w:rPr>
          <w:rFonts w:ascii="Times New Roman" w:hAnsi="Times New Roman"/>
        </w:rPr>
        <w:t xml:space="preserve"> by that la</w:t>
      </w:r>
      <w:r w:rsidR="00D30B93" w:rsidRPr="00F07C52">
        <w:rPr>
          <w:rFonts w:ascii="Times New Roman" w:hAnsi="Times New Roman"/>
        </w:rPr>
        <w:t xml:space="preserve">b.  </w:t>
      </w:r>
    </w:p>
    <w:p w:rsidR="00AB0D3A" w:rsidRPr="00F07C52" w:rsidRDefault="00AB0D3A" w:rsidP="00F07C52">
      <w:pPr>
        <w:ind w:left="720"/>
        <w:rPr>
          <w:rFonts w:ascii="Times New Roman" w:hAnsi="Times New Roman"/>
        </w:rPr>
      </w:pPr>
    </w:p>
    <w:p w:rsidR="00BB50DA" w:rsidRPr="00F07C52" w:rsidRDefault="000D4D84" w:rsidP="00F07C52">
      <w:pPr>
        <w:ind w:left="720"/>
        <w:rPr>
          <w:rFonts w:ascii="Times New Roman" w:hAnsi="Times New Roman"/>
          <w:u w:val="single"/>
        </w:rPr>
      </w:pPr>
      <w:r w:rsidRPr="00F07C52">
        <w:rPr>
          <w:rFonts w:ascii="Times New Roman" w:hAnsi="Times New Roman"/>
          <w:u w:val="single"/>
        </w:rPr>
        <w:t xml:space="preserve">Rapid DNA Pilot:  </w:t>
      </w:r>
    </w:p>
    <w:p w:rsidR="000D4D84" w:rsidRPr="00F07C52" w:rsidRDefault="000D4D84" w:rsidP="00F07C52">
      <w:pPr>
        <w:ind w:left="720"/>
        <w:rPr>
          <w:rFonts w:ascii="Times New Roman" w:hAnsi="Times New Roman"/>
        </w:rPr>
      </w:pPr>
    </w:p>
    <w:p w:rsidR="00FB1E0D" w:rsidRPr="00F07C52" w:rsidRDefault="009E3023" w:rsidP="00F07C52">
      <w:pPr>
        <w:ind w:left="720"/>
        <w:rPr>
          <w:rFonts w:ascii="Times New Roman" w:hAnsi="Times New Roman"/>
        </w:rPr>
      </w:pPr>
      <w:r w:rsidRPr="00F07C52">
        <w:rPr>
          <w:rFonts w:ascii="Times New Roman" w:hAnsi="Times New Roman"/>
        </w:rPr>
        <w:t>The consent form</w:t>
      </w:r>
      <w:r w:rsidR="009430CD" w:rsidRPr="00F07C52">
        <w:rPr>
          <w:rFonts w:ascii="Times New Roman" w:hAnsi="Times New Roman"/>
        </w:rPr>
        <w:t>s</w:t>
      </w:r>
      <w:r w:rsidRPr="00F07C52">
        <w:rPr>
          <w:rFonts w:ascii="Times New Roman" w:hAnsi="Times New Roman"/>
        </w:rPr>
        <w:t xml:space="preserve"> will entail no burden other than that necessary to identify the respondent, the date, the respondent's </w:t>
      </w:r>
      <w:r w:rsidR="00BB50DA" w:rsidRPr="00F07C52">
        <w:rPr>
          <w:rFonts w:ascii="Times New Roman" w:hAnsi="Times New Roman"/>
        </w:rPr>
        <w:t>case number</w:t>
      </w:r>
      <w:r w:rsidRPr="00F07C52">
        <w:rPr>
          <w:rFonts w:ascii="Times New Roman" w:hAnsi="Times New Roman"/>
        </w:rPr>
        <w:t>, and the nature of the instrument</w:t>
      </w:r>
      <w:r w:rsidR="00BB50DA" w:rsidRPr="00F07C52">
        <w:rPr>
          <w:rFonts w:ascii="Times New Roman" w:hAnsi="Times New Roman"/>
        </w:rPr>
        <w:t xml:space="preserve">.  Both consent forms are being submitted to OMB with this supporting statement.  </w:t>
      </w:r>
      <w:r w:rsidR="00030133" w:rsidRPr="00F07C52">
        <w:rPr>
          <w:rFonts w:ascii="Times New Roman" w:hAnsi="Times New Roman"/>
        </w:rPr>
        <w:t xml:space="preserve">Applicants must </w:t>
      </w:r>
      <w:r w:rsidR="00D4704B" w:rsidRPr="00F07C52">
        <w:rPr>
          <w:rFonts w:ascii="Times New Roman" w:hAnsi="Times New Roman"/>
        </w:rPr>
        <w:t>sign the consent forms</w:t>
      </w:r>
      <w:r w:rsidR="00030133" w:rsidRPr="00F07C52">
        <w:rPr>
          <w:rFonts w:ascii="Times New Roman" w:hAnsi="Times New Roman"/>
        </w:rPr>
        <w:t xml:space="preserve"> </w:t>
      </w:r>
      <w:r w:rsidR="00D4704B" w:rsidRPr="00F07C52">
        <w:rPr>
          <w:rFonts w:ascii="Times New Roman" w:hAnsi="Times New Roman"/>
        </w:rPr>
        <w:t>to participate in the pilot</w:t>
      </w:r>
      <w:r w:rsidR="00030133" w:rsidRPr="00F07C52">
        <w:rPr>
          <w:rFonts w:ascii="Times New Roman" w:hAnsi="Times New Roman"/>
        </w:rPr>
        <w:t>.  T</w:t>
      </w:r>
      <w:r w:rsidR="00D4704B" w:rsidRPr="00F07C52">
        <w:rPr>
          <w:rFonts w:ascii="Times New Roman" w:hAnsi="Times New Roman"/>
        </w:rPr>
        <w:t>heir information will not be shared.</w:t>
      </w:r>
      <w:r w:rsidR="001C2705" w:rsidRPr="00F07C52">
        <w:rPr>
          <w:rFonts w:ascii="Times New Roman" w:hAnsi="Times New Roman"/>
        </w:rPr>
        <w:t xml:space="preserve">  </w:t>
      </w:r>
    </w:p>
    <w:p w:rsidR="001A595D" w:rsidRPr="00F07C52" w:rsidRDefault="001A595D"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11.</w:t>
      </w:r>
      <w:r w:rsidR="007E6F17" w:rsidRPr="00F07C52">
        <w:rPr>
          <w:rFonts w:ascii="Times New Roman" w:hAnsi="Times New Roman"/>
          <w:b/>
        </w:rPr>
        <w:tab/>
      </w:r>
      <w:r w:rsidRPr="00F07C5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F07C52">
        <w:rPr>
          <w:rFonts w:ascii="Times New Roman" w:hAnsi="Times New Roman"/>
          <w:b/>
        </w:rPr>
        <w:t>persons from</w:t>
      </w:r>
      <w:r w:rsidRPr="00F07C52">
        <w:rPr>
          <w:rFonts w:ascii="Times New Roman" w:hAnsi="Times New Roman"/>
          <w:b/>
        </w:rPr>
        <w:t xml:space="preserve"> whom the information is requested, and any steps to be taken to obtain their consent.</w:t>
      </w:r>
    </w:p>
    <w:p w:rsidR="006A2F54" w:rsidRPr="00F07C52" w:rsidRDefault="006A2F54"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rsidR="000D4D84" w:rsidRPr="00F07C52" w:rsidRDefault="000D4D84" w:rsidP="00F07C52">
      <w:pPr>
        <w:tabs>
          <w:tab w:val="left" w:pos="-1440"/>
        </w:tabs>
        <w:ind w:left="720"/>
        <w:rPr>
          <w:rFonts w:ascii="Times New Roman" w:hAnsi="Times New Roman"/>
        </w:rPr>
      </w:pPr>
    </w:p>
    <w:p w:rsidR="006A2F54" w:rsidRPr="00F07C52" w:rsidRDefault="006A2F54" w:rsidP="00F07C52">
      <w:pPr>
        <w:tabs>
          <w:tab w:val="left" w:pos="-1440"/>
        </w:tabs>
        <w:ind w:left="720"/>
        <w:rPr>
          <w:rFonts w:ascii="Times New Roman" w:hAnsi="Times New Roman"/>
        </w:rPr>
      </w:pPr>
      <w:r w:rsidRPr="00F07C52">
        <w:rPr>
          <w:rFonts w:ascii="Times New Roman" w:hAnsi="Times New Roman"/>
        </w:rPr>
        <w:t xml:space="preserve">This information is not being collected from applicants who initiate DNA testing as part of an RFR.  USCIS will review DNA results, along with testimony and other evidence, and make a final determination on the case.  </w:t>
      </w:r>
      <w:r w:rsidR="000B1871" w:rsidRPr="00F07C52">
        <w:rPr>
          <w:rFonts w:ascii="Times New Roman" w:hAnsi="Times New Roman"/>
        </w:rPr>
        <w:t xml:space="preserve">Those results may indicate that individuals who have been considered family members are not related by blood to the </w:t>
      </w:r>
      <w:r w:rsidR="00307B1D" w:rsidRPr="00F07C52">
        <w:rPr>
          <w:rFonts w:ascii="Times New Roman" w:hAnsi="Times New Roman"/>
        </w:rPr>
        <w:t>principal</w:t>
      </w:r>
      <w:r w:rsidR="000B1871" w:rsidRPr="00F07C52">
        <w:rPr>
          <w:rFonts w:ascii="Times New Roman" w:hAnsi="Times New Roman"/>
        </w:rPr>
        <w:t xml:space="preserve"> applicant.     </w:t>
      </w:r>
    </w:p>
    <w:p w:rsidR="000D4D84" w:rsidRPr="00F07C52" w:rsidRDefault="000D4D84"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rsidR="001A595D" w:rsidRPr="00F07C52" w:rsidRDefault="001A595D" w:rsidP="00F07C52">
      <w:pPr>
        <w:tabs>
          <w:tab w:val="left" w:pos="-1440"/>
        </w:tabs>
        <w:ind w:left="720"/>
        <w:rPr>
          <w:rFonts w:ascii="Times New Roman" w:hAnsi="Times New Roman"/>
        </w:rPr>
      </w:pPr>
      <w:r w:rsidRPr="00F07C52">
        <w:rPr>
          <w:rFonts w:ascii="Times New Roman" w:hAnsi="Times New Roman"/>
        </w:rPr>
        <w:tab/>
      </w:r>
    </w:p>
    <w:p w:rsidR="001A595D" w:rsidRPr="00F07C52" w:rsidRDefault="00D4704B" w:rsidP="00F07C52">
      <w:pPr>
        <w:tabs>
          <w:tab w:val="left" w:pos="-1440"/>
        </w:tabs>
        <w:ind w:left="720"/>
        <w:rPr>
          <w:rFonts w:ascii="Times New Roman" w:hAnsi="Times New Roman"/>
        </w:rPr>
      </w:pPr>
      <w:r w:rsidRPr="00F07C52">
        <w:rPr>
          <w:rFonts w:ascii="Times New Roman" w:hAnsi="Times New Roman"/>
        </w:rPr>
        <w:t xml:space="preserve">This information is not being collected as part of the </w:t>
      </w:r>
      <w:r w:rsidR="00255676" w:rsidRPr="00F07C52">
        <w:rPr>
          <w:rFonts w:ascii="Times New Roman" w:hAnsi="Times New Roman"/>
        </w:rPr>
        <w:t xml:space="preserve">Rapid DNA </w:t>
      </w:r>
      <w:r w:rsidRPr="00F07C52">
        <w:rPr>
          <w:rFonts w:ascii="Times New Roman" w:hAnsi="Times New Roman"/>
        </w:rPr>
        <w:t xml:space="preserve">pilot.  If, however, the </w:t>
      </w:r>
      <w:r w:rsidRPr="00F07C52">
        <w:rPr>
          <w:rFonts w:ascii="Times New Roman" w:hAnsi="Times New Roman"/>
        </w:rPr>
        <w:lastRenderedPageBreak/>
        <w:t xml:space="preserve">familial relationship between an alleged parent and child </w:t>
      </w:r>
      <w:r w:rsidR="00967F89" w:rsidRPr="00F07C52">
        <w:rPr>
          <w:rFonts w:ascii="Times New Roman" w:hAnsi="Times New Roman"/>
        </w:rPr>
        <w:t>is not sufficiently supported by the AABB accredited lab test results</w:t>
      </w:r>
      <w:r w:rsidRPr="00F07C52">
        <w:rPr>
          <w:rFonts w:ascii="Times New Roman" w:hAnsi="Times New Roman"/>
        </w:rPr>
        <w:t>, the applicant may be asked follow</w:t>
      </w:r>
      <w:r w:rsidR="009D2B78" w:rsidRPr="00F07C52">
        <w:rPr>
          <w:rFonts w:ascii="Times New Roman" w:hAnsi="Times New Roman"/>
        </w:rPr>
        <w:t>-</w:t>
      </w:r>
      <w:r w:rsidRPr="00F07C52">
        <w:rPr>
          <w:rFonts w:ascii="Times New Roman" w:hAnsi="Times New Roman"/>
        </w:rPr>
        <w:t>up questions to establish whether there is a previously undisclosed non</w:t>
      </w:r>
      <w:r w:rsidR="001C2705" w:rsidRPr="00F07C52">
        <w:rPr>
          <w:rFonts w:ascii="Times New Roman" w:hAnsi="Times New Roman"/>
        </w:rPr>
        <w:t>-</w:t>
      </w:r>
      <w:r w:rsidRPr="00F07C52">
        <w:rPr>
          <w:rFonts w:ascii="Times New Roman" w:hAnsi="Times New Roman"/>
        </w:rPr>
        <w:t>biological relationship between the alleged parent and child</w:t>
      </w:r>
      <w:r w:rsidR="00B462D7" w:rsidRPr="00F07C52">
        <w:rPr>
          <w:rFonts w:ascii="Times New Roman" w:hAnsi="Times New Roman"/>
        </w:rPr>
        <w:t xml:space="preserve">.  Based on the responses to these questions, the interviewing officer will determine whether the parent and claimed child are eligible for refugee status.  </w:t>
      </w:r>
      <w:r w:rsidRPr="00F07C52">
        <w:rPr>
          <w:rFonts w:ascii="Times New Roman" w:hAnsi="Times New Roman"/>
        </w:rPr>
        <w:t xml:space="preserve">  </w:t>
      </w:r>
    </w:p>
    <w:p w:rsidR="00494557" w:rsidRPr="00F07C52" w:rsidRDefault="00494557"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12.</w:t>
      </w:r>
      <w:r w:rsidRPr="00F07C52">
        <w:rPr>
          <w:rFonts w:ascii="Times New Roman" w:hAnsi="Times New Roman"/>
          <w:b/>
        </w:rPr>
        <w:tab/>
        <w:t>Provide estimates of the hour burden of the collection of information.  The statement should:</w:t>
      </w:r>
    </w:p>
    <w:p w:rsidR="006C79B6" w:rsidRPr="00F07C52" w:rsidRDefault="006C79B6" w:rsidP="00F07C52">
      <w:pPr>
        <w:tabs>
          <w:tab w:val="left" w:pos="-1440"/>
        </w:tabs>
        <w:ind w:left="1440" w:hanging="72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 xml:space="preserve">Indicate the number of respondents, frequency of response, annual hour burden, and an explanation of how the burden was estimated. </w:t>
      </w:r>
      <w:r w:rsidR="0011214E">
        <w:rPr>
          <w:rFonts w:ascii="Times New Roman" w:hAnsi="Times New Roman"/>
          <w:b/>
        </w:rPr>
        <w:t xml:space="preserve"> </w:t>
      </w:r>
      <w:r w:rsidRPr="00F07C52">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F07C52" w:rsidRDefault="00B27061" w:rsidP="00F07C52">
      <w:pPr>
        <w:tabs>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If this request for approval covers more than one form, provide separate hour burden estimates for each form and aggregate the hour burdens in Item 13 of OMB Form 83-I.</w:t>
      </w:r>
    </w:p>
    <w:p w:rsidR="00B27061" w:rsidRPr="00F07C52" w:rsidRDefault="00B27061" w:rsidP="00F07C52">
      <w:pPr>
        <w:tabs>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F07C52">
        <w:rPr>
          <w:rFonts w:ascii="Times New Roman" w:hAnsi="Times New Roman"/>
          <w:b/>
        </w:rPr>
        <w:t xml:space="preserve"> in Item 14.</w:t>
      </w:r>
    </w:p>
    <w:p w:rsidR="00080CE0" w:rsidRDefault="00080CE0" w:rsidP="00F26A8B">
      <w:pPr>
        <w:tabs>
          <w:tab w:val="left" w:pos="-1440"/>
        </w:tabs>
        <w:ind w:left="1440" w:hanging="720"/>
        <w:rPr>
          <w:rFonts w:ascii="Times New Roman" w:hAnsi="Times New Roman"/>
        </w:rPr>
      </w:pPr>
    </w:p>
    <w:tbl>
      <w:tblPr>
        <w:tblW w:w="10760" w:type="dxa"/>
        <w:jc w:val="center"/>
        <w:tblLook w:val="04A0" w:firstRow="1" w:lastRow="0" w:firstColumn="1" w:lastColumn="0" w:noHBand="0" w:noVBand="1"/>
      </w:tblPr>
      <w:tblGrid>
        <w:gridCol w:w="1431"/>
        <w:gridCol w:w="1363"/>
        <w:gridCol w:w="1443"/>
        <w:gridCol w:w="1401"/>
        <w:gridCol w:w="1228"/>
        <w:gridCol w:w="1145"/>
        <w:gridCol w:w="944"/>
        <w:gridCol w:w="1805"/>
      </w:tblGrid>
      <w:tr w:rsidR="00FD5B26" w:rsidRPr="00F07C52" w:rsidTr="00F07C52">
        <w:trPr>
          <w:trHeight w:val="1215"/>
          <w:jc w:val="center"/>
        </w:trPr>
        <w:tc>
          <w:tcPr>
            <w:tcW w:w="14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Type of Respondent</w:t>
            </w:r>
          </w:p>
        </w:tc>
        <w:tc>
          <w:tcPr>
            <w:tcW w:w="1159"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Form Name / Form Number</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No. of Respondents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No. of Responses per Respondent</w:t>
            </w:r>
          </w:p>
        </w:tc>
        <w:tc>
          <w:tcPr>
            <w:tcW w:w="1258"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Avg. Burden per Response (in hours)</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Total Annual Burden (in hours)</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Avg. Hourly Wage Rate*</w:t>
            </w:r>
          </w:p>
        </w:tc>
        <w:tc>
          <w:tcPr>
            <w:tcW w:w="1952" w:type="dxa"/>
            <w:tcBorders>
              <w:top w:val="single" w:sz="8" w:space="0" w:color="auto"/>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Total Annual Respondent Cost</w:t>
            </w:r>
          </w:p>
        </w:tc>
      </w:tr>
      <w:tr w:rsidR="00FD5B26" w:rsidRPr="00F07C52" w:rsidTr="00F07C52">
        <w:trPr>
          <w:trHeight w:val="24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Individuals or households</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Applicant Initiated AABB accredited lab DNA Testing / No Form Number</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60</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930798" w:rsidP="00FD5B26">
            <w:pPr>
              <w:widowControl/>
              <w:autoSpaceDE/>
              <w:autoSpaceDN/>
              <w:adjustRightInd/>
              <w:jc w:val="center"/>
              <w:rPr>
                <w:rFonts w:ascii="Times New Roman" w:hAnsi="Times New Roman"/>
                <w:color w:val="000000"/>
              </w:rPr>
            </w:pPr>
            <w:r w:rsidRPr="00F07C52">
              <w:rPr>
                <w:rFonts w:ascii="Times New Roman" w:hAnsi="Times New Roman"/>
                <w:color w:val="000000"/>
              </w:rPr>
              <w:t>6</w:t>
            </w:r>
            <w:r w:rsidR="00FD5B26" w:rsidRPr="00F07C52">
              <w:rPr>
                <w:rFonts w:ascii="Times New Roman" w:hAnsi="Times New Roman"/>
                <w:color w:val="000000"/>
              </w:rPr>
              <w:t>.000</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930798" w:rsidP="00FD5B26">
            <w:pPr>
              <w:widowControl/>
              <w:autoSpaceDE/>
              <w:autoSpaceDN/>
              <w:adjustRightInd/>
              <w:jc w:val="center"/>
              <w:rPr>
                <w:rFonts w:ascii="Times New Roman" w:hAnsi="Times New Roman"/>
                <w:color w:val="000000"/>
              </w:rPr>
            </w:pPr>
            <w:r w:rsidRPr="00F07C52">
              <w:rPr>
                <w:rFonts w:ascii="Times New Roman" w:hAnsi="Times New Roman"/>
                <w:color w:val="000000"/>
              </w:rPr>
              <w:t>3</w:t>
            </w:r>
            <w:r w:rsidR="00FD5B26" w:rsidRPr="00F07C52">
              <w:rPr>
                <w:rFonts w:ascii="Times New Roman" w:hAnsi="Times New Roman"/>
                <w:color w:val="000000"/>
              </w:rPr>
              <w:t>60</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$30.</w:t>
            </w:r>
            <w:r w:rsidR="004C5099" w:rsidRPr="00F07C52">
              <w:rPr>
                <w:rFonts w:ascii="Times New Roman" w:hAnsi="Times New Roman"/>
                <w:color w:val="000000"/>
              </w:rPr>
              <w:t>81</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A1315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w:t>
            </w:r>
            <w:r w:rsidR="004C5099" w:rsidRPr="00F07C52">
              <w:rPr>
                <w:rFonts w:ascii="Times New Roman" w:hAnsi="Times New Roman"/>
                <w:color w:val="000000"/>
              </w:rPr>
              <w:t>11,092</w:t>
            </w:r>
          </w:p>
        </w:tc>
      </w:tr>
      <w:tr w:rsidR="00FD5B26" w:rsidRPr="00F07C52" w:rsidTr="00F07C52">
        <w:trPr>
          <w:trHeight w:val="12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lastRenderedPageBreak/>
              <w:t>Individuals or households</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Standard DNA Testing / No Form</w:t>
            </w:r>
            <w:r w:rsidR="00D9649F" w:rsidRPr="00F07C52">
              <w:rPr>
                <w:rStyle w:val="FootnoteReference"/>
                <w:rFonts w:ascii="Times New Roman" w:hAnsi="Times New Roman"/>
                <w:bCs/>
                <w:color w:val="000000"/>
                <w:vertAlign w:val="superscript"/>
              </w:rPr>
              <w:footnoteReference w:id="2"/>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250</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0.050</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13</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$30.</w:t>
            </w:r>
            <w:r w:rsidR="004C5099" w:rsidRPr="00F07C52">
              <w:rPr>
                <w:rFonts w:ascii="Times New Roman" w:hAnsi="Times New Roman"/>
                <w:color w:val="000000"/>
              </w:rPr>
              <w:t>81</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4C5099" w:rsidP="00FD5B26">
            <w:pPr>
              <w:widowControl/>
              <w:autoSpaceDE/>
              <w:autoSpaceDN/>
              <w:adjustRightInd/>
              <w:jc w:val="center"/>
              <w:rPr>
                <w:rFonts w:ascii="Times New Roman" w:hAnsi="Times New Roman"/>
                <w:color w:val="000000"/>
              </w:rPr>
            </w:pPr>
            <w:r w:rsidRPr="00F07C52">
              <w:rPr>
                <w:rFonts w:ascii="Times New Roman" w:hAnsi="Times New Roman"/>
                <w:color w:val="000000"/>
              </w:rPr>
              <w:t>$401</w:t>
            </w:r>
          </w:p>
        </w:tc>
      </w:tr>
      <w:tr w:rsidR="00FD5B26" w:rsidRPr="00F07C52" w:rsidTr="00F07C52">
        <w:trPr>
          <w:trHeight w:val="15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bCs/>
                <w:color w:val="000000"/>
              </w:rPr>
              <w:t>Individuals or households</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Rapid DNA Prototype / No Form Number</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250</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0.050</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13</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$30.</w:t>
            </w:r>
            <w:r w:rsidR="004C5099" w:rsidRPr="00F07C52">
              <w:rPr>
                <w:rFonts w:ascii="Times New Roman" w:hAnsi="Times New Roman"/>
                <w:color w:val="000000"/>
              </w:rPr>
              <w:t>81</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4C5099" w:rsidP="00FD5B26">
            <w:pPr>
              <w:widowControl/>
              <w:autoSpaceDE/>
              <w:autoSpaceDN/>
              <w:adjustRightInd/>
              <w:jc w:val="center"/>
              <w:rPr>
                <w:rFonts w:ascii="Times New Roman" w:hAnsi="Times New Roman"/>
                <w:color w:val="000000"/>
              </w:rPr>
            </w:pPr>
            <w:r w:rsidRPr="00F07C52">
              <w:rPr>
                <w:rFonts w:ascii="Times New Roman" w:hAnsi="Times New Roman"/>
                <w:color w:val="000000"/>
              </w:rPr>
              <w:t>$401</w:t>
            </w:r>
          </w:p>
        </w:tc>
      </w:tr>
      <w:tr w:rsidR="00FD5B26" w:rsidRPr="00F07C52" w:rsidTr="00F07C52">
        <w:trPr>
          <w:trHeight w:val="21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Individuals or households</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DNA Collection Consent Form (</w:t>
            </w:r>
            <w:r w:rsidR="009176C5" w:rsidRPr="00F07C52">
              <w:rPr>
                <w:rFonts w:ascii="Times New Roman" w:hAnsi="Times New Roman"/>
                <w:color w:val="000000"/>
              </w:rPr>
              <w:t>Laboratory</w:t>
            </w:r>
            <w:r w:rsidRPr="00F07C52">
              <w:rPr>
                <w:rFonts w:ascii="Times New Roman" w:hAnsi="Times New Roman"/>
                <w:color w:val="000000"/>
              </w:rPr>
              <w:t xml:space="preserve"> Test) / G-1294</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250</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0.167</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42</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$30.</w:t>
            </w:r>
            <w:r w:rsidR="004C5099" w:rsidRPr="00F07C52">
              <w:rPr>
                <w:rFonts w:ascii="Times New Roman" w:hAnsi="Times New Roman"/>
                <w:color w:val="000000"/>
              </w:rPr>
              <w:t>81</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4C5099"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$1,294</w:t>
            </w:r>
          </w:p>
        </w:tc>
      </w:tr>
      <w:tr w:rsidR="00FD5B26" w:rsidRPr="00F07C52" w:rsidTr="00F07C52">
        <w:trPr>
          <w:trHeight w:val="21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Individuals or households</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DNA Collection Consent Form (Rapid Test) / G-1295</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250</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0.167</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42</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4C5099">
            <w:pPr>
              <w:widowControl/>
              <w:autoSpaceDE/>
              <w:autoSpaceDN/>
              <w:adjustRightInd/>
              <w:jc w:val="center"/>
              <w:rPr>
                <w:rFonts w:ascii="Times New Roman" w:hAnsi="Times New Roman"/>
                <w:color w:val="000000"/>
              </w:rPr>
            </w:pPr>
            <w:r w:rsidRPr="00F07C52">
              <w:rPr>
                <w:rFonts w:ascii="Times New Roman" w:hAnsi="Times New Roman"/>
                <w:color w:val="000000"/>
              </w:rPr>
              <w:t>$30.</w:t>
            </w:r>
            <w:r w:rsidR="004C5099" w:rsidRPr="00F07C52">
              <w:rPr>
                <w:rFonts w:ascii="Times New Roman" w:hAnsi="Times New Roman"/>
                <w:color w:val="000000"/>
              </w:rPr>
              <w:t>81</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4C5099"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$1,294</w:t>
            </w:r>
          </w:p>
        </w:tc>
      </w:tr>
      <w:tr w:rsidR="00FD5B26" w:rsidRPr="00F07C52" w:rsidTr="00F07C52">
        <w:trPr>
          <w:trHeight w:val="3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1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258"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959"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r>
      <w:tr w:rsidR="00FD5B26" w:rsidRPr="00F07C52" w:rsidTr="00F07C52">
        <w:trPr>
          <w:trHeight w:val="315"/>
          <w:jc w:val="center"/>
        </w:trPr>
        <w:tc>
          <w:tcPr>
            <w:tcW w:w="1457" w:type="dxa"/>
            <w:tcBorders>
              <w:top w:val="nil"/>
              <w:left w:val="single" w:sz="8" w:space="0" w:color="auto"/>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b/>
                <w:bCs/>
                <w:color w:val="000000"/>
              </w:rPr>
            </w:pPr>
            <w:r w:rsidRPr="00F07C52">
              <w:rPr>
                <w:rFonts w:ascii="Times New Roman" w:hAnsi="Times New Roman"/>
                <w:b/>
                <w:bCs/>
                <w:color w:val="000000"/>
              </w:rPr>
              <w:t>Total</w:t>
            </w:r>
          </w:p>
        </w:tc>
        <w:tc>
          <w:tcPr>
            <w:tcW w:w="1159" w:type="dxa"/>
            <w:tcBorders>
              <w:top w:val="nil"/>
              <w:left w:val="nil"/>
              <w:bottom w:val="single" w:sz="8" w:space="0" w:color="auto"/>
              <w:right w:val="single" w:sz="8" w:space="0" w:color="auto"/>
            </w:tcBorders>
            <w:shd w:val="clear" w:color="000000" w:fill="000000"/>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341" w:type="dxa"/>
            <w:tcBorders>
              <w:top w:val="nil"/>
              <w:left w:val="nil"/>
              <w:bottom w:val="single" w:sz="8" w:space="0" w:color="auto"/>
              <w:right w:val="single" w:sz="8" w:space="0" w:color="auto"/>
            </w:tcBorders>
            <w:shd w:val="clear" w:color="auto" w:fill="auto"/>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310</w:t>
            </w:r>
          </w:p>
        </w:tc>
        <w:tc>
          <w:tcPr>
            <w:tcW w:w="1418" w:type="dxa"/>
            <w:tcBorders>
              <w:top w:val="nil"/>
              <w:left w:val="nil"/>
              <w:bottom w:val="single" w:sz="8" w:space="0" w:color="auto"/>
              <w:right w:val="single" w:sz="8" w:space="0" w:color="auto"/>
            </w:tcBorders>
            <w:shd w:val="clear" w:color="000000" w:fill="000000"/>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258" w:type="dxa"/>
            <w:tcBorders>
              <w:top w:val="nil"/>
              <w:left w:val="nil"/>
              <w:bottom w:val="single" w:sz="8" w:space="0" w:color="auto"/>
              <w:right w:val="single" w:sz="8" w:space="0" w:color="auto"/>
            </w:tcBorders>
            <w:shd w:val="clear" w:color="000000" w:fill="000000"/>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216" w:type="dxa"/>
            <w:tcBorders>
              <w:top w:val="nil"/>
              <w:left w:val="nil"/>
              <w:bottom w:val="single" w:sz="8" w:space="0" w:color="auto"/>
              <w:right w:val="single" w:sz="8" w:space="0" w:color="auto"/>
            </w:tcBorders>
            <w:shd w:val="clear" w:color="auto" w:fill="auto"/>
            <w:vAlign w:val="center"/>
            <w:hideMark/>
          </w:tcPr>
          <w:p w:rsidR="00FD5B26" w:rsidRPr="00F07C52" w:rsidRDefault="000E2FF7" w:rsidP="00FD5B26">
            <w:pPr>
              <w:widowControl/>
              <w:autoSpaceDE/>
              <w:autoSpaceDN/>
              <w:adjustRightInd/>
              <w:jc w:val="center"/>
              <w:rPr>
                <w:rFonts w:ascii="Times New Roman" w:hAnsi="Times New Roman"/>
                <w:color w:val="000000"/>
              </w:rPr>
            </w:pPr>
            <w:r w:rsidRPr="00F07C52">
              <w:rPr>
                <w:rFonts w:ascii="Times New Roman" w:hAnsi="Times New Roman"/>
                <w:color w:val="000000"/>
              </w:rPr>
              <w:t>470</w:t>
            </w:r>
          </w:p>
        </w:tc>
        <w:tc>
          <w:tcPr>
            <w:tcW w:w="959" w:type="dxa"/>
            <w:tcBorders>
              <w:top w:val="nil"/>
              <w:left w:val="nil"/>
              <w:bottom w:val="single" w:sz="8" w:space="0" w:color="auto"/>
              <w:right w:val="single" w:sz="8" w:space="0" w:color="auto"/>
            </w:tcBorders>
            <w:shd w:val="clear" w:color="000000" w:fill="000000"/>
            <w:vAlign w:val="center"/>
            <w:hideMark/>
          </w:tcPr>
          <w:p w:rsidR="00FD5B26" w:rsidRPr="00F07C52" w:rsidRDefault="00FD5B26" w:rsidP="00FD5B26">
            <w:pPr>
              <w:widowControl/>
              <w:autoSpaceDE/>
              <w:autoSpaceDN/>
              <w:adjustRightInd/>
              <w:jc w:val="center"/>
              <w:rPr>
                <w:rFonts w:ascii="Times New Roman" w:hAnsi="Times New Roman"/>
                <w:color w:val="000000"/>
              </w:rPr>
            </w:pPr>
            <w:r w:rsidRPr="00F07C52">
              <w:rPr>
                <w:rFonts w:ascii="Times New Roman" w:hAnsi="Times New Roman"/>
                <w:color w:val="000000"/>
              </w:rPr>
              <w:t> </w:t>
            </w:r>
          </w:p>
        </w:tc>
        <w:tc>
          <w:tcPr>
            <w:tcW w:w="1952" w:type="dxa"/>
            <w:tcBorders>
              <w:top w:val="nil"/>
              <w:left w:val="nil"/>
              <w:bottom w:val="single" w:sz="8" w:space="0" w:color="auto"/>
              <w:right w:val="single" w:sz="8" w:space="0" w:color="auto"/>
            </w:tcBorders>
            <w:shd w:val="clear" w:color="auto" w:fill="auto"/>
            <w:vAlign w:val="center"/>
            <w:hideMark/>
          </w:tcPr>
          <w:p w:rsidR="00FD5B26" w:rsidRPr="00F07C52" w:rsidRDefault="004C5099" w:rsidP="00FD5B26">
            <w:pPr>
              <w:widowControl/>
              <w:autoSpaceDE/>
              <w:autoSpaceDN/>
              <w:adjustRightInd/>
              <w:jc w:val="center"/>
              <w:rPr>
                <w:rFonts w:ascii="Times New Roman" w:hAnsi="Times New Roman"/>
                <w:color w:val="000000"/>
              </w:rPr>
            </w:pPr>
            <w:r w:rsidRPr="00F07C52">
              <w:rPr>
                <w:rFonts w:ascii="Times New Roman" w:hAnsi="Times New Roman"/>
                <w:color w:val="000000"/>
              </w:rPr>
              <w:t>$14,482</w:t>
            </w:r>
          </w:p>
        </w:tc>
      </w:tr>
    </w:tbl>
    <w:p w:rsidR="00F07C52" w:rsidRDefault="00F07C52" w:rsidP="00FD5B26">
      <w:pPr>
        <w:tabs>
          <w:tab w:val="left" w:pos="-1440"/>
        </w:tabs>
        <w:ind w:left="720"/>
        <w:jc w:val="both"/>
        <w:rPr>
          <w:rFonts w:ascii="Times New Roman" w:hAnsi="Times New Roman"/>
          <w:i/>
        </w:rPr>
      </w:pPr>
    </w:p>
    <w:p w:rsidR="00FD5B26" w:rsidRPr="00F07C52" w:rsidRDefault="00FD5B26" w:rsidP="00F07C52">
      <w:pPr>
        <w:tabs>
          <w:tab w:val="left" w:pos="-1440"/>
        </w:tabs>
        <w:ind w:left="720"/>
        <w:rPr>
          <w:rFonts w:ascii="Times New Roman" w:hAnsi="Times New Roman"/>
        </w:rPr>
      </w:pPr>
      <w:r w:rsidRPr="00F07C52">
        <w:rPr>
          <w:rFonts w:ascii="Times New Roman" w:hAnsi="Times New Roman"/>
          <w:i/>
        </w:rPr>
        <w:t xml:space="preserve">*  </w:t>
      </w:r>
      <w:r w:rsidRPr="00F07C52">
        <w:rPr>
          <w:rFonts w:ascii="Times New Roman" w:hAnsi="Times New Roman"/>
          <w:i/>
          <w:iCs/>
        </w:rPr>
        <w:t xml:space="preserve">The above Average Hourly Wage Rate is  the </w:t>
      </w:r>
      <w:hyperlink r:id="rId9" w:history="1">
        <w:r w:rsidRPr="00F07C52">
          <w:rPr>
            <w:rStyle w:val="Hyperlink"/>
            <w:rFonts w:ascii="Times New Roman" w:hAnsi="Times New Roman"/>
            <w:i/>
            <w:iCs/>
          </w:rPr>
          <w:t xml:space="preserve">May </w:t>
        </w:r>
        <w:r w:rsidR="004C5099" w:rsidRPr="00F07C52">
          <w:rPr>
            <w:rStyle w:val="Hyperlink"/>
            <w:rFonts w:ascii="Times New Roman" w:hAnsi="Times New Roman"/>
            <w:i/>
            <w:iCs/>
          </w:rPr>
          <w:t xml:space="preserve">2012 </w:t>
        </w:r>
        <w:r w:rsidRPr="00F07C52">
          <w:rPr>
            <w:rStyle w:val="Hyperlink"/>
            <w:rFonts w:ascii="Times New Roman" w:hAnsi="Times New Roman"/>
            <w:i/>
            <w:iCs/>
          </w:rPr>
          <w:t>Bureau of Labor Statistics</w:t>
        </w:r>
      </w:hyperlink>
      <w:r w:rsidRPr="00F07C52">
        <w:rPr>
          <w:rFonts w:ascii="Times New Roman" w:hAnsi="Times New Roman"/>
          <w:i/>
          <w:iCs/>
        </w:rPr>
        <w:t xml:space="preserve"> average wage for “All Occupations” of $</w:t>
      </w:r>
      <w:r w:rsidR="004C5099" w:rsidRPr="00F07C52">
        <w:rPr>
          <w:rFonts w:ascii="Times New Roman" w:hAnsi="Times New Roman"/>
          <w:i/>
          <w:iCs/>
        </w:rPr>
        <w:t>22.01</w:t>
      </w:r>
      <w:r w:rsidRPr="00F07C52">
        <w:rPr>
          <w:rFonts w:ascii="Times New Roman" w:hAnsi="Times New Roman"/>
          <w:i/>
          <w:iCs/>
        </w:rPr>
        <w:t xml:space="preserve"> times the wage rate benefit multiplier of 1.4 (to account for fringe benefits) equaling $30.</w:t>
      </w:r>
      <w:r w:rsidR="004C5099" w:rsidRPr="00F07C52">
        <w:rPr>
          <w:rFonts w:ascii="Times New Roman" w:hAnsi="Times New Roman"/>
          <w:i/>
          <w:iCs/>
        </w:rPr>
        <w:t>81</w:t>
      </w:r>
      <w:r w:rsidRPr="00F07C52">
        <w:rPr>
          <w:rFonts w:ascii="Times New Roman" w:hAnsi="Times New Roman"/>
          <w:i/>
          <w:iCs/>
        </w:rPr>
        <w:t>.  The selection of “All Occupations” (for example) was chosen as the expected respondents for this collection could be expected to be from any occupation.</w:t>
      </w:r>
    </w:p>
    <w:p w:rsidR="00FD5B26" w:rsidRPr="00F07C52" w:rsidRDefault="00FD5B26" w:rsidP="00F07C52">
      <w:pPr>
        <w:tabs>
          <w:tab w:val="left" w:pos="-1440"/>
        </w:tabs>
        <w:ind w:left="720"/>
        <w:rPr>
          <w:rFonts w:ascii="Times New Roman" w:hAnsi="Times New Roman"/>
          <w:u w:val="single"/>
        </w:rPr>
      </w:pPr>
    </w:p>
    <w:p w:rsidR="00B00F18" w:rsidRPr="00F07C52" w:rsidRDefault="00B00F18" w:rsidP="00F07C52">
      <w:pPr>
        <w:tabs>
          <w:tab w:val="left" w:pos="-1440"/>
        </w:tabs>
        <w:ind w:left="720"/>
        <w:rPr>
          <w:rFonts w:ascii="Times New Roman" w:hAnsi="Times New Roman"/>
        </w:rPr>
      </w:pPr>
      <w:r w:rsidRPr="00F07C52">
        <w:rPr>
          <w:rFonts w:ascii="Times New Roman" w:hAnsi="Times New Roman"/>
          <w:u w:val="single"/>
        </w:rPr>
        <w:t xml:space="preserve">Applicant </w:t>
      </w:r>
      <w:r w:rsidR="00A25222" w:rsidRPr="00F07C52">
        <w:rPr>
          <w:rFonts w:ascii="Times New Roman" w:hAnsi="Times New Roman"/>
          <w:u w:val="single"/>
        </w:rPr>
        <w:t>Initiated DNA Testing</w:t>
      </w:r>
      <w:r w:rsidR="008F624E" w:rsidRPr="00F07C52">
        <w:rPr>
          <w:rFonts w:ascii="Times New Roman" w:hAnsi="Times New Roman"/>
        </w:rPr>
        <w:t xml:space="preserve">:  </w:t>
      </w:r>
    </w:p>
    <w:p w:rsidR="00B00F18" w:rsidRPr="00F07C52" w:rsidRDefault="00B00F18" w:rsidP="00F07C52">
      <w:pPr>
        <w:tabs>
          <w:tab w:val="left" w:pos="-1440"/>
        </w:tabs>
        <w:ind w:left="720"/>
        <w:rPr>
          <w:rFonts w:ascii="Times New Roman" w:hAnsi="Times New Roman"/>
        </w:rPr>
      </w:pPr>
    </w:p>
    <w:p w:rsidR="00A25222" w:rsidRPr="00F07C52" w:rsidRDefault="008F624E" w:rsidP="00F07C52">
      <w:pPr>
        <w:tabs>
          <w:tab w:val="left" w:pos="-1440"/>
        </w:tabs>
        <w:ind w:left="720"/>
        <w:rPr>
          <w:rFonts w:ascii="Times New Roman" w:hAnsi="Times New Roman"/>
        </w:rPr>
      </w:pPr>
      <w:r w:rsidRPr="00F07C52">
        <w:rPr>
          <w:rFonts w:ascii="Times New Roman" w:hAnsi="Times New Roman"/>
        </w:rPr>
        <w:t xml:space="preserve">Statistics have not been collected on the estimated number of DNA testing requests made </w:t>
      </w:r>
      <w:r w:rsidR="00F92E33" w:rsidRPr="00F07C52">
        <w:rPr>
          <w:rFonts w:ascii="Times New Roman" w:hAnsi="Times New Roman"/>
        </w:rPr>
        <w:t>in connection with an RFR</w:t>
      </w:r>
      <w:r w:rsidR="009D2B78" w:rsidRPr="00F07C52">
        <w:rPr>
          <w:rFonts w:ascii="Times New Roman" w:hAnsi="Times New Roman"/>
        </w:rPr>
        <w:t xml:space="preserve"> of a refugee application denial</w:t>
      </w:r>
      <w:r w:rsidRPr="00F07C52">
        <w:rPr>
          <w:rFonts w:ascii="Times New Roman" w:hAnsi="Times New Roman"/>
        </w:rPr>
        <w:t xml:space="preserve">.  USCIS estimates 30 DNA tests per year, </w:t>
      </w:r>
      <w:r w:rsidR="009F59CC" w:rsidRPr="00F07C52">
        <w:rPr>
          <w:rFonts w:ascii="Times New Roman" w:hAnsi="Times New Roman"/>
        </w:rPr>
        <w:t xml:space="preserve">with </w:t>
      </w:r>
      <w:r w:rsidRPr="00F07C52">
        <w:rPr>
          <w:rFonts w:ascii="Times New Roman" w:hAnsi="Times New Roman"/>
        </w:rPr>
        <w:t xml:space="preserve">each test conducted between two individuals.  Average burden per test </w:t>
      </w:r>
      <w:r w:rsidRPr="00F07C52">
        <w:rPr>
          <w:rFonts w:ascii="Times New Roman" w:hAnsi="Times New Roman"/>
        </w:rPr>
        <w:lastRenderedPageBreak/>
        <w:t xml:space="preserve">is estimated at </w:t>
      </w:r>
      <w:r w:rsidR="00A13156" w:rsidRPr="00F07C52">
        <w:rPr>
          <w:rFonts w:ascii="Times New Roman" w:hAnsi="Times New Roman"/>
        </w:rPr>
        <w:t>1</w:t>
      </w:r>
      <w:r w:rsidRPr="00F07C52">
        <w:rPr>
          <w:rFonts w:ascii="Times New Roman" w:hAnsi="Times New Roman"/>
        </w:rPr>
        <w:t xml:space="preserve">2 hours for 2 individuals </w:t>
      </w:r>
      <w:r w:rsidR="00E30F54" w:rsidRPr="00F07C52">
        <w:rPr>
          <w:rFonts w:ascii="Times New Roman" w:hAnsi="Times New Roman"/>
        </w:rPr>
        <w:t>(</w:t>
      </w:r>
      <w:r w:rsidR="00A13156" w:rsidRPr="00F07C52">
        <w:rPr>
          <w:rFonts w:ascii="Times New Roman" w:hAnsi="Times New Roman"/>
        </w:rPr>
        <w:t>6</w:t>
      </w:r>
      <w:r w:rsidR="00E30F54" w:rsidRPr="00F07C52">
        <w:rPr>
          <w:rFonts w:ascii="Times New Roman" w:hAnsi="Times New Roman"/>
        </w:rPr>
        <w:t xml:space="preserve"> hour</w:t>
      </w:r>
      <w:r w:rsidR="00A13156" w:rsidRPr="00F07C52">
        <w:rPr>
          <w:rFonts w:ascii="Times New Roman" w:hAnsi="Times New Roman"/>
        </w:rPr>
        <w:t>s</w:t>
      </w:r>
      <w:r w:rsidR="00E30F54" w:rsidRPr="00F07C52">
        <w:rPr>
          <w:rFonts w:ascii="Times New Roman" w:hAnsi="Times New Roman"/>
        </w:rPr>
        <w:t xml:space="preserve"> per person) </w:t>
      </w:r>
      <w:r w:rsidRPr="00F07C52">
        <w:rPr>
          <w:rFonts w:ascii="Times New Roman" w:hAnsi="Times New Roman"/>
        </w:rPr>
        <w:t xml:space="preserve">and includes contacting an AABB accredited laboratory, paying for DNA testing, </w:t>
      </w:r>
      <w:r w:rsidR="00A13156" w:rsidRPr="00F07C52">
        <w:rPr>
          <w:rFonts w:ascii="Times New Roman" w:hAnsi="Times New Roman"/>
        </w:rPr>
        <w:t xml:space="preserve">travel to and from the U.S. Embassy, U.S. Embassy security, wait time, </w:t>
      </w:r>
      <w:r w:rsidRPr="00F07C52">
        <w:rPr>
          <w:rFonts w:ascii="Times New Roman" w:hAnsi="Times New Roman"/>
        </w:rPr>
        <w:t xml:space="preserve">DNA sample collection, and any chain of custody documents and consent forms required by the AABB accredited lab the applicant has chosen.  </w:t>
      </w:r>
    </w:p>
    <w:p w:rsidR="006A2F54" w:rsidRPr="00F07C52" w:rsidRDefault="006A2F54" w:rsidP="00F07C52">
      <w:pPr>
        <w:tabs>
          <w:tab w:val="left" w:pos="-1440"/>
        </w:tabs>
        <w:rPr>
          <w:rFonts w:ascii="Times New Roman" w:hAnsi="Times New Roman"/>
        </w:rPr>
      </w:pPr>
    </w:p>
    <w:p w:rsidR="00B00F18" w:rsidRPr="00F07C52" w:rsidRDefault="006A2F54" w:rsidP="00F07C52">
      <w:pPr>
        <w:tabs>
          <w:tab w:val="left" w:pos="-1440"/>
        </w:tabs>
        <w:ind w:left="720"/>
        <w:rPr>
          <w:rFonts w:ascii="Times New Roman" w:hAnsi="Times New Roman"/>
        </w:rPr>
      </w:pPr>
      <w:r w:rsidRPr="00F07C52">
        <w:rPr>
          <w:rFonts w:ascii="Times New Roman" w:hAnsi="Times New Roman"/>
          <w:u w:val="single"/>
        </w:rPr>
        <w:t>Rapid DNA pilot</w:t>
      </w:r>
      <w:r w:rsidRPr="00F07C52">
        <w:rPr>
          <w:rFonts w:ascii="Times New Roman" w:hAnsi="Times New Roman"/>
        </w:rPr>
        <w:t xml:space="preserve">:  </w:t>
      </w:r>
    </w:p>
    <w:p w:rsidR="00B00F18" w:rsidRPr="00F07C52" w:rsidRDefault="00B00F18" w:rsidP="00F07C52">
      <w:pPr>
        <w:tabs>
          <w:tab w:val="left" w:pos="-1440"/>
        </w:tabs>
        <w:ind w:left="720"/>
        <w:rPr>
          <w:rFonts w:ascii="Times New Roman" w:hAnsi="Times New Roman"/>
        </w:rPr>
      </w:pPr>
    </w:p>
    <w:p w:rsidR="006A2F54" w:rsidRPr="00F07C52" w:rsidRDefault="008F624E" w:rsidP="00F07C52">
      <w:pPr>
        <w:tabs>
          <w:tab w:val="left" w:pos="-1440"/>
        </w:tabs>
        <w:ind w:left="720"/>
        <w:rPr>
          <w:rFonts w:ascii="Times New Roman" w:hAnsi="Times New Roman"/>
        </w:rPr>
      </w:pPr>
      <w:r w:rsidRPr="00F07C52">
        <w:rPr>
          <w:rFonts w:ascii="Times New Roman" w:hAnsi="Times New Roman"/>
        </w:rPr>
        <w:t xml:space="preserve">The </w:t>
      </w:r>
      <w:r w:rsidR="00402357" w:rsidRPr="00F07C52">
        <w:rPr>
          <w:rFonts w:ascii="Times New Roman" w:hAnsi="Times New Roman"/>
        </w:rPr>
        <w:t xml:space="preserve">actual </w:t>
      </w:r>
      <w:r w:rsidRPr="00F07C52">
        <w:rPr>
          <w:rFonts w:ascii="Times New Roman" w:hAnsi="Times New Roman"/>
        </w:rPr>
        <w:t xml:space="preserve">number of respondents for the Rapid DNA pilot will depend on the number of individuals who volunteer to participate in the pilot.  USCIS is estimating </w:t>
      </w:r>
      <w:r w:rsidR="00402357" w:rsidRPr="00F07C52">
        <w:rPr>
          <w:rFonts w:ascii="Times New Roman" w:hAnsi="Times New Roman"/>
        </w:rPr>
        <w:t xml:space="preserve">250 respondents based on the maximum number of tests that could be completed in a two-week pilot.  </w:t>
      </w:r>
      <w:r w:rsidR="007279B5" w:rsidRPr="00F07C52">
        <w:rPr>
          <w:rFonts w:ascii="Times New Roman" w:hAnsi="Times New Roman"/>
        </w:rPr>
        <w:t>DNA samples will be collected from participants on the day of their refugee interview</w:t>
      </w:r>
      <w:r w:rsidR="00F92E33" w:rsidRPr="00F07C52">
        <w:rPr>
          <w:rFonts w:ascii="Times New Roman" w:hAnsi="Times New Roman"/>
        </w:rPr>
        <w:t>s</w:t>
      </w:r>
      <w:r w:rsidR="007279B5" w:rsidRPr="00F07C52">
        <w:rPr>
          <w:rFonts w:ascii="Times New Roman" w:hAnsi="Times New Roman"/>
        </w:rPr>
        <w:t xml:space="preserve">.  On this day, the refugee applicant will also be interviewed by a USCIS officer in connection with </w:t>
      </w:r>
      <w:r w:rsidR="009D2B78" w:rsidRPr="00F07C52">
        <w:rPr>
          <w:rFonts w:ascii="Times New Roman" w:hAnsi="Times New Roman"/>
        </w:rPr>
        <w:t xml:space="preserve">his or her </w:t>
      </w:r>
      <w:r w:rsidR="007279B5" w:rsidRPr="00F07C52">
        <w:rPr>
          <w:rFonts w:ascii="Times New Roman" w:hAnsi="Times New Roman"/>
        </w:rPr>
        <w:t>I-590 application.  In addition, fingerprints and photographs will be collected for all individuals age 13 to 79.  A USCIS employee will discuss the DNA pilot with the applicant after the fingerprints and photograph have been taken.  All applicants are expected to remain at the interview location until their fingerprints have been collected, their interviews have been completed, and the interview notes have been reviewed by a supervisor.  Individuals who participate in the DNA pilot will not be required to remain at the interview location any additional time</w:t>
      </w:r>
      <w:r w:rsidR="009D2B78" w:rsidRPr="00F07C52">
        <w:rPr>
          <w:rFonts w:ascii="Times New Roman" w:hAnsi="Times New Roman"/>
        </w:rPr>
        <w:t xml:space="preserve"> than is currently required</w:t>
      </w:r>
      <w:r w:rsidR="00CB7422" w:rsidRPr="00F07C52">
        <w:rPr>
          <w:rFonts w:ascii="Times New Roman" w:hAnsi="Times New Roman"/>
        </w:rPr>
        <w:t xml:space="preserve"> of applicants not participating in the pilot</w:t>
      </w:r>
      <w:r w:rsidR="007279B5" w:rsidRPr="00F07C52">
        <w:rPr>
          <w:rFonts w:ascii="Times New Roman" w:hAnsi="Times New Roman"/>
        </w:rPr>
        <w:t xml:space="preserve">.  Interpreters are provided by the Resettlement Support Center (RSC), funded by the Department of State, at no cost to the applicants.  </w:t>
      </w:r>
      <w:r w:rsidR="00555C59" w:rsidRPr="00F07C52">
        <w:rPr>
          <w:rFonts w:ascii="Times New Roman" w:hAnsi="Times New Roman"/>
        </w:rPr>
        <w:t xml:space="preserve">The interpreters </w:t>
      </w:r>
      <w:r w:rsidR="004973A2" w:rsidRPr="00F07C52">
        <w:rPr>
          <w:rFonts w:ascii="Times New Roman" w:hAnsi="Times New Roman"/>
        </w:rPr>
        <w:t>who serve during the</w:t>
      </w:r>
      <w:r w:rsidR="00555C59" w:rsidRPr="00F07C52">
        <w:rPr>
          <w:rFonts w:ascii="Times New Roman" w:hAnsi="Times New Roman"/>
        </w:rPr>
        <w:t xml:space="preserve"> mandatory collection of fingerprints for Form I-590</w:t>
      </w:r>
      <w:r w:rsidR="004973A2" w:rsidRPr="00F07C52">
        <w:rPr>
          <w:rFonts w:ascii="Times New Roman" w:hAnsi="Times New Roman"/>
        </w:rPr>
        <w:t xml:space="preserve"> will also be assisting with interpretation for participants in the Rapid DNA pilot</w:t>
      </w:r>
      <w:r w:rsidR="00555C59" w:rsidRPr="00F07C52">
        <w:rPr>
          <w:rFonts w:ascii="Times New Roman" w:hAnsi="Times New Roman"/>
        </w:rPr>
        <w:t xml:space="preserve">.  </w:t>
      </w:r>
    </w:p>
    <w:p w:rsidR="00080CE0" w:rsidRPr="00F07C52" w:rsidRDefault="00080CE0" w:rsidP="00F07C52">
      <w:pPr>
        <w:tabs>
          <w:tab w:val="left" w:pos="-1440"/>
        </w:tabs>
        <w:ind w:left="720" w:hanging="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13.</w:t>
      </w:r>
      <w:r w:rsidRPr="00F07C52">
        <w:rPr>
          <w:rFonts w:ascii="Times New Roman" w:hAnsi="Times New Roman"/>
          <w:b/>
        </w:rPr>
        <w:tab/>
        <w:t xml:space="preserve">Provide an estimate of the total annual cost burden to respondents or </w:t>
      </w:r>
      <w:r w:rsidR="007F5988" w:rsidRPr="00F07C52">
        <w:rPr>
          <w:rFonts w:ascii="Times New Roman" w:hAnsi="Times New Roman"/>
          <w:b/>
        </w:rPr>
        <w:t>record keepers</w:t>
      </w:r>
      <w:r w:rsidRPr="00F07C52">
        <w:rPr>
          <w:rFonts w:ascii="Times New Roman" w:hAnsi="Times New Roman"/>
          <w:b/>
        </w:rPr>
        <w:t xml:space="preserve"> resulting from the collection of information.  (Do not include the cost of any hour burden shown in Items 12 and 14).</w:t>
      </w:r>
    </w:p>
    <w:p w:rsidR="00B27061" w:rsidRPr="00F07C52" w:rsidRDefault="00B27061" w:rsidP="00F07C52">
      <w:pPr>
        <w:ind w:left="72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F07C52" w:rsidRDefault="00B27061" w:rsidP="00F07C52">
      <w:pPr>
        <w:tabs>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 xml:space="preserve">If cost estimates are expected to vary widely, agencies should present ranges of cost burdens and explain the reasons for the variance.  The cost of purchasing or </w:t>
      </w:r>
      <w:r w:rsidRPr="00F07C52">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F07C52" w:rsidRDefault="00B27061" w:rsidP="00F07C52">
      <w:pPr>
        <w:tabs>
          <w:tab w:val="left" w:pos="1080"/>
        </w:tabs>
        <w:ind w:left="1080" w:hanging="360"/>
        <w:rPr>
          <w:rFonts w:ascii="Times New Roman" w:hAnsi="Times New Roman"/>
          <w:b/>
        </w:rPr>
      </w:pPr>
    </w:p>
    <w:p w:rsidR="00B27061" w:rsidRPr="00F07C52" w:rsidRDefault="00B27061" w:rsidP="00F07C52">
      <w:pPr>
        <w:tabs>
          <w:tab w:val="left" w:pos="-1440"/>
          <w:tab w:val="left" w:pos="1080"/>
        </w:tabs>
        <w:ind w:left="1080" w:hanging="360"/>
        <w:rPr>
          <w:rFonts w:ascii="Times New Roman" w:hAnsi="Times New Roman"/>
          <w:b/>
        </w:rPr>
      </w:pPr>
      <w:r w:rsidRPr="00F07C52">
        <w:rPr>
          <w:rFonts w:ascii="Times New Roman" w:hAnsi="Times New Roman"/>
          <w:b/>
        </w:rPr>
        <w:t>•</w:t>
      </w:r>
      <w:r w:rsidRPr="00F07C52">
        <w:rPr>
          <w:rFonts w:ascii="Times New Roman" w:hAnsi="Times New Roman"/>
          <w:b/>
        </w:rPr>
        <w:tab/>
        <w:t>Generally, estimates should not include purchases of equipment or services, or portions thereof, made: (1) prior to October 1, 1995</w:t>
      </w:r>
      <w:r w:rsidR="00B1471A" w:rsidRPr="00F07C52">
        <w:rPr>
          <w:rFonts w:ascii="Times New Roman" w:hAnsi="Times New Roman"/>
          <w:b/>
        </w:rPr>
        <w:t>;</w:t>
      </w:r>
      <w:r w:rsidRPr="00F07C52">
        <w:rPr>
          <w:rFonts w:ascii="Times New Roman" w:hAnsi="Times New Roman"/>
          <w:b/>
        </w:rPr>
        <w:t xml:space="preserve"> (2) to achieve regulatory compliance with requirements not associated with the information collection</w:t>
      </w:r>
      <w:r w:rsidR="00B1471A" w:rsidRPr="00F07C52">
        <w:rPr>
          <w:rFonts w:ascii="Times New Roman" w:hAnsi="Times New Roman"/>
          <w:b/>
        </w:rPr>
        <w:t>;</w:t>
      </w:r>
      <w:r w:rsidRPr="00F07C52">
        <w:rPr>
          <w:rFonts w:ascii="Times New Roman" w:hAnsi="Times New Roman"/>
          <w:b/>
        </w:rPr>
        <w:t xml:space="preserve"> (3)</w:t>
      </w:r>
      <w:r w:rsidR="00B1471A" w:rsidRPr="00F07C52">
        <w:rPr>
          <w:rFonts w:ascii="Times New Roman" w:hAnsi="Times New Roman"/>
          <w:b/>
        </w:rPr>
        <w:t> </w:t>
      </w:r>
      <w:r w:rsidRPr="00F07C52">
        <w:rPr>
          <w:rFonts w:ascii="Times New Roman" w:hAnsi="Times New Roman"/>
          <w:b/>
        </w:rPr>
        <w:t xml:space="preserve">for reasons other than to provide information or keep records for the </w:t>
      </w:r>
      <w:r w:rsidR="007F5988" w:rsidRPr="00F07C52">
        <w:rPr>
          <w:rFonts w:ascii="Times New Roman" w:hAnsi="Times New Roman"/>
          <w:b/>
        </w:rPr>
        <w:t>government</w:t>
      </w:r>
      <w:r w:rsidR="00B1471A" w:rsidRPr="00F07C52">
        <w:rPr>
          <w:rFonts w:ascii="Times New Roman" w:hAnsi="Times New Roman"/>
          <w:b/>
        </w:rPr>
        <w:t>;</w:t>
      </w:r>
      <w:r w:rsidRPr="00F07C52">
        <w:rPr>
          <w:rFonts w:ascii="Times New Roman" w:hAnsi="Times New Roman"/>
          <w:b/>
        </w:rPr>
        <w:t xml:space="preserve"> or</w:t>
      </w:r>
      <w:r w:rsidR="00B1471A" w:rsidRPr="00F07C52">
        <w:rPr>
          <w:rFonts w:ascii="Times New Roman" w:hAnsi="Times New Roman"/>
          <w:b/>
        </w:rPr>
        <w:t>,</w:t>
      </w:r>
      <w:r w:rsidRPr="00F07C52">
        <w:rPr>
          <w:rFonts w:ascii="Times New Roman" w:hAnsi="Times New Roman"/>
          <w:b/>
        </w:rPr>
        <w:t xml:space="preserve"> (4) as part of customary and usual business or private practices.</w:t>
      </w:r>
    </w:p>
    <w:p w:rsidR="001A595D" w:rsidRPr="00F07C52" w:rsidRDefault="001A595D" w:rsidP="00F07C52">
      <w:pPr>
        <w:tabs>
          <w:tab w:val="left" w:pos="-1440"/>
        </w:tabs>
        <w:ind w:left="1440" w:hanging="720"/>
        <w:rPr>
          <w:rFonts w:ascii="Times New Roman" w:hAnsi="Times New Roman"/>
        </w:rPr>
      </w:pPr>
    </w:p>
    <w:p w:rsidR="000D4D84" w:rsidRPr="00F07C52" w:rsidRDefault="00B00F18" w:rsidP="00F07C52">
      <w:pPr>
        <w:tabs>
          <w:tab w:val="left" w:pos="-1440"/>
        </w:tabs>
        <w:ind w:left="720"/>
        <w:rPr>
          <w:rFonts w:ascii="Times New Roman" w:hAnsi="Times New Roman"/>
        </w:rPr>
      </w:pPr>
      <w:r w:rsidRPr="00F07C52">
        <w:rPr>
          <w:rFonts w:ascii="Times New Roman" w:hAnsi="Times New Roman"/>
          <w:u w:val="single"/>
        </w:rPr>
        <w:t>Applicant Initiated DNA Testing</w:t>
      </w:r>
      <w:r w:rsidR="00F92E33" w:rsidRPr="00F07C52">
        <w:rPr>
          <w:rFonts w:ascii="Times New Roman" w:hAnsi="Times New Roman"/>
        </w:rPr>
        <w:t xml:space="preserve">: </w:t>
      </w:r>
    </w:p>
    <w:p w:rsidR="000D4D84" w:rsidRPr="00F07C52" w:rsidRDefault="000D4D84" w:rsidP="00F07C52">
      <w:pPr>
        <w:tabs>
          <w:tab w:val="left" w:pos="-1440"/>
        </w:tabs>
        <w:ind w:left="720"/>
        <w:rPr>
          <w:rFonts w:ascii="Times New Roman" w:hAnsi="Times New Roman"/>
        </w:rPr>
      </w:pPr>
    </w:p>
    <w:p w:rsidR="007279B5" w:rsidRPr="00F07C52" w:rsidRDefault="007279B5" w:rsidP="00F07C52">
      <w:pPr>
        <w:tabs>
          <w:tab w:val="left" w:pos="-1440"/>
        </w:tabs>
        <w:ind w:left="720"/>
        <w:rPr>
          <w:rFonts w:ascii="Times New Roman" w:hAnsi="Times New Roman"/>
        </w:rPr>
      </w:pPr>
      <w:r w:rsidRPr="00F07C52">
        <w:rPr>
          <w:rFonts w:ascii="Times New Roman" w:hAnsi="Times New Roman"/>
        </w:rPr>
        <w:t>USCIS estimates 30 test</w:t>
      </w:r>
      <w:r w:rsidR="009F59CC" w:rsidRPr="00F07C52">
        <w:rPr>
          <w:rFonts w:ascii="Times New Roman" w:hAnsi="Times New Roman"/>
        </w:rPr>
        <w:t xml:space="preserve"> results </w:t>
      </w:r>
      <w:r w:rsidRPr="00F07C52">
        <w:rPr>
          <w:rFonts w:ascii="Times New Roman" w:hAnsi="Times New Roman"/>
        </w:rPr>
        <w:t xml:space="preserve">per year will be submitted with an RFR for 60 individuals.  Costs per test average $440 (for one or both parents) and subsequent tests for additional children costing around $220.  </w:t>
      </w:r>
      <w:r w:rsidR="00A13156" w:rsidRPr="00F07C52">
        <w:rPr>
          <w:rFonts w:ascii="Times New Roman" w:hAnsi="Times New Roman"/>
        </w:rPr>
        <w:t>Some locations</w:t>
      </w:r>
      <w:r w:rsidR="00731D03" w:rsidRPr="00F07C52">
        <w:rPr>
          <w:rFonts w:ascii="Times New Roman" w:hAnsi="Times New Roman"/>
        </w:rPr>
        <w:t xml:space="preserve"> require a small collection fee be paid to the panel physician for time spent collecting the DNA sample.  The average collection fee is $25 per person.  </w:t>
      </w:r>
      <w:r w:rsidR="00737D6F" w:rsidRPr="00F07C52">
        <w:rPr>
          <w:rFonts w:ascii="Times New Roman" w:hAnsi="Times New Roman"/>
        </w:rPr>
        <w:t xml:space="preserve">Applicant-initiated AABB accredited lab testing submitted with RFRs is estimated to cost $14,700 ($440 x 30 tests, plus $25 per person for collection).  </w:t>
      </w:r>
    </w:p>
    <w:p w:rsidR="007279B5" w:rsidRPr="00F07C52" w:rsidRDefault="007279B5" w:rsidP="00F07C52">
      <w:pPr>
        <w:tabs>
          <w:tab w:val="left" w:pos="-1440"/>
        </w:tabs>
        <w:ind w:left="1440" w:hanging="720"/>
        <w:rPr>
          <w:rFonts w:ascii="Times New Roman" w:hAnsi="Times New Roman"/>
        </w:rPr>
      </w:pPr>
    </w:p>
    <w:p w:rsidR="000D4D84" w:rsidRPr="00F07C52" w:rsidRDefault="00F92E33" w:rsidP="00F07C52">
      <w:pPr>
        <w:tabs>
          <w:tab w:val="left" w:pos="-1440"/>
        </w:tabs>
        <w:ind w:left="720"/>
        <w:rPr>
          <w:rFonts w:ascii="Times New Roman" w:hAnsi="Times New Roman"/>
        </w:rPr>
      </w:pPr>
      <w:r w:rsidRPr="00F07C52">
        <w:rPr>
          <w:rFonts w:ascii="Times New Roman" w:hAnsi="Times New Roman"/>
          <w:u w:val="single"/>
        </w:rPr>
        <w:t xml:space="preserve">Rapid DNA </w:t>
      </w:r>
      <w:r w:rsidR="00B00F18" w:rsidRPr="00F07C52">
        <w:rPr>
          <w:rFonts w:ascii="Times New Roman" w:hAnsi="Times New Roman"/>
          <w:u w:val="single"/>
        </w:rPr>
        <w:t>Pilot</w:t>
      </w:r>
      <w:r w:rsidRPr="00F07C52">
        <w:rPr>
          <w:rFonts w:ascii="Times New Roman" w:hAnsi="Times New Roman"/>
        </w:rPr>
        <w:t xml:space="preserve">: </w:t>
      </w:r>
    </w:p>
    <w:p w:rsidR="000D4D84" w:rsidRPr="00F07C52" w:rsidRDefault="000D4D84" w:rsidP="00F07C52">
      <w:pPr>
        <w:tabs>
          <w:tab w:val="left" w:pos="-1440"/>
        </w:tabs>
        <w:ind w:left="720"/>
        <w:rPr>
          <w:rFonts w:ascii="Times New Roman" w:hAnsi="Times New Roman"/>
        </w:rPr>
      </w:pPr>
    </w:p>
    <w:p w:rsidR="001A595D" w:rsidRPr="00F07C52" w:rsidRDefault="001C2705" w:rsidP="00F07C52">
      <w:pPr>
        <w:tabs>
          <w:tab w:val="left" w:pos="-1440"/>
        </w:tabs>
        <w:ind w:left="720"/>
        <w:rPr>
          <w:rFonts w:ascii="Times New Roman" w:hAnsi="Times New Roman"/>
        </w:rPr>
      </w:pPr>
      <w:r w:rsidRPr="00F07C52">
        <w:rPr>
          <w:rFonts w:ascii="Times New Roman" w:hAnsi="Times New Roman"/>
        </w:rPr>
        <w:t xml:space="preserve">There will be no cost to the applicant for the collection of Rapid DNA or standard AABB lab DNA testing.  </w:t>
      </w:r>
      <w:r w:rsidR="007279B5" w:rsidRPr="00F07C52">
        <w:rPr>
          <w:rFonts w:ascii="Times New Roman" w:hAnsi="Times New Roman"/>
        </w:rPr>
        <w:t xml:space="preserve">The two Rapid DNA prototypes are currently owned by S&amp;T.  No additional equipment will be purchased for the Rapid DNA pilot.  </w:t>
      </w:r>
      <w:r w:rsidR="005D74A1" w:rsidRPr="00F07C52">
        <w:rPr>
          <w:rFonts w:ascii="Times New Roman" w:hAnsi="Times New Roman"/>
        </w:rPr>
        <w:t xml:space="preserve">Funding for the AABB lab DNA testing has been provided by Customs and Border Patrol (CBP) as explained below in Qn. # 14.  </w:t>
      </w:r>
    </w:p>
    <w:p w:rsidR="00B27061" w:rsidRPr="00F07C52" w:rsidRDefault="00B27061" w:rsidP="00F07C52">
      <w:pPr>
        <w:ind w:left="1440" w:hanging="720"/>
        <w:rPr>
          <w:rFonts w:ascii="Times New Roman" w:hAnsi="Times New Roman"/>
        </w:rPr>
      </w:pPr>
    </w:p>
    <w:p w:rsidR="006049A7" w:rsidRPr="00F07C52" w:rsidRDefault="00B27061" w:rsidP="00F07C52">
      <w:pPr>
        <w:tabs>
          <w:tab w:val="left" w:pos="-1440"/>
        </w:tabs>
        <w:ind w:left="720" w:hanging="720"/>
        <w:rPr>
          <w:rFonts w:ascii="Times New Roman" w:hAnsi="Times New Roman"/>
          <w:b/>
        </w:rPr>
      </w:pPr>
      <w:r w:rsidRPr="00F07C52">
        <w:rPr>
          <w:rFonts w:ascii="Times New Roman" w:hAnsi="Times New Roman"/>
          <w:b/>
        </w:rPr>
        <w:t>14.</w:t>
      </w:r>
      <w:r w:rsidRPr="00F07C5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F07C52" w:rsidRDefault="001A595D"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u w:val="single"/>
        </w:rPr>
      </w:pPr>
      <w:r w:rsidRPr="00F07C52">
        <w:rPr>
          <w:rFonts w:ascii="Times New Roman" w:hAnsi="Times New Roman"/>
          <w:u w:val="single"/>
        </w:rPr>
        <w:t>Applicant Initiated DNA Testing:</w:t>
      </w:r>
    </w:p>
    <w:p w:rsidR="000D4D84" w:rsidRPr="00F07C52" w:rsidRDefault="000D4D84" w:rsidP="00F07C52">
      <w:pPr>
        <w:tabs>
          <w:tab w:val="left" w:pos="-1440"/>
        </w:tabs>
        <w:ind w:left="720"/>
        <w:rPr>
          <w:rFonts w:ascii="Times New Roman" w:hAnsi="Times New Roman"/>
        </w:rPr>
      </w:pPr>
    </w:p>
    <w:p w:rsidR="0065170D" w:rsidRPr="00F07C52" w:rsidRDefault="007279B5" w:rsidP="00F07C52">
      <w:pPr>
        <w:tabs>
          <w:tab w:val="left" w:pos="-1440"/>
        </w:tabs>
        <w:ind w:left="720"/>
        <w:rPr>
          <w:rFonts w:ascii="Times New Roman" w:hAnsi="Times New Roman"/>
        </w:rPr>
      </w:pPr>
      <w:r w:rsidRPr="00F07C52">
        <w:rPr>
          <w:rFonts w:ascii="Times New Roman" w:hAnsi="Times New Roman"/>
        </w:rPr>
        <w:t xml:space="preserve">All costs for applicant-initiated DNA testing submitted in support of an RFR will be borne by the refugee applicant.  </w:t>
      </w:r>
    </w:p>
    <w:p w:rsidR="0065170D" w:rsidRPr="00F07C52" w:rsidRDefault="0065170D" w:rsidP="00F07C52">
      <w:pPr>
        <w:tabs>
          <w:tab w:val="left" w:pos="-1440"/>
        </w:tabs>
        <w:ind w:left="720"/>
        <w:rPr>
          <w:rFonts w:ascii="Times New Roman" w:hAnsi="Times New Roman"/>
        </w:rPr>
      </w:pPr>
    </w:p>
    <w:p w:rsidR="000D4D84" w:rsidRPr="00F07C52" w:rsidRDefault="000D4D84" w:rsidP="00F07C52">
      <w:pPr>
        <w:tabs>
          <w:tab w:val="left" w:pos="-1440"/>
        </w:tabs>
        <w:ind w:left="720"/>
        <w:rPr>
          <w:rFonts w:ascii="Times New Roman" w:hAnsi="Times New Roman"/>
        </w:rPr>
      </w:pPr>
      <w:r w:rsidRPr="00F07C52">
        <w:rPr>
          <w:rFonts w:ascii="Times New Roman" w:hAnsi="Times New Roman"/>
          <w:u w:val="single"/>
        </w:rPr>
        <w:t>Rapid DNA Pilot</w:t>
      </w:r>
      <w:r w:rsidRPr="00F07C52">
        <w:rPr>
          <w:rFonts w:ascii="Times New Roman" w:hAnsi="Times New Roman"/>
        </w:rPr>
        <w:t>:</w:t>
      </w:r>
    </w:p>
    <w:p w:rsidR="000D4D84" w:rsidRPr="00F07C52" w:rsidRDefault="000D4D84" w:rsidP="00F07C52">
      <w:pPr>
        <w:tabs>
          <w:tab w:val="left" w:pos="-1440"/>
        </w:tabs>
        <w:ind w:left="720"/>
        <w:rPr>
          <w:rFonts w:ascii="Times New Roman" w:hAnsi="Times New Roman"/>
        </w:rPr>
      </w:pPr>
    </w:p>
    <w:p w:rsidR="00E57FEA" w:rsidRPr="00F07C52" w:rsidRDefault="00610EBE" w:rsidP="00F07C52">
      <w:pPr>
        <w:tabs>
          <w:tab w:val="left" w:pos="-1440"/>
        </w:tabs>
        <w:ind w:left="720"/>
        <w:rPr>
          <w:rFonts w:ascii="Times New Roman" w:hAnsi="Times New Roman"/>
        </w:rPr>
      </w:pPr>
      <w:r w:rsidRPr="00F07C52">
        <w:rPr>
          <w:rFonts w:ascii="Times New Roman" w:hAnsi="Times New Roman"/>
        </w:rPr>
        <w:t>The c</w:t>
      </w:r>
      <w:r w:rsidR="00AD2757" w:rsidRPr="00F07C52">
        <w:rPr>
          <w:rFonts w:ascii="Times New Roman" w:hAnsi="Times New Roman"/>
        </w:rPr>
        <w:t>osts below</w:t>
      </w:r>
      <w:r w:rsidR="002A1648" w:rsidRPr="00F07C52">
        <w:rPr>
          <w:rFonts w:ascii="Times New Roman" w:hAnsi="Times New Roman"/>
        </w:rPr>
        <w:t xml:space="preserve"> are based on a 2-week pilot with</w:t>
      </w:r>
      <w:r w:rsidR="00AD2757" w:rsidRPr="00F07C52">
        <w:rPr>
          <w:rFonts w:ascii="Times New Roman" w:hAnsi="Times New Roman"/>
        </w:rPr>
        <w:t xml:space="preserve"> one week in Bangkok and one week in Mae Sot, Thailand:  </w:t>
      </w:r>
    </w:p>
    <w:p w:rsidR="00E57FEA" w:rsidRPr="00F07C52" w:rsidRDefault="00351103" w:rsidP="00F07C52">
      <w:pPr>
        <w:tabs>
          <w:tab w:val="left" w:pos="-1440"/>
        </w:tabs>
        <w:ind w:left="720"/>
        <w:rPr>
          <w:rFonts w:ascii="Times New Roman" w:hAnsi="Times New Roman"/>
        </w:rPr>
      </w:pPr>
      <w:r w:rsidRPr="00F07C52">
        <w:rPr>
          <w:rFonts w:ascii="Times New Roman" w:hAnsi="Times New Roman"/>
        </w:rPr>
        <w:t>U</w:t>
      </w:r>
      <w:r w:rsidR="00E57FEA" w:rsidRPr="00F07C52">
        <w:rPr>
          <w:rFonts w:ascii="Times New Roman" w:hAnsi="Times New Roman"/>
        </w:rPr>
        <w:t>SCIS Travel</w:t>
      </w:r>
      <w:r w:rsidR="009E3023" w:rsidRPr="00F07C52">
        <w:rPr>
          <w:rFonts w:ascii="Times New Roman" w:hAnsi="Times New Roman"/>
        </w:rPr>
        <w:t xml:space="preserve"> Expenses Estimate:  </w:t>
      </w:r>
      <w:r w:rsidR="009E3023" w:rsidRPr="00F07C52">
        <w:rPr>
          <w:rFonts w:ascii="Times New Roman" w:hAnsi="Times New Roman"/>
        </w:rPr>
        <w:tab/>
      </w:r>
      <w:r w:rsidR="009E3023" w:rsidRPr="00F07C52">
        <w:rPr>
          <w:rFonts w:ascii="Times New Roman" w:hAnsi="Times New Roman"/>
        </w:rPr>
        <w:tab/>
      </w:r>
      <w:r w:rsidR="00E57FEA" w:rsidRPr="00F07C52">
        <w:rPr>
          <w:rFonts w:ascii="Times New Roman" w:hAnsi="Times New Roman"/>
        </w:rPr>
        <w:t>$</w:t>
      </w:r>
      <w:r w:rsidR="009E3023" w:rsidRPr="00F07C52">
        <w:rPr>
          <w:rFonts w:ascii="Times New Roman" w:hAnsi="Times New Roman"/>
        </w:rPr>
        <w:t xml:space="preserve">  </w:t>
      </w:r>
      <w:r w:rsidR="00E57FEA" w:rsidRPr="00F07C52">
        <w:rPr>
          <w:rFonts w:ascii="Times New Roman" w:hAnsi="Times New Roman"/>
        </w:rPr>
        <w:t>5</w:t>
      </w:r>
      <w:r w:rsidR="009E3023" w:rsidRPr="00F07C52">
        <w:rPr>
          <w:rFonts w:ascii="Times New Roman" w:hAnsi="Times New Roman"/>
        </w:rPr>
        <w:t>,</w:t>
      </w:r>
      <w:r w:rsidR="00E57FEA" w:rsidRPr="00F07C52">
        <w:rPr>
          <w:rFonts w:ascii="Times New Roman" w:hAnsi="Times New Roman"/>
        </w:rPr>
        <w:t>000</w:t>
      </w:r>
    </w:p>
    <w:p w:rsidR="00E57FEA" w:rsidRPr="00F07C52" w:rsidRDefault="00351103" w:rsidP="00F07C52">
      <w:pPr>
        <w:tabs>
          <w:tab w:val="left" w:pos="-1440"/>
        </w:tabs>
        <w:ind w:left="720"/>
        <w:rPr>
          <w:rFonts w:ascii="Times New Roman" w:hAnsi="Times New Roman"/>
        </w:rPr>
      </w:pPr>
      <w:r w:rsidRPr="00F07C52">
        <w:rPr>
          <w:rFonts w:ascii="Times New Roman" w:hAnsi="Times New Roman"/>
        </w:rPr>
        <w:t>USCIS Salary</w:t>
      </w:r>
      <w:r w:rsidR="009E3023" w:rsidRPr="00F07C52">
        <w:rPr>
          <w:rFonts w:ascii="Times New Roman" w:hAnsi="Times New Roman"/>
        </w:rPr>
        <w:t xml:space="preserve"> Expenses E</w:t>
      </w:r>
      <w:r w:rsidRPr="00F07C52">
        <w:rPr>
          <w:rFonts w:ascii="Times New Roman" w:hAnsi="Times New Roman"/>
        </w:rPr>
        <w:t>st</w:t>
      </w:r>
      <w:r w:rsidR="009E3023" w:rsidRPr="00F07C52">
        <w:rPr>
          <w:rFonts w:ascii="Times New Roman" w:hAnsi="Times New Roman"/>
        </w:rPr>
        <w:t xml:space="preserve">imate: </w:t>
      </w:r>
      <w:r w:rsidRPr="00F07C52">
        <w:rPr>
          <w:rFonts w:ascii="Times New Roman" w:hAnsi="Times New Roman"/>
        </w:rPr>
        <w:t xml:space="preserve"> </w:t>
      </w:r>
      <w:r w:rsidR="009E3023" w:rsidRPr="00F07C52">
        <w:rPr>
          <w:rFonts w:ascii="Times New Roman" w:hAnsi="Times New Roman"/>
        </w:rPr>
        <w:tab/>
      </w:r>
      <w:r w:rsidR="009E3023" w:rsidRPr="00F07C52">
        <w:rPr>
          <w:rFonts w:ascii="Times New Roman" w:hAnsi="Times New Roman"/>
        </w:rPr>
        <w:tab/>
      </w:r>
      <w:r w:rsidRPr="00F07C52">
        <w:rPr>
          <w:rFonts w:ascii="Times New Roman" w:hAnsi="Times New Roman"/>
        </w:rPr>
        <w:t>$</w:t>
      </w:r>
      <w:r w:rsidR="00E57FEA" w:rsidRPr="00F07C52">
        <w:rPr>
          <w:rFonts w:ascii="Times New Roman" w:hAnsi="Times New Roman"/>
        </w:rPr>
        <w:t xml:space="preserve"> </w:t>
      </w:r>
      <w:r w:rsidR="009E3023" w:rsidRPr="00F07C52">
        <w:rPr>
          <w:rFonts w:ascii="Times New Roman" w:hAnsi="Times New Roman"/>
        </w:rPr>
        <w:t xml:space="preserve"> </w:t>
      </w:r>
      <w:r w:rsidR="00E57FEA" w:rsidRPr="00F07C52">
        <w:rPr>
          <w:rFonts w:ascii="Times New Roman" w:hAnsi="Times New Roman"/>
        </w:rPr>
        <w:t>4</w:t>
      </w:r>
      <w:r w:rsidR="009E3023" w:rsidRPr="00F07C52">
        <w:rPr>
          <w:rFonts w:ascii="Times New Roman" w:hAnsi="Times New Roman"/>
        </w:rPr>
        <w:t>,</w:t>
      </w:r>
      <w:r w:rsidR="00E57FEA" w:rsidRPr="00F07C52">
        <w:rPr>
          <w:rFonts w:ascii="Times New Roman" w:hAnsi="Times New Roman"/>
        </w:rPr>
        <w:t>200</w:t>
      </w:r>
      <w:r w:rsidR="00CD003A" w:rsidRPr="00F07C52">
        <w:rPr>
          <w:rFonts w:ascii="Times New Roman" w:hAnsi="Times New Roman"/>
        </w:rPr>
        <w:t xml:space="preserve"> (1 GS-14 </w:t>
      </w:r>
      <w:r w:rsidR="00AD2757" w:rsidRPr="00F07C52">
        <w:rPr>
          <w:rFonts w:ascii="Times New Roman" w:hAnsi="Times New Roman"/>
        </w:rPr>
        <w:t>employee</w:t>
      </w:r>
      <w:r w:rsidR="00CD003A" w:rsidRPr="00F07C52">
        <w:rPr>
          <w:rFonts w:ascii="Times New Roman" w:hAnsi="Times New Roman"/>
        </w:rPr>
        <w:t>)</w:t>
      </w:r>
    </w:p>
    <w:p w:rsidR="00E57FEA" w:rsidRPr="00F07C52" w:rsidRDefault="00E57FEA" w:rsidP="00F07C52">
      <w:pPr>
        <w:tabs>
          <w:tab w:val="left" w:pos="-1440"/>
        </w:tabs>
        <w:ind w:left="720"/>
        <w:rPr>
          <w:rFonts w:ascii="Times New Roman" w:hAnsi="Times New Roman"/>
        </w:rPr>
      </w:pPr>
      <w:r w:rsidRPr="00F07C52">
        <w:rPr>
          <w:rFonts w:ascii="Times New Roman" w:hAnsi="Times New Roman"/>
        </w:rPr>
        <w:t xml:space="preserve">CBP </w:t>
      </w:r>
      <w:r w:rsidR="009E3023" w:rsidRPr="00F07C52">
        <w:rPr>
          <w:rFonts w:ascii="Times New Roman" w:hAnsi="Times New Roman"/>
        </w:rPr>
        <w:t xml:space="preserve">estimated </w:t>
      </w:r>
      <w:r w:rsidRPr="00F07C52">
        <w:rPr>
          <w:rFonts w:ascii="Times New Roman" w:hAnsi="Times New Roman"/>
        </w:rPr>
        <w:t xml:space="preserve">cost for AABB lab testing:  </w:t>
      </w:r>
      <w:r w:rsidR="009E3023" w:rsidRPr="00F07C52">
        <w:rPr>
          <w:rFonts w:ascii="Times New Roman" w:hAnsi="Times New Roman"/>
        </w:rPr>
        <w:tab/>
      </w:r>
      <w:r w:rsidRPr="00F07C52">
        <w:rPr>
          <w:rFonts w:ascii="Times New Roman" w:hAnsi="Times New Roman"/>
        </w:rPr>
        <w:t>$10,000</w:t>
      </w:r>
    </w:p>
    <w:p w:rsidR="008C7117" w:rsidRPr="00F07C52" w:rsidRDefault="00E57FEA" w:rsidP="00F07C52">
      <w:pPr>
        <w:tabs>
          <w:tab w:val="left" w:pos="-1440"/>
        </w:tabs>
        <w:ind w:left="720"/>
        <w:rPr>
          <w:rFonts w:ascii="Times New Roman" w:hAnsi="Times New Roman"/>
        </w:rPr>
      </w:pPr>
      <w:r w:rsidRPr="00F07C52">
        <w:rPr>
          <w:rFonts w:ascii="Times New Roman" w:hAnsi="Times New Roman"/>
        </w:rPr>
        <w:t xml:space="preserve">S&amp;T </w:t>
      </w:r>
      <w:r w:rsidR="009E3023" w:rsidRPr="00F07C52">
        <w:rPr>
          <w:rFonts w:ascii="Times New Roman" w:hAnsi="Times New Roman"/>
        </w:rPr>
        <w:t xml:space="preserve">Estimated </w:t>
      </w:r>
      <w:r w:rsidR="00AD2757" w:rsidRPr="00F07C52">
        <w:rPr>
          <w:rFonts w:ascii="Times New Roman" w:hAnsi="Times New Roman"/>
        </w:rPr>
        <w:t>Travel</w:t>
      </w:r>
      <w:r w:rsidR="009E3023" w:rsidRPr="00F07C52">
        <w:rPr>
          <w:rFonts w:ascii="Times New Roman" w:hAnsi="Times New Roman"/>
        </w:rPr>
        <w:t xml:space="preserve"> Expenses</w:t>
      </w:r>
      <w:r w:rsidR="00AD2757" w:rsidRPr="00F07C52">
        <w:rPr>
          <w:rFonts w:ascii="Times New Roman" w:hAnsi="Times New Roman"/>
        </w:rPr>
        <w:t xml:space="preserve">:  </w:t>
      </w:r>
      <w:r w:rsidR="009E3023" w:rsidRPr="00F07C52">
        <w:rPr>
          <w:rFonts w:ascii="Times New Roman" w:hAnsi="Times New Roman"/>
        </w:rPr>
        <w:tab/>
      </w:r>
      <w:r w:rsidR="009E3023" w:rsidRPr="00F07C52">
        <w:rPr>
          <w:rFonts w:ascii="Times New Roman" w:hAnsi="Times New Roman"/>
        </w:rPr>
        <w:tab/>
      </w:r>
      <w:r w:rsidR="00AD2757" w:rsidRPr="00F07C52">
        <w:rPr>
          <w:rFonts w:ascii="Times New Roman" w:hAnsi="Times New Roman"/>
        </w:rPr>
        <w:t>$10</w:t>
      </w:r>
      <w:r w:rsidR="009E3023" w:rsidRPr="00F07C52">
        <w:rPr>
          <w:rFonts w:ascii="Times New Roman" w:hAnsi="Times New Roman"/>
        </w:rPr>
        <w:t>,</w:t>
      </w:r>
      <w:r w:rsidR="00AD2757" w:rsidRPr="00F07C52">
        <w:rPr>
          <w:rFonts w:ascii="Times New Roman" w:hAnsi="Times New Roman"/>
        </w:rPr>
        <w:t xml:space="preserve">000 </w:t>
      </w:r>
    </w:p>
    <w:p w:rsidR="00AD2757" w:rsidRPr="00F07C52" w:rsidRDefault="00AD2757" w:rsidP="00F07C52">
      <w:pPr>
        <w:tabs>
          <w:tab w:val="left" w:pos="-1440"/>
        </w:tabs>
        <w:ind w:left="720"/>
        <w:rPr>
          <w:rFonts w:ascii="Times New Roman" w:hAnsi="Times New Roman"/>
        </w:rPr>
      </w:pPr>
      <w:r w:rsidRPr="00F07C52">
        <w:rPr>
          <w:rFonts w:ascii="Times New Roman" w:hAnsi="Times New Roman"/>
        </w:rPr>
        <w:t>S&amp;T Salary</w:t>
      </w:r>
      <w:r w:rsidR="009E3023" w:rsidRPr="00F07C52">
        <w:rPr>
          <w:rFonts w:ascii="Times New Roman" w:hAnsi="Times New Roman"/>
        </w:rPr>
        <w:t xml:space="preserve"> Expenses</w:t>
      </w:r>
      <w:r w:rsidRPr="00F07C52">
        <w:rPr>
          <w:rFonts w:ascii="Times New Roman" w:hAnsi="Times New Roman"/>
        </w:rPr>
        <w:t xml:space="preserve">:  </w:t>
      </w:r>
      <w:r w:rsidR="009E3023" w:rsidRPr="00F07C52">
        <w:rPr>
          <w:rFonts w:ascii="Times New Roman" w:hAnsi="Times New Roman"/>
        </w:rPr>
        <w:tab/>
      </w:r>
      <w:r w:rsidR="009E3023" w:rsidRPr="00F07C52">
        <w:rPr>
          <w:rFonts w:ascii="Times New Roman" w:hAnsi="Times New Roman"/>
        </w:rPr>
        <w:tab/>
      </w:r>
      <w:r w:rsidR="009E3023" w:rsidRPr="00F07C52">
        <w:rPr>
          <w:rFonts w:ascii="Times New Roman" w:hAnsi="Times New Roman"/>
        </w:rPr>
        <w:tab/>
      </w:r>
      <w:r w:rsidRPr="00F07C52">
        <w:rPr>
          <w:rFonts w:ascii="Times New Roman" w:hAnsi="Times New Roman"/>
        </w:rPr>
        <w:t>$</w:t>
      </w:r>
      <w:r w:rsidR="009E3023" w:rsidRPr="00F07C52">
        <w:rPr>
          <w:rFonts w:ascii="Times New Roman" w:hAnsi="Times New Roman"/>
        </w:rPr>
        <w:t xml:space="preserve">  </w:t>
      </w:r>
      <w:r w:rsidRPr="00F07C52">
        <w:rPr>
          <w:rFonts w:ascii="Times New Roman" w:hAnsi="Times New Roman"/>
        </w:rPr>
        <w:t>8</w:t>
      </w:r>
      <w:r w:rsidR="009E3023" w:rsidRPr="00F07C52">
        <w:rPr>
          <w:rFonts w:ascii="Times New Roman" w:hAnsi="Times New Roman"/>
        </w:rPr>
        <w:t>,</w:t>
      </w:r>
      <w:r w:rsidRPr="00F07C52">
        <w:rPr>
          <w:rFonts w:ascii="Times New Roman" w:hAnsi="Times New Roman"/>
        </w:rPr>
        <w:t>324 (1 GS-15/7 employee; 1 contractor)</w:t>
      </w:r>
    </w:p>
    <w:p w:rsidR="009E3023" w:rsidRPr="00F07C52" w:rsidRDefault="009E3023" w:rsidP="00F07C52">
      <w:pPr>
        <w:tabs>
          <w:tab w:val="left" w:pos="-1440"/>
        </w:tabs>
        <w:ind w:left="720"/>
        <w:rPr>
          <w:rFonts w:ascii="Times New Roman" w:hAnsi="Times New Roman"/>
        </w:rPr>
      </w:pPr>
      <w:r w:rsidRPr="00F07C52">
        <w:rPr>
          <w:rFonts w:ascii="Times New Roman" w:hAnsi="Times New Roman"/>
        </w:rPr>
        <w:t>Total:</w:t>
      </w:r>
      <w:r w:rsidRPr="00F07C52">
        <w:rPr>
          <w:rFonts w:ascii="Times New Roman" w:hAnsi="Times New Roman"/>
        </w:rPr>
        <w:tab/>
      </w:r>
      <w:r w:rsidRPr="00F07C52">
        <w:rPr>
          <w:rFonts w:ascii="Times New Roman" w:hAnsi="Times New Roman"/>
        </w:rPr>
        <w:tab/>
      </w:r>
      <w:r w:rsidRPr="00F07C52">
        <w:rPr>
          <w:rFonts w:ascii="Times New Roman" w:hAnsi="Times New Roman"/>
        </w:rPr>
        <w:tab/>
      </w:r>
      <w:r w:rsidRPr="00F07C52">
        <w:rPr>
          <w:rFonts w:ascii="Times New Roman" w:hAnsi="Times New Roman"/>
        </w:rPr>
        <w:tab/>
      </w:r>
      <w:r w:rsidRPr="00F07C52">
        <w:rPr>
          <w:rFonts w:ascii="Times New Roman" w:hAnsi="Times New Roman"/>
        </w:rPr>
        <w:tab/>
      </w:r>
      <w:r w:rsidRPr="00F07C52">
        <w:rPr>
          <w:rFonts w:ascii="Times New Roman" w:hAnsi="Times New Roman"/>
        </w:rPr>
        <w:tab/>
        <w:t>$37,524</w:t>
      </w:r>
    </w:p>
    <w:p w:rsidR="007279B5" w:rsidRPr="00F07C52" w:rsidRDefault="007279B5" w:rsidP="00F07C52">
      <w:pPr>
        <w:tabs>
          <w:tab w:val="left" w:pos="-1440"/>
        </w:tabs>
        <w:ind w:left="720"/>
        <w:rPr>
          <w:rFonts w:ascii="Times New Roman" w:hAnsi="Times New Roman"/>
        </w:rPr>
      </w:pPr>
      <w:r w:rsidRPr="00F07C52">
        <w:rPr>
          <w:rFonts w:ascii="Times New Roman" w:hAnsi="Times New Roman"/>
        </w:rPr>
        <w:t xml:space="preserve">No new equipment will be purchased for the Rapid DNA pilot.  </w:t>
      </w:r>
    </w:p>
    <w:p w:rsidR="006C79B6" w:rsidRPr="00F07C52" w:rsidRDefault="006C79B6" w:rsidP="00F07C52">
      <w:pPr>
        <w:tabs>
          <w:tab w:val="left" w:pos="-1440"/>
        </w:tabs>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15.</w:t>
      </w:r>
      <w:r w:rsidRPr="00F07C52">
        <w:rPr>
          <w:rFonts w:ascii="Times New Roman" w:hAnsi="Times New Roman"/>
          <w:b/>
        </w:rPr>
        <w:tab/>
        <w:t>Explain the reasons for any program changes or adjustments reporting in Items 13 or 14 of the OMB Form 83-I.</w:t>
      </w:r>
    </w:p>
    <w:p w:rsidR="008A4764" w:rsidRPr="00F07C52" w:rsidRDefault="008A4764" w:rsidP="00F07C52">
      <w:pPr>
        <w:tabs>
          <w:tab w:val="left" w:pos="-1440"/>
        </w:tabs>
        <w:ind w:left="720"/>
        <w:rPr>
          <w:rFonts w:ascii="Times New Roman" w:hAnsi="Times New Roman"/>
        </w:rPr>
      </w:pPr>
    </w:p>
    <w:p w:rsidR="001A595D" w:rsidRPr="00F07C52" w:rsidRDefault="006521CE" w:rsidP="00F07C52">
      <w:pPr>
        <w:tabs>
          <w:tab w:val="left" w:pos="-1440"/>
        </w:tabs>
        <w:ind w:left="720"/>
        <w:rPr>
          <w:rFonts w:ascii="Times New Roman" w:hAnsi="Times New Roman"/>
        </w:rPr>
      </w:pPr>
      <w:r w:rsidRPr="00F07C52">
        <w:rPr>
          <w:rFonts w:ascii="Times New Roman" w:hAnsi="Times New Roman"/>
        </w:rPr>
        <w:t>There are no changes or adjustments to this collection as it is new.</w:t>
      </w:r>
    </w:p>
    <w:p w:rsidR="00B27061" w:rsidRPr="00F07C52" w:rsidRDefault="00B27061" w:rsidP="00F07C52">
      <w:pPr>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16.</w:t>
      </w:r>
      <w:r w:rsidRPr="00F07C5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F07C52" w:rsidRDefault="001A595D" w:rsidP="00F07C52">
      <w:pPr>
        <w:tabs>
          <w:tab w:val="left" w:pos="-1440"/>
        </w:tabs>
        <w:ind w:left="720"/>
        <w:rPr>
          <w:rFonts w:ascii="Times New Roman" w:hAnsi="Times New Roman"/>
        </w:rPr>
      </w:pPr>
    </w:p>
    <w:p w:rsidR="006C79B6" w:rsidRPr="00F07C52" w:rsidRDefault="00A3466A" w:rsidP="00F07C52">
      <w:pPr>
        <w:tabs>
          <w:tab w:val="left" w:pos="-1440"/>
        </w:tabs>
        <w:ind w:left="720"/>
        <w:rPr>
          <w:rFonts w:ascii="Times New Roman" w:hAnsi="Times New Roman"/>
        </w:rPr>
      </w:pPr>
      <w:r w:rsidRPr="00F07C52">
        <w:rPr>
          <w:rFonts w:ascii="Times New Roman" w:hAnsi="Times New Roman"/>
        </w:rPr>
        <w:t>This information collection will not be published for statistical purposes.</w:t>
      </w:r>
    </w:p>
    <w:p w:rsidR="00B27061" w:rsidRPr="00F07C52" w:rsidRDefault="00B27061" w:rsidP="00F07C52">
      <w:pPr>
        <w:ind w:left="720"/>
        <w:rPr>
          <w:rFonts w:ascii="Times New Roman" w:hAnsi="Times New Roman"/>
        </w:rPr>
      </w:pPr>
    </w:p>
    <w:p w:rsidR="00B27061" w:rsidRPr="00F07C52" w:rsidRDefault="00B27061" w:rsidP="00F07C52">
      <w:pPr>
        <w:tabs>
          <w:tab w:val="left" w:pos="-1440"/>
        </w:tabs>
        <w:ind w:left="720" w:hanging="720"/>
        <w:rPr>
          <w:rFonts w:ascii="Times New Roman" w:hAnsi="Times New Roman"/>
          <w:b/>
        </w:rPr>
      </w:pPr>
      <w:r w:rsidRPr="00F07C52">
        <w:rPr>
          <w:rFonts w:ascii="Times New Roman" w:hAnsi="Times New Roman"/>
          <w:b/>
        </w:rPr>
        <w:t>17.</w:t>
      </w:r>
      <w:r w:rsidRPr="00F07C52">
        <w:rPr>
          <w:rFonts w:ascii="Times New Roman" w:hAnsi="Times New Roman"/>
          <w:b/>
        </w:rPr>
        <w:tab/>
        <w:t>If seeking approval to not display the expiration date for OMB approval of the information collection, explain the reasons that display would be inappropriate.</w:t>
      </w:r>
    </w:p>
    <w:p w:rsidR="006C79B6" w:rsidRPr="00F07C52" w:rsidRDefault="006C79B6" w:rsidP="00F07C52">
      <w:pPr>
        <w:tabs>
          <w:tab w:val="left" w:pos="-1440"/>
        </w:tabs>
        <w:ind w:left="720"/>
        <w:rPr>
          <w:rFonts w:ascii="Times New Roman" w:hAnsi="Times New Roman"/>
        </w:rPr>
      </w:pPr>
    </w:p>
    <w:p w:rsidR="001A595D" w:rsidRPr="00F07C52" w:rsidRDefault="00A3466A" w:rsidP="00F07C52">
      <w:pPr>
        <w:tabs>
          <w:tab w:val="left" w:pos="-1440"/>
        </w:tabs>
        <w:ind w:left="720"/>
        <w:rPr>
          <w:rFonts w:ascii="Times New Roman" w:hAnsi="Times New Roman"/>
        </w:rPr>
      </w:pPr>
      <w:r w:rsidRPr="00F07C52">
        <w:rPr>
          <w:rFonts w:ascii="Times New Roman" w:hAnsi="Times New Roman"/>
        </w:rPr>
        <w:t>USCIS will display the expiration date for OMB approval of this information collection</w:t>
      </w:r>
      <w:r w:rsidR="007E28AC" w:rsidRPr="00F07C52">
        <w:rPr>
          <w:rFonts w:ascii="Times New Roman" w:hAnsi="Times New Roman"/>
        </w:rPr>
        <w:t xml:space="preserve"> on the </w:t>
      </w:r>
      <w:r w:rsidR="00555C59" w:rsidRPr="00F07C52">
        <w:rPr>
          <w:rFonts w:ascii="Times New Roman" w:hAnsi="Times New Roman"/>
        </w:rPr>
        <w:t>Rapid DNA Consent Form and the</w:t>
      </w:r>
      <w:r w:rsidR="007E28AC" w:rsidRPr="00F07C52">
        <w:rPr>
          <w:rFonts w:ascii="Times New Roman" w:hAnsi="Times New Roman"/>
        </w:rPr>
        <w:t xml:space="preserve"> AABB Accredited Laboratory Testing Consent Form</w:t>
      </w:r>
      <w:r w:rsidR="000D4D84" w:rsidRPr="00F07C52">
        <w:rPr>
          <w:rFonts w:ascii="Times New Roman" w:hAnsi="Times New Roman"/>
        </w:rPr>
        <w:t xml:space="preserve"> for the R</w:t>
      </w:r>
      <w:r w:rsidR="00610EBE" w:rsidRPr="00F07C52">
        <w:rPr>
          <w:rFonts w:ascii="Times New Roman" w:hAnsi="Times New Roman"/>
        </w:rPr>
        <w:t>apid DNA</w:t>
      </w:r>
      <w:r w:rsidR="000D4D84" w:rsidRPr="00F07C52">
        <w:rPr>
          <w:rFonts w:ascii="Times New Roman" w:hAnsi="Times New Roman"/>
        </w:rPr>
        <w:t xml:space="preserve"> pilot</w:t>
      </w:r>
      <w:r w:rsidRPr="00F07C52">
        <w:rPr>
          <w:rFonts w:ascii="Times New Roman" w:hAnsi="Times New Roman"/>
        </w:rPr>
        <w:t>.</w:t>
      </w:r>
    </w:p>
    <w:p w:rsidR="00B27061" w:rsidRPr="00F07C52" w:rsidRDefault="00B27061" w:rsidP="00F07C52">
      <w:pPr>
        <w:ind w:left="720"/>
        <w:rPr>
          <w:rFonts w:ascii="Times New Roman" w:hAnsi="Times New Roman"/>
        </w:rPr>
      </w:pPr>
    </w:p>
    <w:p w:rsidR="00B27061" w:rsidRPr="00F07C52" w:rsidRDefault="006C79B6" w:rsidP="00F07C52">
      <w:pPr>
        <w:numPr>
          <w:ilvl w:val="0"/>
          <w:numId w:val="6"/>
        </w:numPr>
        <w:tabs>
          <w:tab w:val="clear" w:pos="1080"/>
          <w:tab w:val="left" w:pos="-1440"/>
          <w:tab w:val="num" w:pos="0"/>
        </w:tabs>
        <w:ind w:left="720" w:hanging="720"/>
        <w:rPr>
          <w:rFonts w:ascii="Times New Roman" w:hAnsi="Times New Roman"/>
          <w:b/>
        </w:rPr>
      </w:pPr>
      <w:r w:rsidRPr="00F07C52">
        <w:rPr>
          <w:rFonts w:ascii="Times New Roman" w:hAnsi="Times New Roman"/>
          <w:b/>
        </w:rPr>
        <w:t>Exp</w:t>
      </w:r>
      <w:r w:rsidR="00B27061" w:rsidRPr="00F07C52">
        <w:rPr>
          <w:rFonts w:ascii="Times New Roman" w:hAnsi="Times New Roman"/>
          <w:b/>
        </w:rPr>
        <w:t>lain each exception to the certification statement identified</w:t>
      </w:r>
      <w:r w:rsidRPr="00F07C52">
        <w:rPr>
          <w:rFonts w:ascii="Times New Roman" w:hAnsi="Times New Roman"/>
          <w:b/>
        </w:rPr>
        <w:t xml:space="preserve"> in Item 19, </w:t>
      </w:r>
      <w:r w:rsidR="00B1471A" w:rsidRPr="00F07C52">
        <w:rPr>
          <w:rFonts w:ascii="Times New Roman" w:hAnsi="Times New Roman"/>
          <w:b/>
        </w:rPr>
        <w:t>“</w:t>
      </w:r>
      <w:r w:rsidRPr="00F07C52">
        <w:rPr>
          <w:rFonts w:ascii="Times New Roman" w:hAnsi="Times New Roman"/>
          <w:b/>
        </w:rPr>
        <w:t xml:space="preserve">Certification for </w:t>
      </w:r>
      <w:r w:rsidR="00B27061" w:rsidRPr="00F07C52">
        <w:rPr>
          <w:rFonts w:ascii="Times New Roman" w:hAnsi="Times New Roman"/>
          <w:b/>
        </w:rPr>
        <w:t>Paperwork Reduction Act Submission,</w:t>
      </w:r>
      <w:r w:rsidR="00B1471A" w:rsidRPr="00F07C52">
        <w:rPr>
          <w:rFonts w:ascii="Times New Roman" w:hAnsi="Times New Roman"/>
          <w:b/>
        </w:rPr>
        <w:t>”</w:t>
      </w:r>
      <w:r w:rsidR="00B27061" w:rsidRPr="00F07C52">
        <w:rPr>
          <w:rFonts w:ascii="Times New Roman" w:hAnsi="Times New Roman"/>
          <w:b/>
        </w:rPr>
        <w:t xml:space="preserve"> of OMB 83-I.</w:t>
      </w:r>
    </w:p>
    <w:p w:rsidR="006C79B6" w:rsidRPr="00F07C52" w:rsidRDefault="006C79B6" w:rsidP="00F07C52">
      <w:pPr>
        <w:tabs>
          <w:tab w:val="left" w:pos="-1440"/>
        </w:tabs>
        <w:ind w:left="720"/>
        <w:rPr>
          <w:rFonts w:ascii="Times New Roman" w:hAnsi="Times New Roman"/>
        </w:rPr>
      </w:pPr>
    </w:p>
    <w:p w:rsidR="00B27061" w:rsidRPr="00F07C52" w:rsidRDefault="00A3466A" w:rsidP="00F07C52">
      <w:pPr>
        <w:ind w:left="720"/>
        <w:rPr>
          <w:rFonts w:ascii="Times New Roman" w:hAnsi="Times New Roman"/>
        </w:rPr>
      </w:pPr>
      <w:r w:rsidRPr="00F07C52">
        <w:rPr>
          <w:rFonts w:ascii="Times New Roman" w:hAnsi="Times New Roman"/>
        </w:rPr>
        <w:t>USCIS does not request an exception to the certification of this information collection.</w:t>
      </w:r>
    </w:p>
    <w:p w:rsidR="006C79B6" w:rsidRPr="00F07C52" w:rsidRDefault="006C79B6" w:rsidP="00F07C52">
      <w:pPr>
        <w:ind w:left="720"/>
        <w:rPr>
          <w:rFonts w:ascii="Times New Roman" w:hAnsi="Times New Roman"/>
        </w:rPr>
      </w:pPr>
    </w:p>
    <w:p w:rsidR="00792B9D" w:rsidRPr="00F07C52" w:rsidRDefault="00792B9D" w:rsidP="00F07C52">
      <w:pPr>
        <w:widowControl/>
        <w:tabs>
          <w:tab w:val="left" w:pos="-720"/>
        </w:tabs>
        <w:suppressAutoHyphens/>
        <w:autoSpaceDE/>
        <w:autoSpaceDN/>
        <w:adjustRightInd/>
        <w:ind w:left="720" w:hanging="720"/>
        <w:rPr>
          <w:rFonts w:ascii="Times New Roman" w:hAnsi="Times New Roman"/>
          <w:b/>
        </w:rPr>
      </w:pPr>
      <w:r w:rsidRPr="00F07C52">
        <w:rPr>
          <w:rFonts w:ascii="Times New Roman" w:hAnsi="Times New Roman"/>
          <w:b/>
        </w:rPr>
        <w:t xml:space="preserve">B.  </w:t>
      </w:r>
      <w:r w:rsidR="00F07C52">
        <w:rPr>
          <w:rFonts w:ascii="Times New Roman" w:hAnsi="Times New Roman"/>
          <w:b/>
        </w:rPr>
        <w:tab/>
      </w:r>
      <w:r w:rsidRPr="00F07C52">
        <w:rPr>
          <w:rFonts w:ascii="Times New Roman" w:hAnsi="Times New Roman"/>
          <w:b/>
        </w:rPr>
        <w:t>Collections of Information Employing Statistical Methods.</w:t>
      </w:r>
    </w:p>
    <w:p w:rsidR="00792B9D" w:rsidRPr="00F07C52" w:rsidRDefault="00792B9D" w:rsidP="00F07C52">
      <w:pPr>
        <w:widowControl/>
        <w:tabs>
          <w:tab w:val="left" w:pos="-720"/>
        </w:tabs>
        <w:suppressAutoHyphens/>
        <w:autoSpaceDE/>
        <w:autoSpaceDN/>
        <w:adjustRightInd/>
        <w:ind w:left="720"/>
        <w:rPr>
          <w:rFonts w:ascii="Times New Roman" w:hAnsi="Times New Roman"/>
        </w:rPr>
      </w:pPr>
    </w:p>
    <w:p w:rsidR="00FD5B26" w:rsidRPr="00F07C52" w:rsidRDefault="00FD5B26" w:rsidP="00F07C52">
      <w:pPr>
        <w:widowControl/>
        <w:tabs>
          <w:tab w:val="left" w:pos="-720"/>
        </w:tabs>
        <w:suppressAutoHyphens/>
        <w:autoSpaceDE/>
        <w:autoSpaceDN/>
        <w:adjustRightInd/>
        <w:ind w:left="720"/>
        <w:rPr>
          <w:rFonts w:ascii="Times New Roman" w:hAnsi="Times New Roman"/>
        </w:rPr>
      </w:pPr>
      <w:r w:rsidRPr="00F07C52">
        <w:rPr>
          <w:rFonts w:ascii="Times New Roman" w:hAnsi="Times New Roman"/>
        </w:rPr>
        <w:t>There is no statistical methodology involved with this collection.</w:t>
      </w:r>
    </w:p>
    <w:p w:rsidR="00E91139" w:rsidRPr="00BC171A" w:rsidRDefault="00E91139" w:rsidP="006049A7">
      <w:pPr>
        <w:tabs>
          <w:tab w:val="left" w:pos="-1440"/>
        </w:tabs>
        <w:ind w:left="720"/>
        <w:jc w:val="both"/>
        <w:rPr>
          <w:rFonts w:ascii="Times New Roman" w:hAnsi="Times New Roman"/>
          <w:sz w:val="22"/>
          <w:szCs w:val="22"/>
        </w:rPr>
      </w:pPr>
    </w:p>
    <w:sectPr w:rsidR="00E91139" w:rsidRPr="00BC171A" w:rsidSect="006049A7">
      <w:headerReference w:type="default" r:id="rId10"/>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E1" w:rsidRDefault="00D06EE1">
      <w:r>
        <w:separator/>
      </w:r>
    </w:p>
  </w:endnote>
  <w:endnote w:type="continuationSeparator" w:id="0">
    <w:p w:rsidR="00D06EE1" w:rsidRDefault="00D0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E1" w:rsidRDefault="00D06EE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6EE1" w:rsidRDefault="00D06EE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E1" w:rsidRDefault="00D06EE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E1" w:rsidRDefault="00D06EE1">
      <w:r>
        <w:separator/>
      </w:r>
    </w:p>
  </w:footnote>
  <w:footnote w:type="continuationSeparator" w:id="0">
    <w:p w:rsidR="00D06EE1" w:rsidRDefault="00D06EE1">
      <w:r>
        <w:continuationSeparator/>
      </w:r>
    </w:p>
  </w:footnote>
  <w:footnote w:id="1">
    <w:p w:rsidR="00D06EE1" w:rsidRPr="004C155D" w:rsidRDefault="00D06EE1">
      <w:pPr>
        <w:pStyle w:val="FootnoteText"/>
        <w:rPr>
          <w:rFonts w:ascii="Times New Roman" w:hAnsi="Times New Roman"/>
        </w:rPr>
      </w:pPr>
      <w:r w:rsidRPr="004C155D">
        <w:rPr>
          <w:rStyle w:val="FootnoteReference"/>
          <w:rFonts w:ascii="Times New Roman" w:hAnsi="Times New Roman"/>
          <w:vertAlign w:val="superscript"/>
        </w:rPr>
        <w:footnoteRef/>
      </w:r>
      <w:r w:rsidRPr="004C155D">
        <w:rPr>
          <w:rFonts w:ascii="Times New Roman" w:hAnsi="Times New Roman"/>
          <w:vertAlign w:val="superscript"/>
        </w:rPr>
        <w:t xml:space="preserve"> </w:t>
      </w:r>
      <w:r w:rsidRPr="009D1931">
        <w:rPr>
          <w:rFonts w:ascii="Times New Roman" w:hAnsi="Times New Roman"/>
        </w:rPr>
        <w:t>AABB was previously known as the American Association of Blood Banks but now goes by its former acronym only.</w:t>
      </w:r>
    </w:p>
  </w:footnote>
  <w:footnote w:id="2">
    <w:p w:rsidR="00D06EE1" w:rsidRDefault="00D06EE1">
      <w:pPr>
        <w:pStyle w:val="FootnoteText"/>
      </w:pPr>
      <w:r w:rsidRPr="004C155D">
        <w:rPr>
          <w:rStyle w:val="FootnoteReference"/>
          <w:rFonts w:ascii="Times New Roman" w:hAnsi="Times New Roman"/>
          <w:vertAlign w:val="superscript"/>
        </w:rPr>
        <w:footnoteRef/>
      </w:r>
      <w:r>
        <w:t xml:space="preserve"> </w:t>
      </w:r>
      <w:r w:rsidRPr="00FB667D">
        <w:rPr>
          <w:rFonts w:ascii="Times New Roman" w:hAnsi="Times New Roman"/>
        </w:rPr>
        <w:t xml:space="preserve">Standard DNA Testing here refers to the </w:t>
      </w:r>
      <w:r w:rsidR="00307B1D">
        <w:rPr>
          <w:rFonts w:ascii="Times New Roman" w:hAnsi="Times New Roman"/>
        </w:rPr>
        <w:t xml:space="preserve">collection of DNA buccal swabs for analysis by an AABB accredited laboratory in the </w:t>
      </w:r>
      <w:r w:rsidR="0011214E">
        <w:rPr>
          <w:rFonts w:ascii="Times New Roman" w:hAnsi="Times New Roman"/>
        </w:rPr>
        <w:t xml:space="preserve">United States </w:t>
      </w:r>
      <w:r w:rsidR="00F775D5">
        <w:rPr>
          <w:rFonts w:ascii="Times New Roman" w:hAnsi="Times New Roman"/>
        </w:rPr>
        <w:t xml:space="preserve">in conjunction with the Rapid DNA pilot.  </w:t>
      </w:r>
      <w:r w:rsidRPr="00FB667D">
        <w:rPr>
          <w:rFonts w:ascii="Times New Roman" w:hAnsi="Times New Roman"/>
        </w:rPr>
        <w:t xml:space="preserve">The results from the labs’ analysis will be compared to the results of the DNA analysis obtained from the prototype field machines.  </w:t>
      </w:r>
      <w:r w:rsidRPr="00FB667D">
        <w:rPr>
          <w:rFonts w:ascii="Times New Roman" w:hAnsi="Times New Roman"/>
          <w:i/>
        </w:rPr>
        <w:t xml:space="preserve">See </w:t>
      </w:r>
      <w:r w:rsidRPr="00FB667D">
        <w:rPr>
          <w:rFonts w:ascii="Times New Roman" w:hAnsi="Times New Roman"/>
        </w:rPr>
        <w:t>Response to Qn. 3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9E" w:rsidRDefault="00F67D9E" w:rsidP="00F67D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CA0F28"/>
    <w:lvl w:ilvl="0">
      <w:start w:val="1"/>
      <w:numFmt w:val="decimal"/>
      <w:lvlText w:val="%1."/>
      <w:lvlJc w:val="left"/>
      <w:pPr>
        <w:tabs>
          <w:tab w:val="num" w:pos="1800"/>
        </w:tabs>
        <w:ind w:left="1800" w:hanging="360"/>
      </w:pPr>
    </w:lvl>
  </w:abstractNum>
  <w:abstractNum w:abstractNumId="1">
    <w:nsid w:val="FFFFFF7D"/>
    <w:multiLevelType w:val="singleLevel"/>
    <w:tmpl w:val="DB002910"/>
    <w:lvl w:ilvl="0">
      <w:start w:val="1"/>
      <w:numFmt w:val="decimal"/>
      <w:lvlText w:val="%1."/>
      <w:lvlJc w:val="left"/>
      <w:pPr>
        <w:tabs>
          <w:tab w:val="num" w:pos="1440"/>
        </w:tabs>
        <w:ind w:left="1440" w:hanging="360"/>
      </w:pPr>
    </w:lvl>
  </w:abstractNum>
  <w:abstractNum w:abstractNumId="2">
    <w:nsid w:val="FFFFFF7E"/>
    <w:multiLevelType w:val="singleLevel"/>
    <w:tmpl w:val="360CBC86"/>
    <w:lvl w:ilvl="0">
      <w:start w:val="1"/>
      <w:numFmt w:val="decimal"/>
      <w:lvlText w:val="%1."/>
      <w:lvlJc w:val="left"/>
      <w:pPr>
        <w:tabs>
          <w:tab w:val="num" w:pos="1080"/>
        </w:tabs>
        <w:ind w:left="1080" w:hanging="360"/>
      </w:pPr>
    </w:lvl>
  </w:abstractNum>
  <w:abstractNum w:abstractNumId="3">
    <w:nsid w:val="FFFFFF7F"/>
    <w:multiLevelType w:val="singleLevel"/>
    <w:tmpl w:val="708874C6"/>
    <w:lvl w:ilvl="0">
      <w:start w:val="1"/>
      <w:numFmt w:val="decimal"/>
      <w:lvlText w:val="%1."/>
      <w:lvlJc w:val="left"/>
      <w:pPr>
        <w:tabs>
          <w:tab w:val="num" w:pos="720"/>
        </w:tabs>
        <w:ind w:left="720" w:hanging="360"/>
      </w:pPr>
    </w:lvl>
  </w:abstractNum>
  <w:abstractNum w:abstractNumId="4">
    <w:nsid w:val="FFFFFF80"/>
    <w:multiLevelType w:val="singleLevel"/>
    <w:tmpl w:val="D38076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3EC0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76E4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FE237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60754C"/>
    <w:lvl w:ilvl="0">
      <w:start w:val="1"/>
      <w:numFmt w:val="decimal"/>
      <w:lvlText w:val="%1."/>
      <w:lvlJc w:val="left"/>
      <w:pPr>
        <w:tabs>
          <w:tab w:val="num" w:pos="360"/>
        </w:tabs>
        <w:ind w:left="360" w:hanging="360"/>
      </w:pPr>
    </w:lvl>
  </w:abstractNum>
  <w:abstractNum w:abstractNumId="9">
    <w:nsid w:val="FFFFFF89"/>
    <w:multiLevelType w:val="singleLevel"/>
    <w:tmpl w:val="DE2E39C8"/>
    <w:lvl w:ilvl="0">
      <w:start w:val="1"/>
      <w:numFmt w:val="bullet"/>
      <w:lvlText w:val=""/>
      <w:lvlJc w:val="left"/>
      <w:pPr>
        <w:tabs>
          <w:tab w:val="num" w:pos="360"/>
        </w:tabs>
        <w:ind w:left="360" w:hanging="360"/>
      </w:pPr>
      <w:rPr>
        <w:rFonts w:ascii="Symbol" w:hAnsi="Symbol" w:hint="default"/>
      </w:rPr>
    </w:lvl>
  </w:abstractNum>
  <w:abstractNum w:abstractNumId="1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1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15"/>
  </w:num>
  <w:num w:numId="4">
    <w:abstractNumId w:val="17"/>
  </w:num>
  <w:num w:numId="5">
    <w:abstractNumId w:val="11"/>
  </w:num>
  <w:num w:numId="6">
    <w:abstractNumId w:val="14"/>
  </w:num>
  <w:num w:numId="7">
    <w:abstractNumId w:val="13"/>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8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48B3"/>
    <w:rsid w:val="000050B4"/>
    <w:rsid w:val="00005C4D"/>
    <w:rsid w:val="00011F5B"/>
    <w:rsid w:val="00015BF8"/>
    <w:rsid w:val="00020719"/>
    <w:rsid w:val="00025207"/>
    <w:rsid w:val="00030133"/>
    <w:rsid w:val="00032605"/>
    <w:rsid w:val="00041913"/>
    <w:rsid w:val="00043A97"/>
    <w:rsid w:val="00044282"/>
    <w:rsid w:val="000446D5"/>
    <w:rsid w:val="00063E7A"/>
    <w:rsid w:val="000641D7"/>
    <w:rsid w:val="00065664"/>
    <w:rsid w:val="00067DBB"/>
    <w:rsid w:val="000712DA"/>
    <w:rsid w:val="00073752"/>
    <w:rsid w:val="00074E0B"/>
    <w:rsid w:val="00080CE0"/>
    <w:rsid w:val="000951DA"/>
    <w:rsid w:val="00095564"/>
    <w:rsid w:val="000A42FA"/>
    <w:rsid w:val="000B00D2"/>
    <w:rsid w:val="000B1871"/>
    <w:rsid w:val="000B31A2"/>
    <w:rsid w:val="000C0122"/>
    <w:rsid w:val="000C2777"/>
    <w:rsid w:val="000C39F5"/>
    <w:rsid w:val="000C6C84"/>
    <w:rsid w:val="000C7951"/>
    <w:rsid w:val="000D204F"/>
    <w:rsid w:val="000D4D84"/>
    <w:rsid w:val="000E02F5"/>
    <w:rsid w:val="000E13B6"/>
    <w:rsid w:val="000E2B02"/>
    <w:rsid w:val="000E2FF7"/>
    <w:rsid w:val="000E67C9"/>
    <w:rsid w:val="000F1698"/>
    <w:rsid w:val="000F1A9A"/>
    <w:rsid w:val="000F46CF"/>
    <w:rsid w:val="00101384"/>
    <w:rsid w:val="0010769F"/>
    <w:rsid w:val="0011007D"/>
    <w:rsid w:val="0011214E"/>
    <w:rsid w:val="001127DF"/>
    <w:rsid w:val="0011760E"/>
    <w:rsid w:val="00136743"/>
    <w:rsid w:val="00145627"/>
    <w:rsid w:val="00150BDA"/>
    <w:rsid w:val="00172106"/>
    <w:rsid w:val="00174F2D"/>
    <w:rsid w:val="001776CF"/>
    <w:rsid w:val="001813C9"/>
    <w:rsid w:val="00181A39"/>
    <w:rsid w:val="0018433F"/>
    <w:rsid w:val="001A151D"/>
    <w:rsid w:val="001A2A0F"/>
    <w:rsid w:val="001A2A4D"/>
    <w:rsid w:val="001A595D"/>
    <w:rsid w:val="001C224F"/>
    <w:rsid w:val="001C2705"/>
    <w:rsid w:val="001C33AE"/>
    <w:rsid w:val="001E311C"/>
    <w:rsid w:val="001E68FD"/>
    <w:rsid w:val="001F08D7"/>
    <w:rsid w:val="001F3E1B"/>
    <w:rsid w:val="00205B8C"/>
    <w:rsid w:val="0020707B"/>
    <w:rsid w:val="0020776F"/>
    <w:rsid w:val="002121C0"/>
    <w:rsid w:val="0021595B"/>
    <w:rsid w:val="00217A25"/>
    <w:rsid w:val="00230185"/>
    <w:rsid w:val="0023263D"/>
    <w:rsid w:val="00237873"/>
    <w:rsid w:val="0024728D"/>
    <w:rsid w:val="00255676"/>
    <w:rsid w:val="00265BDC"/>
    <w:rsid w:val="00266013"/>
    <w:rsid w:val="002675E7"/>
    <w:rsid w:val="00271104"/>
    <w:rsid w:val="00286BB0"/>
    <w:rsid w:val="00293546"/>
    <w:rsid w:val="002A1648"/>
    <w:rsid w:val="002A4A73"/>
    <w:rsid w:val="002B5775"/>
    <w:rsid w:val="002B6C31"/>
    <w:rsid w:val="002C0747"/>
    <w:rsid w:val="002C0F3F"/>
    <w:rsid w:val="002C3A66"/>
    <w:rsid w:val="002D1FF4"/>
    <w:rsid w:val="002E1421"/>
    <w:rsid w:val="002E199D"/>
    <w:rsid w:val="002E1CAC"/>
    <w:rsid w:val="002E3A41"/>
    <w:rsid w:val="002F0C17"/>
    <w:rsid w:val="002F7CEC"/>
    <w:rsid w:val="00306FB6"/>
    <w:rsid w:val="00307B1D"/>
    <w:rsid w:val="0031366B"/>
    <w:rsid w:val="003342C4"/>
    <w:rsid w:val="00346150"/>
    <w:rsid w:val="00351103"/>
    <w:rsid w:val="00367336"/>
    <w:rsid w:val="0037148C"/>
    <w:rsid w:val="00371FA3"/>
    <w:rsid w:val="0037374E"/>
    <w:rsid w:val="0037409C"/>
    <w:rsid w:val="003751E2"/>
    <w:rsid w:val="0038091C"/>
    <w:rsid w:val="00387CA8"/>
    <w:rsid w:val="003900CA"/>
    <w:rsid w:val="00390614"/>
    <w:rsid w:val="003A0F52"/>
    <w:rsid w:val="003B6945"/>
    <w:rsid w:val="003C1B3F"/>
    <w:rsid w:val="003C379C"/>
    <w:rsid w:val="003D35ED"/>
    <w:rsid w:val="003D3FF1"/>
    <w:rsid w:val="003D59BF"/>
    <w:rsid w:val="003F4B7C"/>
    <w:rsid w:val="003F6845"/>
    <w:rsid w:val="00402357"/>
    <w:rsid w:val="00402CF1"/>
    <w:rsid w:val="00407B48"/>
    <w:rsid w:val="00413FA0"/>
    <w:rsid w:val="00415F91"/>
    <w:rsid w:val="0041623F"/>
    <w:rsid w:val="004240E8"/>
    <w:rsid w:val="004246BC"/>
    <w:rsid w:val="0043563A"/>
    <w:rsid w:val="00436DAD"/>
    <w:rsid w:val="00445466"/>
    <w:rsid w:val="00451F64"/>
    <w:rsid w:val="00457136"/>
    <w:rsid w:val="00462420"/>
    <w:rsid w:val="00465250"/>
    <w:rsid w:val="00467D85"/>
    <w:rsid w:val="00472A44"/>
    <w:rsid w:val="00494557"/>
    <w:rsid w:val="00496265"/>
    <w:rsid w:val="004973A2"/>
    <w:rsid w:val="004A0BDC"/>
    <w:rsid w:val="004A774D"/>
    <w:rsid w:val="004B4C54"/>
    <w:rsid w:val="004B779D"/>
    <w:rsid w:val="004C155D"/>
    <w:rsid w:val="004C2BDA"/>
    <w:rsid w:val="004C5099"/>
    <w:rsid w:val="004C714E"/>
    <w:rsid w:val="004D0584"/>
    <w:rsid w:val="004D56B1"/>
    <w:rsid w:val="004E5442"/>
    <w:rsid w:val="004E68F0"/>
    <w:rsid w:val="004F0B6B"/>
    <w:rsid w:val="004F1400"/>
    <w:rsid w:val="004F1891"/>
    <w:rsid w:val="004F2F0E"/>
    <w:rsid w:val="004F3D96"/>
    <w:rsid w:val="005017FE"/>
    <w:rsid w:val="00524BDA"/>
    <w:rsid w:val="00525E40"/>
    <w:rsid w:val="005314B5"/>
    <w:rsid w:val="00540FD4"/>
    <w:rsid w:val="00543022"/>
    <w:rsid w:val="0054453A"/>
    <w:rsid w:val="00544C11"/>
    <w:rsid w:val="0054585A"/>
    <w:rsid w:val="00551FBC"/>
    <w:rsid w:val="005543AD"/>
    <w:rsid w:val="00555C59"/>
    <w:rsid w:val="0055633F"/>
    <w:rsid w:val="00563829"/>
    <w:rsid w:val="00564800"/>
    <w:rsid w:val="00565DD0"/>
    <w:rsid w:val="005739B1"/>
    <w:rsid w:val="00582951"/>
    <w:rsid w:val="00582C96"/>
    <w:rsid w:val="00590B61"/>
    <w:rsid w:val="00593EDA"/>
    <w:rsid w:val="005A491C"/>
    <w:rsid w:val="005A6452"/>
    <w:rsid w:val="005B536D"/>
    <w:rsid w:val="005C0466"/>
    <w:rsid w:val="005C2318"/>
    <w:rsid w:val="005C3C00"/>
    <w:rsid w:val="005C3DD7"/>
    <w:rsid w:val="005D0CEA"/>
    <w:rsid w:val="005D5127"/>
    <w:rsid w:val="005D5B6B"/>
    <w:rsid w:val="005D5F4F"/>
    <w:rsid w:val="005D74A1"/>
    <w:rsid w:val="005E2E01"/>
    <w:rsid w:val="005E323A"/>
    <w:rsid w:val="005E75EE"/>
    <w:rsid w:val="005F16FC"/>
    <w:rsid w:val="0060141D"/>
    <w:rsid w:val="006026E3"/>
    <w:rsid w:val="00603702"/>
    <w:rsid w:val="006049A7"/>
    <w:rsid w:val="00610EBE"/>
    <w:rsid w:val="00613F21"/>
    <w:rsid w:val="00625E60"/>
    <w:rsid w:val="006276CC"/>
    <w:rsid w:val="00635273"/>
    <w:rsid w:val="00636104"/>
    <w:rsid w:val="0063641B"/>
    <w:rsid w:val="006476FF"/>
    <w:rsid w:val="0065170D"/>
    <w:rsid w:val="006521CE"/>
    <w:rsid w:val="006522D8"/>
    <w:rsid w:val="006553FA"/>
    <w:rsid w:val="00661923"/>
    <w:rsid w:val="00665B5D"/>
    <w:rsid w:val="00666627"/>
    <w:rsid w:val="00671176"/>
    <w:rsid w:val="00671B45"/>
    <w:rsid w:val="00685695"/>
    <w:rsid w:val="00696A1F"/>
    <w:rsid w:val="006A0CC6"/>
    <w:rsid w:val="006A2F54"/>
    <w:rsid w:val="006A52CB"/>
    <w:rsid w:val="006B0B31"/>
    <w:rsid w:val="006B38F6"/>
    <w:rsid w:val="006C5D8E"/>
    <w:rsid w:val="006C79B6"/>
    <w:rsid w:val="006D63EE"/>
    <w:rsid w:val="006D65E1"/>
    <w:rsid w:val="006E250A"/>
    <w:rsid w:val="006E40B7"/>
    <w:rsid w:val="006E606E"/>
    <w:rsid w:val="006F2052"/>
    <w:rsid w:val="00703B09"/>
    <w:rsid w:val="0071238B"/>
    <w:rsid w:val="00723009"/>
    <w:rsid w:val="007266C2"/>
    <w:rsid w:val="007279B5"/>
    <w:rsid w:val="007312F9"/>
    <w:rsid w:val="00731D03"/>
    <w:rsid w:val="00737D6F"/>
    <w:rsid w:val="00741950"/>
    <w:rsid w:val="007523F2"/>
    <w:rsid w:val="0075584A"/>
    <w:rsid w:val="00757A0C"/>
    <w:rsid w:val="007650BA"/>
    <w:rsid w:val="00765326"/>
    <w:rsid w:val="00765E88"/>
    <w:rsid w:val="00766C87"/>
    <w:rsid w:val="00767E86"/>
    <w:rsid w:val="007763A5"/>
    <w:rsid w:val="00777F3D"/>
    <w:rsid w:val="007835A9"/>
    <w:rsid w:val="007846C3"/>
    <w:rsid w:val="00785F47"/>
    <w:rsid w:val="00792724"/>
    <w:rsid w:val="00792B9D"/>
    <w:rsid w:val="00795FFE"/>
    <w:rsid w:val="007A29C8"/>
    <w:rsid w:val="007B32A5"/>
    <w:rsid w:val="007B78B6"/>
    <w:rsid w:val="007C001C"/>
    <w:rsid w:val="007C1E7B"/>
    <w:rsid w:val="007C3CC6"/>
    <w:rsid w:val="007C4984"/>
    <w:rsid w:val="007D2AB5"/>
    <w:rsid w:val="007E27F4"/>
    <w:rsid w:val="007E28AC"/>
    <w:rsid w:val="007E3B43"/>
    <w:rsid w:val="007E3BAD"/>
    <w:rsid w:val="007E6F17"/>
    <w:rsid w:val="007F5988"/>
    <w:rsid w:val="007F626A"/>
    <w:rsid w:val="0080337B"/>
    <w:rsid w:val="00807BA2"/>
    <w:rsid w:val="008102C8"/>
    <w:rsid w:val="00815F4C"/>
    <w:rsid w:val="0082159D"/>
    <w:rsid w:val="00821BE2"/>
    <w:rsid w:val="00826156"/>
    <w:rsid w:val="00832ABF"/>
    <w:rsid w:val="00833B6C"/>
    <w:rsid w:val="00851D40"/>
    <w:rsid w:val="00851DE3"/>
    <w:rsid w:val="0085754D"/>
    <w:rsid w:val="00857BDC"/>
    <w:rsid w:val="0086209D"/>
    <w:rsid w:val="00862C41"/>
    <w:rsid w:val="00863427"/>
    <w:rsid w:val="00865914"/>
    <w:rsid w:val="008670BD"/>
    <w:rsid w:val="008712CF"/>
    <w:rsid w:val="008716D1"/>
    <w:rsid w:val="00872087"/>
    <w:rsid w:val="00876EBF"/>
    <w:rsid w:val="0088112C"/>
    <w:rsid w:val="008833C2"/>
    <w:rsid w:val="00884F36"/>
    <w:rsid w:val="00886CBF"/>
    <w:rsid w:val="0089337A"/>
    <w:rsid w:val="00893695"/>
    <w:rsid w:val="00894411"/>
    <w:rsid w:val="00894A83"/>
    <w:rsid w:val="008975EA"/>
    <w:rsid w:val="008A045F"/>
    <w:rsid w:val="008A4764"/>
    <w:rsid w:val="008A7A84"/>
    <w:rsid w:val="008C21BB"/>
    <w:rsid w:val="008C7117"/>
    <w:rsid w:val="008D7291"/>
    <w:rsid w:val="008E1E46"/>
    <w:rsid w:val="008E5EBE"/>
    <w:rsid w:val="008E7C27"/>
    <w:rsid w:val="008F0DCA"/>
    <w:rsid w:val="008F24EF"/>
    <w:rsid w:val="008F624E"/>
    <w:rsid w:val="008F74F4"/>
    <w:rsid w:val="00907D58"/>
    <w:rsid w:val="00913973"/>
    <w:rsid w:val="009147A2"/>
    <w:rsid w:val="009176C5"/>
    <w:rsid w:val="00921351"/>
    <w:rsid w:val="00930798"/>
    <w:rsid w:val="009328B0"/>
    <w:rsid w:val="009430CD"/>
    <w:rsid w:val="00947F8C"/>
    <w:rsid w:val="009534A5"/>
    <w:rsid w:val="00956700"/>
    <w:rsid w:val="00967F89"/>
    <w:rsid w:val="009712DD"/>
    <w:rsid w:val="0097157D"/>
    <w:rsid w:val="0097178E"/>
    <w:rsid w:val="00973B5F"/>
    <w:rsid w:val="00974223"/>
    <w:rsid w:val="00975267"/>
    <w:rsid w:val="00975B21"/>
    <w:rsid w:val="009764DF"/>
    <w:rsid w:val="0098185C"/>
    <w:rsid w:val="0098744E"/>
    <w:rsid w:val="00996391"/>
    <w:rsid w:val="009A49FD"/>
    <w:rsid w:val="009A4C5A"/>
    <w:rsid w:val="009A5124"/>
    <w:rsid w:val="009A5372"/>
    <w:rsid w:val="009B31D3"/>
    <w:rsid w:val="009C2903"/>
    <w:rsid w:val="009C7460"/>
    <w:rsid w:val="009D1538"/>
    <w:rsid w:val="009D1931"/>
    <w:rsid w:val="009D1DF6"/>
    <w:rsid w:val="009D2B78"/>
    <w:rsid w:val="009D5D2B"/>
    <w:rsid w:val="009E3023"/>
    <w:rsid w:val="009E48E0"/>
    <w:rsid w:val="009E4DFE"/>
    <w:rsid w:val="009F111D"/>
    <w:rsid w:val="009F15D0"/>
    <w:rsid w:val="009F2BFE"/>
    <w:rsid w:val="009F5652"/>
    <w:rsid w:val="009F59CC"/>
    <w:rsid w:val="009F6410"/>
    <w:rsid w:val="00A05B27"/>
    <w:rsid w:val="00A12EEF"/>
    <w:rsid w:val="00A13156"/>
    <w:rsid w:val="00A160D3"/>
    <w:rsid w:val="00A23497"/>
    <w:rsid w:val="00A25222"/>
    <w:rsid w:val="00A279C7"/>
    <w:rsid w:val="00A3042E"/>
    <w:rsid w:val="00A3466A"/>
    <w:rsid w:val="00A3471A"/>
    <w:rsid w:val="00A4084B"/>
    <w:rsid w:val="00A4220B"/>
    <w:rsid w:val="00A43F18"/>
    <w:rsid w:val="00A44925"/>
    <w:rsid w:val="00A5237F"/>
    <w:rsid w:val="00A55A10"/>
    <w:rsid w:val="00A60E6F"/>
    <w:rsid w:val="00A71F48"/>
    <w:rsid w:val="00A73B92"/>
    <w:rsid w:val="00A77691"/>
    <w:rsid w:val="00A918DF"/>
    <w:rsid w:val="00A9605F"/>
    <w:rsid w:val="00A96152"/>
    <w:rsid w:val="00A974FC"/>
    <w:rsid w:val="00AA0DF4"/>
    <w:rsid w:val="00AA5396"/>
    <w:rsid w:val="00AA6D0B"/>
    <w:rsid w:val="00AA76BF"/>
    <w:rsid w:val="00AB0C79"/>
    <w:rsid w:val="00AB0D3A"/>
    <w:rsid w:val="00AB29E4"/>
    <w:rsid w:val="00AB341A"/>
    <w:rsid w:val="00AB7081"/>
    <w:rsid w:val="00AC2648"/>
    <w:rsid w:val="00AD1C76"/>
    <w:rsid w:val="00AD2757"/>
    <w:rsid w:val="00AF2E07"/>
    <w:rsid w:val="00AF45F2"/>
    <w:rsid w:val="00B00494"/>
    <w:rsid w:val="00B00F18"/>
    <w:rsid w:val="00B0571D"/>
    <w:rsid w:val="00B1471A"/>
    <w:rsid w:val="00B15636"/>
    <w:rsid w:val="00B16EA7"/>
    <w:rsid w:val="00B172A5"/>
    <w:rsid w:val="00B26B6C"/>
    <w:rsid w:val="00B26C04"/>
    <w:rsid w:val="00B27061"/>
    <w:rsid w:val="00B30F6F"/>
    <w:rsid w:val="00B367C5"/>
    <w:rsid w:val="00B37501"/>
    <w:rsid w:val="00B4179E"/>
    <w:rsid w:val="00B462D7"/>
    <w:rsid w:val="00B46FC3"/>
    <w:rsid w:val="00B53316"/>
    <w:rsid w:val="00B5509B"/>
    <w:rsid w:val="00B62FF2"/>
    <w:rsid w:val="00B7349D"/>
    <w:rsid w:val="00B7588E"/>
    <w:rsid w:val="00B83005"/>
    <w:rsid w:val="00B91341"/>
    <w:rsid w:val="00B9265B"/>
    <w:rsid w:val="00BA50B7"/>
    <w:rsid w:val="00BB50DA"/>
    <w:rsid w:val="00BC1234"/>
    <w:rsid w:val="00BC171A"/>
    <w:rsid w:val="00BC1B1A"/>
    <w:rsid w:val="00BC3ABB"/>
    <w:rsid w:val="00BD3260"/>
    <w:rsid w:val="00BD461D"/>
    <w:rsid w:val="00BE14CE"/>
    <w:rsid w:val="00BE2081"/>
    <w:rsid w:val="00BE3C63"/>
    <w:rsid w:val="00BE46FF"/>
    <w:rsid w:val="00BE6E9C"/>
    <w:rsid w:val="00BF2C30"/>
    <w:rsid w:val="00BF413D"/>
    <w:rsid w:val="00C00EB7"/>
    <w:rsid w:val="00C10108"/>
    <w:rsid w:val="00C138B5"/>
    <w:rsid w:val="00C235FF"/>
    <w:rsid w:val="00C2520F"/>
    <w:rsid w:val="00C31703"/>
    <w:rsid w:val="00C338BD"/>
    <w:rsid w:val="00C47A73"/>
    <w:rsid w:val="00C62A1F"/>
    <w:rsid w:val="00C6430E"/>
    <w:rsid w:val="00C66139"/>
    <w:rsid w:val="00C67BD1"/>
    <w:rsid w:val="00C76902"/>
    <w:rsid w:val="00C80314"/>
    <w:rsid w:val="00C81C03"/>
    <w:rsid w:val="00C83176"/>
    <w:rsid w:val="00C91A2C"/>
    <w:rsid w:val="00C9224C"/>
    <w:rsid w:val="00C94562"/>
    <w:rsid w:val="00CA7F92"/>
    <w:rsid w:val="00CB3BD2"/>
    <w:rsid w:val="00CB43F3"/>
    <w:rsid w:val="00CB7422"/>
    <w:rsid w:val="00CB7681"/>
    <w:rsid w:val="00CC03B3"/>
    <w:rsid w:val="00CC04CB"/>
    <w:rsid w:val="00CD003A"/>
    <w:rsid w:val="00CD1D26"/>
    <w:rsid w:val="00CD284C"/>
    <w:rsid w:val="00CD6D53"/>
    <w:rsid w:val="00CE21CB"/>
    <w:rsid w:val="00CE5981"/>
    <w:rsid w:val="00CE6862"/>
    <w:rsid w:val="00CF2DA3"/>
    <w:rsid w:val="00D01882"/>
    <w:rsid w:val="00D041D9"/>
    <w:rsid w:val="00D06EE1"/>
    <w:rsid w:val="00D15430"/>
    <w:rsid w:val="00D20270"/>
    <w:rsid w:val="00D20FAB"/>
    <w:rsid w:val="00D21123"/>
    <w:rsid w:val="00D23115"/>
    <w:rsid w:val="00D23680"/>
    <w:rsid w:val="00D30B93"/>
    <w:rsid w:val="00D36C98"/>
    <w:rsid w:val="00D375EC"/>
    <w:rsid w:val="00D4704B"/>
    <w:rsid w:val="00D518FA"/>
    <w:rsid w:val="00D524D5"/>
    <w:rsid w:val="00D559E1"/>
    <w:rsid w:val="00D63182"/>
    <w:rsid w:val="00D7610F"/>
    <w:rsid w:val="00D85BB9"/>
    <w:rsid w:val="00D87875"/>
    <w:rsid w:val="00D95AEC"/>
    <w:rsid w:val="00D96243"/>
    <w:rsid w:val="00D9649F"/>
    <w:rsid w:val="00DA2D6B"/>
    <w:rsid w:val="00DA77DB"/>
    <w:rsid w:val="00DA7E5F"/>
    <w:rsid w:val="00DB5F7A"/>
    <w:rsid w:val="00DB700B"/>
    <w:rsid w:val="00DC01C1"/>
    <w:rsid w:val="00DC70C2"/>
    <w:rsid w:val="00DE08FF"/>
    <w:rsid w:val="00DE134D"/>
    <w:rsid w:val="00DE5513"/>
    <w:rsid w:val="00DF419C"/>
    <w:rsid w:val="00DF67A6"/>
    <w:rsid w:val="00E10206"/>
    <w:rsid w:val="00E124FA"/>
    <w:rsid w:val="00E1435D"/>
    <w:rsid w:val="00E14A99"/>
    <w:rsid w:val="00E30F54"/>
    <w:rsid w:val="00E57FEA"/>
    <w:rsid w:val="00E61E1B"/>
    <w:rsid w:val="00E6241B"/>
    <w:rsid w:val="00E67CAB"/>
    <w:rsid w:val="00E77FC2"/>
    <w:rsid w:val="00E800F3"/>
    <w:rsid w:val="00E85529"/>
    <w:rsid w:val="00E85D6D"/>
    <w:rsid w:val="00E8658D"/>
    <w:rsid w:val="00E877E8"/>
    <w:rsid w:val="00E87DBA"/>
    <w:rsid w:val="00E91139"/>
    <w:rsid w:val="00EA1673"/>
    <w:rsid w:val="00EA1FB2"/>
    <w:rsid w:val="00EB1C20"/>
    <w:rsid w:val="00EB49D3"/>
    <w:rsid w:val="00EC3504"/>
    <w:rsid w:val="00EC7704"/>
    <w:rsid w:val="00ED5358"/>
    <w:rsid w:val="00ED565F"/>
    <w:rsid w:val="00ED6603"/>
    <w:rsid w:val="00EE29C1"/>
    <w:rsid w:val="00EF0EC3"/>
    <w:rsid w:val="00EF185A"/>
    <w:rsid w:val="00F07C52"/>
    <w:rsid w:val="00F26A8B"/>
    <w:rsid w:val="00F41CB2"/>
    <w:rsid w:val="00F47266"/>
    <w:rsid w:val="00F50473"/>
    <w:rsid w:val="00F52395"/>
    <w:rsid w:val="00F561AF"/>
    <w:rsid w:val="00F569D9"/>
    <w:rsid w:val="00F6028E"/>
    <w:rsid w:val="00F6238C"/>
    <w:rsid w:val="00F63187"/>
    <w:rsid w:val="00F651B3"/>
    <w:rsid w:val="00F67D9E"/>
    <w:rsid w:val="00F74C7C"/>
    <w:rsid w:val="00F74E76"/>
    <w:rsid w:val="00F775D5"/>
    <w:rsid w:val="00F92E33"/>
    <w:rsid w:val="00F93B90"/>
    <w:rsid w:val="00FA546E"/>
    <w:rsid w:val="00FA777F"/>
    <w:rsid w:val="00FB0F9D"/>
    <w:rsid w:val="00FB1513"/>
    <w:rsid w:val="00FB1E0D"/>
    <w:rsid w:val="00FB667D"/>
    <w:rsid w:val="00FC1693"/>
    <w:rsid w:val="00FD01D4"/>
    <w:rsid w:val="00FD21A4"/>
    <w:rsid w:val="00FD47ED"/>
    <w:rsid w:val="00FD48A9"/>
    <w:rsid w:val="00FD5B26"/>
    <w:rsid w:val="00FF47D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AB"/>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CommentText">
    <w:name w:val="annotation text"/>
    <w:basedOn w:val="Normal"/>
    <w:link w:val="CommentTextChar"/>
    <w:unhideWhenUsed/>
    <w:rsid w:val="00F63187"/>
    <w:pPr>
      <w:widowControl/>
      <w:autoSpaceDE/>
      <w:autoSpaceDN/>
      <w:adjustRightInd/>
    </w:pPr>
    <w:rPr>
      <w:rFonts w:ascii="Courier New" w:hAnsi="Courier New" w:cs="Arial (W1)"/>
      <w:kern w:val="32"/>
      <w:sz w:val="20"/>
    </w:rPr>
  </w:style>
  <w:style w:type="character" w:customStyle="1" w:styleId="CommentTextChar">
    <w:name w:val="Comment Text Char"/>
    <w:link w:val="CommentText"/>
    <w:rsid w:val="00F63187"/>
    <w:rPr>
      <w:rFonts w:ascii="Courier New" w:hAnsi="Courier New" w:cs="Arial (W1)"/>
      <w:kern w:val="32"/>
      <w:szCs w:val="24"/>
    </w:rPr>
  </w:style>
  <w:style w:type="character" w:styleId="CommentReference">
    <w:name w:val="annotation reference"/>
    <w:unhideWhenUsed/>
    <w:rsid w:val="00F63187"/>
    <w:rPr>
      <w:rFonts w:ascii="Courier New" w:hAnsi="Courier New" w:cs="Courier New" w:hint="default"/>
      <w:b/>
      <w:bCs w:val="0"/>
      <w:color w:val="auto"/>
      <w:sz w:val="20"/>
      <w:szCs w:val="16"/>
    </w:rPr>
  </w:style>
  <w:style w:type="character" w:customStyle="1" w:styleId="DetailsChar">
    <w:name w:val="Details Char"/>
    <w:link w:val="Details"/>
    <w:locked/>
    <w:rsid w:val="00F63187"/>
    <w:rPr>
      <w:rFonts w:ascii="Calibri" w:eastAsia="Calibri" w:hAnsi="Calibri" w:cs="Calibri"/>
      <w:color w:val="262626"/>
      <w:szCs w:val="22"/>
    </w:rPr>
  </w:style>
  <w:style w:type="paragraph" w:customStyle="1" w:styleId="Details">
    <w:name w:val="Details"/>
    <w:basedOn w:val="Normal"/>
    <w:link w:val="DetailsChar"/>
    <w:qFormat/>
    <w:rsid w:val="00F63187"/>
    <w:pPr>
      <w:widowControl/>
      <w:autoSpaceDE/>
      <w:autoSpaceDN/>
      <w:adjustRightInd/>
      <w:spacing w:before="60" w:after="20"/>
    </w:pPr>
    <w:rPr>
      <w:rFonts w:ascii="Calibri" w:eastAsia="Calibri" w:hAnsi="Calibri" w:cs="Calibri"/>
      <w:color w:val="262626"/>
      <w:sz w:val="20"/>
      <w:szCs w:val="22"/>
    </w:rPr>
  </w:style>
  <w:style w:type="paragraph" w:styleId="CommentSubject">
    <w:name w:val="annotation subject"/>
    <w:basedOn w:val="CommentText"/>
    <w:next w:val="CommentText"/>
    <w:link w:val="CommentSubjectChar"/>
    <w:rsid w:val="00DA77DB"/>
    <w:pPr>
      <w:widowControl w:val="0"/>
      <w:autoSpaceDE w:val="0"/>
      <w:autoSpaceDN w:val="0"/>
      <w:adjustRightInd w:val="0"/>
    </w:pPr>
    <w:rPr>
      <w:rFonts w:ascii="Courier" w:hAnsi="Courier" w:cs="Times New Roman"/>
      <w:b/>
      <w:bCs/>
      <w:kern w:val="0"/>
      <w:szCs w:val="20"/>
    </w:rPr>
  </w:style>
  <w:style w:type="character" w:customStyle="1" w:styleId="CommentSubjectChar">
    <w:name w:val="Comment Subject Char"/>
    <w:link w:val="CommentSubject"/>
    <w:rsid w:val="00DA77DB"/>
    <w:rPr>
      <w:rFonts w:ascii="Courier" w:hAnsi="Courier" w:cs="Arial (W1)"/>
      <w:b/>
      <w:bCs/>
      <w:kern w:val="32"/>
      <w:szCs w:val="24"/>
    </w:rPr>
  </w:style>
  <w:style w:type="paragraph" w:styleId="Revision">
    <w:name w:val="Revision"/>
    <w:hidden/>
    <w:uiPriority w:val="99"/>
    <w:semiHidden/>
    <w:rsid w:val="00A160D3"/>
    <w:rPr>
      <w:rFonts w:ascii="Courier" w:hAnsi="Courier"/>
      <w:sz w:val="24"/>
      <w:szCs w:val="24"/>
    </w:rPr>
  </w:style>
  <w:style w:type="paragraph" w:styleId="FootnoteText">
    <w:name w:val="footnote text"/>
    <w:basedOn w:val="Normal"/>
    <w:link w:val="FootnoteTextChar"/>
    <w:rsid w:val="00C80314"/>
    <w:rPr>
      <w:sz w:val="20"/>
      <w:szCs w:val="20"/>
    </w:rPr>
  </w:style>
  <w:style w:type="character" w:customStyle="1" w:styleId="FootnoteTextChar">
    <w:name w:val="Footnote Text Char"/>
    <w:link w:val="FootnoteText"/>
    <w:rsid w:val="00C80314"/>
    <w:rPr>
      <w:rFonts w:ascii="Courier" w:hAnsi="Courier"/>
    </w:rPr>
  </w:style>
  <w:style w:type="character" w:styleId="FollowedHyperlink">
    <w:name w:val="FollowedHyperlink"/>
    <w:basedOn w:val="DefaultParagraphFont"/>
    <w:rsid w:val="00B00494"/>
    <w:rPr>
      <w:color w:val="800080" w:themeColor="followedHyperlink"/>
      <w:u w:val="single"/>
    </w:rPr>
  </w:style>
  <w:style w:type="paragraph" w:styleId="EndnoteText">
    <w:name w:val="endnote text"/>
    <w:basedOn w:val="Normal"/>
    <w:link w:val="EndnoteTextChar"/>
    <w:rsid w:val="00E877E8"/>
    <w:rPr>
      <w:sz w:val="20"/>
      <w:szCs w:val="20"/>
    </w:rPr>
  </w:style>
  <w:style w:type="character" w:customStyle="1" w:styleId="EndnoteTextChar">
    <w:name w:val="Endnote Text Char"/>
    <w:basedOn w:val="DefaultParagraphFont"/>
    <w:link w:val="EndnoteText"/>
    <w:rsid w:val="00E877E8"/>
    <w:rPr>
      <w:rFonts w:ascii="Courier" w:hAnsi="Courier"/>
    </w:rPr>
  </w:style>
  <w:style w:type="character" w:styleId="EndnoteReference">
    <w:name w:val="endnote reference"/>
    <w:basedOn w:val="DefaultParagraphFont"/>
    <w:rsid w:val="00E877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AB"/>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CommentText">
    <w:name w:val="annotation text"/>
    <w:basedOn w:val="Normal"/>
    <w:link w:val="CommentTextChar"/>
    <w:unhideWhenUsed/>
    <w:rsid w:val="00F63187"/>
    <w:pPr>
      <w:widowControl/>
      <w:autoSpaceDE/>
      <w:autoSpaceDN/>
      <w:adjustRightInd/>
    </w:pPr>
    <w:rPr>
      <w:rFonts w:ascii="Courier New" w:hAnsi="Courier New" w:cs="Arial (W1)"/>
      <w:kern w:val="32"/>
      <w:sz w:val="20"/>
    </w:rPr>
  </w:style>
  <w:style w:type="character" w:customStyle="1" w:styleId="CommentTextChar">
    <w:name w:val="Comment Text Char"/>
    <w:link w:val="CommentText"/>
    <w:rsid w:val="00F63187"/>
    <w:rPr>
      <w:rFonts w:ascii="Courier New" w:hAnsi="Courier New" w:cs="Arial (W1)"/>
      <w:kern w:val="32"/>
      <w:szCs w:val="24"/>
    </w:rPr>
  </w:style>
  <w:style w:type="character" w:styleId="CommentReference">
    <w:name w:val="annotation reference"/>
    <w:unhideWhenUsed/>
    <w:rsid w:val="00F63187"/>
    <w:rPr>
      <w:rFonts w:ascii="Courier New" w:hAnsi="Courier New" w:cs="Courier New" w:hint="default"/>
      <w:b/>
      <w:bCs w:val="0"/>
      <w:color w:val="auto"/>
      <w:sz w:val="20"/>
      <w:szCs w:val="16"/>
    </w:rPr>
  </w:style>
  <w:style w:type="character" w:customStyle="1" w:styleId="DetailsChar">
    <w:name w:val="Details Char"/>
    <w:link w:val="Details"/>
    <w:locked/>
    <w:rsid w:val="00F63187"/>
    <w:rPr>
      <w:rFonts w:ascii="Calibri" w:eastAsia="Calibri" w:hAnsi="Calibri" w:cs="Calibri"/>
      <w:color w:val="262626"/>
      <w:szCs w:val="22"/>
    </w:rPr>
  </w:style>
  <w:style w:type="paragraph" w:customStyle="1" w:styleId="Details">
    <w:name w:val="Details"/>
    <w:basedOn w:val="Normal"/>
    <w:link w:val="DetailsChar"/>
    <w:qFormat/>
    <w:rsid w:val="00F63187"/>
    <w:pPr>
      <w:widowControl/>
      <w:autoSpaceDE/>
      <w:autoSpaceDN/>
      <w:adjustRightInd/>
      <w:spacing w:before="60" w:after="20"/>
    </w:pPr>
    <w:rPr>
      <w:rFonts w:ascii="Calibri" w:eastAsia="Calibri" w:hAnsi="Calibri" w:cs="Calibri"/>
      <w:color w:val="262626"/>
      <w:sz w:val="20"/>
      <w:szCs w:val="22"/>
    </w:rPr>
  </w:style>
  <w:style w:type="paragraph" w:styleId="CommentSubject">
    <w:name w:val="annotation subject"/>
    <w:basedOn w:val="CommentText"/>
    <w:next w:val="CommentText"/>
    <w:link w:val="CommentSubjectChar"/>
    <w:rsid w:val="00DA77DB"/>
    <w:pPr>
      <w:widowControl w:val="0"/>
      <w:autoSpaceDE w:val="0"/>
      <w:autoSpaceDN w:val="0"/>
      <w:adjustRightInd w:val="0"/>
    </w:pPr>
    <w:rPr>
      <w:rFonts w:ascii="Courier" w:hAnsi="Courier" w:cs="Times New Roman"/>
      <w:b/>
      <w:bCs/>
      <w:kern w:val="0"/>
      <w:szCs w:val="20"/>
    </w:rPr>
  </w:style>
  <w:style w:type="character" w:customStyle="1" w:styleId="CommentSubjectChar">
    <w:name w:val="Comment Subject Char"/>
    <w:link w:val="CommentSubject"/>
    <w:rsid w:val="00DA77DB"/>
    <w:rPr>
      <w:rFonts w:ascii="Courier" w:hAnsi="Courier" w:cs="Arial (W1)"/>
      <w:b/>
      <w:bCs/>
      <w:kern w:val="32"/>
      <w:szCs w:val="24"/>
    </w:rPr>
  </w:style>
  <w:style w:type="paragraph" w:styleId="Revision">
    <w:name w:val="Revision"/>
    <w:hidden/>
    <w:uiPriority w:val="99"/>
    <w:semiHidden/>
    <w:rsid w:val="00A160D3"/>
    <w:rPr>
      <w:rFonts w:ascii="Courier" w:hAnsi="Courier"/>
      <w:sz w:val="24"/>
      <w:szCs w:val="24"/>
    </w:rPr>
  </w:style>
  <w:style w:type="paragraph" w:styleId="FootnoteText">
    <w:name w:val="footnote text"/>
    <w:basedOn w:val="Normal"/>
    <w:link w:val="FootnoteTextChar"/>
    <w:rsid w:val="00C80314"/>
    <w:rPr>
      <w:sz w:val="20"/>
      <w:szCs w:val="20"/>
    </w:rPr>
  </w:style>
  <w:style w:type="character" w:customStyle="1" w:styleId="FootnoteTextChar">
    <w:name w:val="Footnote Text Char"/>
    <w:link w:val="FootnoteText"/>
    <w:rsid w:val="00C80314"/>
    <w:rPr>
      <w:rFonts w:ascii="Courier" w:hAnsi="Courier"/>
    </w:rPr>
  </w:style>
  <w:style w:type="character" w:styleId="FollowedHyperlink">
    <w:name w:val="FollowedHyperlink"/>
    <w:basedOn w:val="DefaultParagraphFont"/>
    <w:rsid w:val="00B00494"/>
    <w:rPr>
      <w:color w:val="800080" w:themeColor="followedHyperlink"/>
      <w:u w:val="single"/>
    </w:rPr>
  </w:style>
  <w:style w:type="paragraph" w:styleId="EndnoteText">
    <w:name w:val="endnote text"/>
    <w:basedOn w:val="Normal"/>
    <w:link w:val="EndnoteTextChar"/>
    <w:rsid w:val="00E877E8"/>
    <w:rPr>
      <w:sz w:val="20"/>
      <w:szCs w:val="20"/>
    </w:rPr>
  </w:style>
  <w:style w:type="character" w:customStyle="1" w:styleId="EndnoteTextChar">
    <w:name w:val="Endnote Text Char"/>
    <w:basedOn w:val="DefaultParagraphFont"/>
    <w:link w:val="EndnoteText"/>
    <w:rsid w:val="00E877E8"/>
    <w:rPr>
      <w:rFonts w:ascii="Courier" w:hAnsi="Courier"/>
    </w:rPr>
  </w:style>
  <w:style w:type="character" w:styleId="EndnoteReference">
    <w:name w:val="endnote reference"/>
    <w:basedOn w:val="DefaultParagraphFont"/>
    <w:rsid w:val="00E87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5477">
      <w:bodyDiv w:val="1"/>
      <w:marLeft w:val="0"/>
      <w:marRight w:val="0"/>
      <w:marTop w:val="0"/>
      <w:marBottom w:val="0"/>
      <w:divBdr>
        <w:top w:val="none" w:sz="0" w:space="0" w:color="auto"/>
        <w:left w:val="none" w:sz="0" w:space="0" w:color="auto"/>
        <w:bottom w:val="none" w:sz="0" w:space="0" w:color="auto"/>
        <w:right w:val="none" w:sz="0" w:space="0" w:color="auto"/>
      </w:divBdr>
    </w:div>
    <w:div w:id="338848702">
      <w:bodyDiv w:val="1"/>
      <w:marLeft w:val="0"/>
      <w:marRight w:val="0"/>
      <w:marTop w:val="0"/>
      <w:marBottom w:val="0"/>
      <w:divBdr>
        <w:top w:val="none" w:sz="0" w:space="0" w:color="auto"/>
        <w:left w:val="none" w:sz="0" w:space="0" w:color="auto"/>
        <w:bottom w:val="none" w:sz="0" w:space="0" w:color="auto"/>
        <w:right w:val="none" w:sz="0" w:space="0" w:color="auto"/>
      </w:divBdr>
    </w:div>
    <w:div w:id="343480324">
      <w:bodyDiv w:val="1"/>
      <w:marLeft w:val="0"/>
      <w:marRight w:val="0"/>
      <w:marTop w:val="0"/>
      <w:marBottom w:val="0"/>
      <w:divBdr>
        <w:top w:val="none" w:sz="0" w:space="0" w:color="auto"/>
        <w:left w:val="none" w:sz="0" w:space="0" w:color="auto"/>
        <w:bottom w:val="none" w:sz="0" w:space="0" w:color="auto"/>
        <w:right w:val="none" w:sz="0" w:space="0" w:color="auto"/>
      </w:divBdr>
    </w:div>
    <w:div w:id="345404741">
      <w:bodyDiv w:val="1"/>
      <w:marLeft w:val="0"/>
      <w:marRight w:val="0"/>
      <w:marTop w:val="0"/>
      <w:marBottom w:val="0"/>
      <w:divBdr>
        <w:top w:val="none" w:sz="0" w:space="0" w:color="auto"/>
        <w:left w:val="none" w:sz="0" w:space="0" w:color="auto"/>
        <w:bottom w:val="none" w:sz="0" w:space="0" w:color="auto"/>
        <w:right w:val="none" w:sz="0" w:space="0" w:color="auto"/>
      </w:divBdr>
    </w:div>
    <w:div w:id="43883881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2812646">
      <w:bodyDiv w:val="1"/>
      <w:marLeft w:val="0"/>
      <w:marRight w:val="0"/>
      <w:marTop w:val="0"/>
      <w:marBottom w:val="0"/>
      <w:divBdr>
        <w:top w:val="none" w:sz="0" w:space="0" w:color="auto"/>
        <w:left w:val="none" w:sz="0" w:space="0" w:color="auto"/>
        <w:bottom w:val="none" w:sz="0" w:space="0" w:color="auto"/>
        <w:right w:val="none" w:sz="0" w:space="0" w:color="auto"/>
      </w:divBdr>
    </w:div>
    <w:div w:id="1017195659">
      <w:bodyDiv w:val="1"/>
      <w:marLeft w:val="0"/>
      <w:marRight w:val="0"/>
      <w:marTop w:val="0"/>
      <w:marBottom w:val="0"/>
      <w:divBdr>
        <w:top w:val="none" w:sz="0" w:space="0" w:color="auto"/>
        <w:left w:val="none" w:sz="0" w:space="0" w:color="auto"/>
        <w:bottom w:val="none" w:sz="0" w:space="0" w:color="auto"/>
        <w:right w:val="none" w:sz="0" w:space="0" w:color="auto"/>
      </w:divBdr>
    </w:div>
    <w:div w:id="138432778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1177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2011/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5D0DE-6CA1-44A2-BA8D-FE24AD97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5780</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37807</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4</cp:revision>
  <cp:lastPrinted>2014-05-08T19:35:00Z</cp:lastPrinted>
  <dcterms:created xsi:type="dcterms:W3CDTF">2015-12-02T14:06:00Z</dcterms:created>
  <dcterms:modified xsi:type="dcterms:W3CDTF">2015-12-02T14:09:00Z</dcterms:modified>
</cp:coreProperties>
</file>