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297D0" w14:textId="77777777" w:rsidR="000B1AA4" w:rsidRPr="00326D00" w:rsidRDefault="00326D00" w:rsidP="002A71E1">
      <w:pPr>
        <w:jc w:val="center"/>
        <w:outlineLvl w:val="0"/>
        <w:rPr>
          <w:b/>
          <w:u w:val="single"/>
        </w:rPr>
      </w:pPr>
      <w:r w:rsidRPr="00326D00">
        <w:rPr>
          <w:b/>
          <w:u w:val="single"/>
        </w:rPr>
        <w:t>SUPPORTING STATEMENT</w:t>
      </w:r>
    </w:p>
    <w:p w14:paraId="70D297D1" w14:textId="77777777" w:rsidR="00326D00" w:rsidRPr="00326D00" w:rsidRDefault="00326D00" w:rsidP="002A71E1">
      <w:pPr>
        <w:jc w:val="center"/>
        <w:outlineLvl w:val="0"/>
        <w:rPr>
          <w:b/>
          <w:u w:val="single"/>
        </w:rPr>
      </w:pPr>
      <w:r w:rsidRPr="00326D00">
        <w:rPr>
          <w:b/>
          <w:u w:val="single"/>
        </w:rPr>
        <w:t>FOR THE</w:t>
      </w:r>
    </w:p>
    <w:p w14:paraId="70D297D2" w14:textId="77777777" w:rsidR="00326D00" w:rsidRPr="00326D00" w:rsidRDefault="00326D00" w:rsidP="002A71E1">
      <w:pPr>
        <w:jc w:val="center"/>
        <w:outlineLvl w:val="0"/>
        <w:rPr>
          <w:b/>
          <w:u w:val="single"/>
        </w:rPr>
      </w:pPr>
      <w:r w:rsidRPr="00326D00">
        <w:rPr>
          <w:b/>
          <w:u w:val="single"/>
        </w:rPr>
        <w:t>ADMINISTRATION FOR NATIVE AMERICANS</w:t>
      </w:r>
      <w:r w:rsidR="00691E65">
        <w:rPr>
          <w:b/>
          <w:u w:val="single"/>
        </w:rPr>
        <w:t xml:space="preserve"> (ANA)</w:t>
      </w:r>
    </w:p>
    <w:p w14:paraId="70D297D3" w14:textId="16FF55AD" w:rsidR="00326D00" w:rsidRPr="00326D00" w:rsidRDefault="00484CB7" w:rsidP="002A71E1">
      <w:pPr>
        <w:jc w:val="center"/>
        <w:outlineLvl w:val="0"/>
        <w:rPr>
          <w:b/>
          <w:u w:val="single"/>
        </w:rPr>
      </w:pPr>
      <w:r>
        <w:rPr>
          <w:b/>
          <w:u w:val="single"/>
        </w:rPr>
        <w:t xml:space="preserve">ANNUAL </w:t>
      </w:r>
      <w:r w:rsidR="00DA75E0">
        <w:rPr>
          <w:b/>
          <w:u w:val="single"/>
        </w:rPr>
        <w:t xml:space="preserve">DATA </w:t>
      </w:r>
      <w:r w:rsidR="00060FE0">
        <w:rPr>
          <w:b/>
          <w:u w:val="single"/>
        </w:rPr>
        <w:t>REPORT</w:t>
      </w:r>
      <w:r w:rsidR="008722CE">
        <w:rPr>
          <w:b/>
          <w:u w:val="single"/>
        </w:rPr>
        <w:t xml:space="preserve"> (</w:t>
      </w:r>
      <w:r w:rsidR="00060FE0">
        <w:rPr>
          <w:b/>
          <w:u w:val="single"/>
        </w:rPr>
        <w:t>ADR</w:t>
      </w:r>
      <w:r w:rsidR="00290F89">
        <w:rPr>
          <w:b/>
          <w:u w:val="single"/>
        </w:rPr>
        <w:t>)</w:t>
      </w:r>
    </w:p>
    <w:p w14:paraId="70D297D4" w14:textId="77777777" w:rsidR="00326D00" w:rsidRDefault="00326D00">
      <w:pPr>
        <w:rPr>
          <w:b/>
        </w:rPr>
      </w:pPr>
    </w:p>
    <w:p w14:paraId="70D297D5" w14:textId="77777777" w:rsidR="00326D00" w:rsidRPr="003467F1" w:rsidRDefault="003467F1" w:rsidP="002A71E1">
      <w:pPr>
        <w:outlineLvl w:val="0"/>
        <w:rPr>
          <w:b/>
          <w:sz w:val="20"/>
          <w:szCs w:val="20"/>
        </w:rPr>
      </w:pPr>
      <w:proofErr w:type="gramStart"/>
      <w:r>
        <w:rPr>
          <w:b/>
        </w:rPr>
        <w:t>OMB No.</w:t>
      </w:r>
      <w:proofErr w:type="gramEnd"/>
      <w:r>
        <w:rPr>
          <w:b/>
        </w:rPr>
        <w:t xml:space="preserve"> </w:t>
      </w:r>
      <w:r w:rsidR="00484CB7">
        <w:t>XXXX-XXXX</w:t>
      </w:r>
    </w:p>
    <w:p w14:paraId="70D297D6" w14:textId="77777777" w:rsidR="003467F1" w:rsidRDefault="003467F1" w:rsidP="00E03F78">
      <w:pPr>
        <w:rPr>
          <w:b/>
        </w:rPr>
      </w:pPr>
    </w:p>
    <w:p w14:paraId="70D297D7" w14:textId="77777777" w:rsidR="00326D00" w:rsidRDefault="008843F7" w:rsidP="002A71E1">
      <w:pPr>
        <w:outlineLvl w:val="0"/>
        <w:rPr>
          <w:b/>
        </w:rPr>
      </w:pPr>
      <w:r>
        <w:rPr>
          <w:b/>
        </w:rPr>
        <w:t xml:space="preserve">A. </w:t>
      </w:r>
      <w:r w:rsidR="00E03F78">
        <w:rPr>
          <w:b/>
        </w:rPr>
        <w:t xml:space="preserve"> </w:t>
      </w:r>
      <w:r>
        <w:rPr>
          <w:b/>
        </w:rPr>
        <w:t>Justification</w:t>
      </w:r>
    </w:p>
    <w:p w14:paraId="70D297D8" w14:textId="77777777" w:rsidR="00E03F78" w:rsidRDefault="00E03F78" w:rsidP="00E03F78">
      <w:pPr>
        <w:tabs>
          <w:tab w:val="left" w:pos="-720"/>
          <w:tab w:val="left" w:pos="0"/>
        </w:tabs>
        <w:suppressAutoHyphens/>
        <w:rPr>
          <w:b/>
        </w:rPr>
      </w:pPr>
    </w:p>
    <w:p w14:paraId="70D297D9" w14:textId="77777777" w:rsidR="008843F7" w:rsidRPr="00E03F78" w:rsidRDefault="00877309" w:rsidP="00E03F78">
      <w:pPr>
        <w:numPr>
          <w:ilvl w:val="0"/>
          <w:numId w:val="7"/>
        </w:numPr>
        <w:tabs>
          <w:tab w:val="left" w:pos="-720"/>
          <w:tab w:val="left" w:pos="0"/>
        </w:tabs>
        <w:suppressAutoHyphens/>
        <w:rPr>
          <w:b/>
        </w:rPr>
      </w:pPr>
      <w:r w:rsidRPr="00E03F78">
        <w:rPr>
          <w:b/>
        </w:rPr>
        <w:t>Circumstances Making the Collection of Information Necessary</w:t>
      </w:r>
      <w:r w:rsidR="008843F7" w:rsidRPr="00E03F78">
        <w:rPr>
          <w:b/>
        </w:rPr>
        <w:t xml:space="preserve">  </w:t>
      </w:r>
    </w:p>
    <w:p w14:paraId="70D297DA" w14:textId="77777777" w:rsidR="00071DB1" w:rsidRDefault="00071DB1" w:rsidP="00071DB1">
      <w:pPr>
        <w:rPr>
          <w:b/>
        </w:rPr>
      </w:pPr>
    </w:p>
    <w:p w14:paraId="70D297DB" w14:textId="3E3C514E" w:rsidR="00943250" w:rsidRDefault="00943250" w:rsidP="00943250">
      <w:pPr>
        <w:ind w:left="720"/>
      </w:pPr>
      <w:r>
        <w:t>Content changes are being made to the O</w:t>
      </w:r>
      <w:r w:rsidR="00290F89">
        <w:t xml:space="preserve">bjective Progress Report, now known as the </w:t>
      </w:r>
      <w:r w:rsidR="006602A4" w:rsidRPr="008722CE">
        <w:t>Annual</w:t>
      </w:r>
      <w:r w:rsidR="006602A4">
        <w:t xml:space="preserve"> </w:t>
      </w:r>
      <w:r w:rsidR="00DA75E0">
        <w:t xml:space="preserve">Data </w:t>
      </w:r>
      <w:r w:rsidR="00060FE0">
        <w:t>Report</w:t>
      </w:r>
      <w:r w:rsidR="00290F89">
        <w:t xml:space="preserve"> (</w:t>
      </w:r>
      <w:r w:rsidR="00060FE0">
        <w:t>ADR</w:t>
      </w:r>
      <w:r w:rsidR="00290F89">
        <w:t>)</w:t>
      </w:r>
      <w:r>
        <w:t xml:space="preserve"> previously approved under information collection </w:t>
      </w:r>
      <w:r w:rsidRPr="00071DB1">
        <w:t>OMB No. 0980-0204</w:t>
      </w:r>
      <w:r w:rsidR="006D2D2F">
        <w:t xml:space="preserve">. </w:t>
      </w:r>
      <w:r>
        <w:t>ANA re</w:t>
      </w:r>
      <w:r w:rsidR="0011338B">
        <w:t>duced</w:t>
      </w:r>
      <w:r>
        <w:t xml:space="preserve"> and renumbered the </w:t>
      </w:r>
      <w:r w:rsidR="00060FE0">
        <w:t>ADR</w:t>
      </w:r>
      <w:r w:rsidR="008722CE">
        <w:t xml:space="preserve"> </w:t>
      </w:r>
      <w:r>
        <w:t xml:space="preserve">questions to allow for </w:t>
      </w:r>
      <w:r w:rsidR="0011338B">
        <w:t xml:space="preserve">the collection of information necessary for the ongoing monitoring of grantee progress and performance of their grant award. </w:t>
      </w:r>
      <w:r>
        <w:t xml:space="preserve">The majority of </w:t>
      </w:r>
      <w:r w:rsidR="00DD574E">
        <w:t xml:space="preserve">information </w:t>
      </w:r>
      <w:r>
        <w:t xml:space="preserve">requested from the </w:t>
      </w:r>
      <w:r w:rsidR="00484CB7">
        <w:t>grantees is</w:t>
      </w:r>
      <w:r w:rsidR="00250AF5">
        <w:t xml:space="preserve"> less than previous </w:t>
      </w:r>
      <w:r w:rsidR="00060FE0">
        <w:t>ADR</w:t>
      </w:r>
      <w:r w:rsidR="008722CE">
        <w:t xml:space="preserve"> </w:t>
      </w:r>
      <w:r w:rsidR="00250AF5">
        <w:t>versions and includes</w:t>
      </w:r>
      <w:r w:rsidR="0017355F">
        <w:t xml:space="preserve"> </w:t>
      </w:r>
      <w:r w:rsidR="00DD574E">
        <w:t xml:space="preserve">edits for clarification </w:t>
      </w:r>
      <w:r w:rsidR="0017355F">
        <w:t xml:space="preserve">and simplification </w:t>
      </w:r>
      <w:r w:rsidR="00DD574E">
        <w:t>purposes</w:t>
      </w:r>
      <w:r>
        <w:t xml:space="preserve">.  </w:t>
      </w:r>
      <w:r w:rsidR="0019533E">
        <w:t xml:space="preserve"> </w:t>
      </w:r>
    </w:p>
    <w:p w14:paraId="70D297DC" w14:textId="77777777" w:rsidR="00071DB1" w:rsidRDefault="00071DB1" w:rsidP="00071DB1">
      <w:pPr>
        <w:ind w:left="720"/>
      </w:pPr>
    </w:p>
    <w:p w14:paraId="70D297DD" w14:textId="6D57375C" w:rsidR="00943250" w:rsidRDefault="00943250" w:rsidP="00943250">
      <w:pPr>
        <w:ind w:left="720"/>
      </w:pPr>
      <w:r>
        <w:t xml:space="preserve">The information in the </w:t>
      </w:r>
      <w:r w:rsidR="00060FE0">
        <w:t>ADR</w:t>
      </w:r>
      <w:r w:rsidR="008722CE">
        <w:t xml:space="preserve"> </w:t>
      </w:r>
      <w:r>
        <w:t>is collected on a</w:t>
      </w:r>
      <w:r w:rsidR="00484CB7">
        <w:t>n</w:t>
      </w:r>
      <w:r>
        <w:t xml:space="preserve"> </w:t>
      </w:r>
      <w:r w:rsidR="0017355F">
        <w:t xml:space="preserve">annual </w:t>
      </w:r>
      <w:r>
        <w:t xml:space="preserve">basis to monitor the performance of grantees and better gauge grantee progress. </w:t>
      </w:r>
      <w:r w:rsidR="00060FE0">
        <w:t>The Annual D</w:t>
      </w:r>
      <w:r w:rsidR="00290F89">
        <w:t xml:space="preserve">ata </w:t>
      </w:r>
      <w:r w:rsidR="00060FE0">
        <w:t>Report</w:t>
      </w:r>
      <w:r w:rsidR="00290F89">
        <w:t xml:space="preserve"> replaces the previous quarterly filing requirement of the </w:t>
      </w:r>
      <w:r w:rsidR="00060FE0">
        <w:t>OPR</w:t>
      </w:r>
      <w:r w:rsidR="00290F89">
        <w:t xml:space="preserve">.  </w:t>
      </w:r>
    </w:p>
    <w:p w14:paraId="70D297DE" w14:textId="77777777" w:rsidR="00484CB7" w:rsidRPr="00071DB1" w:rsidRDefault="00484CB7" w:rsidP="00071DB1">
      <w:pPr>
        <w:tabs>
          <w:tab w:val="left" w:pos="-720"/>
          <w:tab w:val="left" w:pos="0"/>
        </w:tabs>
        <w:suppressAutoHyphens/>
        <w:ind w:left="1440" w:hanging="720"/>
      </w:pPr>
    </w:p>
    <w:p w14:paraId="70D297DF" w14:textId="563E7AE3" w:rsidR="00071DB1" w:rsidRPr="00071DB1" w:rsidRDefault="00071DB1" w:rsidP="00071DB1">
      <w:pPr>
        <w:ind w:left="720"/>
      </w:pPr>
      <w:r w:rsidRPr="00071DB1">
        <w:t xml:space="preserve">The </w:t>
      </w:r>
      <w:r w:rsidR="00B12A31">
        <w:t>Annual</w:t>
      </w:r>
      <w:r w:rsidR="00290F89" w:rsidRPr="00071DB1">
        <w:t xml:space="preserve"> </w:t>
      </w:r>
      <w:r w:rsidR="00DA75E0">
        <w:t xml:space="preserve">Data </w:t>
      </w:r>
      <w:r w:rsidR="00060FE0">
        <w:t>Report</w:t>
      </w:r>
      <w:r w:rsidR="00DA75E0">
        <w:t xml:space="preserve"> </w:t>
      </w:r>
      <w:r w:rsidRPr="00071DB1">
        <w:t>information collection is conducted in accordance with Sec. 811 [42 USC 2992] of the Native American Programs Act and will allow ANA to report quantifiable results across all program areas.  It also provides grantees with parameters for reporting their progress and help</w:t>
      </w:r>
      <w:r w:rsidR="00982A5E">
        <w:t>s</w:t>
      </w:r>
      <w:r w:rsidRPr="00071DB1">
        <w:t xml:space="preserve"> ANA better monitor and determine the effectiveness of their projects.  </w:t>
      </w:r>
    </w:p>
    <w:p w14:paraId="70D297E0" w14:textId="77777777" w:rsidR="00AA2D2B" w:rsidRDefault="00AA2D2B" w:rsidP="00AA2D2B">
      <w:pPr>
        <w:tabs>
          <w:tab w:val="left" w:pos="-720"/>
          <w:tab w:val="left" w:pos="0"/>
        </w:tabs>
        <w:suppressAutoHyphens/>
        <w:ind w:left="720"/>
      </w:pPr>
    </w:p>
    <w:p w14:paraId="70D297E1" w14:textId="77777777" w:rsidR="008D0400" w:rsidRPr="00E03F78" w:rsidRDefault="00877309" w:rsidP="00E03F78">
      <w:pPr>
        <w:numPr>
          <w:ilvl w:val="0"/>
          <w:numId w:val="7"/>
        </w:numPr>
        <w:tabs>
          <w:tab w:val="left" w:pos="-720"/>
          <w:tab w:val="left" w:pos="0"/>
        </w:tabs>
        <w:suppressAutoHyphens/>
        <w:rPr>
          <w:b/>
        </w:rPr>
      </w:pPr>
      <w:r w:rsidRPr="00E03F78">
        <w:rPr>
          <w:b/>
        </w:rPr>
        <w:t>P</w:t>
      </w:r>
      <w:r w:rsidR="008D0400" w:rsidRPr="00E03F78">
        <w:rPr>
          <w:b/>
        </w:rPr>
        <w:t>urpose</w:t>
      </w:r>
      <w:r w:rsidRPr="00E03F78">
        <w:rPr>
          <w:b/>
        </w:rPr>
        <w:t xml:space="preserve"> and Use of </w:t>
      </w:r>
      <w:r w:rsidR="008D0400" w:rsidRPr="00E03F78">
        <w:rPr>
          <w:b/>
        </w:rPr>
        <w:t xml:space="preserve">the </w:t>
      </w:r>
      <w:r w:rsidRPr="00E03F78">
        <w:rPr>
          <w:b/>
        </w:rPr>
        <w:t>I</w:t>
      </w:r>
      <w:r w:rsidR="008D0400" w:rsidRPr="00E03F78">
        <w:rPr>
          <w:b/>
        </w:rPr>
        <w:t xml:space="preserve">nformation </w:t>
      </w:r>
      <w:r w:rsidRPr="00E03F78">
        <w:rPr>
          <w:b/>
        </w:rPr>
        <w:t>Collection</w:t>
      </w:r>
    </w:p>
    <w:p w14:paraId="70D297E2" w14:textId="77777777" w:rsidR="00071DB1" w:rsidRDefault="00071DB1" w:rsidP="00071DB1">
      <w:pPr>
        <w:tabs>
          <w:tab w:val="left" w:pos="-720"/>
          <w:tab w:val="left" w:pos="0"/>
        </w:tabs>
        <w:suppressAutoHyphens/>
        <w:ind w:left="720"/>
        <w:rPr>
          <w:b/>
        </w:rPr>
      </w:pPr>
    </w:p>
    <w:p w14:paraId="70D297E3" w14:textId="77777777" w:rsidR="00071DB1" w:rsidRPr="00071DB1" w:rsidRDefault="00071DB1" w:rsidP="00071DB1">
      <w:pPr>
        <w:tabs>
          <w:tab w:val="left" w:pos="-720"/>
          <w:tab w:val="left" w:pos="0"/>
        </w:tabs>
        <w:suppressAutoHyphens/>
        <w:ind w:left="720" w:hanging="720"/>
      </w:pPr>
      <w:r>
        <w:rPr>
          <w:b/>
        </w:rPr>
        <w:tab/>
      </w:r>
    </w:p>
    <w:p w14:paraId="70D297E4" w14:textId="197D5373" w:rsidR="00071DB1" w:rsidRPr="00071DB1" w:rsidRDefault="00071DB1" w:rsidP="00071DB1">
      <w:pPr>
        <w:tabs>
          <w:tab w:val="left" w:pos="-720"/>
          <w:tab w:val="left" w:pos="0"/>
        </w:tabs>
        <w:suppressAutoHyphens/>
        <w:ind w:left="1440" w:hanging="720"/>
      </w:pPr>
      <w:r w:rsidRPr="00071DB1">
        <w:t xml:space="preserve">The </w:t>
      </w:r>
      <w:r w:rsidR="008722CE">
        <w:t>Annual</w:t>
      </w:r>
      <w:r w:rsidR="00290F89" w:rsidRPr="00071DB1">
        <w:t xml:space="preserve"> </w:t>
      </w:r>
      <w:r w:rsidR="00DA75E0">
        <w:t xml:space="preserve">Data </w:t>
      </w:r>
      <w:r w:rsidR="00060FE0">
        <w:t>Report</w:t>
      </w:r>
      <w:r w:rsidR="00DA75E0">
        <w:t xml:space="preserve"> </w:t>
      </w:r>
      <w:r w:rsidR="00EC3F82">
        <w:t>(</w:t>
      </w:r>
      <w:r w:rsidR="00060FE0">
        <w:t>ADR</w:t>
      </w:r>
      <w:r w:rsidR="00EC3F82">
        <w:t xml:space="preserve">) is submitted to ANA on an </w:t>
      </w:r>
      <w:r w:rsidR="00290F89">
        <w:t>annual</w:t>
      </w:r>
      <w:r w:rsidR="00290F89" w:rsidRPr="00071DB1">
        <w:t xml:space="preserve"> </w:t>
      </w:r>
      <w:r w:rsidRPr="00071DB1">
        <w:t>basis and</w:t>
      </w:r>
    </w:p>
    <w:p w14:paraId="70D297E5" w14:textId="77777777" w:rsidR="00071DB1" w:rsidRPr="00071DB1" w:rsidRDefault="00071DB1" w:rsidP="00071DB1">
      <w:pPr>
        <w:tabs>
          <w:tab w:val="left" w:pos="-720"/>
          <w:tab w:val="left" w:pos="0"/>
        </w:tabs>
        <w:suppressAutoHyphens/>
        <w:ind w:left="1440" w:hanging="720"/>
      </w:pPr>
      <w:proofErr w:type="gramStart"/>
      <w:r w:rsidRPr="00071DB1">
        <w:t>provides</w:t>
      </w:r>
      <w:proofErr w:type="gramEnd"/>
      <w:r w:rsidRPr="00071DB1">
        <w:t xml:space="preserve"> grantees with a set format by which they report on their performance indicators, </w:t>
      </w:r>
    </w:p>
    <w:p w14:paraId="70D297E6" w14:textId="77777777" w:rsidR="00071DB1" w:rsidRPr="00071DB1" w:rsidRDefault="00071DB1" w:rsidP="00071DB1">
      <w:pPr>
        <w:tabs>
          <w:tab w:val="left" w:pos="-720"/>
          <w:tab w:val="left" w:pos="0"/>
        </w:tabs>
        <w:suppressAutoHyphens/>
        <w:ind w:left="1440" w:hanging="720"/>
      </w:pPr>
      <w:proofErr w:type="gramStart"/>
      <w:r w:rsidRPr="00071DB1">
        <w:t>progress</w:t>
      </w:r>
      <w:proofErr w:type="gramEnd"/>
      <w:r w:rsidRPr="00071DB1">
        <w:t xml:space="preserve"> achieved, and training and technical assistance needs. This standardized format </w:t>
      </w:r>
    </w:p>
    <w:p w14:paraId="70D297E7" w14:textId="77777777" w:rsidR="00071DB1" w:rsidRPr="00071DB1" w:rsidRDefault="00071DB1" w:rsidP="00ED6F34">
      <w:pPr>
        <w:tabs>
          <w:tab w:val="left" w:pos="-720"/>
          <w:tab w:val="left" w:pos="0"/>
        </w:tabs>
        <w:suppressAutoHyphens/>
        <w:ind w:left="720"/>
      </w:pPr>
      <w:proofErr w:type="gramStart"/>
      <w:r w:rsidRPr="00071DB1">
        <w:t>allows</w:t>
      </w:r>
      <w:proofErr w:type="gramEnd"/>
      <w:r w:rsidRPr="00071DB1">
        <w:t xml:space="preserve"> ANA</w:t>
      </w:r>
      <w:r w:rsidR="00250AF5">
        <w:t xml:space="preserve"> to monitor grantee progress,</w:t>
      </w:r>
      <w:r w:rsidR="00CA726A">
        <w:t xml:space="preserve"> </w:t>
      </w:r>
      <w:r w:rsidR="00250AF5">
        <w:t>identify grantees that may need training</w:t>
      </w:r>
      <w:r w:rsidR="00CA726A">
        <w:t xml:space="preserve"> and/or </w:t>
      </w:r>
      <w:r w:rsidR="00250AF5">
        <w:t>technical assistance, and</w:t>
      </w:r>
      <w:r w:rsidRPr="00071DB1">
        <w:t xml:space="preserve"> report quantifiable results to Congress</w:t>
      </w:r>
      <w:r w:rsidR="00250AF5">
        <w:t>.</w:t>
      </w:r>
    </w:p>
    <w:p w14:paraId="70D297E8" w14:textId="77777777" w:rsidR="00071DB1" w:rsidRPr="00071DB1" w:rsidRDefault="00071DB1" w:rsidP="00071DB1">
      <w:pPr>
        <w:tabs>
          <w:tab w:val="left" w:pos="-720"/>
          <w:tab w:val="left" w:pos="0"/>
        </w:tabs>
        <w:suppressAutoHyphens/>
        <w:ind w:left="720" w:hanging="720"/>
      </w:pPr>
    </w:p>
    <w:p w14:paraId="70D297E9" w14:textId="77777777" w:rsidR="00943250" w:rsidRDefault="00071DB1" w:rsidP="00071DB1">
      <w:pPr>
        <w:tabs>
          <w:tab w:val="left" w:pos="-720"/>
          <w:tab w:val="left" w:pos="0"/>
        </w:tabs>
        <w:suppressAutoHyphens/>
        <w:ind w:left="720" w:hanging="720"/>
        <w:rPr>
          <w:b/>
        </w:rPr>
      </w:pPr>
      <w:r>
        <w:rPr>
          <w:b/>
        </w:rPr>
        <w:tab/>
      </w:r>
    </w:p>
    <w:p w14:paraId="70D297EA" w14:textId="5EBE5A88" w:rsidR="00943250" w:rsidRDefault="00943250" w:rsidP="00071DB1">
      <w:pPr>
        <w:tabs>
          <w:tab w:val="left" w:pos="-720"/>
          <w:tab w:val="left" w:pos="0"/>
        </w:tabs>
        <w:suppressAutoHyphens/>
        <w:ind w:left="720" w:hanging="720"/>
        <w:rPr>
          <w:b/>
        </w:rPr>
      </w:pPr>
      <w:r>
        <w:rPr>
          <w:b/>
        </w:rPr>
        <w:tab/>
      </w:r>
      <w:proofErr w:type="gramStart"/>
      <w:r w:rsidR="00CE7EEB">
        <w:rPr>
          <w:b/>
        </w:rPr>
        <w:t>A</w:t>
      </w:r>
      <w:r>
        <w:rPr>
          <w:b/>
        </w:rPr>
        <w:t xml:space="preserve">djustments </w:t>
      </w:r>
      <w:r w:rsidR="00CE7EEB">
        <w:rPr>
          <w:b/>
        </w:rPr>
        <w:t>to</w:t>
      </w:r>
      <w:r>
        <w:rPr>
          <w:b/>
        </w:rPr>
        <w:t xml:space="preserve"> </w:t>
      </w:r>
      <w:r w:rsidR="00CE7EEB">
        <w:rPr>
          <w:b/>
        </w:rPr>
        <w:t>S</w:t>
      </w:r>
      <w:r>
        <w:rPr>
          <w:b/>
        </w:rPr>
        <w:t xml:space="preserve">pecific </w:t>
      </w:r>
      <w:r w:rsidR="00CE7EEB">
        <w:rPr>
          <w:b/>
        </w:rPr>
        <w:t>S</w:t>
      </w:r>
      <w:r>
        <w:rPr>
          <w:b/>
        </w:rPr>
        <w:t xml:space="preserve">ections of </w:t>
      </w:r>
      <w:r w:rsidR="00060FE0">
        <w:rPr>
          <w:b/>
        </w:rPr>
        <w:t>ADR</w:t>
      </w:r>
      <w:r>
        <w:rPr>
          <w:b/>
        </w:rPr>
        <w:t>.</w:t>
      </w:r>
      <w:proofErr w:type="gramEnd"/>
    </w:p>
    <w:p w14:paraId="70D297EB" w14:textId="77777777" w:rsidR="00943250" w:rsidRDefault="00943250" w:rsidP="00071DB1">
      <w:pPr>
        <w:tabs>
          <w:tab w:val="left" w:pos="-720"/>
          <w:tab w:val="left" w:pos="0"/>
        </w:tabs>
        <w:suppressAutoHyphens/>
        <w:ind w:left="720" w:hanging="720"/>
        <w:rPr>
          <w:b/>
        </w:rPr>
      </w:pPr>
    </w:p>
    <w:p w14:paraId="70D297ED" w14:textId="3EC45D17" w:rsidR="003A6F38" w:rsidRDefault="003A6F38" w:rsidP="00892473">
      <w:pPr>
        <w:ind w:left="720"/>
        <w:rPr>
          <w:b/>
        </w:rPr>
      </w:pPr>
      <w:r>
        <w:rPr>
          <w:b/>
        </w:rPr>
        <w:t>Objective Work Plan Status Update</w:t>
      </w:r>
    </w:p>
    <w:p w14:paraId="70D297EE" w14:textId="7932C023" w:rsidR="006602A4" w:rsidRPr="00CA726A" w:rsidRDefault="006602A4" w:rsidP="006602A4">
      <w:pPr>
        <w:ind w:left="720"/>
      </w:pPr>
      <w:r>
        <w:t xml:space="preserve">The Objective Work Plan questions 1 and 2 </w:t>
      </w:r>
      <w:r w:rsidRPr="00CA726A">
        <w:t xml:space="preserve">have been removed from the </w:t>
      </w:r>
      <w:r w:rsidR="00060FE0">
        <w:t>ADR</w:t>
      </w:r>
      <w:r w:rsidR="005242C1" w:rsidRPr="00CA726A">
        <w:t xml:space="preserve"> </w:t>
      </w:r>
      <w:r w:rsidRPr="00CA726A">
        <w:t xml:space="preserve">since it is not necessary to collect this data for </w:t>
      </w:r>
      <w:r>
        <w:t>review of outcomes and benefits of the grant</w:t>
      </w:r>
      <w:r w:rsidRPr="00CA726A">
        <w:t xml:space="preserve">.  However, this information remains useful for other ANA </w:t>
      </w:r>
      <w:r w:rsidR="003E024E" w:rsidRPr="00CA726A">
        <w:t xml:space="preserve">ongoing monitoring of a grantee’s progress </w:t>
      </w:r>
      <w:r w:rsidRPr="00CA726A">
        <w:t xml:space="preserve">and </w:t>
      </w:r>
      <w:r>
        <w:t>is being</w:t>
      </w:r>
      <w:r w:rsidRPr="00CA726A">
        <w:t xml:space="preserve"> asked </w:t>
      </w:r>
      <w:r>
        <w:t xml:space="preserve">for </w:t>
      </w:r>
      <w:r w:rsidRPr="00CA726A">
        <w:t xml:space="preserve">in a separate form.   </w:t>
      </w:r>
    </w:p>
    <w:p w14:paraId="70D297EF" w14:textId="77777777" w:rsidR="000C6A9A" w:rsidRPr="00CA726A" w:rsidRDefault="006602A4" w:rsidP="00943250">
      <w:pPr>
        <w:ind w:left="720"/>
      </w:pPr>
      <w:r>
        <w:t xml:space="preserve"> </w:t>
      </w:r>
    </w:p>
    <w:p w14:paraId="70D297F0" w14:textId="77777777" w:rsidR="000C6A9A" w:rsidRDefault="000C6A9A" w:rsidP="00943250">
      <w:pPr>
        <w:ind w:left="720"/>
        <w:rPr>
          <w:b/>
        </w:rPr>
      </w:pPr>
    </w:p>
    <w:p w14:paraId="70D297F1" w14:textId="4B83914F" w:rsidR="000C6A9A" w:rsidRDefault="000C6A9A" w:rsidP="00943250">
      <w:pPr>
        <w:ind w:left="720"/>
        <w:rPr>
          <w:b/>
        </w:rPr>
      </w:pPr>
      <w:r>
        <w:rPr>
          <w:b/>
        </w:rPr>
        <w:t>Partn</w:t>
      </w:r>
      <w:r w:rsidR="00892473">
        <w:rPr>
          <w:b/>
        </w:rPr>
        <w:t>erships and Leveraged Resources</w:t>
      </w:r>
    </w:p>
    <w:p w14:paraId="70D297F2" w14:textId="07D980E5" w:rsidR="003A6F38" w:rsidRDefault="000C6A9A" w:rsidP="00943250">
      <w:pPr>
        <w:ind w:left="720"/>
      </w:pPr>
      <w:r w:rsidRPr="00CA726A">
        <w:t xml:space="preserve">Questions related to Leveraged Resources have been removed from the </w:t>
      </w:r>
      <w:r w:rsidR="00060FE0">
        <w:t>ADR</w:t>
      </w:r>
      <w:r w:rsidRPr="00CA726A">
        <w:t xml:space="preserve"> since </w:t>
      </w:r>
      <w:r w:rsidR="003E024E">
        <w:t xml:space="preserve">ANA determined </w:t>
      </w:r>
      <w:r w:rsidRPr="00CA726A">
        <w:t xml:space="preserve">it is not necessary to collect this data.  </w:t>
      </w:r>
    </w:p>
    <w:p w14:paraId="70D297F3" w14:textId="77777777" w:rsidR="003E024E" w:rsidRDefault="003E024E" w:rsidP="00943250">
      <w:pPr>
        <w:ind w:left="720"/>
      </w:pPr>
    </w:p>
    <w:p w14:paraId="70D297F4" w14:textId="4BBB8E7E" w:rsidR="003E024E" w:rsidRDefault="003E024E" w:rsidP="00943250">
      <w:pPr>
        <w:ind w:left="720"/>
        <w:rPr>
          <w:b/>
        </w:rPr>
      </w:pPr>
      <w:r>
        <w:t>Questions related to Pa</w:t>
      </w:r>
      <w:r w:rsidR="009451D4">
        <w:t>rtnerships have been streamlined</w:t>
      </w:r>
      <w:r>
        <w:t xml:space="preserve"> to list the name of the partner, indicate whether the partnership is new or pre-existing the type of partner and what resource did the partnership contribute to the project. ANA has determined that it will not review when the partnership w</w:t>
      </w:r>
      <w:r w:rsidR="00892473">
        <w:t>as formed, and therefor data will not be collected.</w:t>
      </w:r>
    </w:p>
    <w:p w14:paraId="70D297F5" w14:textId="77777777" w:rsidR="008F58BA" w:rsidRDefault="008F58BA" w:rsidP="00943250">
      <w:pPr>
        <w:ind w:left="720"/>
        <w:rPr>
          <w:b/>
        </w:rPr>
      </w:pPr>
    </w:p>
    <w:p w14:paraId="70D297F6" w14:textId="0DCA6B96" w:rsidR="000C6A9A" w:rsidRDefault="00943250" w:rsidP="00943250">
      <w:pPr>
        <w:ind w:left="720"/>
      </w:pPr>
      <w:r w:rsidRPr="00A92ED6">
        <w:rPr>
          <w:b/>
        </w:rPr>
        <w:t>Impact indicator</w:t>
      </w:r>
    </w:p>
    <w:p w14:paraId="70D297F7" w14:textId="71E9DE0C" w:rsidR="000C6A9A" w:rsidRDefault="008F58BA" w:rsidP="00CA726A">
      <w:pPr>
        <w:pStyle w:val="ListParagraph"/>
      </w:pPr>
      <w:r>
        <w:t>The Impact Indicator section was streamlined and consolidated to reduce the burden on the grantee and clarify exactly what is being asked for by the Administration for Native Americans.</w:t>
      </w:r>
      <w:r w:rsidR="004D4ADA">
        <w:t xml:space="preserve"> The question related to the extent to which the impact indicator was achieved was removed. </w:t>
      </w:r>
    </w:p>
    <w:p w14:paraId="70D297F8" w14:textId="77777777" w:rsidR="008F58BA" w:rsidRDefault="008F58BA" w:rsidP="00CA726A">
      <w:pPr>
        <w:pStyle w:val="ListParagraph"/>
      </w:pPr>
    </w:p>
    <w:p w14:paraId="70D297FA" w14:textId="38807AD6" w:rsidR="000C6A9A" w:rsidRPr="004D4ADA" w:rsidRDefault="000C6A9A" w:rsidP="004D4ADA">
      <w:pPr>
        <w:ind w:firstLine="720"/>
        <w:rPr>
          <w:b/>
        </w:rPr>
      </w:pPr>
      <w:r w:rsidRPr="00CA726A">
        <w:rPr>
          <w:b/>
        </w:rPr>
        <w:t>Native American Youth and Elder Opportunities</w:t>
      </w:r>
    </w:p>
    <w:p w14:paraId="70D297FB" w14:textId="3520AE63" w:rsidR="000C6A9A" w:rsidRDefault="000C6A9A" w:rsidP="000C6A9A">
      <w:pPr>
        <w:ind w:left="720"/>
      </w:pPr>
      <w:r w:rsidRPr="00CA726A">
        <w:t xml:space="preserve">Questions related to </w:t>
      </w:r>
      <w:r w:rsidR="008D09EC">
        <w:t xml:space="preserve">intergenerational activities have been removed from </w:t>
      </w:r>
      <w:r w:rsidRPr="00CA726A">
        <w:t xml:space="preserve">Native American Youth and Elder Opportunities </w:t>
      </w:r>
      <w:r w:rsidR="008D09EC">
        <w:t>of</w:t>
      </w:r>
      <w:r w:rsidRPr="00CA726A">
        <w:t xml:space="preserve"> the </w:t>
      </w:r>
      <w:r w:rsidR="00060FE0">
        <w:t>ADR</w:t>
      </w:r>
      <w:r w:rsidRPr="00CA726A">
        <w:t xml:space="preserve"> since it is not necessary to collect this data.  </w:t>
      </w:r>
      <w:r w:rsidR="008D09EC">
        <w:t>The data collection tables were streamlined to only ask for information that ANA will review.</w:t>
      </w:r>
    </w:p>
    <w:p w14:paraId="70D297FC" w14:textId="77777777" w:rsidR="008D09EC" w:rsidRDefault="008D09EC" w:rsidP="000C6A9A">
      <w:pPr>
        <w:ind w:left="720"/>
      </w:pPr>
    </w:p>
    <w:p w14:paraId="70D297FD" w14:textId="77777777" w:rsidR="008D09EC" w:rsidRPr="00CA726A" w:rsidRDefault="008D09EC" w:rsidP="000C6A9A">
      <w:pPr>
        <w:ind w:left="720"/>
      </w:pPr>
      <w:r>
        <w:t xml:space="preserve">ANA added two questions about if the activities promoted youth and elders in cultural preservation and/or youth leadership development activities. </w:t>
      </w:r>
    </w:p>
    <w:p w14:paraId="70D297FE" w14:textId="77777777" w:rsidR="000C6A9A" w:rsidRDefault="000C6A9A" w:rsidP="00CA726A"/>
    <w:p w14:paraId="70D297FF" w14:textId="77777777" w:rsidR="00943250" w:rsidRPr="00CA726A" w:rsidRDefault="008649A6" w:rsidP="00943250">
      <w:pPr>
        <w:ind w:left="720"/>
        <w:rPr>
          <w:b/>
        </w:rPr>
      </w:pPr>
      <w:r w:rsidRPr="00CA726A">
        <w:rPr>
          <w:b/>
        </w:rPr>
        <w:t>Staffing and Human Resources</w:t>
      </w:r>
    </w:p>
    <w:p w14:paraId="70D29800" w14:textId="36B51FA4" w:rsidR="008649A6" w:rsidRDefault="008D09EC" w:rsidP="00943250">
      <w:pPr>
        <w:ind w:left="720"/>
      </w:pPr>
      <w:r w:rsidRPr="00CA726A">
        <w:t xml:space="preserve">Questions related to </w:t>
      </w:r>
      <w:r w:rsidR="006D6A01">
        <w:t>Staffing and Resources</w:t>
      </w:r>
      <w:r w:rsidRPr="00CA726A">
        <w:t xml:space="preserve"> have been removed from the </w:t>
      </w:r>
      <w:r w:rsidR="00060FE0">
        <w:t>ADR</w:t>
      </w:r>
      <w:r w:rsidRPr="00CA726A">
        <w:t xml:space="preserve"> since it is not necessary to collect this data for</w:t>
      </w:r>
      <w:r>
        <w:t xml:space="preserve"> performance of grantees and better gauge grantee progress. </w:t>
      </w:r>
      <w:r w:rsidRPr="00CA726A">
        <w:t xml:space="preserve">However, this information remains useful for other ANA data collection needs and will be asked in a separate form.  </w:t>
      </w:r>
    </w:p>
    <w:p w14:paraId="70D29801" w14:textId="77777777" w:rsidR="00FC1DF3" w:rsidRDefault="00FC1DF3" w:rsidP="00943250">
      <w:pPr>
        <w:ind w:left="720"/>
      </w:pPr>
    </w:p>
    <w:p w14:paraId="70D29802" w14:textId="77777777" w:rsidR="00FC1DF3" w:rsidRDefault="00FC1DF3" w:rsidP="00943250">
      <w:pPr>
        <w:ind w:left="720"/>
        <w:rPr>
          <w:b/>
        </w:rPr>
      </w:pPr>
      <w:r w:rsidRPr="00FC1DF3">
        <w:rPr>
          <w:b/>
        </w:rPr>
        <w:t>Challenges</w:t>
      </w:r>
    </w:p>
    <w:p w14:paraId="70D29803" w14:textId="08182ED5" w:rsidR="00FC1DF3" w:rsidRDefault="00FC1DF3" w:rsidP="00FC1DF3">
      <w:pPr>
        <w:ind w:left="720"/>
      </w:pPr>
      <w:r w:rsidRPr="00CA726A">
        <w:t xml:space="preserve">Questions related to </w:t>
      </w:r>
      <w:r>
        <w:t>Challenges</w:t>
      </w:r>
      <w:r w:rsidRPr="00CA726A">
        <w:t xml:space="preserve"> have been removed from the </w:t>
      </w:r>
      <w:r w:rsidR="00DA75E0">
        <w:t>ADC</w:t>
      </w:r>
      <w:r w:rsidRPr="00CA726A">
        <w:t xml:space="preserve"> since it is not necessary to collect this data for</w:t>
      </w:r>
      <w:r>
        <w:t xml:space="preserve"> performance of grantees and better gauge grantee progress. </w:t>
      </w:r>
      <w:r w:rsidRPr="00CA726A">
        <w:t xml:space="preserve">However, this information remains useful for other ANA data collection needs and will be asked in a separate form.  </w:t>
      </w:r>
    </w:p>
    <w:p w14:paraId="70D29804" w14:textId="77777777" w:rsidR="00FC1DF3" w:rsidRDefault="00FC1DF3" w:rsidP="00FC1DF3">
      <w:pPr>
        <w:ind w:left="720"/>
      </w:pPr>
    </w:p>
    <w:p w14:paraId="70D29805" w14:textId="77777777" w:rsidR="00FC1DF3" w:rsidRPr="00FC1DF3" w:rsidRDefault="00FC1DF3" w:rsidP="00FC1DF3">
      <w:pPr>
        <w:ind w:left="720"/>
        <w:rPr>
          <w:b/>
        </w:rPr>
      </w:pPr>
      <w:r w:rsidRPr="00FC1DF3">
        <w:rPr>
          <w:b/>
        </w:rPr>
        <w:t>Community Involvement and Participation in the Project</w:t>
      </w:r>
    </w:p>
    <w:p w14:paraId="70D29806" w14:textId="2A12E353" w:rsidR="00FC1DF3" w:rsidRDefault="00FC1DF3" w:rsidP="00943250">
      <w:pPr>
        <w:ind w:left="720"/>
      </w:pPr>
      <w:r>
        <w:t xml:space="preserve">ANA added this section to track </w:t>
      </w:r>
      <w:r w:rsidR="00892473">
        <w:t xml:space="preserve">the number of </w:t>
      </w:r>
      <w:r>
        <w:t>volunteers, ho</w:t>
      </w:r>
      <w:r w:rsidR="00892473">
        <w:t>u</w:t>
      </w:r>
      <w:r>
        <w:t>rs contributed to the project and what contribution they had on the project. Further ANA is interested in the level of community participation they actually had versus the projected involvement as</w:t>
      </w:r>
      <w:r w:rsidR="00892473">
        <w:t xml:space="preserve"> detailed in their application and added a question regarding community participation to this data collection.</w:t>
      </w:r>
    </w:p>
    <w:p w14:paraId="70D29807" w14:textId="77777777" w:rsidR="00FC1DF3" w:rsidRDefault="00FC1DF3" w:rsidP="00943250">
      <w:pPr>
        <w:ind w:left="720"/>
      </w:pPr>
    </w:p>
    <w:p w14:paraId="70D29808" w14:textId="77777777" w:rsidR="00FC1DF3" w:rsidRDefault="00E17148" w:rsidP="00943250">
      <w:pPr>
        <w:ind w:left="720"/>
        <w:rPr>
          <w:b/>
        </w:rPr>
      </w:pPr>
      <w:r>
        <w:rPr>
          <w:b/>
        </w:rPr>
        <w:t>Use of On</w:t>
      </w:r>
      <w:r w:rsidR="00FC1DF3">
        <w:rPr>
          <w:b/>
        </w:rPr>
        <w:t>-going Project Data</w:t>
      </w:r>
    </w:p>
    <w:p w14:paraId="70D29809" w14:textId="77777777" w:rsidR="00FC1DF3" w:rsidRPr="00FC1DF3" w:rsidRDefault="00FC1DF3" w:rsidP="00943250">
      <w:pPr>
        <w:ind w:left="720"/>
      </w:pPr>
      <w:r>
        <w:lastRenderedPageBreak/>
        <w:t xml:space="preserve">In an effort to increase capacity of ANA grantees, ANA added questions </w:t>
      </w:r>
      <w:r w:rsidR="00E17148">
        <w:t xml:space="preserve">to this </w:t>
      </w:r>
      <w:r w:rsidR="00E17148" w:rsidRPr="00CA726A">
        <w:t xml:space="preserve">data collection </w:t>
      </w:r>
      <w:r>
        <w:t xml:space="preserve">on how project </w:t>
      </w:r>
      <w:r w:rsidR="00E17148">
        <w:t>information</w:t>
      </w:r>
      <w:r>
        <w:t xml:space="preserve"> (data) is used to improve the implementation of the project. The grantee is required to list results and Benefits in the OWP and therefor, ANA is asking to have the grantee report on the measurement and outcomes of those results and benefits as well as if they obtained community feedback on project progress. </w:t>
      </w:r>
    </w:p>
    <w:p w14:paraId="70D2980A" w14:textId="77777777" w:rsidR="008D09EC" w:rsidRDefault="008D09EC" w:rsidP="00943250">
      <w:pPr>
        <w:ind w:left="720"/>
      </w:pPr>
    </w:p>
    <w:p w14:paraId="70D2980C" w14:textId="31A7BE5F" w:rsidR="008649A6" w:rsidRPr="00892473" w:rsidRDefault="008649A6" w:rsidP="00892473">
      <w:pPr>
        <w:ind w:left="720"/>
        <w:rPr>
          <w:b/>
        </w:rPr>
      </w:pPr>
      <w:r w:rsidRPr="00CA726A">
        <w:rPr>
          <w:b/>
        </w:rPr>
        <w:t xml:space="preserve">Project </w:t>
      </w:r>
      <w:r w:rsidR="00FC1DF3">
        <w:rPr>
          <w:b/>
        </w:rPr>
        <w:t>Benefits</w:t>
      </w:r>
    </w:p>
    <w:p w14:paraId="70D2980D" w14:textId="77777777" w:rsidR="00E17148" w:rsidRDefault="00E17148" w:rsidP="008649A6">
      <w:pPr>
        <w:ind w:left="720"/>
      </w:pPr>
      <w:r>
        <w:t xml:space="preserve">ANA has added questions to this </w:t>
      </w:r>
      <w:r w:rsidRPr="00CA726A">
        <w:t>data collection</w:t>
      </w:r>
      <w:r>
        <w:t xml:space="preserve"> for information on any business </w:t>
      </w:r>
      <w:proofErr w:type="gramStart"/>
      <w:r>
        <w:t>created,</w:t>
      </w:r>
      <w:proofErr w:type="gramEnd"/>
      <w:r>
        <w:t xml:space="preserve"> jobs training, regulations or ordinances developed or any materials or resources developed. </w:t>
      </w:r>
    </w:p>
    <w:p w14:paraId="70D2980E" w14:textId="77777777" w:rsidR="00E17148" w:rsidRDefault="00E17148" w:rsidP="008649A6">
      <w:pPr>
        <w:ind w:left="720"/>
      </w:pPr>
    </w:p>
    <w:p w14:paraId="70D2980F" w14:textId="63257976" w:rsidR="00E17148" w:rsidRDefault="00E17148" w:rsidP="008649A6">
      <w:pPr>
        <w:ind w:left="720"/>
      </w:pPr>
      <w:r>
        <w:t xml:space="preserve">Financial information was streamlined to collect </w:t>
      </w:r>
      <w:r w:rsidR="00892473">
        <w:t>data</w:t>
      </w:r>
      <w:r>
        <w:t xml:space="preserve"> on whether the project has secured funds to sustain the project and if not, would they want ANA support in developing a plan. </w:t>
      </w:r>
    </w:p>
    <w:p w14:paraId="70D29810" w14:textId="77777777" w:rsidR="00E17148" w:rsidRDefault="00E17148" w:rsidP="008649A6">
      <w:pPr>
        <w:ind w:left="720"/>
      </w:pPr>
    </w:p>
    <w:p w14:paraId="70D29811" w14:textId="7BB8CCC1" w:rsidR="008649A6" w:rsidRPr="00CA726A" w:rsidRDefault="002969BB" w:rsidP="008649A6">
      <w:pPr>
        <w:ind w:left="720"/>
      </w:pPr>
      <w:r>
        <w:t xml:space="preserve">Other financial information as part of </w:t>
      </w:r>
      <w:r w:rsidR="008649A6" w:rsidRPr="00CA726A">
        <w:t>ongoing monitoring of a grantee’s progress</w:t>
      </w:r>
      <w:r>
        <w:t xml:space="preserve"> </w:t>
      </w:r>
      <w:r w:rsidR="008649A6" w:rsidRPr="00CA726A">
        <w:t xml:space="preserve">remains useful for other ANA data collection needs and will be asked in a separate form.   </w:t>
      </w:r>
    </w:p>
    <w:p w14:paraId="70D29812" w14:textId="77777777" w:rsidR="008649A6" w:rsidRDefault="008649A6" w:rsidP="00943250">
      <w:pPr>
        <w:ind w:left="720"/>
      </w:pPr>
      <w:r>
        <w:t xml:space="preserve"> </w:t>
      </w:r>
    </w:p>
    <w:p w14:paraId="70D29813" w14:textId="77777777" w:rsidR="00E17148" w:rsidRDefault="00E17148" w:rsidP="00943250">
      <w:pPr>
        <w:ind w:left="720"/>
        <w:rPr>
          <w:b/>
        </w:rPr>
      </w:pPr>
      <w:r>
        <w:rPr>
          <w:b/>
        </w:rPr>
        <w:t>Project Sustainability</w:t>
      </w:r>
    </w:p>
    <w:p w14:paraId="70D29814" w14:textId="794F908B" w:rsidR="00E17148" w:rsidRDefault="00E17148" w:rsidP="00E17148">
      <w:pPr>
        <w:ind w:left="720"/>
      </w:pPr>
      <w:r w:rsidRPr="00CA726A">
        <w:t xml:space="preserve">Questions related to </w:t>
      </w:r>
      <w:r>
        <w:t>project sustainability</w:t>
      </w:r>
      <w:r w:rsidRPr="00CA726A">
        <w:t xml:space="preserve"> have been </w:t>
      </w:r>
      <w:r>
        <w:t>relocated to Project Benefits and streamlined.</w:t>
      </w:r>
      <w:r w:rsidRPr="00CA726A">
        <w:t xml:space="preserve">     </w:t>
      </w:r>
    </w:p>
    <w:p w14:paraId="70D29815" w14:textId="77777777" w:rsidR="00E17148" w:rsidRDefault="00E17148" w:rsidP="00943250">
      <w:pPr>
        <w:ind w:left="720"/>
      </w:pPr>
    </w:p>
    <w:p w14:paraId="70D29816" w14:textId="77777777" w:rsidR="00685403" w:rsidRDefault="00943250" w:rsidP="00943250">
      <w:pPr>
        <w:ind w:left="720"/>
      </w:pPr>
      <w:r w:rsidRPr="00A92ED6">
        <w:rPr>
          <w:b/>
        </w:rPr>
        <w:t>Financial</w:t>
      </w:r>
      <w:r>
        <w:t xml:space="preserve"> </w:t>
      </w:r>
    </w:p>
    <w:p w14:paraId="70D29817" w14:textId="79B4BA16" w:rsidR="006D6A01" w:rsidRDefault="006D6A01" w:rsidP="006D6A01">
      <w:pPr>
        <w:ind w:left="720"/>
      </w:pPr>
      <w:r w:rsidRPr="00CA726A">
        <w:t xml:space="preserve">Questions related to </w:t>
      </w:r>
      <w:r>
        <w:t>financial information</w:t>
      </w:r>
      <w:r w:rsidRPr="00CA726A">
        <w:t xml:space="preserve"> have been </w:t>
      </w:r>
      <w:r w:rsidR="00E17148">
        <w:t xml:space="preserve">relocated to Project Benefits and streamlined. </w:t>
      </w:r>
      <w:r w:rsidRPr="00CA726A">
        <w:t xml:space="preserve">  </w:t>
      </w:r>
      <w:r w:rsidR="00E17148" w:rsidRPr="00CA726A">
        <w:t xml:space="preserve">However, </w:t>
      </w:r>
      <w:r w:rsidR="00E17148">
        <w:t xml:space="preserve">more </w:t>
      </w:r>
      <w:r w:rsidR="003B02F5">
        <w:t xml:space="preserve">detailed </w:t>
      </w:r>
      <w:r w:rsidR="003B02F5" w:rsidRPr="00CA726A">
        <w:t>information</w:t>
      </w:r>
      <w:r w:rsidR="00E17148" w:rsidRPr="00CA726A">
        <w:t xml:space="preserve"> remains useful for other ANA data collection needs and will be asked in a separate form.   </w:t>
      </w:r>
    </w:p>
    <w:p w14:paraId="2FB19E27" w14:textId="77777777" w:rsidR="00892473" w:rsidRDefault="00892473" w:rsidP="006D6A01">
      <w:pPr>
        <w:ind w:left="720"/>
      </w:pPr>
    </w:p>
    <w:p w14:paraId="4C0D026D" w14:textId="2A22FBA5" w:rsidR="00892473" w:rsidRPr="00892473" w:rsidRDefault="00892473" w:rsidP="006D6A01">
      <w:pPr>
        <w:ind w:left="720"/>
        <w:rPr>
          <w:b/>
        </w:rPr>
      </w:pPr>
      <w:r w:rsidRPr="00892473">
        <w:rPr>
          <w:b/>
        </w:rPr>
        <w:t>Lessons Learned and Additional Support</w:t>
      </w:r>
    </w:p>
    <w:p w14:paraId="70D29818" w14:textId="27F3B85C" w:rsidR="00943250" w:rsidRDefault="00892473" w:rsidP="00943250">
      <w:pPr>
        <w:ind w:left="720"/>
      </w:pPr>
      <w:r>
        <w:t xml:space="preserve">A question related to any lessons learned, promising practices or obstacles overcame and what support or resources ANA can provide was added to this data collection. ANA can use this information to improve services to grantees. </w:t>
      </w:r>
    </w:p>
    <w:p w14:paraId="1CD629AD" w14:textId="77777777" w:rsidR="00892473" w:rsidRDefault="00892473" w:rsidP="00943250">
      <w:pPr>
        <w:ind w:left="720"/>
      </w:pPr>
    </w:p>
    <w:p w14:paraId="0F126760" w14:textId="77777777" w:rsidR="00892473" w:rsidRPr="00892473" w:rsidRDefault="00892473" w:rsidP="00943250">
      <w:pPr>
        <w:ind w:left="720"/>
      </w:pPr>
    </w:p>
    <w:p w14:paraId="70D29819" w14:textId="6E324E36" w:rsidR="00D64C0D" w:rsidRDefault="00A92ED6" w:rsidP="00C806A1">
      <w:pPr>
        <w:ind w:left="720"/>
      </w:pPr>
      <w:r w:rsidRPr="00A92ED6">
        <w:rPr>
          <w:b/>
        </w:rPr>
        <w:t>Assets for Independence (AFI</w:t>
      </w:r>
      <w:r w:rsidR="00C806A1">
        <w:t>)</w:t>
      </w:r>
    </w:p>
    <w:p w14:paraId="27579E7F" w14:textId="5315A961" w:rsidR="009A1CBB" w:rsidRPr="00CA726A" w:rsidRDefault="009A1CBB" w:rsidP="009A1CBB">
      <w:pPr>
        <w:ind w:left="720"/>
      </w:pPr>
      <w:r>
        <w:t xml:space="preserve">Questions related to the Assets for Independence or Native Asset Building Initiative (NABI) </w:t>
      </w:r>
      <w:proofErr w:type="gramStart"/>
      <w:r>
        <w:t>were</w:t>
      </w:r>
      <w:proofErr w:type="gramEnd"/>
      <w:r>
        <w:t xml:space="preserve"> removed from the</w:t>
      </w:r>
      <w:r w:rsidRPr="00CA726A">
        <w:t xml:space="preserve"> </w:t>
      </w:r>
      <w:r w:rsidR="00060FE0">
        <w:t>ADR</w:t>
      </w:r>
      <w:r w:rsidRPr="00CA726A">
        <w:t xml:space="preserve"> since it is not necessary to collect this data for </w:t>
      </w:r>
      <w:r>
        <w:t>review of outcomes and benefits of the grant</w:t>
      </w:r>
      <w:r w:rsidRPr="00CA726A">
        <w:t xml:space="preserve">.  However, this information remains useful for other ANA ongoing monitoring of a grantee’s progress and </w:t>
      </w:r>
      <w:r>
        <w:t>is being</w:t>
      </w:r>
      <w:r w:rsidRPr="00CA726A">
        <w:t xml:space="preserve"> asked </w:t>
      </w:r>
      <w:r>
        <w:t xml:space="preserve">for </w:t>
      </w:r>
      <w:r w:rsidRPr="00CA726A">
        <w:t xml:space="preserve">in a separate form.   </w:t>
      </w:r>
    </w:p>
    <w:p w14:paraId="70D2981B" w14:textId="77777777" w:rsidR="00D64C0D" w:rsidRDefault="00D64C0D" w:rsidP="00CA726A">
      <w:pPr>
        <w:ind w:left="720"/>
      </w:pPr>
    </w:p>
    <w:p w14:paraId="3D6D49B6" w14:textId="24B19EBD" w:rsidR="003B02F5" w:rsidRDefault="003B02F5" w:rsidP="00CA726A">
      <w:pPr>
        <w:ind w:left="720"/>
        <w:rPr>
          <w:b/>
        </w:rPr>
      </w:pPr>
      <w:r w:rsidRPr="003B02F5">
        <w:rPr>
          <w:b/>
        </w:rPr>
        <w:t>Language Projects</w:t>
      </w:r>
    </w:p>
    <w:p w14:paraId="4D238769" w14:textId="28DFB2BE" w:rsidR="003B02F5" w:rsidRDefault="003B02F5" w:rsidP="00CA726A">
      <w:pPr>
        <w:ind w:left="720"/>
      </w:pPr>
      <w:r>
        <w:t>ANA has added q</w:t>
      </w:r>
      <w:r w:rsidRPr="003B02F5">
        <w:t xml:space="preserve">uestions </w:t>
      </w:r>
      <w:r>
        <w:t xml:space="preserve">to the information collection to gain data on the language that ANA language projects are preserving or restoring, what activities they are conducting to preserve or restore the language, if they are teaching classes how they are measuring language acquisition and any teacher training or certification. </w:t>
      </w:r>
    </w:p>
    <w:p w14:paraId="5E922D46" w14:textId="77777777" w:rsidR="003B02F5" w:rsidRDefault="003B02F5" w:rsidP="00CA726A">
      <w:pPr>
        <w:ind w:left="720"/>
      </w:pPr>
    </w:p>
    <w:p w14:paraId="28D8F479" w14:textId="6BEEF970" w:rsidR="003B02F5" w:rsidRPr="003B02F5" w:rsidRDefault="003B02F5" w:rsidP="00CA726A">
      <w:pPr>
        <w:ind w:left="720"/>
        <w:rPr>
          <w:b/>
        </w:rPr>
      </w:pPr>
      <w:r w:rsidRPr="003B02F5">
        <w:rPr>
          <w:b/>
        </w:rPr>
        <w:lastRenderedPageBreak/>
        <w:t>Esther Martinez Immersion</w:t>
      </w:r>
      <w:r>
        <w:rPr>
          <w:b/>
        </w:rPr>
        <w:t xml:space="preserve"> (EMI)</w:t>
      </w:r>
    </w:p>
    <w:p w14:paraId="70D2981C" w14:textId="20E63E1F" w:rsidR="00F10F4B" w:rsidRDefault="003B02F5" w:rsidP="00CA726A">
      <w:pPr>
        <w:ind w:left="720"/>
      </w:pPr>
      <w:r>
        <w:t xml:space="preserve">ANA as added a question to this data collection to identify which type of three possible EMI projects the grantee is operating under. </w:t>
      </w:r>
    </w:p>
    <w:p w14:paraId="3BE9DC91" w14:textId="77777777" w:rsidR="003B02F5" w:rsidRDefault="003B02F5" w:rsidP="00CA726A">
      <w:pPr>
        <w:ind w:left="720"/>
      </w:pPr>
    </w:p>
    <w:p w14:paraId="15BF6E16" w14:textId="49E42769" w:rsidR="003B02F5" w:rsidRDefault="003B02F5" w:rsidP="00CA726A">
      <w:pPr>
        <w:ind w:left="720"/>
        <w:rPr>
          <w:b/>
        </w:rPr>
      </w:pPr>
      <w:r w:rsidRPr="003B02F5">
        <w:rPr>
          <w:b/>
        </w:rPr>
        <w:t>Environmental Regulatory Enhancement (ERE)</w:t>
      </w:r>
    </w:p>
    <w:p w14:paraId="0E467F22" w14:textId="073FC7D2" w:rsidR="00DF38EE" w:rsidRDefault="00DF38EE" w:rsidP="00CA726A">
      <w:pPr>
        <w:ind w:left="720"/>
      </w:pPr>
      <w:r>
        <w:t>ANA has added q</w:t>
      </w:r>
      <w:r w:rsidRPr="003B02F5">
        <w:t xml:space="preserve">uestions </w:t>
      </w:r>
      <w:r>
        <w:t xml:space="preserve">to the information collection to gain information on what types of baseline data the project might have collected, data monitoring environmental conditions and how the project has increased capacity to manage the environmental conditions on its lands. </w:t>
      </w:r>
    </w:p>
    <w:p w14:paraId="3F3FA23D" w14:textId="77777777" w:rsidR="00DF38EE" w:rsidRDefault="00DF38EE" w:rsidP="00CA726A">
      <w:pPr>
        <w:ind w:left="720"/>
      </w:pPr>
    </w:p>
    <w:p w14:paraId="34E1659B" w14:textId="4603CC7E" w:rsidR="00DF38EE" w:rsidRPr="00DF38EE" w:rsidRDefault="00DF38EE" w:rsidP="00CA726A">
      <w:pPr>
        <w:ind w:left="720"/>
      </w:pPr>
      <w:r>
        <w:rPr>
          <w:b/>
        </w:rPr>
        <w:t>Beneficiaries</w:t>
      </w:r>
    </w:p>
    <w:p w14:paraId="5378B855" w14:textId="3ADA3E7C" w:rsidR="00DF38EE" w:rsidRDefault="00CE1F0C" w:rsidP="00CA726A">
      <w:pPr>
        <w:ind w:left="720"/>
      </w:pPr>
      <w:r>
        <w:t>ANA has added q</w:t>
      </w:r>
      <w:r w:rsidRPr="003B02F5">
        <w:t xml:space="preserve">uestions </w:t>
      </w:r>
      <w:r>
        <w:t>to the information collection to gain data on the beneficiaries of the project and what the benefits were attained. This is only asked at the end of the grant period.</w:t>
      </w:r>
    </w:p>
    <w:p w14:paraId="6E973BB3" w14:textId="77777777" w:rsidR="00CE1F0C" w:rsidRDefault="00CE1F0C" w:rsidP="00CA726A">
      <w:pPr>
        <w:ind w:left="720"/>
      </w:pPr>
    </w:p>
    <w:p w14:paraId="619BE9A5" w14:textId="03D05FAD" w:rsidR="00CE1F0C" w:rsidRPr="00CE1F0C" w:rsidRDefault="00CE1F0C" w:rsidP="00CA726A">
      <w:pPr>
        <w:ind w:left="720"/>
        <w:rPr>
          <w:b/>
        </w:rPr>
      </w:pPr>
      <w:r w:rsidRPr="00CE1F0C">
        <w:rPr>
          <w:b/>
        </w:rPr>
        <w:t>Objective Work Plan – Final Summary</w:t>
      </w:r>
    </w:p>
    <w:p w14:paraId="33A8A53F" w14:textId="77777777" w:rsidR="00CE1F0C" w:rsidRDefault="00CE1F0C" w:rsidP="00CE1F0C">
      <w:pPr>
        <w:ind w:left="720"/>
      </w:pPr>
      <w:r>
        <w:t>This section of the data collection asks for the grantee to summarize the results and benefits that were achieved for each objective. This is only asked at the end of the grant period.</w:t>
      </w:r>
    </w:p>
    <w:p w14:paraId="55F6EBA3" w14:textId="46D3E324" w:rsidR="003B02F5" w:rsidRDefault="003B02F5" w:rsidP="00CA726A">
      <w:pPr>
        <w:ind w:left="720"/>
      </w:pPr>
    </w:p>
    <w:p w14:paraId="67D833EE" w14:textId="67DEBF48" w:rsidR="00CE1F0C" w:rsidRDefault="00CE1F0C" w:rsidP="00CA726A">
      <w:pPr>
        <w:ind w:left="720"/>
      </w:pPr>
      <w:r>
        <w:rPr>
          <w:b/>
        </w:rPr>
        <w:t>Problem Statement and Project Goal</w:t>
      </w:r>
    </w:p>
    <w:p w14:paraId="578D95AE" w14:textId="77777777" w:rsidR="00CE1F0C" w:rsidRDefault="00CE1F0C" w:rsidP="00CE1F0C">
      <w:pPr>
        <w:ind w:left="720"/>
      </w:pPr>
      <w:r>
        <w:t>ANA has added q</w:t>
      </w:r>
      <w:r w:rsidRPr="003B02F5">
        <w:t xml:space="preserve">uestions </w:t>
      </w:r>
      <w:r>
        <w:t>to the information collection to gain data on the extent to which the grantee has achieved the original goal of the project. This is only asked at the end of the grant period.</w:t>
      </w:r>
    </w:p>
    <w:p w14:paraId="49BDB76A" w14:textId="3780559B" w:rsidR="00CE1F0C" w:rsidRDefault="00CE1F0C" w:rsidP="00CA726A">
      <w:pPr>
        <w:ind w:left="720"/>
      </w:pPr>
    </w:p>
    <w:p w14:paraId="6DB42BA5" w14:textId="49EB90F8" w:rsidR="00CE1F0C" w:rsidRDefault="00CE1F0C" w:rsidP="00CA726A">
      <w:pPr>
        <w:ind w:left="720"/>
        <w:rPr>
          <w:b/>
        </w:rPr>
      </w:pPr>
      <w:r>
        <w:rPr>
          <w:b/>
        </w:rPr>
        <w:t>Project Development</w:t>
      </w:r>
    </w:p>
    <w:p w14:paraId="5284C72E" w14:textId="77777777" w:rsidR="00CE1F0C" w:rsidRDefault="00CE1F0C" w:rsidP="00CE1F0C">
      <w:pPr>
        <w:ind w:left="720"/>
      </w:pPr>
      <w:r>
        <w:t>ANA has added q</w:t>
      </w:r>
      <w:r w:rsidRPr="003B02F5">
        <w:t xml:space="preserve">uestions </w:t>
      </w:r>
      <w:r>
        <w:t>to the information collection to ask who wrote the grant application. This is only asked at the end of the grant period.</w:t>
      </w:r>
    </w:p>
    <w:p w14:paraId="33FB4750" w14:textId="635F3519" w:rsidR="00CE1F0C" w:rsidRDefault="00CE1F0C" w:rsidP="00CA726A">
      <w:pPr>
        <w:ind w:left="720"/>
        <w:rPr>
          <w:b/>
        </w:rPr>
      </w:pPr>
    </w:p>
    <w:p w14:paraId="4ADA111E" w14:textId="2ACF8AD6" w:rsidR="00CE1F0C" w:rsidRDefault="00CE1F0C" w:rsidP="00CA726A">
      <w:pPr>
        <w:ind w:left="720"/>
      </w:pPr>
      <w:r>
        <w:rPr>
          <w:b/>
        </w:rPr>
        <w:t>Community and External Data</w:t>
      </w:r>
    </w:p>
    <w:p w14:paraId="484BC460" w14:textId="77777777" w:rsidR="000E7CD2" w:rsidRDefault="00CE1F0C" w:rsidP="000E7CD2">
      <w:pPr>
        <w:ind w:left="720"/>
      </w:pPr>
      <w:r>
        <w:t>ANA has added q</w:t>
      </w:r>
      <w:r w:rsidRPr="003B02F5">
        <w:t xml:space="preserve">uestions </w:t>
      </w:r>
      <w:r>
        <w:t xml:space="preserve">to the information collection to gain data on what changed in either the organization and/or community as a result of the project and if the project gained any feedback from the community. </w:t>
      </w:r>
      <w:r w:rsidR="000E7CD2">
        <w:t>This is only asked at the end of the grant period.</w:t>
      </w:r>
    </w:p>
    <w:p w14:paraId="770DEC89" w14:textId="7E5C6254" w:rsidR="00CE1F0C" w:rsidRDefault="00CE1F0C" w:rsidP="00CA726A">
      <w:pPr>
        <w:ind w:left="720"/>
      </w:pPr>
    </w:p>
    <w:p w14:paraId="1DB9755D" w14:textId="6ED82622" w:rsidR="000E7CD2" w:rsidRDefault="000E7CD2" w:rsidP="00CA726A">
      <w:pPr>
        <w:ind w:left="720"/>
      </w:pPr>
      <w:r>
        <w:rPr>
          <w:b/>
        </w:rPr>
        <w:t>Continuation/Sustainability of Project Goals, Results, and Efforts</w:t>
      </w:r>
    </w:p>
    <w:p w14:paraId="21EE0732" w14:textId="559B1784" w:rsidR="000E7CD2" w:rsidRDefault="000E7CD2" w:rsidP="000E7CD2">
      <w:pPr>
        <w:ind w:left="720"/>
      </w:pPr>
      <w:r>
        <w:t xml:space="preserve">In addition to asking about finances in place to sustain the project, ANA has expanded the sustainability section of the </w:t>
      </w:r>
      <w:r w:rsidR="00060FE0">
        <w:t>ADR</w:t>
      </w:r>
      <w:r>
        <w:t xml:space="preserve"> to collect data on promising practices, lessons learned and how the project has disseminated successes or publicized the project activities. Additionally, this data collection will gain information on what ANA services the grantee is interested in pursuing in the future.  This is only asked at the end of the grant period.</w:t>
      </w:r>
    </w:p>
    <w:p w14:paraId="753BCCC7" w14:textId="15EC365B" w:rsidR="000E7CD2" w:rsidRPr="000E7CD2" w:rsidRDefault="000E7CD2" w:rsidP="00CA726A">
      <w:pPr>
        <w:ind w:left="720"/>
      </w:pPr>
    </w:p>
    <w:p w14:paraId="7CBABD34" w14:textId="77777777" w:rsidR="003B02F5" w:rsidRDefault="003B02F5" w:rsidP="00CA726A">
      <w:pPr>
        <w:ind w:left="720"/>
      </w:pPr>
    </w:p>
    <w:p w14:paraId="70D2981D" w14:textId="77777777" w:rsidR="009776AA" w:rsidRPr="00E03F78" w:rsidRDefault="00877309" w:rsidP="00E03F78">
      <w:pPr>
        <w:numPr>
          <w:ilvl w:val="0"/>
          <w:numId w:val="7"/>
        </w:numPr>
        <w:tabs>
          <w:tab w:val="left" w:pos="-720"/>
          <w:tab w:val="left" w:pos="0"/>
        </w:tabs>
        <w:suppressAutoHyphens/>
        <w:rPr>
          <w:b/>
        </w:rPr>
      </w:pPr>
      <w:r w:rsidRPr="00E03F78">
        <w:rPr>
          <w:b/>
        </w:rPr>
        <w:t>Use of Improved Information Technology and Burden Reduction</w:t>
      </w:r>
      <w:r w:rsidR="009776AA" w:rsidRPr="00E03F78">
        <w:rPr>
          <w:b/>
        </w:rPr>
        <w:t xml:space="preserve"> </w:t>
      </w:r>
    </w:p>
    <w:p w14:paraId="70D2981E" w14:textId="77777777" w:rsidR="00071DB1" w:rsidRDefault="00071DB1" w:rsidP="00071DB1">
      <w:pPr>
        <w:tabs>
          <w:tab w:val="left" w:pos="-720"/>
        </w:tabs>
        <w:suppressAutoHyphens/>
      </w:pPr>
    </w:p>
    <w:p w14:paraId="70D2981F" w14:textId="2C8F41B0" w:rsidR="00071DB1" w:rsidRDefault="00071DB1" w:rsidP="00071DB1">
      <w:pPr>
        <w:tabs>
          <w:tab w:val="left" w:pos="-720"/>
        </w:tabs>
        <w:suppressAutoHyphens/>
        <w:ind w:left="720"/>
      </w:pPr>
      <w:r>
        <w:lastRenderedPageBreak/>
        <w:t xml:space="preserve">The </w:t>
      </w:r>
      <w:r w:rsidR="00060FE0">
        <w:t>ADR</w:t>
      </w:r>
      <w:r>
        <w:t xml:space="preserve"> is </w:t>
      </w:r>
      <w:r w:rsidR="007F307C">
        <w:t xml:space="preserve">a fillable adobe form that will be submitted directly to ANA via email. </w:t>
      </w:r>
    </w:p>
    <w:p w14:paraId="70D29820" w14:textId="77777777" w:rsidR="007E4600" w:rsidRDefault="007E4600" w:rsidP="007E4600">
      <w:pPr>
        <w:tabs>
          <w:tab w:val="left" w:pos="-720"/>
          <w:tab w:val="left" w:pos="0"/>
        </w:tabs>
        <w:suppressAutoHyphens/>
      </w:pPr>
    </w:p>
    <w:p w14:paraId="70D29821" w14:textId="77777777" w:rsidR="007E4600" w:rsidRPr="00E03F78" w:rsidRDefault="00E03F78" w:rsidP="00E03F78">
      <w:pPr>
        <w:numPr>
          <w:ilvl w:val="0"/>
          <w:numId w:val="7"/>
        </w:numPr>
        <w:tabs>
          <w:tab w:val="left" w:pos="-720"/>
          <w:tab w:val="left" w:pos="0"/>
        </w:tabs>
        <w:suppressAutoHyphens/>
        <w:rPr>
          <w:b/>
        </w:rPr>
      </w:pPr>
      <w:r w:rsidRPr="00E03F78">
        <w:rPr>
          <w:b/>
        </w:rPr>
        <w:t>E</w:t>
      </w:r>
      <w:r w:rsidR="007E4600" w:rsidRPr="00E03F78">
        <w:rPr>
          <w:b/>
        </w:rPr>
        <w:t xml:space="preserve">fforts to </w:t>
      </w:r>
      <w:r w:rsidR="00877309" w:rsidRPr="00E03F78">
        <w:rPr>
          <w:b/>
        </w:rPr>
        <w:t>I</w:t>
      </w:r>
      <w:r w:rsidR="007E4600" w:rsidRPr="00E03F78">
        <w:rPr>
          <w:b/>
        </w:rPr>
        <w:t xml:space="preserve">dentify </w:t>
      </w:r>
      <w:r w:rsidR="00877309" w:rsidRPr="00E03F78">
        <w:rPr>
          <w:b/>
        </w:rPr>
        <w:t>D</w:t>
      </w:r>
      <w:r w:rsidR="007E4600" w:rsidRPr="00E03F78">
        <w:rPr>
          <w:b/>
        </w:rPr>
        <w:t>uplication</w:t>
      </w:r>
      <w:r w:rsidR="00877309" w:rsidRPr="00E03F78">
        <w:rPr>
          <w:b/>
        </w:rPr>
        <w:t xml:space="preserve"> and Use of Similar Information</w:t>
      </w:r>
    </w:p>
    <w:p w14:paraId="70D29822" w14:textId="77777777" w:rsidR="005B4C64" w:rsidRDefault="005B4C64" w:rsidP="00086163">
      <w:pPr>
        <w:tabs>
          <w:tab w:val="left" w:pos="-720"/>
          <w:tab w:val="left" w:pos="720"/>
        </w:tabs>
        <w:suppressAutoHyphens/>
        <w:ind w:left="720"/>
      </w:pPr>
    </w:p>
    <w:p w14:paraId="70D29823" w14:textId="77777777" w:rsidR="007E4600" w:rsidRDefault="00567C7F" w:rsidP="00086163">
      <w:pPr>
        <w:tabs>
          <w:tab w:val="left" w:pos="-720"/>
          <w:tab w:val="left" w:pos="720"/>
        </w:tabs>
        <w:suppressAutoHyphens/>
        <w:ind w:left="720"/>
      </w:pPr>
      <w:r>
        <w:t xml:space="preserve">ANA has reviewed information collection instruments and has determined that there are no existing forms </w:t>
      </w:r>
      <w:r w:rsidR="00071DB1">
        <w:t>that</w:t>
      </w:r>
      <w:r>
        <w:t xml:space="preserve"> can be used to meet ANA’s data collection needs.  </w:t>
      </w:r>
    </w:p>
    <w:p w14:paraId="70D29824" w14:textId="77777777" w:rsidR="003A34E5" w:rsidRDefault="003A34E5" w:rsidP="007E4600">
      <w:pPr>
        <w:tabs>
          <w:tab w:val="left" w:pos="-720"/>
          <w:tab w:val="left" w:pos="720"/>
        </w:tabs>
        <w:suppressAutoHyphens/>
      </w:pPr>
    </w:p>
    <w:p w14:paraId="70D29825" w14:textId="77777777" w:rsidR="007E4600" w:rsidRPr="00E03F78" w:rsidRDefault="00877309" w:rsidP="00E03F78">
      <w:pPr>
        <w:numPr>
          <w:ilvl w:val="0"/>
          <w:numId w:val="7"/>
        </w:numPr>
        <w:tabs>
          <w:tab w:val="left" w:pos="-720"/>
          <w:tab w:val="left" w:pos="0"/>
        </w:tabs>
        <w:suppressAutoHyphens/>
        <w:rPr>
          <w:b/>
        </w:rPr>
      </w:pPr>
      <w:r w:rsidRPr="00E03F78">
        <w:rPr>
          <w:b/>
        </w:rPr>
        <w:t xml:space="preserve">Impact on Small Businesses or Other Small Entities </w:t>
      </w:r>
    </w:p>
    <w:p w14:paraId="70D29826" w14:textId="77777777" w:rsidR="005B4C64" w:rsidRDefault="005B4C64" w:rsidP="00086163">
      <w:pPr>
        <w:tabs>
          <w:tab w:val="left" w:pos="-720"/>
          <w:tab w:val="left" w:pos="720"/>
        </w:tabs>
        <w:suppressAutoHyphens/>
        <w:ind w:left="720"/>
      </w:pPr>
    </w:p>
    <w:p w14:paraId="70D29827" w14:textId="77777777" w:rsidR="007E4600" w:rsidRDefault="007E4600" w:rsidP="00086163">
      <w:pPr>
        <w:tabs>
          <w:tab w:val="left" w:pos="-720"/>
          <w:tab w:val="left" w:pos="720"/>
        </w:tabs>
        <w:suppressAutoHyphens/>
        <w:ind w:left="720"/>
      </w:pPr>
      <w:r>
        <w:t xml:space="preserve">The information being requested </w:t>
      </w:r>
      <w:r w:rsidR="005B4F84">
        <w:t>h</w:t>
      </w:r>
      <w:r>
        <w:t>as been held to the absolute minimum required for the intended use.</w:t>
      </w:r>
    </w:p>
    <w:p w14:paraId="70D29828" w14:textId="77777777" w:rsidR="00F04EED" w:rsidRDefault="00F04EED" w:rsidP="00F04EED">
      <w:pPr>
        <w:tabs>
          <w:tab w:val="left" w:pos="-720"/>
          <w:tab w:val="left" w:pos="720"/>
        </w:tabs>
        <w:suppressAutoHyphens/>
      </w:pPr>
    </w:p>
    <w:p w14:paraId="70D29829" w14:textId="77777777" w:rsidR="005B4C64" w:rsidRDefault="00877309" w:rsidP="00E03F78">
      <w:pPr>
        <w:numPr>
          <w:ilvl w:val="0"/>
          <w:numId w:val="7"/>
        </w:numPr>
        <w:tabs>
          <w:tab w:val="left" w:pos="-720"/>
          <w:tab w:val="left" w:pos="0"/>
        </w:tabs>
        <w:suppressAutoHyphens/>
        <w:rPr>
          <w:b/>
        </w:rPr>
      </w:pPr>
      <w:r w:rsidRPr="00E03F78">
        <w:rPr>
          <w:b/>
        </w:rPr>
        <w:t>Consequences of Collecting the Information Less Frequently</w:t>
      </w:r>
    </w:p>
    <w:p w14:paraId="70D2982A" w14:textId="77777777" w:rsidR="004A67EA" w:rsidRPr="00E03F78" w:rsidRDefault="004A67EA" w:rsidP="005B4C64">
      <w:pPr>
        <w:tabs>
          <w:tab w:val="left" w:pos="-720"/>
          <w:tab w:val="left" w:pos="0"/>
        </w:tabs>
        <w:suppressAutoHyphens/>
        <w:ind w:left="360"/>
        <w:rPr>
          <w:b/>
        </w:rPr>
      </w:pPr>
      <w:r w:rsidRPr="00E03F78">
        <w:rPr>
          <w:b/>
        </w:rPr>
        <w:tab/>
      </w:r>
    </w:p>
    <w:p w14:paraId="70D2982B" w14:textId="3CC6E8A8" w:rsidR="005B4C64" w:rsidRDefault="005B4C64" w:rsidP="005B4C64">
      <w:pPr>
        <w:tabs>
          <w:tab w:val="left" w:pos="-720"/>
          <w:tab w:val="left" w:pos="0"/>
        </w:tabs>
        <w:suppressAutoHyphens/>
        <w:ind w:left="720"/>
        <w:rPr>
          <w:b/>
        </w:rPr>
      </w:pPr>
      <w:r>
        <w:rPr>
          <w:noProof/>
        </w:rPr>
        <w:t xml:space="preserve">Failure to collect this information would violate the legislative mandate of the Native American Programs Act of 1974 as amended.  The </w:t>
      </w:r>
      <w:r w:rsidR="00060FE0">
        <w:rPr>
          <w:noProof/>
        </w:rPr>
        <w:t>ADR</w:t>
      </w:r>
      <w:r>
        <w:rPr>
          <w:noProof/>
        </w:rPr>
        <w:t xml:space="preserve"> is </w:t>
      </w:r>
      <w:r w:rsidR="00434FAF">
        <w:rPr>
          <w:noProof/>
        </w:rPr>
        <w:t>onl</w:t>
      </w:r>
      <w:r w:rsidR="005242C1">
        <w:rPr>
          <w:noProof/>
        </w:rPr>
        <w:t xml:space="preserve">y required to be collected on an </w:t>
      </w:r>
      <w:r w:rsidR="00434FAF">
        <w:rPr>
          <w:noProof/>
        </w:rPr>
        <w:t>annual basis</w:t>
      </w:r>
      <w:r>
        <w:rPr>
          <w:noProof/>
        </w:rPr>
        <w:t xml:space="preserve"> in order to </w:t>
      </w:r>
      <w:r w:rsidR="005242C1">
        <w:rPr>
          <w:noProof/>
        </w:rPr>
        <w:t>effectively monitor ANA project progress</w:t>
      </w:r>
      <w:r>
        <w:rPr>
          <w:noProof/>
        </w:rPr>
        <w:t xml:space="preserve">.  Reducing the frequency of the </w:t>
      </w:r>
      <w:r w:rsidR="00060FE0">
        <w:rPr>
          <w:noProof/>
        </w:rPr>
        <w:t>ADR</w:t>
      </w:r>
      <w:r>
        <w:rPr>
          <w:noProof/>
        </w:rPr>
        <w:t xml:space="preserve"> would hamper ANA's efforts to exercise oversight </w:t>
      </w:r>
      <w:r w:rsidR="007819A5">
        <w:rPr>
          <w:noProof/>
        </w:rPr>
        <w:t xml:space="preserve">responsibilities </w:t>
      </w:r>
      <w:r>
        <w:rPr>
          <w:noProof/>
        </w:rPr>
        <w:t>of its funded projects and would preclude ANA from offering timely training and technical assistance to grantees</w:t>
      </w:r>
      <w:r w:rsidR="007819A5">
        <w:rPr>
          <w:noProof/>
        </w:rPr>
        <w:t>.</w:t>
      </w:r>
      <w:r>
        <w:rPr>
          <w:b/>
        </w:rPr>
        <w:tab/>
      </w:r>
    </w:p>
    <w:p w14:paraId="70D2982C" w14:textId="77777777" w:rsidR="005B4C64" w:rsidRDefault="005B4C64" w:rsidP="005B4C64">
      <w:pPr>
        <w:tabs>
          <w:tab w:val="left" w:pos="-720"/>
          <w:tab w:val="left" w:pos="0"/>
        </w:tabs>
        <w:suppressAutoHyphens/>
        <w:ind w:left="360"/>
        <w:rPr>
          <w:b/>
        </w:rPr>
      </w:pPr>
    </w:p>
    <w:p w14:paraId="70D2982D" w14:textId="77777777" w:rsidR="00F04EED" w:rsidRPr="00E03F78" w:rsidRDefault="00877309" w:rsidP="00E03F78">
      <w:pPr>
        <w:numPr>
          <w:ilvl w:val="0"/>
          <w:numId w:val="7"/>
        </w:numPr>
        <w:tabs>
          <w:tab w:val="left" w:pos="-720"/>
          <w:tab w:val="left" w:pos="0"/>
        </w:tabs>
        <w:suppressAutoHyphens/>
        <w:rPr>
          <w:b/>
        </w:rPr>
      </w:pPr>
      <w:r w:rsidRPr="00E03F78">
        <w:rPr>
          <w:b/>
        </w:rPr>
        <w:t>S</w:t>
      </w:r>
      <w:r w:rsidR="00F04EED" w:rsidRPr="00E03F78">
        <w:rPr>
          <w:b/>
        </w:rPr>
        <w:t xml:space="preserve">pecial </w:t>
      </w:r>
      <w:r w:rsidRPr="00E03F78">
        <w:rPr>
          <w:b/>
        </w:rPr>
        <w:t>C</w:t>
      </w:r>
      <w:r w:rsidR="00F04EED" w:rsidRPr="00E03F78">
        <w:rPr>
          <w:b/>
        </w:rPr>
        <w:t xml:space="preserve">ircumstances </w:t>
      </w:r>
      <w:r w:rsidRPr="00E03F78">
        <w:rPr>
          <w:b/>
        </w:rPr>
        <w:t>Relating to the Guidelines of 5 CFR 1320.5</w:t>
      </w:r>
    </w:p>
    <w:p w14:paraId="70D2982E" w14:textId="77777777" w:rsidR="005B4C64" w:rsidRDefault="005B4C64" w:rsidP="00086163">
      <w:pPr>
        <w:tabs>
          <w:tab w:val="left" w:pos="-720"/>
          <w:tab w:val="left" w:pos="720"/>
        </w:tabs>
        <w:suppressAutoHyphens/>
        <w:ind w:left="720"/>
      </w:pPr>
    </w:p>
    <w:p w14:paraId="70D2982F" w14:textId="77777777" w:rsidR="006608D9" w:rsidRDefault="00E03F78" w:rsidP="00086163">
      <w:pPr>
        <w:tabs>
          <w:tab w:val="left" w:pos="-720"/>
          <w:tab w:val="left" w:pos="720"/>
        </w:tabs>
        <w:suppressAutoHyphens/>
        <w:ind w:left="720"/>
      </w:pPr>
      <w:r w:rsidRPr="001540D3">
        <w:t>T</w:t>
      </w:r>
      <w:r w:rsidR="006608D9" w:rsidRPr="001540D3">
        <w:t xml:space="preserve">here are no special circumstances requiring </w:t>
      </w:r>
      <w:r w:rsidR="001739FF" w:rsidRPr="001540D3">
        <w:t xml:space="preserve">these </w:t>
      </w:r>
      <w:r w:rsidR="006608D9" w:rsidRPr="001540D3">
        <w:t>collection</w:t>
      </w:r>
      <w:r w:rsidR="001739FF" w:rsidRPr="001540D3">
        <w:t>s</w:t>
      </w:r>
      <w:r w:rsidR="006608D9" w:rsidRPr="001540D3">
        <w:t xml:space="preserve"> to be conducted in any manner describe</w:t>
      </w:r>
      <w:r w:rsidR="001739FF" w:rsidRPr="001540D3">
        <w:t>d</w:t>
      </w:r>
      <w:r w:rsidR="006608D9" w:rsidRPr="001540D3">
        <w:t xml:space="preserve"> in Item #7 of the OMB Supporting State</w:t>
      </w:r>
      <w:r w:rsidR="00877309" w:rsidRPr="001540D3">
        <w:t>ment Instructions.</w:t>
      </w:r>
    </w:p>
    <w:p w14:paraId="70D29830" w14:textId="77777777" w:rsidR="00E03F78" w:rsidRDefault="00E03F78" w:rsidP="00E03F78">
      <w:pPr>
        <w:tabs>
          <w:tab w:val="left" w:pos="-720"/>
          <w:tab w:val="left" w:pos="0"/>
        </w:tabs>
        <w:suppressAutoHyphens/>
      </w:pPr>
    </w:p>
    <w:p w14:paraId="70D29831" w14:textId="77777777" w:rsidR="00F04EED" w:rsidRDefault="00877309" w:rsidP="00086163">
      <w:pPr>
        <w:numPr>
          <w:ilvl w:val="0"/>
          <w:numId w:val="7"/>
        </w:numPr>
        <w:tabs>
          <w:tab w:val="left" w:pos="-720"/>
          <w:tab w:val="left" w:pos="0"/>
        </w:tabs>
        <w:suppressAutoHyphens/>
        <w:rPr>
          <w:b/>
        </w:rPr>
      </w:pPr>
      <w:r>
        <w:rPr>
          <w:b/>
        </w:rPr>
        <w:t>Comments in Response to the Federal Register Notice and Efforts to Consult Outside the Agency</w:t>
      </w:r>
    </w:p>
    <w:p w14:paraId="70D29832" w14:textId="77777777" w:rsidR="005B4C64" w:rsidRDefault="005B4C64" w:rsidP="00086163">
      <w:pPr>
        <w:tabs>
          <w:tab w:val="left" w:pos="-720"/>
          <w:tab w:val="left" w:pos="0"/>
        </w:tabs>
        <w:suppressAutoHyphens/>
        <w:ind w:left="720"/>
      </w:pPr>
    </w:p>
    <w:p w14:paraId="70D29833" w14:textId="5AA8F5C9" w:rsidR="005B4C64" w:rsidRPr="0012117B" w:rsidRDefault="00BE2E99" w:rsidP="00086163">
      <w:pPr>
        <w:tabs>
          <w:tab w:val="left" w:pos="-720"/>
          <w:tab w:val="left" w:pos="0"/>
        </w:tabs>
        <w:suppressAutoHyphens/>
        <w:ind w:left="720"/>
        <w:rPr>
          <w:noProof/>
        </w:rPr>
      </w:pPr>
      <w:r w:rsidRPr="0012117B">
        <w:rPr>
          <w:noProof/>
        </w:rPr>
        <w:t xml:space="preserve">The </w:t>
      </w:r>
      <w:r w:rsidR="00A25707" w:rsidRPr="0012117B">
        <w:rPr>
          <w:noProof/>
        </w:rPr>
        <w:t>60-day</w:t>
      </w:r>
      <w:r w:rsidR="005B4C64" w:rsidRPr="0012117B">
        <w:rPr>
          <w:noProof/>
        </w:rPr>
        <w:t xml:space="preserve"> </w:t>
      </w:r>
      <w:r w:rsidR="001540D3">
        <w:rPr>
          <w:noProof/>
        </w:rPr>
        <w:t>Federal Register Notice, Vol. 80, No. 162</w:t>
      </w:r>
      <w:r w:rsidR="0012117B" w:rsidRPr="0012117B">
        <w:rPr>
          <w:noProof/>
        </w:rPr>
        <w:t xml:space="preserve">, page </w:t>
      </w:r>
      <w:r w:rsidR="001540D3">
        <w:rPr>
          <w:noProof/>
        </w:rPr>
        <w:t>50855</w:t>
      </w:r>
      <w:r w:rsidR="0012117B" w:rsidRPr="0012117B">
        <w:rPr>
          <w:noProof/>
        </w:rPr>
        <w:t xml:space="preserve">, published on </w:t>
      </w:r>
      <w:r w:rsidR="001540D3">
        <w:rPr>
          <w:noProof/>
        </w:rPr>
        <w:t>August 21, 2015</w:t>
      </w:r>
      <w:r w:rsidR="005B4C64" w:rsidRPr="0012117B">
        <w:rPr>
          <w:noProof/>
        </w:rPr>
        <w:t>.  No public comments were received in response to this notice.</w:t>
      </w:r>
    </w:p>
    <w:p w14:paraId="70D29834" w14:textId="77777777" w:rsidR="005B4C64" w:rsidRDefault="005B4C64" w:rsidP="00086163">
      <w:pPr>
        <w:tabs>
          <w:tab w:val="left" w:pos="-720"/>
          <w:tab w:val="left" w:pos="0"/>
        </w:tabs>
        <w:suppressAutoHyphens/>
        <w:ind w:left="720"/>
      </w:pPr>
    </w:p>
    <w:p w14:paraId="70D29835" w14:textId="77777777" w:rsidR="00990887" w:rsidRPr="00086163" w:rsidRDefault="00F04EED" w:rsidP="00086163">
      <w:pPr>
        <w:numPr>
          <w:ilvl w:val="0"/>
          <w:numId w:val="7"/>
        </w:numPr>
        <w:tabs>
          <w:tab w:val="left" w:pos="-720"/>
          <w:tab w:val="left" w:pos="0"/>
        </w:tabs>
        <w:suppressAutoHyphens/>
        <w:rPr>
          <w:b/>
        </w:rPr>
      </w:pPr>
      <w:r w:rsidRPr="00086163">
        <w:rPr>
          <w:b/>
        </w:rPr>
        <w:t>Explan</w:t>
      </w:r>
      <w:r w:rsidR="00877309" w:rsidRPr="00086163">
        <w:rPr>
          <w:b/>
        </w:rPr>
        <w:t>ation of Any Payment or Gift to Respondents</w:t>
      </w:r>
      <w:r w:rsidR="00990887" w:rsidRPr="00086163">
        <w:rPr>
          <w:b/>
        </w:rPr>
        <w:tab/>
      </w:r>
    </w:p>
    <w:p w14:paraId="70D29836" w14:textId="77777777" w:rsidR="005B4C64" w:rsidRDefault="005B4C64" w:rsidP="00086163">
      <w:pPr>
        <w:tabs>
          <w:tab w:val="left" w:pos="-720"/>
          <w:tab w:val="left" w:pos="720"/>
        </w:tabs>
        <w:suppressAutoHyphens/>
        <w:ind w:firstLine="720"/>
        <w:outlineLvl w:val="0"/>
      </w:pPr>
    </w:p>
    <w:p w14:paraId="70D29837" w14:textId="77777777" w:rsidR="00F04EED" w:rsidRDefault="00990887" w:rsidP="00086163">
      <w:pPr>
        <w:tabs>
          <w:tab w:val="left" w:pos="-720"/>
          <w:tab w:val="left" w:pos="720"/>
        </w:tabs>
        <w:suppressAutoHyphens/>
        <w:ind w:firstLine="720"/>
        <w:outlineLvl w:val="0"/>
      </w:pPr>
      <w:r>
        <w:t>No payment</w:t>
      </w:r>
      <w:r w:rsidR="001739FF">
        <w:t>s</w:t>
      </w:r>
      <w:r>
        <w:t xml:space="preserve"> or gift</w:t>
      </w:r>
      <w:r w:rsidR="001739FF">
        <w:t>s</w:t>
      </w:r>
      <w:r>
        <w:t xml:space="preserve"> </w:t>
      </w:r>
      <w:r w:rsidR="001739FF">
        <w:t xml:space="preserve">have been or will be provided to any respondents.  </w:t>
      </w:r>
    </w:p>
    <w:p w14:paraId="70D29838" w14:textId="77777777" w:rsidR="00990887" w:rsidRDefault="00990887" w:rsidP="00990887">
      <w:pPr>
        <w:tabs>
          <w:tab w:val="left" w:pos="-720"/>
          <w:tab w:val="left" w:pos="720"/>
        </w:tabs>
        <w:suppressAutoHyphens/>
        <w:ind w:left="720"/>
      </w:pPr>
    </w:p>
    <w:p w14:paraId="70D29839" w14:textId="77777777" w:rsidR="003E74C4" w:rsidRPr="00086163" w:rsidRDefault="00E03F78" w:rsidP="00086163">
      <w:pPr>
        <w:numPr>
          <w:ilvl w:val="0"/>
          <w:numId w:val="7"/>
        </w:numPr>
        <w:tabs>
          <w:tab w:val="left" w:pos="-720"/>
          <w:tab w:val="left" w:pos="0"/>
        </w:tabs>
        <w:suppressAutoHyphens/>
        <w:rPr>
          <w:b/>
        </w:rPr>
      </w:pPr>
      <w:r w:rsidRPr="00086163">
        <w:rPr>
          <w:b/>
        </w:rPr>
        <w:t>A</w:t>
      </w:r>
      <w:r w:rsidR="00F04EED" w:rsidRPr="00086163">
        <w:rPr>
          <w:b/>
        </w:rPr>
        <w:t xml:space="preserve">ssurance of </w:t>
      </w:r>
      <w:r w:rsidR="00877309" w:rsidRPr="00086163">
        <w:rPr>
          <w:b/>
        </w:rPr>
        <w:t>C</w:t>
      </w:r>
      <w:r w:rsidR="00F04EED" w:rsidRPr="00086163">
        <w:rPr>
          <w:b/>
        </w:rPr>
        <w:t xml:space="preserve">onfidentiality </w:t>
      </w:r>
      <w:r w:rsidR="00877309" w:rsidRPr="00086163">
        <w:rPr>
          <w:b/>
        </w:rPr>
        <w:t>P</w:t>
      </w:r>
      <w:r w:rsidR="00F04EED" w:rsidRPr="00086163">
        <w:rPr>
          <w:b/>
        </w:rPr>
        <w:t xml:space="preserve">rovided to </w:t>
      </w:r>
      <w:r w:rsidR="00877309" w:rsidRPr="00086163">
        <w:rPr>
          <w:b/>
        </w:rPr>
        <w:t>R</w:t>
      </w:r>
      <w:r w:rsidR="00F04EED" w:rsidRPr="00086163">
        <w:rPr>
          <w:b/>
        </w:rPr>
        <w:t xml:space="preserve">espondents </w:t>
      </w:r>
    </w:p>
    <w:p w14:paraId="70D2983A" w14:textId="77777777" w:rsidR="005B4C64" w:rsidRDefault="005B4C64" w:rsidP="00F04EED">
      <w:pPr>
        <w:tabs>
          <w:tab w:val="left" w:pos="-720"/>
          <w:tab w:val="left" w:pos="720"/>
        </w:tabs>
        <w:suppressAutoHyphens/>
        <w:rPr>
          <w:noProof/>
        </w:rPr>
      </w:pPr>
    </w:p>
    <w:p w14:paraId="70D2983B" w14:textId="672F51D2" w:rsidR="00F04EED" w:rsidRDefault="005B4C64" w:rsidP="005B4C64">
      <w:pPr>
        <w:tabs>
          <w:tab w:val="left" w:pos="-720"/>
          <w:tab w:val="left" w:pos="720"/>
        </w:tabs>
        <w:suppressAutoHyphens/>
        <w:ind w:left="720"/>
        <w:rPr>
          <w:noProof/>
        </w:rPr>
      </w:pPr>
      <w:r>
        <w:rPr>
          <w:noProof/>
        </w:rPr>
        <w:t>Informat</w:t>
      </w:r>
      <w:r w:rsidR="0010690A">
        <w:rPr>
          <w:noProof/>
        </w:rPr>
        <w:t xml:space="preserve">ion being requested in the </w:t>
      </w:r>
      <w:r w:rsidR="00060FE0">
        <w:rPr>
          <w:noProof/>
        </w:rPr>
        <w:t>ADR</w:t>
      </w:r>
      <w:r>
        <w:rPr>
          <w:noProof/>
        </w:rPr>
        <w:t xml:space="preserve"> is not considered confidential</w:t>
      </w:r>
      <w:r w:rsidR="007819A5">
        <w:rPr>
          <w:noProof/>
        </w:rPr>
        <w:t xml:space="preserve">. </w:t>
      </w:r>
      <w:r>
        <w:rPr>
          <w:noProof/>
        </w:rPr>
        <w:t xml:space="preserve"> </w:t>
      </w:r>
      <w:r w:rsidR="007819A5">
        <w:rPr>
          <w:noProof/>
        </w:rPr>
        <w:t xml:space="preserve">Therefore, </w:t>
      </w:r>
      <w:r>
        <w:rPr>
          <w:noProof/>
        </w:rPr>
        <w:t xml:space="preserve">no additional safeguards are considered necessary beyond </w:t>
      </w:r>
      <w:r w:rsidR="007819A5">
        <w:rPr>
          <w:noProof/>
        </w:rPr>
        <w:t xml:space="preserve">those </w:t>
      </w:r>
      <w:r>
        <w:rPr>
          <w:noProof/>
        </w:rPr>
        <w:t>that</w:t>
      </w:r>
      <w:r w:rsidR="007819A5">
        <w:rPr>
          <w:noProof/>
        </w:rPr>
        <w:t xml:space="preserve"> are </w:t>
      </w:r>
      <w:r>
        <w:rPr>
          <w:noProof/>
        </w:rPr>
        <w:t xml:space="preserve"> customarily applied to routine government information.  In rare cases, grantees may insert or attach information to their </w:t>
      </w:r>
      <w:r w:rsidR="00060FE0">
        <w:rPr>
          <w:noProof/>
        </w:rPr>
        <w:t>ADR</w:t>
      </w:r>
      <w:r>
        <w:rPr>
          <w:noProof/>
        </w:rPr>
        <w:t>s, such as community meeting attendance lists that include contact information.  ANA will take reasonable precautions to kee</w:t>
      </w:r>
      <w:r w:rsidR="00137EAD">
        <w:rPr>
          <w:noProof/>
        </w:rPr>
        <w:t xml:space="preserve">p information contained in the </w:t>
      </w:r>
      <w:r w:rsidR="00060FE0">
        <w:rPr>
          <w:noProof/>
        </w:rPr>
        <w:t>ADR</w:t>
      </w:r>
      <w:r>
        <w:rPr>
          <w:noProof/>
        </w:rPr>
        <w:t xml:space="preserve"> private to the extent permitted by law.  The</w:t>
      </w:r>
      <w:r w:rsidR="0049704F">
        <w:rPr>
          <w:noProof/>
        </w:rPr>
        <w:t xml:space="preserve"> </w:t>
      </w:r>
      <w:r w:rsidR="00060FE0">
        <w:rPr>
          <w:noProof/>
        </w:rPr>
        <w:t>ADR</w:t>
      </w:r>
      <w:r w:rsidR="00DA75E0">
        <w:rPr>
          <w:noProof/>
        </w:rPr>
        <w:t>s</w:t>
      </w:r>
      <w:r w:rsidR="0049704F">
        <w:rPr>
          <w:noProof/>
        </w:rPr>
        <w:t xml:space="preserve"> are</w:t>
      </w:r>
      <w:r>
        <w:rPr>
          <w:noProof/>
        </w:rPr>
        <w:t xml:space="preserve"> "housed" electronically on the </w:t>
      </w:r>
      <w:r w:rsidR="0010690A">
        <w:rPr>
          <w:noProof/>
        </w:rPr>
        <w:t>ACF GrantSolutions system</w:t>
      </w:r>
      <w:r w:rsidR="0049704F">
        <w:rPr>
          <w:noProof/>
        </w:rPr>
        <w:t>.</w:t>
      </w:r>
    </w:p>
    <w:p w14:paraId="70D2983C" w14:textId="77777777" w:rsidR="00967726" w:rsidRDefault="00967726" w:rsidP="00F04EED">
      <w:pPr>
        <w:tabs>
          <w:tab w:val="left" w:pos="-720"/>
          <w:tab w:val="left" w:pos="720"/>
        </w:tabs>
        <w:suppressAutoHyphens/>
      </w:pPr>
    </w:p>
    <w:p w14:paraId="70D2983D" w14:textId="77777777" w:rsidR="00127A51" w:rsidRPr="00086163" w:rsidRDefault="00E03F78" w:rsidP="00086163">
      <w:pPr>
        <w:numPr>
          <w:ilvl w:val="0"/>
          <w:numId w:val="7"/>
        </w:numPr>
        <w:tabs>
          <w:tab w:val="left" w:pos="-720"/>
          <w:tab w:val="left" w:pos="0"/>
        </w:tabs>
        <w:suppressAutoHyphens/>
        <w:rPr>
          <w:b/>
        </w:rPr>
      </w:pPr>
      <w:r w:rsidRPr="00086163">
        <w:rPr>
          <w:b/>
        </w:rPr>
        <w:lastRenderedPageBreak/>
        <w:t>J</w:t>
      </w:r>
      <w:r w:rsidR="00877309" w:rsidRPr="00086163">
        <w:rPr>
          <w:b/>
        </w:rPr>
        <w:t>ustification for Sensitive Questions</w:t>
      </w:r>
      <w:r w:rsidR="00EC730E" w:rsidRPr="00086163">
        <w:rPr>
          <w:b/>
        </w:rPr>
        <w:tab/>
      </w:r>
    </w:p>
    <w:p w14:paraId="70D2983E" w14:textId="77777777" w:rsidR="005B4C64" w:rsidRDefault="005B4C64" w:rsidP="005B4C64">
      <w:pPr>
        <w:tabs>
          <w:tab w:val="left" w:pos="-720"/>
          <w:tab w:val="left" w:pos="0"/>
        </w:tabs>
        <w:suppressAutoHyphens/>
        <w:ind w:left="720"/>
      </w:pPr>
    </w:p>
    <w:p w14:paraId="70D2983F" w14:textId="739560C4" w:rsidR="00EC730E" w:rsidRPr="005B4C64" w:rsidRDefault="005B4C64" w:rsidP="00F04EED">
      <w:pPr>
        <w:tabs>
          <w:tab w:val="left" w:pos="-720"/>
          <w:tab w:val="left" w:pos="0"/>
        </w:tabs>
        <w:suppressAutoHyphens/>
        <w:ind w:left="720" w:hanging="720"/>
      </w:pPr>
      <w:r w:rsidRPr="005B4C64">
        <w:tab/>
      </w:r>
      <w:r w:rsidRPr="005B4C64">
        <w:rPr>
          <w:noProof/>
        </w:rPr>
        <w:t xml:space="preserve">This is not applicable.  No information of a sensitive </w:t>
      </w:r>
      <w:r w:rsidR="0010690A">
        <w:rPr>
          <w:noProof/>
        </w:rPr>
        <w:t xml:space="preserve">nature is requested in the </w:t>
      </w:r>
      <w:r w:rsidR="00060FE0">
        <w:rPr>
          <w:noProof/>
        </w:rPr>
        <w:t>ADR</w:t>
      </w:r>
      <w:r w:rsidRPr="005B4C64">
        <w:rPr>
          <w:noProof/>
        </w:rPr>
        <w:t>.</w:t>
      </w:r>
    </w:p>
    <w:p w14:paraId="70D29840" w14:textId="77777777" w:rsidR="003A34E5" w:rsidRDefault="003A34E5" w:rsidP="00F04EED">
      <w:pPr>
        <w:tabs>
          <w:tab w:val="left" w:pos="-720"/>
          <w:tab w:val="left" w:pos="720"/>
        </w:tabs>
        <w:suppressAutoHyphens/>
      </w:pPr>
    </w:p>
    <w:p w14:paraId="70D29841" w14:textId="77777777" w:rsidR="00F04EED" w:rsidRDefault="00877309" w:rsidP="00086163">
      <w:pPr>
        <w:numPr>
          <w:ilvl w:val="0"/>
          <w:numId w:val="7"/>
        </w:numPr>
        <w:tabs>
          <w:tab w:val="left" w:pos="-720"/>
          <w:tab w:val="left" w:pos="0"/>
        </w:tabs>
        <w:suppressAutoHyphens/>
        <w:rPr>
          <w:b/>
        </w:rPr>
      </w:pPr>
      <w:r>
        <w:rPr>
          <w:b/>
        </w:rPr>
        <w:t>E</w:t>
      </w:r>
      <w:r w:rsidR="00F04EED">
        <w:rPr>
          <w:b/>
        </w:rPr>
        <w:t xml:space="preserve">stimates of </w:t>
      </w:r>
      <w:r>
        <w:rPr>
          <w:b/>
        </w:rPr>
        <w:t>Annualized Burden Hours and Costs</w:t>
      </w:r>
      <w:r w:rsidR="00F04EED">
        <w:rPr>
          <w:b/>
        </w:rPr>
        <w:t xml:space="preserve">  </w:t>
      </w:r>
    </w:p>
    <w:p w14:paraId="70D29842" w14:textId="77777777" w:rsidR="005B4C64" w:rsidRDefault="005B4C64" w:rsidP="005B4C64">
      <w:pPr>
        <w:snapToGrid w:val="0"/>
        <w:ind w:firstLine="360"/>
      </w:pPr>
    </w:p>
    <w:p w14:paraId="70D29843" w14:textId="77777777" w:rsidR="005B4C64" w:rsidRPr="00C02713" w:rsidRDefault="005B4C64" w:rsidP="005B4C64">
      <w:pPr>
        <w:snapToGrid w:val="0"/>
        <w:ind w:firstLine="360"/>
      </w:pPr>
      <w:r w:rsidRPr="00C02713">
        <w:t>The following is the hour of burden estimate for this information collection:</w:t>
      </w:r>
    </w:p>
    <w:p w14:paraId="70D29844" w14:textId="77777777" w:rsidR="005B4C64" w:rsidRDefault="005B4C64" w:rsidP="005B4C64"/>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90"/>
        <w:gridCol w:w="1857"/>
        <w:gridCol w:w="1640"/>
        <w:gridCol w:w="1526"/>
      </w:tblGrid>
      <w:tr w:rsidR="005B4C64" w14:paraId="70D2984F" w14:textId="77777777" w:rsidTr="0020256E">
        <w:tc>
          <w:tcPr>
            <w:tcW w:w="1843" w:type="dxa"/>
          </w:tcPr>
          <w:p w14:paraId="70D29845" w14:textId="77777777" w:rsidR="005B4C64" w:rsidRPr="0020256E" w:rsidRDefault="005B4C64" w:rsidP="0020256E">
            <w:pPr>
              <w:jc w:val="center"/>
              <w:rPr>
                <w:b/>
              </w:rPr>
            </w:pPr>
          </w:p>
          <w:p w14:paraId="70D29846" w14:textId="77777777" w:rsidR="005B4C64" w:rsidRPr="0020256E" w:rsidRDefault="005B4C64" w:rsidP="0020256E">
            <w:pPr>
              <w:jc w:val="center"/>
              <w:rPr>
                <w:b/>
              </w:rPr>
            </w:pPr>
          </w:p>
          <w:p w14:paraId="70D29847" w14:textId="77777777" w:rsidR="005B4C64" w:rsidRPr="0020256E" w:rsidRDefault="005B4C64" w:rsidP="0020256E">
            <w:pPr>
              <w:jc w:val="center"/>
              <w:rPr>
                <w:b/>
              </w:rPr>
            </w:pPr>
          </w:p>
          <w:p w14:paraId="70D29848" w14:textId="77777777" w:rsidR="005B4C64" w:rsidRPr="0020256E" w:rsidRDefault="005B4C64" w:rsidP="0020256E">
            <w:pPr>
              <w:jc w:val="center"/>
              <w:rPr>
                <w:b/>
              </w:rPr>
            </w:pPr>
            <w:r w:rsidRPr="0020256E">
              <w:rPr>
                <w:b/>
              </w:rPr>
              <w:t>INSTRUMENT</w:t>
            </w:r>
          </w:p>
        </w:tc>
        <w:tc>
          <w:tcPr>
            <w:tcW w:w="1990" w:type="dxa"/>
          </w:tcPr>
          <w:p w14:paraId="70D29849" w14:textId="77777777" w:rsidR="005B4C64" w:rsidRPr="0020256E" w:rsidRDefault="005B4C64" w:rsidP="0020256E">
            <w:pPr>
              <w:jc w:val="center"/>
              <w:rPr>
                <w:b/>
              </w:rPr>
            </w:pPr>
          </w:p>
          <w:p w14:paraId="70D2984A" w14:textId="77777777" w:rsidR="005B4C64" w:rsidRPr="0020256E" w:rsidRDefault="005B4C64" w:rsidP="0020256E">
            <w:pPr>
              <w:jc w:val="center"/>
              <w:rPr>
                <w:b/>
              </w:rPr>
            </w:pPr>
          </w:p>
          <w:p w14:paraId="70D2984B" w14:textId="77777777" w:rsidR="005B4C64" w:rsidRPr="0020256E" w:rsidRDefault="005B4C64" w:rsidP="0020256E">
            <w:pPr>
              <w:jc w:val="center"/>
              <w:rPr>
                <w:b/>
              </w:rPr>
            </w:pPr>
            <w:r w:rsidRPr="0020256E">
              <w:rPr>
                <w:b/>
              </w:rPr>
              <w:t>NUMBER OF RESPONDENTS</w:t>
            </w:r>
          </w:p>
        </w:tc>
        <w:tc>
          <w:tcPr>
            <w:tcW w:w="1857" w:type="dxa"/>
          </w:tcPr>
          <w:p w14:paraId="70D2984C" w14:textId="77777777" w:rsidR="005B4C64" w:rsidRPr="0020256E" w:rsidRDefault="005B4C64" w:rsidP="0020256E">
            <w:pPr>
              <w:jc w:val="center"/>
              <w:rPr>
                <w:b/>
              </w:rPr>
            </w:pPr>
            <w:r w:rsidRPr="0020256E">
              <w:rPr>
                <w:b/>
              </w:rPr>
              <w:t>NUMBER OF RESPONSES PER RESPONDENT</w:t>
            </w:r>
          </w:p>
        </w:tc>
        <w:tc>
          <w:tcPr>
            <w:tcW w:w="1640" w:type="dxa"/>
          </w:tcPr>
          <w:p w14:paraId="70D2984D" w14:textId="77777777" w:rsidR="005B4C64" w:rsidRPr="0020256E" w:rsidRDefault="005B4C64" w:rsidP="0020256E">
            <w:pPr>
              <w:jc w:val="center"/>
              <w:rPr>
                <w:b/>
              </w:rPr>
            </w:pPr>
            <w:r w:rsidRPr="0020256E">
              <w:rPr>
                <w:b/>
              </w:rPr>
              <w:t>AVERAGE BURDEN HOURS PER RESPONSE</w:t>
            </w:r>
          </w:p>
        </w:tc>
        <w:tc>
          <w:tcPr>
            <w:tcW w:w="1526" w:type="dxa"/>
          </w:tcPr>
          <w:p w14:paraId="70D2984E" w14:textId="77777777" w:rsidR="005B4C64" w:rsidRPr="0020256E" w:rsidRDefault="005B4C64" w:rsidP="0020256E">
            <w:pPr>
              <w:jc w:val="center"/>
              <w:rPr>
                <w:b/>
              </w:rPr>
            </w:pPr>
            <w:r w:rsidRPr="0020256E">
              <w:rPr>
                <w:b/>
              </w:rPr>
              <w:t>TOTAL BURDEN HOURS</w:t>
            </w:r>
          </w:p>
        </w:tc>
      </w:tr>
      <w:tr w:rsidR="005B4C64" w14:paraId="70D2985B" w14:textId="77777777" w:rsidTr="0020256E">
        <w:tc>
          <w:tcPr>
            <w:tcW w:w="1843" w:type="dxa"/>
          </w:tcPr>
          <w:p w14:paraId="70D29856" w14:textId="68F78ACE" w:rsidR="005B4C64" w:rsidRDefault="00060FE0" w:rsidP="00C26C60">
            <w:r>
              <w:t>ADR</w:t>
            </w:r>
          </w:p>
        </w:tc>
        <w:tc>
          <w:tcPr>
            <w:tcW w:w="1990" w:type="dxa"/>
          </w:tcPr>
          <w:p w14:paraId="70D29857" w14:textId="77777777" w:rsidR="005B4C64" w:rsidRDefault="005B4C64" w:rsidP="0020256E">
            <w:pPr>
              <w:jc w:val="center"/>
            </w:pPr>
            <w:r>
              <w:t>275</w:t>
            </w:r>
          </w:p>
        </w:tc>
        <w:tc>
          <w:tcPr>
            <w:tcW w:w="1857" w:type="dxa"/>
          </w:tcPr>
          <w:p w14:paraId="70D29858" w14:textId="62136D95" w:rsidR="005B4C64" w:rsidRDefault="00B93673" w:rsidP="0020256E">
            <w:pPr>
              <w:jc w:val="center"/>
            </w:pPr>
            <w:r>
              <w:t>1</w:t>
            </w:r>
          </w:p>
        </w:tc>
        <w:tc>
          <w:tcPr>
            <w:tcW w:w="1640" w:type="dxa"/>
          </w:tcPr>
          <w:p w14:paraId="70D29859" w14:textId="77777777" w:rsidR="005B4C64" w:rsidRDefault="005B4C64" w:rsidP="0020256E">
            <w:pPr>
              <w:jc w:val="center"/>
            </w:pPr>
            <w:r>
              <w:t>1</w:t>
            </w:r>
          </w:p>
        </w:tc>
        <w:tc>
          <w:tcPr>
            <w:tcW w:w="1526" w:type="dxa"/>
          </w:tcPr>
          <w:p w14:paraId="70D2985A" w14:textId="4DFCA4F3" w:rsidR="005B4C64" w:rsidRDefault="00B93673" w:rsidP="0020256E">
            <w:pPr>
              <w:jc w:val="center"/>
            </w:pPr>
            <w:r>
              <w:t>275</w:t>
            </w:r>
          </w:p>
        </w:tc>
      </w:tr>
    </w:tbl>
    <w:p w14:paraId="70D29862" w14:textId="77777777" w:rsidR="005B4C64" w:rsidRDefault="005B4C64" w:rsidP="005B4C64">
      <w:pPr>
        <w:ind w:firstLine="720"/>
      </w:pPr>
      <w:bookmarkStart w:id="0" w:name="_GoBack"/>
      <w:bookmarkEnd w:id="0"/>
      <w:r>
        <w:tab/>
      </w:r>
      <w:r>
        <w:tab/>
      </w:r>
      <w:r>
        <w:tab/>
      </w:r>
      <w:r>
        <w:tab/>
      </w:r>
      <w:r>
        <w:tab/>
      </w:r>
      <w:r>
        <w:tab/>
      </w:r>
      <w:r>
        <w:tab/>
      </w:r>
      <w:r>
        <w:tab/>
      </w:r>
      <w:r>
        <w:tab/>
        <w:t xml:space="preserve">             </w:t>
      </w:r>
    </w:p>
    <w:p w14:paraId="70D29863" w14:textId="506285E3" w:rsidR="00F04EED" w:rsidRPr="0024315E" w:rsidRDefault="00F04EED" w:rsidP="00086163">
      <w:pPr>
        <w:tabs>
          <w:tab w:val="left" w:pos="-720"/>
        </w:tabs>
        <w:suppressAutoHyphens/>
        <w:spacing w:after="54"/>
        <w:ind w:left="720"/>
        <w:outlineLvl w:val="0"/>
        <w:rPr>
          <w:b/>
        </w:rPr>
      </w:pPr>
      <w:r w:rsidRPr="00086163">
        <w:rPr>
          <w:b/>
        </w:rPr>
        <w:t>Estima</w:t>
      </w:r>
      <w:r w:rsidR="008A7D3B" w:rsidRPr="00086163">
        <w:rPr>
          <w:b/>
        </w:rPr>
        <w:t>ted Total Annual Burden Hour</w:t>
      </w:r>
      <w:r w:rsidR="00086163">
        <w:rPr>
          <w:b/>
        </w:rPr>
        <w:t xml:space="preserve">s:  </w:t>
      </w:r>
      <w:r w:rsidR="00B93673">
        <w:rPr>
          <w:b/>
        </w:rPr>
        <w:t>275</w:t>
      </w:r>
    </w:p>
    <w:p w14:paraId="70D29864" w14:textId="7988EE41" w:rsidR="00F31B60" w:rsidRDefault="00F31B60" w:rsidP="00086163">
      <w:pPr>
        <w:tabs>
          <w:tab w:val="left" w:pos="-720"/>
        </w:tabs>
        <w:suppressAutoHyphens/>
        <w:spacing w:after="54"/>
        <w:ind w:left="720"/>
      </w:pPr>
      <w:r>
        <w:t>The dollar equivalent would be $</w:t>
      </w:r>
      <w:r w:rsidR="00E9125E">
        <w:t>50</w:t>
      </w:r>
      <w:r>
        <w:t xml:space="preserve"> X </w:t>
      </w:r>
      <w:r w:rsidR="001540D3">
        <w:t>275</w:t>
      </w:r>
      <w:r w:rsidR="001A0ADB">
        <w:t xml:space="preserve"> </w:t>
      </w:r>
      <w:r>
        <w:t xml:space="preserve">hours or </w:t>
      </w:r>
      <w:r w:rsidR="005B4C64">
        <w:t>$</w:t>
      </w:r>
      <w:r w:rsidR="00E9125E">
        <w:t>13,750</w:t>
      </w:r>
      <w:r>
        <w:t xml:space="preserve">.  </w:t>
      </w:r>
    </w:p>
    <w:p w14:paraId="70D29865" w14:textId="77777777" w:rsidR="005B4C64" w:rsidRDefault="005B4C64" w:rsidP="00086163">
      <w:pPr>
        <w:tabs>
          <w:tab w:val="left" w:pos="-720"/>
        </w:tabs>
        <w:suppressAutoHyphens/>
        <w:spacing w:after="54"/>
        <w:ind w:left="720"/>
      </w:pPr>
    </w:p>
    <w:p w14:paraId="70D29866" w14:textId="77777777" w:rsidR="00F04EED" w:rsidRPr="00086163" w:rsidRDefault="00877309" w:rsidP="00086163">
      <w:pPr>
        <w:numPr>
          <w:ilvl w:val="0"/>
          <w:numId w:val="7"/>
        </w:numPr>
        <w:tabs>
          <w:tab w:val="left" w:pos="-720"/>
        </w:tabs>
        <w:suppressAutoHyphens/>
        <w:rPr>
          <w:b/>
        </w:rPr>
      </w:pPr>
      <w:r w:rsidRPr="00086163">
        <w:rPr>
          <w:b/>
        </w:rPr>
        <w:t>Estimates of Other Total Annual Cost Burden to Respondents and Record Keepers</w:t>
      </w:r>
      <w:r w:rsidR="00F04EED" w:rsidRPr="00086163">
        <w:rPr>
          <w:b/>
        </w:rPr>
        <w:t xml:space="preserve"> </w:t>
      </w:r>
    </w:p>
    <w:p w14:paraId="70D29867" w14:textId="77777777" w:rsidR="005B4C64" w:rsidRDefault="005B4C64" w:rsidP="00086163">
      <w:pPr>
        <w:tabs>
          <w:tab w:val="left" w:pos="-720"/>
          <w:tab w:val="left" w:pos="720"/>
        </w:tabs>
        <w:suppressAutoHyphens/>
        <w:ind w:left="1440" w:hanging="720"/>
      </w:pPr>
    </w:p>
    <w:p w14:paraId="70D29868" w14:textId="77777777" w:rsidR="00E03F78" w:rsidRDefault="00821610" w:rsidP="00086163">
      <w:pPr>
        <w:tabs>
          <w:tab w:val="left" w:pos="-720"/>
          <w:tab w:val="left" w:pos="720"/>
        </w:tabs>
        <w:suppressAutoHyphens/>
        <w:ind w:left="1440" w:hanging="720"/>
      </w:pPr>
      <w:r>
        <w:t xml:space="preserve">The annual cost burden to respondents or </w:t>
      </w:r>
      <w:r w:rsidR="00152A9E">
        <w:t>record keepers</w:t>
      </w:r>
      <w:r>
        <w:t xml:space="preserve"> resulting from the collection of </w:t>
      </w:r>
    </w:p>
    <w:p w14:paraId="70D29869" w14:textId="77777777" w:rsidR="00F04EED" w:rsidRDefault="00821610" w:rsidP="00086163">
      <w:pPr>
        <w:tabs>
          <w:tab w:val="left" w:pos="-720"/>
          <w:tab w:val="left" w:pos="720"/>
        </w:tabs>
        <w:suppressAutoHyphens/>
        <w:ind w:left="1440" w:hanging="720"/>
      </w:pPr>
      <w:proofErr w:type="gramStart"/>
      <w:r>
        <w:t>information</w:t>
      </w:r>
      <w:proofErr w:type="gramEnd"/>
      <w:r>
        <w:t xml:space="preserve"> </w:t>
      </w:r>
      <w:r w:rsidR="0094017F">
        <w:t xml:space="preserve">is </w:t>
      </w:r>
      <w:r w:rsidR="008B71D9">
        <w:t xml:space="preserve">expected to be </w:t>
      </w:r>
      <w:r w:rsidR="0094017F">
        <w:t xml:space="preserve">zero.  </w:t>
      </w:r>
    </w:p>
    <w:p w14:paraId="70D2986A" w14:textId="77777777" w:rsidR="00C03410" w:rsidRDefault="00C03410" w:rsidP="00F04EED">
      <w:pPr>
        <w:tabs>
          <w:tab w:val="left" w:pos="-720"/>
          <w:tab w:val="left" w:pos="720"/>
        </w:tabs>
        <w:suppressAutoHyphens/>
        <w:ind w:left="720" w:hanging="720"/>
        <w:rPr>
          <w:b/>
        </w:rPr>
      </w:pPr>
    </w:p>
    <w:p w14:paraId="70D2986B" w14:textId="77777777" w:rsidR="00AE00D8" w:rsidRDefault="00877309" w:rsidP="00086163">
      <w:pPr>
        <w:numPr>
          <w:ilvl w:val="0"/>
          <w:numId w:val="7"/>
        </w:numPr>
        <w:tabs>
          <w:tab w:val="left" w:pos="-720"/>
          <w:tab w:val="left" w:pos="0"/>
        </w:tabs>
        <w:suppressAutoHyphens/>
        <w:rPr>
          <w:b/>
        </w:rPr>
      </w:pPr>
      <w:r>
        <w:rPr>
          <w:b/>
        </w:rPr>
        <w:t>Annualized Cost to the Federal Government</w:t>
      </w:r>
    </w:p>
    <w:p w14:paraId="70D2986C" w14:textId="77777777" w:rsidR="005B4C64" w:rsidRDefault="005B4C64" w:rsidP="00086163">
      <w:pPr>
        <w:tabs>
          <w:tab w:val="left" w:pos="-720"/>
          <w:tab w:val="left" w:pos="0"/>
        </w:tabs>
        <w:suppressAutoHyphens/>
        <w:ind w:left="1440" w:hanging="720"/>
      </w:pPr>
    </w:p>
    <w:p w14:paraId="70D2986D" w14:textId="77777777" w:rsidR="005B4C64" w:rsidRDefault="00AE00D8" w:rsidP="00086163">
      <w:pPr>
        <w:tabs>
          <w:tab w:val="left" w:pos="-720"/>
          <w:tab w:val="left" w:pos="0"/>
        </w:tabs>
        <w:suppressAutoHyphens/>
        <w:ind w:left="1440" w:hanging="720"/>
      </w:pPr>
      <w:r>
        <w:t xml:space="preserve">The estimated annualized cost to </w:t>
      </w:r>
      <w:r w:rsidR="008B71D9">
        <w:t>the</w:t>
      </w:r>
      <w:r w:rsidR="005B4C64">
        <w:t xml:space="preserve"> federal</w:t>
      </w:r>
      <w:r w:rsidR="008B71D9">
        <w:t xml:space="preserve"> government to collect and analyze th</w:t>
      </w:r>
      <w:r w:rsidR="005B4C64">
        <w:t>is data</w:t>
      </w:r>
    </w:p>
    <w:p w14:paraId="70D2986E" w14:textId="77777777" w:rsidR="008B71D9" w:rsidRDefault="005B4C64" w:rsidP="00086163">
      <w:pPr>
        <w:tabs>
          <w:tab w:val="left" w:pos="-720"/>
          <w:tab w:val="left" w:pos="0"/>
        </w:tabs>
        <w:suppressAutoHyphens/>
        <w:ind w:left="1440" w:hanging="720"/>
      </w:pPr>
      <w:proofErr w:type="gramStart"/>
      <w:r>
        <w:t>is</w:t>
      </w:r>
      <w:proofErr w:type="gramEnd"/>
      <w:r>
        <w:t xml:space="preserve"> </w:t>
      </w:r>
      <w:r w:rsidR="00127A51">
        <w:t>expected to</w:t>
      </w:r>
      <w:r w:rsidR="00086163">
        <w:t xml:space="preserve"> </w:t>
      </w:r>
      <w:r w:rsidR="00127A51">
        <w:t xml:space="preserve">be zero.  </w:t>
      </w:r>
      <w:r w:rsidR="008B71D9">
        <w:tab/>
      </w:r>
    </w:p>
    <w:p w14:paraId="70D2986F" w14:textId="77777777" w:rsidR="00F04EED" w:rsidRDefault="00F04EED" w:rsidP="00F04EED">
      <w:pPr>
        <w:tabs>
          <w:tab w:val="left" w:pos="-720"/>
          <w:tab w:val="left" w:pos="720"/>
        </w:tabs>
        <w:suppressAutoHyphens/>
        <w:ind w:left="720" w:hanging="720"/>
        <w:rPr>
          <w:b/>
        </w:rPr>
      </w:pPr>
    </w:p>
    <w:p w14:paraId="70D29870" w14:textId="77777777" w:rsidR="00F04EED" w:rsidRPr="00086163" w:rsidRDefault="00F04EED" w:rsidP="00086163">
      <w:pPr>
        <w:numPr>
          <w:ilvl w:val="0"/>
          <w:numId w:val="7"/>
        </w:numPr>
        <w:tabs>
          <w:tab w:val="left" w:pos="-720"/>
          <w:tab w:val="left" w:pos="0"/>
        </w:tabs>
        <w:suppressAutoHyphens/>
        <w:rPr>
          <w:b/>
        </w:rPr>
      </w:pPr>
      <w:r w:rsidRPr="00086163">
        <w:rPr>
          <w:b/>
        </w:rPr>
        <w:t>Expla</w:t>
      </w:r>
      <w:r w:rsidR="00E03F78" w:rsidRPr="00086163">
        <w:rPr>
          <w:b/>
        </w:rPr>
        <w:t>nation for Program Changes or Adjustments</w:t>
      </w:r>
      <w:r w:rsidRPr="00086163">
        <w:rPr>
          <w:b/>
        </w:rPr>
        <w:t xml:space="preserve">  </w:t>
      </w:r>
    </w:p>
    <w:p w14:paraId="6555F330" w14:textId="77777777" w:rsidR="00137EAD" w:rsidRDefault="00137EAD" w:rsidP="0099415E">
      <w:pPr>
        <w:tabs>
          <w:tab w:val="left" w:pos="-720"/>
          <w:tab w:val="left" w:pos="0"/>
        </w:tabs>
        <w:suppressAutoHyphens/>
        <w:ind w:left="720"/>
        <w:rPr>
          <w:b/>
        </w:rPr>
      </w:pPr>
    </w:p>
    <w:p w14:paraId="70D2987A" w14:textId="192889ED" w:rsidR="0099415E" w:rsidRPr="00CA726A" w:rsidRDefault="00137EAD" w:rsidP="0099415E">
      <w:pPr>
        <w:tabs>
          <w:tab w:val="left" w:pos="-720"/>
          <w:tab w:val="left" w:pos="0"/>
        </w:tabs>
        <w:suppressAutoHyphens/>
        <w:ind w:left="720"/>
        <w:rPr>
          <w:b/>
        </w:rPr>
      </w:pPr>
      <w:r>
        <w:t xml:space="preserve">Adjustments to the </w:t>
      </w:r>
      <w:r w:rsidR="00060FE0">
        <w:t>ADR</w:t>
      </w:r>
      <w:r w:rsidR="0099415E" w:rsidRPr="00CA726A">
        <w:t xml:space="preserve"> form were made to allow for ease </w:t>
      </w:r>
      <w:r w:rsidR="002D21F1" w:rsidRPr="00CA726A">
        <w:t xml:space="preserve">in </w:t>
      </w:r>
      <w:r w:rsidR="0083164C" w:rsidRPr="00CA726A">
        <w:t>completion of the</w:t>
      </w:r>
      <w:r w:rsidR="0099415E" w:rsidRPr="00CA726A">
        <w:t xml:space="preserve"> </w:t>
      </w:r>
      <w:r>
        <w:t xml:space="preserve">reporting </w:t>
      </w:r>
      <w:r w:rsidR="0099415E" w:rsidRPr="00CA726A">
        <w:t>form</w:t>
      </w:r>
      <w:r>
        <w:t>s</w:t>
      </w:r>
      <w:r w:rsidR="0099415E" w:rsidRPr="00CA726A">
        <w:t>.  The questions have been re-</w:t>
      </w:r>
      <w:r w:rsidR="00A7213D" w:rsidRPr="00CA726A">
        <w:t>organized and re</w:t>
      </w:r>
      <w:r w:rsidR="00CA726A">
        <w:t>-</w:t>
      </w:r>
      <w:r w:rsidR="00A7213D" w:rsidRPr="00CA726A">
        <w:t>number</w:t>
      </w:r>
      <w:r w:rsidR="00CA726A">
        <w:t>e</w:t>
      </w:r>
      <w:r w:rsidR="00A7213D" w:rsidRPr="00CA726A">
        <w:t>d</w:t>
      </w:r>
      <w:r w:rsidR="0099415E" w:rsidRPr="00CA726A">
        <w:t xml:space="preserve"> to </w:t>
      </w:r>
      <w:r w:rsidR="00FB721E" w:rsidRPr="00CA726A">
        <w:t xml:space="preserve">consolidate questions that relate to the same theme in one section of the form. </w:t>
      </w:r>
      <w:r w:rsidR="0099415E" w:rsidRPr="00CA726A">
        <w:t xml:space="preserve">For example, </w:t>
      </w:r>
      <w:r>
        <w:t xml:space="preserve">some </w:t>
      </w:r>
      <w:r w:rsidR="00A7213D" w:rsidRPr="00CA726A">
        <w:t xml:space="preserve">questions were removed </w:t>
      </w:r>
      <w:r>
        <w:t xml:space="preserve">because they are </w:t>
      </w:r>
      <w:r w:rsidRPr="00CA726A">
        <w:t xml:space="preserve">not necessary to collect this data for </w:t>
      </w:r>
      <w:r>
        <w:t xml:space="preserve">review of outcomes and benefits of the grant, </w:t>
      </w:r>
      <w:r w:rsidR="00A7213D" w:rsidRPr="00CA726A">
        <w:t>but other ANA data collection needs</w:t>
      </w:r>
      <w:r>
        <w:t xml:space="preserve"> or not at all</w:t>
      </w:r>
      <w:r w:rsidR="00A7213D" w:rsidRPr="00CA726A">
        <w:t xml:space="preserve">.  </w:t>
      </w:r>
      <w:r w:rsidR="0099415E" w:rsidRPr="00CA726A">
        <w:t xml:space="preserve">Also, questions </w:t>
      </w:r>
      <w:r w:rsidR="00A7213D" w:rsidRPr="00CA726A">
        <w:t>were</w:t>
      </w:r>
      <w:r w:rsidR="0099415E" w:rsidRPr="00CA726A">
        <w:t xml:space="preserve"> rephrased for clari</w:t>
      </w:r>
      <w:r w:rsidR="00FB721E" w:rsidRPr="00CA726A">
        <w:t xml:space="preserve">fication purposes without any additional requests to the primary </w:t>
      </w:r>
      <w:r w:rsidR="0099415E" w:rsidRPr="00CA726A">
        <w:t>content</w:t>
      </w:r>
      <w:r w:rsidR="00FB721E" w:rsidRPr="00CA726A">
        <w:t>.</w:t>
      </w:r>
      <w:r w:rsidR="0099415E" w:rsidRPr="00CA726A">
        <w:t xml:space="preserve"> </w:t>
      </w:r>
    </w:p>
    <w:p w14:paraId="70D2987D" w14:textId="77777777" w:rsidR="0010690A" w:rsidRPr="00CA726A" w:rsidRDefault="0010690A" w:rsidP="0010690A">
      <w:pPr>
        <w:ind w:left="720"/>
      </w:pPr>
    </w:p>
    <w:p w14:paraId="70D2987E" w14:textId="0BBA8332" w:rsidR="002D21F1" w:rsidRPr="00CA726A" w:rsidRDefault="002D21F1" w:rsidP="0010690A">
      <w:pPr>
        <w:ind w:left="720"/>
      </w:pPr>
      <w:r w:rsidRPr="00CA726A">
        <w:t>The following secti</w:t>
      </w:r>
      <w:r w:rsidR="00137EAD">
        <w:t xml:space="preserve">ons have been removed from the </w:t>
      </w:r>
      <w:r w:rsidR="00060FE0">
        <w:t>ADR</w:t>
      </w:r>
      <w:r w:rsidRPr="00CA726A">
        <w:t xml:space="preserve"> and will be part of an anticipated separate collection that will only be collected on an annual basis by grantees.  These sections are known as:</w:t>
      </w:r>
    </w:p>
    <w:p w14:paraId="70D29882" w14:textId="6D438BD6" w:rsidR="002D21F1" w:rsidRDefault="00137EAD" w:rsidP="00CA726A">
      <w:pPr>
        <w:numPr>
          <w:ilvl w:val="0"/>
          <w:numId w:val="16"/>
        </w:numPr>
      </w:pPr>
      <w:r>
        <w:t>Staffing</w:t>
      </w:r>
    </w:p>
    <w:p w14:paraId="363368AD" w14:textId="57B67190" w:rsidR="00137EAD" w:rsidRDefault="00137EAD" w:rsidP="00CA726A">
      <w:pPr>
        <w:numPr>
          <w:ilvl w:val="0"/>
          <w:numId w:val="16"/>
        </w:numPr>
      </w:pPr>
      <w:r>
        <w:t>Challenges</w:t>
      </w:r>
    </w:p>
    <w:p w14:paraId="53588C86" w14:textId="0D2F86C5" w:rsidR="00137EAD" w:rsidRDefault="00137EAD" w:rsidP="00CA726A">
      <w:pPr>
        <w:numPr>
          <w:ilvl w:val="0"/>
          <w:numId w:val="16"/>
        </w:numPr>
      </w:pPr>
      <w:r>
        <w:t>Financial</w:t>
      </w:r>
    </w:p>
    <w:p w14:paraId="04AAAACB" w14:textId="1E5916FF" w:rsidR="00137EAD" w:rsidRPr="00137EAD" w:rsidRDefault="00137EAD" w:rsidP="00CA726A">
      <w:pPr>
        <w:numPr>
          <w:ilvl w:val="0"/>
          <w:numId w:val="16"/>
        </w:numPr>
      </w:pPr>
      <w:r w:rsidRPr="00137EAD">
        <w:t xml:space="preserve">Native Asset Building Initiative, previously listed as </w:t>
      </w:r>
      <w:r>
        <w:t>Assets for Independence (AFI)</w:t>
      </w:r>
    </w:p>
    <w:p w14:paraId="70D2988B" w14:textId="77777777" w:rsidR="00CA726A" w:rsidRPr="00CA726A" w:rsidRDefault="00CA726A" w:rsidP="008D3D01">
      <w:pPr>
        <w:ind w:left="720"/>
        <w:rPr>
          <w:b/>
        </w:rPr>
      </w:pPr>
    </w:p>
    <w:p w14:paraId="70D2988C" w14:textId="77777777" w:rsidR="00AE00D8" w:rsidRPr="00086163" w:rsidRDefault="00E03F78" w:rsidP="00086163">
      <w:pPr>
        <w:numPr>
          <w:ilvl w:val="0"/>
          <w:numId w:val="7"/>
        </w:numPr>
        <w:tabs>
          <w:tab w:val="left" w:pos="-720"/>
          <w:tab w:val="left" w:pos="0"/>
        </w:tabs>
        <w:suppressAutoHyphens/>
        <w:rPr>
          <w:b/>
        </w:rPr>
      </w:pPr>
      <w:r w:rsidRPr="00CA726A">
        <w:rPr>
          <w:b/>
        </w:rPr>
        <w:lastRenderedPageBreak/>
        <w:t>Plans for Tabulation and Publication and Project</w:t>
      </w:r>
      <w:r w:rsidRPr="00086163">
        <w:rPr>
          <w:b/>
        </w:rPr>
        <w:t xml:space="preserve"> Time Schedule</w:t>
      </w:r>
    </w:p>
    <w:p w14:paraId="70D2988D" w14:textId="77777777" w:rsidR="0048152B" w:rsidRDefault="0048152B" w:rsidP="0048152B">
      <w:pPr>
        <w:tabs>
          <w:tab w:val="left" w:pos="-720"/>
          <w:tab w:val="left" w:pos="0"/>
        </w:tabs>
        <w:suppressAutoHyphens/>
        <w:ind w:left="720"/>
      </w:pPr>
    </w:p>
    <w:p w14:paraId="70D2988E" w14:textId="129E429E" w:rsidR="00A6356D" w:rsidRPr="00AE00D8" w:rsidRDefault="0048152B" w:rsidP="00F04EED">
      <w:pPr>
        <w:tabs>
          <w:tab w:val="left" w:pos="-720"/>
          <w:tab w:val="left" w:pos="0"/>
        </w:tabs>
        <w:suppressAutoHyphens/>
        <w:ind w:left="720" w:hanging="720"/>
      </w:pPr>
      <w:r>
        <w:tab/>
        <w:t>OPRs will be tabulated and the aggregate data shared with Congress and other stakeholders on an annual basis.</w:t>
      </w:r>
    </w:p>
    <w:p w14:paraId="70D2988F" w14:textId="77777777" w:rsidR="00F04EED" w:rsidRDefault="00F04EED" w:rsidP="00F04EED">
      <w:pPr>
        <w:tabs>
          <w:tab w:val="left" w:pos="-720"/>
          <w:tab w:val="left" w:pos="720"/>
        </w:tabs>
        <w:suppressAutoHyphens/>
        <w:ind w:left="720" w:hanging="720"/>
        <w:rPr>
          <w:b/>
        </w:rPr>
      </w:pPr>
    </w:p>
    <w:p w14:paraId="70D29890" w14:textId="77777777" w:rsidR="00E03F78" w:rsidRDefault="00E03F78" w:rsidP="00086163">
      <w:pPr>
        <w:numPr>
          <w:ilvl w:val="0"/>
          <w:numId w:val="7"/>
        </w:numPr>
        <w:tabs>
          <w:tab w:val="left" w:pos="-720"/>
          <w:tab w:val="left" w:pos="0"/>
        </w:tabs>
        <w:suppressAutoHyphens/>
        <w:rPr>
          <w:b/>
        </w:rPr>
      </w:pPr>
      <w:r>
        <w:rPr>
          <w:b/>
        </w:rPr>
        <w:t xml:space="preserve">Reasons(s) Display of OMB Expiration Date is Inappropriate </w:t>
      </w:r>
    </w:p>
    <w:p w14:paraId="70D29891" w14:textId="77777777" w:rsidR="0048152B" w:rsidRDefault="0048152B" w:rsidP="0048152B">
      <w:pPr>
        <w:tabs>
          <w:tab w:val="left" w:pos="-720"/>
          <w:tab w:val="left" w:pos="0"/>
        </w:tabs>
        <w:suppressAutoHyphens/>
        <w:ind w:left="720"/>
      </w:pPr>
    </w:p>
    <w:p w14:paraId="70D29892" w14:textId="77777777" w:rsidR="00A6356D" w:rsidRPr="00A6356D" w:rsidRDefault="0048152B" w:rsidP="00E03F78">
      <w:pPr>
        <w:tabs>
          <w:tab w:val="left" w:pos="-720"/>
          <w:tab w:val="left" w:pos="0"/>
        </w:tabs>
        <w:suppressAutoHyphens/>
        <w:ind w:left="720" w:hanging="720"/>
      </w:pPr>
      <w:r>
        <w:tab/>
      </w:r>
      <w:r w:rsidR="00A6356D">
        <w:t>This is not applicable.</w:t>
      </w:r>
    </w:p>
    <w:p w14:paraId="70D29893" w14:textId="77777777" w:rsidR="00F04EED" w:rsidRDefault="00F04EED" w:rsidP="00F04EED">
      <w:pPr>
        <w:tabs>
          <w:tab w:val="left" w:pos="-720"/>
          <w:tab w:val="left" w:pos="720"/>
        </w:tabs>
        <w:suppressAutoHyphens/>
        <w:ind w:left="720" w:hanging="720"/>
        <w:rPr>
          <w:b/>
        </w:rPr>
      </w:pPr>
    </w:p>
    <w:p w14:paraId="70D29894" w14:textId="77777777" w:rsidR="00F04EED" w:rsidRDefault="00E03F78" w:rsidP="00086163">
      <w:pPr>
        <w:numPr>
          <w:ilvl w:val="0"/>
          <w:numId w:val="7"/>
        </w:numPr>
        <w:tabs>
          <w:tab w:val="left" w:pos="-720"/>
          <w:tab w:val="left" w:pos="0"/>
        </w:tabs>
        <w:suppressAutoHyphens/>
        <w:rPr>
          <w:b/>
        </w:rPr>
      </w:pPr>
      <w:r>
        <w:rPr>
          <w:b/>
        </w:rPr>
        <w:t>Exceptions to Certification for Paperwork Reduction Act Submissions</w:t>
      </w:r>
      <w:r w:rsidR="00F04EED">
        <w:rPr>
          <w:b/>
        </w:rPr>
        <w:t xml:space="preserve"> </w:t>
      </w:r>
    </w:p>
    <w:p w14:paraId="70D29895" w14:textId="77777777" w:rsidR="0048152B" w:rsidRDefault="0048152B" w:rsidP="0048152B">
      <w:pPr>
        <w:tabs>
          <w:tab w:val="left" w:pos="-720"/>
          <w:tab w:val="left" w:pos="720"/>
        </w:tabs>
        <w:suppressAutoHyphens/>
        <w:ind w:left="720"/>
      </w:pPr>
    </w:p>
    <w:p w14:paraId="70D29896" w14:textId="77777777" w:rsidR="00086163" w:rsidRDefault="0048152B" w:rsidP="00086163">
      <w:pPr>
        <w:tabs>
          <w:tab w:val="left" w:pos="-720"/>
          <w:tab w:val="left" w:pos="720"/>
        </w:tabs>
        <w:suppressAutoHyphens/>
      </w:pPr>
      <w:r>
        <w:tab/>
      </w:r>
      <w:r w:rsidR="00A6356D">
        <w:t>This is not applicable.</w:t>
      </w:r>
    </w:p>
    <w:p w14:paraId="70D29897" w14:textId="77777777" w:rsidR="00086163" w:rsidRDefault="00086163" w:rsidP="00086163">
      <w:pPr>
        <w:tabs>
          <w:tab w:val="left" w:pos="-720"/>
          <w:tab w:val="left" w:pos="720"/>
        </w:tabs>
        <w:suppressAutoHyphens/>
      </w:pPr>
    </w:p>
    <w:sectPr w:rsidR="00086163" w:rsidSect="00E03F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57A52" w14:textId="77777777" w:rsidR="007015BA" w:rsidRDefault="007015BA">
      <w:r>
        <w:separator/>
      </w:r>
    </w:p>
  </w:endnote>
  <w:endnote w:type="continuationSeparator" w:id="0">
    <w:p w14:paraId="6EA612D3" w14:textId="77777777" w:rsidR="007015BA" w:rsidRDefault="0070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298B1" w14:textId="77777777" w:rsidR="006658E3" w:rsidRDefault="006658E3">
    <w:pPr>
      <w:pStyle w:val="Footer"/>
    </w:pPr>
    <w:r>
      <w:t>OPR</w:t>
    </w:r>
    <w:r w:rsidR="001A0AD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A6898">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6898">
      <w:rPr>
        <w:rStyle w:val="PageNumber"/>
        <w:noProof/>
      </w:rPr>
      <w:t>7</w:t>
    </w:r>
    <w:r>
      <w:rPr>
        <w:rStyle w:val="PageNumber"/>
      </w:rPr>
      <w:fldChar w:fldCharType="end"/>
    </w:r>
  </w:p>
  <w:p w14:paraId="70D298B2" w14:textId="77777777" w:rsidR="006658E3" w:rsidRDefault="006658E3">
    <w:pPr>
      <w:pStyle w:val="Footer"/>
    </w:pPr>
    <w:r>
      <w:t>Supporting Statement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FF9EA" w14:textId="77777777" w:rsidR="007015BA" w:rsidRDefault="007015BA">
      <w:r>
        <w:separator/>
      </w:r>
    </w:p>
  </w:footnote>
  <w:footnote w:type="continuationSeparator" w:id="0">
    <w:p w14:paraId="05181EF1" w14:textId="77777777" w:rsidR="007015BA" w:rsidRDefault="00701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3F3"/>
    <w:multiLevelType w:val="multilevel"/>
    <w:tmpl w:val="317A6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D96219"/>
    <w:multiLevelType w:val="hybridMultilevel"/>
    <w:tmpl w:val="41D28B12"/>
    <w:lvl w:ilvl="0" w:tplc="759EBCE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D0C146F"/>
    <w:multiLevelType w:val="hybridMultilevel"/>
    <w:tmpl w:val="1B58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118C7"/>
    <w:multiLevelType w:val="hybridMultilevel"/>
    <w:tmpl w:val="CFAA2A2C"/>
    <w:lvl w:ilvl="0" w:tplc="78A4CFC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AD6EB5"/>
    <w:multiLevelType w:val="hybridMultilevel"/>
    <w:tmpl w:val="50E60E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82F3E"/>
    <w:multiLevelType w:val="hybridMultilevel"/>
    <w:tmpl w:val="A94412C4"/>
    <w:lvl w:ilvl="0" w:tplc="0409000F">
      <w:start w:val="1"/>
      <w:numFmt w:val="decimal"/>
      <w:lvlText w:val="%1."/>
      <w:lvlJc w:val="left"/>
      <w:pPr>
        <w:tabs>
          <w:tab w:val="num" w:pos="720"/>
        </w:tabs>
        <w:ind w:left="720" w:hanging="360"/>
      </w:pPr>
    </w:lvl>
    <w:lvl w:ilvl="1" w:tplc="97D06EA2">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371A5E"/>
    <w:multiLevelType w:val="hybridMultilevel"/>
    <w:tmpl w:val="0478DDE4"/>
    <w:lvl w:ilvl="0" w:tplc="759EBC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6472CA"/>
    <w:multiLevelType w:val="hybridMultilevel"/>
    <w:tmpl w:val="EFD092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A9532C"/>
    <w:multiLevelType w:val="hybridMultilevel"/>
    <w:tmpl w:val="17906246"/>
    <w:lvl w:ilvl="0" w:tplc="A692A65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06498"/>
    <w:multiLevelType w:val="hybridMultilevel"/>
    <w:tmpl w:val="B87ABF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6518"/>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52324F"/>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E320DC"/>
    <w:multiLevelType w:val="hybridMultilevel"/>
    <w:tmpl w:val="E45C2498"/>
    <w:lvl w:ilvl="0" w:tplc="0876EC9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9046AD"/>
    <w:multiLevelType w:val="hybridMultilevel"/>
    <w:tmpl w:val="2E82876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D648AB"/>
    <w:multiLevelType w:val="hybridMultilevel"/>
    <w:tmpl w:val="317A6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562712"/>
    <w:multiLevelType w:val="multilevel"/>
    <w:tmpl w:val="41C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6"/>
  </w:num>
  <w:num w:numId="5">
    <w:abstractNumId w:val="1"/>
  </w:num>
  <w:num w:numId="6">
    <w:abstractNumId w:val="7"/>
  </w:num>
  <w:num w:numId="7">
    <w:abstractNumId w:val="5"/>
  </w:num>
  <w:num w:numId="8">
    <w:abstractNumId w:val="14"/>
  </w:num>
  <w:num w:numId="9">
    <w:abstractNumId w:val="0"/>
  </w:num>
  <w:num w:numId="10">
    <w:abstractNumId w:val="8"/>
  </w:num>
  <w:num w:numId="11">
    <w:abstractNumId w:val="4"/>
  </w:num>
  <w:num w:numId="12">
    <w:abstractNumId w:val="15"/>
  </w:num>
  <w:num w:numId="13">
    <w:abstractNumId w:val="10"/>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0"/>
    <w:rsid w:val="00001F48"/>
    <w:rsid w:val="00005D9C"/>
    <w:rsid w:val="00007CC1"/>
    <w:rsid w:val="00011E07"/>
    <w:rsid w:val="00013ECD"/>
    <w:rsid w:val="0001498B"/>
    <w:rsid w:val="0002417C"/>
    <w:rsid w:val="0002489A"/>
    <w:rsid w:val="000374B6"/>
    <w:rsid w:val="000442B1"/>
    <w:rsid w:val="000552A4"/>
    <w:rsid w:val="0005583A"/>
    <w:rsid w:val="00060FE0"/>
    <w:rsid w:val="00071DB1"/>
    <w:rsid w:val="000838C8"/>
    <w:rsid w:val="00085589"/>
    <w:rsid w:val="00086163"/>
    <w:rsid w:val="000A0C38"/>
    <w:rsid w:val="000A2408"/>
    <w:rsid w:val="000B1AA4"/>
    <w:rsid w:val="000C218E"/>
    <w:rsid w:val="000C6A9A"/>
    <w:rsid w:val="000C6EC2"/>
    <w:rsid w:val="000C7EB9"/>
    <w:rsid w:val="000D09D2"/>
    <w:rsid w:val="000D171E"/>
    <w:rsid w:val="000E22C7"/>
    <w:rsid w:val="000E2A9B"/>
    <w:rsid w:val="000E62CE"/>
    <w:rsid w:val="000E70D2"/>
    <w:rsid w:val="000E7CD2"/>
    <w:rsid w:val="000F3BEE"/>
    <w:rsid w:val="0010198C"/>
    <w:rsid w:val="00105C6A"/>
    <w:rsid w:val="0010690A"/>
    <w:rsid w:val="0011338B"/>
    <w:rsid w:val="0012117B"/>
    <w:rsid w:val="00121638"/>
    <w:rsid w:val="00121EDD"/>
    <w:rsid w:val="00125E72"/>
    <w:rsid w:val="001264D0"/>
    <w:rsid w:val="00127A51"/>
    <w:rsid w:val="00130AB4"/>
    <w:rsid w:val="00137EAD"/>
    <w:rsid w:val="001410DD"/>
    <w:rsid w:val="001425D5"/>
    <w:rsid w:val="00144665"/>
    <w:rsid w:val="00152A9E"/>
    <w:rsid w:val="001540D3"/>
    <w:rsid w:val="00161817"/>
    <w:rsid w:val="0016230E"/>
    <w:rsid w:val="0017355F"/>
    <w:rsid w:val="001739FF"/>
    <w:rsid w:val="00184170"/>
    <w:rsid w:val="0019328F"/>
    <w:rsid w:val="0019533E"/>
    <w:rsid w:val="001A0ADB"/>
    <w:rsid w:val="001A275F"/>
    <w:rsid w:val="001C175E"/>
    <w:rsid w:val="001D6266"/>
    <w:rsid w:val="001E070E"/>
    <w:rsid w:val="00201304"/>
    <w:rsid w:val="0020256E"/>
    <w:rsid w:val="00203A9E"/>
    <w:rsid w:val="00211E40"/>
    <w:rsid w:val="0021321C"/>
    <w:rsid w:val="00230332"/>
    <w:rsid w:val="00232886"/>
    <w:rsid w:val="0023695D"/>
    <w:rsid w:val="0024315E"/>
    <w:rsid w:val="00245A5B"/>
    <w:rsid w:val="00250AF5"/>
    <w:rsid w:val="00254A63"/>
    <w:rsid w:val="00256C9B"/>
    <w:rsid w:val="00260654"/>
    <w:rsid w:val="00266F34"/>
    <w:rsid w:val="00271589"/>
    <w:rsid w:val="00290F89"/>
    <w:rsid w:val="00292435"/>
    <w:rsid w:val="00293D17"/>
    <w:rsid w:val="002950F3"/>
    <w:rsid w:val="002969BB"/>
    <w:rsid w:val="002A71E1"/>
    <w:rsid w:val="002B231B"/>
    <w:rsid w:val="002C1105"/>
    <w:rsid w:val="002C690D"/>
    <w:rsid w:val="002D21F1"/>
    <w:rsid w:val="002D7942"/>
    <w:rsid w:val="002E03EC"/>
    <w:rsid w:val="002E4AC6"/>
    <w:rsid w:val="002E7786"/>
    <w:rsid w:val="00307A05"/>
    <w:rsid w:val="00307E87"/>
    <w:rsid w:val="003138F2"/>
    <w:rsid w:val="00316B8E"/>
    <w:rsid w:val="00326D00"/>
    <w:rsid w:val="00327397"/>
    <w:rsid w:val="00327D17"/>
    <w:rsid w:val="00335C62"/>
    <w:rsid w:val="003467F1"/>
    <w:rsid w:val="003741B0"/>
    <w:rsid w:val="00391C8A"/>
    <w:rsid w:val="00393A16"/>
    <w:rsid w:val="00395363"/>
    <w:rsid w:val="003A34E5"/>
    <w:rsid w:val="003A6F38"/>
    <w:rsid w:val="003B02F5"/>
    <w:rsid w:val="003C0501"/>
    <w:rsid w:val="003C083E"/>
    <w:rsid w:val="003C1A32"/>
    <w:rsid w:val="003C33C4"/>
    <w:rsid w:val="003D0D19"/>
    <w:rsid w:val="003E024E"/>
    <w:rsid w:val="003E74C4"/>
    <w:rsid w:val="003F3A14"/>
    <w:rsid w:val="00404D0A"/>
    <w:rsid w:val="00405AC6"/>
    <w:rsid w:val="00411388"/>
    <w:rsid w:val="00413E68"/>
    <w:rsid w:val="00417653"/>
    <w:rsid w:val="00421DDB"/>
    <w:rsid w:val="00434988"/>
    <w:rsid w:val="00434FAF"/>
    <w:rsid w:val="004354A6"/>
    <w:rsid w:val="004378C2"/>
    <w:rsid w:val="004451B3"/>
    <w:rsid w:val="00450B34"/>
    <w:rsid w:val="004603FB"/>
    <w:rsid w:val="00461897"/>
    <w:rsid w:val="00465F9E"/>
    <w:rsid w:val="004711E1"/>
    <w:rsid w:val="00477612"/>
    <w:rsid w:val="0048152B"/>
    <w:rsid w:val="00484CB7"/>
    <w:rsid w:val="0049704F"/>
    <w:rsid w:val="004A67EA"/>
    <w:rsid w:val="004B0A44"/>
    <w:rsid w:val="004B31A2"/>
    <w:rsid w:val="004C2CEA"/>
    <w:rsid w:val="004D4ADA"/>
    <w:rsid w:val="004E15D7"/>
    <w:rsid w:val="004E53DD"/>
    <w:rsid w:val="004E7278"/>
    <w:rsid w:val="004E7CBB"/>
    <w:rsid w:val="004F0D59"/>
    <w:rsid w:val="004F1CE3"/>
    <w:rsid w:val="004F5972"/>
    <w:rsid w:val="00504BA7"/>
    <w:rsid w:val="005050CC"/>
    <w:rsid w:val="0051349B"/>
    <w:rsid w:val="005242C1"/>
    <w:rsid w:val="00536FC6"/>
    <w:rsid w:val="005524D3"/>
    <w:rsid w:val="00555A80"/>
    <w:rsid w:val="0055609B"/>
    <w:rsid w:val="00562D23"/>
    <w:rsid w:val="00565C1E"/>
    <w:rsid w:val="00567C7F"/>
    <w:rsid w:val="0057426C"/>
    <w:rsid w:val="00580F6E"/>
    <w:rsid w:val="005810DA"/>
    <w:rsid w:val="00582CD0"/>
    <w:rsid w:val="005B4C64"/>
    <w:rsid w:val="005B4F84"/>
    <w:rsid w:val="005C0F05"/>
    <w:rsid w:val="005C331A"/>
    <w:rsid w:val="005D625E"/>
    <w:rsid w:val="005D6CC8"/>
    <w:rsid w:val="0062665A"/>
    <w:rsid w:val="00633B06"/>
    <w:rsid w:val="00634282"/>
    <w:rsid w:val="0065124B"/>
    <w:rsid w:val="006602A4"/>
    <w:rsid w:val="006608D9"/>
    <w:rsid w:val="00661DAC"/>
    <w:rsid w:val="006620EB"/>
    <w:rsid w:val="006631BD"/>
    <w:rsid w:val="006658E3"/>
    <w:rsid w:val="006701C1"/>
    <w:rsid w:val="00672CD2"/>
    <w:rsid w:val="00677708"/>
    <w:rsid w:val="00685403"/>
    <w:rsid w:val="00685790"/>
    <w:rsid w:val="00691E65"/>
    <w:rsid w:val="006A37AD"/>
    <w:rsid w:val="006A6898"/>
    <w:rsid w:val="006B0776"/>
    <w:rsid w:val="006B3D97"/>
    <w:rsid w:val="006B462A"/>
    <w:rsid w:val="006C0C6D"/>
    <w:rsid w:val="006D2D2F"/>
    <w:rsid w:val="006D40C9"/>
    <w:rsid w:val="006D6A01"/>
    <w:rsid w:val="006E35A9"/>
    <w:rsid w:val="006E4AAA"/>
    <w:rsid w:val="006F0891"/>
    <w:rsid w:val="00700828"/>
    <w:rsid w:val="007015BA"/>
    <w:rsid w:val="007035C3"/>
    <w:rsid w:val="00704F6F"/>
    <w:rsid w:val="00712432"/>
    <w:rsid w:val="007229CE"/>
    <w:rsid w:val="00727596"/>
    <w:rsid w:val="00732EEC"/>
    <w:rsid w:val="00733375"/>
    <w:rsid w:val="00736267"/>
    <w:rsid w:val="007417C1"/>
    <w:rsid w:val="00742858"/>
    <w:rsid w:val="007448F6"/>
    <w:rsid w:val="00747F90"/>
    <w:rsid w:val="00750D7F"/>
    <w:rsid w:val="007552BD"/>
    <w:rsid w:val="007560C2"/>
    <w:rsid w:val="00760DFF"/>
    <w:rsid w:val="00762B6B"/>
    <w:rsid w:val="007665EE"/>
    <w:rsid w:val="007703CB"/>
    <w:rsid w:val="00774B54"/>
    <w:rsid w:val="0077653B"/>
    <w:rsid w:val="00777DF1"/>
    <w:rsid w:val="007819A5"/>
    <w:rsid w:val="0078342E"/>
    <w:rsid w:val="00786D04"/>
    <w:rsid w:val="007973E9"/>
    <w:rsid w:val="007B179E"/>
    <w:rsid w:val="007B4AEF"/>
    <w:rsid w:val="007B79A9"/>
    <w:rsid w:val="007C0E77"/>
    <w:rsid w:val="007C195C"/>
    <w:rsid w:val="007C235E"/>
    <w:rsid w:val="007D0BB5"/>
    <w:rsid w:val="007D6F33"/>
    <w:rsid w:val="007D7B40"/>
    <w:rsid w:val="007E0CAC"/>
    <w:rsid w:val="007E20BE"/>
    <w:rsid w:val="007E4600"/>
    <w:rsid w:val="007F266C"/>
    <w:rsid w:val="007F307C"/>
    <w:rsid w:val="007F30C9"/>
    <w:rsid w:val="00812F3E"/>
    <w:rsid w:val="00820829"/>
    <w:rsid w:val="00821610"/>
    <w:rsid w:val="008241BA"/>
    <w:rsid w:val="00827C98"/>
    <w:rsid w:val="0083164C"/>
    <w:rsid w:val="0084163E"/>
    <w:rsid w:val="00842FC8"/>
    <w:rsid w:val="008649A6"/>
    <w:rsid w:val="008722CE"/>
    <w:rsid w:val="008746E5"/>
    <w:rsid w:val="00877309"/>
    <w:rsid w:val="008843F7"/>
    <w:rsid w:val="008862E1"/>
    <w:rsid w:val="00892473"/>
    <w:rsid w:val="008934BB"/>
    <w:rsid w:val="0089426F"/>
    <w:rsid w:val="008A7D3B"/>
    <w:rsid w:val="008B0277"/>
    <w:rsid w:val="008B2627"/>
    <w:rsid w:val="008B71D9"/>
    <w:rsid w:val="008C54AD"/>
    <w:rsid w:val="008D03DE"/>
    <w:rsid w:val="008D0400"/>
    <w:rsid w:val="008D09EC"/>
    <w:rsid w:val="008D3D01"/>
    <w:rsid w:val="008D3D42"/>
    <w:rsid w:val="008E014E"/>
    <w:rsid w:val="008E3763"/>
    <w:rsid w:val="008E3942"/>
    <w:rsid w:val="008E6FA5"/>
    <w:rsid w:val="008F58BA"/>
    <w:rsid w:val="009131A4"/>
    <w:rsid w:val="00926CAD"/>
    <w:rsid w:val="0092733D"/>
    <w:rsid w:val="009347AE"/>
    <w:rsid w:val="009348F2"/>
    <w:rsid w:val="00937E2F"/>
    <w:rsid w:val="0094017F"/>
    <w:rsid w:val="00940A9B"/>
    <w:rsid w:val="00940AF0"/>
    <w:rsid w:val="00942F74"/>
    <w:rsid w:val="00943250"/>
    <w:rsid w:val="009451D4"/>
    <w:rsid w:val="00952F10"/>
    <w:rsid w:val="00954171"/>
    <w:rsid w:val="00967726"/>
    <w:rsid w:val="0097257C"/>
    <w:rsid w:val="009776AA"/>
    <w:rsid w:val="0098298A"/>
    <w:rsid w:val="00982A5E"/>
    <w:rsid w:val="00990887"/>
    <w:rsid w:val="009912D8"/>
    <w:rsid w:val="0099415E"/>
    <w:rsid w:val="00995190"/>
    <w:rsid w:val="00995372"/>
    <w:rsid w:val="009A1CBB"/>
    <w:rsid w:val="009A4CEF"/>
    <w:rsid w:val="009A6D9C"/>
    <w:rsid w:val="009C1E28"/>
    <w:rsid w:val="009D2335"/>
    <w:rsid w:val="009D3D24"/>
    <w:rsid w:val="009D663E"/>
    <w:rsid w:val="009D689E"/>
    <w:rsid w:val="009E3E94"/>
    <w:rsid w:val="009E548E"/>
    <w:rsid w:val="009E670B"/>
    <w:rsid w:val="009E7AE7"/>
    <w:rsid w:val="00A03EB7"/>
    <w:rsid w:val="00A10821"/>
    <w:rsid w:val="00A25707"/>
    <w:rsid w:val="00A35C69"/>
    <w:rsid w:val="00A45A50"/>
    <w:rsid w:val="00A467AD"/>
    <w:rsid w:val="00A60EE7"/>
    <w:rsid w:val="00A61A57"/>
    <w:rsid w:val="00A6356D"/>
    <w:rsid w:val="00A65BFA"/>
    <w:rsid w:val="00A667D1"/>
    <w:rsid w:val="00A7213D"/>
    <w:rsid w:val="00A72995"/>
    <w:rsid w:val="00A731E0"/>
    <w:rsid w:val="00A807F3"/>
    <w:rsid w:val="00A90D6E"/>
    <w:rsid w:val="00A91859"/>
    <w:rsid w:val="00A926C9"/>
    <w:rsid w:val="00A92ED6"/>
    <w:rsid w:val="00AA09B0"/>
    <w:rsid w:val="00AA2D2B"/>
    <w:rsid w:val="00AA3E61"/>
    <w:rsid w:val="00AA43FB"/>
    <w:rsid w:val="00AC49BD"/>
    <w:rsid w:val="00AD17F9"/>
    <w:rsid w:val="00AD2261"/>
    <w:rsid w:val="00AD51AB"/>
    <w:rsid w:val="00AE00D8"/>
    <w:rsid w:val="00AE0A39"/>
    <w:rsid w:val="00AF0460"/>
    <w:rsid w:val="00AF0AE1"/>
    <w:rsid w:val="00AF1B74"/>
    <w:rsid w:val="00B06846"/>
    <w:rsid w:val="00B12A31"/>
    <w:rsid w:val="00B141D3"/>
    <w:rsid w:val="00B17C71"/>
    <w:rsid w:val="00B24939"/>
    <w:rsid w:val="00B24A24"/>
    <w:rsid w:val="00B418ED"/>
    <w:rsid w:val="00B5716B"/>
    <w:rsid w:val="00B65712"/>
    <w:rsid w:val="00B775B6"/>
    <w:rsid w:val="00B8484A"/>
    <w:rsid w:val="00B93673"/>
    <w:rsid w:val="00BD750D"/>
    <w:rsid w:val="00BE1749"/>
    <w:rsid w:val="00BE2E99"/>
    <w:rsid w:val="00BE460D"/>
    <w:rsid w:val="00BE6EC8"/>
    <w:rsid w:val="00BE7A26"/>
    <w:rsid w:val="00BF6664"/>
    <w:rsid w:val="00C01999"/>
    <w:rsid w:val="00C02713"/>
    <w:rsid w:val="00C02C20"/>
    <w:rsid w:val="00C03410"/>
    <w:rsid w:val="00C05299"/>
    <w:rsid w:val="00C25EA9"/>
    <w:rsid w:val="00C26C60"/>
    <w:rsid w:val="00C26CEF"/>
    <w:rsid w:val="00C35B19"/>
    <w:rsid w:val="00C371F1"/>
    <w:rsid w:val="00C379D9"/>
    <w:rsid w:val="00C37A9F"/>
    <w:rsid w:val="00C4416E"/>
    <w:rsid w:val="00C460C4"/>
    <w:rsid w:val="00C53736"/>
    <w:rsid w:val="00C67D47"/>
    <w:rsid w:val="00C725CD"/>
    <w:rsid w:val="00C806A1"/>
    <w:rsid w:val="00C845BF"/>
    <w:rsid w:val="00C855E2"/>
    <w:rsid w:val="00C90B99"/>
    <w:rsid w:val="00C95F62"/>
    <w:rsid w:val="00CA4C1C"/>
    <w:rsid w:val="00CA4D6F"/>
    <w:rsid w:val="00CA726A"/>
    <w:rsid w:val="00CB0D05"/>
    <w:rsid w:val="00CB2480"/>
    <w:rsid w:val="00CB5E08"/>
    <w:rsid w:val="00CE0543"/>
    <w:rsid w:val="00CE1F0C"/>
    <w:rsid w:val="00CE3970"/>
    <w:rsid w:val="00CE7EEB"/>
    <w:rsid w:val="00CF53B9"/>
    <w:rsid w:val="00D06E8F"/>
    <w:rsid w:val="00D12FEA"/>
    <w:rsid w:val="00D15FA6"/>
    <w:rsid w:val="00D176CE"/>
    <w:rsid w:val="00D21D8A"/>
    <w:rsid w:val="00D27760"/>
    <w:rsid w:val="00D307C7"/>
    <w:rsid w:val="00D356F9"/>
    <w:rsid w:val="00D3584D"/>
    <w:rsid w:val="00D36AD1"/>
    <w:rsid w:val="00D400B2"/>
    <w:rsid w:val="00D64C0D"/>
    <w:rsid w:val="00D67864"/>
    <w:rsid w:val="00D82DBB"/>
    <w:rsid w:val="00D83402"/>
    <w:rsid w:val="00D851EB"/>
    <w:rsid w:val="00D91C90"/>
    <w:rsid w:val="00DA0AC6"/>
    <w:rsid w:val="00DA75E0"/>
    <w:rsid w:val="00DB0CB9"/>
    <w:rsid w:val="00DB1BB3"/>
    <w:rsid w:val="00DB6834"/>
    <w:rsid w:val="00DC0E94"/>
    <w:rsid w:val="00DC102A"/>
    <w:rsid w:val="00DC34B3"/>
    <w:rsid w:val="00DC5A24"/>
    <w:rsid w:val="00DD3803"/>
    <w:rsid w:val="00DD574E"/>
    <w:rsid w:val="00DE1989"/>
    <w:rsid w:val="00DE3CFC"/>
    <w:rsid w:val="00DF0D0E"/>
    <w:rsid w:val="00DF38EE"/>
    <w:rsid w:val="00E00917"/>
    <w:rsid w:val="00E03F78"/>
    <w:rsid w:val="00E04897"/>
    <w:rsid w:val="00E114EC"/>
    <w:rsid w:val="00E17148"/>
    <w:rsid w:val="00E20A1A"/>
    <w:rsid w:val="00E27D49"/>
    <w:rsid w:val="00E35C2F"/>
    <w:rsid w:val="00E41CE0"/>
    <w:rsid w:val="00E50D8F"/>
    <w:rsid w:val="00E50FB4"/>
    <w:rsid w:val="00E535F7"/>
    <w:rsid w:val="00E554F2"/>
    <w:rsid w:val="00E61560"/>
    <w:rsid w:val="00E64108"/>
    <w:rsid w:val="00E676C7"/>
    <w:rsid w:val="00E7310B"/>
    <w:rsid w:val="00E73CCE"/>
    <w:rsid w:val="00E82238"/>
    <w:rsid w:val="00E9125E"/>
    <w:rsid w:val="00EC3F82"/>
    <w:rsid w:val="00EC730E"/>
    <w:rsid w:val="00ED30BB"/>
    <w:rsid w:val="00ED31FA"/>
    <w:rsid w:val="00ED6F34"/>
    <w:rsid w:val="00EE082E"/>
    <w:rsid w:val="00EE2FDF"/>
    <w:rsid w:val="00EE384A"/>
    <w:rsid w:val="00EE39F3"/>
    <w:rsid w:val="00EE4450"/>
    <w:rsid w:val="00EE4747"/>
    <w:rsid w:val="00F04EED"/>
    <w:rsid w:val="00F062EE"/>
    <w:rsid w:val="00F0715A"/>
    <w:rsid w:val="00F10F4B"/>
    <w:rsid w:val="00F12A9C"/>
    <w:rsid w:val="00F25114"/>
    <w:rsid w:val="00F2583C"/>
    <w:rsid w:val="00F25F5F"/>
    <w:rsid w:val="00F31B60"/>
    <w:rsid w:val="00F413B9"/>
    <w:rsid w:val="00F4394E"/>
    <w:rsid w:val="00F446A6"/>
    <w:rsid w:val="00F5387C"/>
    <w:rsid w:val="00F654EB"/>
    <w:rsid w:val="00F66DDB"/>
    <w:rsid w:val="00F73155"/>
    <w:rsid w:val="00F85C88"/>
    <w:rsid w:val="00F92136"/>
    <w:rsid w:val="00F9728D"/>
    <w:rsid w:val="00FB290B"/>
    <w:rsid w:val="00FB721E"/>
    <w:rsid w:val="00FC1DF3"/>
    <w:rsid w:val="00FC44A0"/>
    <w:rsid w:val="00FD4178"/>
    <w:rsid w:val="00FE6742"/>
    <w:rsid w:val="00FE7673"/>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2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8652">
      <w:bodyDiv w:val="1"/>
      <w:marLeft w:val="0"/>
      <w:marRight w:val="0"/>
      <w:marTop w:val="0"/>
      <w:marBottom w:val="0"/>
      <w:divBdr>
        <w:top w:val="none" w:sz="0" w:space="0" w:color="auto"/>
        <w:left w:val="none" w:sz="0" w:space="0" w:color="auto"/>
        <w:bottom w:val="none" w:sz="0" w:space="0" w:color="auto"/>
        <w:right w:val="none" w:sz="0" w:space="0" w:color="auto"/>
      </w:divBdr>
    </w:div>
    <w:div w:id="521473863">
      <w:bodyDiv w:val="1"/>
      <w:marLeft w:val="0"/>
      <w:marRight w:val="0"/>
      <w:marTop w:val="0"/>
      <w:marBottom w:val="0"/>
      <w:divBdr>
        <w:top w:val="none" w:sz="0" w:space="0" w:color="auto"/>
        <w:left w:val="none" w:sz="0" w:space="0" w:color="auto"/>
        <w:bottom w:val="none" w:sz="0" w:space="0" w:color="auto"/>
        <w:right w:val="none" w:sz="0" w:space="0" w:color="auto"/>
      </w:divBdr>
    </w:div>
    <w:div w:id="626083457">
      <w:bodyDiv w:val="1"/>
      <w:marLeft w:val="0"/>
      <w:marRight w:val="0"/>
      <w:marTop w:val="0"/>
      <w:marBottom w:val="300"/>
      <w:divBdr>
        <w:top w:val="none" w:sz="0" w:space="0" w:color="auto"/>
        <w:left w:val="none" w:sz="0" w:space="0" w:color="auto"/>
        <w:bottom w:val="none" w:sz="0" w:space="0" w:color="auto"/>
        <w:right w:val="none" w:sz="0" w:space="0" w:color="auto"/>
      </w:divBdr>
      <w:divsChild>
        <w:div w:id="99853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385581">
      <w:bodyDiv w:val="1"/>
      <w:marLeft w:val="0"/>
      <w:marRight w:val="0"/>
      <w:marTop w:val="0"/>
      <w:marBottom w:val="0"/>
      <w:divBdr>
        <w:top w:val="none" w:sz="0" w:space="0" w:color="auto"/>
        <w:left w:val="none" w:sz="0" w:space="0" w:color="auto"/>
        <w:bottom w:val="none" w:sz="0" w:space="0" w:color="auto"/>
        <w:right w:val="none" w:sz="0" w:space="0" w:color="auto"/>
      </w:divBdr>
    </w:div>
    <w:div w:id="1031952779">
      <w:bodyDiv w:val="1"/>
      <w:marLeft w:val="0"/>
      <w:marRight w:val="0"/>
      <w:marTop w:val="0"/>
      <w:marBottom w:val="0"/>
      <w:divBdr>
        <w:top w:val="none" w:sz="0" w:space="0" w:color="auto"/>
        <w:left w:val="none" w:sz="0" w:space="0" w:color="auto"/>
        <w:bottom w:val="none" w:sz="0" w:space="0" w:color="auto"/>
        <w:right w:val="none" w:sz="0" w:space="0" w:color="auto"/>
      </w:divBdr>
      <w:divsChild>
        <w:div w:id="303050326">
          <w:marLeft w:val="0"/>
          <w:marRight w:val="0"/>
          <w:marTop w:val="0"/>
          <w:marBottom w:val="0"/>
          <w:divBdr>
            <w:top w:val="none" w:sz="0" w:space="0" w:color="auto"/>
            <w:left w:val="none" w:sz="0" w:space="0" w:color="auto"/>
            <w:bottom w:val="single" w:sz="12" w:space="1" w:color="auto"/>
            <w:right w:val="none" w:sz="0" w:space="0" w:color="auto"/>
          </w:divBdr>
        </w:div>
      </w:divsChild>
    </w:div>
    <w:div w:id="1040781272">
      <w:bodyDiv w:val="1"/>
      <w:marLeft w:val="0"/>
      <w:marRight w:val="0"/>
      <w:marTop w:val="0"/>
      <w:marBottom w:val="0"/>
      <w:divBdr>
        <w:top w:val="none" w:sz="0" w:space="0" w:color="auto"/>
        <w:left w:val="none" w:sz="0" w:space="0" w:color="auto"/>
        <w:bottom w:val="none" w:sz="0" w:space="0" w:color="auto"/>
        <w:right w:val="none" w:sz="0" w:space="0" w:color="auto"/>
      </w:divBdr>
      <w:divsChild>
        <w:div w:id="251477317">
          <w:marLeft w:val="0"/>
          <w:marRight w:val="0"/>
          <w:marTop w:val="0"/>
          <w:marBottom w:val="0"/>
          <w:divBdr>
            <w:top w:val="none" w:sz="0" w:space="0" w:color="auto"/>
            <w:left w:val="none" w:sz="0" w:space="0" w:color="auto"/>
            <w:bottom w:val="none" w:sz="0" w:space="0" w:color="auto"/>
            <w:right w:val="none" w:sz="0" w:space="0" w:color="auto"/>
          </w:divBdr>
        </w:div>
        <w:div w:id="273481940">
          <w:marLeft w:val="0"/>
          <w:marRight w:val="0"/>
          <w:marTop w:val="0"/>
          <w:marBottom w:val="0"/>
          <w:divBdr>
            <w:top w:val="none" w:sz="0" w:space="0" w:color="auto"/>
            <w:left w:val="none" w:sz="0" w:space="0" w:color="auto"/>
            <w:bottom w:val="none" w:sz="0" w:space="0" w:color="auto"/>
            <w:right w:val="none" w:sz="0" w:space="0" w:color="auto"/>
          </w:divBdr>
        </w:div>
        <w:div w:id="563223278">
          <w:marLeft w:val="0"/>
          <w:marRight w:val="0"/>
          <w:marTop w:val="0"/>
          <w:marBottom w:val="0"/>
          <w:divBdr>
            <w:top w:val="none" w:sz="0" w:space="0" w:color="auto"/>
            <w:left w:val="none" w:sz="0" w:space="0" w:color="auto"/>
            <w:bottom w:val="none" w:sz="0" w:space="0" w:color="auto"/>
            <w:right w:val="none" w:sz="0" w:space="0" w:color="auto"/>
          </w:divBdr>
        </w:div>
        <w:div w:id="825973560">
          <w:marLeft w:val="0"/>
          <w:marRight w:val="0"/>
          <w:marTop w:val="0"/>
          <w:marBottom w:val="0"/>
          <w:divBdr>
            <w:top w:val="none" w:sz="0" w:space="0" w:color="auto"/>
            <w:left w:val="none" w:sz="0" w:space="0" w:color="auto"/>
            <w:bottom w:val="none" w:sz="0" w:space="0" w:color="auto"/>
            <w:right w:val="none" w:sz="0" w:space="0" w:color="auto"/>
          </w:divBdr>
        </w:div>
        <w:div w:id="1177503987">
          <w:marLeft w:val="0"/>
          <w:marRight w:val="0"/>
          <w:marTop w:val="0"/>
          <w:marBottom w:val="0"/>
          <w:divBdr>
            <w:top w:val="none" w:sz="0" w:space="0" w:color="auto"/>
            <w:left w:val="none" w:sz="0" w:space="0" w:color="auto"/>
            <w:bottom w:val="none" w:sz="0" w:space="0" w:color="auto"/>
            <w:right w:val="none" w:sz="0" w:space="0" w:color="auto"/>
          </w:divBdr>
        </w:div>
      </w:divsChild>
    </w:div>
    <w:div w:id="1262447263">
      <w:bodyDiv w:val="1"/>
      <w:marLeft w:val="0"/>
      <w:marRight w:val="0"/>
      <w:marTop w:val="0"/>
      <w:marBottom w:val="0"/>
      <w:divBdr>
        <w:top w:val="none" w:sz="0" w:space="0" w:color="auto"/>
        <w:left w:val="none" w:sz="0" w:space="0" w:color="auto"/>
        <w:bottom w:val="none" w:sz="0" w:space="0" w:color="auto"/>
        <w:right w:val="none" w:sz="0" w:space="0" w:color="auto"/>
      </w:divBdr>
      <w:divsChild>
        <w:div w:id="49891472">
          <w:marLeft w:val="0"/>
          <w:marRight w:val="0"/>
          <w:marTop w:val="0"/>
          <w:marBottom w:val="0"/>
          <w:divBdr>
            <w:top w:val="none" w:sz="0" w:space="0" w:color="auto"/>
            <w:left w:val="none" w:sz="0" w:space="0" w:color="auto"/>
            <w:bottom w:val="single" w:sz="12" w:space="1" w:color="auto"/>
            <w:right w:val="none" w:sz="0" w:space="0" w:color="auto"/>
          </w:divBdr>
        </w:div>
      </w:divsChild>
    </w:div>
    <w:div w:id="1785226645">
      <w:bodyDiv w:val="1"/>
      <w:marLeft w:val="0"/>
      <w:marRight w:val="0"/>
      <w:marTop w:val="0"/>
      <w:marBottom w:val="0"/>
      <w:divBdr>
        <w:top w:val="none" w:sz="0" w:space="0" w:color="auto"/>
        <w:left w:val="none" w:sz="0" w:space="0" w:color="auto"/>
        <w:bottom w:val="none" w:sz="0" w:space="0" w:color="auto"/>
        <w:right w:val="none" w:sz="0" w:space="0" w:color="auto"/>
      </w:divBdr>
      <w:divsChild>
        <w:div w:id="847913742">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ANA-0324</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F5BCD-F0AD-4BD1-8A66-FA5263D53EB7}">
  <ds:schemaRefs>
    <ds:schemaRef ds:uri="http://schemas.microsoft.com/sharepoint/v3/contenttype/forms"/>
  </ds:schemaRefs>
</ds:datastoreItem>
</file>

<file path=customXml/itemProps2.xml><?xml version="1.0" encoding="utf-8"?>
<ds:datastoreItem xmlns:ds="http://schemas.openxmlformats.org/officeDocument/2006/customXml" ds:itemID="{B6F262FA-500D-4013-9532-D30914D7CE3C}">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C4CF459C-97E3-4A50-9CEC-00E5FD0F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SUPPORTIING STATEMENT</vt:lpstr>
    </vt:vector>
  </TitlesOfParts>
  <Company>DHHS/OS</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SUPPORTIING STATEMENT</dc:title>
  <dc:creator>USER</dc:creator>
  <cp:lastModifiedBy>Windows User</cp:lastModifiedBy>
  <cp:revision>5</cp:revision>
  <cp:lastPrinted>2015-06-29T13:01:00Z</cp:lastPrinted>
  <dcterms:created xsi:type="dcterms:W3CDTF">2015-10-23T18:29:00Z</dcterms:created>
  <dcterms:modified xsi:type="dcterms:W3CDTF">2015-10-27T13:29:00Z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