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AB8" w:rsidRPr="00823A93" w:rsidRDefault="00A00AB8" w:rsidP="00A00AB8">
      <w:pPr>
        <w:spacing w:before="100" w:beforeAutospacing="1" w:after="100" w:afterAutospacing="1" w:line="240" w:lineRule="auto"/>
        <w:outlineLvl w:val="1"/>
        <w:rPr>
          <w:rFonts w:ascii="Arial" w:eastAsia="Times New Roman" w:hAnsi="Arial" w:cs="Arial"/>
          <w:b/>
          <w:bCs/>
          <w:color w:val="333333"/>
          <w:sz w:val="26"/>
          <w:szCs w:val="26"/>
        </w:rPr>
      </w:pPr>
      <w:r w:rsidRPr="00823A93">
        <w:rPr>
          <w:rFonts w:ascii="Arial" w:eastAsia="Times New Roman" w:hAnsi="Arial" w:cs="Arial"/>
          <w:b/>
          <w:bCs/>
          <w:color w:val="333333"/>
          <w:sz w:val="26"/>
          <w:szCs w:val="26"/>
        </w:rPr>
        <w:t>G</w:t>
      </w:r>
      <w:r w:rsidR="00313D0B" w:rsidRPr="00823A93">
        <w:rPr>
          <w:rFonts w:ascii="Arial" w:eastAsia="Times New Roman" w:hAnsi="Arial" w:cs="Arial"/>
          <w:b/>
          <w:bCs/>
          <w:color w:val="333333"/>
          <w:sz w:val="26"/>
          <w:szCs w:val="26"/>
        </w:rPr>
        <w:t xml:space="preserve">arrett </w:t>
      </w:r>
      <w:r w:rsidRPr="00823A93">
        <w:rPr>
          <w:rFonts w:ascii="Arial" w:eastAsia="Times New Roman" w:hAnsi="Arial" w:cs="Arial"/>
          <w:b/>
          <w:bCs/>
          <w:color w:val="333333"/>
          <w:sz w:val="26"/>
          <w:szCs w:val="26"/>
        </w:rPr>
        <w:t>L</w:t>
      </w:r>
      <w:r w:rsidR="00313D0B" w:rsidRPr="00823A93">
        <w:rPr>
          <w:rFonts w:ascii="Arial" w:eastAsia="Times New Roman" w:hAnsi="Arial" w:cs="Arial"/>
          <w:b/>
          <w:bCs/>
          <w:color w:val="333333"/>
          <w:sz w:val="26"/>
          <w:szCs w:val="26"/>
        </w:rPr>
        <w:t xml:space="preserve">ee </w:t>
      </w:r>
      <w:r w:rsidRPr="00823A93">
        <w:rPr>
          <w:rFonts w:ascii="Arial" w:eastAsia="Times New Roman" w:hAnsi="Arial" w:cs="Arial"/>
          <w:b/>
          <w:bCs/>
          <w:color w:val="333333"/>
          <w:sz w:val="26"/>
          <w:szCs w:val="26"/>
        </w:rPr>
        <w:t>S</w:t>
      </w:r>
      <w:r w:rsidR="00313D0B" w:rsidRPr="00823A93">
        <w:rPr>
          <w:rFonts w:ascii="Arial" w:eastAsia="Times New Roman" w:hAnsi="Arial" w:cs="Arial"/>
          <w:b/>
          <w:bCs/>
          <w:color w:val="333333"/>
          <w:sz w:val="26"/>
          <w:szCs w:val="26"/>
        </w:rPr>
        <w:t>mith</w:t>
      </w:r>
      <w:r w:rsidRPr="00823A93">
        <w:rPr>
          <w:rFonts w:ascii="Arial" w:eastAsia="Times New Roman" w:hAnsi="Arial" w:cs="Arial"/>
          <w:b/>
          <w:bCs/>
          <w:color w:val="333333"/>
          <w:sz w:val="26"/>
          <w:szCs w:val="26"/>
        </w:rPr>
        <w:t xml:space="preserve"> Cross-site Evaluation Data </w:t>
      </w:r>
      <w:r w:rsidR="004F2F2A">
        <w:rPr>
          <w:rFonts w:ascii="Arial" w:eastAsia="Times New Roman" w:hAnsi="Arial" w:cs="Arial"/>
          <w:b/>
          <w:bCs/>
          <w:color w:val="333333"/>
          <w:sz w:val="26"/>
          <w:szCs w:val="26"/>
        </w:rPr>
        <w:t>Use</w:t>
      </w:r>
      <w:r w:rsidRPr="00823A93">
        <w:rPr>
          <w:rFonts w:ascii="Arial" w:eastAsia="Times New Roman" w:hAnsi="Arial" w:cs="Arial"/>
          <w:b/>
          <w:bCs/>
          <w:color w:val="333333"/>
          <w:sz w:val="26"/>
          <w:szCs w:val="26"/>
        </w:rPr>
        <w:t xml:space="preserve"> and </w:t>
      </w:r>
      <w:r w:rsidR="004F2F2A">
        <w:rPr>
          <w:rFonts w:ascii="Arial" w:eastAsia="Times New Roman" w:hAnsi="Arial" w:cs="Arial"/>
          <w:b/>
          <w:bCs/>
          <w:color w:val="333333"/>
          <w:sz w:val="26"/>
          <w:szCs w:val="26"/>
        </w:rPr>
        <w:t>Access</w:t>
      </w:r>
      <w:r w:rsidRPr="00823A93">
        <w:rPr>
          <w:rFonts w:ascii="Arial" w:eastAsia="Times New Roman" w:hAnsi="Arial" w:cs="Arial"/>
          <w:b/>
          <w:bCs/>
          <w:color w:val="333333"/>
          <w:sz w:val="26"/>
          <w:szCs w:val="26"/>
        </w:rPr>
        <w:t xml:space="preserve"> Agreement</w:t>
      </w:r>
    </w:p>
    <w:p w:rsidR="00A00AB8" w:rsidRPr="00823A93" w:rsidRDefault="00A00AB8" w:rsidP="00823A93">
      <w:p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As the Suicide Prevention Data Center (SPDC) Site Administrator you have the highest level of privileges assigned to the SPDC and that includes data download privileges. All data sets have been de-identified; however, to ensure the highest level of rights protection for respondents represented in these data sets</w:t>
      </w:r>
      <w:r w:rsidR="004F2F2A">
        <w:rPr>
          <w:rFonts w:ascii="Times New Roman" w:eastAsia="Times New Roman" w:hAnsi="Times New Roman" w:cs="Times New Roman"/>
          <w:color w:val="333333"/>
          <w:sz w:val="24"/>
          <w:szCs w:val="24"/>
        </w:rPr>
        <w:t>,</w:t>
      </w:r>
      <w:r w:rsidRPr="00823A93">
        <w:rPr>
          <w:rFonts w:ascii="Times New Roman" w:eastAsia="Times New Roman" w:hAnsi="Times New Roman" w:cs="Times New Roman"/>
          <w:color w:val="333333"/>
          <w:sz w:val="24"/>
          <w:szCs w:val="24"/>
        </w:rPr>
        <w:t xml:space="preserve"> you are required to review and sign this data access and use agreement. The two fundamental aspects to this agreement</w:t>
      </w:r>
      <w:r w:rsidR="00313D0B" w:rsidRPr="00823A93">
        <w:rPr>
          <w:rFonts w:ascii="Times New Roman" w:eastAsia="Times New Roman" w:hAnsi="Times New Roman" w:cs="Times New Roman"/>
          <w:color w:val="333333"/>
          <w:sz w:val="24"/>
          <w:szCs w:val="24"/>
        </w:rPr>
        <w:t xml:space="preserve"> are </w:t>
      </w:r>
      <w:r w:rsidRPr="00823A93">
        <w:rPr>
          <w:rFonts w:ascii="Times New Roman" w:eastAsia="Times New Roman" w:hAnsi="Times New Roman" w:cs="Times New Roman"/>
          <w:color w:val="333333"/>
          <w:sz w:val="24"/>
          <w:szCs w:val="24"/>
        </w:rPr>
        <w:t>described below</w:t>
      </w:r>
      <w:r w:rsidR="00313D0B" w:rsidRPr="00823A93">
        <w:rPr>
          <w:rFonts w:ascii="Times New Roman" w:eastAsia="Times New Roman" w:hAnsi="Times New Roman" w:cs="Times New Roman"/>
          <w:color w:val="333333"/>
          <w:sz w:val="24"/>
          <w:szCs w:val="24"/>
        </w:rPr>
        <w:t>: t</w:t>
      </w:r>
      <w:r w:rsidRPr="00823A93">
        <w:rPr>
          <w:rFonts w:ascii="Times New Roman" w:eastAsia="Times New Roman" w:hAnsi="Times New Roman" w:cs="Times New Roman"/>
          <w:color w:val="333333"/>
          <w:sz w:val="24"/>
          <w:szCs w:val="24"/>
        </w:rPr>
        <w:t>he first relates explicitly to SPDC access and use</w:t>
      </w:r>
      <w:r w:rsidR="00313D0B" w:rsidRPr="00823A93">
        <w:rPr>
          <w:rFonts w:ascii="Times New Roman" w:eastAsia="Times New Roman" w:hAnsi="Times New Roman" w:cs="Times New Roman"/>
          <w:color w:val="333333"/>
          <w:sz w:val="24"/>
          <w:szCs w:val="24"/>
        </w:rPr>
        <w:t>;</w:t>
      </w:r>
      <w:r w:rsidRPr="00823A93">
        <w:rPr>
          <w:rFonts w:ascii="Times New Roman" w:eastAsia="Times New Roman" w:hAnsi="Times New Roman" w:cs="Times New Roman"/>
          <w:color w:val="333333"/>
          <w:sz w:val="24"/>
          <w:szCs w:val="24"/>
        </w:rPr>
        <w:t xml:space="preserve"> and the second to data use and reporting.</w:t>
      </w:r>
    </w:p>
    <w:p w:rsidR="00A00AB8" w:rsidRPr="00823A93" w:rsidRDefault="00A00AB8" w:rsidP="00823A93">
      <w:pPr>
        <w:spacing w:after="0"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b/>
          <w:bCs/>
          <w:color w:val="333333"/>
          <w:sz w:val="24"/>
          <w:szCs w:val="24"/>
        </w:rPr>
        <w:t xml:space="preserve">I. SPDC Access: User IDs and Password </w:t>
      </w:r>
    </w:p>
    <w:p w:rsidR="00A00AB8" w:rsidRPr="00823A93" w:rsidRDefault="00A00AB8" w:rsidP="00823A93">
      <w:p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 xml:space="preserve">The purpose of this section of the agreement is to specify the conditions related to using the Suicide Prevention Data Center as an assigned Site Administrator. The SPDC is the data management system that was developed to support the Cross-site Evaluation of the Garrett Lee Smith Suicide Prevention Program sponsored by the Center for Mental Health Services (CMHS) of the Substance Abuse and Mental Health Services Administration (SAMHSA). </w:t>
      </w:r>
    </w:p>
    <w:p w:rsidR="00A00AB8" w:rsidRPr="00823A93" w:rsidRDefault="00A00AB8" w:rsidP="00823A93">
      <w:p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Site Administrators of the SPDC are assigned the highest level of privilege to the system, including the ability to assign other users and to download grantee-specific data. No other level of user access allows data download capability. As an SPDC Site Administrator</w:t>
      </w:r>
      <w:r w:rsidR="00313D0B" w:rsidRPr="00823A93">
        <w:rPr>
          <w:rFonts w:ascii="Times New Roman" w:eastAsia="Times New Roman" w:hAnsi="Times New Roman" w:cs="Times New Roman"/>
          <w:color w:val="333333"/>
          <w:sz w:val="24"/>
          <w:szCs w:val="24"/>
        </w:rPr>
        <w:t>,</w:t>
      </w:r>
      <w:r w:rsidRPr="00823A93">
        <w:rPr>
          <w:rFonts w:ascii="Times New Roman" w:eastAsia="Times New Roman" w:hAnsi="Times New Roman" w:cs="Times New Roman"/>
          <w:color w:val="333333"/>
          <w:sz w:val="24"/>
          <w:szCs w:val="24"/>
        </w:rPr>
        <w:t xml:space="preserve"> you are expected to adhere to the security standards of the SPDC to the fullest, </w:t>
      </w:r>
      <w:r w:rsidR="00313D0B" w:rsidRPr="00823A93">
        <w:rPr>
          <w:rFonts w:ascii="Times New Roman" w:eastAsia="Times New Roman" w:hAnsi="Times New Roman" w:cs="Times New Roman"/>
          <w:color w:val="333333"/>
          <w:sz w:val="24"/>
          <w:szCs w:val="24"/>
        </w:rPr>
        <w:t xml:space="preserve">with </w:t>
      </w:r>
      <w:r w:rsidRPr="00823A93">
        <w:rPr>
          <w:rFonts w:ascii="Times New Roman" w:eastAsia="Times New Roman" w:hAnsi="Times New Roman" w:cs="Times New Roman"/>
          <w:color w:val="333333"/>
          <w:sz w:val="24"/>
          <w:szCs w:val="24"/>
        </w:rPr>
        <w:t xml:space="preserve">respect to </w:t>
      </w:r>
      <w:r w:rsidR="00313D0B" w:rsidRPr="00823A93">
        <w:rPr>
          <w:rFonts w:ascii="Times New Roman" w:eastAsia="Times New Roman" w:hAnsi="Times New Roman" w:cs="Times New Roman"/>
          <w:color w:val="333333"/>
          <w:sz w:val="24"/>
          <w:szCs w:val="24"/>
        </w:rPr>
        <w:t xml:space="preserve">its </w:t>
      </w:r>
      <w:r w:rsidRPr="00823A93">
        <w:rPr>
          <w:rFonts w:ascii="Times New Roman" w:eastAsia="Times New Roman" w:hAnsi="Times New Roman" w:cs="Times New Roman"/>
          <w:color w:val="333333"/>
          <w:sz w:val="24"/>
          <w:szCs w:val="24"/>
        </w:rPr>
        <w:t xml:space="preserve">interaction with other users and handling suicide prevention information. As a user, you are required to change the system-generated password to a self-generated password. </w:t>
      </w:r>
    </w:p>
    <w:p w:rsidR="00A00AB8" w:rsidRPr="00823A93" w:rsidRDefault="00A00AB8" w:rsidP="00823A93">
      <w:p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The undersigned gives the following assurances with respect to using the SPDC:</w:t>
      </w:r>
    </w:p>
    <w:p w:rsidR="00A00AB8" w:rsidRPr="00823A93" w:rsidRDefault="00A00AB8" w:rsidP="00823A93">
      <w:pPr>
        <w:numPr>
          <w:ilvl w:val="0"/>
          <w:numId w:val="1"/>
        </w:num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 xml:space="preserve">You will not allow any other person to share your user ID and password and will accept responsibility for all logins to the SPDC using your user ID and password. </w:t>
      </w:r>
    </w:p>
    <w:p w:rsidR="00A00AB8" w:rsidRPr="00823A93" w:rsidRDefault="00A00AB8" w:rsidP="00823A93">
      <w:pPr>
        <w:numPr>
          <w:ilvl w:val="0"/>
          <w:numId w:val="1"/>
        </w:num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 xml:space="preserve">You will not provide your user ID and/or password to any third party. </w:t>
      </w:r>
    </w:p>
    <w:p w:rsidR="00A00AB8" w:rsidRPr="00823A93" w:rsidRDefault="00A00AB8" w:rsidP="00823A93">
      <w:pPr>
        <w:numPr>
          <w:ilvl w:val="0"/>
          <w:numId w:val="1"/>
        </w:num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 xml:space="preserve">You will not leave the SPDC Web site unattended while logged on to the system. </w:t>
      </w:r>
    </w:p>
    <w:p w:rsidR="00A00AB8" w:rsidRPr="00823A93" w:rsidRDefault="00A00AB8" w:rsidP="00823A93">
      <w:pPr>
        <w:numPr>
          <w:ilvl w:val="0"/>
          <w:numId w:val="1"/>
        </w:num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 xml:space="preserve">If you believe any breach of security has occurred, such as the disclosure, theft, or unauthorized use of your user ID and password, you will contact Macro International Inc. immediately. </w:t>
      </w:r>
    </w:p>
    <w:p w:rsidR="00A00AB8" w:rsidRPr="00823A93" w:rsidRDefault="00A00AB8" w:rsidP="00823A93">
      <w:pPr>
        <w:spacing w:after="0"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b/>
          <w:bCs/>
          <w:color w:val="333333"/>
          <w:sz w:val="24"/>
          <w:szCs w:val="24"/>
        </w:rPr>
        <w:t>II. Data Use</w:t>
      </w:r>
      <w:r w:rsidRPr="00823A93">
        <w:rPr>
          <w:rFonts w:ascii="Times New Roman" w:eastAsia="Times New Roman" w:hAnsi="Times New Roman" w:cs="Times New Roman"/>
          <w:color w:val="333333"/>
          <w:sz w:val="24"/>
          <w:szCs w:val="24"/>
        </w:rPr>
        <w:t xml:space="preserve"> </w:t>
      </w:r>
    </w:p>
    <w:p w:rsidR="00A00AB8" w:rsidRPr="004F2F2A" w:rsidRDefault="00A00AB8" w:rsidP="00823A93">
      <w:pPr>
        <w:spacing w:before="100" w:beforeAutospacing="1" w:after="100" w:afterAutospacing="1" w:line="240" w:lineRule="auto"/>
        <w:jc w:val="both"/>
        <w:rPr>
          <w:rFonts w:ascii="Times New Roman" w:eastAsia="Times New Roman" w:hAnsi="Times New Roman" w:cs="Times New Roman"/>
          <w:color w:val="333333"/>
          <w:spacing w:val="-2"/>
          <w:sz w:val="24"/>
          <w:szCs w:val="24"/>
        </w:rPr>
      </w:pPr>
      <w:bookmarkStart w:id="0" w:name="_GoBack"/>
      <w:r w:rsidRPr="004F2F2A">
        <w:rPr>
          <w:rFonts w:ascii="Times New Roman" w:eastAsia="Times New Roman" w:hAnsi="Times New Roman" w:cs="Times New Roman"/>
          <w:color w:val="333333"/>
          <w:spacing w:val="-2"/>
          <w:sz w:val="24"/>
          <w:szCs w:val="24"/>
        </w:rPr>
        <w:t xml:space="preserve">The purpose of this section of the agreement is to specify the conditions related to accessing/using the grantee-specific </w:t>
      </w:r>
      <w:r w:rsidR="004F2F2A" w:rsidRPr="004F2F2A">
        <w:rPr>
          <w:rFonts w:ascii="Times New Roman" w:eastAsia="Times New Roman" w:hAnsi="Times New Roman" w:cs="Times New Roman"/>
          <w:color w:val="333333"/>
          <w:spacing w:val="-2"/>
          <w:sz w:val="24"/>
          <w:szCs w:val="24"/>
        </w:rPr>
        <w:t>c</w:t>
      </w:r>
      <w:r w:rsidRPr="004F2F2A">
        <w:rPr>
          <w:rFonts w:ascii="Times New Roman" w:eastAsia="Times New Roman" w:hAnsi="Times New Roman" w:cs="Times New Roman"/>
          <w:color w:val="333333"/>
          <w:spacing w:val="-2"/>
          <w:sz w:val="24"/>
          <w:szCs w:val="24"/>
        </w:rPr>
        <w:t xml:space="preserve">ross-site </w:t>
      </w:r>
      <w:r w:rsidR="004F2F2A" w:rsidRPr="004F2F2A">
        <w:rPr>
          <w:rFonts w:ascii="Times New Roman" w:eastAsia="Times New Roman" w:hAnsi="Times New Roman" w:cs="Times New Roman"/>
          <w:color w:val="333333"/>
          <w:spacing w:val="-2"/>
          <w:sz w:val="24"/>
          <w:szCs w:val="24"/>
        </w:rPr>
        <w:t>e</w:t>
      </w:r>
      <w:r w:rsidRPr="004F2F2A">
        <w:rPr>
          <w:rFonts w:ascii="Times New Roman" w:eastAsia="Times New Roman" w:hAnsi="Times New Roman" w:cs="Times New Roman"/>
          <w:color w:val="333333"/>
          <w:spacing w:val="-2"/>
          <w:sz w:val="24"/>
          <w:szCs w:val="24"/>
        </w:rPr>
        <w:t xml:space="preserve">valuation data from the </w:t>
      </w:r>
      <w:r w:rsidR="00E833D7" w:rsidRPr="004F2F2A">
        <w:rPr>
          <w:rFonts w:ascii="Times New Roman" w:eastAsia="Times New Roman" w:hAnsi="Times New Roman" w:cs="Times New Roman"/>
          <w:color w:val="333333"/>
          <w:spacing w:val="-2"/>
          <w:sz w:val="24"/>
          <w:szCs w:val="24"/>
        </w:rPr>
        <w:t>Garrett Lee Smith</w:t>
      </w:r>
      <w:r w:rsidRPr="004F2F2A">
        <w:rPr>
          <w:rFonts w:ascii="Times New Roman" w:eastAsia="Times New Roman" w:hAnsi="Times New Roman" w:cs="Times New Roman"/>
          <w:color w:val="333333"/>
          <w:spacing w:val="-2"/>
          <w:sz w:val="24"/>
          <w:szCs w:val="24"/>
        </w:rPr>
        <w:t xml:space="preserve"> Suicide Prevention Program sponsored by CMHS. </w:t>
      </w:r>
    </w:p>
    <w:bookmarkEnd w:id="0"/>
    <w:p w:rsidR="00A00AB8" w:rsidRPr="00823A93" w:rsidRDefault="00A00AB8" w:rsidP="00823A93">
      <w:p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 xml:space="preserve">The datasets should be used for the express purposes of local program monitoring, evaluation and sustainability. No identifying information will be included in the grantee-specific datasets. </w:t>
      </w:r>
    </w:p>
    <w:p w:rsidR="00823A93" w:rsidRDefault="00823A93">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br w:type="page"/>
      </w:r>
    </w:p>
    <w:p w:rsidR="00A00AB8" w:rsidRPr="00823A93" w:rsidRDefault="00A00AB8" w:rsidP="00823A93">
      <w:p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lastRenderedPageBreak/>
        <w:t>The undersigned gives the following assurances with respect to use of grantee-specific data:</w:t>
      </w:r>
    </w:p>
    <w:p w:rsidR="00A00AB8" w:rsidRPr="00823A93" w:rsidRDefault="00A00AB8" w:rsidP="00823A93">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 xml:space="preserve">I must adhere to and be knowledgeable of relevant IRB regulations regarding the proposed use of the data. In compliance with the Health Insurance Portability and Accountability Act (HIPAA) regulations, distributed data will have all personal and identifying information removed from the dataset. </w:t>
      </w:r>
    </w:p>
    <w:p w:rsidR="00A00AB8" w:rsidRPr="00823A93" w:rsidRDefault="00A00AB8" w:rsidP="00823A93">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 xml:space="preserve">I will not use nor permit others to use cross-site evaluation data in any way except for aggregate statistical reporting. </w:t>
      </w:r>
    </w:p>
    <w:p w:rsidR="00A00AB8" w:rsidRPr="00823A93" w:rsidRDefault="00A00AB8" w:rsidP="00823A93">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 xml:space="preserve">I will require others in the organization (specified below) who use the data to sign this agreement and will keep those signed agreements on file and will submit copies of those signed agreements to SAMHSA upon request. </w:t>
      </w:r>
    </w:p>
    <w:p w:rsidR="00A00AB8" w:rsidRPr="00823A93" w:rsidRDefault="00A00AB8" w:rsidP="00823A93">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 xml:space="preserve">I will not use, release or permit others to release any information that identifies persons, directly or indirectly. </w:t>
      </w:r>
    </w:p>
    <w:p w:rsidR="00A00AB8" w:rsidRPr="00823A93" w:rsidRDefault="00A00AB8" w:rsidP="00823A93">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I will not</w:t>
      </w:r>
      <w:r w:rsidR="00DF3A69" w:rsidRPr="00823A93">
        <w:rPr>
          <w:rFonts w:ascii="Times New Roman" w:eastAsia="Times New Roman" w:hAnsi="Times New Roman" w:cs="Times New Roman"/>
          <w:color w:val="333333"/>
          <w:sz w:val="24"/>
          <w:szCs w:val="24"/>
        </w:rPr>
        <w:t xml:space="preserve"> report or permit </w:t>
      </w:r>
      <w:r w:rsidRPr="00823A93">
        <w:rPr>
          <w:rFonts w:ascii="Times New Roman" w:eastAsia="Times New Roman" w:hAnsi="Times New Roman" w:cs="Times New Roman"/>
          <w:color w:val="333333"/>
          <w:sz w:val="24"/>
          <w:szCs w:val="24"/>
        </w:rPr>
        <w:t>others</w:t>
      </w:r>
      <w:r w:rsidR="00DF3A69" w:rsidRPr="00823A93">
        <w:rPr>
          <w:rFonts w:ascii="Times New Roman" w:eastAsia="Times New Roman" w:hAnsi="Times New Roman" w:cs="Times New Roman"/>
          <w:color w:val="333333"/>
          <w:sz w:val="24"/>
          <w:szCs w:val="24"/>
        </w:rPr>
        <w:t xml:space="preserve"> to</w:t>
      </w:r>
      <w:r w:rsidRPr="00823A93">
        <w:rPr>
          <w:rFonts w:ascii="Times New Roman" w:eastAsia="Times New Roman" w:hAnsi="Times New Roman" w:cs="Times New Roman"/>
          <w:color w:val="333333"/>
          <w:sz w:val="24"/>
          <w:szCs w:val="24"/>
        </w:rPr>
        <w:t xml:space="preserve"> report aggregate information based on sample sizes fewer than 10. </w:t>
      </w:r>
    </w:p>
    <w:p w:rsidR="00A00AB8" w:rsidRPr="00823A93" w:rsidRDefault="00A00AB8" w:rsidP="00823A93">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 xml:space="preserve">I will not use or release or permit others to use or release the datasets or any part of them to any person who is not a member of the organization (specified below), except with the approval of SAMHSA and the project officer for the grant programs under analysis. </w:t>
      </w:r>
    </w:p>
    <w:p w:rsidR="00A00AB8" w:rsidRPr="00823A93" w:rsidRDefault="00A00AB8" w:rsidP="00823A93">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 xml:space="preserve">I will not attempt to use or permit others to use the cross-site evaluation data sets to learn the identity of any person included in any set. </w:t>
      </w:r>
    </w:p>
    <w:p w:rsidR="00A00AB8" w:rsidRPr="00823A93" w:rsidRDefault="00A00AB8" w:rsidP="00823A93">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 xml:space="preserve">I will not contact or permit others to contact establishments or persons in the datasets to question, verify, or discuss data in the cross-site evaluation dataset. </w:t>
      </w:r>
    </w:p>
    <w:p w:rsidR="00A00AB8" w:rsidRPr="00823A93" w:rsidRDefault="00A00AB8" w:rsidP="00823A93">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 xml:space="preserve">I will make no statement or permit others to make statements indicating or suggesting that interpretations drawn analyses of these data are those of Macro International Inc. or SAMHSA. </w:t>
      </w:r>
    </w:p>
    <w:p w:rsidR="00A00AB8" w:rsidRPr="00823A93" w:rsidRDefault="00A00AB8" w:rsidP="00823A93">
      <w:pPr>
        <w:numPr>
          <w:ilvl w:val="0"/>
          <w:numId w:val="2"/>
        </w:numPr>
        <w:spacing w:before="100" w:beforeAutospacing="1" w:after="0" w:afterAutospacing="1" w:line="240" w:lineRule="auto"/>
        <w:jc w:val="both"/>
        <w:rPr>
          <w:rFonts w:ascii="Times New Roman" w:eastAsia="Times New Roman" w:hAnsi="Times New Roman" w:cs="Times New Roman"/>
          <w:color w:val="333333"/>
          <w:sz w:val="24"/>
          <w:szCs w:val="24"/>
        </w:rPr>
      </w:pPr>
      <w:r w:rsidRPr="00823A93">
        <w:rPr>
          <w:rFonts w:ascii="Times New Roman" w:eastAsia="Times New Roman" w:hAnsi="Times New Roman" w:cs="Times New Roman"/>
          <w:color w:val="333333"/>
          <w:sz w:val="24"/>
          <w:szCs w:val="24"/>
        </w:rPr>
        <w:t xml:space="preserve">I will acknowledge in all reports based on these data that the source of the data is the </w:t>
      </w:r>
      <w:r w:rsidR="00E833D7" w:rsidRPr="00823A93">
        <w:rPr>
          <w:rFonts w:ascii="Times New Roman" w:eastAsia="Times New Roman" w:hAnsi="Times New Roman" w:cs="Times New Roman"/>
          <w:color w:val="333333"/>
          <w:sz w:val="24"/>
          <w:szCs w:val="24"/>
        </w:rPr>
        <w:t>Garrett Lee Smith</w:t>
      </w:r>
      <w:r w:rsidR="00DF3A69" w:rsidRPr="00823A93">
        <w:rPr>
          <w:rFonts w:ascii="Times New Roman" w:eastAsia="Times New Roman" w:hAnsi="Times New Roman" w:cs="Times New Roman"/>
          <w:color w:val="333333"/>
          <w:sz w:val="24"/>
          <w:szCs w:val="24"/>
        </w:rPr>
        <w:t xml:space="preserve"> </w:t>
      </w:r>
      <w:r w:rsidRPr="00823A93">
        <w:rPr>
          <w:rFonts w:ascii="Times New Roman" w:eastAsia="Times New Roman" w:hAnsi="Times New Roman" w:cs="Times New Roman"/>
          <w:color w:val="333333"/>
          <w:sz w:val="24"/>
          <w:szCs w:val="24"/>
        </w:rPr>
        <w:t xml:space="preserve">cross-site evaluation funded by </w:t>
      </w:r>
      <w:r w:rsidR="00DF3A69" w:rsidRPr="00823A93">
        <w:rPr>
          <w:rFonts w:ascii="Times New Roman" w:eastAsia="Times New Roman" w:hAnsi="Times New Roman" w:cs="Times New Roman"/>
          <w:color w:val="333333"/>
          <w:sz w:val="24"/>
          <w:szCs w:val="24"/>
        </w:rPr>
        <w:t>CMHS</w:t>
      </w:r>
      <w:r w:rsidRPr="00823A93">
        <w:rPr>
          <w:rFonts w:ascii="Times New Roman" w:eastAsia="Times New Roman" w:hAnsi="Times New Roman" w:cs="Times New Roman"/>
          <w:color w:val="333333"/>
          <w:sz w:val="24"/>
          <w:szCs w:val="24"/>
        </w:rPr>
        <w:t xml:space="preserve">, </w:t>
      </w:r>
      <w:r w:rsidR="00DF3A69" w:rsidRPr="00823A93">
        <w:rPr>
          <w:rFonts w:ascii="Times New Roman" w:eastAsia="Times New Roman" w:hAnsi="Times New Roman" w:cs="Times New Roman"/>
          <w:color w:val="333333"/>
          <w:sz w:val="24"/>
          <w:szCs w:val="24"/>
        </w:rPr>
        <w:t xml:space="preserve">and SAMHSA. </w:t>
      </w:r>
      <w:r w:rsidRPr="00823A93">
        <w:rPr>
          <w:rFonts w:ascii="Times New Roman" w:eastAsia="Times New Roman" w:hAnsi="Times New Roman" w:cs="Times New Roman"/>
          <w:color w:val="333333"/>
          <w:sz w:val="24"/>
          <w:szCs w:val="24"/>
        </w:rPr>
        <w:br/>
      </w:r>
    </w:p>
    <w:p w:rsidR="00A00AB8" w:rsidRPr="00A00AB8" w:rsidRDefault="00A00AB8" w:rsidP="00A00AB8">
      <w:pPr>
        <w:pBdr>
          <w:bottom w:val="single" w:sz="6" w:space="1" w:color="auto"/>
        </w:pBdr>
        <w:spacing w:after="0" w:line="240" w:lineRule="auto"/>
        <w:jc w:val="center"/>
        <w:rPr>
          <w:rFonts w:ascii="Arial" w:eastAsia="Times New Roman" w:hAnsi="Arial" w:cs="Arial"/>
          <w:vanish/>
          <w:sz w:val="16"/>
          <w:szCs w:val="16"/>
        </w:rPr>
      </w:pPr>
      <w:r w:rsidRPr="00A00AB8">
        <w:rPr>
          <w:rFonts w:ascii="Arial" w:eastAsia="Times New Roman" w:hAnsi="Arial" w:cs="Arial"/>
          <w:vanish/>
          <w:sz w:val="16"/>
          <w:szCs w:val="16"/>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6"/>
        <w:gridCol w:w="181"/>
        <w:gridCol w:w="2520"/>
      </w:tblGrid>
      <w:tr w:rsidR="00A00AB8" w:rsidRPr="00A00AB8">
        <w:trPr>
          <w:tblCellSpacing w:w="15" w:type="dxa"/>
        </w:trPr>
        <w:tc>
          <w:tcPr>
            <w:tcW w:w="0" w:type="auto"/>
            <w:gridSpan w:val="3"/>
            <w:tcMar>
              <w:top w:w="0" w:type="dxa"/>
              <w:left w:w="0" w:type="dxa"/>
              <w:bottom w:w="0" w:type="dxa"/>
              <w:right w:w="0" w:type="dxa"/>
            </w:tcMar>
            <w:vAlign w:val="center"/>
            <w:hideMark/>
          </w:tcPr>
          <w:p w:rsidR="00A00AB8" w:rsidRPr="00A00AB8" w:rsidRDefault="00A00AB8" w:rsidP="00A00AB8">
            <w:pPr>
              <w:spacing w:after="0" w:line="240" w:lineRule="auto"/>
              <w:rPr>
                <w:rFonts w:ascii="Arial" w:eastAsia="Times New Roman" w:hAnsi="Arial" w:cs="Arial"/>
                <w:color w:val="333333"/>
                <w:sz w:val="18"/>
                <w:szCs w:val="18"/>
              </w:rPr>
            </w:pPr>
            <w:r w:rsidRPr="00A00AB8">
              <w:rPr>
                <w:rFonts w:ascii="Arial" w:eastAsia="Times New Roman" w:hAnsi="Arial" w:cs="Arial"/>
                <w:b/>
                <w:bCs/>
                <w:color w:val="333333"/>
                <w:sz w:val="18"/>
                <w:szCs w:val="18"/>
              </w:rPr>
              <w:t>Both fields are required.</w:t>
            </w:r>
          </w:p>
        </w:tc>
      </w:tr>
      <w:tr w:rsidR="00A00AB8" w:rsidRPr="00A00AB8">
        <w:trPr>
          <w:tblCellSpacing w:w="15" w:type="dxa"/>
        </w:trPr>
        <w:tc>
          <w:tcPr>
            <w:tcW w:w="0" w:type="auto"/>
            <w:gridSpan w:val="3"/>
            <w:tcMar>
              <w:top w:w="0" w:type="dxa"/>
              <w:left w:w="0" w:type="dxa"/>
              <w:bottom w:w="0" w:type="dxa"/>
              <w:right w:w="0" w:type="dxa"/>
            </w:tcMar>
            <w:vAlign w:val="center"/>
            <w:hideMark/>
          </w:tcPr>
          <w:p w:rsidR="00A00AB8" w:rsidRPr="00A00AB8" w:rsidRDefault="00A00AB8" w:rsidP="00A00AB8">
            <w:pPr>
              <w:spacing w:after="0" w:line="240" w:lineRule="auto"/>
              <w:rPr>
                <w:rFonts w:ascii="Arial" w:eastAsia="Times New Roman" w:hAnsi="Arial" w:cs="Arial"/>
                <w:color w:val="333333"/>
                <w:sz w:val="18"/>
                <w:szCs w:val="18"/>
              </w:rPr>
            </w:pPr>
            <w:r w:rsidRPr="00A00AB8">
              <w:rPr>
                <w:rFonts w:ascii="Arial" w:eastAsia="Times New Roman" w:hAnsi="Arial" w:cs="Arial"/>
                <w:color w:val="333333"/>
                <w:sz w:val="18"/>
                <w:szCs w:val="18"/>
              </w:rPr>
              <w:t> </w:t>
            </w:r>
          </w:p>
        </w:tc>
      </w:tr>
      <w:tr w:rsidR="00A00AB8" w:rsidRPr="00A00AB8">
        <w:trPr>
          <w:tblCellSpacing w:w="15" w:type="dxa"/>
        </w:trPr>
        <w:tc>
          <w:tcPr>
            <w:tcW w:w="0" w:type="auto"/>
            <w:tcMar>
              <w:top w:w="0" w:type="dxa"/>
              <w:left w:w="0" w:type="dxa"/>
              <w:bottom w:w="0" w:type="dxa"/>
              <w:right w:w="0" w:type="dxa"/>
            </w:tcMar>
            <w:vAlign w:val="center"/>
            <w:hideMark/>
          </w:tcPr>
          <w:p w:rsidR="00A00AB8" w:rsidRPr="00A00AB8" w:rsidRDefault="00A00AB8" w:rsidP="00A00AB8">
            <w:pPr>
              <w:spacing w:after="0" w:line="240" w:lineRule="auto"/>
              <w:rPr>
                <w:rFonts w:ascii="Arial" w:eastAsia="Times New Roman" w:hAnsi="Arial" w:cs="Arial"/>
                <w:color w:val="333333"/>
                <w:sz w:val="18"/>
                <w:szCs w:val="18"/>
              </w:rPr>
            </w:pPr>
            <w:r w:rsidRPr="00A00AB8">
              <w:rPr>
                <w:rFonts w:ascii="Arial" w:eastAsia="Times New Roman" w:hAnsi="Arial" w:cs="Arial"/>
                <w:color w:val="333333"/>
                <w:sz w:val="18"/>
                <w:szCs w:val="18"/>
              </w:rPr>
              <w:t>Your Name:</w:t>
            </w:r>
          </w:p>
        </w:tc>
        <w:tc>
          <w:tcPr>
            <w:tcW w:w="0" w:type="auto"/>
            <w:tcMar>
              <w:top w:w="0" w:type="dxa"/>
              <w:left w:w="0" w:type="dxa"/>
              <w:bottom w:w="0" w:type="dxa"/>
              <w:right w:w="0" w:type="dxa"/>
            </w:tcMar>
            <w:vAlign w:val="center"/>
            <w:hideMark/>
          </w:tcPr>
          <w:p w:rsidR="00A00AB8" w:rsidRPr="00A00AB8" w:rsidRDefault="00A00AB8" w:rsidP="00A00AB8">
            <w:pPr>
              <w:spacing w:after="0" w:line="240" w:lineRule="auto"/>
              <w:rPr>
                <w:rFonts w:ascii="Arial" w:eastAsia="Times New Roman" w:hAnsi="Arial" w:cs="Arial"/>
                <w:color w:val="333333"/>
                <w:sz w:val="18"/>
                <w:szCs w:val="18"/>
              </w:rPr>
            </w:pPr>
            <w:r w:rsidRPr="00A00AB8">
              <w:rPr>
                <w:rFonts w:ascii="Arial" w:eastAsia="Times New Roman" w:hAnsi="Arial" w:cs="Arial"/>
                <w:color w:val="333333"/>
                <w:sz w:val="18"/>
                <w:szCs w:val="18"/>
              </w:rPr>
              <w:t>   </w:t>
            </w:r>
          </w:p>
        </w:tc>
        <w:tc>
          <w:tcPr>
            <w:tcW w:w="0" w:type="auto"/>
            <w:tcMar>
              <w:top w:w="0" w:type="dxa"/>
              <w:left w:w="0" w:type="dxa"/>
              <w:bottom w:w="0" w:type="dxa"/>
              <w:right w:w="0" w:type="dxa"/>
            </w:tcMar>
            <w:vAlign w:val="center"/>
            <w:hideMark/>
          </w:tcPr>
          <w:p w:rsidR="00A00AB8" w:rsidRPr="00A00AB8" w:rsidRDefault="00A00AB8" w:rsidP="00A00AB8">
            <w:pPr>
              <w:spacing w:after="0" w:line="240" w:lineRule="auto"/>
              <w:rPr>
                <w:rFonts w:ascii="Arial" w:eastAsia="Times New Roman" w:hAnsi="Arial" w:cs="Arial"/>
                <w:color w:val="333333"/>
                <w:sz w:val="18"/>
                <w:szCs w:val="18"/>
              </w:rPr>
            </w:pPr>
            <w:r w:rsidRPr="00A00AB8">
              <w:rPr>
                <w:rFonts w:ascii="Arial" w:eastAsia="Times New Roman" w:hAnsi="Arial" w:cs="Arial"/>
                <w:color w:val="333333"/>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3.75pt;height:18pt" o:ole="">
                  <v:imagedata r:id="rId8" o:title=""/>
                </v:shape>
                <w:control r:id="rId9" w:name="DefaultOcxName" w:shapeid="_x0000_i1033"/>
              </w:object>
            </w:r>
          </w:p>
        </w:tc>
      </w:tr>
      <w:tr w:rsidR="00A00AB8" w:rsidRPr="00A00AB8">
        <w:trPr>
          <w:tblCellSpacing w:w="15" w:type="dxa"/>
        </w:trPr>
        <w:tc>
          <w:tcPr>
            <w:tcW w:w="0" w:type="auto"/>
            <w:tcMar>
              <w:top w:w="0" w:type="dxa"/>
              <w:left w:w="0" w:type="dxa"/>
              <w:bottom w:w="0" w:type="dxa"/>
              <w:right w:w="0" w:type="dxa"/>
            </w:tcMar>
            <w:vAlign w:val="center"/>
            <w:hideMark/>
          </w:tcPr>
          <w:p w:rsidR="00A00AB8" w:rsidRPr="00A00AB8" w:rsidRDefault="00A00AB8" w:rsidP="00A00AB8">
            <w:pPr>
              <w:spacing w:after="0" w:line="240" w:lineRule="auto"/>
              <w:rPr>
                <w:rFonts w:ascii="Arial" w:eastAsia="Times New Roman" w:hAnsi="Arial" w:cs="Arial"/>
                <w:color w:val="333333"/>
                <w:sz w:val="18"/>
                <w:szCs w:val="18"/>
              </w:rPr>
            </w:pPr>
            <w:r w:rsidRPr="00A00AB8">
              <w:rPr>
                <w:rFonts w:ascii="Arial" w:eastAsia="Times New Roman" w:hAnsi="Arial" w:cs="Arial"/>
                <w:color w:val="333333"/>
                <w:sz w:val="18"/>
                <w:szCs w:val="18"/>
              </w:rPr>
              <w:t>Your Organization:</w:t>
            </w:r>
          </w:p>
        </w:tc>
        <w:tc>
          <w:tcPr>
            <w:tcW w:w="0" w:type="auto"/>
            <w:tcMar>
              <w:top w:w="0" w:type="dxa"/>
              <w:left w:w="0" w:type="dxa"/>
              <w:bottom w:w="0" w:type="dxa"/>
              <w:right w:w="0" w:type="dxa"/>
            </w:tcMar>
            <w:vAlign w:val="center"/>
            <w:hideMark/>
          </w:tcPr>
          <w:p w:rsidR="00A00AB8" w:rsidRPr="00A00AB8" w:rsidRDefault="00A00AB8" w:rsidP="00A00AB8">
            <w:pPr>
              <w:spacing w:after="0" w:line="240" w:lineRule="auto"/>
              <w:rPr>
                <w:rFonts w:ascii="Arial" w:eastAsia="Times New Roman" w:hAnsi="Arial" w:cs="Arial"/>
                <w:color w:val="333333"/>
                <w:sz w:val="18"/>
                <w:szCs w:val="18"/>
              </w:rPr>
            </w:pPr>
            <w:r w:rsidRPr="00A00AB8">
              <w:rPr>
                <w:rFonts w:ascii="Arial" w:eastAsia="Times New Roman" w:hAnsi="Arial" w:cs="Arial"/>
                <w:color w:val="333333"/>
                <w:sz w:val="18"/>
                <w:szCs w:val="18"/>
              </w:rPr>
              <w:t>   </w:t>
            </w:r>
          </w:p>
        </w:tc>
        <w:tc>
          <w:tcPr>
            <w:tcW w:w="0" w:type="auto"/>
            <w:tcMar>
              <w:top w:w="0" w:type="dxa"/>
              <w:left w:w="0" w:type="dxa"/>
              <w:bottom w:w="0" w:type="dxa"/>
              <w:right w:w="0" w:type="dxa"/>
            </w:tcMar>
            <w:vAlign w:val="center"/>
            <w:hideMark/>
          </w:tcPr>
          <w:p w:rsidR="00A00AB8" w:rsidRPr="00A00AB8" w:rsidRDefault="00A00AB8" w:rsidP="00A00AB8">
            <w:pPr>
              <w:spacing w:after="0" w:line="240" w:lineRule="auto"/>
              <w:rPr>
                <w:rFonts w:ascii="Arial" w:eastAsia="Times New Roman" w:hAnsi="Arial" w:cs="Arial"/>
                <w:color w:val="333333"/>
                <w:sz w:val="18"/>
                <w:szCs w:val="18"/>
              </w:rPr>
            </w:pPr>
            <w:r w:rsidRPr="00A00AB8">
              <w:rPr>
                <w:rFonts w:ascii="Arial" w:eastAsia="Times New Roman" w:hAnsi="Arial" w:cs="Arial"/>
                <w:color w:val="333333"/>
                <w:sz w:val="18"/>
                <w:szCs w:val="18"/>
              </w:rPr>
              <w:object w:dxaOrig="225" w:dyaOrig="225">
                <v:shape id="_x0000_i1036" type="#_x0000_t75" style="width:123.75pt;height:18pt" o:ole="">
                  <v:imagedata r:id="rId8" o:title=""/>
                </v:shape>
                <w:control r:id="rId10" w:name="DefaultOcxName1" w:shapeid="_x0000_i1036"/>
              </w:object>
            </w:r>
          </w:p>
        </w:tc>
      </w:tr>
      <w:tr w:rsidR="00A00AB8" w:rsidRPr="00A00AB8">
        <w:trPr>
          <w:tblCellSpacing w:w="15" w:type="dxa"/>
        </w:trPr>
        <w:tc>
          <w:tcPr>
            <w:tcW w:w="0" w:type="auto"/>
            <w:gridSpan w:val="3"/>
            <w:tcMar>
              <w:top w:w="0" w:type="dxa"/>
              <w:left w:w="0" w:type="dxa"/>
              <w:bottom w:w="0" w:type="dxa"/>
              <w:right w:w="0" w:type="dxa"/>
            </w:tcMar>
            <w:vAlign w:val="center"/>
            <w:hideMark/>
          </w:tcPr>
          <w:p w:rsidR="00A00AB8" w:rsidRPr="00A00AB8" w:rsidRDefault="00A00AB8" w:rsidP="00A00AB8">
            <w:pPr>
              <w:spacing w:after="0" w:line="240" w:lineRule="auto"/>
              <w:rPr>
                <w:rFonts w:ascii="Arial" w:eastAsia="Times New Roman" w:hAnsi="Arial" w:cs="Arial"/>
                <w:color w:val="333333"/>
                <w:sz w:val="18"/>
                <w:szCs w:val="18"/>
              </w:rPr>
            </w:pPr>
            <w:r w:rsidRPr="00A00AB8">
              <w:rPr>
                <w:rFonts w:ascii="Arial" w:eastAsia="Times New Roman" w:hAnsi="Arial" w:cs="Arial"/>
                <w:color w:val="333333"/>
                <w:sz w:val="18"/>
                <w:szCs w:val="18"/>
              </w:rPr>
              <w:t> </w:t>
            </w:r>
          </w:p>
        </w:tc>
      </w:tr>
      <w:tr w:rsidR="00A00AB8" w:rsidRPr="00A00AB8">
        <w:trPr>
          <w:tblCellSpacing w:w="15" w:type="dxa"/>
        </w:trPr>
        <w:tc>
          <w:tcPr>
            <w:tcW w:w="0" w:type="auto"/>
            <w:gridSpan w:val="3"/>
            <w:tcMar>
              <w:top w:w="0" w:type="dxa"/>
              <w:left w:w="0" w:type="dxa"/>
              <w:bottom w:w="0" w:type="dxa"/>
              <w:right w:w="0" w:type="dxa"/>
            </w:tcMar>
            <w:vAlign w:val="center"/>
            <w:hideMark/>
          </w:tcPr>
          <w:p w:rsidR="00A00AB8" w:rsidRPr="00A00AB8" w:rsidRDefault="00A00AB8" w:rsidP="00A00AB8">
            <w:pPr>
              <w:spacing w:after="0" w:line="240" w:lineRule="auto"/>
              <w:rPr>
                <w:rFonts w:ascii="Arial" w:eastAsia="Times New Roman" w:hAnsi="Arial" w:cs="Arial"/>
                <w:color w:val="333333"/>
                <w:sz w:val="18"/>
                <w:szCs w:val="18"/>
              </w:rPr>
            </w:pPr>
            <w:r w:rsidRPr="00A00AB8">
              <w:rPr>
                <w:rFonts w:ascii="Arial" w:eastAsia="Times New Roman" w:hAnsi="Arial" w:cs="Arial"/>
                <w:color w:val="333333"/>
                <w:sz w:val="18"/>
                <w:szCs w:val="18"/>
              </w:rPr>
              <w:object w:dxaOrig="225" w:dyaOrig="225">
                <v:shape id="_x0000_i1038" type="#_x0000_t75" style="width:42.75pt;height:22.5pt" o:ole="">
                  <v:imagedata r:id="rId11" o:title=""/>
                </v:shape>
                <w:control r:id="rId12" w:name="DefaultOcxName2" w:shapeid="_x0000_i1038"/>
              </w:object>
            </w:r>
          </w:p>
        </w:tc>
      </w:tr>
    </w:tbl>
    <w:p w:rsidR="00A00AB8" w:rsidRPr="00A00AB8" w:rsidRDefault="00A00AB8" w:rsidP="00A00AB8">
      <w:pPr>
        <w:pBdr>
          <w:top w:val="single" w:sz="6" w:space="1" w:color="auto"/>
        </w:pBdr>
        <w:spacing w:after="0" w:line="240" w:lineRule="auto"/>
        <w:jc w:val="center"/>
        <w:rPr>
          <w:rFonts w:ascii="Arial" w:eastAsia="Times New Roman" w:hAnsi="Arial" w:cs="Arial"/>
          <w:vanish/>
          <w:sz w:val="16"/>
          <w:szCs w:val="16"/>
        </w:rPr>
      </w:pPr>
      <w:r w:rsidRPr="00A00AB8">
        <w:rPr>
          <w:rFonts w:ascii="Arial" w:eastAsia="Times New Roman" w:hAnsi="Arial" w:cs="Arial"/>
          <w:vanish/>
          <w:sz w:val="16"/>
          <w:szCs w:val="16"/>
        </w:rPr>
        <w:t>Bottom of Form</w:t>
      </w:r>
    </w:p>
    <w:p w:rsidR="004A3731" w:rsidRDefault="004A3731"/>
    <w:sectPr w:rsidR="004A3731" w:rsidSect="004A373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A93" w:rsidRDefault="00823A93" w:rsidP="00823A93">
      <w:pPr>
        <w:spacing w:after="0" w:line="240" w:lineRule="auto"/>
      </w:pPr>
      <w:r>
        <w:separator/>
      </w:r>
    </w:p>
  </w:endnote>
  <w:endnote w:type="continuationSeparator" w:id="0">
    <w:p w:rsidR="00823A93" w:rsidRDefault="00823A93" w:rsidP="00823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A93" w:rsidRPr="00E77F30" w:rsidRDefault="00823A93" w:rsidP="00823A93">
    <w:pPr>
      <w:pStyle w:val="Footer"/>
      <w:pBdr>
        <w:top w:val="single" w:sz="12" w:space="1" w:color="auto"/>
      </w:pBdr>
      <w:rPr>
        <w:rFonts w:ascii="Arial" w:eastAsiaTheme="majorEastAsia" w:hAnsi="Arial" w:cs="Arial"/>
        <w:b/>
        <w:sz w:val="20"/>
      </w:rPr>
    </w:pPr>
    <w:r>
      <w:rPr>
        <w:rFonts w:ascii="Arial" w:eastAsiaTheme="majorEastAsia" w:hAnsi="Arial" w:cs="Arial"/>
        <w:b/>
        <w:sz w:val="20"/>
      </w:rPr>
      <w:t>Data Use and Access Agreement</w:t>
    </w:r>
    <w:r>
      <w:rPr>
        <w:rFonts w:ascii="Arial" w:eastAsiaTheme="majorEastAsia" w:hAnsi="Arial" w:cs="Arial"/>
        <w:b/>
        <w:sz w:val="20"/>
      </w:rPr>
      <w:tab/>
    </w:r>
    <w:r w:rsidRPr="00E77F30">
      <w:rPr>
        <w:rFonts w:ascii="Arial" w:eastAsiaTheme="majorEastAsia" w:hAnsi="Arial" w:cs="Arial"/>
        <w:b/>
        <w:sz w:val="20"/>
      </w:rPr>
      <w:t xml:space="preserve"> </w:t>
    </w:r>
    <w:r>
      <w:rPr>
        <w:rFonts w:ascii="Arial" w:eastAsiaTheme="majorEastAsia" w:hAnsi="Arial" w:cs="Arial"/>
        <w:b/>
        <w:sz w:val="20"/>
      </w:rPr>
      <w:tab/>
    </w:r>
    <w:r w:rsidRPr="00E77F30">
      <w:rPr>
        <w:rFonts w:ascii="Arial" w:eastAsiaTheme="majorEastAsia" w:hAnsi="Arial" w:cs="Arial"/>
        <w:b/>
        <w:sz w:val="20"/>
      </w:rPr>
      <w:t xml:space="preserve">Page </w:t>
    </w:r>
    <w:r w:rsidRPr="00E77F30">
      <w:rPr>
        <w:rFonts w:ascii="Arial" w:hAnsi="Arial" w:cs="Arial"/>
        <w:b/>
        <w:sz w:val="20"/>
      </w:rPr>
      <w:fldChar w:fldCharType="begin"/>
    </w:r>
    <w:r w:rsidRPr="00E77F30">
      <w:rPr>
        <w:rFonts w:ascii="Arial" w:hAnsi="Arial" w:cs="Arial"/>
        <w:b/>
        <w:sz w:val="20"/>
      </w:rPr>
      <w:instrText xml:space="preserve"> PAGE   \* MERGEFORMAT </w:instrText>
    </w:r>
    <w:r w:rsidRPr="00E77F30">
      <w:rPr>
        <w:rFonts w:ascii="Arial" w:hAnsi="Arial" w:cs="Arial"/>
        <w:b/>
        <w:sz w:val="20"/>
      </w:rPr>
      <w:fldChar w:fldCharType="separate"/>
    </w:r>
    <w:r w:rsidR="004F2F2A" w:rsidRPr="004F2F2A">
      <w:rPr>
        <w:rFonts w:ascii="Arial" w:eastAsiaTheme="majorEastAsia" w:hAnsi="Arial" w:cs="Arial"/>
        <w:b/>
        <w:noProof/>
        <w:sz w:val="20"/>
      </w:rPr>
      <w:t>1</w:t>
    </w:r>
    <w:r w:rsidRPr="00E77F30">
      <w:rPr>
        <w:rFonts w:ascii="Arial" w:eastAsiaTheme="majorEastAsia" w:hAnsi="Arial" w:cs="Arial"/>
        <w:b/>
        <w:noProof/>
        <w:sz w:val="20"/>
      </w:rPr>
      <w:fldChar w:fldCharType="end"/>
    </w:r>
  </w:p>
  <w:p w:rsidR="00823A93" w:rsidRDefault="00823A93" w:rsidP="00823A93">
    <w:pPr>
      <w:pStyle w:val="Footer"/>
    </w:pPr>
    <w:r w:rsidRPr="00E77F30">
      <w:rPr>
        <w:rFonts w:ascii="Arial" w:eastAsiaTheme="majorEastAsia" w:hAnsi="Arial" w:cs="Arial"/>
        <w:b/>
        <w:sz w:val="20"/>
      </w:rPr>
      <w:t>01.17.2013</w:t>
    </w:r>
    <w:r w:rsidRPr="00E77F30">
      <w:rPr>
        <w:rFonts w:ascii="Arial" w:eastAsiaTheme="majorEastAsia" w:hAnsi="Arial" w:cs="Arial"/>
        <w:b/>
        <w:sz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A93" w:rsidRDefault="00823A93" w:rsidP="00823A93">
      <w:pPr>
        <w:spacing w:after="0" w:line="240" w:lineRule="auto"/>
      </w:pPr>
      <w:r>
        <w:separator/>
      </w:r>
    </w:p>
  </w:footnote>
  <w:footnote w:type="continuationSeparator" w:id="0">
    <w:p w:rsidR="00823A93" w:rsidRDefault="00823A93" w:rsidP="00823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D96"/>
    <w:multiLevelType w:val="multilevel"/>
    <w:tmpl w:val="26DE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FD745E"/>
    <w:multiLevelType w:val="multilevel"/>
    <w:tmpl w:val="AE4E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AB8"/>
    <w:rsid w:val="00313D0B"/>
    <w:rsid w:val="004A3731"/>
    <w:rsid w:val="004C6DC8"/>
    <w:rsid w:val="004F2F2A"/>
    <w:rsid w:val="00823A93"/>
    <w:rsid w:val="00A00AB8"/>
    <w:rsid w:val="00DF3A69"/>
    <w:rsid w:val="00E8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0AB8"/>
    <w:pPr>
      <w:spacing w:before="100" w:beforeAutospacing="1" w:after="100" w:afterAutospacing="1" w:line="240" w:lineRule="auto"/>
      <w:outlineLvl w:val="1"/>
    </w:pPr>
    <w:rPr>
      <w:rFonts w:ascii="Verdana" w:eastAsia="Times New Roman" w:hAnsi="Verdana" w:cs="Times New Roman"/>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0AB8"/>
    <w:rPr>
      <w:rFonts w:ascii="Verdana" w:eastAsia="Times New Roman" w:hAnsi="Verdana" w:cs="Times New Roman"/>
      <w:b/>
      <w:bCs/>
      <w:color w:val="333333"/>
      <w:sz w:val="24"/>
      <w:szCs w:val="24"/>
    </w:rPr>
  </w:style>
  <w:style w:type="paragraph" w:styleId="NormalWeb">
    <w:name w:val="Normal (Web)"/>
    <w:basedOn w:val="Normal"/>
    <w:uiPriority w:val="99"/>
    <w:semiHidden/>
    <w:unhideWhenUsed/>
    <w:rsid w:val="00A00AB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00A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00AB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00A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00AB8"/>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313D0B"/>
    <w:rPr>
      <w:sz w:val="16"/>
      <w:szCs w:val="16"/>
    </w:rPr>
  </w:style>
  <w:style w:type="paragraph" w:styleId="CommentText">
    <w:name w:val="annotation text"/>
    <w:basedOn w:val="Normal"/>
    <w:link w:val="CommentTextChar"/>
    <w:uiPriority w:val="99"/>
    <w:semiHidden/>
    <w:unhideWhenUsed/>
    <w:rsid w:val="00313D0B"/>
    <w:pPr>
      <w:spacing w:line="240" w:lineRule="auto"/>
    </w:pPr>
    <w:rPr>
      <w:sz w:val="20"/>
      <w:szCs w:val="20"/>
    </w:rPr>
  </w:style>
  <w:style w:type="character" w:customStyle="1" w:styleId="CommentTextChar">
    <w:name w:val="Comment Text Char"/>
    <w:basedOn w:val="DefaultParagraphFont"/>
    <w:link w:val="CommentText"/>
    <w:uiPriority w:val="99"/>
    <w:semiHidden/>
    <w:rsid w:val="00313D0B"/>
    <w:rPr>
      <w:sz w:val="20"/>
      <w:szCs w:val="20"/>
    </w:rPr>
  </w:style>
  <w:style w:type="paragraph" w:styleId="CommentSubject">
    <w:name w:val="annotation subject"/>
    <w:basedOn w:val="CommentText"/>
    <w:next w:val="CommentText"/>
    <w:link w:val="CommentSubjectChar"/>
    <w:uiPriority w:val="99"/>
    <w:semiHidden/>
    <w:unhideWhenUsed/>
    <w:rsid w:val="00313D0B"/>
    <w:rPr>
      <w:b/>
      <w:bCs/>
    </w:rPr>
  </w:style>
  <w:style w:type="character" w:customStyle="1" w:styleId="CommentSubjectChar">
    <w:name w:val="Comment Subject Char"/>
    <w:basedOn w:val="CommentTextChar"/>
    <w:link w:val="CommentSubject"/>
    <w:uiPriority w:val="99"/>
    <w:semiHidden/>
    <w:rsid w:val="00313D0B"/>
    <w:rPr>
      <w:b/>
      <w:bCs/>
      <w:sz w:val="20"/>
      <w:szCs w:val="20"/>
    </w:rPr>
  </w:style>
  <w:style w:type="paragraph" w:styleId="Revision">
    <w:name w:val="Revision"/>
    <w:hidden/>
    <w:uiPriority w:val="99"/>
    <w:semiHidden/>
    <w:rsid w:val="00313D0B"/>
    <w:pPr>
      <w:spacing w:after="0" w:line="240" w:lineRule="auto"/>
    </w:pPr>
  </w:style>
  <w:style w:type="paragraph" w:styleId="BalloonText">
    <w:name w:val="Balloon Text"/>
    <w:basedOn w:val="Normal"/>
    <w:link w:val="BalloonTextChar"/>
    <w:uiPriority w:val="99"/>
    <w:semiHidden/>
    <w:unhideWhenUsed/>
    <w:rsid w:val="00313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D0B"/>
    <w:rPr>
      <w:rFonts w:ascii="Tahoma" w:hAnsi="Tahoma" w:cs="Tahoma"/>
      <w:sz w:val="16"/>
      <w:szCs w:val="16"/>
    </w:rPr>
  </w:style>
  <w:style w:type="paragraph" w:styleId="Header">
    <w:name w:val="header"/>
    <w:basedOn w:val="Normal"/>
    <w:link w:val="HeaderChar"/>
    <w:uiPriority w:val="99"/>
    <w:unhideWhenUsed/>
    <w:rsid w:val="00823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A93"/>
  </w:style>
  <w:style w:type="paragraph" w:styleId="Footer">
    <w:name w:val="footer"/>
    <w:basedOn w:val="Normal"/>
    <w:link w:val="FooterChar"/>
    <w:uiPriority w:val="99"/>
    <w:unhideWhenUsed/>
    <w:rsid w:val="00823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A93"/>
  </w:style>
  <w:style w:type="paragraph" w:customStyle="1" w:styleId="Head1">
    <w:name w:val="Head 1"/>
    <w:basedOn w:val="Normal"/>
    <w:qFormat/>
    <w:rsid w:val="00823A93"/>
    <w:pPr>
      <w:spacing w:after="120" w:line="240" w:lineRule="auto"/>
      <w:ind w:left="360" w:hanging="360"/>
      <w:jc w:val="both"/>
    </w:pPr>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0AB8"/>
    <w:pPr>
      <w:spacing w:before="100" w:beforeAutospacing="1" w:after="100" w:afterAutospacing="1" w:line="240" w:lineRule="auto"/>
      <w:outlineLvl w:val="1"/>
    </w:pPr>
    <w:rPr>
      <w:rFonts w:ascii="Verdana" w:eastAsia="Times New Roman" w:hAnsi="Verdana" w:cs="Times New Roman"/>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0AB8"/>
    <w:rPr>
      <w:rFonts w:ascii="Verdana" w:eastAsia="Times New Roman" w:hAnsi="Verdana" w:cs="Times New Roman"/>
      <w:b/>
      <w:bCs/>
      <w:color w:val="333333"/>
      <w:sz w:val="24"/>
      <w:szCs w:val="24"/>
    </w:rPr>
  </w:style>
  <w:style w:type="paragraph" w:styleId="NormalWeb">
    <w:name w:val="Normal (Web)"/>
    <w:basedOn w:val="Normal"/>
    <w:uiPriority w:val="99"/>
    <w:semiHidden/>
    <w:unhideWhenUsed/>
    <w:rsid w:val="00A00AB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00A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00AB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00A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00AB8"/>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313D0B"/>
    <w:rPr>
      <w:sz w:val="16"/>
      <w:szCs w:val="16"/>
    </w:rPr>
  </w:style>
  <w:style w:type="paragraph" w:styleId="CommentText">
    <w:name w:val="annotation text"/>
    <w:basedOn w:val="Normal"/>
    <w:link w:val="CommentTextChar"/>
    <w:uiPriority w:val="99"/>
    <w:semiHidden/>
    <w:unhideWhenUsed/>
    <w:rsid w:val="00313D0B"/>
    <w:pPr>
      <w:spacing w:line="240" w:lineRule="auto"/>
    </w:pPr>
    <w:rPr>
      <w:sz w:val="20"/>
      <w:szCs w:val="20"/>
    </w:rPr>
  </w:style>
  <w:style w:type="character" w:customStyle="1" w:styleId="CommentTextChar">
    <w:name w:val="Comment Text Char"/>
    <w:basedOn w:val="DefaultParagraphFont"/>
    <w:link w:val="CommentText"/>
    <w:uiPriority w:val="99"/>
    <w:semiHidden/>
    <w:rsid w:val="00313D0B"/>
    <w:rPr>
      <w:sz w:val="20"/>
      <w:szCs w:val="20"/>
    </w:rPr>
  </w:style>
  <w:style w:type="paragraph" w:styleId="CommentSubject">
    <w:name w:val="annotation subject"/>
    <w:basedOn w:val="CommentText"/>
    <w:next w:val="CommentText"/>
    <w:link w:val="CommentSubjectChar"/>
    <w:uiPriority w:val="99"/>
    <w:semiHidden/>
    <w:unhideWhenUsed/>
    <w:rsid w:val="00313D0B"/>
    <w:rPr>
      <w:b/>
      <w:bCs/>
    </w:rPr>
  </w:style>
  <w:style w:type="character" w:customStyle="1" w:styleId="CommentSubjectChar">
    <w:name w:val="Comment Subject Char"/>
    <w:basedOn w:val="CommentTextChar"/>
    <w:link w:val="CommentSubject"/>
    <w:uiPriority w:val="99"/>
    <w:semiHidden/>
    <w:rsid w:val="00313D0B"/>
    <w:rPr>
      <w:b/>
      <w:bCs/>
      <w:sz w:val="20"/>
      <w:szCs w:val="20"/>
    </w:rPr>
  </w:style>
  <w:style w:type="paragraph" w:styleId="Revision">
    <w:name w:val="Revision"/>
    <w:hidden/>
    <w:uiPriority w:val="99"/>
    <w:semiHidden/>
    <w:rsid w:val="00313D0B"/>
    <w:pPr>
      <w:spacing w:after="0" w:line="240" w:lineRule="auto"/>
    </w:pPr>
  </w:style>
  <w:style w:type="paragraph" w:styleId="BalloonText">
    <w:name w:val="Balloon Text"/>
    <w:basedOn w:val="Normal"/>
    <w:link w:val="BalloonTextChar"/>
    <w:uiPriority w:val="99"/>
    <w:semiHidden/>
    <w:unhideWhenUsed/>
    <w:rsid w:val="00313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D0B"/>
    <w:rPr>
      <w:rFonts w:ascii="Tahoma" w:hAnsi="Tahoma" w:cs="Tahoma"/>
      <w:sz w:val="16"/>
      <w:szCs w:val="16"/>
    </w:rPr>
  </w:style>
  <w:style w:type="paragraph" w:styleId="Header">
    <w:name w:val="header"/>
    <w:basedOn w:val="Normal"/>
    <w:link w:val="HeaderChar"/>
    <w:uiPriority w:val="99"/>
    <w:unhideWhenUsed/>
    <w:rsid w:val="00823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A93"/>
  </w:style>
  <w:style w:type="paragraph" w:styleId="Footer">
    <w:name w:val="footer"/>
    <w:basedOn w:val="Normal"/>
    <w:link w:val="FooterChar"/>
    <w:uiPriority w:val="99"/>
    <w:unhideWhenUsed/>
    <w:rsid w:val="00823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A93"/>
  </w:style>
  <w:style w:type="paragraph" w:customStyle="1" w:styleId="Head1">
    <w:name w:val="Head 1"/>
    <w:basedOn w:val="Normal"/>
    <w:qFormat/>
    <w:rsid w:val="00823A93"/>
    <w:pPr>
      <w:spacing w:after="120" w:line="240" w:lineRule="auto"/>
      <w:ind w:left="360" w:hanging="360"/>
      <w:jc w:val="both"/>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ntrol" Target="activeX/activeX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anupa.a.r.fabian</dc:creator>
  <cp:lastModifiedBy>Windows User</cp:lastModifiedBy>
  <cp:revision>3</cp:revision>
  <dcterms:created xsi:type="dcterms:W3CDTF">2013-02-18T18:30:00Z</dcterms:created>
  <dcterms:modified xsi:type="dcterms:W3CDTF">2013-02-22T15:29:00Z</dcterms:modified>
</cp:coreProperties>
</file>