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717" w:rsidRDefault="001F6D42">
      <w:bookmarkStart w:id="0" w:name="_GoBack"/>
      <w:bookmarkEnd w:id="0"/>
      <w:r>
        <w:t xml:space="preserve">Attachment </w:t>
      </w:r>
      <w:r w:rsidR="00D54717">
        <w:t>3</w:t>
      </w:r>
      <w:r>
        <w:t>e: Website screen shots of biennial requalification</w:t>
      </w:r>
      <w:r w:rsidR="00D54717">
        <w:tab/>
      </w:r>
      <w:r w:rsidR="00D54717">
        <w:tab/>
      </w:r>
      <w:r w:rsidR="00D54717">
        <w:tab/>
        <w:t>Form Approved</w:t>
      </w:r>
    </w:p>
    <w:p w:rsidR="00741274" w:rsidRDefault="00D54717" w:rsidP="00D54717">
      <w:pPr>
        <w:ind w:left="6480" w:firstLine="720"/>
      </w:pPr>
      <w:r>
        <w:t>OMB No. 0920-0850</w:t>
      </w:r>
    </w:p>
    <w:p w:rsidR="00D54717" w:rsidRDefault="00D54717" w:rsidP="00D54717">
      <w:pPr>
        <w:ind w:left="6480" w:firstLine="720"/>
      </w:pPr>
      <w:r>
        <w:t>Exp. Date xx/xx/20xx</w:t>
      </w:r>
    </w:p>
    <w:p w:rsidR="00741274" w:rsidRDefault="00741274">
      <w:r>
        <w:rPr>
          <w:noProof/>
        </w:rPr>
        <w:drawing>
          <wp:inline distT="0" distB="0" distL="0" distR="0" wp14:anchorId="653DB9E7" wp14:editId="0C11B0E2">
            <wp:extent cx="639127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1275" cy="4914900"/>
                    </a:xfrm>
                    <a:prstGeom prst="rect">
                      <a:avLst/>
                    </a:prstGeom>
                    <a:noFill/>
                    <a:ln>
                      <a:noFill/>
                    </a:ln>
                  </pic:spPr>
                </pic:pic>
              </a:graphicData>
            </a:graphic>
          </wp:inline>
        </w:drawing>
      </w:r>
    </w:p>
    <w:p w:rsidR="00741274" w:rsidRDefault="00741274"/>
    <w:p w:rsidR="00741274" w:rsidRDefault="00741274"/>
    <w:p w:rsidR="00D54717" w:rsidRDefault="00D54717" w:rsidP="00D54717">
      <w:pPr>
        <w:ind w:left="720"/>
        <w:rPr>
          <w:rFonts w:ascii="Arial" w:hAnsi="Arial" w:cs="Arial"/>
          <w:sz w:val="20"/>
          <w:szCs w:val="20"/>
        </w:rPr>
      </w:pPr>
      <w:r>
        <w:rPr>
          <w:rFonts w:ascii="Arial" w:hAnsi="Arial" w:cs="Arial"/>
          <w:sz w:val="20"/>
          <w:szCs w:val="20"/>
        </w:rPr>
        <w:t xml:space="preserve">Public reporting burden of this collection of information is estimated to average </w:t>
      </w:r>
      <w:r w:rsidR="007F39C1">
        <w:rPr>
          <w:rFonts w:ascii="Arial" w:hAnsi="Arial" w:cs="Arial"/>
          <w:sz w:val="20"/>
          <w:szCs w:val="20"/>
        </w:rPr>
        <w:t>2</w:t>
      </w:r>
      <w:r>
        <w:rPr>
          <w:rFonts w:ascii="Arial" w:hAnsi="Arial" w:cs="Arial"/>
          <w:sz w:val="20"/>
          <w:szCs w:val="20"/>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(0920-0850).</w:t>
      </w:r>
    </w:p>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D7377C" w:rsidRDefault="00323B4C">
      <w:r>
        <w:rPr>
          <w:noProof/>
        </w:rPr>
        <w:drawing>
          <wp:inline distT="0" distB="0" distL="0" distR="0" wp14:anchorId="1DBB790A" wp14:editId="3C1F2B2E">
            <wp:extent cx="6400800" cy="492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r>
        <w:rPr>
          <w:noProof/>
        </w:rPr>
        <w:lastRenderedPageBreak/>
        <w:drawing>
          <wp:inline distT="0" distB="0" distL="0" distR="0" wp14:anchorId="12C8668B" wp14:editId="2D12AC60">
            <wp:extent cx="640080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lastRenderedPageBreak/>
        <w:drawing>
          <wp:inline distT="0" distB="0" distL="0" distR="0" wp14:anchorId="406BBC76" wp14:editId="0029CFB1">
            <wp:extent cx="640080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drawing>
          <wp:inline distT="0" distB="0" distL="0" distR="0" wp14:anchorId="5F115E17" wp14:editId="38537951">
            <wp:extent cx="640080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drawing>
          <wp:inline distT="0" distB="0" distL="0" distR="0" wp14:anchorId="7561DBEF" wp14:editId="463F52EA">
            <wp:extent cx="640080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drawing>
          <wp:inline distT="0" distB="0" distL="0" distR="0" wp14:anchorId="065CB4DA" wp14:editId="2D92BA81">
            <wp:extent cx="640080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p w:rsidR="00323B4C" w:rsidRDefault="00323B4C"/>
    <w:p w:rsidR="00323B4C" w:rsidRDefault="00323B4C"/>
    <w:sectPr w:rsidR="00323B4C" w:rsidSect="00B2057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4C"/>
    <w:rsid w:val="001F6D42"/>
    <w:rsid w:val="00323B4C"/>
    <w:rsid w:val="00517847"/>
    <w:rsid w:val="005F350A"/>
    <w:rsid w:val="00741274"/>
    <w:rsid w:val="007F39C1"/>
    <w:rsid w:val="0091187A"/>
    <w:rsid w:val="009E0917"/>
    <w:rsid w:val="00B20572"/>
    <w:rsid w:val="00D54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1191C3-1EBF-404F-BA61-17BA377BC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90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E1675BCD6DD14785997454A76BE123" ma:contentTypeVersion="1" ma:contentTypeDescription="Create a new document." ma:contentTypeScope="" ma:versionID="dcffad3d561468c4820eac721b6064da">
  <xsd:schema xmlns:xsd="http://www.w3.org/2001/XMLSchema" xmlns:xs="http://www.w3.org/2001/XMLSchema" xmlns:p="http://schemas.microsoft.com/office/2006/metadata/properties" xmlns:ns2="81daf041-c113-401c-bf82-107f5d396711" xmlns:ns3="d335559b-c20a-4874-978e-77d2be77e01f" targetNamespace="http://schemas.microsoft.com/office/2006/metadata/properties" ma:root="true" ma:fieldsID="dcdf1238ccbd3aadd3b7288261a54d3a" ns2:_="" ns3:_="">
    <xsd:import namespace="81daf041-c113-401c-bf82-107f5d396711"/>
    <xsd:import namespace="d335559b-c20a-4874-978e-77d2be77e01f"/>
    <xsd:element name="properties">
      <xsd:complexType>
        <xsd:sequence>
          <xsd:element name="documentManagement">
            <xsd:complexType>
              <xsd:all>
                <xsd:element ref="ns2:_dlc_DocId" minOccurs="0"/>
                <xsd:element ref="ns2:_dlc_DocIdUrl" minOccurs="0"/>
                <xsd:element ref="ns2:_dlc_DocIdPersistId" minOccurs="0"/>
                <xsd:element ref="ns3:ydl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af041-c113-401c-bf82-107f5d3967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35559b-c20a-4874-978e-77d2be77e01f" elementFormDefault="qualified">
    <xsd:import namespace="http://schemas.microsoft.com/office/2006/documentManagement/types"/>
    <xsd:import namespace="http://schemas.microsoft.com/office/infopath/2007/PartnerControls"/>
    <xsd:element name="ydlv" ma:index="11" nillable="true" ma:displayName="OMB Control Number" ma:internalName="ydlv">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ydlv xmlns="d335559b-c20a-4874-978e-77d2be77e01f" xsi:nil="true"/>
    <_dlc_DocId xmlns="81daf041-c113-401c-bf82-107f5d396711">PFY6PPX2AYTS-2589-262</_dlc_DocId>
    <_dlc_DocIdUrl xmlns="81daf041-c113-401c-bf82-107f5d396711">
      <Url>https://esp.cdc.gov/sites/ncezid/OD/policy/PRA/_layouts/15/DocIdRedir.aspx?ID=PFY6PPX2AYTS-2589-262</Url>
      <Description>PFY6PPX2AYTS-2589-262</Description>
    </_dlc_DocIdUrl>
  </documentManagement>
</p:properties>
</file>

<file path=customXml/itemProps1.xml><?xml version="1.0" encoding="utf-8"?>
<ds:datastoreItem xmlns:ds="http://schemas.openxmlformats.org/officeDocument/2006/customXml" ds:itemID="{0A038350-59EC-404A-8807-536987E1A61E}"/>
</file>

<file path=customXml/itemProps2.xml><?xml version="1.0" encoding="utf-8"?>
<ds:datastoreItem xmlns:ds="http://schemas.openxmlformats.org/officeDocument/2006/customXml" ds:itemID="{BC22F6B0-62E2-4F36-8A6B-441E47839E2B}"/>
</file>

<file path=customXml/itemProps3.xml><?xml version="1.0" encoding="utf-8"?>
<ds:datastoreItem xmlns:ds="http://schemas.openxmlformats.org/officeDocument/2006/customXml" ds:itemID="{16E41121-F3A5-4C4A-BF30-8B0905E8D4C3}"/>
</file>

<file path=customXml/itemProps4.xml><?xml version="1.0" encoding="utf-8"?>
<ds:datastoreItem xmlns:ds="http://schemas.openxmlformats.org/officeDocument/2006/customXml" ds:itemID="{610DB511-8575-4B54-9869-A81026E56DFB}"/>
</file>

<file path=docProps/app.xml><?xml version="1.0" encoding="utf-8"?>
<Properties xmlns="http://schemas.openxmlformats.org/officeDocument/2006/extended-properties" xmlns:vt="http://schemas.openxmlformats.org/officeDocument/2006/docPropsVTypes">
  <Template>Normal</Template>
  <TotalTime>0</TotalTime>
  <Pages>8</Pages>
  <Words>132</Words>
  <Characters>753</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McMillen, Amy (CDC/OID/NCEZID)</cp:lastModifiedBy>
  <cp:revision>2</cp:revision>
  <dcterms:created xsi:type="dcterms:W3CDTF">2015-10-01T17:46:00Z</dcterms:created>
  <dcterms:modified xsi:type="dcterms:W3CDTF">2015-10-01T17:46:00Z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0x01010008E1675BCD6DD14785997454A76BE123</vt:lpwstr>
  </property>
  <property fmtid="{D5CDD505-2E9C-101B-9397-08002B2CF9AE}" pid="3" name="_dlc_DocIdItemGuid">
    <vt:lpwstr>668869c1-e2ea-4a06-92dc-91feedbfcb8d</vt:lpwstr>
  </property>
</Properties>
</file>