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10" w:rsidRPr="00946A11" w:rsidRDefault="00595610" w:rsidP="000151C9">
      <w:pPr>
        <w:pStyle w:val="Heading1"/>
        <w:spacing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46A11">
        <w:rPr>
          <w:rFonts w:ascii="Times New Roman" w:hAnsi="Times New Roman" w:cs="Times New Roman"/>
          <w:color w:val="000000"/>
          <w:sz w:val="24"/>
          <w:szCs w:val="24"/>
        </w:rPr>
        <w:t>Billing Code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4210-67</w:t>
      </w:r>
    </w:p>
    <w:p w:rsidR="004A5619" w:rsidRPr="00946A11" w:rsidRDefault="004A5619" w:rsidP="00D976F3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51C9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:rsidR="00135918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[Docket No.</w:t>
      </w:r>
      <w:r w:rsidR="009A7B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15A10" w:rsidRPr="00F15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FR-</w:t>
      </w:r>
      <w:r w:rsidR="007461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5909-N-09</w:t>
      </w:r>
      <w:r w:rsidR="00626247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:rsidR="004B2B04" w:rsidRDefault="005F377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0-Day Notice of Proposed Information Collection: </w:t>
      </w:r>
    </w:p>
    <w:p w:rsidR="00721AF8" w:rsidRPr="00F15A10" w:rsidRDefault="00D976F3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5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</w:t>
      </w:r>
      <w:r w:rsidR="00F15A10" w:rsidRPr="00F15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 Housing Agency (PHA) 5-Year and Annual Plan</w:t>
      </w:r>
      <w:r w:rsidR="0029350D" w:rsidRPr="00F15A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]</w:t>
      </w:r>
    </w:p>
    <w:p w:rsidR="00721AF8" w:rsidRDefault="00721AF8" w:rsidP="000151C9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AGENCY:</w:t>
      </w:r>
      <w:r w:rsidR="000F6613">
        <w:rPr>
          <w:rFonts w:ascii="Times New Roman" w:hAnsi="Times New Roman" w:cs="Times New Roman"/>
          <w:color w:val="000000"/>
          <w:sz w:val="24"/>
          <w:szCs w:val="24"/>
        </w:rPr>
        <w:t xml:space="preserve"> Office of the Assistant Secretary for Public and Indian Housing, PIH, </w:t>
      </w:r>
      <w:r w:rsidR="002E0035" w:rsidRPr="00946A11"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ACTION: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Notice.</w:t>
      </w:r>
    </w:p>
    <w:p w:rsidR="00863189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SUMMARY: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HUD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for the information collection described below. I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n accordance with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Paperwork Reduction Act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, HUD is requesting comment from all interested parties on the proposed collection of information</w:t>
      </w:r>
      <w:r w:rsidR="009A7B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notice is to allow for </w:t>
      </w:r>
      <w:r w:rsidR="005F377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0 days of public comment</w:t>
      </w:r>
      <w:r w:rsidR="002D0C2A" w:rsidRPr="0040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Default="00595610" w:rsidP="00D976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DATES: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6A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Comments Due Date: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[Insert </w:t>
      </w:r>
      <w:r w:rsidR="005B66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ate 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that is </w:t>
      </w:r>
      <w:r w:rsidR="005F377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="00A426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ays after the date</w:t>
      </w:r>
      <w:r w:rsidRPr="00946A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 publication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the Federal Register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.]</w:t>
      </w:r>
    </w:p>
    <w:p w:rsidR="000A59B1" w:rsidRPr="000A59B1" w:rsidRDefault="000A59B1" w:rsidP="00D976F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:rsidR="003C3168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0140D">
        <w:rPr>
          <w:rFonts w:ascii="Times New Roman" w:hAnsi="Times New Roman" w:cs="Times New Roman"/>
          <w:b/>
          <w:color w:val="000000"/>
          <w:sz w:val="24"/>
          <w:szCs w:val="24"/>
        </w:rPr>
        <w:t>ADDRESSES: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Interested persons are invited to submit comments regarding this proposal.</w:t>
      </w:r>
      <w:r w:rsidR="003B2D67"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Comments should refer to the proposal by name and/or OMB </w:t>
      </w:r>
      <w:r w:rsidR="003C3168">
        <w:rPr>
          <w:rFonts w:ascii="Times New Roman" w:hAnsi="Times New Roman" w:cs="Times New Roman"/>
          <w:color w:val="000000"/>
          <w:sz w:val="24"/>
          <w:szCs w:val="24"/>
        </w:rPr>
        <w:t xml:space="preserve">Control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Number and should be sent to: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Colette Pollard, Reports Management Officer, QDAM, Department of Housing and Urban 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Development, 451 7th Street, SW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 Room 4176, Washingto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n, DC 20410-5000; telephone 202-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402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5878">
        <w:rPr>
          <w:rFonts w:ascii="Times New Roman" w:hAnsi="Times New Roman" w:cs="Times New Roman"/>
          <w:color w:val="000000"/>
          <w:sz w:val="24"/>
          <w:szCs w:val="24"/>
        </w:rPr>
        <w:t>3400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(this is not a toll-free number) or email at </w:t>
      </w:r>
      <w:hyperlink r:id="rId9" w:history="1">
        <w:r w:rsidR="003C3168" w:rsidRPr="00300E84">
          <w:rPr>
            <w:rStyle w:val="Hyperlink"/>
            <w:rFonts w:ascii="Times New Roman" w:hAnsi="Times New Roman" w:cs="Times New Roman"/>
            <w:sz w:val="24"/>
            <w:szCs w:val="24"/>
          </w:rPr>
          <w:t>Colette.Pollard@hud.gov</w:t>
        </w:r>
      </w:hyperlink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for a copy of the proposed forms or other available information.  Persons with hearing or speech impairments may access this number through TTY by calling the toll-free Federal Relay Service at (800) 877-8339.  </w:t>
      </w:r>
    </w:p>
    <w:p w:rsidR="000F6613" w:rsidRPr="00A55D28" w:rsidRDefault="00595610" w:rsidP="000F6613">
      <w:pPr>
        <w:tabs>
          <w:tab w:val="center" w:pos="4320"/>
          <w:tab w:val="right" w:pos="864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FOR FURTHER INFORMATION CONTACT: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6613" w:rsidRPr="00A55D28">
        <w:rPr>
          <w:rFonts w:ascii="Times New Roman" w:eastAsia="Times New Roman" w:hAnsi="Times New Roman" w:cs="Times New Roman"/>
          <w:sz w:val="24"/>
          <w:szCs w:val="24"/>
        </w:rPr>
        <w:t>Arlette Mussington, Office of Policy, Programs and Legislative Initiatives, PIH, Department of Housing and Urban Development, 451 7th Street, SW., (L’Enfant Plaza, Room 2206), Washington, DC 20410; telephone 202-402-4109, (this is not a toll-free number).  Persons with hearing or speech impairments may access this number via TTY by calling the Federal Information Relay Service at (800) 877-8339.</w:t>
      </w:r>
      <w:r w:rsidR="000F6613">
        <w:rPr>
          <w:rFonts w:ascii="Times New Roman" w:eastAsia="Times New Roman" w:hAnsi="Times New Roman" w:cs="Times New Roman"/>
          <w:sz w:val="24"/>
          <w:szCs w:val="24"/>
        </w:rPr>
        <w:t xml:space="preserve">  Copies of available documents submitted to OMB may be obtained from Ms. Mussington.</w:t>
      </w:r>
    </w:p>
    <w:p w:rsidR="005B6662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SUPPLEMENTARY INFORMATION: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This notice informs the public that 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OMB for the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information collection</w:t>
      </w:r>
      <w:r w:rsidR="00AD1993">
        <w:rPr>
          <w:rFonts w:ascii="Times New Roman" w:hAnsi="Times New Roman" w:cs="Times New Roman"/>
          <w:color w:val="000000"/>
          <w:sz w:val="24"/>
          <w:szCs w:val="24"/>
        </w:rPr>
        <w:t xml:space="preserve"> described in Section A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A.  Overview of Information Collection</w:t>
      </w:r>
    </w:p>
    <w:p w:rsidR="00AD1993" w:rsidRPr="009A7BA2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199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7B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Title of Information Collection</w:t>
      </w:r>
      <w:r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Housing Agency (PHA) 5-Year and Annual Plan</w:t>
      </w:r>
    </w:p>
    <w:p w:rsidR="00AD1993" w:rsidRPr="009A7BA2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A7B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OMB Approval Number</w:t>
      </w:r>
      <w:r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5A10" w:rsidRPr="009A7B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2577-0226</w:t>
      </w:r>
      <w:r w:rsidR="00FE56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D1993" w:rsidRPr="009A7BA2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A7B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Type of Request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>: R</w:t>
      </w:r>
      <w:r w:rsidR="0029350D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>evision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350D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>of currently approved collection</w:t>
      </w:r>
    </w:p>
    <w:p w:rsidR="00AD1993" w:rsidRPr="000F6613" w:rsidRDefault="00AD1993" w:rsidP="009A7BA2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9A7B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Form Number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(s)</w:t>
      </w:r>
      <w:r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5A10" w:rsidRPr="00F15A10">
        <w:rPr>
          <w:rFonts w:ascii="Times New Roman" w:eastAsia="Times New Roman" w:hAnsi="Times New Roman" w:cs="Times New Roman"/>
          <w:sz w:val="24"/>
          <w:szCs w:val="24"/>
        </w:rPr>
        <w:t>HUD-50075-5Y, HUD-50075-ST, HUD-50075-SM, HUD-50075-HCV, HUD-50075-HP, HUD-50077-CR, HUD-50077-SL, HUD-50077-CRT-SM, HUD-50077-ST-HCV-HP, HUD-50070, HUD-50071.</w:t>
      </w:r>
    </w:p>
    <w:p w:rsidR="00F15A10" w:rsidRPr="00F15A10" w:rsidRDefault="00AD1993" w:rsidP="007A6AA9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9A7BA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Description of the need for the information and proposed use</w:t>
      </w:r>
      <w:r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7BA2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</w:t>
      </w:r>
      <w:r w:rsidR="00F12D8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Public Housing Agency </w:t>
      </w:r>
      <w:r w:rsidR="00F12D8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>PHA</w:t>
      </w:r>
      <w:r w:rsidR="00F12D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15A10" w:rsidRPr="009A7B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 was created by section 5A of the United States Housing Act of 1937 (42 U.S.C. 1437c-1). There are two different PHA Plans: the Five-Year Plan and the Annual Plan. The Five-Year Plan describes the agency’s mission and long-range goals and objectives for achieving its mission over a five-year period, and their approach to managing programs and providing services for the upcoming year. The Annual PHA Plan is a comprehensive guide to PHA policies, programs, operations, and strategies for meeting local housing needs and goals.  </w:t>
      </w:r>
    </w:p>
    <w:p w:rsidR="00F15A10" w:rsidRDefault="007A6AA9" w:rsidP="00E14063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F15A10" w:rsidRPr="00030E90">
        <w:rPr>
          <w:rFonts w:ascii="Times New Roman" w:hAnsi="Times New Roman" w:cs="Times New Roman"/>
          <w:color w:val="000000" w:themeColor="text1"/>
          <w:sz w:val="24"/>
          <w:szCs w:val="24"/>
        </w:rPr>
        <w:t>The PHA Plan</w:t>
      </w:r>
      <w:r w:rsidR="009A7BA2" w:rsidRPr="00030E9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15A10" w:rsidRPr="00030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informs HUD, residents, and the public of the PHA’s mission for serving the needs of low, very low-income, and extremely low-income families and its strategy for addressing those needs.  This information helps provide accountability to the local community for how PHAs spend their funding and implement their policies. </w:t>
      </w:r>
      <w:r w:rsidR="00030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5A10" w:rsidRPr="00030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Also, PHA plans allow HUD to monitor the performance of programs and the performance of public housing agencies that administer them.  </w:t>
      </w:r>
    </w:p>
    <w:p w:rsidR="007461D7" w:rsidRPr="00E14063" w:rsidRDefault="007461D7" w:rsidP="0008370B">
      <w:pPr>
        <w:pStyle w:val="NoSpacing"/>
      </w:pPr>
    </w:p>
    <w:p w:rsidR="00C20DFF" w:rsidRPr="00C20DFF" w:rsidRDefault="00E14063" w:rsidP="0008370B">
      <w:pPr>
        <w:tabs>
          <w:tab w:val="left" w:pos="-720"/>
        </w:tabs>
        <w:suppressAutoHyphens/>
        <w:spacing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5A10" w:rsidRPr="00030E90">
        <w:rPr>
          <w:rFonts w:ascii="Times New Roman" w:hAnsi="Times New Roman" w:cs="Times New Roman"/>
          <w:color w:val="000000" w:themeColor="text1"/>
          <w:sz w:val="24"/>
          <w:szCs w:val="24"/>
        </w:rPr>
        <w:t>HUD’s most recent action in October 2015 was to post a v</w:t>
      </w:r>
      <w:r w:rsidR="00B93C06">
        <w:rPr>
          <w:rFonts w:ascii="Times New Roman" w:hAnsi="Times New Roman" w:cs="Times New Roman"/>
          <w:color w:val="000000" w:themeColor="text1"/>
          <w:sz w:val="24"/>
          <w:szCs w:val="24"/>
        </w:rPr>
        <w:t>ersion of this collection which</w:t>
      </w:r>
      <w:r w:rsidR="00F15A10" w:rsidRPr="00030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OMB approved as a full revision incorporating public comments in 2013, and wit</w:t>
      </w:r>
      <w:r w:rsidR="00B93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minor changes in late 2014.  </w:t>
      </w:r>
      <w:r w:rsidR="00F15A10" w:rsidRPr="00030E90">
        <w:rPr>
          <w:rFonts w:ascii="Times New Roman" w:hAnsi="Times New Roman" w:cs="Times New Roman"/>
          <w:color w:val="000000" w:themeColor="text1"/>
          <w:sz w:val="24"/>
          <w:szCs w:val="24"/>
        </w:rPr>
        <w:t>Public commenters urged HUD to return to earlier multiple versions of PHA Plan templates by specific PHA type instead of a “One-Size Fits All” form. With this current proposed information collection, HUD intends to further modify the HUD-50075-5Y, HUD-50075-ST, HUD-50075-SM, HUD-50075-HCV, HUD-50075-HP templates and HUD-50077 Civil Rights, PHA Plan, Related Regulations, and Consistency with State/local Consolidated Plan certifications in the following manner as needed without a major overhaul as was done for the 2013</w:t>
      </w:r>
      <w:r w:rsidR="00F15A10" w:rsidRPr="00F12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approval: </w:t>
      </w:r>
      <w:r w:rsidR="00FE56A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15A10" w:rsidRPr="006C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Incorporating mandatory </w:t>
      </w:r>
      <w:r w:rsidR="00FE56AD">
        <w:rPr>
          <w:rFonts w:ascii="Times New Roman" w:hAnsi="Times New Roman" w:cs="Times New Roman"/>
          <w:color w:val="000000" w:themeColor="text1"/>
          <w:sz w:val="24"/>
          <w:szCs w:val="24"/>
        </w:rPr>
        <w:t>Rental Assistance Demonstration (</w:t>
      </w:r>
      <w:r w:rsidR="00F15A10" w:rsidRPr="006C572F">
        <w:rPr>
          <w:rFonts w:ascii="Times New Roman" w:hAnsi="Times New Roman" w:cs="Times New Roman"/>
          <w:color w:val="000000" w:themeColor="text1"/>
          <w:sz w:val="24"/>
          <w:szCs w:val="24"/>
        </w:rPr>
        <w:t>RAD</w:t>
      </w:r>
      <w:r w:rsidR="00FE56A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15A10" w:rsidRPr="006C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information into the existing PHA Plan templates to improve, streamline, and provide clarity to the RAD significant amendment process, </w:t>
      </w:r>
      <w:r w:rsidR="00FE56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15A10" w:rsidRPr="006C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Modify all forms as needed to reference or otherwise address the new requirements of the Affirmatively Furthering Fair Housing (AFFH) Rule published July 16, 2015, </w:t>
      </w:r>
      <w:r w:rsidR="00FE56A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15A10" w:rsidRPr="006C57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Re-introduce as a submission requirement “Challenged Elements,” </w:t>
      </w:r>
      <w:r w:rsidR="00FE56A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15A10" w:rsidRPr="006C572F">
        <w:rPr>
          <w:rFonts w:ascii="Times New Roman" w:hAnsi="Times New Roman" w:cs="Times New Roman"/>
          <w:color w:val="000000" w:themeColor="text1"/>
          <w:sz w:val="24"/>
          <w:szCs w:val="24"/>
        </w:rPr>
        <w:t>) Remove obsolete references to OMB circulars that were replaced by OMB’s Uniform Administrative Requirements, Cost Principles, and Audit Requirements in 2 CFR 200</w:t>
      </w:r>
      <w:r w:rsidR="00FE5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HUD -50077 forms</w:t>
      </w:r>
      <w:r w:rsidR="00C20DFF">
        <w:rPr>
          <w:rFonts w:ascii="Times New Roman" w:hAnsi="Times New Roman" w:cs="Times New Roman"/>
          <w:color w:val="000000" w:themeColor="text1"/>
          <w:sz w:val="24"/>
          <w:szCs w:val="24"/>
        </w:rPr>
        <w:t>, 5) M</w:t>
      </w:r>
      <w:r w:rsidR="00C20DFF" w:rsidRPr="00C20DFF">
        <w:rPr>
          <w:rFonts w:ascii="Times New Roman" w:hAnsi="Times New Roman" w:cs="Times New Roman"/>
          <w:color w:val="000000" w:themeColor="text1"/>
          <w:sz w:val="24"/>
          <w:szCs w:val="24"/>
        </w:rPr>
        <w:t>inor corrections to</w:t>
      </w:r>
      <w:r w:rsidR="00C20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</w:t>
      </w:r>
      <w:r w:rsidR="00C20DFF" w:rsidRPr="00C20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forms were typos </w:t>
      </w:r>
      <w:r w:rsidR="00C20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inconsistencies </w:t>
      </w:r>
      <w:r w:rsidR="00C20DFF" w:rsidRPr="00C20DFF">
        <w:rPr>
          <w:rFonts w:ascii="Times New Roman" w:hAnsi="Times New Roman" w:cs="Times New Roman"/>
          <w:color w:val="000000" w:themeColor="text1"/>
          <w:sz w:val="24"/>
          <w:szCs w:val="24"/>
        </w:rPr>
        <w:t>were found</w:t>
      </w:r>
      <w:r w:rsidR="00C20D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15A10" w:rsidRPr="00033D61" w:rsidRDefault="00E14063" w:rsidP="0008370B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15A10" w:rsidRPr="00033D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Finally, due to the de-coupling of Capital Fund Program activities from PHA Plan submissions, the HUD-50075.1 and HUD-50075.2 Capital Fund Annual Statement/Performance and Evaluation Report and 5-Year Action Plan forms and associated burden hours (10,070) will be removed from the approval for the PHA Plan under OMB no. 2577-0226 and added to the approval for the Capital Fund Program under OMB no. 2577-0157 </w:t>
      </w:r>
    </w:p>
    <w:p w:rsidR="00AD1993" w:rsidRPr="009824AB" w:rsidRDefault="00AD1993" w:rsidP="0008370B">
      <w:pPr>
        <w:pStyle w:val="NoSpacing"/>
      </w:pPr>
    </w:p>
    <w:p w:rsidR="00AD1993" w:rsidRPr="009824AB" w:rsidRDefault="00AD1993" w:rsidP="009A7BA2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24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Respondents </w:t>
      </w:r>
      <w:r w:rsidRPr="009824A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D3DD9" w:rsidRPr="009824AB">
        <w:rPr>
          <w:rFonts w:ascii="Times New Roman" w:hAnsi="Times New Roman" w:cs="Times New Roman"/>
          <w:color w:val="000000" w:themeColor="text1"/>
          <w:sz w:val="24"/>
          <w:szCs w:val="24"/>
        </w:rPr>
        <w:t>i.e. affected public</w:t>
      </w:r>
      <w:r w:rsidRPr="009824AB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  <w:r w:rsidR="00F15A10" w:rsidRPr="00982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Local, Regional and State Body Corporate Politic Public Housing Agencies (PHAs) Governments.</w:t>
      </w:r>
    </w:p>
    <w:p w:rsidR="00AD1993" w:rsidRPr="009824A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824A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824A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Estimated Number of Respondents</w:t>
      </w:r>
      <w:r w:rsidRPr="009824AB">
        <w:rPr>
          <w:rFonts w:ascii="Times New Roman" w:hAnsi="Times New Roman" w:cs="Times New Roman"/>
          <w:sz w:val="24"/>
          <w:szCs w:val="24"/>
        </w:rPr>
        <w:t>:</w:t>
      </w:r>
      <w:r w:rsidR="00147320" w:rsidRPr="0008370B">
        <w:rPr>
          <w:sz w:val="24"/>
          <w:szCs w:val="24"/>
        </w:rPr>
        <w:t xml:space="preserve"> </w:t>
      </w:r>
      <w:r w:rsidR="00B64CDD" w:rsidRPr="009824AB">
        <w:rPr>
          <w:rFonts w:ascii="Times New Roman" w:hAnsi="Times New Roman" w:cs="Times New Roman"/>
          <w:sz w:val="24"/>
          <w:szCs w:val="24"/>
        </w:rPr>
        <w:t>3,819</w:t>
      </w:r>
      <w:r w:rsidR="00F72678" w:rsidRPr="00982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993" w:rsidRPr="009824A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824AB">
        <w:rPr>
          <w:rFonts w:ascii="Times New Roman" w:hAnsi="Times New Roman" w:cs="Times New Roman"/>
          <w:sz w:val="24"/>
          <w:szCs w:val="24"/>
        </w:rPr>
        <w:tab/>
      </w:r>
      <w:r w:rsidRPr="009824AB">
        <w:rPr>
          <w:rFonts w:ascii="Times New Roman" w:hAnsi="Times New Roman" w:cs="Times New Roman"/>
          <w:sz w:val="24"/>
          <w:szCs w:val="24"/>
          <w:u w:val="single"/>
        </w:rPr>
        <w:t>Estimated Number of Responses</w:t>
      </w:r>
      <w:r w:rsidRPr="009824AB">
        <w:rPr>
          <w:rFonts w:ascii="Times New Roman" w:hAnsi="Times New Roman" w:cs="Times New Roman"/>
          <w:sz w:val="24"/>
          <w:szCs w:val="24"/>
        </w:rPr>
        <w:t>:</w:t>
      </w:r>
      <w:r w:rsidR="00147320" w:rsidRPr="0008370B">
        <w:rPr>
          <w:sz w:val="24"/>
          <w:szCs w:val="24"/>
        </w:rPr>
        <w:t xml:space="preserve"> </w:t>
      </w:r>
      <w:r w:rsidR="00F72678" w:rsidRPr="009824AB">
        <w:rPr>
          <w:rFonts w:ascii="Times New Roman" w:hAnsi="Times New Roman" w:cs="Times New Roman"/>
          <w:sz w:val="24"/>
          <w:szCs w:val="24"/>
        </w:rPr>
        <w:t xml:space="preserve">(Annual Plan: </w:t>
      </w:r>
      <w:r w:rsidR="0086290A" w:rsidRPr="009824AB">
        <w:rPr>
          <w:rFonts w:ascii="Times New Roman" w:hAnsi="Times New Roman" w:cs="Times New Roman"/>
          <w:sz w:val="24"/>
          <w:szCs w:val="24"/>
        </w:rPr>
        <w:t>913</w:t>
      </w:r>
      <w:r w:rsidR="00F72678" w:rsidRPr="009824AB">
        <w:rPr>
          <w:rFonts w:ascii="Times New Roman" w:hAnsi="Times New Roman" w:cs="Times New Roman"/>
          <w:sz w:val="24"/>
          <w:szCs w:val="24"/>
        </w:rPr>
        <w:t xml:space="preserve"> and 5 Year Plan: </w:t>
      </w:r>
      <w:r w:rsidR="00B64CDD" w:rsidRPr="009824AB">
        <w:rPr>
          <w:rFonts w:ascii="Times New Roman" w:hAnsi="Times New Roman" w:cs="Times New Roman"/>
          <w:sz w:val="24"/>
          <w:szCs w:val="24"/>
        </w:rPr>
        <w:t>3,819</w:t>
      </w:r>
      <w:r w:rsidR="00F72678" w:rsidRPr="009824AB">
        <w:rPr>
          <w:rFonts w:ascii="Times New Roman" w:hAnsi="Times New Roman" w:cs="Times New Roman"/>
          <w:sz w:val="24"/>
          <w:szCs w:val="24"/>
        </w:rPr>
        <w:t>)</w:t>
      </w:r>
    </w:p>
    <w:p w:rsidR="00AD1993" w:rsidRPr="009824AB" w:rsidRDefault="00AD1993" w:rsidP="00147320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824AB">
        <w:rPr>
          <w:rFonts w:ascii="Times New Roman" w:hAnsi="Times New Roman" w:cs="Times New Roman"/>
          <w:sz w:val="24"/>
          <w:szCs w:val="24"/>
          <w:u w:val="single"/>
        </w:rPr>
        <w:t>Frequency of Response</w:t>
      </w:r>
      <w:r w:rsidRPr="009824AB">
        <w:rPr>
          <w:rFonts w:ascii="Times New Roman" w:hAnsi="Times New Roman" w:cs="Times New Roman"/>
          <w:sz w:val="24"/>
          <w:szCs w:val="24"/>
        </w:rPr>
        <w:t>:</w:t>
      </w:r>
      <w:r w:rsidR="00147320" w:rsidRPr="0008370B">
        <w:rPr>
          <w:sz w:val="24"/>
          <w:szCs w:val="24"/>
        </w:rPr>
        <w:t xml:space="preserve"> </w:t>
      </w:r>
      <w:r w:rsidR="00147320" w:rsidRPr="009824AB">
        <w:rPr>
          <w:rFonts w:ascii="Times New Roman" w:hAnsi="Times New Roman" w:cs="Times New Roman"/>
          <w:sz w:val="24"/>
          <w:szCs w:val="24"/>
        </w:rPr>
        <w:t>Ev</w:t>
      </w:r>
      <w:r w:rsidR="00F0379B" w:rsidRPr="009824AB">
        <w:rPr>
          <w:rFonts w:ascii="Times New Roman" w:hAnsi="Times New Roman" w:cs="Times New Roman"/>
          <w:sz w:val="24"/>
          <w:szCs w:val="24"/>
        </w:rPr>
        <w:t xml:space="preserve">ery five years for all PHAs, </w:t>
      </w:r>
      <w:r w:rsidR="00147320" w:rsidRPr="009824AB">
        <w:rPr>
          <w:rFonts w:ascii="Times New Roman" w:hAnsi="Times New Roman" w:cs="Times New Roman"/>
          <w:sz w:val="24"/>
          <w:szCs w:val="24"/>
        </w:rPr>
        <w:t xml:space="preserve">annually for all </w:t>
      </w:r>
      <w:r w:rsidR="00F235B4" w:rsidRPr="009824AB">
        <w:rPr>
          <w:rFonts w:ascii="Times New Roman" w:hAnsi="Times New Roman" w:cs="Times New Roman"/>
          <w:sz w:val="24"/>
          <w:szCs w:val="24"/>
        </w:rPr>
        <w:t xml:space="preserve">PHAs except </w:t>
      </w:r>
      <w:r w:rsidR="00C20DFF" w:rsidRPr="009824AB">
        <w:rPr>
          <w:rFonts w:ascii="Times New Roman" w:hAnsi="Times New Roman" w:cs="Times New Roman"/>
          <w:sz w:val="24"/>
          <w:szCs w:val="24"/>
        </w:rPr>
        <w:t>Housing and Economic Recovery Act of 2008 (HERA)</w:t>
      </w:r>
      <w:r w:rsidR="00F235B4" w:rsidRPr="009824AB">
        <w:rPr>
          <w:rFonts w:ascii="Times New Roman" w:hAnsi="Times New Roman" w:cs="Times New Roman"/>
          <w:sz w:val="24"/>
          <w:szCs w:val="24"/>
        </w:rPr>
        <w:t xml:space="preserve"> Qualified PHAs</w:t>
      </w:r>
    </w:p>
    <w:p w:rsidR="00AD1993" w:rsidRPr="009824A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824AB">
        <w:rPr>
          <w:rFonts w:ascii="Times New Roman" w:hAnsi="Times New Roman" w:cs="Times New Roman"/>
          <w:sz w:val="24"/>
          <w:szCs w:val="24"/>
        </w:rPr>
        <w:tab/>
      </w:r>
      <w:r w:rsidRPr="009824AB">
        <w:rPr>
          <w:rFonts w:ascii="Times New Roman" w:hAnsi="Times New Roman" w:cs="Times New Roman"/>
          <w:sz w:val="24"/>
          <w:szCs w:val="24"/>
          <w:u w:val="single"/>
        </w:rPr>
        <w:t xml:space="preserve">Average Hours </w:t>
      </w:r>
      <w:r w:rsidR="000A2F9F" w:rsidRPr="009824AB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9824AB">
        <w:rPr>
          <w:rFonts w:ascii="Times New Roman" w:hAnsi="Times New Roman" w:cs="Times New Roman"/>
          <w:sz w:val="24"/>
          <w:szCs w:val="24"/>
          <w:u w:val="single"/>
        </w:rPr>
        <w:t xml:space="preserve"> Response</w:t>
      </w:r>
      <w:r w:rsidRPr="009824AB">
        <w:rPr>
          <w:rFonts w:ascii="Times New Roman" w:hAnsi="Times New Roman" w:cs="Times New Roman"/>
          <w:sz w:val="24"/>
          <w:szCs w:val="24"/>
        </w:rPr>
        <w:t>:</w:t>
      </w:r>
      <w:r w:rsidR="00E53CE0" w:rsidRPr="009824AB">
        <w:rPr>
          <w:rFonts w:ascii="Times New Roman" w:hAnsi="Times New Roman" w:cs="Times New Roman"/>
          <w:sz w:val="24"/>
          <w:szCs w:val="24"/>
        </w:rPr>
        <w:t xml:space="preserve"> </w:t>
      </w:r>
      <w:r w:rsidR="009824AB" w:rsidRPr="0008370B">
        <w:rPr>
          <w:rFonts w:ascii="Times New Roman" w:hAnsi="Times New Roman" w:cs="Times New Roman"/>
          <w:bCs/>
          <w:sz w:val="24"/>
          <w:szCs w:val="24"/>
        </w:rPr>
        <w:t>7.63</w:t>
      </w:r>
      <w:r w:rsidR="00B64CDD" w:rsidRPr="009824AB">
        <w:rPr>
          <w:rFonts w:ascii="Times New Roman" w:hAnsi="Times New Roman" w:cs="Times New Roman"/>
          <w:sz w:val="24"/>
          <w:szCs w:val="24"/>
        </w:rPr>
        <w:t xml:space="preserve"> </w:t>
      </w:r>
      <w:r w:rsidR="0086290A" w:rsidRPr="009824AB" w:rsidDel="00B64C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993" w:rsidRPr="00E53CE0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824AB">
        <w:rPr>
          <w:rFonts w:ascii="Times New Roman" w:hAnsi="Times New Roman" w:cs="Times New Roman"/>
          <w:sz w:val="24"/>
          <w:szCs w:val="24"/>
        </w:rPr>
        <w:tab/>
      </w:r>
      <w:r w:rsidRPr="009824AB">
        <w:rPr>
          <w:rFonts w:ascii="Times New Roman" w:hAnsi="Times New Roman" w:cs="Times New Roman"/>
          <w:sz w:val="24"/>
          <w:szCs w:val="24"/>
          <w:u w:val="single"/>
        </w:rPr>
        <w:t>Total Estimated Burdens</w:t>
      </w:r>
      <w:r w:rsidRPr="009824AB">
        <w:rPr>
          <w:rFonts w:ascii="Times New Roman" w:hAnsi="Times New Roman" w:cs="Times New Roman"/>
          <w:sz w:val="24"/>
          <w:szCs w:val="24"/>
        </w:rPr>
        <w:t>:</w:t>
      </w:r>
      <w:r w:rsidR="00147320" w:rsidRPr="0008370B">
        <w:rPr>
          <w:sz w:val="24"/>
          <w:szCs w:val="24"/>
        </w:rPr>
        <w:t xml:space="preserve"> </w:t>
      </w:r>
      <w:r w:rsidR="009824AB" w:rsidRPr="0008370B">
        <w:rPr>
          <w:rFonts w:ascii="Times New Roman" w:eastAsia="Times New Roman" w:hAnsi="Times New Roman" w:cs="Times New Roman"/>
          <w:sz w:val="24"/>
          <w:szCs w:val="24"/>
        </w:rPr>
        <w:t>14,937</w:t>
      </w:r>
      <w:r w:rsidR="009824AB" w:rsidRPr="009824A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B64C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DD9" w:rsidRPr="00ED3DD9" w:rsidRDefault="00ED3DD9" w:rsidP="00ED3DD9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B. Solicitation of Public Comment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This notice is soliciting comments from members of the public and affect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parties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concerning the collection of information </w:t>
      </w:r>
      <w:r w:rsidR="0029350D">
        <w:rPr>
          <w:rFonts w:ascii="Times New Roman" w:hAnsi="Times New Roman" w:cs="Times New Roman"/>
          <w:color w:val="000000"/>
          <w:sz w:val="24"/>
          <w:szCs w:val="24"/>
        </w:rPr>
        <w:t xml:space="preserve">described in Section A </w:t>
      </w:r>
      <w:r>
        <w:rPr>
          <w:rFonts w:ascii="Times New Roman" w:hAnsi="Times New Roman" w:cs="Times New Roman"/>
          <w:color w:val="000000"/>
          <w:sz w:val="24"/>
          <w:szCs w:val="24"/>
        </w:rPr>
        <w:t>on the following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hether the proposed collection of information is necessary for the proper performance of the functions of the agency, including whether the information will have practical utility;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 accuracy of the agency's estimate of the burden of the proposed collection of information;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e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nhance the quality, utility, and clarity of the information to be collected; and </w:t>
      </w: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m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:rsidR="004B2B04" w:rsidRPr="00C20259" w:rsidRDefault="004B2B04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HUD encourages interested parties to submit comment in response to these questions.</w:t>
      </w:r>
    </w:p>
    <w:p w:rsidR="00AE0772" w:rsidRDefault="004B2B04" w:rsidP="00D976F3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827D3">
        <w:rPr>
          <w:rFonts w:ascii="Times New Roman" w:hAnsi="Times New Roman" w:cs="Times New Roman"/>
          <w:b/>
          <w:color w:val="000000"/>
          <w:sz w:val="24"/>
          <w:szCs w:val="24"/>
        </w:rPr>
        <w:t>uthority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E0772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Section 3507 of the Paperwork Reduction Act of 1995, 44 U.S.C.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Chapter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35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0772" w:rsidRDefault="005D78F9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</w:t>
      </w:r>
    </w:p>
    <w:p w:rsidR="00EC7B19" w:rsidRDefault="0044262E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262E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="003B53E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B2264E">
        <w:rPr>
          <w:rFonts w:ascii="Times New Roman" w:eastAsia="Times New Roman" w:hAnsi="Times New Roman" w:cs="Times New Roman"/>
          <w:b/>
          <w:sz w:val="24"/>
          <w:szCs w:val="20"/>
        </w:rPr>
        <w:t>__________</w:t>
      </w:r>
    </w:p>
    <w:p w:rsidR="00EC7B19" w:rsidRDefault="000A2F9F" w:rsidP="000A2F9F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____________________________________________</w:t>
      </w:r>
    </w:p>
    <w:p w:rsidR="00175878" w:rsidRPr="00175878" w:rsidRDefault="000A2F9F" w:rsidP="00175878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="000F6613">
        <w:rPr>
          <w:rFonts w:ascii="Times New Roman" w:eastAsia="Times New Roman" w:hAnsi="Times New Roman" w:cs="Times New Roman"/>
          <w:sz w:val="24"/>
          <w:szCs w:val="20"/>
        </w:rPr>
        <w:t>Merrie Nichols-Dixon, Deputy Director</w:t>
      </w:r>
      <w:r w:rsidR="00175878" w:rsidRPr="0017587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44262E" w:rsidRPr="000F6613" w:rsidRDefault="00175878" w:rsidP="00175878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175878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75878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75878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75878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175878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0F6613">
        <w:rPr>
          <w:rFonts w:ascii="Times New Roman" w:eastAsia="Times New Roman" w:hAnsi="Times New Roman" w:cs="Times New Roman"/>
          <w:sz w:val="24"/>
          <w:szCs w:val="20"/>
        </w:rPr>
        <w:t>Office of Policy, Programs and Legislative Initiatives</w:t>
      </w:r>
    </w:p>
    <w:p w:rsidR="000F6613" w:rsidRDefault="000F6613" w:rsidP="00723B80">
      <w:pPr>
        <w:tabs>
          <w:tab w:val="left" w:leader="underscore" w:pos="-720"/>
          <w:tab w:val="right" w:pos="4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723B80" w:rsidRPr="00723B80" w:rsidRDefault="00723B80" w:rsidP="00723B80">
      <w:pPr>
        <w:tabs>
          <w:tab w:val="left" w:leader="underscore" w:pos="-720"/>
          <w:tab w:val="right" w:pos="4080"/>
        </w:tabs>
        <w:suppressAutoHyphens/>
        <w:spacing w:after="0" w:line="240" w:lineRule="auto"/>
        <w:rPr>
          <w:rFonts w:ascii="Times New Roman" w:hAnsi="Times New Roman"/>
          <w:b/>
        </w:rPr>
      </w:pPr>
      <w:r w:rsidRPr="00723B80">
        <w:rPr>
          <w:rFonts w:ascii="Times New Roman" w:eastAsia="Times New Roman" w:hAnsi="Times New Roman" w:cs="Times New Roman"/>
          <w:b/>
          <w:sz w:val="24"/>
          <w:szCs w:val="20"/>
        </w:rPr>
        <w:t>[F</w:t>
      </w:r>
      <w:r w:rsidR="001F2C0C">
        <w:rPr>
          <w:rFonts w:ascii="Times New Roman" w:eastAsia="Times New Roman" w:hAnsi="Times New Roman" w:cs="Times New Roman"/>
          <w:b/>
          <w:bCs/>
          <w:sz w:val="24"/>
          <w:szCs w:val="20"/>
        </w:rPr>
        <w:t>R-5909-N-09</w:t>
      </w:r>
      <w:r w:rsidRPr="00723B80">
        <w:rPr>
          <w:rFonts w:ascii="Times New Roman" w:eastAsia="Times New Roman" w:hAnsi="Times New Roman" w:cs="Times New Roman"/>
          <w:b/>
          <w:sz w:val="24"/>
          <w:szCs w:val="20"/>
        </w:rPr>
        <w:t>]</w:t>
      </w:r>
    </w:p>
    <w:sectPr w:rsidR="00723B80" w:rsidRPr="00723B80" w:rsidSect="00D976F3">
      <w:headerReference w:type="default" r:id="rId10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50D" w:rsidRDefault="0029350D">
      <w:pPr>
        <w:spacing w:line="20" w:lineRule="exact"/>
      </w:pPr>
    </w:p>
  </w:endnote>
  <w:endnote w:type="continuationSeparator" w:id="0">
    <w:p w:rsidR="0029350D" w:rsidRDefault="0029350D">
      <w:r>
        <w:t xml:space="preserve"> </w:t>
      </w:r>
    </w:p>
  </w:endnote>
  <w:endnote w:type="continuationNotice" w:id="1">
    <w:p w:rsidR="0029350D" w:rsidRDefault="0029350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50D" w:rsidRDefault="0029350D">
      <w:r>
        <w:separator/>
      </w:r>
    </w:p>
  </w:footnote>
  <w:footnote w:type="continuationSeparator" w:id="0">
    <w:p w:rsidR="0029350D" w:rsidRDefault="00293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50D" w:rsidRDefault="00723B80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08370B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5</w: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08370B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5</w: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683"/>
    <w:multiLevelType w:val="hybridMultilevel"/>
    <w:tmpl w:val="A9084336"/>
    <w:lvl w:ilvl="0" w:tplc="FC4ECE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3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trackRevisions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0E90"/>
    <w:rsid w:val="000335FB"/>
    <w:rsid w:val="00033D61"/>
    <w:rsid w:val="00036A55"/>
    <w:rsid w:val="000373C6"/>
    <w:rsid w:val="00040AC0"/>
    <w:rsid w:val="000446B5"/>
    <w:rsid w:val="000465A4"/>
    <w:rsid w:val="000469EC"/>
    <w:rsid w:val="00046F5D"/>
    <w:rsid w:val="00050ABE"/>
    <w:rsid w:val="0005504F"/>
    <w:rsid w:val="00055248"/>
    <w:rsid w:val="000615FA"/>
    <w:rsid w:val="00071D66"/>
    <w:rsid w:val="000721F6"/>
    <w:rsid w:val="00072B12"/>
    <w:rsid w:val="00076DD5"/>
    <w:rsid w:val="00081F57"/>
    <w:rsid w:val="000827D3"/>
    <w:rsid w:val="00082A25"/>
    <w:rsid w:val="00083003"/>
    <w:rsid w:val="0008370B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50C3"/>
    <w:rsid w:val="000B6260"/>
    <w:rsid w:val="000C07E0"/>
    <w:rsid w:val="000C11CF"/>
    <w:rsid w:val="000C1D42"/>
    <w:rsid w:val="000C2C2D"/>
    <w:rsid w:val="000C71E6"/>
    <w:rsid w:val="000C7CE0"/>
    <w:rsid w:val="000D32FC"/>
    <w:rsid w:val="000D4075"/>
    <w:rsid w:val="000D69CD"/>
    <w:rsid w:val="000D7525"/>
    <w:rsid w:val="000E6940"/>
    <w:rsid w:val="000E7AEB"/>
    <w:rsid w:val="000F6613"/>
    <w:rsid w:val="000F75F3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11D8"/>
    <w:rsid w:val="00132766"/>
    <w:rsid w:val="00135918"/>
    <w:rsid w:val="00135B05"/>
    <w:rsid w:val="00141B20"/>
    <w:rsid w:val="0014250A"/>
    <w:rsid w:val="001450D4"/>
    <w:rsid w:val="001459A9"/>
    <w:rsid w:val="0014625A"/>
    <w:rsid w:val="00147320"/>
    <w:rsid w:val="00150312"/>
    <w:rsid w:val="0015187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7E3A"/>
    <w:rsid w:val="00170BF9"/>
    <w:rsid w:val="00173EF9"/>
    <w:rsid w:val="00175878"/>
    <w:rsid w:val="0017593F"/>
    <w:rsid w:val="00180646"/>
    <w:rsid w:val="00180BF9"/>
    <w:rsid w:val="0018356B"/>
    <w:rsid w:val="00183CAE"/>
    <w:rsid w:val="00187FD3"/>
    <w:rsid w:val="00191451"/>
    <w:rsid w:val="001A061A"/>
    <w:rsid w:val="001A0BBA"/>
    <w:rsid w:val="001A273B"/>
    <w:rsid w:val="001A5F87"/>
    <w:rsid w:val="001B51F0"/>
    <w:rsid w:val="001C130C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2C0C"/>
    <w:rsid w:val="001F3C6A"/>
    <w:rsid w:val="001F6AF8"/>
    <w:rsid w:val="001F733E"/>
    <w:rsid w:val="00202AFB"/>
    <w:rsid w:val="00203105"/>
    <w:rsid w:val="002060B6"/>
    <w:rsid w:val="00210239"/>
    <w:rsid w:val="00210F0D"/>
    <w:rsid w:val="00213AB8"/>
    <w:rsid w:val="0021547C"/>
    <w:rsid w:val="002176E9"/>
    <w:rsid w:val="002266CE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4119"/>
    <w:rsid w:val="002B7BC9"/>
    <w:rsid w:val="002C07DA"/>
    <w:rsid w:val="002C2C56"/>
    <w:rsid w:val="002C4227"/>
    <w:rsid w:val="002D0262"/>
    <w:rsid w:val="002D08C8"/>
    <w:rsid w:val="002D0C2A"/>
    <w:rsid w:val="002D0D06"/>
    <w:rsid w:val="002D13AD"/>
    <w:rsid w:val="002D44E3"/>
    <w:rsid w:val="002D4F1A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203D8"/>
    <w:rsid w:val="003228E1"/>
    <w:rsid w:val="00324970"/>
    <w:rsid w:val="00334743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60A1C"/>
    <w:rsid w:val="003624AE"/>
    <w:rsid w:val="00362C25"/>
    <w:rsid w:val="00363194"/>
    <w:rsid w:val="00365A24"/>
    <w:rsid w:val="00365D0B"/>
    <w:rsid w:val="00366627"/>
    <w:rsid w:val="00371B2A"/>
    <w:rsid w:val="00372588"/>
    <w:rsid w:val="00374865"/>
    <w:rsid w:val="00374D55"/>
    <w:rsid w:val="00374E24"/>
    <w:rsid w:val="00380FE0"/>
    <w:rsid w:val="0038271B"/>
    <w:rsid w:val="0038280A"/>
    <w:rsid w:val="003870AD"/>
    <w:rsid w:val="00392015"/>
    <w:rsid w:val="00395D22"/>
    <w:rsid w:val="00395DDF"/>
    <w:rsid w:val="0039628E"/>
    <w:rsid w:val="00396BE5"/>
    <w:rsid w:val="00396D28"/>
    <w:rsid w:val="003A1F45"/>
    <w:rsid w:val="003A44C7"/>
    <w:rsid w:val="003A4523"/>
    <w:rsid w:val="003A477D"/>
    <w:rsid w:val="003A6160"/>
    <w:rsid w:val="003A62BB"/>
    <w:rsid w:val="003B2D67"/>
    <w:rsid w:val="003B4127"/>
    <w:rsid w:val="003B53E5"/>
    <w:rsid w:val="003B56D9"/>
    <w:rsid w:val="003B5D93"/>
    <w:rsid w:val="003B6F27"/>
    <w:rsid w:val="003B7995"/>
    <w:rsid w:val="003B7B63"/>
    <w:rsid w:val="003C13A7"/>
    <w:rsid w:val="003C2491"/>
    <w:rsid w:val="003C3168"/>
    <w:rsid w:val="003C6CB0"/>
    <w:rsid w:val="003C6E10"/>
    <w:rsid w:val="003C7848"/>
    <w:rsid w:val="003D073A"/>
    <w:rsid w:val="003D1754"/>
    <w:rsid w:val="003D71EB"/>
    <w:rsid w:val="003E076A"/>
    <w:rsid w:val="003E7472"/>
    <w:rsid w:val="003E7898"/>
    <w:rsid w:val="003F06B8"/>
    <w:rsid w:val="003F1A0B"/>
    <w:rsid w:val="003F6086"/>
    <w:rsid w:val="003F73B1"/>
    <w:rsid w:val="00400214"/>
    <w:rsid w:val="0040140D"/>
    <w:rsid w:val="00403898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7B9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2281"/>
    <w:rsid w:val="004822E5"/>
    <w:rsid w:val="004831C1"/>
    <w:rsid w:val="00483B47"/>
    <w:rsid w:val="00484020"/>
    <w:rsid w:val="00484D7C"/>
    <w:rsid w:val="0049072F"/>
    <w:rsid w:val="00493D40"/>
    <w:rsid w:val="00494EC0"/>
    <w:rsid w:val="004A33A0"/>
    <w:rsid w:val="004A5619"/>
    <w:rsid w:val="004A68C0"/>
    <w:rsid w:val="004A6DFC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F0457"/>
    <w:rsid w:val="004F7851"/>
    <w:rsid w:val="00500F6E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08BA"/>
    <w:rsid w:val="00541CF0"/>
    <w:rsid w:val="00542DAD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91283"/>
    <w:rsid w:val="00591476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4D4C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1BD"/>
    <w:rsid w:val="005F13B2"/>
    <w:rsid w:val="005F246A"/>
    <w:rsid w:val="005F3770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4970"/>
    <w:rsid w:val="00626247"/>
    <w:rsid w:val="00630F29"/>
    <w:rsid w:val="006314EC"/>
    <w:rsid w:val="00636307"/>
    <w:rsid w:val="0064081D"/>
    <w:rsid w:val="00641AB5"/>
    <w:rsid w:val="00643979"/>
    <w:rsid w:val="00644558"/>
    <w:rsid w:val="00644E54"/>
    <w:rsid w:val="00646C82"/>
    <w:rsid w:val="00647CDF"/>
    <w:rsid w:val="00654926"/>
    <w:rsid w:val="00656438"/>
    <w:rsid w:val="00656AE5"/>
    <w:rsid w:val="00657F7C"/>
    <w:rsid w:val="00660D50"/>
    <w:rsid w:val="0066188F"/>
    <w:rsid w:val="00665DE2"/>
    <w:rsid w:val="00666258"/>
    <w:rsid w:val="0066695D"/>
    <w:rsid w:val="00666EBA"/>
    <w:rsid w:val="00670038"/>
    <w:rsid w:val="00671098"/>
    <w:rsid w:val="0067367F"/>
    <w:rsid w:val="006748A7"/>
    <w:rsid w:val="00676376"/>
    <w:rsid w:val="00676C56"/>
    <w:rsid w:val="0068083C"/>
    <w:rsid w:val="00683485"/>
    <w:rsid w:val="006835BB"/>
    <w:rsid w:val="00683F7D"/>
    <w:rsid w:val="00685E0C"/>
    <w:rsid w:val="006862F4"/>
    <w:rsid w:val="00686606"/>
    <w:rsid w:val="0069266A"/>
    <w:rsid w:val="006A0560"/>
    <w:rsid w:val="006A10C7"/>
    <w:rsid w:val="006A1198"/>
    <w:rsid w:val="006A1C04"/>
    <w:rsid w:val="006A2633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572F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6EEC"/>
    <w:rsid w:val="006E0BE3"/>
    <w:rsid w:val="006E0CF2"/>
    <w:rsid w:val="006E480B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21AF8"/>
    <w:rsid w:val="00722026"/>
    <w:rsid w:val="00722D6C"/>
    <w:rsid w:val="00723B80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461D7"/>
    <w:rsid w:val="00750B88"/>
    <w:rsid w:val="0075329E"/>
    <w:rsid w:val="0075368E"/>
    <w:rsid w:val="00754322"/>
    <w:rsid w:val="0075457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5C3B"/>
    <w:rsid w:val="00781C86"/>
    <w:rsid w:val="00781DEE"/>
    <w:rsid w:val="007830FE"/>
    <w:rsid w:val="00785E98"/>
    <w:rsid w:val="00787B59"/>
    <w:rsid w:val="00791043"/>
    <w:rsid w:val="007919F9"/>
    <w:rsid w:val="00796E13"/>
    <w:rsid w:val="00797F4A"/>
    <w:rsid w:val="007A2DB6"/>
    <w:rsid w:val="007A414D"/>
    <w:rsid w:val="007A63CA"/>
    <w:rsid w:val="007A6AA9"/>
    <w:rsid w:val="007A76C3"/>
    <w:rsid w:val="007B0A1C"/>
    <w:rsid w:val="007B2F36"/>
    <w:rsid w:val="007B46A8"/>
    <w:rsid w:val="007B4929"/>
    <w:rsid w:val="007B657F"/>
    <w:rsid w:val="007B7142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4727"/>
    <w:rsid w:val="007E4B07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23F13"/>
    <w:rsid w:val="00825775"/>
    <w:rsid w:val="00826B23"/>
    <w:rsid w:val="008305B6"/>
    <w:rsid w:val="00830EAA"/>
    <w:rsid w:val="008312A0"/>
    <w:rsid w:val="00832151"/>
    <w:rsid w:val="00833363"/>
    <w:rsid w:val="008343EB"/>
    <w:rsid w:val="00835B3B"/>
    <w:rsid w:val="008378DC"/>
    <w:rsid w:val="00837E31"/>
    <w:rsid w:val="008468A7"/>
    <w:rsid w:val="008504A2"/>
    <w:rsid w:val="008507BB"/>
    <w:rsid w:val="00853DEA"/>
    <w:rsid w:val="00853FB6"/>
    <w:rsid w:val="00860D65"/>
    <w:rsid w:val="0086290A"/>
    <w:rsid w:val="00862FDA"/>
    <w:rsid w:val="00863189"/>
    <w:rsid w:val="00865170"/>
    <w:rsid w:val="00865F91"/>
    <w:rsid w:val="00874A34"/>
    <w:rsid w:val="00875592"/>
    <w:rsid w:val="00880A15"/>
    <w:rsid w:val="00881041"/>
    <w:rsid w:val="00881156"/>
    <w:rsid w:val="008813CF"/>
    <w:rsid w:val="008827F7"/>
    <w:rsid w:val="00886066"/>
    <w:rsid w:val="00890BF9"/>
    <w:rsid w:val="00893A9B"/>
    <w:rsid w:val="00894B61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739E"/>
    <w:rsid w:val="008C7594"/>
    <w:rsid w:val="008C7B76"/>
    <w:rsid w:val="008D203D"/>
    <w:rsid w:val="008D2535"/>
    <w:rsid w:val="008D4836"/>
    <w:rsid w:val="008D49A0"/>
    <w:rsid w:val="008D4A5C"/>
    <w:rsid w:val="008D51BC"/>
    <w:rsid w:val="008E012E"/>
    <w:rsid w:val="008E0FDD"/>
    <w:rsid w:val="008E2A7A"/>
    <w:rsid w:val="008E59FD"/>
    <w:rsid w:val="008E5A54"/>
    <w:rsid w:val="008E6E27"/>
    <w:rsid w:val="008F00A9"/>
    <w:rsid w:val="008F2F0C"/>
    <w:rsid w:val="008F322E"/>
    <w:rsid w:val="008F3953"/>
    <w:rsid w:val="009014C9"/>
    <w:rsid w:val="00901EE3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2B20"/>
    <w:rsid w:val="009430BF"/>
    <w:rsid w:val="00945848"/>
    <w:rsid w:val="00946A11"/>
    <w:rsid w:val="00956557"/>
    <w:rsid w:val="00957BD5"/>
    <w:rsid w:val="00961DAE"/>
    <w:rsid w:val="0096423E"/>
    <w:rsid w:val="00973B32"/>
    <w:rsid w:val="00980006"/>
    <w:rsid w:val="009824AB"/>
    <w:rsid w:val="00990333"/>
    <w:rsid w:val="00991E0B"/>
    <w:rsid w:val="00994B57"/>
    <w:rsid w:val="0099643C"/>
    <w:rsid w:val="00996AD1"/>
    <w:rsid w:val="00997B9C"/>
    <w:rsid w:val="009A307A"/>
    <w:rsid w:val="009A37E8"/>
    <w:rsid w:val="009A496F"/>
    <w:rsid w:val="009A6204"/>
    <w:rsid w:val="009A6477"/>
    <w:rsid w:val="009A7BA2"/>
    <w:rsid w:val="009B074A"/>
    <w:rsid w:val="009B5610"/>
    <w:rsid w:val="009B692B"/>
    <w:rsid w:val="009C08C8"/>
    <w:rsid w:val="009C1E4A"/>
    <w:rsid w:val="009C5F1B"/>
    <w:rsid w:val="009D0E5E"/>
    <w:rsid w:val="009D185D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A012A6"/>
    <w:rsid w:val="00A013CE"/>
    <w:rsid w:val="00A01B82"/>
    <w:rsid w:val="00A02CEA"/>
    <w:rsid w:val="00A05767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264D"/>
    <w:rsid w:val="00A46EF2"/>
    <w:rsid w:val="00A47A4E"/>
    <w:rsid w:val="00A47D27"/>
    <w:rsid w:val="00A50F64"/>
    <w:rsid w:val="00A54E5D"/>
    <w:rsid w:val="00A54F75"/>
    <w:rsid w:val="00A64637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91484"/>
    <w:rsid w:val="00A91D48"/>
    <w:rsid w:val="00A9491B"/>
    <w:rsid w:val="00A95F0D"/>
    <w:rsid w:val="00A968E9"/>
    <w:rsid w:val="00A96AA7"/>
    <w:rsid w:val="00A96C72"/>
    <w:rsid w:val="00A97A9D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E0772"/>
    <w:rsid w:val="00AE26B0"/>
    <w:rsid w:val="00AE276A"/>
    <w:rsid w:val="00AE3BF1"/>
    <w:rsid w:val="00AE7956"/>
    <w:rsid w:val="00AE7A82"/>
    <w:rsid w:val="00AF0823"/>
    <w:rsid w:val="00AF2341"/>
    <w:rsid w:val="00AF2359"/>
    <w:rsid w:val="00AF4086"/>
    <w:rsid w:val="00AF57FF"/>
    <w:rsid w:val="00AF6D19"/>
    <w:rsid w:val="00B00F99"/>
    <w:rsid w:val="00B0133C"/>
    <w:rsid w:val="00B01384"/>
    <w:rsid w:val="00B046AA"/>
    <w:rsid w:val="00B051C2"/>
    <w:rsid w:val="00B06FB4"/>
    <w:rsid w:val="00B1193B"/>
    <w:rsid w:val="00B11CE9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64CDD"/>
    <w:rsid w:val="00B739F7"/>
    <w:rsid w:val="00B74087"/>
    <w:rsid w:val="00B74515"/>
    <w:rsid w:val="00B75095"/>
    <w:rsid w:val="00B753C9"/>
    <w:rsid w:val="00B83C7E"/>
    <w:rsid w:val="00B8493F"/>
    <w:rsid w:val="00B856DF"/>
    <w:rsid w:val="00B87ECA"/>
    <w:rsid w:val="00B91DFC"/>
    <w:rsid w:val="00B93C06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5F1"/>
    <w:rsid w:val="00C10DC7"/>
    <w:rsid w:val="00C12120"/>
    <w:rsid w:val="00C12C73"/>
    <w:rsid w:val="00C135C0"/>
    <w:rsid w:val="00C13CE4"/>
    <w:rsid w:val="00C14100"/>
    <w:rsid w:val="00C15718"/>
    <w:rsid w:val="00C200C2"/>
    <w:rsid w:val="00C20259"/>
    <w:rsid w:val="00C20DFF"/>
    <w:rsid w:val="00C21D3B"/>
    <w:rsid w:val="00C24E59"/>
    <w:rsid w:val="00C26C4A"/>
    <w:rsid w:val="00C26DED"/>
    <w:rsid w:val="00C30551"/>
    <w:rsid w:val="00C30F74"/>
    <w:rsid w:val="00C42810"/>
    <w:rsid w:val="00C442A8"/>
    <w:rsid w:val="00C46530"/>
    <w:rsid w:val="00C47241"/>
    <w:rsid w:val="00C51D7B"/>
    <w:rsid w:val="00C53D9E"/>
    <w:rsid w:val="00C54987"/>
    <w:rsid w:val="00C5539B"/>
    <w:rsid w:val="00C60574"/>
    <w:rsid w:val="00C60ED3"/>
    <w:rsid w:val="00C63A44"/>
    <w:rsid w:val="00C673AD"/>
    <w:rsid w:val="00C70A47"/>
    <w:rsid w:val="00C75164"/>
    <w:rsid w:val="00C763E3"/>
    <w:rsid w:val="00C76618"/>
    <w:rsid w:val="00C76F1B"/>
    <w:rsid w:val="00C87784"/>
    <w:rsid w:val="00C91AD7"/>
    <w:rsid w:val="00C93224"/>
    <w:rsid w:val="00C95117"/>
    <w:rsid w:val="00CA1672"/>
    <w:rsid w:val="00CA1814"/>
    <w:rsid w:val="00CA396C"/>
    <w:rsid w:val="00CA404F"/>
    <w:rsid w:val="00CA76F6"/>
    <w:rsid w:val="00CB08AC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E241F"/>
    <w:rsid w:val="00CE3749"/>
    <w:rsid w:val="00CE43E8"/>
    <w:rsid w:val="00CE4609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2364"/>
    <w:rsid w:val="00D44DD4"/>
    <w:rsid w:val="00D44F0D"/>
    <w:rsid w:val="00D45FBB"/>
    <w:rsid w:val="00D47AD1"/>
    <w:rsid w:val="00D5028E"/>
    <w:rsid w:val="00D53C78"/>
    <w:rsid w:val="00D53CFA"/>
    <w:rsid w:val="00D602DE"/>
    <w:rsid w:val="00D62010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A5A"/>
    <w:rsid w:val="00D81DB9"/>
    <w:rsid w:val="00D82EBF"/>
    <w:rsid w:val="00D85EA9"/>
    <w:rsid w:val="00D8741C"/>
    <w:rsid w:val="00D90F92"/>
    <w:rsid w:val="00D910D9"/>
    <w:rsid w:val="00D92EED"/>
    <w:rsid w:val="00D976F3"/>
    <w:rsid w:val="00D97BC0"/>
    <w:rsid w:val="00D97F99"/>
    <w:rsid w:val="00DA1822"/>
    <w:rsid w:val="00DA2EDD"/>
    <w:rsid w:val="00DA390F"/>
    <w:rsid w:val="00DA6C93"/>
    <w:rsid w:val="00DB07AB"/>
    <w:rsid w:val="00DB394E"/>
    <w:rsid w:val="00DB41EC"/>
    <w:rsid w:val="00DB5E28"/>
    <w:rsid w:val="00DB5F1D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21EF"/>
    <w:rsid w:val="00E14063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57E8"/>
    <w:rsid w:val="00E46A65"/>
    <w:rsid w:val="00E524E5"/>
    <w:rsid w:val="00E53CE0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906F8"/>
    <w:rsid w:val="00E9493E"/>
    <w:rsid w:val="00E94D82"/>
    <w:rsid w:val="00E95DFB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67C"/>
    <w:rsid w:val="00EC2CB1"/>
    <w:rsid w:val="00EC7B19"/>
    <w:rsid w:val="00ED0229"/>
    <w:rsid w:val="00ED3DD9"/>
    <w:rsid w:val="00EE26BA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1427"/>
    <w:rsid w:val="00F01BAB"/>
    <w:rsid w:val="00F0379B"/>
    <w:rsid w:val="00F0399F"/>
    <w:rsid w:val="00F04F29"/>
    <w:rsid w:val="00F0638F"/>
    <w:rsid w:val="00F068F9"/>
    <w:rsid w:val="00F07E09"/>
    <w:rsid w:val="00F10DA3"/>
    <w:rsid w:val="00F12B88"/>
    <w:rsid w:val="00F12CE7"/>
    <w:rsid w:val="00F12D80"/>
    <w:rsid w:val="00F13ADA"/>
    <w:rsid w:val="00F15A10"/>
    <w:rsid w:val="00F167C6"/>
    <w:rsid w:val="00F1799A"/>
    <w:rsid w:val="00F235B4"/>
    <w:rsid w:val="00F34265"/>
    <w:rsid w:val="00F34532"/>
    <w:rsid w:val="00F3624A"/>
    <w:rsid w:val="00F37696"/>
    <w:rsid w:val="00F41B4D"/>
    <w:rsid w:val="00F41F8C"/>
    <w:rsid w:val="00F45E1D"/>
    <w:rsid w:val="00F46759"/>
    <w:rsid w:val="00F532EC"/>
    <w:rsid w:val="00F600E1"/>
    <w:rsid w:val="00F70C89"/>
    <w:rsid w:val="00F71BEE"/>
    <w:rsid w:val="00F72678"/>
    <w:rsid w:val="00F72BBC"/>
    <w:rsid w:val="00F72CA5"/>
    <w:rsid w:val="00F72D2E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30C3"/>
    <w:rsid w:val="00FB375F"/>
    <w:rsid w:val="00FB4052"/>
    <w:rsid w:val="00FB60E3"/>
    <w:rsid w:val="00FC36B2"/>
    <w:rsid w:val="00FC372A"/>
    <w:rsid w:val="00FC62B6"/>
    <w:rsid w:val="00FD62C4"/>
    <w:rsid w:val="00FE0702"/>
    <w:rsid w:val="00FE1E50"/>
    <w:rsid w:val="00FE477C"/>
    <w:rsid w:val="00FE56AD"/>
    <w:rsid w:val="00FF06CA"/>
    <w:rsid w:val="00FF1F75"/>
    <w:rsid w:val="00FF2120"/>
    <w:rsid w:val="00FF2E09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lette.Pollard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9C4FC-93FA-47A6-9E6B-02EE04F2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7206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Inez C. Downs</dc:creator>
  <cp:lastModifiedBy>Arlette Annette Mussington</cp:lastModifiedBy>
  <cp:revision>4</cp:revision>
  <cp:lastPrinted>2013-05-22T17:03:00Z</cp:lastPrinted>
  <dcterms:created xsi:type="dcterms:W3CDTF">2016-02-23T13:47:00Z</dcterms:created>
  <dcterms:modified xsi:type="dcterms:W3CDTF">2016-02-23T14:56:00Z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-1714853000</vt:i4>
  </property>
  <property fmtid="{D5CDD505-2E9C-101B-9397-08002B2CF9AE}" pid="3" name="_NewReviewCycle">
    <vt:lpwstr/>
  </property>
  <property fmtid="{D5CDD505-2E9C-101B-9397-08002B2CF9AE}" pid="4" name="_EmailSubject">
    <vt:lpwstr>Updated 30 day notice</vt:lpwstr>
  </property>
  <property fmtid="{D5CDD505-2E9C-101B-9397-08002B2CF9AE}" pid="5" name="_AuthorEmail">
    <vt:lpwstr>Bernita.C.James@hud.gov</vt:lpwstr>
  </property>
  <property fmtid="{D5CDD505-2E9C-101B-9397-08002B2CF9AE}" pid="6" name="_AuthorEmailDisplayName">
    <vt:lpwstr>James, Bernita C</vt:lpwstr>
  </property>
  <property fmtid="{D5CDD505-2E9C-101B-9397-08002B2CF9AE}" pid="7" name="_PreviousAdHocReviewCycleID">
    <vt:i4>2062422354</vt:i4>
  </property>
  <property fmtid="{D5CDD505-2E9C-101B-9397-08002B2CF9AE}" pid="8" name="_ReviewingToolsShownOnce">
    <vt:lpwstr/>
  </property>
</Properties>
</file>