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9B" w:rsidRDefault="009B0208">
      <w:pPr>
        <w:spacing w:after="0"/>
        <w:rPr>
          <w:rFonts w:ascii="Arial" w:hAnsi="Arial" w:cs="Arial"/>
          <w:b/>
          <w:sz w:val="32"/>
          <w:szCs w:val="32"/>
        </w:rPr>
      </w:pPr>
      <w:r>
        <w:rPr>
          <w:rFonts w:ascii="Arial" w:hAnsi="Arial" w:cs="Arial"/>
          <w:b/>
          <w:sz w:val="32"/>
          <w:szCs w:val="32"/>
        </w:rPr>
        <w:t>Instructi</w:t>
      </w:r>
      <w:r w:rsidR="009A2181">
        <w:rPr>
          <w:rFonts w:ascii="Arial" w:hAnsi="Arial" w:cs="Arial"/>
          <w:b/>
          <w:sz w:val="32"/>
          <w:szCs w:val="32"/>
        </w:rPr>
        <w:t>ons for Form 8971 and Schedule A</w:t>
      </w:r>
      <w:r>
        <w:rPr>
          <w:rFonts w:ascii="Arial" w:hAnsi="Arial" w:cs="Arial"/>
          <w:b/>
          <w:sz w:val="32"/>
          <w:szCs w:val="32"/>
        </w:rPr>
        <w:t xml:space="preserve"> </w:t>
      </w:r>
    </w:p>
    <w:p w:rsidR="0026379B" w:rsidRDefault="009B0208">
      <w:pPr>
        <w:spacing w:after="0"/>
        <w:rPr>
          <w:rFonts w:ascii="Arial" w:hAnsi="Arial" w:cs="Arial"/>
          <w:b/>
          <w:sz w:val="24"/>
          <w:szCs w:val="24"/>
        </w:rPr>
      </w:pPr>
      <w:r>
        <w:rPr>
          <w:rFonts w:ascii="Arial" w:hAnsi="Arial" w:cs="Arial"/>
          <w:b/>
          <w:sz w:val="24"/>
          <w:szCs w:val="24"/>
        </w:rPr>
        <w:t>Information Regarding Beneficiaries Acquiring Property from a Decedent</w:t>
      </w:r>
    </w:p>
    <w:p w:rsidR="0026379B" w:rsidRDefault="0026379B">
      <w:pPr>
        <w:spacing w:after="0"/>
        <w:rPr>
          <w:rFonts w:ascii="Arial" w:hAnsi="Arial" w:cs="Arial"/>
          <w:b/>
          <w:sz w:val="24"/>
          <w:szCs w:val="24"/>
        </w:rPr>
      </w:pPr>
    </w:p>
    <w:p w:rsidR="0026379B" w:rsidRDefault="009B0208">
      <w:pPr>
        <w:spacing w:after="0"/>
        <w:rPr>
          <w:rFonts w:ascii="Arial" w:hAnsi="Arial" w:cs="Arial"/>
          <w:b/>
          <w:sz w:val="24"/>
          <w:szCs w:val="24"/>
        </w:rPr>
      </w:pPr>
      <w:r>
        <w:rPr>
          <w:rFonts w:ascii="Arial" w:hAnsi="Arial" w:cs="Arial"/>
          <w:sz w:val="24"/>
          <w:szCs w:val="24"/>
        </w:rPr>
        <w:t>For estates of decedents that file Form 706, Form 706-NA, or Form 706-A after July 31, 2015.</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Section references are to the Internal Revenue Code unless otherwise noted.</w:t>
      </w:r>
    </w:p>
    <w:p w:rsidR="00CB3FB9" w:rsidRPr="00CB3FB9" w:rsidRDefault="00CB3FB9">
      <w:pPr>
        <w:spacing w:after="0"/>
        <w:rPr>
          <w:rFonts w:ascii="Arial" w:hAnsi="Arial" w:cs="Arial"/>
          <w:sz w:val="24"/>
          <w:szCs w:val="24"/>
        </w:rPr>
      </w:pPr>
    </w:p>
    <w:p w:rsidR="00CB3FB9" w:rsidRPr="00CB3FB9" w:rsidRDefault="00CB3FB9" w:rsidP="00CB3FB9">
      <w:pPr>
        <w:spacing w:after="0"/>
        <w:rPr>
          <w:rFonts w:ascii="Arial" w:hAnsi="Arial" w:cs="Arial"/>
          <w:b/>
          <w:sz w:val="24"/>
          <w:szCs w:val="24"/>
        </w:rPr>
      </w:pPr>
      <w:r w:rsidRPr="00CB3FB9">
        <w:rPr>
          <w:rFonts w:ascii="Arial" w:hAnsi="Arial" w:cs="Arial"/>
          <w:b/>
          <w:sz w:val="24"/>
          <w:szCs w:val="24"/>
        </w:rPr>
        <w:t>Future Developments</w:t>
      </w:r>
    </w:p>
    <w:p w:rsidR="00CB3FB9" w:rsidRPr="00CB3FB9" w:rsidRDefault="00CB3FB9" w:rsidP="00CB3FB9">
      <w:pPr>
        <w:spacing w:after="0"/>
        <w:rPr>
          <w:rFonts w:ascii="Arial" w:hAnsi="Arial" w:cs="Arial"/>
          <w:b/>
          <w:sz w:val="24"/>
          <w:szCs w:val="24"/>
        </w:rPr>
      </w:pPr>
    </w:p>
    <w:p w:rsidR="00CB3FB9" w:rsidRPr="00CB3FB9" w:rsidRDefault="00CB3FB9" w:rsidP="00CB3FB9">
      <w:pPr>
        <w:spacing w:after="0"/>
        <w:rPr>
          <w:rFonts w:ascii="Arial" w:hAnsi="Arial" w:cs="Arial"/>
          <w:sz w:val="24"/>
          <w:szCs w:val="24"/>
        </w:rPr>
      </w:pPr>
      <w:r w:rsidRPr="00CB3FB9">
        <w:rPr>
          <w:rFonts w:ascii="Arial" w:hAnsi="Arial" w:cs="Arial"/>
          <w:sz w:val="24"/>
          <w:szCs w:val="24"/>
        </w:rPr>
        <w:t xml:space="preserve">For the latest information about developments related to Form 8971 and its instructions, such as legislation enacted after they were published, go to </w:t>
      </w:r>
      <w:hyperlink r:id="rId8" w:history="1">
        <w:r w:rsidRPr="00CB3FB9">
          <w:rPr>
            <w:rStyle w:val="Hyperlink"/>
            <w:rFonts w:ascii="Arial" w:hAnsi="Arial" w:cs="Arial"/>
            <w:i/>
            <w:color w:val="auto"/>
            <w:sz w:val="24"/>
            <w:szCs w:val="24"/>
          </w:rPr>
          <w:t>www.irs.gov/form8971</w:t>
        </w:r>
      </w:hyperlink>
      <w:r w:rsidRPr="00CB3FB9">
        <w:rPr>
          <w:rFonts w:ascii="Arial" w:hAnsi="Arial" w:cs="Arial"/>
          <w:sz w:val="24"/>
          <w:szCs w:val="24"/>
        </w:rPr>
        <w:t xml:space="preserve"> .</w:t>
      </w:r>
    </w:p>
    <w:p w:rsidR="0026379B" w:rsidRDefault="0026379B">
      <w:pPr>
        <w:spacing w:after="0"/>
        <w:rPr>
          <w:rFonts w:ascii="Arial" w:hAnsi="Arial" w:cs="Arial"/>
          <w:b/>
          <w:sz w:val="24"/>
          <w:szCs w:val="24"/>
        </w:rPr>
      </w:pPr>
    </w:p>
    <w:p w:rsidR="0026379B" w:rsidRDefault="009B0208">
      <w:pPr>
        <w:spacing w:after="0"/>
        <w:rPr>
          <w:rFonts w:ascii="Arial" w:hAnsi="Arial" w:cs="Arial"/>
          <w:sz w:val="24"/>
          <w:szCs w:val="24"/>
        </w:rPr>
      </w:pPr>
      <w:r>
        <w:rPr>
          <w:rFonts w:ascii="Arial" w:hAnsi="Arial" w:cs="Arial"/>
          <w:b/>
          <w:sz w:val="24"/>
          <w:szCs w:val="24"/>
        </w:rPr>
        <w:t>Reminders</w:t>
      </w:r>
    </w:p>
    <w:p w:rsidR="0026379B" w:rsidRDefault="009B0208">
      <w:pPr>
        <w:spacing w:after="0"/>
        <w:rPr>
          <w:rFonts w:ascii="Arial" w:hAnsi="Arial" w:cs="Arial"/>
          <w:sz w:val="24"/>
          <w:szCs w:val="24"/>
        </w:rPr>
      </w:pPr>
      <w:r>
        <w:rPr>
          <w:rFonts w:ascii="Arial" w:hAnsi="Arial" w:cs="Arial"/>
          <w:sz w:val="24"/>
          <w:szCs w:val="24"/>
        </w:rPr>
        <w:t>Provide each beneficiary only with a copy of t</w:t>
      </w:r>
      <w:r w:rsidR="000F17FA">
        <w:rPr>
          <w:rFonts w:ascii="Arial" w:hAnsi="Arial" w:cs="Arial"/>
          <w:sz w:val="24"/>
          <w:szCs w:val="24"/>
        </w:rPr>
        <w:t>hat beneficiary’s own Schedule A</w:t>
      </w:r>
      <w:r>
        <w:rPr>
          <w:rFonts w:ascii="Arial" w:hAnsi="Arial" w:cs="Arial"/>
          <w:sz w:val="24"/>
          <w:szCs w:val="24"/>
        </w:rPr>
        <w:t>.  Do not provide a copy of the Form 8971 with o</w:t>
      </w:r>
      <w:r w:rsidR="000F17FA">
        <w:rPr>
          <w:rFonts w:ascii="Arial" w:hAnsi="Arial" w:cs="Arial"/>
          <w:sz w:val="24"/>
          <w:szCs w:val="24"/>
        </w:rPr>
        <w:t>r without attached Schedule(s) A</w:t>
      </w:r>
      <w:r>
        <w:rPr>
          <w:rFonts w:ascii="Arial" w:hAnsi="Arial" w:cs="Arial"/>
          <w:sz w:val="24"/>
          <w:szCs w:val="24"/>
        </w:rPr>
        <w:t xml:space="preserve"> to any beneficiary.</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General Instructions</w:t>
      </w:r>
    </w:p>
    <w:p w:rsidR="0026379B" w:rsidRDefault="0026379B">
      <w:pPr>
        <w:spacing w:after="0"/>
        <w:rPr>
          <w:rFonts w:ascii="Arial" w:hAnsi="Arial" w:cs="Arial"/>
          <w:b/>
          <w:sz w:val="24"/>
          <w:szCs w:val="24"/>
        </w:rPr>
      </w:pPr>
    </w:p>
    <w:p w:rsidR="0026379B" w:rsidRDefault="009B0208">
      <w:pPr>
        <w:spacing w:after="0"/>
        <w:rPr>
          <w:rFonts w:ascii="Arial" w:hAnsi="Arial" w:cs="Arial"/>
          <w:b/>
          <w:sz w:val="24"/>
          <w:szCs w:val="24"/>
        </w:rPr>
      </w:pPr>
      <w:r>
        <w:rPr>
          <w:rFonts w:ascii="Arial" w:hAnsi="Arial" w:cs="Arial"/>
          <w:b/>
          <w:sz w:val="24"/>
          <w:szCs w:val="24"/>
        </w:rPr>
        <w:t>Purpose of Form</w:t>
      </w:r>
    </w:p>
    <w:p w:rsidR="0026379B" w:rsidRDefault="009B0208">
      <w:pPr>
        <w:spacing w:line="240" w:lineRule="auto"/>
        <w:rPr>
          <w:rFonts w:ascii="Arial" w:eastAsia="Times New Roman" w:hAnsi="Arial" w:cs="Times New Roman"/>
          <w:sz w:val="24"/>
          <w:szCs w:val="24"/>
        </w:rPr>
      </w:pPr>
      <w:r>
        <w:rPr>
          <w:rFonts w:ascii="Arial" w:hAnsi="Arial" w:cs="Arial"/>
          <w:sz w:val="24"/>
          <w:szCs w:val="24"/>
        </w:rPr>
        <w:t xml:space="preserve">The </w:t>
      </w:r>
      <w:r>
        <w:rPr>
          <w:rFonts w:ascii="Arial" w:hAnsi="Arial" w:cs="Arial"/>
          <w:sz w:val="24"/>
          <w:szCs w:val="24"/>
          <w:lang w:val="en"/>
        </w:rPr>
        <w:t xml:space="preserve">Surface Transportation and Veterans Health Care Choice Improvement Act of 2015 requires </w:t>
      </w:r>
      <w:r>
        <w:rPr>
          <w:rFonts w:ascii="Arial" w:hAnsi="Arial" w:cs="Arial"/>
          <w:sz w:val="24"/>
          <w:szCs w:val="24"/>
        </w:rPr>
        <w:t xml:space="preserve">executors of an estate and other persons who are required to file a Form 706, Form 706-NA, or Form 706-A, to report to the Internal Revenue Service (IRS) and to each beneficiary receiving </w:t>
      </w:r>
      <w:r w:rsidR="003C4C2C">
        <w:rPr>
          <w:rFonts w:ascii="Arial" w:hAnsi="Arial" w:cs="Arial"/>
          <w:sz w:val="24"/>
          <w:szCs w:val="24"/>
        </w:rPr>
        <w:t xml:space="preserve">property </w:t>
      </w:r>
      <w:r>
        <w:rPr>
          <w:rFonts w:ascii="Arial" w:hAnsi="Arial" w:cs="Arial"/>
          <w:sz w:val="24"/>
          <w:szCs w:val="24"/>
        </w:rPr>
        <w:t xml:space="preserve">from </w:t>
      </w:r>
      <w:r w:rsidR="003C4C2C">
        <w:rPr>
          <w:rFonts w:ascii="Arial" w:hAnsi="Arial" w:cs="Arial"/>
          <w:sz w:val="24"/>
          <w:szCs w:val="24"/>
        </w:rPr>
        <w:t xml:space="preserve">an </w:t>
      </w:r>
      <w:r>
        <w:rPr>
          <w:rFonts w:ascii="Arial" w:hAnsi="Arial" w:cs="Arial"/>
          <w:sz w:val="24"/>
          <w:szCs w:val="24"/>
        </w:rPr>
        <w:t xml:space="preserve">estate the </w:t>
      </w:r>
      <w:r w:rsidR="003C4C2C">
        <w:rPr>
          <w:rFonts w:ascii="Arial" w:hAnsi="Arial" w:cs="Arial"/>
          <w:sz w:val="24"/>
          <w:szCs w:val="24"/>
        </w:rPr>
        <w:t xml:space="preserve">estate tax </w:t>
      </w:r>
      <w:r>
        <w:rPr>
          <w:rFonts w:ascii="Arial" w:hAnsi="Arial" w:cs="Arial"/>
          <w:sz w:val="24"/>
          <w:szCs w:val="24"/>
        </w:rPr>
        <w:t xml:space="preserve">value of </w:t>
      </w:r>
      <w:r w:rsidR="003C4C2C">
        <w:rPr>
          <w:rFonts w:ascii="Arial" w:hAnsi="Arial" w:cs="Arial"/>
          <w:sz w:val="24"/>
          <w:szCs w:val="24"/>
        </w:rPr>
        <w:t>the property</w:t>
      </w:r>
      <w:r>
        <w:rPr>
          <w:rFonts w:ascii="Arial" w:hAnsi="Arial" w:cs="Arial"/>
          <w:sz w:val="24"/>
          <w:szCs w:val="24"/>
        </w:rPr>
        <w:t xml:space="preserve">, if </w:t>
      </w:r>
      <w:r w:rsidR="003C4C2C">
        <w:rPr>
          <w:rFonts w:ascii="Arial" w:hAnsi="Arial" w:cs="Arial"/>
          <w:sz w:val="24"/>
          <w:szCs w:val="24"/>
        </w:rPr>
        <w:t xml:space="preserve">the </w:t>
      </w:r>
      <w:r>
        <w:rPr>
          <w:rFonts w:ascii="Arial" w:hAnsi="Arial" w:cs="Arial"/>
          <w:sz w:val="24"/>
          <w:szCs w:val="24"/>
        </w:rPr>
        <w:t xml:space="preserve">return is filed after July 31, 2015.  Form 8971 is used to report to the IRS and </w:t>
      </w:r>
      <w:r w:rsidR="008E6221">
        <w:rPr>
          <w:rFonts w:ascii="Arial" w:hAnsi="Arial" w:cs="Arial"/>
          <w:sz w:val="24"/>
          <w:szCs w:val="24"/>
        </w:rPr>
        <w:t>a Schedule A</w:t>
      </w:r>
      <w:r w:rsidR="003C4C2C">
        <w:rPr>
          <w:rFonts w:ascii="Arial" w:hAnsi="Arial" w:cs="Arial"/>
          <w:sz w:val="24"/>
          <w:szCs w:val="24"/>
        </w:rPr>
        <w:t xml:space="preserve"> will be sent to </w:t>
      </w:r>
      <w:r>
        <w:rPr>
          <w:rFonts w:ascii="Arial" w:hAnsi="Arial" w:cs="Arial"/>
          <w:sz w:val="24"/>
          <w:szCs w:val="24"/>
        </w:rPr>
        <w:t>each beneficiary</w:t>
      </w:r>
      <w:r w:rsidR="003C4C2C">
        <w:rPr>
          <w:rFonts w:ascii="Arial" w:hAnsi="Arial" w:cs="Arial"/>
          <w:sz w:val="24"/>
          <w:szCs w:val="24"/>
        </w:rPr>
        <w:t xml:space="preserve"> and</w:t>
      </w:r>
      <w:r>
        <w:rPr>
          <w:rFonts w:ascii="Arial" w:hAnsi="Arial" w:cs="Arial"/>
          <w:sz w:val="24"/>
          <w:szCs w:val="24"/>
        </w:rPr>
        <w:t xml:space="preserve"> a copy of </w:t>
      </w:r>
      <w:r w:rsidR="008E6221">
        <w:rPr>
          <w:rFonts w:ascii="Arial" w:hAnsi="Arial" w:cs="Arial"/>
          <w:sz w:val="24"/>
          <w:szCs w:val="24"/>
        </w:rPr>
        <w:t>each Schedule A</w:t>
      </w:r>
      <w:r w:rsidR="003C4C2C">
        <w:rPr>
          <w:rFonts w:ascii="Arial" w:hAnsi="Arial" w:cs="Arial"/>
          <w:sz w:val="24"/>
          <w:szCs w:val="24"/>
        </w:rPr>
        <w:t xml:space="preserve"> will be </w:t>
      </w:r>
      <w:r>
        <w:rPr>
          <w:rFonts w:ascii="Arial" w:hAnsi="Arial" w:cs="Arial"/>
          <w:sz w:val="24"/>
          <w:szCs w:val="24"/>
        </w:rPr>
        <w:t xml:space="preserve">attached to the Form 8971. </w:t>
      </w:r>
      <w:r w:rsidR="003C4C2C">
        <w:rPr>
          <w:rFonts w:ascii="Arial" w:hAnsi="Arial" w:cs="Arial"/>
          <w:sz w:val="24"/>
          <w:szCs w:val="24"/>
        </w:rPr>
        <w:t xml:space="preserve">Some property received by a beneficiary may have a consistency </w:t>
      </w:r>
      <w:r>
        <w:rPr>
          <w:rFonts w:ascii="Arial" w:hAnsi="Arial" w:cs="Arial"/>
          <w:sz w:val="24"/>
          <w:szCs w:val="24"/>
        </w:rPr>
        <w:t>requirement</w:t>
      </w:r>
      <w:r w:rsidR="003C4C2C">
        <w:rPr>
          <w:rFonts w:ascii="Arial" w:hAnsi="Arial" w:cs="Arial"/>
          <w:sz w:val="24"/>
          <w:szCs w:val="24"/>
        </w:rPr>
        <w:t xml:space="preserve">, meaning that </w:t>
      </w:r>
      <w:r>
        <w:rPr>
          <w:rFonts w:ascii="Arial" w:hAnsi="Arial" w:cs="Arial"/>
          <w:sz w:val="24"/>
          <w:szCs w:val="24"/>
        </w:rPr>
        <w:t xml:space="preserve">the beneficiary </w:t>
      </w:r>
      <w:r w:rsidR="003C4C2C">
        <w:rPr>
          <w:rFonts w:ascii="Arial" w:hAnsi="Arial" w:cs="Arial"/>
          <w:sz w:val="24"/>
          <w:szCs w:val="24"/>
        </w:rPr>
        <w:t xml:space="preserve">must </w:t>
      </w:r>
      <w:r>
        <w:rPr>
          <w:rFonts w:ascii="Arial" w:hAnsi="Arial" w:cs="Arial"/>
          <w:sz w:val="24"/>
          <w:szCs w:val="24"/>
        </w:rPr>
        <w:t xml:space="preserve">use the </w:t>
      </w:r>
      <w:r w:rsidR="003C4C2C">
        <w:rPr>
          <w:rFonts w:ascii="Arial" w:hAnsi="Arial" w:cs="Arial"/>
          <w:sz w:val="24"/>
          <w:szCs w:val="24"/>
        </w:rPr>
        <w:t xml:space="preserve">value </w:t>
      </w:r>
      <w:r>
        <w:rPr>
          <w:rFonts w:ascii="Arial" w:hAnsi="Arial" w:cs="Arial"/>
          <w:sz w:val="24"/>
          <w:szCs w:val="24"/>
        </w:rPr>
        <w:t>reported</w:t>
      </w:r>
      <w:r w:rsidR="008E6221">
        <w:rPr>
          <w:rFonts w:ascii="Arial" w:hAnsi="Arial" w:cs="Arial"/>
          <w:sz w:val="24"/>
          <w:szCs w:val="24"/>
        </w:rPr>
        <w:t xml:space="preserve"> on Schedule A</w:t>
      </w:r>
      <w:r w:rsidR="003C4C2C">
        <w:rPr>
          <w:rFonts w:ascii="Arial" w:hAnsi="Arial" w:cs="Arial"/>
          <w:sz w:val="24"/>
          <w:szCs w:val="24"/>
        </w:rPr>
        <w:t xml:space="preserve"> </w:t>
      </w:r>
      <w:r>
        <w:rPr>
          <w:rFonts w:ascii="Arial" w:hAnsi="Arial" w:cs="Arial"/>
          <w:sz w:val="24"/>
          <w:szCs w:val="24"/>
        </w:rPr>
        <w:t xml:space="preserve">as the beneficiary’s initial basis </w:t>
      </w:r>
      <w:r w:rsidR="003C4C2C">
        <w:rPr>
          <w:rFonts w:ascii="Arial" w:hAnsi="Arial" w:cs="Arial"/>
          <w:sz w:val="24"/>
          <w:szCs w:val="24"/>
        </w:rPr>
        <w:t>the property</w:t>
      </w:r>
      <w:r>
        <w:rPr>
          <w:rFonts w:ascii="Arial" w:hAnsi="Arial" w:cs="Arial"/>
          <w:sz w:val="24"/>
          <w:szCs w:val="24"/>
        </w:rPr>
        <w:t>.</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sz w:val="24"/>
          <w:szCs w:val="24"/>
        </w:rPr>
        <w:t>A beneficiary is an individual, trust, or other estate who has acquired (or is expected to acquire) property from the estate.  If the executor is also a beneficiary who has acquired (or is expected to acquire) property from the estate, the executor is a beneficiary for purposes</w:t>
      </w:r>
      <w:r w:rsidR="00376DF7">
        <w:rPr>
          <w:rFonts w:ascii="Arial" w:hAnsi="Arial" w:cs="Arial"/>
          <w:sz w:val="24"/>
          <w:szCs w:val="24"/>
        </w:rPr>
        <w:t xml:space="preserve"> of the Form 8971 and Schedule A</w:t>
      </w:r>
      <w:r>
        <w:rPr>
          <w:rFonts w:ascii="Arial" w:hAnsi="Arial" w:cs="Arial"/>
          <w:sz w:val="24"/>
          <w:szCs w:val="24"/>
        </w:rPr>
        <w:t xml:space="preserve">.  </w:t>
      </w:r>
    </w:p>
    <w:p w:rsidR="0026379B" w:rsidRDefault="0026379B">
      <w:pPr>
        <w:spacing w:after="0"/>
        <w:rPr>
          <w:rFonts w:ascii="Arial" w:hAnsi="Arial" w:cs="Arial"/>
          <w:b/>
          <w:sz w:val="24"/>
          <w:szCs w:val="24"/>
        </w:rPr>
      </w:pPr>
    </w:p>
    <w:p w:rsidR="0026379B" w:rsidRDefault="009B0208">
      <w:pPr>
        <w:spacing w:after="0"/>
        <w:rPr>
          <w:rFonts w:ascii="Arial" w:hAnsi="Arial" w:cs="Arial"/>
          <w:sz w:val="24"/>
          <w:szCs w:val="24"/>
        </w:rPr>
      </w:pPr>
      <w:r>
        <w:rPr>
          <w:rFonts w:ascii="Arial" w:hAnsi="Arial" w:cs="Arial"/>
          <w:b/>
          <w:sz w:val="24"/>
          <w:szCs w:val="24"/>
        </w:rPr>
        <w:t>Who Must File</w:t>
      </w:r>
    </w:p>
    <w:p w:rsidR="0026379B" w:rsidRDefault="009B0208">
      <w:pPr>
        <w:spacing w:after="0"/>
        <w:rPr>
          <w:rFonts w:ascii="Arial" w:hAnsi="Arial" w:cs="Arial"/>
          <w:sz w:val="24"/>
          <w:szCs w:val="24"/>
        </w:rPr>
      </w:pPr>
      <w:r>
        <w:rPr>
          <w:rFonts w:ascii="Arial" w:hAnsi="Arial" w:cs="Arial"/>
          <w:sz w:val="24"/>
          <w:szCs w:val="24"/>
        </w:rPr>
        <w:t>An executor of an estate and other persons required to file Form 706</w:t>
      </w:r>
      <w:r w:rsidR="003C4C2C">
        <w:rPr>
          <w:rFonts w:ascii="Arial" w:hAnsi="Arial" w:cs="Arial"/>
          <w:sz w:val="24"/>
          <w:szCs w:val="24"/>
        </w:rPr>
        <w:t xml:space="preserve"> or </w:t>
      </w:r>
      <w:r>
        <w:rPr>
          <w:rFonts w:ascii="Arial" w:hAnsi="Arial" w:cs="Arial"/>
          <w:sz w:val="24"/>
          <w:szCs w:val="24"/>
        </w:rPr>
        <w:t>Form 706-NA</w:t>
      </w:r>
      <w:r w:rsidR="003C4C2C">
        <w:rPr>
          <w:rFonts w:ascii="Arial" w:hAnsi="Arial" w:cs="Arial"/>
          <w:sz w:val="24"/>
          <w:szCs w:val="24"/>
        </w:rPr>
        <w:t xml:space="preserve"> u</w:t>
      </w:r>
      <w:r w:rsidR="000F17FA">
        <w:rPr>
          <w:rFonts w:ascii="Arial" w:hAnsi="Arial" w:cs="Arial"/>
          <w:sz w:val="24"/>
          <w:szCs w:val="24"/>
        </w:rPr>
        <w:t xml:space="preserve">nder </w:t>
      </w:r>
      <w:r w:rsidR="003C4C2C">
        <w:rPr>
          <w:rFonts w:ascii="Arial" w:hAnsi="Arial" w:cs="Arial"/>
          <w:sz w:val="24"/>
          <w:szCs w:val="24"/>
        </w:rPr>
        <w:t>section 6018(a) and 6018(b)</w:t>
      </w:r>
      <w:r>
        <w:rPr>
          <w:rFonts w:ascii="Arial" w:hAnsi="Arial" w:cs="Arial"/>
          <w:sz w:val="24"/>
          <w:szCs w:val="24"/>
        </w:rPr>
        <w:t xml:space="preserve"> or</w:t>
      </w:r>
      <w:r w:rsidR="003C4C2C">
        <w:rPr>
          <w:rFonts w:ascii="Arial" w:hAnsi="Arial" w:cs="Arial"/>
          <w:sz w:val="24"/>
          <w:szCs w:val="24"/>
        </w:rPr>
        <w:t xml:space="preserve"> a qualified heir required to file</w:t>
      </w:r>
      <w:r>
        <w:rPr>
          <w:rFonts w:ascii="Arial" w:hAnsi="Arial" w:cs="Arial"/>
          <w:sz w:val="24"/>
          <w:szCs w:val="24"/>
        </w:rPr>
        <w:t xml:space="preserve"> Form 706-A</w:t>
      </w:r>
      <w:r w:rsidR="000F17FA">
        <w:rPr>
          <w:rFonts w:ascii="Arial" w:hAnsi="Arial" w:cs="Arial"/>
          <w:sz w:val="24"/>
          <w:szCs w:val="24"/>
        </w:rPr>
        <w:t xml:space="preserve"> under</w:t>
      </w:r>
      <w:r w:rsidR="003C4C2C">
        <w:rPr>
          <w:rFonts w:ascii="Arial" w:hAnsi="Arial" w:cs="Arial"/>
          <w:sz w:val="24"/>
          <w:szCs w:val="24"/>
        </w:rPr>
        <w:t xml:space="preserve"> section 2032A</w:t>
      </w:r>
      <w:r>
        <w:rPr>
          <w:rFonts w:ascii="Arial" w:hAnsi="Arial" w:cs="Arial"/>
          <w:sz w:val="24"/>
          <w:szCs w:val="24"/>
        </w:rPr>
        <w:t xml:space="preserve"> after July 31, 2015, whether or not that form is filed timely, is required to file Form </w:t>
      </w:r>
      <w:r w:rsidR="009C49C0">
        <w:rPr>
          <w:rFonts w:ascii="Arial" w:hAnsi="Arial" w:cs="Arial"/>
          <w:sz w:val="24"/>
          <w:szCs w:val="24"/>
        </w:rPr>
        <w:t>8971 with attached Schedule(s) A</w:t>
      </w:r>
      <w:r>
        <w:rPr>
          <w:rFonts w:ascii="Arial" w:hAnsi="Arial" w:cs="Arial"/>
          <w:sz w:val="24"/>
          <w:szCs w:val="24"/>
        </w:rPr>
        <w:t xml:space="preserve"> with the IRS and to provide each beneficiary </w:t>
      </w:r>
      <w:r>
        <w:rPr>
          <w:rFonts w:ascii="Arial" w:hAnsi="Arial" w:cs="Arial"/>
          <w:sz w:val="24"/>
          <w:szCs w:val="24"/>
        </w:rPr>
        <w:lastRenderedPageBreak/>
        <w:t>listed on the Form 8971 wi</w:t>
      </w:r>
      <w:r w:rsidR="009C49C0">
        <w:rPr>
          <w:rFonts w:ascii="Arial" w:hAnsi="Arial" w:cs="Arial"/>
          <w:sz w:val="24"/>
          <w:szCs w:val="24"/>
        </w:rPr>
        <w:t>th that beneficiary’s Schedule A</w:t>
      </w:r>
      <w:r>
        <w:rPr>
          <w:rFonts w:ascii="Arial" w:hAnsi="Arial" w:cs="Arial"/>
          <w:sz w:val="24"/>
          <w:szCs w:val="24"/>
        </w:rPr>
        <w:t xml:space="preserve">.  Therefore, this requirement does not apply to an executor of an estate that is not required to file an estate tax return under section 6018(a) but who does so for the sole purpose of making an allocation or election respecting the generation-skipping transfer tax.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 xml:space="preserve">See the instructions to Form 706, Form 706-NA, or Form 706-A </w:t>
      </w:r>
      <w:r w:rsidR="003C4C2C">
        <w:rPr>
          <w:rFonts w:ascii="Arial" w:hAnsi="Arial" w:cs="Arial"/>
          <w:sz w:val="24"/>
          <w:szCs w:val="24"/>
        </w:rPr>
        <w:t xml:space="preserve">for more information on </w:t>
      </w:r>
      <w:r>
        <w:rPr>
          <w:rFonts w:ascii="Arial" w:hAnsi="Arial" w:cs="Arial"/>
          <w:sz w:val="24"/>
          <w:szCs w:val="24"/>
        </w:rPr>
        <w:t xml:space="preserve">who is required to file these forms.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When to File</w:t>
      </w:r>
    </w:p>
    <w:p w:rsidR="0026379B" w:rsidRDefault="009B0208">
      <w:pPr>
        <w:rPr>
          <w:rFonts w:ascii="Arial" w:hAnsi="Arial" w:cs="Arial"/>
          <w:sz w:val="24"/>
          <w:szCs w:val="24"/>
        </w:rPr>
      </w:pPr>
      <w:r>
        <w:rPr>
          <w:rFonts w:ascii="Arial" w:hAnsi="Arial" w:cs="Arial"/>
          <w:sz w:val="24"/>
          <w:szCs w:val="24"/>
        </w:rPr>
        <w:t>Form 8971 (including all attached Schedule</w:t>
      </w:r>
      <w:r w:rsidR="003C4C2C">
        <w:rPr>
          <w:rFonts w:ascii="Arial" w:hAnsi="Arial" w:cs="Arial"/>
          <w:sz w:val="24"/>
          <w:szCs w:val="24"/>
        </w:rPr>
        <w:t>(</w:t>
      </w:r>
      <w:r>
        <w:rPr>
          <w:rFonts w:ascii="Arial" w:hAnsi="Arial" w:cs="Arial"/>
          <w:sz w:val="24"/>
          <w:szCs w:val="24"/>
        </w:rPr>
        <w:t>s</w:t>
      </w:r>
      <w:r w:rsidR="003C4C2C">
        <w:rPr>
          <w:rFonts w:ascii="Arial" w:hAnsi="Arial" w:cs="Arial"/>
          <w:sz w:val="24"/>
          <w:szCs w:val="24"/>
        </w:rPr>
        <w:t>)</w:t>
      </w:r>
      <w:r w:rsidR="00C20F45">
        <w:rPr>
          <w:rFonts w:ascii="Arial" w:hAnsi="Arial" w:cs="Arial"/>
          <w:sz w:val="24"/>
          <w:szCs w:val="24"/>
        </w:rPr>
        <w:t xml:space="preserve"> A</w:t>
      </w:r>
      <w:r>
        <w:rPr>
          <w:rFonts w:ascii="Arial" w:hAnsi="Arial" w:cs="Arial"/>
          <w:sz w:val="24"/>
          <w:szCs w:val="24"/>
        </w:rPr>
        <w:t>) must be filed</w:t>
      </w:r>
      <w:r w:rsidR="00C20F45">
        <w:rPr>
          <w:rFonts w:ascii="Arial" w:hAnsi="Arial" w:cs="Arial"/>
          <w:sz w:val="24"/>
          <w:szCs w:val="24"/>
        </w:rPr>
        <w:t xml:space="preserve"> with the IRS and the Schedule A</w:t>
      </w:r>
      <w:r>
        <w:rPr>
          <w:rFonts w:ascii="Arial" w:hAnsi="Arial" w:cs="Arial"/>
          <w:sz w:val="24"/>
          <w:szCs w:val="24"/>
        </w:rPr>
        <w:t xml:space="preserve"> must be provided to the benef</w:t>
      </w:r>
      <w:r w:rsidR="00C20F45">
        <w:rPr>
          <w:rFonts w:ascii="Arial" w:hAnsi="Arial" w:cs="Arial"/>
          <w:sz w:val="24"/>
          <w:szCs w:val="24"/>
        </w:rPr>
        <w:t>iciary listed on that Schedule A</w:t>
      </w:r>
      <w:r>
        <w:rPr>
          <w:rFonts w:ascii="Arial" w:hAnsi="Arial" w:cs="Arial"/>
          <w:sz w:val="24"/>
          <w:szCs w:val="24"/>
        </w:rPr>
        <w:t xml:space="preserve"> no later than the earlier of—</w:t>
      </w:r>
    </w:p>
    <w:p w:rsidR="0026379B" w:rsidRDefault="009B0208" w:rsidP="00F00E2A">
      <w:pPr>
        <w:ind w:left="720"/>
        <w:rPr>
          <w:rFonts w:ascii="Arial" w:hAnsi="Arial" w:cs="Arial"/>
          <w:sz w:val="24"/>
          <w:szCs w:val="24"/>
        </w:rPr>
      </w:pPr>
      <w:r>
        <w:rPr>
          <w:rFonts w:ascii="Arial" w:hAnsi="Arial" w:cs="Arial"/>
          <w:sz w:val="24"/>
          <w:szCs w:val="24"/>
        </w:rPr>
        <w:t xml:space="preserve">(i) The date that is 30 days after the date on which Form 706, Form 706-NA, or Form 706-A is required to be filed (including extensions granted, if any) with the IRS, or </w:t>
      </w:r>
    </w:p>
    <w:p w:rsidR="0026379B" w:rsidRDefault="009B0208" w:rsidP="00F00E2A">
      <w:pPr>
        <w:spacing w:after="0"/>
        <w:ind w:left="720"/>
        <w:rPr>
          <w:rFonts w:ascii="Arial" w:hAnsi="Arial" w:cs="Arial"/>
          <w:sz w:val="24"/>
          <w:szCs w:val="24"/>
        </w:rPr>
      </w:pPr>
      <w:r>
        <w:rPr>
          <w:rFonts w:ascii="Arial" w:hAnsi="Arial" w:cs="Arial"/>
          <w:sz w:val="24"/>
          <w:szCs w:val="24"/>
        </w:rPr>
        <w:t>(ii) The date that is 30 days after the date Form 706, Form 706-NA, or Form 706-A is filed with the IRS.</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sz w:val="24"/>
          <w:szCs w:val="24"/>
        </w:rPr>
        <w:t>If the first Form 706, Form 706-NA, or Form 706-A is filed both after the form’s due date (including extensions granted, if any) and after July 31, 2015,</w:t>
      </w:r>
      <w:r w:rsidR="00C20F45">
        <w:rPr>
          <w:rFonts w:ascii="Arial" w:hAnsi="Arial" w:cs="Arial"/>
          <w:sz w:val="24"/>
          <w:szCs w:val="24"/>
        </w:rPr>
        <w:t xml:space="preserve"> the Form 8971 and Schedule(s) A</w:t>
      </w:r>
      <w:r>
        <w:rPr>
          <w:rFonts w:ascii="Arial" w:hAnsi="Arial" w:cs="Arial"/>
          <w:sz w:val="24"/>
          <w:szCs w:val="24"/>
        </w:rPr>
        <w:t xml:space="preserve"> are due 30 days after the filing date. </w:t>
      </w:r>
      <w:r>
        <w:rPr>
          <w:rFonts w:ascii="Arial" w:hAnsi="Arial" w:cs="Arial"/>
          <w:b/>
          <w:sz w:val="24"/>
          <w:szCs w:val="24"/>
        </w:rPr>
        <w:t xml:space="preserve">  </w:t>
      </w:r>
    </w:p>
    <w:p w:rsidR="0026379B" w:rsidRDefault="0026379B">
      <w:pPr>
        <w:spacing w:after="0"/>
        <w:rPr>
          <w:rFonts w:ascii="Arial" w:hAnsi="Arial" w:cs="Arial"/>
          <w:sz w:val="24"/>
          <w:szCs w:val="24"/>
        </w:rPr>
      </w:pPr>
    </w:p>
    <w:p w:rsidR="0026379B" w:rsidRDefault="009B0208">
      <w:pPr>
        <w:spacing w:line="240" w:lineRule="auto"/>
        <w:rPr>
          <w:rFonts w:ascii="Arial" w:hAnsi="Arial" w:cs="Arial"/>
          <w:sz w:val="24"/>
          <w:szCs w:val="24"/>
        </w:rPr>
      </w:pPr>
      <w:r>
        <w:rPr>
          <w:rFonts w:ascii="Arial" w:hAnsi="Arial" w:cs="Arial"/>
          <w:b/>
          <w:sz w:val="24"/>
          <w:szCs w:val="24"/>
        </w:rPr>
        <w:t xml:space="preserve">Note. </w:t>
      </w:r>
      <w:r>
        <w:rPr>
          <w:rFonts w:ascii="Arial" w:hAnsi="Arial" w:cs="Arial"/>
          <w:sz w:val="24"/>
          <w:szCs w:val="24"/>
        </w:rPr>
        <w:t>Pursuant to Notice 2015-57, the due date</w:t>
      </w:r>
      <w:r w:rsidR="00FA10E3">
        <w:rPr>
          <w:rFonts w:ascii="Arial" w:hAnsi="Arial" w:cs="Arial"/>
          <w:sz w:val="24"/>
          <w:szCs w:val="24"/>
        </w:rPr>
        <w:t>s</w:t>
      </w:r>
      <w:r>
        <w:rPr>
          <w:rFonts w:ascii="Arial" w:hAnsi="Arial" w:cs="Arial"/>
          <w:sz w:val="24"/>
          <w:szCs w:val="24"/>
        </w:rPr>
        <w:t xml:space="preserve"> of all Forms 8971 (including the attached Schedule</w:t>
      </w:r>
      <w:r w:rsidR="00FA10E3">
        <w:rPr>
          <w:rFonts w:ascii="Arial" w:hAnsi="Arial" w:cs="Arial"/>
          <w:sz w:val="24"/>
          <w:szCs w:val="24"/>
        </w:rPr>
        <w:t>(</w:t>
      </w:r>
      <w:r>
        <w:rPr>
          <w:rFonts w:ascii="Arial" w:hAnsi="Arial" w:cs="Arial"/>
          <w:sz w:val="24"/>
          <w:szCs w:val="24"/>
        </w:rPr>
        <w:t>s</w:t>
      </w:r>
      <w:r w:rsidR="00FA10E3">
        <w:rPr>
          <w:rFonts w:ascii="Arial" w:hAnsi="Arial" w:cs="Arial"/>
          <w:sz w:val="24"/>
          <w:szCs w:val="24"/>
        </w:rPr>
        <w:t>)</w:t>
      </w:r>
      <w:r w:rsidR="00C20F45">
        <w:rPr>
          <w:rFonts w:ascii="Arial" w:hAnsi="Arial" w:cs="Arial"/>
          <w:sz w:val="24"/>
          <w:szCs w:val="24"/>
        </w:rPr>
        <w:t xml:space="preserve"> A</w:t>
      </w:r>
      <w:r>
        <w:rPr>
          <w:rFonts w:ascii="Arial" w:hAnsi="Arial" w:cs="Arial"/>
          <w:sz w:val="24"/>
          <w:szCs w:val="24"/>
        </w:rPr>
        <w:t>) required to be filed wit</w:t>
      </w:r>
      <w:r w:rsidR="00C20F45">
        <w:rPr>
          <w:rFonts w:ascii="Arial" w:hAnsi="Arial" w:cs="Arial"/>
          <w:sz w:val="24"/>
          <w:szCs w:val="24"/>
        </w:rPr>
        <w:t>h the IRS and of all Schedules A</w:t>
      </w:r>
      <w:r>
        <w:rPr>
          <w:rFonts w:ascii="Arial" w:hAnsi="Arial" w:cs="Arial"/>
          <w:sz w:val="24"/>
          <w:szCs w:val="24"/>
        </w:rPr>
        <w:t xml:space="preserve"> required to be provided to beneficiaries after July 31, 2015, and before February 29, 2016, </w:t>
      </w:r>
      <w:r w:rsidR="00FA10E3">
        <w:rPr>
          <w:rFonts w:ascii="Arial" w:hAnsi="Arial" w:cs="Arial"/>
          <w:sz w:val="24"/>
          <w:szCs w:val="24"/>
        </w:rPr>
        <w:t>are</w:t>
      </w:r>
      <w:r>
        <w:rPr>
          <w:rFonts w:ascii="Arial" w:hAnsi="Arial" w:cs="Arial"/>
          <w:sz w:val="24"/>
          <w:szCs w:val="24"/>
        </w:rPr>
        <w:t xml:space="preserve"> delayed until February 29, 2016.  </w:t>
      </w:r>
    </w:p>
    <w:p w:rsidR="0026379B" w:rsidRDefault="0026379B">
      <w:pPr>
        <w:spacing w:after="0"/>
        <w:rPr>
          <w:rFonts w:ascii="Arial" w:hAnsi="Arial" w:cs="Arial"/>
          <w:sz w:val="24"/>
          <w:szCs w:val="24"/>
        </w:rPr>
      </w:pPr>
    </w:p>
    <w:p w:rsidR="0026379B" w:rsidRPr="00195FF6" w:rsidRDefault="009B0208">
      <w:pPr>
        <w:spacing w:after="0"/>
        <w:rPr>
          <w:rFonts w:ascii="Arial" w:hAnsi="Arial" w:cs="Arial"/>
          <w:sz w:val="24"/>
          <w:szCs w:val="24"/>
        </w:rPr>
      </w:pPr>
      <w:r w:rsidRPr="00195FF6">
        <w:rPr>
          <w:rFonts w:ascii="Arial" w:hAnsi="Arial" w:cs="Arial"/>
          <w:b/>
          <w:sz w:val="24"/>
          <w:szCs w:val="24"/>
        </w:rPr>
        <w:t>Where to File</w:t>
      </w:r>
    </w:p>
    <w:p w:rsidR="0026379B" w:rsidRPr="00195FF6" w:rsidRDefault="009B0208">
      <w:pPr>
        <w:spacing w:after="120"/>
        <w:rPr>
          <w:rFonts w:ascii="Arial" w:hAnsi="Arial" w:cs="Arial"/>
          <w:sz w:val="24"/>
          <w:szCs w:val="24"/>
        </w:rPr>
      </w:pPr>
      <w:r w:rsidRPr="00195FF6">
        <w:rPr>
          <w:rFonts w:ascii="Arial" w:hAnsi="Arial" w:cs="Arial"/>
          <w:sz w:val="24"/>
          <w:szCs w:val="24"/>
        </w:rPr>
        <w:t>File Form 8971</w:t>
      </w:r>
      <w:r w:rsidR="00ED2C33">
        <w:rPr>
          <w:rFonts w:ascii="Arial" w:hAnsi="Arial" w:cs="Arial"/>
          <w:sz w:val="24"/>
          <w:szCs w:val="24"/>
        </w:rPr>
        <w:t xml:space="preserve"> (including attached Schedules A)</w:t>
      </w:r>
      <w:r w:rsidRPr="00195FF6">
        <w:rPr>
          <w:rFonts w:ascii="Arial" w:hAnsi="Arial" w:cs="Arial"/>
          <w:sz w:val="24"/>
          <w:szCs w:val="24"/>
        </w:rPr>
        <w:t xml:space="preserve"> at the following address:</w:t>
      </w:r>
    </w:p>
    <w:p w:rsidR="0026379B" w:rsidRPr="00195FF6" w:rsidRDefault="009B0208">
      <w:pPr>
        <w:spacing w:after="0"/>
        <w:ind w:left="720"/>
        <w:rPr>
          <w:rFonts w:ascii="Arial" w:hAnsi="Arial" w:cs="Arial"/>
          <w:sz w:val="24"/>
          <w:szCs w:val="24"/>
        </w:rPr>
      </w:pPr>
      <w:r w:rsidRPr="00195FF6">
        <w:rPr>
          <w:rFonts w:ascii="Arial" w:hAnsi="Arial" w:cs="Arial"/>
          <w:sz w:val="24"/>
          <w:szCs w:val="24"/>
        </w:rPr>
        <w:t>Department of the Treasury</w:t>
      </w:r>
    </w:p>
    <w:p w:rsidR="0026379B" w:rsidRDefault="009B0208">
      <w:pPr>
        <w:spacing w:after="0"/>
        <w:ind w:left="720"/>
        <w:rPr>
          <w:rFonts w:ascii="Arial" w:hAnsi="Arial" w:cs="Arial"/>
          <w:sz w:val="24"/>
          <w:szCs w:val="24"/>
        </w:rPr>
      </w:pPr>
      <w:r w:rsidRPr="00195FF6">
        <w:rPr>
          <w:rFonts w:ascii="Arial" w:hAnsi="Arial" w:cs="Arial"/>
          <w:sz w:val="24"/>
          <w:szCs w:val="24"/>
        </w:rPr>
        <w:t>Internal Revenue Service Center</w:t>
      </w:r>
    </w:p>
    <w:p w:rsidR="001E5382" w:rsidRPr="00195FF6" w:rsidRDefault="001E5382">
      <w:pPr>
        <w:spacing w:after="0"/>
        <w:ind w:left="720"/>
        <w:rPr>
          <w:rFonts w:ascii="Arial" w:hAnsi="Arial" w:cs="Arial"/>
          <w:sz w:val="24"/>
          <w:szCs w:val="24"/>
        </w:rPr>
      </w:pPr>
      <w:r>
        <w:rPr>
          <w:rFonts w:ascii="Arial" w:hAnsi="Arial" w:cs="Arial"/>
          <w:sz w:val="24"/>
          <w:szCs w:val="24"/>
        </w:rPr>
        <w:t>Mail Stop #824G</w:t>
      </w:r>
    </w:p>
    <w:p w:rsidR="0026379B" w:rsidRDefault="009B0208">
      <w:pPr>
        <w:spacing w:after="0"/>
        <w:ind w:left="720"/>
        <w:rPr>
          <w:rFonts w:ascii="Arial" w:hAnsi="Arial" w:cs="Arial"/>
          <w:sz w:val="24"/>
          <w:szCs w:val="24"/>
        </w:rPr>
      </w:pPr>
      <w:r w:rsidRPr="00195FF6">
        <w:rPr>
          <w:rFonts w:ascii="Arial" w:hAnsi="Arial" w:cs="Arial"/>
          <w:sz w:val="24"/>
          <w:szCs w:val="24"/>
        </w:rPr>
        <w:t>Cincinnati, OH  45999</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A beneficiary can be provided his, her, or its</w:t>
      </w:r>
      <w:r w:rsidR="00F03FAA">
        <w:rPr>
          <w:rFonts w:ascii="Arial" w:hAnsi="Arial" w:cs="Arial"/>
          <w:sz w:val="24"/>
          <w:szCs w:val="24"/>
        </w:rPr>
        <w:t xml:space="preserve"> Schedule A</w:t>
      </w:r>
      <w:r>
        <w:rPr>
          <w:rFonts w:ascii="Arial" w:hAnsi="Arial" w:cs="Arial"/>
          <w:sz w:val="24"/>
          <w:szCs w:val="24"/>
        </w:rPr>
        <w:t xml:space="preserve"> by the following means:</w:t>
      </w:r>
    </w:p>
    <w:p w:rsidR="0026379B" w:rsidRDefault="009B0208">
      <w:pPr>
        <w:pStyle w:val="ListParagraph"/>
        <w:numPr>
          <w:ilvl w:val="0"/>
          <w:numId w:val="2"/>
        </w:numPr>
        <w:spacing w:after="0"/>
        <w:ind w:left="1080"/>
        <w:rPr>
          <w:rFonts w:ascii="Arial" w:hAnsi="Arial" w:cs="Arial"/>
          <w:sz w:val="24"/>
          <w:szCs w:val="24"/>
        </w:rPr>
      </w:pPr>
      <w:r>
        <w:rPr>
          <w:rFonts w:ascii="Arial" w:hAnsi="Arial" w:cs="Arial"/>
          <w:sz w:val="24"/>
          <w:szCs w:val="24"/>
        </w:rPr>
        <w:t>In person to an individual beneficiary, to the trustee(s) of a beneficiary trust, or to the executor(s) of beneficiary estate,</w:t>
      </w:r>
    </w:p>
    <w:p w:rsidR="0026379B" w:rsidRDefault="009B0208">
      <w:pPr>
        <w:pStyle w:val="ListParagraph"/>
        <w:numPr>
          <w:ilvl w:val="0"/>
          <w:numId w:val="2"/>
        </w:numPr>
        <w:spacing w:after="0"/>
        <w:ind w:left="1080"/>
        <w:rPr>
          <w:rFonts w:ascii="Arial" w:hAnsi="Arial" w:cs="Arial"/>
          <w:sz w:val="24"/>
          <w:szCs w:val="24"/>
        </w:rPr>
      </w:pPr>
      <w:r>
        <w:rPr>
          <w:rFonts w:ascii="Arial" w:hAnsi="Arial" w:cs="Arial"/>
          <w:sz w:val="24"/>
          <w:szCs w:val="24"/>
        </w:rPr>
        <w:t xml:space="preserve">By email, </w:t>
      </w:r>
    </w:p>
    <w:p w:rsidR="0026379B" w:rsidRDefault="009B0208">
      <w:pPr>
        <w:pStyle w:val="ListParagraph"/>
        <w:numPr>
          <w:ilvl w:val="0"/>
          <w:numId w:val="2"/>
        </w:numPr>
        <w:spacing w:after="0"/>
        <w:ind w:left="1080"/>
        <w:rPr>
          <w:rFonts w:ascii="Arial" w:hAnsi="Arial" w:cs="Arial"/>
          <w:sz w:val="24"/>
          <w:szCs w:val="24"/>
        </w:rPr>
      </w:pPr>
      <w:r>
        <w:rPr>
          <w:rFonts w:ascii="Arial" w:hAnsi="Arial" w:cs="Arial"/>
          <w:sz w:val="24"/>
          <w:szCs w:val="24"/>
        </w:rPr>
        <w:t>By U.S. mail to the beneficiary’s last known address, or</w:t>
      </w:r>
    </w:p>
    <w:p w:rsidR="0026379B" w:rsidRDefault="009B0208">
      <w:pPr>
        <w:pStyle w:val="ListParagraph"/>
        <w:numPr>
          <w:ilvl w:val="0"/>
          <w:numId w:val="2"/>
        </w:numPr>
        <w:spacing w:after="0"/>
        <w:ind w:left="1080"/>
        <w:rPr>
          <w:rFonts w:ascii="Arial" w:hAnsi="Arial" w:cs="Arial"/>
          <w:sz w:val="24"/>
          <w:szCs w:val="24"/>
        </w:rPr>
      </w:pPr>
      <w:r>
        <w:rPr>
          <w:rFonts w:ascii="Arial" w:hAnsi="Arial" w:cs="Arial"/>
          <w:sz w:val="24"/>
          <w:szCs w:val="24"/>
        </w:rPr>
        <w:lastRenderedPageBreak/>
        <w:t>By private delivery service to the beneficiary’s last known address.</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The executor of the estate (or other person</w:t>
      </w:r>
      <w:r w:rsidR="00FA10E3">
        <w:rPr>
          <w:rFonts w:ascii="Arial" w:hAnsi="Arial" w:cs="Arial"/>
          <w:sz w:val="24"/>
          <w:szCs w:val="24"/>
        </w:rPr>
        <w:t xml:space="preserve"> required to file</w:t>
      </w:r>
      <w:r>
        <w:rPr>
          <w:rFonts w:ascii="Arial" w:hAnsi="Arial" w:cs="Arial"/>
          <w:sz w:val="24"/>
          <w:szCs w:val="24"/>
        </w:rPr>
        <w:t xml:space="preserve">) </w:t>
      </w:r>
      <w:r w:rsidR="00FA10E3">
        <w:rPr>
          <w:rFonts w:ascii="Arial" w:hAnsi="Arial" w:cs="Arial"/>
          <w:sz w:val="24"/>
          <w:szCs w:val="24"/>
        </w:rPr>
        <w:t>must</w:t>
      </w:r>
      <w:r>
        <w:rPr>
          <w:rFonts w:ascii="Arial" w:hAnsi="Arial" w:cs="Arial"/>
          <w:sz w:val="24"/>
          <w:szCs w:val="24"/>
        </w:rPr>
        <w:t xml:space="preserve"> certify on Form 8971 </w:t>
      </w:r>
      <w:r w:rsidR="001F22D1">
        <w:rPr>
          <w:rFonts w:ascii="Arial" w:hAnsi="Arial" w:cs="Arial"/>
          <w:sz w:val="24"/>
          <w:szCs w:val="24"/>
        </w:rPr>
        <w:t>the date on which the Schedule A</w:t>
      </w:r>
      <w:r>
        <w:rPr>
          <w:rFonts w:ascii="Arial" w:hAnsi="Arial" w:cs="Arial"/>
          <w:sz w:val="24"/>
          <w:szCs w:val="24"/>
        </w:rPr>
        <w:t xml:space="preserve"> was provided to each beneficiaries and should keep proof of mailing, proof of delivery, acknowledgement of receipt, or other relevant information for the estate’s records.  In cases where a trust beneficiary or another estate beneficiary has multiple trustees or executors, </w:t>
      </w:r>
      <w:r w:rsidR="00FA10E3">
        <w:rPr>
          <w:rFonts w:ascii="Arial" w:hAnsi="Arial" w:cs="Arial"/>
          <w:sz w:val="24"/>
          <w:szCs w:val="24"/>
        </w:rPr>
        <w:t>providing</w:t>
      </w:r>
      <w:r w:rsidR="001F22D1">
        <w:rPr>
          <w:rFonts w:ascii="Arial" w:hAnsi="Arial" w:cs="Arial"/>
          <w:sz w:val="24"/>
          <w:szCs w:val="24"/>
        </w:rPr>
        <w:t xml:space="preserve"> Schedule A</w:t>
      </w:r>
      <w:r>
        <w:rPr>
          <w:rFonts w:ascii="Arial" w:hAnsi="Arial" w:cs="Arial"/>
          <w:sz w:val="24"/>
          <w:szCs w:val="24"/>
        </w:rPr>
        <w:t xml:space="preserve"> to one trustee or executor is sufficient</w:t>
      </w:r>
      <w:r w:rsidR="00FA10E3">
        <w:rPr>
          <w:rFonts w:ascii="Arial" w:hAnsi="Arial" w:cs="Arial"/>
          <w:sz w:val="24"/>
          <w:szCs w:val="24"/>
        </w:rPr>
        <w:t xml:space="preserve"> to meet the requirement</w:t>
      </w:r>
      <w:r>
        <w:rPr>
          <w:rFonts w:ascii="Arial" w:hAnsi="Arial" w:cs="Arial"/>
          <w:sz w:val="24"/>
          <w:szCs w:val="24"/>
        </w:rPr>
        <w:t xml:space="preserve">. </w:t>
      </w:r>
    </w:p>
    <w:p w:rsidR="0026379B" w:rsidRDefault="0026379B">
      <w:pPr>
        <w:spacing w:after="0"/>
        <w:rPr>
          <w:rFonts w:ascii="Arial" w:hAnsi="Arial" w:cs="Arial"/>
          <w:sz w:val="24"/>
          <w:szCs w:val="24"/>
        </w:rPr>
      </w:pPr>
    </w:p>
    <w:p w:rsidR="0026379B" w:rsidRDefault="009B0208">
      <w:pPr>
        <w:spacing w:after="120"/>
        <w:rPr>
          <w:rFonts w:ascii="Arial" w:hAnsi="Arial" w:cs="Arial"/>
          <w:sz w:val="24"/>
          <w:szCs w:val="24"/>
        </w:rPr>
      </w:pPr>
      <w:r>
        <w:rPr>
          <w:rFonts w:ascii="Arial" w:hAnsi="Arial" w:cs="Arial"/>
          <w:b/>
          <w:sz w:val="24"/>
          <w:szCs w:val="24"/>
        </w:rPr>
        <w:t>Private delivery services</w:t>
      </w:r>
      <w:r>
        <w:rPr>
          <w:rFonts w:ascii="Arial" w:hAnsi="Arial" w:cs="Arial"/>
          <w:sz w:val="24"/>
          <w:szCs w:val="24"/>
        </w:rPr>
        <w:t>.  Certain private delivery services designated by the IRS may be used to meet the “timely mailing as timely filing” rule for tax returns.  These private delivery services include only the following:</w:t>
      </w:r>
    </w:p>
    <w:p w:rsidR="0026379B" w:rsidRDefault="009B0208">
      <w:pPr>
        <w:pStyle w:val="ListParagraph"/>
        <w:numPr>
          <w:ilvl w:val="0"/>
          <w:numId w:val="1"/>
        </w:numPr>
        <w:spacing w:after="120"/>
        <w:ind w:left="1080"/>
        <w:contextualSpacing w:val="0"/>
        <w:rPr>
          <w:rFonts w:ascii="Arial" w:hAnsi="Arial" w:cs="Arial"/>
          <w:sz w:val="24"/>
          <w:szCs w:val="24"/>
        </w:rPr>
      </w:pPr>
      <w:r>
        <w:rPr>
          <w:rFonts w:ascii="Arial" w:hAnsi="Arial" w:cs="Arial"/>
          <w:sz w:val="24"/>
          <w:szCs w:val="24"/>
        </w:rPr>
        <w:t>Federal Express (FedEx): FedEx Priority Overnight, FedEx Standard Overnight, FedEx 2Day, FedEx International Priority, FedEx International First, FedEx First Over</w:t>
      </w:r>
      <w:r w:rsidR="00812112">
        <w:rPr>
          <w:rFonts w:ascii="Arial" w:hAnsi="Arial" w:cs="Arial"/>
          <w:sz w:val="24"/>
          <w:szCs w:val="24"/>
        </w:rPr>
        <w:t xml:space="preserve">night, FedEx International </w:t>
      </w:r>
      <w:r>
        <w:rPr>
          <w:rFonts w:ascii="Arial" w:hAnsi="Arial" w:cs="Arial"/>
          <w:sz w:val="24"/>
          <w:szCs w:val="24"/>
        </w:rPr>
        <w:t>Next Flight Out, and FedEx International Economy.</w:t>
      </w:r>
    </w:p>
    <w:p w:rsidR="0026379B" w:rsidRDefault="009B0208">
      <w:pPr>
        <w:pStyle w:val="ListParagraph"/>
        <w:numPr>
          <w:ilvl w:val="0"/>
          <w:numId w:val="1"/>
        </w:numPr>
        <w:spacing w:after="0"/>
        <w:ind w:left="1080"/>
        <w:rPr>
          <w:rFonts w:ascii="Arial" w:hAnsi="Arial" w:cs="Arial"/>
          <w:sz w:val="24"/>
          <w:szCs w:val="24"/>
        </w:rPr>
      </w:pPr>
      <w:r>
        <w:rPr>
          <w:rFonts w:ascii="Arial" w:hAnsi="Arial" w:cs="Arial"/>
          <w:sz w:val="24"/>
          <w:szCs w:val="24"/>
        </w:rPr>
        <w:t>United Parcel Service (UPS): UPS Next Day Air, UPS Next Day Air Saver, UPS 2</w:t>
      </w:r>
      <w:r>
        <w:rPr>
          <w:rFonts w:ascii="Arial" w:hAnsi="Arial" w:cs="Arial"/>
          <w:sz w:val="24"/>
          <w:szCs w:val="24"/>
          <w:vertAlign w:val="superscript"/>
        </w:rPr>
        <w:t>nd</w:t>
      </w:r>
      <w:r>
        <w:rPr>
          <w:rFonts w:ascii="Arial" w:hAnsi="Arial" w:cs="Arial"/>
          <w:sz w:val="24"/>
          <w:szCs w:val="24"/>
        </w:rPr>
        <w:t xml:space="preserve"> Day Air, UPS 2</w:t>
      </w:r>
      <w:r>
        <w:rPr>
          <w:rFonts w:ascii="Arial" w:hAnsi="Arial" w:cs="Arial"/>
          <w:sz w:val="24"/>
          <w:szCs w:val="24"/>
          <w:vertAlign w:val="superscript"/>
        </w:rPr>
        <w:t>nd</w:t>
      </w:r>
      <w:r>
        <w:rPr>
          <w:rFonts w:ascii="Arial" w:hAnsi="Arial" w:cs="Arial"/>
          <w:sz w:val="24"/>
          <w:szCs w:val="24"/>
        </w:rPr>
        <w:t xml:space="preserve"> Day Air A.M., UPS Worldwide Express Plus, UPS Worldwide Express, and UPS Next Day Air Early AM.</w:t>
      </w:r>
    </w:p>
    <w:p w:rsidR="0026379B" w:rsidRDefault="0026379B">
      <w:pPr>
        <w:spacing w:after="0"/>
        <w:ind w:left="108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 xml:space="preserve">The private delivery service can tell you how to get written proof of the mailing date. </w:t>
      </w:r>
    </w:p>
    <w:p w:rsidR="0026379B" w:rsidRDefault="0026379B">
      <w:pPr>
        <w:spacing w:after="0"/>
        <w:rPr>
          <w:rFonts w:ascii="Arial" w:hAnsi="Arial" w:cs="Arial"/>
          <w:sz w:val="24"/>
          <w:szCs w:val="24"/>
        </w:rPr>
      </w:pPr>
    </w:p>
    <w:p w:rsidR="0026379B" w:rsidRPr="00195FF6" w:rsidRDefault="009B0208">
      <w:pPr>
        <w:spacing w:after="0"/>
        <w:rPr>
          <w:rFonts w:ascii="Arial" w:hAnsi="Arial" w:cs="Arial"/>
          <w:b/>
          <w:sz w:val="24"/>
          <w:szCs w:val="24"/>
        </w:rPr>
      </w:pPr>
      <w:r w:rsidRPr="00195FF6">
        <w:rPr>
          <w:rFonts w:ascii="Arial" w:hAnsi="Arial" w:cs="Arial"/>
          <w:b/>
          <w:sz w:val="24"/>
          <w:szCs w:val="24"/>
        </w:rPr>
        <w:t>Supplem</w:t>
      </w:r>
      <w:r w:rsidR="00BE73B1">
        <w:rPr>
          <w:rFonts w:ascii="Arial" w:hAnsi="Arial" w:cs="Arial"/>
          <w:b/>
          <w:sz w:val="24"/>
          <w:szCs w:val="24"/>
        </w:rPr>
        <w:t>ental Forms 8971 and Schedules A</w:t>
      </w:r>
    </w:p>
    <w:p w:rsidR="0026379B" w:rsidRPr="00195FF6" w:rsidRDefault="009B0208">
      <w:pPr>
        <w:spacing w:after="120"/>
        <w:rPr>
          <w:rFonts w:ascii="Arial" w:hAnsi="Arial" w:cs="Arial"/>
          <w:sz w:val="24"/>
          <w:szCs w:val="24"/>
        </w:rPr>
      </w:pPr>
      <w:r w:rsidRPr="00195FF6">
        <w:rPr>
          <w:rFonts w:ascii="Arial" w:hAnsi="Arial" w:cs="Arial"/>
          <w:sz w:val="24"/>
          <w:szCs w:val="24"/>
        </w:rPr>
        <w:t xml:space="preserve">The value of </w:t>
      </w:r>
      <w:r w:rsidR="00FA10E3" w:rsidRPr="00195FF6">
        <w:rPr>
          <w:rFonts w:ascii="Arial" w:hAnsi="Arial" w:cs="Arial"/>
          <w:sz w:val="24"/>
          <w:szCs w:val="24"/>
        </w:rPr>
        <w:t>the property</w:t>
      </w:r>
      <w:r w:rsidRPr="00195FF6">
        <w:rPr>
          <w:rFonts w:ascii="Arial" w:hAnsi="Arial" w:cs="Arial"/>
          <w:sz w:val="24"/>
          <w:szCs w:val="24"/>
        </w:rPr>
        <w:t xml:space="preserve"> to be reported on Form 897</w:t>
      </w:r>
      <w:r w:rsidR="00BE73B1">
        <w:rPr>
          <w:rFonts w:ascii="Arial" w:hAnsi="Arial" w:cs="Arial"/>
          <w:sz w:val="24"/>
          <w:szCs w:val="24"/>
        </w:rPr>
        <w:t>1 and the attached Schedule(s) A</w:t>
      </w:r>
      <w:r w:rsidRPr="00195FF6">
        <w:rPr>
          <w:rFonts w:ascii="Arial" w:hAnsi="Arial" w:cs="Arial"/>
          <w:sz w:val="24"/>
          <w:szCs w:val="24"/>
        </w:rPr>
        <w:t xml:space="preserve"> is the fair market value of the asset as finally determined for purposes of the federal estate tax.  A value is considered “final” for such purposes when:</w:t>
      </w:r>
    </w:p>
    <w:p w:rsidR="0026379B" w:rsidRPr="00195FF6" w:rsidRDefault="009B0208">
      <w:pPr>
        <w:pStyle w:val="ListParagraph"/>
        <w:numPr>
          <w:ilvl w:val="0"/>
          <w:numId w:val="3"/>
        </w:numPr>
        <w:spacing w:after="0"/>
        <w:ind w:left="1080"/>
        <w:rPr>
          <w:rFonts w:ascii="Arial" w:hAnsi="Arial" w:cs="Arial"/>
          <w:sz w:val="24"/>
          <w:szCs w:val="24"/>
        </w:rPr>
      </w:pPr>
      <w:r w:rsidRPr="00195FF6">
        <w:rPr>
          <w:rFonts w:ascii="Arial" w:hAnsi="Arial" w:cs="Arial"/>
          <w:sz w:val="24"/>
          <w:szCs w:val="24"/>
        </w:rPr>
        <w:t>The value of the property is shown on a return filed under section 6018 and that value is not contested by the IRS before the period of assessment expires;</w:t>
      </w:r>
    </w:p>
    <w:p w:rsidR="0026379B" w:rsidRPr="00195FF6" w:rsidRDefault="009B0208">
      <w:pPr>
        <w:pStyle w:val="ListParagraph"/>
        <w:numPr>
          <w:ilvl w:val="0"/>
          <w:numId w:val="3"/>
        </w:numPr>
        <w:spacing w:after="0"/>
        <w:ind w:left="1080"/>
        <w:rPr>
          <w:rFonts w:ascii="Arial" w:hAnsi="Arial" w:cs="Arial"/>
          <w:sz w:val="24"/>
          <w:szCs w:val="24"/>
        </w:rPr>
      </w:pPr>
      <w:r w:rsidRPr="00195FF6">
        <w:rPr>
          <w:rFonts w:ascii="Arial" w:hAnsi="Arial" w:cs="Arial"/>
          <w:sz w:val="24"/>
          <w:szCs w:val="24"/>
        </w:rPr>
        <w:t xml:space="preserve">The value of the property is specified by the IRS and is not timely contested by the executor of the estate (or other person required to file under section 6018(b); or </w:t>
      </w:r>
    </w:p>
    <w:p w:rsidR="0026379B" w:rsidRPr="00195FF6" w:rsidRDefault="009B0208">
      <w:pPr>
        <w:pStyle w:val="ListParagraph"/>
        <w:numPr>
          <w:ilvl w:val="0"/>
          <w:numId w:val="3"/>
        </w:numPr>
        <w:spacing w:after="0"/>
        <w:ind w:left="1080"/>
        <w:rPr>
          <w:rFonts w:ascii="Arial" w:hAnsi="Arial" w:cs="Arial"/>
          <w:sz w:val="24"/>
          <w:szCs w:val="24"/>
        </w:rPr>
      </w:pPr>
      <w:r w:rsidRPr="00195FF6">
        <w:rPr>
          <w:rFonts w:ascii="Arial" w:hAnsi="Arial" w:cs="Arial"/>
          <w:sz w:val="24"/>
          <w:szCs w:val="24"/>
        </w:rPr>
        <w:t>The value of the property is determined by a court or pursuant to a settlement agreement with the IRS.</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highlight w:val="yellow"/>
        </w:rPr>
      </w:pPr>
      <w:r>
        <w:rPr>
          <w:rFonts w:ascii="Arial" w:hAnsi="Arial" w:cs="Arial"/>
          <w:sz w:val="24"/>
          <w:szCs w:val="24"/>
        </w:rPr>
        <w:t>If information reporte</w:t>
      </w:r>
      <w:r w:rsidR="00BE73B1">
        <w:rPr>
          <w:rFonts w:ascii="Arial" w:hAnsi="Arial" w:cs="Arial"/>
          <w:sz w:val="24"/>
          <w:szCs w:val="24"/>
        </w:rPr>
        <w:t>d on a Form 8971 or a Schedule A</w:t>
      </w:r>
      <w:r>
        <w:rPr>
          <w:rFonts w:ascii="Arial" w:hAnsi="Arial" w:cs="Arial"/>
          <w:sz w:val="24"/>
          <w:szCs w:val="24"/>
        </w:rPr>
        <w:t xml:space="preserve"> that has already been filed with the IRS or provided to a beneficiary changes (as a result of the factors set forth above or otherwise), the executor or other person required to make this filing must file a supplemental Form</w:t>
      </w:r>
      <w:r w:rsidR="00BE73B1">
        <w:rPr>
          <w:rFonts w:ascii="Arial" w:hAnsi="Arial" w:cs="Arial"/>
          <w:sz w:val="24"/>
          <w:szCs w:val="24"/>
        </w:rPr>
        <w:t xml:space="preserve"> 8971 and affected Schedule(s) A</w:t>
      </w:r>
      <w:r>
        <w:rPr>
          <w:rFonts w:ascii="Arial" w:hAnsi="Arial" w:cs="Arial"/>
          <w:sz w:val="24"/>
          <w:szCs w:val="24"/>
        </w:rPr>
        <w:t xml:space="preserve"> with the IRS and provide an</w:t>
      </w:r>
      <w:r w:rsidR="00BE73B1">
        <w:rPr>
          <w:rFonts w:ascii="Arial" w:hAnsi="Arial" w:cs="Arial"/>
          <w:sz w:val="24"/>
          <w:szCs w:val="24"/>
        </w:rPr>
        <w:t xml:space="preserve"> updated supplemental Schedule A</w:t>
      </w:r>
      <w:r>
        <w:rPr>
          <w:rFonts w:ascii="Arial" w:hAnsi="Arial" w:cs="Arial"/>
          <w:sz w:val="24"/>
          <w:szCs w:val="24"/>
        </w:rPr>
        <w:t xml:space="preserve"> to each affected beneficiary no later than 30 days after the adjustment.  See “Where to File,” above.  On both the supplemental Form 8971 </w:t>
      </w:r>
      <w:r w:rsidR="00BE73B1">
        <w:rPr>
          <w:rFonts w:ascii="Arial" w:hAnsi="Arial" w:cs="Arial"/>
          <w:sz w:val="24"/>
          <w:szCs w:val="24"/>
        </w:rPr>
        <w:t>and each supplemental Schedule A</w:t>
      </w:r>
      <w:r>
        <w:rPr>
          <w:rFonts w:ascii="Arial" w:hAnsi="Arial" w:cs="Arial"/>
          <w:sz w:val="24"/>
          <w:szCs w:val="24"/>
        </w:rPr>
        <w:t>, the “Supplemental Filing” box should be checked and only the information that has changed should be reported.</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 xml:space="preserve">If the executor or other person required to </w:t>
      </w:r>
      <w:r w:rsidR="005A713E">
        <w:rPr>
          <w:rFonts w:ascii="Arial" w:hAnsi="Arial" w:cs="Arial"/>
          <w:sz w:val="24"/>
          <w:szCs w:val="24"/>
        </w:rPr>
        <w:t>file Form 8971</w:t>
      </w:r>
      <w:r>
        <w:rPr>
          <w:rFonts w:ascii="Arial" w:hAnsi="Arial" w:cs="Arial"/>
          <w:sz w:val="24"/>
          <w:szCs w:val="24"/>
        </w:rPr>
        <w:t>has been notified that a Form 706, Form 706-NA, or Form 706-A to which</w:t>
      </w:r>
      <w:r w:rsidR="00BE73B1">
        <w:rPr>
          <w:rFonts w:ascii="Arial" w:hAnsi="Arial" w:cs="Arial"/>
          <w:sz w:val="24"/>
          <w:szCs w:val="24"/>
        </w:rPr>
        <w:t xml:space="preserve"> the Form 8971 and Schedule(s) A</w:t>
      </w:r>
      <w:r>
        <w:rPr>
          <w:rFonts w:ascii="Arial" w:hAnsi="Arial" w:cs="Arial"/>
          <w:sz w:val="24"/>
          <w:szCs w:val="24"/>
        </w:rPr>
        <w:t xml:space="preserve"> relate has been selected for examination, a copy of the supplemental Form 8971 with att</w:t>
      </w:r>
      <w:r w:rsidR="00BE73B1">
        <w:rPr>
          <w:rFonts w:ascii="Arial" w:hAnsi="Arial" w:cs="Arial"/>
          <w:sz w:val="24"/>
          <w:szCs w:val="24"/>
        </w:rPr>
        <w:t>ached supplemental Schedule(s) A</w:t>
      </w:r>
      <w:r>
        <w:rPr>
          <w:rFonts w:ascii="Arial" w:hAnsi="Arial" w:cs="Arial"/>
          <w:sz w:val="24"/>
          <w:szCs w:val="24"/>
        </w:rPr>
        <w:t xml:space="preserve"> should be provided to the office conducting the examination.</w:t>
      </w:r>
    </w:p>
    <w:p w:rsidR="0026379B" w:rsidRDefault="0026379B">
      <w:pPr>
        <w:spacing w:after="0"/>
        <w:rPr>
          <w:rFonts w:ascii="Arial" w:hAnsi="Arial" w:cs="Arial"/>
          <w:b/>
          <w:sz w:val="24"/>
          <w:szCs w:val="24"/>
        </w:rPr>
      </w:pPr>
    </w:p>
    <w:p w:rsidR="0026379B" w:rsidRDefault="009B0208">
      <w:pPr>
        <w:spacing w:after="0"/>
        <w:rPr>
          <w:rFonts w:ascii="Arial" w:hAnsi="Arial" w:cs="Arial"/>
          <w:sz w:val="24"/>
          <w:szCs w:val="24"/>
        </w:rPr>
      </w:pPr>
      <w:r>
        <w:rPr>
          <w:rFonts w:ascii="Arial" w:hAnsi="Arial" w:cs="Arial"/>
          <w:b/>
          <w:sz w:val="24"/>
          <w:szCs w:val="24"/>
        </w:rPr>
        <w:t>Rounding Off to Whole Dollars</w:t>
      </w:r>
    </w:p>
    <w:p w:rsidR="0026379B" w:rsidRDefault="009B0208">
      <w:pPr>
        <w:spacing w:after="0"/>
        <w:rPr>
          <w:rFonts w:ascii="Arial" w:hAnsi="Arial" w:cs="Arial"/>
          <w:sz w:val="24"/>
          <w:szCs w:val="24"/>
        </w:rPr>
      </w:pPr>
      <w:r>
        <w:rPr>
          <w:rFonts w:ascii="Arial" w:hAnsi="Arial" w:cs="Arial"/>
          <w:sz w:val="24"/>
          <w:szCs w:val="24"/>
        </w:rPr>
        <w:t xml:space="preserve">The value of property should be reported in United States dollars and rounded to whole-dollar amounts. To do so, drop the cents from any amount with less than 50 cents and increase any amount with 50 to 99 cents to the next greater dollar. For example, $1.39 becomes $1 and $2.55 becomes $3. </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 xml:space="preserve">Penalties </w:t>
      </w:r>
    </w:p>
    <w:p w:rsidR="0026379B" w:rsidRDefault="009B0208">
      <w:pPr>
        <w:spacing w:after="0"/>
        <w:rPr>
          <w:rFonts w:ascii="Arial" w:hAnsi="Arial" w:cs="Arial"/>
          <w:b/>
          <w:sz w:val="24"/>
          <w:szCs w:val="24"/>
        </w:rPr>
      </w:pPr>
      <w:r>
        <w:rPr>
          <w:rFonts w:ascii="Arial" w:hAnsi="Arial" w:cs="Arial"/>
          <w:b/>
          <w:sz w:val="24"/>
          <w:szCs w:val="24"/>
        </w:rPr>
        <w:t>Failure to File Correct Forms 8971 by the Due Date (</w:t>
      </w:r>
      <w:r w:rsidR="005A713E">
        <w:rPr>
          <w:rFonts w:ascii="Arial" w:hAnsi="Arial" w:cs="Arial"/>
          <w:b/>
          <w:sz w:val="24"/>
          <w:szCs w:val="24"/>
        </w:rPr>
        <w:t>IRC</w:t>
      </w:r>
      <w:r w:rsidR="00F00E2A">
        <w:rPr>
          <w:rFonts w:ascii="Arial" w:hAnsi="Arial" w:cs="Arial"/>
          <w:b/>
          <w:sz w:val="24"/>
          <w:szCs w:val="24"/>
        </w:rPr>
        <w:t xml:space="preserve"> </w:t>
      </w:r>
      <w:r>
        <w:rPr>
          <w:rFonts w:ascii="Arial" w:hAnsi="Arial" w:cs="Arial"/>
          <w:b/>
          <w:sz w:val="24"/>
          <w:szCs w:val="24"/>
        </w:rPr>
        <w:t xml:space="preserve">Section 6721).  </w:t>
      </w:r>
    </w:p>
    <w:p w:rsidR="003C05D6" w:rsidRDefault="009B0208">
      <w:pPr>
        <w:spacing w:after="0"/>
        <w:rPr>
          <w:rFonts w:ascii="Arial" w:hAnsi="Arial" w:cs="Arial"/>
          <w:sz w:val="24"/>
          <w:szCs w:val="24"/>
        </w:rPr>
      </w:pPr>
      <w:r>
        <w:rPr>
          <w:rFonts w:ascii="Arial" w:hAnsi="Arial" w:cs="Arial"/>
          <w:sz w:val="24"/>
          <w:szCs w:val="24"/>
        </w:rPr>
        <w:t xml:space="preserve">If </w:t>
      </w:r>
      <w:r w:rsidR="005A713E">
        <w:rPr>
          <w:rFonts w:ascii="Arial" w:hAnsi="Arial" w:cs="Arial"/>
          <w:sz w:val="24"/>
          <w:szCs w:val="24"/>
        </w:rPr>
        <w:t>the executor of an estate or other person required to</w:t>
      </w:r>
      <w:r w:rsidR="00776969">
        <w:rPr>
          <w:rFonts w:ascii="Arial" w:hAnsi="Arial" w:cs="Arial"/>
          <w:sz w:val="24"/>
          <w:szCs w:val="24"/>
        </w:rPr>
        <w:t xml:space="preserve"> </w:t>
      </w:r>
      <w:r w:rsidR="005A713E">
        <w:rPr>
          <w:rFonts w:ascii="Arial" w:hAnsi="Arial" w:cs="Arial"/>
          <w:sz w:val="24"/>
          <w:szCs w:val="24"/>
        </w:rPr>
        <w:t xml:space="preserve">file Form 8971 </w:t>
      </w:r>
      <w:r>
        <w:rPr>
          <w:rFonts w:ascii="Arial" w:hAnsi="Arial" w:cs="Arial"/>
          <w:sz w:val="24"/>
          <w:szCs w:val="24"/>
        </w:rPr>
        <w:t>fail</w:t>
      </w:r>
      <w:r w:rsidR="005A713E">
        <w:rPr>
          <w:rFonts w:ascii="Arial" w:hAnsi="Arial" w:cs="Arial"/>
          <w:sz w:val="24"/>
          <w:szCs w:val="24"/>
        </w:rPr>
        <w:t>s</w:t>
      </w:r>
      <w:r>
        <w:rPr>
          <w:rFonts w:ascii="Arial" w:hAnsi="Arial" w:cs="Arial"/>
          <w:sz w:val="24"/>
          <w:szCs w:val="24"/>
        </w:rPr>
        <w:t xml:space="preserve"> to file a cor</w:t>
      </w:r>
      <w:r w:rsidR="00A83D25">
        <w:rPr>
          <w:rFonts w:ascii="Arial" w:hAnsi="Arial" w:cs="Arial"/>
          <w:sz w:val="24"/>
          <w:szCs w:val="24"/>
        </w:rPr>
        <w:t>rect Form 8971 and/or Schedule A</w:t>
      </w:r>
      <w:r>
        <w:rPr>
          <w:rFonts w:ascii="Arial" w:hAnsi="Arial" w:cs="Arial"/>
          <w:sz w:val="24"/>
          <w:szCs w:val="24"/>
        </w:rPr>
        <w:t xml:space="preserve"> with the IRS by the due date and reasonable cause</w:t>
      </w:r>
      <w:r w:rsidR="005A713E">
        <w:rPr>
          <w:rFonts w:ascii="Arial" w:hAnsi="Arial" w:cs="Arial"/>
          <w:sz w:val="24"/>
          <w:szCs w:val="24"/>
        </w:rPr>
        <w:t xml:space="preserve"> is not shown</w:t>
      </w:r>
      <w:r>
        <w:rPr>
          <w:rFonts w:ascii="Arial" w:hAnsi="Arial" w:cs="Arial"/>
          <w:sz w:val="24"/>
          <w:szCs w:val="24"/>
        </w:rPr>
        <w:t>, a penalty</w:t>
      </w:r>
      <w:r w:rsidR="005A713E">
        <w:rPr>
          <w:rFonts w:ascii="Arial" w:hAnsi="Arial" w:cs="Arial"/>
          <w:sz w:val="24"/>
          <w:szCs w:val="24"/>
        </w:rPr>
        <w:t xml:space="preserve"> may be imposed</w:t>
      </w:r>
      <w:r>
        <w:rPr>
          <w:rFonts w:ascii="Arial" w:hAnsi="Arial" w:cs="Arial"/>
          <w:sz w:val="24"/>
          <w:szCs w:val="24"/>
        </w:rPr>
        <w:t xml:space="preserve">. The penalty applies if </w:t>
      </w:r>
      <w:r w:rsidR="005A713E">
        <w:rPr>
          <w:rFonts w:ascii="Arial" w:hAnsi="Arial" w:cs="Arial"/>
          <w:sz w:val="24"/>
          <w:szCs w:val="24"/>
        </w:rPr>
        <w:t xml:space="preserve">there is a </w:t>
      </w:r>
      <w:r>
        <w:rPr>
          <w:rFonts w:ascii="Arial" w:hAnsi="Arial" w:cs="Arial"/>
          <w:sz w:val="24"/>
          <w:szCs w:val="24"/>
        </w:rPr>
        <w:t>fail</w:t>
      </w:r>
      <w:r w:rsidR="005A713E">
        <w:rPr>
          <w:rFonts w:ascii="Arial" w:hAnsi="Arial" w:cs="Arial"/>
          <w:sz w:val="24"/>
          <w:szCs w:val="24"/>
        </w:rPr>
        <w:t>ure</w:t>
      </w:r>
      <w:r>
        <w:rPr>
          <w:rFonts w:ascii="Arial" w:hAnsi="Arial" w:cs="Arial"/>
          <w:sz w:val="24"/>
          <w:szCs w:val="24"/>
        </w:rPr>
        <w:t xml:space="preserve"> to file timely, </w:t>
      </w:r>
      <w:r w:rsidR="005A713E">
        <w:rPr>
          <w:rFonts w:ascii="Arial" w:hAnsi="Arial" w:cs="Arial"/>
          <w:sz w:val="24"/>
          <w:szCs w:val="24"/>
        </w:rPr>
        <w:t>a</w:t>
      </w:r>
      <w:r>
        <w:rPr>
          <w:rFonts w:ascii="Arial" w:hAnsi="Arial" w:cs="Arial"/>
          <w:sz w:val="24"/>
          <w:szCs w:val="24"/>
        </w:rPr>
        <w:t xml:space="preserve"> fail</w:t>
      </w:r>
      <w:r w:rsidR="005A713E">
        <w:rPr>
          <w:rFonts w:ascii="Arial" w:hAnsi="Arial" w:cs="Arial"/>
          <w:sz w:val="24"/>
          <w:szCs w:val="24"/>
        </w:rPr>
        <w:t>ure</w:t>
      </w:r>
      <w:r>
        <w:rPr>
          <w:rFonts w:ascii="Arial" w:hAnsi="Arial" w:cs="Arial"/>
          <w:sz w:val="24"/>
          <w:szCs w:val="24"/>
        </w:rPr>
        <w:t xml:space="preserve"> to include all information required to be shown on the form or schedule, </w:t>
      </w:r>
      <w:r w:rsidR="005A713E">
        <w:rPr>
          <w:rFonts w:ascii="Arial" w:hAnsi="Arial" w:cs="Arial"/>
          <w:sz w:val="24"/>
          <w:szCs w:val="24"/>
        </w:rPr>
        <w:t xml:space="preserve">a </w:t>
      </w:r>
      <w:r>
        <w:rPr>
          <w:rFonts w:ascii="Arial" w:hAnsi="Arial" w:cs="Arial"/>
          <w:sz w:val="24"/>
          <w:szCs w:val="24"/>
        </w:rPr>
        <w:t>fail</w:t>
      </w:r>
      <w:r w:rsidR="005A713E">
        <w:rPr>
          <w:rFonts w:ascii="Arial" w:hAnsi="Arial" w:cs="Arial"/>
          <w:sz w:val="24"/>
          <w:szCs w:val="24"/>
        </w:rPr>
        <w:t>ure</w:t>
      </w:r>
      <w:r>
        <w:rPr>
          <w:rFonts w:ascii="Arial" w:hAnsi="Arial" w:cs="Arial"/>
          <w:sz w:val="24"/>
          <w:szCs w:val="24"/>
        </w:rPr>
        <w:t xml:space="preserve"> to include correct information on the form or schedule, or </w:t>
      </w:r>
      <w:r w:rsidR="005A713E">
        <w:rPr>
          <w:rFonts w:ascii="Arial" w:hAnsi="Arial" w:cs="Arial"/>
          <w:sz w:val="24"/>
          <w:szCs w:val="24"/>
        </w:rPr>
        <w:t xml:space="preserve">a </w:t>
      </w:r>
      <w:r>
        <w:rPr>
          <w:rFonts w:ascii="Arial" w:hAnsi="Arial" w:cs="Arial"/>
          <w:sz w:val="24"/>
          <w:szCs w:val="24"/>
        </w:rPr>
        <w:t>fail</w:t>
      </w:r>
      <w:r w:rsidR="005A713E">
        <w:rPr>
          <w:rFonts w:ascii="Arial" w:hAnsi="Arial" w:cs="Arial"/>
          <w:sz w:val="24"/>
          <w:szCs w:val="24"/>
        </w:rPr>
        <w:t>ure</w:t>
      </w:r>
      <w:r>
        <w:rPr>
          <w:rFonts w:ascii="Arial" w:hAnsi="Arial" w:cs="Arial"/>
          <w:sz w:val="24"/>
          <w:szCs w:val="24"/>
        </w:rPr>
        <w:t xml:space="preserve"> to file a correct suppleme</w:t>
      </w:r>
      <w:r w:rsidR="00A83D25">
        <w:rPr>
          <w:rFonts w:ascii="Arial" w:hAnsi="Arial" w:cs="Arial"/>
          <w:sz w:val="24"/>
          <w:szCs w:val="24"/>
        </w:rPr>
        <w:t>ntal Form 8971 and/or Schedule A</w:t>
      </w:r>
      <w:r>
        <w:rPr>
          <w:rFonts w:ascii="Arial" w:hAnsi="Arial" w:cs="Arial"/>
          <w:sz w:val="24"/>
          <w:szCs w:val="24"/>
        </w:rPr>
        <w:t xml:space="preserve"> by the due date</w:t>
      </w:r>
      <w:r w:rsidRPr="00F00E2A">
        <w:rPr>
          <w:rFonts w:ascii="Arial" w:hAnsi="Arial" w:cs="Arial"/>
          <w:sz w:val="24"/>
          <w:szCs w:val="24"/>
        </w:rPr>
        <w:t>.  A complete Form</w:t>
      </w:r>
      <w:r w:rsidR="00A83D25">
        <w:rPr>
          <w:rFonts w:ascii="Arial" w:hAnsi="Arial" w:cs="Arial"/>
          <w:sz w:val="24"/>
          <w:szCs w:val="24"/>
        </w:rPr>
        <w:t xml:space="preserve"> 8971 includes all Schedule(s) A</w:t>
      </w:r>
      <w:r w:rsidRPr="00F00E2A">
        <w:rPr>
          <w:rFonts w:ascii="Arial" w:hAnsi="Arial" w:cs="Arial"/>
          <w:sz w:val="24"/>
          <w:szCs w:val="24"/>
        </w:rPr>
        <w:t xml:space="preserve">.  </w:t>
      </w:r>
    </w:p>
    <w:p w:rsidR="003C05D6" w:rsidRDefault="003C05D6">
      <w:pPr>
        <w:spacing w:after="0"/>
        <w:rPr>
          <w:rFonts w:ascii="Arial" w:hAnsi="Arial" w:cs="Arial"/>
          <w:sz w:val="24"/>
          <w:szCs w:val="24"/>
        </w:rPr>
      </w:pPr>
    </w:p>
    <w:p w:rsidR="0026379B" w:rsidRPr="00F00E2A" w:rsidRDefault="009B0208">
      <w:pPr>
        <w:spacing w:after="0"/>
        <w:rPr>
          <w:rFonts w:ascii="Arial" w:hAnsi="Arial" w:cs="Arial"/>
          <w:sz w:val="24"/>
          <w:szCs w:val="24"/>
        </w:rPr>
      </w:pPr>
      <w:r w:rsidRPr="00F00E2A">
        <w:rPr>
          <w:rFonts w:ascii="Arial" w:hAnsi="Arial" w:cs="Arial"/>
          <w:sz w:val="24"/>
          <w:szCs w:val="24"/>
        </w:rPr>
        <w:t>Only one penalty will apply for all failures relating to a single filing of a single</w:t>
      </w:r>
      <w:r w:rsidR="004D1457">
        <w:rPr>
          <w:rFonts w:ascii="Arial" w:hAnsi="Arial" w:cs="Arial"/>
          <w:sz w:val="24"/>
          <w:szCs w:val="24"/>
        </w:rPr>
        <w:t xml:space="preserve"> Form 8971 and the Schedule(s) A</w:t>
      </w:r>
      <w:r w:rsidRPr="00F00E2A">
        <w:rPr>
          <w:rFonts w:ascii="Arial" w:hAnsi="Arial" w:cs="Arial"/>
          <w:sz w:val="24"/>
          <w:szCs w:val="24"/>
        </w:rPr>
        <w:t xml:space="preserve"> required to be filed along with it.  Each filing o</w:t>
      </w:r>
      <w:r w:rsidR="004D1457">
        <w:rPr>
          <w:rFonts w:ascii="Arial" w:hAnsi="Arial" w:cs="Arial"/>
          <w:sz w:val="24"/>
          <w:szCs w:val="24"/>
        </w:rPr>
        <w:t>f a Form 8971 with Schedule(s) A</w:t>
      </w:r>
      <w:r w:rsidRPr="00F00E2A">
        <w:rPr>
          <w:rFonts w:ascii="Arial" w:hAnsi="Arial" w:cs="Arial"/>
          <w:sz w:val="24"/>
          <w:szCs w:val="24"/>
        </w:rPr>
        <w:t xml:space="preserve"> is a separate filing, regardless as to whether the filing is of the ini</w:t>
      </w:r>
      <w:r w:rsidR="004D1457">
        <w:rPr>
          <w:rFonts w:ascii="Arial" w:hAnsi="Arial" w:cs="Arial"/>
          <w:sz w:val="24"/>
          <w:szCs w:val="24"/>
        </w:rPr>
        <w:t>tial Form 8971 and Schedule(s) A</w:t>
      </w:r>
      <w:r w:rsidRPr="00F00E2A">
        <w:rPr>
          <w:rFonts w:ascii="Arial" w:hAnsi="Arial" w:cs="Arial"/>
          <w:sz w:val="24"/>
          <w:szCs w:val="24"/>
        </w:rPr>
        <w:t xml:space="preserve"> or a supplemental Form 8971 an</w:t>
      </w:r>
      <w:r w:rsidR="004D1457">
        <w:rPr>
          <w:rFonts w:ascii="Arial" w:hAnsi="Arial" w:cs="Arial"/>
          <w:sz w:val="24"/>
          <w:szCs w:val="24"/>
        </w:rPr>
        <w:t>d Schedule(s) A</w:t>
      </w:r>
      <w:r w:rsidRPr="00F00E2A">
        <w:rPr>
          <w:rFonts w:ascii="Arial" w:hAnsi="Arial" w:cs="Arial"/>
          <w:sz w:val="24"/>
          <w:szCs w:val="24"/>
        </w:rPr>
        <w:t>.</w:t>
      </w:r>
    </w:p>
    <w:p w:rsidR="0026379B" w:rsidRDefault="0026379B">
      <w:pPr>
        <w:spacing w:after="0"/>
        <w:rPr>
          <w:rFonts w:ascii="Arial" w:hAnsi="Arial" w:cs="Arial"/>
          <w:sz w:val="24"/>
          <w:szCs w:val="24"/>
        </w:rPr>
      </w:pPr>
    </w:p>
    <w:p w:rsidR="003C05D6" w:rsidRDefault="009B0208">
      <w:pPr>
        <w:spacing w:after="0"/>
        <w:rPr>
          <w:rFonts w:ascii="Arial" w:hAnsi="Arial" w:cs="Arial"/>
          <w:sz w:val="24"/>
          <w:szCs w:val="24"/>
        </w:rPr>
      </w:pPr>
      <w:r>
        <w:rPr>
          <w:rFonts w:ascii="Arial" w:hAnsi="Arial" w:cs="Arial"/>
          <w:sz w:val="24"/>
          <w:szCs w:val="24"/>
        </w:rPr>
        <w:t xml:space="preserve">The amount of the penalty depends on when </w:t>
      </w:r>
      <w:r w:rsidR="005A713E">
        <w:rPr>
          <w:rFonts w:ascii="Arial" w:hAnsi="Arial" w:cs="Arial"/>
          <w:sz w:val="24"/>
          <w:szCs w:val="24"/>
        </w:rPr>
        <w:t>the</w:t>
      </w:r>
      <w:r>
        <w:rPr>
          <w:rFonts w:ascii="Arial" w:hAnsi="Arial" w:cs="Arial"/>
          <w:sz w:val="24"/>
          <w:szCs w:val="24"/>
        </w:rPr>
        <w:t xml:space="preserve"> cor</w:t>
      </w:r>
      <w:r w:rsidR="004D1457">
        <w:rPr>
          <w:rFonts w:ascii="Arial" w:hAnsi="Arial" w:cs="Arial"/>
          <w:sz w:val="24"/>
          <w:szCs w:val="24"/>
        </w:rPr>
        <w:t>rect Form 8971 and Schedule(s) A</w:t>
      </w:r>
      <w:r>
        <w:rPr>
          <w:rFonts w:ascii="Arial" w:hAnsi="Arial" w:cs="Arial"/>
          <w:sz w:val="24"/>
          <w:szCs w:val="24"/>
        </w:rPr>
        <w:t xml:space="preserve"> </w:t>
      </w:r>
      <w:r w:rsidR="005A713E">
        <w:rPr>
          <w:rFonts w:ascii="Arial" w:hAnsi="Arial" w:cs="Arial"/>
          <w:sz w:val="24"/>
          <w:szCs w:val="24"/>
        </w:rPr>
        <w:t>is filed</w:t>
      </w:r>
      <w:r>
        <w:rPr>
          <w:rFonts w:ascii="Arial" w:hAnsi="Arial" w:cs="Arial"/>
          <w:sz w:val="24"/>
          <w:szCs w:val="24"/>
        </w:rPr>
        <w:t>.</w:t>
      </w:r>
      <w:r w:rsidR="003C05D6">
        <w:rPr>
          <w:rFonts w:ascii="Arial" w:hAnsi="Arial" w:cs="Arial"/>
          <w:sz w:val="24"/>
          <w:szCs w:val="24"/>
        </w:rPr>
        <w:t xml:space="preserve"> </w:t>
      </w:r>
      <w:r>
        <w:rPr>
          <w:rFonts w:ascii="Arial" w:hAnsi="Arial" w:cs="Arial"/>
          <w:sz w:val="24"/>
          <w:szCs w:val="24"/>
        </w:rPr>
        <w:t xml:space="preserve"> </w:t>
      </w:r>
    </w:p>
    <w:p w:rsidR="003C05D6" w:rsidRDefault="003C05D6">
      <w:pPr>
        <w:spacing w:after="0"/>
        <w:rPr>
          <w:rFonts w:ascii="Arial" w:hAnsi="Arial" w:cs="Arial"/>
          <w:sz w:val="24"/>
          <w:szCs w:val="24"/>
        </w:rPr>
      </w:pPr>
    </w:p>
    <w:p w:rsidR="0026379B" w:rsidRPr="00776969" w:rsidRDefault="009B0208">
      <w:pPr>
        <w:spacing w:after="0"/>
        <w:rPr>
          <w:rFonts w:ascii="Arial" w:hAnsi="Arial" w:cs="Arial"/>
          <w:sz w:val="24"/>
          <w:szCs w:val="24"/>
        </w:rPr>
      </w:pPr>
      <w:r w:rsidRPr="00776969">
        <w:rPr>
          <w:rFonts w:ascii="Arial" w:hAnsi="Arial" w:cs="Arial"/>
          <w:sz w:val="24"/>
          <w:szCs w:val="24"/>
        </w:rPr>
        <w:t>The penalty is:</w:t>
      </w:r>
    </w:p>
    <w:p w:rsidR="0026379B" w:rsidRPr="00776969" w:rsidRDefault="009B0208">
      <w:pPr>
        <w:spacing w:after="0"/>
        <w:ind w:left="1440" w:hanging="720"/>
        <w:rPr>
          <w:rFonts w:ascii="Arial" w:hAnsi="Arial" w:cs="Arial"/>
          <w:sz w:val="24"/>
          <w:szCs w:val="24"/>
        </w:rPr>
      </w:pPr>
      <w:r w:rsidRPr="00776969">
        <w:rPr>
          <w:rFonts w:ascii="Arial" w:hAnsi="Arial" w:cs="Arial"/>
          <w:sz w:val="24"/>
          <w:szCs w:val="24"/>
        </w:rPr>
        <w:t>•</w:t>
      </w:r>
      <w:r w:rsidRPr="00776969">
        <w:rPr>
          <w:rFonts w:ascii="Arial" w:hAnsi="Arial" w:cs="Arial"/>
          <w:sz w:val="24"/>
          <w:szCs w:val="24"/>
        </w:rPr>
        <w:tab/>
        <w:t>$50 per Form 8971</w:t>
      </w:r>
      <w:r w:rsidR="00F00E2A">
        <w:rPr>
          <w:rFonts w:ascii="Arial" w:hAnsi="Arial" w:cs="Arial"/>
          <w:sz w:val="24"/>
          <w:szCs w:val="24"/>
        </w:rPr>
        <w:t>(including attached</w:t>
      </w:r>
      <w:r w:rsidR="007258C6">
        <w:rPr>
          <w:rFonts w:ascii="Arial" w:hAnsi="Arial" w:cs="Arial"/>
          <w:sz w:val="24"/>
          <w:szCs w:val="24"/>
        </w:rPr>
        <w:t xml:space="preserve"> Schedule(s) A</w:t>
      </w:r>
      <w:r w:rsidR="00F00E2A">
        <w:rPr>
          <w:rFonts w:ascii="Arial" w:hAnsi="Arial" w:cs="Arial"/>
          <w:sz w:val="24"/>
          <w:szCs w:val="24"/>
        </w:rPr>
        <w:t>)</w:t>
      </w:r>
      <w:r w:rsidRPr="00776969">
        <w:rPr>
          <w:rFonts w:ascii="Arial" w:hAnsi="Arial" w:cs="Arial"/>
          <w:sz w:val="24"/>
          <w:szCs w:val="24"/>
        </w:rPr>
        <w:t xml:space="preserve"> if </w:t>
      </w:r>
      <w:r w:rsidR="00F00E2A">
        <w:rPr>
          <w:rFonts w:ascii="Arial" w:hAnsi="Arial" w:cs="Arial"/>
          <w:sz w:val="24"/>
          <w:szCs w:val="24"/>
        </w:rPr>
        <w:t>it is filed</w:t>
      </w:r>
      <w:r w:rsidRPr="00776969">
        <w:rPr>
          <w:rFonts w:ascii="Arial" w:hAnsi="Arial" w:cs="Arial"/>
          <w:sz w:val="24"/>
          <w:szCs w:val="24"/>
        </w:rPr>
        <w:t xml:space="preserve"> within 30 days</w:t>
      </w:r>
      <w:r w:rsidR="00F00E2A">
        <w:rPr>
          <w:rFonts w:ascii="Arial" w:hAnsi="Arial" w:cs="Arial"/>
          <w:sz w:val="24"/>
          <w:szCs w:val="24"/>
        </w:rPr>
        <w:t xml:space="preserve"> after</w:t>
      </w:r>
      <w:r w:rsidRPr="00776969">
        <w:rPr>
          <w:rFonts w:ascii="Arial" w:hAnsi="Arial" w:cs="Arial"/>
          <w:sz w:val="24"/>
          <w:szCs w:val="24"/>
        </w:rPr>
        <w:t xml:space="preserve"> the due date</w:t>
      </w:r>
      <w:r w:rsidR="00F00E2A">
        <w:rPr>
          <w:rFonts w:ascii="Arial" w:hAnsi="Arial" w:cs="Arial"/>
          <w:sz w:val="24"/>
          <w:szCs w:val="24"/>
        </w:rPr>
        <w:t>. The</w:t>
      </w:r>
      <w:r w:rsidR="00F00E2A" w:rsidRPr="00776969">
        <w:rPr>
          <w:rFonts w:ascii="Arial" w:hAnsi="Arial" w:cs="Arial"/>
          <w:sz w:val="24"/>
          <w:szCs w:val="24"/>
        </w:rPr>
        <w:t xml:space="preserve"> </w:t>
      </w:r>
      <w:r w:rsidRPr="00776969">
        <w:rPr>
          <w:rFonts w:ascii="Arial" w:hAnsi="Arial" w:cs="Arial"/>
          <w:sz w:val="24"/>
          <w:szCs w:val="24"/>
        </w:rPr>
        <w:t xml:space="preserve">maximum penalty </w:t>
      </w:r>
      <w:r w:rsidR="00F00E2A">
        <w:rPr>
          <w:rFonts w:ascii="Arial" w:hAnsi="Arial" w:cs="Arial"/>
          <w:sz w:val="24"/>
          <w:szCs w:val="24"/>
        </w:rPr>
        <w:t xml:space="preserve">is </w:t>
      </w:r>
      <w:r w:rsidRPr="00776969">
        <w:rPr>
          <w:rFonts w:ascii="Arial" w:hAnsi="Arial" w:cs="Arial"/>
          <w:sz w:val="24"/>
          <w:szCs w:val="24"/>
        </w:rPr>
        <w:t xml:space="preserve">$500,000 per year (or $175,000 if </w:t>
      </w:r>
      <w:r w:rsidR="00F00E2A">
        <w:rPr>
          <w:rFonts w:ascii="Arial" w:hAnsi="Arial" w:cs="Arial"/>
          <w:sz w:val="24"/>
          <w:szCs w:val="24"/>
        </w:rPr>
        <w:t>the taxpayer qualifies</w:t>
      </w:r>
      <w:r w:rsidRPr="00776969">
        <w:rPr>
          <w:rFonts w:ascii="Arial" w:hAnsi="Arial" w:cs="Arial"/>
          <w:sz w:val="24"/>
          <w:szCs w:val="24"/>
        </w:rPr>
        <w:t xml:space="preserve"> for lower maximum penalties, as described below).</w:t>
      </w:r>
    </w:p>
    <w:p w:rsidR="0026379B" w:rsidRDefault="009B0208">
      <w:pPr>
        <w:spacing w:after="0"/>
        <w:ind w:left="1440" w:hanging="720"/>
        <w:rPr>
          <w:rFonts w:ascii="Arial" w:hAnsi="Arial" w:cs="Arial"/>
          <w:sz w:val="24"/>
          <w:szCs w:val="24"/>
        </w:rPr>
      </w:pPr>
      <w:r w:rsidRPr="00776969">
        <w:rPr>
          <w:rFonts w:ascii="Arial" w:hAnsi="Arial" w:cs="Arial"/>
          <w:sz w:val="24"/>
          <w:szCs w:val="24"/>
        </w:rPr>
        <w:t>•</w:t>
      </w:r>
      <w:r w:rsidRPr="00776969">
        <w:rPr>
          <w:rFonts w:ascii="Arial" w:hAnsi="Arial" w:cs="Arial"/>
          <w:sz w:val="24"/>
          <w:szCs w:val="24"/>
        </w:rPr>
        <w:tab/>
        <w:t>$250 per Form 8971</w:t>
      </w:r>
      <w:r w:rsidR="00F00E2A">
        <w:rPr>
          <w:rFonts w:ascii="Arial" w:hAnsi="Arial" w:cs="Arial"/>
          <w:sz w:val="24"/>
          <w:szCs w:val="24"/>
        </w:rPr>
        <w:t>(including attached</w:t>
      </w:r>
      <w:r w:rsidR="007258C6">
        <w:rPr>
          <w:rFonts w:ascii="Arial" w:hAnsi="Arial" w:cs="Arial"/>
          <w:sz w:val="24"/>
          <w:szCs w:val="24"/>
        </w:rPr>
        <w:t xml:space="preserve"> Schedule(s) A</w:t>
      </w:r>
      <w:r w:rsidR="00F00E2A">
        <w:rPr>
          <w:rFonts w:ascii="Arial" w:hAnsi="Arial" w:cs="Arial"/>
          <w:sz w:val="24"/>
          <w:szCs w:val="24"/>
        </w:rPr>
        <w:t>)</w:t>
      </w:r>
      <w:r w:rsidRPr="00776969">
        <w:rPr>
          <w:rFonts w:ascii="Arial" w:hAnsi="Arial" w:cs="Arial"/>
          <w:sz w:val="24"/>
          <w:szCs w:val="24"/>
        </w:rPr>
        <w:t xml:space="preserve"> </w:t>
      </w:r>
      <w:r w:rsidR="00F00E2A">
        <w:rPr>
          <w:rFonts w:ascii="Arial" w:hAnsi="Arial" w:cs="Arial"/>
          <w:sz w:val="24"/>
          <w:szCs w:val="24"/>
        </w:rPr>
        <w:t>if it is filed more than</w:t>
      </w:r>
      <w:r w:rsidRPr="00776969">
        <w:rPr>
          <w:rFonts w:ascii="Arial" w:hAnsi="Arial" w:cs="Arial"/>
          <w:sz w:val="24"/>
          <w:szCs w:val="24"/>
        </w:rPr>
        <w:t xml:space="preserve"> 30 days</w:t>
      </w:r>
      <w:r w:rsidR="00F00E2A">
        <w:rPr>
          <w:rFonts w:ascii="Arial" w:hAnsi="Arial" w:cs="Arial"/>
          <w:sz w:val="24"/>
          <w:szCs w:val="24"/>
        </w:rPr>
        <w:t xml:space="preserve"> after the due date</w:t>
      </w:r>
      <w:r w:rsidRPr="00776969">
        <w:rPr>
          <w:rFonts w:ascii="Arial" w:hAnsi="Arial" w:cs="Arial"/>
          <w:sz w:val="24"/>
          <w:szCs w:val="24"/>
        </w:rPr>
        <w:t xml:space="preserve"> or </w:t>
      </w:r>
      <w:r w:rsidR="00F00E2A">
        <w:rPr>
          <w:rFonts w:ascii="Arial" w:hAnsi="Arial" w:cs="Arial"/>
          <w:sz w:val="24"/>
          <w:szCs w:val="24"/>
        </w:rPr>
        <w:t xml:space="preserve">if it is not filed. The </w:t>
      </w:r>
      <w:r w:rsidRPr="00776969">
        <w:rPr>
          <w:rFonts w:ascii="Arial" w:hAnsi="Arial" w:cs="Arial"/>
          <w:sz w:val="24"/>
          <w:szCs w:val="24"/>
        </w:rPr>
        <w:t>maximum penalty</w:t>
      </w:r>
      <w:r w:rsidR="00F00E2A">
        <w:rPr>
          <w:rFonts w:ascii="Arial" w:hAnsi="Arial" w:cs="Arial"/>
          <w:sz w:val="24"/>
          <w:szCs w:val="24"/>
        </w:rPr>
        <w:t xml:space="preserve"> is</w:t>
      </w:r>
      <w:r w:rsidRPr="00776969">
        <w:rPr>
          <w:rFonts w:ascii="Arial" w:hAnsi="Arial" w:cs="Arial"/>
          <w:sz w:val="24"/>
          <w:szCs w:val="24"/>
        </w:rPr>
        <w:t xml:space="preserve"> $3,000,000 per year ($1,000,000 if </w:t>
      </w:r>
      <w:r w:rsidR="00F00E2A">
        <w:rPr>
          <w:rFonts w:ascii="Arial" w:hAnsi="Arial" w:cs="Arial"/>
          <w:sz w:val="24"/>
          <w:szCs w:val="24"/>
        </w:rPr>
        <w:t>the taxpayer qualifies</w:t>
      </w:r>
      <w:r w:rsidRPr="00776969">
        <w:rPr>
          <w:rFonts w:ascii="Arial" w:hAnsi="Arial" w:cs="Arial"/>
          <w:sz w:val="24"/>
          <w:szCs w:val="24"/>
        </w:rPr>
        <w:t xml:space="preserve"> for lower maximum penalties, as described below).</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Lower maximum penalties</w:t>
      </w:r>
      <w:r>
        <w:rPr>
          <w:rFonts w:ascii="Arial" w:hAnsi="Arial" w:cs="Arial"/>
          <w:sz w:val="24"/>
          <w:szCs w:val="24"/>
        </w:rPr>
        <w:t>. You qualify for lower maximum penalties if your average annual gross receipts for the 3 most recent tax years (or for the period you were in existence, if shorter) ending before the calendar year in which the information returns were due are $5 million or less.</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Intentional disregard of filing requirements</w:t>
      </w:r>
      <w:r>
        <w:rPr>
          <w:rFonts w:ascii="Arial" w:hAnsi="Arial" w:cs="Arial"/>
          <w:sz w:val="24"/>
          <w:szCs w:val="24"/>
        </w:rPr>
        <w:t>.  If any failure to file a</w:t>
      </w:r>
      <w:r w:rsidR="004D1457">
        <w:rPr>
          <w:rFonts w:ascii="Arial" w:hAnsi="Arial" w:cs="Arial"/>
          <w:sz w:val="24"/>
          <w:szCs w:val="24"/>
        </w:rPr>
        <w:t xml:space="preserve"> correct Form 8971 or Schedule A</w:t>
      </w:r>
      <w:r>
        <w:rPr>
          <w:rFonts w:ascii="Arial" w:hAnsi="Arial" w:cs="Arial"/>
          <w:sz w:val="24"/>
          <w:szCs w:val="24"/>
        </w:rPr>
        <w:t xml:space="preserve"> is due to intentional disregard of the requirements to file co</w:t>
      </w:r>
      <w:r w:rsidR="004D1457">
        <w:rPr>
          <w:rFonts w:ascii="Arial" w:hAnsi="Arial" w:cs="Arial"/>
          <w:sz w:val="24"/>
          <w:szCs w:val="24"/>
        </w:rPr>
        <w:t>rrect Forms 8971 and Schedules A</w:t>
      </w:r>
      <w:r>
        <w:rPr>
          <w:rFonts w:ascii="Arial" w:hAnsi="Arial" w:cs="Arial"/>
          <w:sz w:val="24"/>
          <w:szCs w:val="24"/>
        </w:rPr>
        <w:t>, the penalty is at least $500 p</w:t>
      </w:r>
      <w:r w:rsidR="004D1457">
        <w:rPr>
          <w:rFonts w:ascii="Arial" w:hAnsi="Arial" w:cs="Arial"/>
          <w:sz w:val="24"/>
          <w:szCs w:val="24"/>
        </w:rPr>
        <w:t>er Form 8971 and the Schedules A</w:t>
      </w:r>
      <w:r>
        <w:rPr>
          <w:rFonts w:ascii="Arial" w:hAnsi="Arial" w:cs="Arial"/>
          <w:sz w:val="24"/>
          <w:szCs w:val="24"/>
        </w:rPr>
        <w:t xml:space="preserve"> required to be filed along with it with no maximum penalty.</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Inconsequential error or omission</w:t>
      </w:r>
      <w:r>
        <w:rPr>
          <w:rFonts w:ascii="Arial" w:hAnsi="Arial" w:cs="Arial"/>
          <w:sz w:val="24"/>
          <w:szCs w:val="24"/>
        </w:rPr>
        <w:t>.  An inconsequential error or omission is not considered a failure to include correct information.  An inconsequential error or omission does not prevent or hinder the IRS from processing t</w:t>
      </w:r>
      <w:r w:rsidR="004D1457">
        <w:rPr>
          <w:rFonts w:ascii="Arial" w:hAnsi="Arial" w:cs="Arial"/>
          <w:sz w:val="24"/>
          <w:szCs w:val="24"/>
        </w:rPr>
        <w:t>he Form 8971 and the Schedules A</w:t>
      </w:r>
      <w:r>
        <w:rPr>
          <w:rFonts w:ascii="Arial" w:hAnsi="Arial" w:cs="Arial"/>
          <w:sz w:val="24"/>
          <w:szCs w:val="24"/>
        </w:rPr>
        <w:t xml:space="preserve"> required to be filed along with it.  Errors and omissions that are </w:t>
      </w:r>
      <w:r>
        <w:rPr>
          <w:rFonts w:ascii="Arial" w:hAnsi="Arial" w:cs="Arial"/>
          <w:b/>
          <w:sz w:val="24"/>
          <w:szCs w:val="24"/>
        </w:rPr>
        <w:t>never</w:t>
      </w:r>
      <w:r>
        <w:rPr>
          <w:rFonts w:ascii="Arial" w:hAnsi="Arial" w:cs="Arial"/>
          <w:sz w:val="24"/>
          <w:szCs w:val="24"/>
        </w:rPr>
        <w:t xml:space="preserve"> inconseq</w:t>
      </w:r>
      <w:r w:rsidR="00A21591">
        <w:rPr>
          <w:rFonts w:ascii="Arial" w:hAnsi="Arial" w:cs="Arial"/>
          <w:sz w:val="24"/>
          <w:szCs w:val="24"/>
        </w:rPr>
        <w:t>uential are those related to a TIN,</w:t>
      </w:r>
      <w:r>
        <w:rPr>
          <w:rFonts w:ascii="Arial" w:hAnsi="Arial" w:cs="Arial"/>
          <w:sz w:val="24"/>
          <w:szCs w:val="24"/>
        </w:rPr>
        <w:t xml:space="preserve"> </w:t>
      </w:r>
      <w:r w:rsidR="00A21591">
        <w:rPr>
          <w:rFonts w:ascii="Arial" w:hAnsi="Arial" w:cs="Arial"/>
          <w:sz w:val="24"/>
          <w:szCs w:val="24"/>
        </w:rPr>
        <w:t>a beneficiary's surname, and</w:t>
      </w:r>
      <w:r>
        <w:rPr>
          <w:rFonts w:ascii="Arial" w:hAnsi="Arial" w:cs="Arial"/>
          <w:sz w:val="24"/>
          <w:szCs w:val="24"/>
        </w:rPr>
        <w:t xml:space="preserve"> the value of the asset the beneficiary is receiving from the estate.</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 xml:space="preserve">Note. </w:t>
      </w:r>
      <w:r>
        <w:rPr>
          <w:rFonts w:ascii="Arial" w:hAnsi="Arial" w:cs="Arial"/>
          <w:sz w:val="24"/>
          <w:szCs w:val="24"/>
        </w:rPr>
        <w:t>A TIN is a Social Security Number (SSN), an Employer Identification Number (EIN), an Individual Taxpayer Identification Number (ITIN), or any other number used by the IRS in the administration of tax laws.</w:t>
      </w:r>
    </w:p>
    <w:p w:rsidR="0026379B" w:rsidRDefault="0026379B">
      <w:pPr>
        <w:spacing w:after="0"/>
        <w:rPr>
          <w:rFonts w:ascii="Arial" w:hAnsi="Arial" w:cs="Arial"/>
          <w:b/>
          <w:sz w:val="24"/>
          <w:szCs w:val="24"/>
        </w:rPr>
      </w:pPr>
    </w:p>
    <w:p w:rsidR="0026379B" w:rsidRDefault="009B0208">
      <w:pPr>
        <w:spacing w:after="0"/>
        <w:rPr>
          <w:rFonts w:ascii="Arial" w:hAnsi="Arial" w:cs="Arial"/>
          <w:b/>
          <w:sz w:val="24"/>
          <w:szCs w:val="24"/>
        </w:rPr>
      </w:pPr>
      <w:r>
        <w:rPr>
          <w:rFonts w:ascii="Arial" w:hAnsi="Arial" w:cs="Arial"/>
          <w:b/>
          <w:sz w:val="24"/>
          <w:szCs w:val="24"/>
        </w:rPr>
        <w:t>Failur</w:t>
      </w:r>
      <w:r w:rsidR="004D1457">
        <w:rPr>
          <w:rFonts w:ascii="Arial" w:hAnsi="Arial" w:cs="Arial"/>
          <w:b/>
          <w:sz w:val="24"/>
          <w:szCs w:val="24"/>
        </w:rPr>
        <w:t>e to Furnish Correct Schedules A</w:t>
      </w:r>
      <w:r>
        <w:rPr>
          <w:rFonts w:ascii="Arial" w:hAnsi="Arial" w:cs="Arial"/>
          <w:b/>
          <w:sz w:val="24"/>
          <w:szCs w:val="24"/>
        </w:rPr>
        <w:t xml:space="preserve"> to Beneficiaries by the Due Date (</w:t>
      </w:r>
      <w:r w:rsidR="00776969">
        <w:rPr>
          <w:rFonts w:ascii="Arial" w:hAnsi="Arial" w:cs="Arial"/>
          <w:b/>
          <w:sz w:val="24"/>
          <w:szCs w:val="24"/>
        </w:rPr>
        <w:t xml:space="preserve">IRC </w:t>
      </w:r>
      <w:r>
        <w:rPr>
          <w:rFonts w:ascii="Arial" w:hAnsi="Arial" w:cs="Arial"/>
          <w:b/>
          <w:sz w:val="24"/>
          <w:szCs w:val="24"/>
        </w:rPr>
        <w:t xml:space="preserve">Section 6722). </w:t>
      </w:r>
    </w:p>
    <w:p w:rsidR="0026379B" w:rsidRDefault="009B0208">
      <w:pPr>
        <w:spacing w:after="0"/>
        <w:rPr>
          <w:rFonts w:ascii="Arial" w:hAnsi="Arial" w:cs="Arial"/>
          <w:sz w:val="24"/>
          <w:szCs w:val="24"/>
        </w:rPr>
      </w:pPr>
      <w:r>
        <w:rPr>
          <w:rFonts w:ascii="Arial" w:hAnsi="Arial" w:cs="Arial"/>
          <w:sz w:val="24"/>
          <w:szCs w:val="24"/>
        </w:rPr>
        <w:t xml:space="preserve">If </w:t>
      </w:r>
      <w:r w:rsidR="00776969">
        <w:rPr>
          <w:rFonts w:ascii="Arial" w:hAnsi="Arial" w:cs="Arial"/>
          <w:sz w:val="24"/>
          <w:szCs w:val="24"/>
        </w:rPr>
        <w:t>the executor of an estate or other person required to file Form 8971 fails to</w:t>
      </w:r>
      <w:r w:rsidR="004D1457">
        <w:rPr>
          <w:rFonts w:ascii="Arial" w:hAnsi="Arial" w:cs="Arial"/>
          <w:sz w:val="24"/>
          <w:szCs w:val="24"/>
        </w:rPr>
        <w:t xml:space="preserve"> provide a correct Schedule A</w:t>
      </w:r>
      <w:r>
        <w:rPr>
          <w:rFonts w:ascii="Arial" w:hAnsi="Arial" w:cs="Arial"/>
          <w:sz w:val="24"/>
          <w:szCs w:val="24"/>
        </w:rPr>
        <w:t xml:space="preserve"> to a beneficiary and </w:t>
      </w:r>
      <w:r w:rsidR="00776969">
        <w:rPr>
          <w:rFonts w:ascii="Arial" w:hAnsi="Arial" w:cs="Arial"/>
          <w:sz w:val="24"/>
          <w:szCs w:val="24"/>
        </w:rPr>
        <w:t xml:space="preserve">does not </w:t>
      </w:r>
      <w:r>
        <w:rPr>
          <w:rFonts w:ascii="Arial" w:hAnsi="Arial" w:cs="Arial"/>
          <w:sz w:val="24"/>
          <w:szCs w:val="24"/>
        </w:rPr>
        <w:t>show reasonable cause, a penalty</w:t>
      </w:r>
      <w:r w:rsidR="00776969">
        <w:rPr>
          <w:rFonts w:ascii="Arial" w:hAnsi="Arial" w:cs="Arial"/>
          <w:sz w:val="24"/>
          <w:szCs w:val="24"/>
        </w:rPr>
        <w:t xml:space="preserve"> may be imposed</w:t>
      </w:r>
      <w:r>
        <w:rPr>
          <w:rFonts w:ascii="Arial" w:hAnsi="Arial" w:cs="Arial"/>
          <w:sz w:val="24"/>
          <w:szCs w:val="24"/>
        </w:rPr>
        <w:t xml:space="preserve">.  The penalty applies </w:t>
      </w:r>
      <w:r w:rsidR="004D1457">
        <w:rPr>
          <w:rFonts w:ascii="Arial" w:hAnsi="Arial" w:cs="Arial"/>
          <w:sz w:val="24"/>
          <w:szCs w:val="24"/>
        </w:rPr>
        <w:t xml:space="preserve">if </w:t>
      </w:r>
      <w:r w:rsidR="00776969">
        <w:rPr>
          <w:rFonts w:ascii="Arial" w:hAnsi="Arial" w:cs="Arial"/>
          <w:sz w:val="24"/>
          <w:szCs w:val="24"/>
        </w:rPr>
        <w:t>there is a failure</w:t>
      </w:r>
      <w:r>
        <w:rPr>
          <w:rFonts w:ascii="Arial" w:hAnsi="Arial" w:cs="Arial"/>
          <w:sz w:val="24"/>
          <w:szCs w:val="24"/>
        </w:rPr>
        <w:t xml:space="preserve"> to provide the schedule by the due date, </w:t>
      </w:r>
      <w:r w:rsidR="00776969">
        <w:rPr>
          <w:rFonts w:ascii="Arial" w:hAnsi="Arial" w:cs="Arial"/>
          <w:sz w:val="24"/>
          <w:szCs w:val="24"/>
        </w:rPr>
        <w:t>a failure</w:t>
      </w:r>
      <w:r>
        <w:rPr>
          <w:rFonts w:ascii="Arial" w:hAnsi="Arial" w:cs="Arial"/>
          <w:sz w:val="24"/>
          <w:szCs w:val="24"/>
        </w:rPr>
        <w:t xml:space="preserve"> to include all information required to be shown on the schedule, </w:t>
      </w:r>
      <w:r w:rsidR="00776969">
        <w:rPr>
          <w:rFonts w:ascii="Arial" w:hAnsi="Arial" w:cs="Arial"/>
          <w:sz w:val="24"/>
          <w:szCs w:val="24"/>
        </w:rPr>
        <w:t>a failure</w:t>
      </w:r>
      <w:r>
        <w:rPr>
          <w:rFonts w:ascii="Arial" w:hAnsi="Arial" w:cs="Arial"/>
          <w:sz w:val="24"/>
          <w:szCs w:val="24"/>
        </w:rPr>
        <w:t xml:space="preserve"> to include correct information on the schedule, or </w:t>
      </w:r>
      <w:r w:rsidR="00776969">
        <w:rPr>
          <w:rFonts w:ascii="Arial" w:hAnsi="Arial" w:cs="Arial"/>
          <w:sz w:val="24"/>
          <w:szCs w:val="24"/>
        </w:rPr>
        <w:t>a failure</w:t>
      </w:r>
      <w:r>
        <w:rPr>
          <w:rFonts w:ascii="Arial" w:hAnsi="Arial" w:cs="Arial"/>
          <w:sz w:val="24"/>
          <w:szCs w:val="24"/>
        </w:rPr>
        <w:t xml:space="preserve"> to provide a</w:t>
      </w:r>
      <w:r w:rsidR="00FE384E">
        <w:rPr>
          <w:rFonts w:ascii="Arial" w:hAnsi="Arial" w:cs="Arial"/>
          <w:sz w:val="24"/>
          <w:szCs w:val="24"/>
        </w:rPr>
        <w:t xml:space="preserve"> correct supplemental Schedule A</w:t>
      </w:r>
      <w:r>
        <w:rPr>
          <w:rFonts w:ascii="Arial" w:hAnsi="Arial" w:cs="Arial"/>
          <w:sz w:val="24"/>
          <w:szCs w:val="24"/>
        </w:rPr>
        <w:t xml:space="preserve"> by the due date.  The pen</w:t>
      </w:r>
      <w:r w:rsidR="004D1457">
        <w:rPr>
          <w:rFonts w:ascii="Arial" w:hAnsi="Arial" w:cs="Arial"/>
          <w:sz w:val="24"/>
          <w:szCs w:val="24"/>
        </w:rPr>
        <w:t>alty applies for each Schedule A</w:t>
      </w:r>
      <w:r>
        <w:rPr>
          <w:rFonts w:ascii="Arial" w:hAnsi="Arial" w:cs="Arial"/>
          <w:sz w:val="24"/>
          <w:szCs w:val="24"/>
        </w:rPr>
        <w:t xml:space="preserve"> required to be provided.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The amount of the penalty depe</w:t>
      </w:r>
      <w:r w:rsidR="00FE384E">
        <w:rPr>
          <w:rFonts w:ascii="Arial" w:hAnsi="Arial" w:cs="Arial"/>
          <w:sz w:val="24"/>
          <w:szCs w:val="24"/>
        </w:rPr>
        <w:t>nds on when a correct Schedule A</w:t>
      </w:r>
      <w:r w:rsidR="00776969">
        <w:rPr>
          <w:rFonts w:ascii="Arial" w:hAnsi="Arial" w:cs="Arial"/>
          <w:sz w:val="24"/>
          <w:szCs w:val="24"/>
        </w:rPr>
        <w:t xml:space="preserve"> is provided</w:t>
      </w:r>
      <w:r>
        <w:rPr>
          <w:rFonts w:ascii="Arial" w:hAnsi="Arial" w:cs="Arial"/>
          <w:sz w:val="24"/>
          <w:szCs w:val="24"/>
        </w:rPr>
        <w:t xml:space="preserve">.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The penalty is:</w:t>
      </w:r>
    </w:p>
    <w:p w:rsidR="0026379B" w:rsidRDefault="00440E79">
      <w:pPr>
        <w:spacing w:after="0"/>
        <w:ind w:left="1440" w:hanging="720"/>
        <w:rPr>
          <w:rFonts w:ascii="Arial" w:hAnsi="Arial" w:cs="Arial"/>
          <w:sz w:val="24"/>
          <w:szCs w:val="24"/>
        </w:rPr>
      </w:pPr>
      <w:r>
        <w:rPr>
          <w:rFonts w:ascii="Arial" w:hAnsi="Arial" w:cs="Arial"/>
          <w:sz w:val="24"/>
          <w:szCs w:val="24"/>
        </w:rPr>
        <w:t>•</w:t>
      </w:r>
      <w:r>
        <w:rPr>
          <w:rFonts w:ascii="Arial" w:hAnsi="Arial" w:cs="Arial"/>
          <w:sz w:val="24"/>
          <w:szCs w:val="24"/>
        </w:rPr>
        <w:tab/>
        <w:t xml:space="preserve">$50 per Schedule A </w:t>
      </w:r>
      <w:r w:rsidR="009B0208">
        <w:rPr>
          <w:rFonts w:ascii="Arial" w:hAnsi="Arial" w:cs="Arial"/>
          <w:sz w:val="24"/>
          <w:szCs w:val="24"/>
        </w:rPr>
        <w:t xml:space="preserve">if </w:t>
      </w:r>
      <w:r w:rsidR="00776969">
        <w:rPr>
          <w:rFonts w:ascii="Arial" w:hAnsi="Arial" w:cs="Arial"/>
          <w:sz w:val="24"/>
          <w:szCs w:val="24"/>
        </w:rPr>
        <w:t>it is provided</w:t>
      </w:r>
      <w:r w:rsidR="009B0208">
        <w:rPr>
          <w:rFonts w:ascii="Arial" w:hAnsi="Arial" w:cs="Arial"/>
          <w:sz w:val="24"/>
          <w:szCs w:val="24"/>
        </w:rPr>
        <w:t xml:space="preserve"> within 30 days </w:t>
      </w:r>
      <w:r w:rsidR="00776969">
        <w:rPr>
          <w:rFonts w:ascii="Arial" w:hAnsi="Arial" w:cs="Arial"/>
          <w:sz w:val="24"/>
          <w:szCs w:val="24"/>
        </w:rPr>
        <w:t xml:space="preserve">after </w:t>
      </w:r>
      <w:r w:rsidR="009B0208">
        <w:rPr>
          <w:rFonts w:ascii="Arial" w:hAnsi="Arial" w:cs="Arial"/>
          <w:sz w:val="24"/>
          <w:szCs w:val="24"/>
        </w:rPr>
        <w:t>the due date</w:t>
      </w:r>
      <w:r w:rsidR="00776969">
        <w:rPr>
          <w:rFonts w:ascii="Arial" w:hAnsi="Arial" w:cs="Arial"/>
          <w:sz w:val="24"/>
          <w:szCs w:val="24"/>
        </w:rPr>
        <w:t xml:space="preserve">. The </w:t>
      </w:r>
      <w:r w:rsidR="009B0208">
        <w:rPr>
          <w:rFonts w:ascii="Arial" w:hAnsi="Arial" w:cs="Arial"/>
          <w:sz w:val="24"/>
          <w:szCs w:val="24"/>
        </w:rPr>
        <w:t>maximum penalty</w:t>
      </w:r>
      <w:r w:rsidR="00776969">
        <w:rPr>
          <w:rFonts w:ascii="Arial" w:hAnsi="Arial" w:cs="Arial"/>
          <w:sz w:val="24"/>
          <w:szCs w:val="24"/>
        </w:rPr>
        <w:t xml:space="preserve"> is</w:t>
      </w:r>
      <w:r w:rsidR="009B0208">
        <w:rPr>
          <w:rFonts w:ascii="Arial" w:hAnsi="Arial" w:cs="Arial"/>
          <w:sz w:val="24"/>
          <w:szCs w:val="24"/>
        </w:rPr>
        <w:t xml:space="preserve"> $500,000 per year (or $175,000 if </w:t>
      </w:r>
      <w:r w:rsidR="00776969">
        <w:rPr>
          <w:rFonts w:ascii="Arial" w:hAnsi="Arial" w:cs="Arial"/>
          <w:sz w:val="24"/>
          <w:szCs w:val="24"/>
        </w:rPr>
        <w:t xml:space="preserve">the taxpayer qualifies </w:t>
      </w:r>
      <w:r w:rsidR="009B0208">
        <w:rPr>
          <w:rFonts w:ascii="Arial" w:hAnsi="Arial" w:cs="Arial"/>
          <w:sz w:val="24"/>
          <w:szCs w:val="24"/>
        </w:rPr>
        <w:t>for lower maximum penalties, as described below).</w:t>
      </w:r>
    </w:p>
    <w:p w:rsidR="0026379B" w:rsidRDefault="00664E06">
      <w:pPr>
        <w:spacing w:after="0"/>
        <w:ind w:left="1440" w:hanging="720"/>
        <w:rPr>
          <w:rFonts w:ascii="Arial" w:hAnsi="Arial" w:cs="Arial"/>
          <w:sz w:val="24"/>
          <w:szCs w:val="24"/>
        </w:rPr>
      </w:pPr>
      <w:r>
        <w:rPr>
          <w:rFonts w:ascii="Arial" w:hAnsi="Arial" w:cs="Arial"/>
          <w:sz w:val="24"/>
          <w:szCs w:val="24"/>
        </w:rPr>
        <w:t>•</w:t>
      </w:r>
      <w:r>
        <w:rPr>
          <w:rFonts w:ascii="Arial" w:hAnsi="Arial" w:cs="Arial"/>
          <w:sz w:val="24"/>
          <w:szCs w:val="24"/>
        </w:rPr>
        <w:tab/>
        <w:t>$250 per Schedule  A</w:t>
      </w:r>
      <w:r w:rsidR="009B0208">
        <w:rPr>
          <w:rFonts w:ascii="Arial" w:hAnsi="Arial" w:cs="Arial"/>
          <w:sz w:val="24"/>
          <w:szCs w:val="24"/>
        </w:rPr>
        <w:t xml:space="preserve"> if</w:t>
      </w:r>
      <w:r w:rsidR="00776969">
        <w:rPr>
          <w:rFonts w:ascii="Arial" w:hAnsi="Arial" w:cs="Arial"/>
          <w:sz w:val="24"/>
          <w:szCs w:val="24"/>
        </w:rPr>
        <w:t xml:space="preserve"> it is provided</w:t>
      </w:r>
      <w:r w:rsidR="009B0208">
        <w:rPr>
          <w:rFonts w:ascii="Arial" w:hAnsi="Arial" w:cs="Arial"/>
          <w:sz w:val="24"/>
          <w:szCs w:val="24"/>
        </w:rPr>
        <w:t xml:space="preserve"> 30 days or</w:t>
      </w:r>
      <w:r w:rsidR="00776969">
        <w:rPr>
          <w:rFonts w:ascii="Arial" w:hAnsi="Arial" w:cs="Arial"/>
          <w:sz w:val="24"/>
          <w:szCs w:val="24"/>
        </w:rPr>
        <w:t xml:space="preserve"> more after the due date or if it is not filed.</w:t>
      </w:r>
      <w:r w:rsidR="009B0208">
        <w:rPr>
          <w:rFonts w:ascii="Arial" w:hAnsi="Arial" w:cs="Arial"/>
          <w:sz w:val="24"/>
          <w:szCs w:val="24"/>
        </w:rPr>
        <w:t xml:space="preserve"> </w:t>
      </w:r>
      <w:r w:rsidR="00776969">
        <w:rPr>
          <w:rFonts w:ascii="Arial" w:hAnsi="Arial" w:cs="Arial"/>
          <w:sz w:val="24"/>
          <w:szCs w:val="24"/>
        </w:rPr>
        <w:t xml:space="preserve"> The</w:t>
      </w:r>
      <w:r w:rsidR="009B0208">
        <w:rPr>
          <w:rFonts w:ascii="Arial" w:hAnsi="Arial" w:cs="Arial"/>
          <w:sz w:val="24"/>
          <w:szCs w:val="24"/>
        </w:rPr>
        <w:t xml:space="preserve"> maximum penalty </w:t>
      </w:r>
      <w:r w:rsidR="00776969">
        <w:rPr>
          <w:rFonts w:ascii="Arial" w:hAnsi="Arial" w:cs="Arial"/>
          <w:sz w:val="24"/>
          <w:szCs w:val="24"/>
        </w:rPr>
        <w:t xml:space="preserve">is </w:t>
      </w:r>
      <w:r w:rsidR="009B0208">
        <w:rPr>
          <w:rFonts w:ascii="Arial" w:hAnsi="Arial" w:cs="Arial"/>
          <w:sz w:val="24"/>
          <w:szCs w:val="24"/>
        </w:rPr>
        <w:t xml:space="preserve">$3,000,000 per year ($1,000,000 if </w:t>
      </w:r>
      <w:r w:rsidR="00776969">
        <w:rPr>
          <w:rFonts w:ascii="Arial" w:hAnsi="Arial" w:cs="Arial"/>
          <w:sz w:val="24"/>
          <w:szCs w:val="24"/>
        </w:rPr>
        <w:t>the taxpayer qualifies</w:t>
      </w:r>
      <w:r w:rsidR="009B0208">
        <w:rPr>
          <w:rFonts w:ascii="Arial" w:hAnsi="Arial" w:cs="Arial"/>
          <w:sz w:val="24"/>
          <w:szCs w:val="24"/>
        </w:rPr>
        <w:t xml:space="preserve"> for lower maximum penalties, as described below).</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Lower maximum penalties</w:t>
      </w:r>
      <w:r>
        <w:rPr>
          <w:rFonts w:ascii="Arial" w:hAnsi="Arial" w:cs="Arial"/>
          <w:sz w:val="24"/>
          <w:szCs w:val="24"/>
        </w:rPr>
        <w:t>.  You qualify for lower maximum penalties if your average annual gross receipts for the 3 most recent tax years (or for the period you were in existence, if shorter) ending before the calendar year in which the information returns were due are $5 million or less.</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Intentional disregard of filing requirements</w:t>
      </w:r>
      <w:r>
        <w:rPr>
          <w:rFonts w:ascii="Arial" w:hAnsi="Arial" w:cs="Arial"/>
          <w:sz w:val="24"/>
          <w:szCs w:val="24"/>
        </w:rPr>
        <w:t>.  If any failure</w:t>
      </w:r>
      <w:r w:rsidR="00440E79">
        <w:rPr>
          <w:rFonts w:ascii="Arial" w:hAnsi="Arial" w:cs="Arial"/>
          <w:sz w:val="24"/>
          <w:szCs w:val="24"/>
        </w:rPr>
        <w:t xml:space="preserve"> to provide a correct Schedule A</w:t>
      </w:r>
      <w:r>
        <w:rPr>
          <w:rFonts w:ascii="Arial" w:hAnsi="Arial" w:cs="Arial"/>
          <w:sz w:val="24"/>
          <w:szCs w:val="24"/>
        </w:rPr>
        <w:t xml:space="preserve"> is due to intentional disregard of the requirements to provide correct Schedules </w:t>
      </w:r>
      <w:r w:rsidR="00440E79">
        <w:rPr>
          <w:rFonts w:ascii="Arial" w:hAnsi="Arial" w:cs="Arial"/>
          <w:sz w:val="24"/>
          <w:szCs w:val="24"/>
        </w:rPr>
        <w:t>A</w:t>
      </w:r>
      <w:r>
        <w:rPr>
          <w:rFonts w:ascii="Arial" w:hAnsi="Arial" w:cs="Arial"/>
          <w:sz w:val="24"/>
          <w:szCs w:val="24"/>
        </w:rPr>
        <w:t>, the penalty</w:t>
      </w:r>
      <w:r w:rsidR="00440E79">
        <w:rPr>
          <w:rFonts w:ascii="Arial" w:hAnsi="Arial" w:cs="Arial"/>
          <w:sz w:val="24"/>
          <w:szCs w:val="24"/>
        </w:rPr>
        <w:t xml:space="preserve"> is at least $500 per Schedule A</w:t>
      </w:r>
      <w:r>
        <w:rPr>
          <w:rFonts w:ascii="Arial" w:hAnsi="Arial" w:cs="Arial"/>
          <w:sz w:val="24"/>
          <w:szCs w:val="24"/>
        </w:rPr>
        <w:t xml:space="preserve"> with it with no maximum penalty.</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Inconsequential error or omission</w:t>
      </w:r>
      <w:r>
        <w:rPr>
          <w:rFonts w:ascii="Arial" w:hAnsi="Arial" w:cs="Arial"/>
          <w:sz w:val="24"/>
          <w:szCs w:val="24"/>
        </w:rPr>
        <w:t xml:space="preserve">.  An inconsequential error or omission is not considered a failure to include correct information.  An inconsequential error or omission cannot reasonably be expected to prevent or hinder the beneficiary from timely receiving correct information and using the information to report basis on the beneficiary’s own return.  Errors and omissions that are </w:t>
      </w:r>
      <w:r>
        <w:rPr>
          <w:rFonts w:ascii="Arial" w:hAnsi="Arial" w:cs="Arial"/>
          <w:b/>
          <w:sz w:val="24"/>
          <w:szCs w:val="24"/>
        </w:rPr>
        <w:t>never</w:t>
      </w:r>
      <w:r>
        <w:rPr>
          <w:rFonts w:ascii="Arial" w:hAnsi="Arial" w:cs="Arial"/>
          <w:sz w:val="24"/>
          <w:szCs w:val="24"/>
        </w:rPr>
        <w:t xml:space="preserve"> inconse</w:t>
      </w:r>
      <w:r w:rsidR="00440E79">
        <w:rPr>
          <w:rFonts w:ascii="Arial" w:hAnsi="Arial" w:cs="Arial"/>
          <w:sz w:val="24"/>
          <w:szCs w:val="24"/>
        </w:rPr>
        <w:t xml:space="preserve">quential are those related to </w:t>
      </w:r>
      <w:r>
        <w:rPr>
          <w:rFonts w:ascii="Arial" w:hAnsi="Arial" w:cs="Arial"/>
          <w:sz w:val="24"/>
          <w:szCs w:val="24"/>
        </w:rPr>
        <w:t>the value of the asset the beneficiary is r</w:t>
      </w:r>
      <w:r w:rsidR="00440E79">
        <w:rPr>
          <w:rFonts w:ascii="Arial" w:hAnsi="Arial" w:cs="Arial"/>
          <w:sz w:val="24"/>
          <w:szCs w:val="24"/>
        </w:rPr>
        <w:t xml:space="preserve">eceiving from the estate </w:t>
      </w:r>
      <w:r w:rsidR="005E1CE8">
        <w:rPr>
          <w:rFonts w:ascii="Arial" w:hAnsi="Arial" w:cs="Arial"/>
          <w:sz w:val="24"/>
          <w:szCs w:val="24"/>
        </w:rPr>
        <w:t>and a</w:t>
      </w:r>
      <w:r>
        <w:rPr>
          <w:rFonts w:ascii="Arial" w:hAnsi="Arial" w:cs="Arial"/>
          <w:sz w:val="24"/>
          <w:szCs w:val="24"/>
        </w:rPr>
        <w:t xml:space="preserve"> significant item in a beneficiary's address.</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Reasonable Cause exception to the penalties for failing to</w:t>
      </w:r>
      <w:r w:rsidR="00331BA7">
        <w:rPr>
          <w:rFonts w:ascii="Arial" w:hAnsi="Arial" w:cs="Arial"/>
          <w:b/>
          <w:sz w:val="24"/>
          <w:szCs w:val="24"/>
        </w:rPr>
        <w:t xml:space="preserve"> file Forms 8971 and Schedules A</w:t>
      </w:r>
      <w:r>
        <w:rPr>
          <w:rFonts w:ascii="Arial" w:hAnsi="Arial" w:cs="Arial"/>
          <w:b/>
          <w:sz w:val="24"/>
          <w:szCs w:val="24"/>
        </w:rPr>
        <w:t xml:space="preserve"> and fo</w:t>
      </w:r>
      <w:r w:rsidR="00331BA7">
        <w:rPr>
          <w:rFonts w:ascii="Arial" w:hAnsi="Arial" w:cs="Arial"/>
          <w:b/>
          <w:sz w:val="24"/>
          <w:szCs w:val="24"/>
        </w:rPr>
        <w:t>r failing to provide Schedules A</w:t>
      </w:r>
      <w:r>
        <w:rPr>
          <w:rFonts w:ascii="Arial" w:hAnsi="Arial" w:cs="Arial"/>
          <w:b/>
          <w:sz w:val="24"/>
          <w:szCs w:val="24"/>
        </w:rPr>
        <w:t xml:space="preserve"> to beneficiaries.  </w:t>
      </w:r>
    </w:p>
    <w:p w:rsidR="0026379B" w:rsidRDefault="009B0208">
      <w:pPr>
        <w:spacing w:after="0"/>
        <w:rPr>
          <w:rFonts w:ascii="Arial" w:hAnsi="Arial" w:cs="Arial"/>
          <w:sz w:val="24"/>
          <w:szCs w:val="24"/>
        </w:rPr>
      </w:pPr>
      <w:r>
        <w:rPr>
          <w:rFonts w:ascii="Arial" w:hAnsi="Arial" w:cs="Arial"/>
          <w:sz w:val="24"/>
          <w:szCs w:val="24"/>
        </w:rPr>
        <w:t>The penalties for failing to file c</w:t>
      </w:r>
      <w:r w:rsidR="00331BA7">
        <w:rPr>
          <w:rFonts w:ascii="Arial" w:hAnsi="Arial" w:cs="Arial"/>
          <w:sz w:val="24"/>
          <w:szCs w:val="24"/>
        </w:rPr>
        <w:t>orrect Form 8971 and Schedules A</w:t>
      </w:r>
      <w:r>
        <w:rPr>
          <w:rFonts w:ascii="Arial" w:hAnsi="Arial" w:cs="Arial"/>
          <w:sz w:val="24"/>
          <w:szCs w:val="24"/>
        </w:rPr>
        <w:t xml:space="preserve"> with the IRS and for failin</w:t>
      </w:r>
      <w:r w:rsidR="00331BA7">
        <w:rPr>
          <w:rFonts w:ascii="Arial" w:hAnsi="Arial" w:cs="Arial"/>
          <w:sz w:val="24"/>
          <w:szCs w:val="24"/>
        </w:rPr>
        <w:t>g to provide correct Schedules A</w:t>
      </w:r>
      <w:r>
        <w:rPr>
          <w:rFonts w:ascii="Arial" w:hAnsi="Arial" w:cs="Arial"/>
          <w:sz w:val="24"/>
          <w:szCs w:val="24"/>
        </w:rPr>
        <w:t xml:space="preserve"> to beneficiaries will not apply to any failure that </w:t>
      </w:r>
      <w:r w:rsidR="00F00E2A">
        <w:rPr>
          <w:rFonts w:ascii="Arial" w:hAnsi="Arial" w:cs="Arial"/>
          <w:sz w:val="24"/>
          <w:szCs w:val="24"/>
        </w:rPr>
        <w:t>is shown to be</w:t>
      </w:r>
      <w:r>
        <w:rPr>
          <w:rFonts w:ascii="Arial" w:hAnsi="Arial" w:cs="Arial"/>
          <w:sz w:val="24"/>
          <w:szCs w:val="24"/>
        </w:rPr>
        <w:t xml:space="preserve"> due to reasonable cause and not </w:t>
      </w:r>
      <w:r w:rsidR="00331BA7">
        <w:rPr>
          <w:rFonts w:ascii="Arial" w:hAnsi="Arial" w:cs="Arial"/>
          <w:sz w:val="24"/>
          <w:szCs w:val="24"/>
        </w:rPr>
        <w:t>to willful neglect. In general,</w:t>
      </w:r>
      <w:r w:rsidR="00F00E2A">
        <w:rPr>
          <w:rFonts w:ascii="Arial" w:hAnsi="Arial" w:cs="Arial"/>
          <w:sz w:val="24"/>
          <w:szCs w:val="24"/>
        </w:rPr>
        <w:t xml:space="preserve"> it </w:t>
      </w:r>
      <w:r>
        <w:rPr>
          <w:rFonts w:ascii="Arial" w:hAnsi="Arial" w:cs="Arial"/>
          <w:sz w:val="24"/>
          <w:szCs w:val="24"/>
        </w:rPr>
        <w:t>must be show</w:t>
      </w:r>
      <w:r w:rsidR="00F00E2A">
        <w:rPr>
          <w:rFonts w:ascii="Arial" w:hAnsi="Arial" w:cs="Arial"/>
          <w:sz w:val="24"/>
          <w:szCs w:val="24"/>
        </w:rPr>
        <w:t>n</w:t>
      </w:r>
      <w:r>
        <w:rPr>
          <w:rFonts w:ascii="Arial" w:hAnsi="Arial" w:cs="Arial"/>
          <w:sz w:val="24"/>
          <w:szCs w:val="24"/>
        </w:rPr>
        <w:t xml:space="preserve"> that </w:t>
      </w:r>
      <w:r w:rsidR="00F00E2A">
        <w:rPr>
          <w:rFonts w:ascii="Arial" w:hAnsi="Arial" w:cs="Arial"/>
          <w:sz w:val="24"/>
          <w:szCs w:val="24"/>
        </w:rPr>
        <w:t>the</w:t>
      </w:r>
      <w:r>
        <w:rPr>
          <w:rFonts w:ascii="Arial" w:hAnsi="Arial" w:cs="Arial"/>
          <w:sz w:val="24"/>
          <w:szCs w:val="24"/>
        </w:rPr>
        <w:t xml:space="preserve"> failure was due to an event beyond </w:t>
      </w:r>
      <w:r w:rsidR="00F00E2A">
        <w:rPr>
          <w:rFonts w:ascii="Arial" w:hAnsi="Arial" w:cs="Arial"/>
          <w:sz w:val="24"/>
          <w:szCs w:val="24"/>
        </w:rPr>
        <w:t xml:space="preserve">the taxpayer’s </w:t>
      </w:r>
      <w:r>
        <w:rPr>
          <w:rFonts w:ascii="Arial" w:hAnsi="Arial" w:cs="Arial"/>
          <w:sz w:val="24"/>
          <w:szCs w:val="24"/>
        </w:rPr>
        <w:t xml:space="preserve">control or due to significant mitigating factors. </w:t>
      </w:r>
      <w:r w:rsidR="00F00E2A">
        <w:rPr>
          <w:rFonts w:ascii="Arial" w:hAnsi="Arial" w:cs="Arial"/>
          <w:sz w:val="24"/>
          <w:szCs w:val="24"/>
        </w:rPr>
        <w:t>It</w:t>
      </w:r>
      <w:r>
        <w:rPr>
          <w:rFonts w:ascii="Arial" w:hAnsi="Arial" w:cs="Arial"/>
          <w:sz w:val="24"/>
          <w:szCs w:val="24"/>
        </w:rPr>
        <w:t xml:space="preserve"> must </w:t>
      </w:r>
      <w:r w:rsidR="00F00E2A">
        <w:rPr>
          <w:rFonts w:ascii="Arial" w:hAnsi="Arial" w:cs="Arial"/>
          <w:sz w:val="24"/>
          <w:szCs w:val="24"/>
        </w:rPr>
        <w:t>also be</w:t>
      </w:r>
      <w:r>
        <w:rPr>
          <w:rFonts w:ascii="Arial" w:hAnsi="Arial" w:cs="Arial"/>
          <w:sz w:val="24"/>
          <w:szCs w:val="24"/>
        </w:rPr>
        <w:t xml:space="preserve"> show</w:t>
      </w:r>
      <w:r w:rsidR="00F00E2A">
        <w:rPr>
          <w:rFonts w:ascii="Arial" w:hAnsi="Arial" w:cs="Arial"/>
          <w:sz w:val="24"/>
          <w:szCs w:val="24"/>
        </w:rPr>
        <w:t>n</w:t>
      </w:r>
      <w:r>
        <w:rPr>
          <w:rFonts w:ascii="Arial" w:hAnsi="Arial" w:cs="Arial"/>
          <w:sz w:val="24"/>
          <w:szCs w:val="24"/>
        </w:rPr>
        <w:t xml:space="preserve"> that </w:t>
      </w:r>
      <w:r w:rsidR="00F00E2A">
        <w:rPr>
          <w:rFonts w:ascii="Arial" w:hAnsi="Arial" w:cs="Arial"/>
          <w:sz w:val="24"/>
          <w:szCs w:val="24"/>
        </w:rPr>
        <w:t>the executor or other person required to file</w:t>
      </w:r>
      <w:r>
        <w:rPr>
          <w:rFonts w:ascii="Arial" w:hAnsi="Arial" w:cs="Arial"/>
          <w:sz w:val="24"/>
          <w:szCs w:val="24"/>
        </w:rPr>
        <w:t xml:space="preserve"> acted in a responsible manner and took steps to avoid the failure. </w:t>
      </w:r>
    </w:p>
    <w:p w:rsidR="0026379B" w:rsidRDefault="0026379B">
      <w:pPr>
        <w:spacing w:after="0"/>
        <w:rPr>
          <w:rFonts w:ascii="Arial" w:hAnsi="Arial" w:cs="Arial"/>
          <w:b/>
          <w:sz w:val="24"/>
          <w:szCs w:val="24"/>
        </w:rPr>
      </w:pPr>
    </w:p>
    <w:p w:rsidR="0026379B" w:rsidRDefault="009B0208">
      <w:pPr>
        <w:spacing w:after="0"/>
        <w:rPr>
          <w:rFonts w:ascii="Arial" w:hAnsi="Arial" w:cs="Arial"/>
          <w:sz w:val="24"/>
          <w:szCs w:val="24"/>
        </w:rPr>
      </w:pPr>
      <w:r>
        <w:rPr>
          <w:rFonts w:ascii="Arial" w:hAnsi="Arial" w:cs="Arial"/>
          <w:b/>
          <w:sz w:val="24"/>
          <w:szCs w:val="24"/>
        </w:rPr>
        <w:t>Penalties for inconsistent filing</w:t>
      </w:r>
    </w:p>
    <w:p w:rsidR="0026379B" w:rsidRDefault="009B0208">
      <w:pPr>
        <w:spacing w:after="0"/>
        <w:rPr>
          <w:rFonts w:ascii="Arial" w:hAnsi="Arial" w:cs="Arial"/>
          <w:sz w:val="24"/>
          <w:szCs w:val="24"/>
        </w:rPr>
      </w:pPr>
      <w:r>
        <w:rPr>
          <w:rFonts w:ascii="Arial" w:hAnsi="Arial" w:cs="Arial"/>
          <w:sz w:val="24"/>
          <w:szCs w:val="24"/>
        </w:rPr>
        <w:t>Beneficiaries who report basis in property that is inconsistent w</w:t>
      </w:r>
      <w:r w:rsidR="00331BA7">
        <w:rPr>
          <w:rFonts w:ascii="Arial" w:hAnsi="Arial" w:cs="Arial"/>
          <w:sz w:val="24"/>
          <w:szCs w:val="24"/>
        </w:rPr>
        <w:t>ith the amount on the Schedule A</w:t>
      </w:r>
      <w:r>
        <w:rPr>
          <w:rFonts w:ascii="Arial" w:hAnsi="Arial" w:cs="Arial"/>
          <w:sz w:val="24"/>
          <w:szCs w:val="24"/>
        </w:rPr>
        <w:t xml:space="preserve"> may be liable for a 20 percent accuracy-related penalty under section 6662.   </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Obtaining Forms and Publications to File or Use</w:t>
      </w:r>
    </w:p>
    <w:p w:rsidR="0026379B" w:rsidRDefault="009B0208">
      <w:pPr>
        <w:spacing w:after="0"/>
        <w:rPr>
          <w:rFonts w:ascii="Arial" w:hAnsi="Arial" w:cs="Arial"/>
          <w:sz w:val="24"/>
          <w:szCs w:val="24"/>
        </w:rPr>
      </w:pPr>
      <w:r>
        <w:rPr>
          <w:rFonts w:ascii="Arial" w:hAnsi="Arial" w:cs="Arial"/>
          <w:sz w:val="24"/>
          <w:szCs w:val="24"/>
        </w:rPr>
        <w:t xml:space="preserve">You can access the IRS website 24 hours a day, 7 days a week, at </w:t>
      </w:r>
      <w:hyperlink r:id="rId9" w:history="1">
        <w:r>
          <w:rPr>
            <w:rStyle w:val="Hyperlink"/>
            <w:rFonts w:ascii="Arial" w:hAnsi="Arial" w:cs="Arial"/>
            <w:sz w:val="24"/>
            <w:szCs w:val="24"/>
          </w:rPr>
          <w:t>IRS.gov</w:t>
        </w:r>
      </w:hyperlink>
      <w:r>
        <w:rPr>
          <w:rFonts w:ascii="Arial" w:hAnsi="Arial" w:cs="Arial"/>
          <w:sz w:val="24"/>
          <w:szCs w:val="24"/>
        </w:rPr>
        <w:t xml:space="preserve"> to:</w:t>
      </w:r>
    </w:p>
    <w:p w:rsidR="0026379B" w:rsidRDefault="009B0208">
      <w:pPr>
        <w:pStyle w:val="ListParagraph"/>
        <w:numPr>
          <w:ilvl w:val="0"/>
          <w:numId w:val="4"/>
        </w:numPr>
        <w:spacing w:after="0"/>
        <w:ind w:left="1080"/>
        <w:rPr>
          <w:rFonts w:ascii="Arial" w:hAnsi="Arial" w:cs="Arial"/>
          <w:sz w:val="24"/>
          <w:szCs w:val="24"/>
        </w:rPr>
      </w:pPr>
      <w:r>
        <w:rPr>
          <w:rFonts w:ascii="Arial" w:hAnsi="Arial" w:cs="Arial"/>
          <w:sz w:val="24"/>
          <w:szCs w:val="24"/>
        </w:rPr>
        <w:t>Download forms, instructions, and publications;</w:t>
      </w:r>
    </w:p>
    <w:p w:rsidR="0026379B" w:rsidRDefault="009B0208">
      <w:pPr>
        <w:pStyle w:val="ListParagraph"/>
        <w:numPr>
          <w:ilvl w:val="0"/>
          <w:numId w:val="4"/>
        </w:numPr>
        <w:spacing w:after="0"/>
        <w:ind w:left="1080"/>
        <w:rPr>
          <w:rFonts w:ascii="Arial" w:hAnsi="Arial" w:cs="Arial"/>
          <w:sz w:val="24"/>
          <w:szCs w:val="24"/>
        </w:rPr>
      </w:pPr>
      <w:r>
        <w:rPr>
          <w:rFonts w:ascii="Arial" w:hAnsi="Arial" w:cs="Arial"/>
          <w:sz w:val="24"/>
          <w:szCs w:val="24"/>
        </w:rPr>
        <w:t>Order IRS products;</w:t>
      </w:r>
    </w:p>
    <w:p w:rsidR="0026379B" w:rsidRDefault="009B0208">
      <w:pPr>
        <w:pStyle w:val="ListParagraph"/>
        <w:numPr>
          <w:ilvl w:val="0"/>
          <w:numId w:val="4"/>
        </w:numPr>
        <w:spacing w:after="0"/>
        <w:ind w:left="1080"/>
        <w:rPr>
          <w:rFonts w:ascii="Arial" w:hAnsi="Arial" w:cs="Arial"/>
          <w:sz w:val="24"/>
          <w:szCs w:val="24"/>
        </w:rPr>
      </w:pPr>
      <w:r>
        <w:rPr>
          <w:rFonts w:ascii="Arial" w:hAnsi="Arial" w:cs="Arial"/>
          <w:sz w:val="24"/>
          <w:szCs w:val="24"/>
        </w:rPr>
        <w:t>Research tax questions;</w:t>
      </w:r>
    </w:p>
    <w:p w:rsidR="0026379B" w:rsidRDefault="009B0208">
      <w:pPr>
        <w:pStyle w:val="ListParagraph"/>
        <w:numPr>
          <w:ilvl w:val="0"/>
          <w:numId w:val="4"/>
        </w:numPr>
        <w:spacing w:after="0"/>
        <w:ind w:left="1080"/>
        <w:rPr>
          <w:rFonts w:ascii="Arial" w:hAnsi="Arial" w:cs="Arial"/>
          <w:sz w:val="24"/>
          <w:szCs w:val="24"/>
        </w:rPr>
      </w:pPr>
      <w:r>
        <w:rPr>
          <w:rFonts w:ascii="Arial" w:hAnsi="Arial" w:cs="Arial"/>
          <w:sz w:val="24"/>
          <w:szCs w:val="24"/>
        </w:rPr>
        <w:t>Search publications by topic or keyword; and</w:t>
      </w:r>
    </w:p>
    <w:p w:rsidR="0026379B" w:rsidRDefault="009B0208">
      <w:pPr>
        <w:pStyle w:val="ListParagraph"/>
        <w:numPr>
          <w:ilvl w:val="0"/>
          <w:numId w:val="4"/>
        </w:numPr>
        <w:spacing w:after="0"/>
        <w:ind w:left="1080"/>
        <w:rPr>
          <w:rFonts w:ascii="Arial" w:hAnsi="Arial" w:cs="Arial"/>
          <w:sz w:val="24"/>
          <w:szCs w:val="24"/>
        </w:rPr>
      </w:pPr>
      <w:r>
        <w:rPr>
          <w:rFonts w:ascii="Arial" w:hAnsi="Arial" w:cs="Arial"/>
          <w:sz w:val="24"/>
          <w:szCs w:val="24"/>
        </w:rPr>
        <w:t>Sign up to receive local and national tax news by email.</w:t>
      </w:r>
    </w:p>
    <w:p w:rsidR="0026379B" w:rsidRDefault="0026379B">
      <w:pPr>
        <w:pStyle w:val="ListParagraph"/>
        <w:spacing w:after="0"/>
        <w:ind w:left="810"/>
        <w:rPr>
          <w:rFonts w:ascii="Arial" w:hAnsi="Arial" w:cs="Arial"/>
          <w:sz w:val="24"/>
          <w:szCs w:val="24"/>
        </w:rPr>
      </w:pPr>
    </w:p>
    <w:p w:rsidR="0026379B" w:rsidRDefault="009B0208">
      <w:pPr>
        <w:pStyle w:val="ListParagraph"/>
        <w:spacing w:after="0"/>
        <w:ind w:left="0"/>
        <w:rPr>
          <w:rFonts w:ascii="Arial" w:hAnsi="Arial" w:cs="Arial"/>
          <w:b/>
          <w:sz w:val="24"/>
          <w:szCs w:val="24"/>
        </w:rPr>
      </w:pPr>
      <w:r>
        <w:rPr>
          <w:rFonts w:ascii="Arial" w:hAnsi="Arial" w:cs="Arial"/>
          <w:b/>
          <w:sz w:val="24"/>
          <w:szCs w:val="24"/>
        </w:rPr>
        <w:t>Specific Instructions – Form 8971</w:t>
      </w:r>
    </w:p>
    <w:p w:rsidR="0026379B" w:rsidRDefault="009B0208">
      <w:pPr>
        <w:spacing w:after="0"/>
        <w:rPr>
          <w:rFonts w:ascii="Arial" w:hAnsi="Arial" w:cs="Arial"/>
          <w:sz w:val="24"/>
          <w:szCs w:val="24"/>
        </w:rPr>
      </w:pPr>
      <w:r>
        <w:rPr>
          <w:rFonts w:ascii="Arial" w:hAnsi="Arial" w:cs="Arial"/>
          <w:sz w:val="24"/>
          <w:szCs w:val="24"/>
        </w:rPr>
        <w:t>Complete Form 8</w:t>
      </w:r>
      <w:r w:rsidR="00331BA7">
        <w:rPr>
          <w:rFonts w:ascii="Arial" w:hAnsi="Arial" w:cs="Arial"/>
          <w:sz w:val="24"/>
          <w:szCs w:val="24"/>
        </w:rPr>
        <w:t>971 and each attached Schedule A</w:t>
      </w:r>
      <w:r>
        <w:rPr>
          <w:rFonts w:ascii="Arial" w:hAnsi="Arial" w:cs="Arial"/>
          <w:sz w:val="24"/>
          <w:szCs w:val="24"/>
        </w:rPr>
        <w:t xml:space="preserve"> in its entirety.  A form or schedule filed with the IRS without entries in each field will not be processed.  A form with an answer of “unknown” will not be a complete return.</w:t>
      </w:r>
    </w:p>
    <w:p w:rsidR="0026379B" w:rsidRDefault="0026379B">
      <w:pPr>
        <w:spacing w:after="0"/>
        <w:rPr>
          <w:rFonts w:ascii="Arial" w:hAnsi="Arial" w:cs="Arial"/>
          <w:sz w:val="24"/>
          <w:szCs w:val="24"/>
        </w:rPr>
      </w:pPr>
    </w:p>
    <w:p w:rsidR="0026379B" w:rsidRDefault="00334D7D">
      <w:pPr>
        <w:spacing w:after="0"/>
        <w:rPr>
          <w:rFonts w:ascii="Arial" w:hAnsi="Arial" w:cs="Arial"/>
          <w:sz w:val="24"/>
          <w:szCs w:val="24"/>
        </w:rPr>
      </w:pPr>
      <w:r>
        <w:rPr>
          <w:rFonts w:ascii="Arial" w:hAnsi="Arial" w:cs="Arial"/>
          <w:b/>
          <w:sz w:val="24"/>
          <w:szCs w:val="24"/>
        </w:rPr>
        <w:t>Part I</w:t>
      </w:r>
      <w:r w:rsidR="004B0FB8">
        <w:rPr>
          <w:rFonts w:ascii="Arial" w:hAnsi="Arial" w:cs="Arial"/>
          <w:b/>
          <w:sz w:val="24"/>
          <w:szCs w:val="24"/>
        </w:rPr>
        <w:t xml:space="preserve"> – Decedent and Executor Information</w:t>
      </w:r>
    </w:p>
    <w:p w:rsidR="0026379B" w:rsidRDefault="0026379B">
      <w:pPr>
        <w:spacing w:after="0"/>
        <w:rPr>
          <w:rFonts w:ascii="Arial" w:hAnsi="Arial" w:cs="Arial"/>
          <w:b/>
          <w:sz w:val="24"/>
          <w:szCs w:val="24"/>
        </w:rPr>
      </w:pPr>
    </w:p>
    <w:p w:rsidR="0026379B" w:rsidRDefault="009B0208">
      <w:pPr>
        <w:spacing w:after="0"/>
        <w:rPr>
          <w:rFonts w:ascii="Arial" w:hAnsi="Arial" w:cs="Arial"/>
          <w:b/>
          <w:sz w:val="24"/>
          <w:szCs w:val="24"/>
        </w:rPr>
      </w:pPr>
      <w:r>
        <w:rPr>
          <w:rFonts w:ascii="Arial" w:hAnsi="Arial" w:cs="Arial"/>
          <w:b/>
          <w:sz w:val="24"/>
          <w:szCs w:val="24"/>
        </w:rPr>
        <w:t>Line 3</w:t>
      </w:r>
    </w:p>
    <w:p w:rsidR="0026379B" w:rsidRDefault="009B0208">
      <w:pPr>
        <w:spacing w:after="0"/>
        <w:rPr>
          <w:rFonts w:ascii="Arial" w:hAnsi="Arial" w:cs="Arial"/>
          <w:sz w:val="24"/>
          <w:szCs w:val="24"/>
        </w:rPr>
      </w:pPr>
      <w:r>
        <w:rPr>
          <w:rFonts w:ascii="Arial" w:hAnsi="Arial" w:cs="Arial"/>
          <w:sz w:val="24"/>
          <w:szCs w:val="24"/>
        </w:rPr>
        <w:t>Enter the Social Security Number (SSN) of the decedent.  If the decedent did not have an SSN, the executor (or other person required to file Form 706) should obtain one for the decedent by filing Form SS-5 with a local Social Security Administration office.</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 xml:space="preserve">Line 4 </w:t>
      </w:r>
    </w:p>
    <w:p w:rsidR="0026379B" w:rsidRDefault="009B0208">
      <w:pPr>
        <w:spacing w:after="0"/>
        <w:rPr>
          <w:rFonts w:ascii="Arial" w:hAnsi="Arial" w:cs="Arial"/>
          <w:sz w:val="24"/>
          <w:szCs w:val="24"/>
        </w:rPr>
      </w:pPr>
      <w:r>
        <w:rPr>
          <w:rFonts w:ascii="Arial" w:hAnsi="Arial" w:cs="Arial"/>
          <w:sz w:val="24"/>
          <w:szCs w:val="24"/>
        </w:rPr>
        <w:t>If there is more than one executor, enter the name of one executor an</w:t>
      </w:r>
      <w:r w:rsidR="004B0FB8">
        <w:rPr>
          <w:rFonts w:ascii="Arial" w:hAnsi="Arial" w:cs="Arial"/>
          <w:sz w:val="24"/>
          <w:szCs w:val="24"/>
        </w:rPr>
        <w:t>d see the instructions for line 8</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Line 6</w:t>
      </w:r>
    </w:p>
    <w:p w:rsidR="0026379B" w:rsidRDefault="009B0208">
      <w:pPr>
        <w:spacing w:after="0"/>
        <w:rPr>
          <w:rFonts w:ascii="Arial" w:hAnsi="Arial" w:cs="Arial"/>
          <w:sz w:val="24"/>
          <w:szCs w:val="24"/>
        </w:rPr>
      </w:pPr>
      <w:r>
        <w:rPr>
          <w:rFonts w:ascii="Arial" w:hAnsi="Arial" w:cs="Arial"/>
          <w:sz w:val="24"/>
          <w:szCs w:val="24"/>
        </w:rPr>
        <w:t>Provide only the taxpayer identification number (TIN) of the executor list</w:t>
      </w:r>
      <w:r w:rsidR="0043391F">
        <w:rPr>
          <w:rFonts w:ascii="Arial" w:hAnsi="Arial" w:cs="Arial"/>
          <w:sz w:val="24"/>
          <w:szCs w:val="24"/>
        </w:rPr>
        <w:t>ed on line 4 and see the instructions for line 8</w:t>
      </w:r>
      <w:r w:rsidR="005D46F8">
        <w:rPr>
          <w:rFonts w:ascii="Arial" w:hAnsi="Arial" w:cs="Arial"/>
          <w:sz w:val="24"/>
          <w:szCs w:val="24"/>
        </w:rPr>
        <w:t>.</w:t>
      </w:r>
      <w:r>
        <w:rPr>
          <w:rFonts w:ascii="Arial" w:hAnsi="Arial" w:cs="Arial"/>
          <w:sz w:val="24"/>
          <w:szCs w:val="24"/>
        </w:rPr>
        <w:t xml:space="preserve">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 xml:space="preserve">Note. </w:t>
      </w:r>
      <w:r>
        <w:rPr>
          <w:rFonts w:ascii="Arial" w:hAnsi="Arial" w:cs="Arial"/>
          <w:sz w:val="24"/>
          <w:szCs w:val="24"/>
        </w:rPr>
        <w:t>A TIN is an SSN, an Employer Identification Number (EIN), an Individual Taxpayer Identification Number (ITIN), or any other number used by the IRS in the administration of tax laws.</w:t>
      </w:r>
    </w:p>
    <w:p w:rsidR="0026379B" w:rsidRDefault="0026379B">
      <w:pPr>
        <w:spacing w:after="0"/>
        <w:rPr>
          <w:rFonts w:ascii="Arial" w:hAnsi="Arial" w:cs="Arial"/>
          <w:sz w:val="24"/>
          <w:szCs w:val="24"/>
        </w:rPr>
      </w:pPr>
    </w:p>
    <w:p w:rsidR="0026379B" w:rsidRDefault="00907873">
      <w:pPr>
        <w:spacing w:after="0"/>
        <w:rPr>
          <w:rFonts w:ascii="Arial" w:hAnsi="Arial" w:cs="Arial"/>
          <w:b/>
          <w:sz w:val="24"/>
          <w:szCs w:val="24"/>
        </w:rPr>
      </w:pPr>
      <w:r>
        <w:rPr>
          <w:rFonts w:ascii="Arial" w:hAnsi="Arial" w:cs="Arial"/>
          <w:b/>
          <w:sz w:val="24"/>
          <w:szCs w:val="24"/>
        </w:rPr>
        <w:t>Line 7</w:t>
      </w:r>
    </w:p>
    <w:p w:rsidR="0026379B" w:rsidRDefault="009B0208">
      <w:pPr>
        <w:spacing w:after="0"/>
        <w:rPr>
          <w:rFonts w:ascii="Arial" w:hAnsi="Arial" w:cs="Arial"/>
          <w:sz w:val="24"/>
          <w:szCs w:val="24"/>
        </w:rPr>
      </w:pPr>
      <w:r>
        <w:rPr>
          <w:rFonts w:ascii="Arial" w:hAnsi="Arial" w:cs="Arial"/>
          <w:sz w:val="24"/>
          <w:szCs w:val="24"/>
        </w:rPr>
        <w:t>Provide only the address of the executo</w:t>
      </w:r>
      <w:r w:rsidR="00907873">
        <w:rPr>
          <w:rFonts w:ascii="Arial" w:hAnsi="Arial" w:cs="Arial"/>
          <w:sz w:val="24"/>
          <w:szCs w:val="24"/>
        </w:rPr>
        <w:t>r listed on line 4. Use Form 8822, Change of Address, to report a change in the executor’s address. Also, see the instructions for line 8.</w:t>
      </w:r>
    </w:p>
    <w:p w:rsidR="0026379B" w:rsidRDefault="0026379B">
      <w:pPr>
        <w:spacing w:after="0"/>
        <w:rPr>
          <w:rFonts w:ascii="Arial" w:hAnsi="Arial" w:cs="Arial"/>
          <w:sz w:val="24"/>
          <w:szCs w:val="24"/>
        </w:rPr>
      </w:pPr>
    </w:p>
    <w:p w:rsidR="0026379B" w:rsidRDefault="008152F0">
      <w:pPr>
        <w:spacing w:after="0"/>
        <w:rPr>
          <w:rFonts w:ascii="Arial" w:hAnsi="Arial" w:cs="Arial"/>
          <w:b/>
          <w:sz w:val="24"/>
          <w:szCs w:val="24"/>
        </w:rPr>
      </w:pPr>
      <w:r>
        <w:rPr>
          <w:rFonts w:ascii="Arial" w:hAnsi="Arial" w:cs="Arial"/>
          <w:b/>
          <w:sz w:val="24"/>
          <w:szCs w:val="24"/>
        </w:rPr>
        <w:t>Line 8</w:t>
      </w:r>
    </w:p>
    <w:p w:rsidR="0026379B" w:rsidRDefault="009B0208">
      <w:pPr>
        <w:spacing w:after="0"/>
        <w:rPr>
          <w:rFonts w:ascii="Arial" w:hAnsi="Arial" w:cs="Arial"/>
          <w:sz w:val="24"/>
          <w:szCs w:val="24"/>
        </w:rPr>
      </w:pPr>
      <w:r>
        <w:rPr>
          <w:rFonts w:ascii="Arial" w:hAnsi="Arial" w:cs="Arial"/>
          <w:sz w:val="24"/>
          <w:szCs w:val="24"/>
        </w:rPr>
        <w:t xml:space="preserve">On an attached statement, provide the names, addresses, telephone numbers, and </w:t>
      </w:r>
      <w:r>
        <w:rPr>
          <w:rFonts w:ascii="Arial" w:hAnsi="Arial"/>
          <w:sz w:val="24"/>
        </w:rPr>
        <w:t>TINs</w:t>
      </w:r>
      <w:r>
        <w:rPr>
          <w:rFonts w:ascii="Arial" w:hAnsi="Arial" w:cs="Arial"/>
          <w:sz w:val="24"/>
          <w:szCs w:val="24"/>
        </w:rPr>
        <w:t xml:space="preserve"> of each executor (if any) other than the one named on line 4.</w:t>
      </w:r>
    </w:p>
    <w:p w:rsidR="0026379B" w:rsidRDefault="0026379B">
      <w:pPr>
        <w:spacing w:after="0"/>
        <w:rPr>
          <w:rFonts w:ascii="Arial" w:hAnsi="Arial" w:cs="Arial"/>
          <w:sz w:val="24"/>
          <w:szCs w:val="24"/>
        </w:rPr>
      </w:pPr>
    </w:p>
    <w:p w:rsidR="0026379B" w:rsidRDefault="00334D7D">
      <w:pPr>
        <w:spacing w:after="0"/>
        <w:rPr>
          <w:rFonts w:ascii="Arial" w:hAnsi="Arial" w:cs="Arial"/>
          <w:sz w:val="24"/>
          <w:szCs w:val="24"/>
        </w:rPr>
      </w:pPr>
      <w:r>
        <w:rPr>
          <w:rFonts w:ascii="Arial" w:hAnsi="Arial" w:cs="Arial"/>
          <w:b/>
          <w:sz w:val="24"/>
          <w:szCs w:val="24"/>
        </w:rPr>
        <w:t>Part II</w:t>
      </w:r>
      <w:r w:rsidR="009B0208">
        <w:rPr>
          <w:rFonts w:ascii="Arial" w:hAnsi="Arial" w:cs="Arial"/>
          <w:b/>
          <w:sz w:val="24"/>
          <w:szCs w:val="24"/>
        </w:rPr>
        <w:t xml:space="preserve"> – Beneficiary Information</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Column A</w:t>
      </w:r>
    </w:p>
    <w:p w:rsidR="0026379B" w:rsidRDefault="009B0208">
      <w:pPr>
        <w:spacing w:after="0"/>
        <w:ind w:right="-86"/>
        <w:rPr>
          <w:rFonts w:ascii="Arial" w:hAnsi="Arial" w:cs="Arial"/>
          <w:b/>
          <w:sz w:val="24"/>
          <w:szCs w:val="24"/>
        </w:rPr>
      </w:pPr>
      <w:r>
        <w:rPr>
          <w:rFonts w:ascii="Arial" w:hAnsi="Arial" w:cs="Arial"/>
          <w:sz w:val="24"/>
          <w:szCs w:val="24"/>
        </w:rPr>
        <w:t>Enter the name of each individual, trust, or other estate that acquired (or is expected to acquire) property from the estate.  Retain a copy of the Form 8971 (incl</w:t>
      </w:r>
      <w:r w:rsidR="00A10CA2">
        <w:rPr>
          <w:rFonts w:ascii="Arial" w:hAnsi="Arial" w:cs="Arial"/>
          <w:sz w:val="24"/>
          <w:szCs w:val="24"/>
        </w:rPr>
        <w:t>uding all attached Schedule(s) A</w:t>
      </w:r>
      <w:r>
        <w:rPr>
          <w:rFonts w:ascii="Arial" w:hAnsi="Arial" w:cs="Arial"/>
          <w:sz w:val="24"/>
          <w:szCs w:val="24"/>
        </w:rPr>
        <w:t>) for the estate’s records</w:t>
      </w:r>
      <w:r>
        <w:rPr>
          <w:rFonts w:ascii="Arial" w:hAnsi="Arial" w:cs="Arial"/>
          <w:b/>
          <w:sz w:val="24"/>
          <w:szCs w:val="24"/>
        </w:rPr>
        <w:t>.</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Column B</w:t>
      </w:r>
    </w:p>
    <w:p w:rsidR="0026379B" w:rsidRDefault="009B0208">
      <w:pPr>
        <w:spacing w:after="0"/>
        <w:rPr>
          <w:rFonts w:ascii="Arial" w:hAnsi="Arial" w:cs="Arial"/>
          <w:sz w:val="24"/>
          <w:szCs w:val="24"/>
        </w:rPr>
      </w:pPr>
      <w:r>
        <w:rPr>
          <w:rFonts w:ascii="Arial" w:hAnsi="Arial" w:cs="Arial"/>
          <w:sz w:val="24"/>
          <w:szCs w:val="24"/>
        </w:rPr>
        <w:t xml:space="preserve">Enter the </w:t>
      </w:r>
      <w:r>
        <w:rPr>
          <w:rFonts w:ascii="Arial" w:hAnsi="Arial"/>
          <w:sz w:val="24"/>
        </w:rPr>
        <w:t xml:space="preserve">TIN </w:t>
      </w:r>
      <w:r>
        <w:rPr>
          <w:rFonts w:ascii="Arial" w:hAnsi="Arial" w:cs="Arial"/>
          <w:sz w:val="24"/>
          <w:szCs w:val="24"/>
        </w:rPr>
        <w:t>of each beneficiary listed.  Entering “none,” “unknown,” or similar language, or otherwise failing to enter a TIN, will cause the form to be considered incomplete and may subject the estate to penalties.</w:t>
      </w:r>
    </w:p>
    <w:p w:rsidR="0026379B" w:rsidRDefault="0026379B">
      <w:pPr>
        <w:spacing w:after="0"/>
        <w:rPr>
          <w:rFonts w:ascii="Arial" w:hAnsi="Arial" w:cs="Arial"/>
          <w:b/>
          <w:sz w:val="24"/>
          <w:szCs w:val="24"/>
        </w:rPr>
      </w:pPr>
    </w:p>
    <w:p w:rsidR="0026379B" w:rsidRDefault="00B020A3">
      <w:pPr>
        <w:spacing w:after="0"/>
        <w:rPr>
          <w:rFonts w:ascii="Arial" w:hAnsi="Arial" w:cs="Arial"/>
          <w:sz w:val="24"/>
          <w:szCs w:val="24"/>
        </w:rPr>
      </w:pPr>
      <w:r>
        <w:rPr>
          <w:rFonts w:ascii="Arial" w:hAnsi="Arial" w:cs="Arial"/>
          <w:b/>
          <w:sz w:val="24"/>
          <w:szCs w:val="24"/>
        </w:rPr>
        <w:t>Column D</w:t>
      </w:r>
    </w:p>
    <w:p w:rsidR="0026379B" w:rsidRDefault="009B0208">
      <w:pPr>
        <w:spacing w:after="0"/>
        <w:rPr>
          <w:rFonts w:ascii="Arial" w:hAnsi="Arial" w:cs="Arial"/>
          <w:sz w:val="24"/>
          <w:szCs w:val="24"/>
        </w:rPr>
      </w:pPr>
      <w:r>
        <w:rPr>
          <w:rFonts w:ascii="Arial" w:hAnsi="Arial" w:cs="Arial"/>
          <w:sz w:val="24"/>
          <w:szCs w:val="24"/>
        </w:rPr>
        <w:t>For each beneficiary, enter the date on which the executor provided that benefic</w:t>
      </w:r>
      <w:r w:rsidR="00B020A3">
        <w:rPr>
          <w:rFonts w:ascii="Arial" w:hAnsi="Arial" w:cs="Arial"/>
          <w:sz w:val="24"/>
          <w:szCs w:val="24"/>
        </w:rPr>
        <w:t xml:space="preserve">iary his, her, or its Schedule </w:t>
      </w:r>
      <w:r w:rsidR="00334D7D">
        <w:rPr>
          <w:rFonts w:ascii="Arial" w:hAnsi="Arial" w:cs="Arial"/>
          <w:sz w:val="24"/>
          <w:szCs w:val="24"/>
        </w:rPr>
        <w:t xml:space="preserve">A.  See instructions under </w:t>
      </w:r>
      <w:r w:rsidR="00334D7D">
        <w:rPr>
          <w:rFonts w:ascii="Arial" w:hAnsi="Arial" w:cs="Arial"/>
          <w:i/>
          <w:sz w:val="24"/>
          <w:szCs w:val="24"/>
        </w:rPr>
        <w:t>Where To File</w:t>
      </w:r>
      <w:r w:rsidR="00334D7D">
        <w:rPr>
          <w:rFonts w:ascii="Arial" w:hAnsi="Arial" w:cs="Arial"/>
          <w:sz w:val="24"/>
          <w:szCs w:val="24"/>
        </w:rPr>
        <w:t>,</w:t>
      </w:r>
      <w:r>
        <w:rPr>
          <w:rFonts w:ascii="Arial" w:hAnsi="Arial" w:cs="Arial"/>
          <w:sz w:val="24"/>
          <w:szCs w:val="24"/>
        </w:rPr>
        <w:t xml:space="preserve"> above.</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Return preparer</w:t>
      </w:r>
      <w:r>
        <w:rPr>
          <w:rFonts w:ascii="Arial" w:hAnsi="Arial" w:cs="Arial"/>
          <w:sz w:val="24"/>
          <w:szCs w:val="24"/>
        </w:rPr>
        <w:t>.  Permission to discuss the Form 8971 is limited to the information reported on (or required to be reported on) the Form</w:t>
      </w:r>
      <w:r w:rsidR="006D5E6B">
        <w:rPr>
          <w:rFonts w:ascii="Arial" w:hAnsi="Arial" w:cs="Arial"/>
          <w:sz w:val="24"/>
          <w:szCs w:val="24"/>
        </w:rPr>
        <w:t xml:space="preserve"> 8971 and attached Schedule(s) A</w:t>
      </w:r>
      <w:r>
        <w:rPr>
          <w:rFonts w:ascii="Arial" w:hAnsi="Arial" w:cs="Arial"/>
          <w:sz w:val="24"/>
          <w:szCs w:val="24"/>
        </w:rPr>
        <w:t xml:space="preserve"> and does not authorize the return preparer to represent the estate before the IRS or to enter into any agreements with the IRS respecting the Form</w:t>
      </w:r>
      <w:r w:rsidR="006D5E6B">
        <w:rPr>
          <w:rFonts w:ascii="Arial" w:hAnsi="Arial" w:cs="Arial"/>
          <w:sz w:val="24"/>
          <w:szCs w:val="24"/>
        </w:rPr>
        <w:t xml:space="preserve"> 8971 and attached Schedule(s) A</w:t>
      </w:r>
      <w:r>
        <w:rPr>
          <w:rFonts w:ascii="Arial" w:hAnsi="Arial" w:cs="Arial"/>
          <w:sz w:val="24"/>
          <w:szCs w:val="24"/>
        </w:rPr>
        <w:t xml:space="preserve">.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Complete and attach Form 2848 if the executor would like the return preparer to represent the estate before the IRS with respect to</w:t>
      </w:r>
      <w:r w:rsidR="00217244">
        <w:rPr>
          <w:rFonts w:ascii="Arial" w:hAnsi="Arial" w:cs="Arial"/>
          <w:sz w:val="24"/>
          <w:szCs w:val="24"/>
        </w:rPr>
        <w:t xml:space="preserve"> the Form 8971 and Schedule(s) A</w:t>
      </w:r>
      <w:r>
        <w:rPr>
          <w:rFonts w:ascii="Arial" w:hAnsi="Arial" w:cs="Arial"/>
          <w:sz w:val="24"/>
          <w:szCs w:val="24"/>
        </w:rPr>
        <w:t xml:space="preserve"> or any other matter related to the estate. Completing Form 2848 authorizes the person designated on that form to sign agreements, consents, waivers, or other documents.  </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Complete and attach Form 8821 if the executor would like to authorize the return preparer to receive and/or inspect confidential tax information not specific to</w:t>
      </w:r>
      <w:r w:rsidR="00217244">
        <w:rPr>
          <w:rFonts w:ascii="Arial" w:hAnsi="Arial" w:cs="Arial"/>
          <w:sz w:val="24"/>
          <w:szCs w:val="24"/>
        </w:rPr>
        <w:t xml:space="preserve"> the Form 8971 and Schedule(s) A</w:t>
      </w:r>
      <w:r>
        <w:rPr>
          <w:rFonts w:ascii="Arial" w:hAnsi="Arial" w:cs="Arial"/>
          <w:sz w:val="24"/>
          <w:szCs w:val="24"/>
        </w:rPr>
        <w:t xml:space="preserve"> prepared by the return preparer but not to represent the estate before the IRS.</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sz w:val="24"/>
          <w:szCs w:val="24"/>
        </w:rPr>
        <w:t>Anyone who is paid to prepare the</w:t>
      </w:r>
      <w:r w:rsidR="004655DD">
        <w:rPr>
          <w:rFonts w:ascii="Arial" w:hAnsi="Arial" w:cs="Arial"/>
          <w:sz w:val="24"/>
          <w:szCs w:val="24"/>
        </w:rPr>
        <w:t xml:space="preserve"> Form 8971 and/or any Schedule A</w:t>
      </w:r>
      <w:r>
        <w:rPr>
          <w:rFonts w:ascii="Arial" w:hAnsi="Arial" w:cs="Arial"/>
          <w:sz w:val="24"/>
          <w:szCs w:val="24"/>
        </w:rPr>
        <w:t xml:space="preserve"> must sign the form as a paid preparer and give a copy of the complete</w:t>
      </w:r>
      <w:r w:rsidR="004655DD">
        <w:rPr>
          <w:rFonts w:ascii="Arial" w:hAnsi="Arial" w:cs="Arial"/>
          <w:sz w:val="24"/>
          <w:szCs w:val="24"/>
        </w:rPr>
        <w:t>d Form 8971 and/or Schedule(s) A</w:t>
      </w:r>
      <w:r>
        <w:rPr>
          <w:rFonts w:ascii="Arial" w:hAnsi="Arial" w:cs="Arial"/>
          <w:sz w:val="24"/>
          <w:szCs w:val="24"/>
        </w:rPr>
        <w:t xml:space="preserve"> to the executor required to file Form 706, Form 706-NA, or Form 706-A.</w:t>
      </w:r>
    </w:p>
    <w:p w:rsidR="0026379B" w:rsidRDefault="0026379B">
      <w:pPr>
        <w:spacing w:after="0"/>
        <w:rPr>
          <w:rFonts w:ascii="Arial" w:hAnsi="Arial" w:cs="Arial"/>
          <w:sz w:val="24"/>
          <w:szCs w:val="24"/>
        </w:rPr>
      </w:pPr>
    </w:p>
    <w:p w:rsidR="0026379B" w:rsidRDefault="009B0208">
      <w:pPr>
        <w:spacing w:after="0"/>
        <w:rPr>
          <w:rFonts w:ascii="Arial" w:hAnsi="Arial" w:cs="Arial"/>
          <w:sz w:val="24"/>
          <w:szCs w:val="24"/>
        </w:rPr>
      </w:pPr>
      <w:r>
        <w:rPr>
          <w:rFonts w:ascii="Arial" w:hAnsi="Arial" w:cs="Arial"/>
          <w:b/>
          <w:sz w:val="24"/>
          <w:szCs w:val="24"/>
        </w:rPr>
        <w:t>Note.</w:t>
      </w:r>
      <w:r>
        <w:rPr>
          <w:rFonts w:ascii="Arial" w:hAnsi="Arial" w:cs="Arial"/>
          <w:sz w:val="24"/>
          <w:szCs w:val="24"/>
        </w:rPr>
        <w:t xml:space="preserve">  A paid preparer may sign original or amended returns by rubber stamp, mechanical device, or computer software program.</w:t>
      </w:r>
    </w:p>
    <w:p w:rsidR="0026379B" w:rsidRDefault="0026379B">
      <w:pPr>
        <w:spacing w:after="0"/>
        <w:rPr>
          <w:rFonts w:ascii="Arial" w:hAnsi="Arial" w:cs="Arial"/>
          <w:sz w:val="24"/>
          <w:szCs w:val="24"/>
        </w:rPr>
      </w:pPr>
    </w:p>
    <w:p w:rsidR="0026379B" w:rsidRDefault="009B0208">
      <w:pPr>
        <w:spacing w:after="0"/>
        <w:rPr>
          <w:rFonts w:ascii="Arial" w:hAnsi="Arial" w:cs="Arial"/>
          <w:b/>
          <w:sz w:val="24"/>
          <w:szCs w:val="24"/>
        </w:rPr>
      </w:pPr>
      <w:r>
        <w:rPr>
          <w:rFonts w:ascii="Arial" w:hAnsi="Arial" w:cs="Arial"/>
          <w:b/>
          <w:sz w:val="24"/>
          <w:szCs w:val="24"/>
        </w:rPr>
        <w:t>Signature and Verification</w:t>
      </w:r>
    </w:p>
    <w:p w:rsidR="0026379B" w:rsidRDefault="009B0208">
      <w:pPr>
        <w:spacing w:after="0"/>
        <w:rPr>
          <w:rFonts w:ascii="Arial" w:hAnsi="Arial" w:cs="Arial"/>
          <w:sz w:val="24"/>
          <w:szCs w:val="24"/>
        </w:rPr>
      </w:pPr>
      <w:r>
        <w:rPr>
          <w:rFonts w:ascii="Arial" w:hAnsi="Arial" w:cs="Arial"/>
          <w:sz w:val="24"/>
          <w:szCs w:val="24"/>
        </w:rPr>
        <w:t>All executors shown on Form 8971 and listed on any attached statement are responsible for the reporting requirements relate</w:t>
      </w:r>
      <w:r w:rsidR="0005668F">
        <w:rPr>
          <w:rFonts w:ascii="Arial" w:hAnsi="Arial" w:cs="Arial"/>
          <w:sz w:val="24"/>
          <w:szCs w:val="24"/>
        </w:rPr>
        <w:t>d to Form 8971 and Schedule(s) A</w:t>
      </w:r>
      <w:r>
        <w:rPr>
          <w:rFonts w:ascii="Arial" w:hAnsi="Arial" w:cs="Arial"/>
          <w:sz w:val="24"/>
          <w:szCs w:val="24"/>
        </w:rPr>
        <w:t xml:space="preserve">.  However, it is sufficient for only one of the executors to sign Form 8971.  </w:t>
      </w:r>
    </w:p>
    <w:p w:rsidR="0026379B" w:rsidRDefault="0026379B">
      <w:pPr>
        <w:spacing w:after="0"/>
        <w:rPr>
          <w:rFonts w:ascii="Arial" w:hAnsi="Arial" w:cs="Arial"/>
          <w:sz w:val="24"/>
          <w:szCs w:val="24"/>
        </w:rPr>
      </w:pPr>
    </w:p>
    <w:p w:rsidR="0026379B" w:rsidRDefault="009B0208">
      <w:pPr>
        <w:rPr>
          <w:rFonts w:ascii="Arial" w:hAnsi="Arial" w:cs="Arial"/>
          <w:b/>
          <w:sz w:val="24"/>
          <w:szCs w:val="24"/>
        </w:rPr>
      </w:pPr>
      <w:r>
        <w:rPr>
          <w:rFonts w:ascii="Arial" w:hAnsi="Arial" w:cs="Arial"/>
          <w:sz w:val="24"/>
          <w:szCs w:val="24"/>
        </w:rPr>
        <w:t xml:space="preserve">Form 8971 is signed under penalties of perjury and all executors are responsible for the information included on Form 8971 and </w:t>
      </w:r>
      <w:r w:rsidR="0005668F">
        <w:rPr>
          <w:rFonts w:ascii="Arial" w:hAnsi="Arial" w:cs="Arial"/>
          <w:sz w:val="24"/>
          <w:szCs w:val="24"/>
        </w:rPr>
        <w:t>Schedule(s) A</w:t>
      </w:r>
      <w:r>
        <w:rPr>
          <w:rFonts w:ascii="Arial" w:hAnsi="Arial" w:cs="Arial"/>
          <w:sz w:val="24"/>
          <w:szCs w:val="24"/>
        </w:rPr>
        <w:t xml:space="preserve"> as fi</w:t>
      </w:r>
      <w:r w:rsidR="0005668F">
        <w:rPr>
          <w:rFonts w:ascii="Arial" w:hAnsi="Arial" w:cs="Arial"/>
          <w:sz w:val="24"/>
          <w:szCs w:val="24"/>
        </w:rPr>
        <w:t>led with the IRS and Schedules A</w:t>
      </w:r>
      <w:r>
        <w:rPr>
          <w:rFonts w:ascii="Arial" w:hAnsi="Arial" w:cs="Arial"/>
          <w:sz w:val="24"/>
          <w:szCs w:val="24"/>
        </w:rPr>
        <w:t xml:space="preserve"> provided to beneficiaries.  All executors are also liable for all applicable penalties, including failure to file.</w:t>
      </w:r>
    </w:p>
    <w:p w:rsidR="0026379B" w:rsidRDefault="00A769F0">
      <w:pPr>
        <w:spacing w:after="0"/>
        <w:rPr>
          <w:rFonts w:ascii="Arial" w:hAnsi="Arial" w:cs="Arial"/>
          <w:b/>
          <w:sz w:val="24"/>
          <w:szCs w:val="24"/>
        </w:rPr>
      </w:pPr>
      <w:r>
        <w:rPr>
          <w:rFonts w:ascii="Arial" w:hAnsi="Arial" w:cs="Arial"/>
          <w:b/>
          <w:sz w:val="24"/>
          <w:szCs w:val="24"/>
        </w:rPr>
        <w:t>Schedule A</w:t>
      </w:r>
      <w:r w:rsidR="009B0208">
        <w:rPr>
          <w:rFonts w:ascii="Arial" w:hAnsi="Arial" w:cs="Arial"/>
          <w:b/>
          <w:sz w:val="24"/>
          <w:szCs w:val="24"/>
        </w:rPr>
        <w:t xml:space="preserve"> – Information for Beneficiaries Acquiring Property from a Decedent</w:t>
      </w:r>
    </w:p>
    <w:p w:rsidR="0026379B" w:rsidRDefault="0026379B">
      <w:pPr>
        <w:spacing w:after="0"/>
        <w:rPr>
          <w:rFonts w:ascii="Arial" w:hAnsi="Arial"/>
          <w:b/>
          <w:sz w:val="24"/>
          <w:szCs w:val="24"/>
        </w:rPr>
      </w:pPr>
    </w:p>
    <w:p w:rsidR="0026379B" w:rsidRDefault="009B0208">
      <w:pPr>
        <w:spacing w:after="0"/>
        <w:ind w:right="-86"/>
        <w:rPr>
          <w:rFonts w:ascii="Arial" w:hAnsi="Arial" w:cs="Arial"/>
          <w:sz w:val="24"/>
          <w:szCs w:val="24"/>
        </w:rPr>
      </w:pPr>
      <w:r>
        <w:rPr>
          <w:rFonts w:ascii="Arial" w:hAnsi="Arial" w:cs="Arial"/>
          <w:sz w:val="24"/>
          <w:szCs w:val="24"/>
        </w:rPr>
        <w:t>Executors of estates filing Form 8971 are r</w:t>
      </w:r>
      <w:r w:rsidR="00A769F0">
        <w:rPr>
          <w:rFonts w:ascii="Arial" w:hAnsi="Arial" w:cs="Arial"/>
          <w:sz w:val="24"/>
          <w:szCs w:val="24"/>
        </w:rPr>
        <w:t>equired to complete a Schedule A</w:t>
      </w:r>
      <w:r>
        <w:rPr>
          <w:rFonts w:ascii="Arial" w:hAnsi="Arial" w:cs="Arial"/>
          <w:sz w:val="24"/>
          <w:szCs w:val="24"/>
        </w:rPr>
        <w:t xml:space="preserve"> for each beneficiary that acquired (or is expected to acquire) property from the estate.  You will need a copy of the Form 706, Form 706-NA, or Form 706-A filed by the estate of the decedent shown on page 1 of Form 8971 to complete this schedule.  All property acquired (or expected to be acquired) by a beneficiary must be listed </w:t>
      </w:r>
      <w:r w:rsidR="00A769F0">
        <w:rPr>
          <w:rFonts w:ascii="Arial" w:hAnsi="Arial" w:cs="Arial"/>
          <w:sz w:val="24"/>
          <w:szCs w:val="24"/>
        </w:rPr>
        <w:t>on that beneficiary’s Schedule A</w:t>
      </w:r>
      <w:r>
        <w:rPr>
          <w:rFonts w:ascii="Arial" w:hAnsi="Arial" w:cs="Arial"/>
          <w:sz w:val="24"/>
          <w:szCs w:val="24"/>
        </w:rPr>
        <w:t>.  If the executor has not determined which beneficiary is to receive an item of property as of the due date of</w:t>
      </w:r>
      <w:r w:rsidR="00A769F0">
        <w:rPr>
          <w:rFonts w:ascii="Arial" w:hAnsi="Arial" w:cs="Arial"/>
          <w:sz w:val="24"/>
          <w:szCs w:val="24"/>
        </w:rPr>
        <w:t xml:space="preserve"> the Form 8971 and Schedule(s) A</w:t>
      </w:r>
      <w:r>
        <w:rPr>
          <w:rFonts w:ascii="Arial" w:hAnsi="Arial" w:cs="Arial"/>
          <w:sz w:val="24"/>
          <w:szCs w:val="24"/>
        </w:rPr>
        <w:t xml:space="preserve">, the executor must list all items of property that could be used, in whole or in part, to fund the beneficiary’s distribution </w:t>
      </w:r>
      <w:r w:rsidR="00A769F0">
        <w:rPr>
          <w:rFonts w:ascii="Arial" w:hAnsi="Arial" w:cs="Arial"/>
          <w:sz w:val="24"/>
          <w:szCs w:val="24"/>
        </w:rPr>
        <w:t>on that beneficiary’s Schedule A</w:t>
      </w:r>
      <w:r>
        <w:rPr>
          <w:rFonts w:ascii="Arial" w:hAnsi="Arial" w:cs="Arial"/>
          <w:sz w:val="24"/>
          <w:szCs w:val="24"/>
        </w:rPr>
        <w:t>. (This means that the same property may be refle</w:t>
      </w:r>
      <w:r w:rsidR="00A769F0">
        <w:rPr>
          <w:rFonts w:ascii="Arial" w:hAnsi="Arial" w:cs="Arial"/>
          <w:sz w:val="24"/>
          <w:szCs w:val="24"/>
        </w:rPr>
        <w:t>cted on more than one Schedule A</w:t>
      </w:r>
      <w:r>
        <w:rPr>
          <w:rFonts w:ascii="Arial" w:hAnsi="Arial" w:cs="Arial"/>
          <w:sz w:val="24"/>
          <w:szCs w:val="24"/>
        </w:rPr>
        <w:t>.) A supplemental Form 8971</w:t>
      </w:r>
      <w:r w:rsidR="00A769F0">
        <w:rPr>
          <w:rFonts w:ascii="Arial" w:hAnsi="Arial" w:cs="Arial"/>
          <w:sz w:val="24"/>
          <w:szCs w:val="24"/>
        </w:rPr>
        <w:t xml:space="preserve"> and corresponding Schedule(s) A</w:t>
      </w:r>
      <w:r>
        <w:rPr>
          <w:rFonts w:ascii="Arial" w:hAnsi="Arial" w:cs="Arial"/>
          <w:sz w:val="24"/>
          <w:szCs w:val="24"/>
        </w:rPr>
        <w:t xml:space="preserve"> should be filed once the distribution to each such beneficiary has been made. </w:t>
      </w:r>
    </w:p>
    <w:p w:rsidR="0026379B" w:rsidRDefault="0026379B">
      <w:pPr>
        <w:spacing w:after="0"/>
        <w:ind w:right="-86"/>
        <w:rPr>
          <w:rFonts w:ascii="Arial" w:hAnsi="Arial" w:cs="Arial"/>
          <w:sz w:val="24"/>
          <w:szCs w:val="24"/>
        </w:rPr>
      </w:pPr>
    </w:p>
    <w:p w:rsidR="0026379B" w:rsidRDefault="00627ABF">
      <w:pPr>
        <w:spacing w:after="0"/>
        <w:ind w:right="-86"/>
        <w:rPr>
          <w:rFonts w:ascii="Arial" w:hAnsi="Arial" w:cs="Arial"/>
          <w:sz w:val="24"/>
          <w:szCs w:val="24"/>
        </w:rPr>
      </w:pPr>
      <w:r>
        <w:rPr>
          <w:rFonts w:ascii="Arial" w:hAnsi="Arial" w:cs="Arial"/>
          <w:sz w:val="24"/>
          <w:szCs w:val="24"/>
        </w:rPr>
        <w:t>Use and duplicate page A-2 (Schedule A</w:t>
      </w:r>
      <w:r w:rsidR="009B0208">
        <w:rPr>
          <w:rFonts w:ascii="Arial" w:hAnsi="Arial" w:cs="Arial"/>
          <w:sz w:val="24"/>
          <w:szCs w:val="24"/>
        </w:rPr>
        <w:t xml:space="preserve"> Continuation Sheet) if additional space is needed to list the property acquired (or expected to be acquired) by a beneficiary.  Attach a c</w:t>
      </w:r>
      <w:r>
        <w:rPr>
          <w:rFonts w:ascii="Arial" w:hAnsi="Arial" w:cs="Arial"/>
          <w:sz w:val="24"/>
          <w:szCs w:val="24"/>
        </w:rPr>
        <w:t>opy of each completed Schedule A</w:t>
      </w:r>
      <w:r w:rsidR="009B0208">
        <w:rPr>
          <w:rFonts w:ascii="Arial" w:hAnsi="Arial" w:cs="Arial"/>
          <w:sz w:val="24"/>
          <w:szCs w:val="24"/>
        </w:rPr>
        <w:t xml:space="preserve"> to Form 8971 and submit to the IRS.  P</w:t>
      </w:r>
      <w:r>
        <w:rPr>
          <w:rFonts w:ascii="Arial" w:hAnsi="Arial" w:cs="Arial"/>
          <w:sz w:val="24"/>
          <w:szCs w:val="24"/>
        </w:rPr>
        <w:t>rovide a copy of each Schedule A</w:t>
      </w:r>
      <w:r w:rsidR="009B0208">
        <w:rPr>
          <w:rFonts w:ascii="Arial" w:hAnsi="Arial" w:cs="Arial"/>
          <w:sz w:val="24"/>
          <w:szCs w:val="24"/>
        </w:rPr>
        <w:t xml:space="preserve"> only to the bene</w:t>
      </w:r>
      <w:r>
        <w:rPr>
          <w:rFonts w:ascii="Arial" w:hAnsi="Arial" w:cs="Arial"/>
          <w:sz w:val="24"/>
          <w:szCs w:val="24"/>
        </w:rPr>
        <w:t>ficiary named on that Schedule A</w:t>
      </w:r>
      <w:r w:rsidR="009B0208">
        <w:rPr>
          <w:rFonts w:ascii="Arial" w:hAnsi="Arial" w:cs="Arial"/>
          <w:sz w:val="24"/>
          <w:szCs w:val="24"/>
        </w:rPr>
        <w:t>.</w:t>
      </w:r>
      <w:r>
        <w:rPr>
          <w:rFonts w:ascii="Arial" w:hAnsi="Arial" w:cs="Arial"/>
          <w:sz w:val="24"/>
          <w:szCs w:val="24"/>
        </w:rPr>
        <w:t xml:space="preserve">  Don’t </w:t>
      </w:r>
      <w:r w:rsidR="009B0208">
        <w:rPr>
          <w:rFonts w:ascii="Arial" w:hAnsi="Arial" w:cs="Arial"/>
          <w:sz w:val="24"/>
          <w:szCs w:val="24"/>
        </w:rPr>
        <w:t>provide a copy of the Form 8971 to a beneficiary</w:t>
      </w:r>
      <w:r>
        <w:rPr>
          <w:rFonts w:ascii="Arial" w:hAnsi="Arial" w:cs="Arial"/>
          <w:sz w:val="24"/>
          <w:szCs w:val="24"/>
        </w:rPr>
        <w:t xml:space="preserve">.  See </w:t>
      </w:r>
      <w:r w:rsidR="00334D7D">
        <w:rPr>
          <w:rFonts w:ascii="Arial" w:hAnsi="Arial" w:cs="Arial"/>
          <w:sz w:val="24"/>
          <w:szCs w:val="24"/>
        </w:rPr>
        <w:t xml:space="preserve">instructions under </w:t>
      </w:r>
      <w:r w:rsidR="00334D7D">
        <w:rPr>
          <w:rFonts w:ascii="Arial" w:hAnsi="Arial" w:cs="Arial"/>
          <w:i/>
          <w:sz w:val="24"/>
          <w:szCs w:val="24"/>
        </w:rPr>
        <w:t xml:space="preserve">When To </w:t>
      </w:r>
      <w:r w:rsidR="00334D7D" w:rsidRPr="00334D7D">
        <w:rPr>
          <w:rFonts w:ascii="Arial" w:hAnsi="Arial" w:cs="Arial"/>
          <w:sz w:val="24"/>
          <w:szCs w:val="24"/>
        </w:rPr>
        <w:t>File</w:t>
      </w:r>
      <w:r w:rsidR="00334D7D">
        <w:rPr>
          <w:rFonts w:ascii="Arial" w:hAnsi="Arial" w:cs="Arial"/>
          <w:sz w:val="24"/>
          <w:szCs w:val="24"/>
        </w:rPr>
        <w:t xml:space="preserve">, </w:t>
      </w:r>
      <w:r w:rsidR="009B0208" w:rsidRPr="00334D7D">
        <w:rPr>
          <w:rFonts w:ascii="Arial" w:hAnsi="Arial" w:cs="Arial"/>
          <w:sz w:val="24"/>
          <w:szCs w:val="24"/>
        </w:rPr>
        <w:t>above</w:t>
      </w:r>
      <w:r w:rsidR="009B0208">
        <w:rPr>
          <w:rFonts w:ascii="Arial" w:hAnsi="Arial" w:cs="Arial"/>
          <w:sz w:val="24"/>
          <w:szCs w:val="24"/>
        </w:rPr>
        <w:t>.</w:t>
      </w:r>
    </w:p>
    <w:p w:rsidR="0026379B" w:rsidRDefault="0026379B">
      <w:pPr>
        <w:spacing w:after="0"/>
        <w:ind w:right="-86"/>
        <w:rPr>
          <w:rFonts w:ascii="Arial" w:hAnsi="Arial" w:cs="Arial"/>
          <w:sz w:val="24"/>
          <w:szCs w:val="24"/>
        </w:rPr>
      </w:pPr>
    </w:p>
    <w:p w:rsidR="0026379B" w:rsidRDefault="009B0208">
      <w:pPr>
        <w:spacing w:after="0"/>
        <w:ind w:right="-86"/>
        <w:rPr>
          <w:rFonts w:ascii="Arial" w:hAnsi="Arial" w:cs="Arial"/>
          <w:b/>
          <w:sz w:val="24"/>
          <w:szCs w:val="24"/>
        </w:rPr>
      </w:pPr>
      <w:r>
        <w:rPr>
          <w:rFonts w:ascii="Arial" w:hAnsi="Arial" w:cs="Arial"/>
          <w:b/>
          <w:sz w:val="24"/>
          <w:szCs w:val="24"/>
        </w:rPr>
        <w:t>Column A</w:t>
      </w:r>
    </w:p>
    <w:p w:rsidR="0026379B" w:rsidRDefault="009B0208">
      <w:pPr>
        <w:spacing w:after="0"/>
        <w:ind w:right="-86"/>
        <w:rPr>
          <w:rFonts w:ascii="Arial" w:hAnsi="Arial" w:cs="Arial"/>
          <w:sz w:val="24"/>
          <w:szCs w:val="24"/>
        </w:rPr>
      </w:pPr>
      <w:r>
        <w:rPr>
          <w:rFonts w:ascii="Arial" w:hAnsi="Arial" w:cs="Arial"/>
          <w:sz w:val="24"/>
          <w:szCs w:val="24"/>
        </w:rPr>
        <w:t>Number the items received by the beneficiary. C</w:t>
      </w:r>
      <w:r w:rsidR="003C03C9">
        <w:rPr>
          <w:rFonts w:ascii="Arial" w:hAnsi="Arial" w:cs="Arial"/>
          <w:sz w:val="24"/>
          <w:szCs w:val="24"/>
        </w:rPr>
        <w:t>ontinue this numbering on page A-2 of the Schedule A</w:t>
      </w:r>
      <w:r>
        <w:rPr>
          <w:rFonts w:ascii="Arial" w:hAnsi="Arial" w:cs="Arial"/>
          <w:sz w:val="24"/>
          <w:szCs w:val="24"/>
        </w:rPr>
        <w:t xml:space="preserve"> Continuation Sheet, if necessary.</w:t>
      </w:r>
    </w:p>
    <w:p w:rsidR="0026379B" w:rsidRDefault="0026379B">
      <w:pPr>
        <w:spacing w:after="0"/>
        <w:ind w:right="-86"/>
        <w:rPr>
          <w:rFonts w:ascii="Arial" w:hAnsi="Arial" w:cs="Arial"/>
          <w:b/>
          <w:sz w:val="24"/>
          <w:szCs w:val="24"/>
        </w:rPr>
      </w:pPr>
    </w:p>
    <w:p w:rsidR="0026379B" w:rsidRDefault="004A12FC">
      <w:pPr>
        <w:spacing w:after="0"/>
        <w:ind w:right="-86"/>
        <w:rPr>
          <w:rFonts w:ascii="Arial" w:hAnsi="Arial" w:cs="Arial"/>
          <w:sz w:val="24"/>
          <w:szCs w:val="24"/>
        </w:rPr>
      </w:pPr>
      <w:r>
        <w:rPr>
          <w:rFonts w:ascii="Arial" w:hAnsi="Arial" w:cs="Arial"/>
          <w:b/>
          <w:sz w:val="24"/>
          <w:szCs w:val="24"/>
        </w:rPr>
        <w:t>Column B</w:t>
      </w:r>
    </w:p>
    <w:p w:rsidR="0055170A" w:rsidRDefault="009B0208" w:rsidP="0055170A">
      <w:pPr>
        <w:spacing w:after="0"/>
        <w:ind w:right="-86"/>
        <w:rPr>
          <w:rFonts w:ascii="Arial" w:hAnsi="Arial" w:cs="Arial"/>
          <w:sz w:val="24"/>
          <w:szCs w:val="24"/>
        </w:rPr>
      </w:pPr>
      <w:r>
        <w:rPr>
          <w:rFonts w:ascii="Arial" w:hAnsi="Arial" w:cs="Arial"/>
          <w:sz w:val="24"/>
          <w:szCs w:val="24"/>
        </w:rPr>
        <w:t>Include the name of the property transferred and any descriptive information. See the Instructions for Form 706, Form 706-NA, or Form</w:t>
      </w:r>
      <w:r w:rsidR="005D7518">
        <w:rPr>
          <w:rFonts w:ascii="Arial" w:hAnsi="Arial" w:cs="Arial"/>
          <w:sz w:val="24"/>
          <w:szCs w:val="24"/>
        </w:rPr>
        <w:t xml:space="preserve"> 706-</w:t>
      </w:r>
      <w:r>
        <w:rPr>
          <w:rFonts w:ascii="Arial" w:hAnsi="Arial" w:cs="Arial"/>
          <w:sz w:val="24"/>
          <w:szCs w:val="24"/>
        </w:rPr>
        <w:t>A, as applicable, for more information on details to be included by asset type or schedule.</w:t>
      </w:r>
      <w:r w:rsidR="0055170A">
        <w:rPr>
          <w:rFonts w:ascii="Arial" w:hAnsi="Arial" w:cs="Arial"/>
          <w:sz w:val="24"/>
          <w:szCs w:val="24"/>
        </w:rPr>
        <w:t xml:space="preserve"> If the beneficiary acquired (or is expected to acquire) a joint interest, a fractional interest, or any other interest in property which is less than 100 percent, indicate the percentage of the property the beneficiary will acquire.</w:t>
      </w:r>
    </w:p>
    <w:p w:rsidR="0026379B" w:rsidRDefault="0026379B">
      <w:pPr>
        <w:spacing w:after="0"/>
        <w:ind w:right="-86"/>
        <w:rPr>
          <w:rFonts w:ascii="Arial" w:hAnsi="Arial" w:cs="Arial"/>
          <w:sz w:val="24"/>
          <w:szCs w:val="24"/>
        </w:rPr>
      </w:pPr>
    </w:p>
    <w:p w:rsidR="0026379B" w:rsidRDefault="0055170A">
      <w:pPr>
        <w:spacing w:after="0"/>
        <w:ind w:right="-86"/>
        <w:rPr>
          <w:rFonts w:ascii="Arial" w:hAnsi="Arial" w:cs="Arial"/>
          <w:b/>
          <w:sz w:val="24"/>
          <w:szCs w:val="24"/>
        </w:rPr>
      </w:pPr>
      <w:r>
        <w:rPr>
          <w:rFonts w:ascii="Arial" w:hAnsi="Arial" w:cs="Arial"/>
          <w:b/>
          <w:sz w:val="24"/>
          <w:szCs w:val="24"/>
        </w:rPr>
        <w:t>Column D</w:t>
      </w:r>
    </w:p>
    <w:p w:rsidR="0026379B" w:rsidRDefault="009B0208">
      <w:pPr>
        <w:spacing w:after="0"/>
        <w:ind w:right="-86"/>
        <w:rPr>
          <w:rFonts w:ascii="Arial" w:hAnsi="Arial" w:cs="Arial"/>
          <w:b/>
          <w:sz w:val="24"/>
          <w:szCs w:val="24"/>
        </w:rPr>
      </w:pPr>
      <w:r>
        <w:rPr>
          <w:rFonts w:ascii="Arial" w:hAnsi="Arial" w:cs="Arial"/>
          <w:sz w:val="24"/>
          <w:szCs w:val="24"/>
        </w:rPr>
        <w:t>Generally, the valuation date of property will be the decedent’s date of death. If the estate elected to use an alternate valuation date, list the value of the property on the alter</w:t>
      </w:r>
      <w:r w:rsidR="0089032A">
        <w:rPr>
          <w:rFonts w:ascii="Arial" w:hAnsi="Arial" w:cs="Arial"/>
          <w:sz w:val="24"/>
          <w:szCs w:val="24"/>
        </w:rPr>
        <w:t xml:space="preserve">nate valuation date.  See section </w:t>
      </w:r>
      <w:r>
        <w:rPr>
          <w:rFonts w:ascii="Arial" w:hAnsi="Arial" w:cs="Arial"/>
          <w:sz w:val="24"/>
          <w:szCs w:val="24"/>
        </w:rPr>
        <w:t>2032 for additional guidance.</w:t>
      </w:r>
    </w:p>
    <w:p w:rsidR="0026379B" w:rsidRDefault="0026379B">
      <w:pPr>
        <w:spacing w:after="0"/>
        <w:ind w:right="-86"/>
        <w:rPr>
          <w:rFonts w:ascii="Arial" w:hAnsi="Arial" w:cs="Arial"/>
          <w:b/>
          <w:sz w:val="24"/>
          <w:szCs w:val="24"/>
        </w:rPr>
      </w:pPr>
    </w:p>
    <w:p w:rsidR="0026379B" w:rsidRDefault="0090410F">
      <w:pPr>
        <w:spacing w:after="0"/>
        <w:ind w:right="-86"/>
        <w:rPr>
          <w:rFonts w:ascii="Arial" w:hAnsi="Arial" w:cs="Arial"/>
          <w:b/>
          <w:sz w:val="24"/>
          <w:szCs w:val="24"/>
        </w:rPr>
      </w:pPr>
      <w:r>
        <w:rPr>
          <w:rFonts w:ascii="Arial" w:hAnsi="Arial" w:cs="Arial"/>
          <w:b/>
          <w:sz w:val="24"/>
          <w:szCs w:val="24"/>
        </w:rPr>
        <w:t>Column E</w:t>
      </w:r>
    </w:p>
    <w:p w:rsidR="0026379B" w:rsidRDefault="009B0208">
      <w:pPr>
        <w:spacing w:after="0"/>
        <w:ind w:right="-86"/>
        <w:rPr>
          <w:rFonts w:ascii="Arial" w:hAnsi="Arial" w:cs="Arial"/>
          <w:b/>
          <w:sz w:val="24"/>
          <w:szCs w:val="24"/>
        </w:rPr>
      </w:pPr>
      <w:r>
        <w:rPr>
          <w:rFonts w:ascii="Arial" w:hAnsi="Arial" w:cs="Arial"/>
          <w:sz w:val="24"/>
          <w:szCs w:val="24"/>
        </w:rPr>
        <w:t>List the value reported on Form 706, Form 706-NA, or Form 706-A. If th</w:t>
      </w:r>
      <w:r w:rsidR="0090410F">
        <w:rPr>
          <w:rFonts w:ascii="Arial" w:hAnsi="Arial" w:cs="Arial"/>
          <w:sz w:val="24"/>
          <w:szCs w:val="24"/>
        </w:rPr>
        <w:t>e value reported on a Schedule A</w:t>
      </w:r>
      <w:r>
        <w:rPr>
          <w:rFonts w:ascii="Arial" w:hAnsi="Arial" w:cs="Arial"/>
          <w:sz w:val="24"/>
          <w:szCs w:val="24"/>
        </w:rPr>
        <w:t xml:space="preserve"> that has already been filed with the IRS or provided to a beneficiary changes (as a result of the resolution of a valuation issue or otherwise), you must file a supplemental Form 8</w:t>
      </w:r>
      <w:r w:rsidR="0090410F">
        <w:rPr>
          <w:rFonts w:ascii="Arial" w:hAnsi="Arial" w:cs="Arial"/>
          <w:sz w:val="24"/>
          <w:szCs w:val="24"/>
        </w:rPr>
        <w:t>971 and associated Schedule(s) A</w:t>
      </w:r>
      <w:r>
        <w:rPr>
          <w:rFonts w:ascii="Arial" w:hAnsi="Arial" w:cs="Arial"/>
          <w:sz w:val="24"/>
          <w:szCs w:val="24"/>
        </w:rPr>
        <w:t xml:space="preserve"> with the IRS a</w:t>
      </w:r>
      <w:r w:rsidR="0090410F">
        <w:rPr>
          <w:rFonts w:ascii="Arial" w:hAnsi="Arial" w:cs="Arial"/>
          <w:sz w:val="24"/>
          <w:szCs w:val="24"/>
        </w:rPr>
        <w:t>nd provide an updated Schedule A</w:t>
      </w:r>
      <w:r>
        <w:rPr>
          <w:rFonts w:ascii="Arial" w:hAnsi="Arial" w:cs="Arial"/>
          <w:sz w:val="24"/>
          <w:szCs w:val="24"/>
        </w:rPr>
        <w:t xml:space="preserve"> to each affected beneficiary no later than 30 days after the adjustment.  </w:t>
      </w:r>
    </w:p>
    <w:p w:rsidR="0026379B" w:rsidRDefault="0026379B">
      <w:pPr>
        <w:spacing w:after="0"/>
        <w:ind w:right="-86"/>
        <w:rPr>
          <w:rFonts w:ascii="Arial" w:hAnsi="Arial" w:cs="Arial"/>
          <w:b/>
          <w:sz w:val="24"/>
          <w:szCs w:val="24"/>
        </w:rPr>
      </w:pPr>
    </w:p>
    <w:p w:rsidR="0026379B" w:rsidRPr="004864AE" w:rsidRDefault="003E42D2">
      <w:pPr>
        <w:spacing w:after="0"/>
        <w:ind w:right="-86"/>
        <w:rPr>
          <w:rFonts w:ascii="Arial" w:hAnsi="Arial" w:cs="Arial"/>
          <w:b/>
          <w:sz w:val="24"/>
          <w:szCs w:val="24"/>
        </w:rPr>
      </w:pPr>
      <w:r>
        <w:rPr>
          <w:rFonts w:ascii="Arial" w:hAnsi="Arial" w:cs="Arial"/>
          <w:b/>
          <w:sz w:val="24"/>
          <w:szCs w:val="24"/>
        </w:rPr>
        <w:t>Privacy Act</w:t>
      </w:r>
      <w:r w:rsidR="00380E66">
        <w:rPr>
          <w:rFonts w:ascii="Arial" w:hAnsi="Arial" w:cs="Arial"/>
          <w:b/>
          <w:sz w:val="24"/>
          <w:szCs w:val="24"/>
        </w:rPr>
        <w:t xml:space="preserve"> and Paperwork Reduction Act</w:t>
      </w:r>
      <w:r>
        <w:rPr>
          <w:rFonts w:ascii="Arial" w:hAnsi="Arial" w:cs="Arial"/>
          <w:b/>
          <w:sz w:val="24"/>
          <w:szCs w:val="24"/>
        </w:rPr>
        <w:t xml:space="preserve"> Notice</w:t>
      </w:r>
    </w:p>
    <w:p w:rsidR="003E42D2" w:rsidRPr="00380E66" w:rsidRDefault="00380E66" w:rsidP="003E42D2">
      <w:pPr>
        <w:pStyle w:val="Default"/>
        <w:rPr>
          <w:b/>
        </w:rPr>
      </w:pPr>
      <w:r w:rsidRPr="00380E66">
        <w:rPr>
          <w:b/>
        </w:rPr>
        <w:t>______________________________________________________________________</w:t>
      </w:r>
    </w:p>
    <w:p w:rsidR="003E42D2" w:rsidRDefault="003E42D2" w:rsidP="003E42D2">
      <w:pPr>
        <w:pStyle w:val="Default"/>
      </w:pPr>
    </w:p>
    <w:p w:rsidR="00380E66" w:rsidRDefault="003E42D2" w:rsidP="003E42D2">
      <w:pPr>
        <w:rPr>
          <w:rFonts w:ascii="Arial" w:hAnsi="Arial" w:cs="Arial"/>
          <w:color w:val="221E1F"/>
          <w:sz w:val="24"/>
          <w:szCs w:val="24"/>
        </w:rPr>
      </w:pPr>
      <w:r w:rsidRPr="00380E66">
        <w:rPr>
          <w:rFonts w:ascii="Arial" w:hAnsi="Arial" w:cs="Arial"/>
          <w:color w:val="221E1F"/>
          <w:sz w:val="24"/>
          <w:szCs w:val="24"/>
        </w:rPr>
        <w:t>We ask for the information on this form to carry out the Internal Revenue laws of the United States. You are required to give us the information. We need it to ensure that you are complying with these laws and to allow us to figure and collect the right amount of tax. Subtitle B and section 6109, and the regulations require you to provide this information.</w:t>
      </w:r>
    </w:p>
    <w:p w:rsidR="006D4C6C" w:rsidRDefault="003E42D2" w:rsidP="006D4C6C">
      <w:r w:rsidRPr="00380E66">
        <w:rPr>
          <w:rFonts w:ascii="Arial" w:hAnsi="Arial" w:cs="Arial"/>
          <w:color w:val="221E1F"/>
          <w:sz w:val="24"/>
          <w:szCs w:val="24"/>
        </w:rPr>
        <w:t>You are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section 6103. However, section 6103 allows or requires the Internal Revenue Service to disclose information from this form in certain circumstances. For example, we may disclose information to the Department of Justice for civil or criminal litigation, and to cities, states, the District of Columbia, and U.S. commonwealths or possessions for use in administering their tax laws. We may also disclose this information to other countries under a tax treaty, to federal and state agencies to enforce federal non-tax criminal laws, or to federal law enforcement and intelligence agencies to combat terrorism. Failure to provide this information, or providing false information, may subject you to penalties.</w:t>
      </w:r>
    </w:p>
    <w:p w:rsidR="003E42D2" w:rsidRDefault="006D4C6C" w:rsidP="006D4C6C">
      <w:pPr>
        <w:rPr>
          <w:rFonts w:ascii="Arial" w:hAnsi="Arial" w:cs="Arial"/>
          <w:color w:val="221E1F"/>
          <w:sz w:val="24"/>
          <w:szCs w:val="24"/>
        </w:rPr>
      </w:pPr>
      <w:r w:rsidRPr="006D4C6C">
        <w:rPr>
          <w:rFonts w:ascii="Arial" w:hAnsi="Arial" w:cs="Arial"/>
          <w:color w:val="221E1F"/>
          <w:sz w:val="24"/>
          <w:szCs w:val="24"/>
        </w:rPr>
        <w:t>The time needed to complete and file this form will vary depending on individual circumstances. The estimated average time is:</w:t>
      </w:r>
    </w:p>
    <w:p w:rsidR="00B62D1F" w:rsidRDefault="002945AB" w:rsidP="006D4C6C">
      <w:pPr>
        <w:rPr>
          <w:rFonts w:ascii="Arial" w:hAnsi="Arial" w:cs="Arial"/>
          <w:b/>
          <w:color w:val="221E1F"/>
          <w:sz w:val="24"/>
          <w:szCs w:val="24"/>
        </w:rPr>
      </w:pPr>
      <w:r>
        <w:rPr>
          <w:rFonts w:ascii="Arial" w:hAnsi="Arial" w:cs="Arial"/>
          <w:b/>
          <w:color w:val="221E1F"/>
          <w:sz w:val="24"/>
          <w:szCs w:val="24"/>
        </w:rPr>
        <w:t>Reporting…………………………………………………..1 hr., 29</w:t>
      </w:r>
      <w:r w:rsidR="00B62D1F">
        <w:rPr>
          <w:rFonts w:ascii="Arial" w:hAnsi="Arial" w:cs="Arial"/>
          <w:b/>
          <w:color w:val="221E1F"/>
          <w:sz w:val="24"/>
          <w:szCs w:val="24"/>
        </w:rPr>
        <w:t xml:space="preserve"> min.</w:t>
      </w:r>
    </w:p>
    <w:p w:rsidR="00B62D1F" w:rsidRDefault="00B62D1F" w:rsidP="006D4C6C">
      <w:pPr>
        <w:rPr>
          <w:rFonts w:ascii="Arial" w:hAnsi="Arial" w:cs="Arial"/>
          <w:b/>
          <w:color w:val="221E1F"/>
          <w:sz w:val="24"/>
          <w:szCs w:val="24"/>
        </w:rPr>
      </w:pPr>
      <w:r>
        <w:rPr>
          <w:rFonts w:ascii="Arial" w:hAnsi="Arial" w:cs="Arial"/>
          <w:b/>
          <w:color w:val="221E1F"/>
          <w:sz w:val="24"/>
          <w:szCs w:val="24"/>
        </w:rPr>
        <w:t>Record Kee</w:t>
      </w:r>
      <w:r w:rsidR="002945AB">
        <w:rPr>
          <w:rFonts w:ascii="Arial" w:hAnsi="Arial" w:cs="Arial"/>
          <w:b/>
          <w:color w:val="221E1F"/>
          <w:sz w:val="24"/>
          <w:szCs w:val="24"/>
        </w:rPr>
        <w:t xml:space="preserve">ping …………………………………………..2 </w:t>
      </w:r>
      <w:proofErr w:type="gramStart"/>
      <w:r w:rsidR="002945AB">
        <w:rPr>
          <w:rFonts w:ascii="Arial" w:hAnsi="Arial" w:cs="Arial"/>
          <w:b/>
          <w:color w:val="221E1F"/>
          <w:sz w:val="24"/>
          <w:szCs w:val="24"/>
        </w:rPr>
        <w:t>hrs.,</w:t>
      </w:r>
      <w:proofErr w:type="gramEnd"/>
      <w:r w:rsidR="002945AB">
        <w:rPr>
          <w:rFonts w:ascii="Arial" w:hAnsi="Arial" w:cs="Arial"/>
          <w:b/>
          <w:color w:val="221E1F"/>
          <w:sz w:val="24"/>
          <w:szCs w:val="24"/>
        </w:rPr>
        <w:t xml:space="preserve"> 49</w:t>
      </w:r>
      <w:r>
        <w:rPr>
          <w:rFonts w:ascii="Arial" w:hAnsi="Arial" w:cs="Arial"/>
          <w:b/>
          <w:color w:val="221E1F"/>
          <w:sz w:val="24"/>
          <w:szCs w:val="24"/>
        </w:rPr>
        <w:t xml:space="preserve"> min.</w:t>
      </w:r>
    </w:p>
    <w:p w:rsidR="00B62D1F" w:rsidRPr="00B62D1F" w:rsidRDefault="00B62D1F" w:rsidP="006D4C6C">
      <w:pPr>
        <w:rPr>
          <w:rFonts w:ascii="Arial" w:hAnsi="Arial" w:cs="Arial"/>
          <w:b/>
          <w:color w:val="221E1F"/>
          <w:sz w:val="24"/>
          <w:szCs w:val="24"/>
        </w:rPr>
      </w:pPr>
      <w:proofErr w:type="gramStart"/>
      <w:r>
        <w:rPr>
          <w:rFonts w:ascii="Arial" w:hAnsi="Arial" w:cs="Arial"/>
          <w:b/>
          <w:color w:val="221E1F"/>
          <w:sz w:val="24"/>
          <w:szCs w:val="24"/>
        </w:rPr>
        <w:t>Third</w:t>
      </w:r>
      <w:r w:rsidR="002945AB">
        <w:rPr>
          <w:rFonts w:ascii="Arial" w:hAnsi="Arial" w:cs="Arial"/>
          <w:b/>
          <w:color w:val="221E1F"/>
          <w:sz w:val="24"/>
          <w:szCs w:val="24"/>
        </w:rPr>
        <w:t xml:space="preserve"> Party Disclosure……………………………………1</w:t>
      </w:r>
      <w:r>
        <w:rPr>
          <w:rFonts w:ascii="Arial" w:hAnsi="Arial" w:cs="Arial"/>
          <w:b/>
          <w:color w:val="221E1F"/>
          <w:sz w:val="24"/>
          <w:szCs w:val="24"/>
        </w:rPr>
        <w:t xml:space="preserve"> hr.</w:t>
      </w:r>
      <w:proofErr w:type="gramEnd"/>
    </w:p>
    <w:p w:rsidR="00B62D1F" w:rsidRDefault="00B62D1F" w:rsidP="00B62D1F">
      <w:pPr>
        <w:pStyle w:val="Default"/>
      </w:pPr>
    </w:p>
    <w:p w:rsidR="00B62D1F" w:rsidRPr="00B62D1F" w:rsidRDefault="00B62D1F" w:rsidP="00B62D1F">
      <w:pPr>
        <w:rPr>
          <w:rFonts w:ascii="Arial" w:hAnsi="Arial" w:cs="Arial"/>
          <w:sz w:val="24"/>
          <w:szCs w:val="24"/>
        </w:rPr>
      </w:pPr>
      <w:r w:rsidRPr="00B62D1F">
        <w:rPr>
          <w:rFonts w:ascii="Arial" w:hAnsi="Arial" w:cs="Arial"/>
          <w:color w:val="221E1F"/>
          <w:sz w:val="24"/>
          <w:szCs w:val="24"/>
        </w:rPr>
        <w:t xml:space="preserve">If you have comments concerning the accuracy of these time estimates or suggestions for making this form simpler, we would be happy to hear from you. You can send us comments from </w:t>
      </w:r>
      <w:r w:rsidRPr="00B62D1F">
        <w:rPr>
          <w:rFonts w:ascii="Arial" w:hAnsi="Arial" w:cs="Arial"/>
          <w:i/>
          <w:iCs/>
          <w:color w:val="0056A2"/>
          <w:sz w:val="24"/>
          <w:szCs w:val="24"/>
        </w:rPr>
        <w:t>www.irs.gov/formspubs/</w:t>
      </w:r>
      <w:r w:rsidRPr="00B62D1F">
        <w:rPr>
          <w:rFonts w:ascii="Arial" w:hAnsi="Arial" w:cs="Arial"/>
          <w:color w:val="221E1F"/>
          <w:sz w:val="24"/>
          <w:szCs w:val="24"/>
        </w:rPr>
        <w:t xml:space="preserve">. Click on “More Information” and then on “Give us feedback.” You can also send your comments to the Internal Revenue Service, Tax Forms and Publications Division, 1111 Constitution Ave. NW, IR-6526, Washington, DC 20224. Do not send the tax form to this address. Instead, see </w:t>
      </w:r>
      <w:r w:rsidRPr="000D34A2">
        <w:rPr>
          <w:rFonts w:ascii="Arial" w:hAnsi="Arial" w:cs="Arial"/>
          <w:i/>
          <w:color w:val="221E1F"/>
          <w:sz w:val="24"/>
          <w:szCs w:val="24"/>
        </w:rPr>
        <w:t xml:space="preserve">Where </w:t>
      </w:r>
      <w:proofErr w:type="gramStart"/>
      <w:r w:rsidRPr="000D34A2">
        <w:rPr>
          <w:rFonts w:ascii="Arial" w:hAnsi="Arial" w:cs="Arial"/>
          <w:i/>
          <w:color w:val="221E1F"/>
          <w:sz w:val="24"/>
          <w:szCs w:val="24"/>
        </w:rPr>
        <w:t>To</w:t>
      </w:r>
      <w:proofErr w:type="gramEnd"/>
      <w:r w:rsidRPr="000D34A2">
        <w:rPr>
          <w:rFonts w:ascii="Arial" w:hAnsi="Arial" w:cs="Arial"/>
          <w:i/>
          <w:color w:val="221E1F"/>
          <w:sz w:val="24"/>
          <w:szCs w:val="24"/>
        </w:rPr>
        <w:t xml:space="preserve"> File</w:t>
      </w:r>
      <w:r w:rsidRPr="00B62D1F">
        <w:rPr>
          <w:rFonts w:ascii="Arial" w:hAnsi="Arial" w:cs="Arial"/>
          <w:color w:val="221E1F"/>
          <w:sz w:val="24"/>
          <w:szCs w:val="24"/>
        </w:rPr>
        <w:t>.</w:t>
      </w:r>
    </w:p>
    <w:p w:rsidR="005F73C2" w:rsidRPr="006D4C6C" w:rsidRDefault="005F73C2" w:rsidP="006D4C6C">
      <w:bookmarkStart w:id="0" w:name="_GoBack"/>
      <w:bookmarkEnd w:id="0"/>
    </w:p>
    <w:sectPr w:rsidR="005F73C2" w:rsidRPr="006D4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AC" w:rsidRDefault="006731AC">
      <w:pPr>
        <w:spacing w:after="0" w:line="240" w:lineRule="auto"/>
      </w:pPr>
      <w:r>
        <w:separator/>
      </w:r>
    </w:p>
  </w:endnote>
  <w:endnote w:type="continuationSeparator" w:id="0">
    <w:p w:rsidR="006731AC" w:rsidRDefault="0067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AC" w:rsidRDefault="006731AC">
      <w:pPr>
        <w:spacing w:after="0" w:line="240" w:lineRule="auto"/>
      </w:pPr>
      <w:r>
        <w:separator/>
      </w:r>
    </w:p>
  </w:footnote>
  <w:footnote w:type="continuationSeparator" w:id="0">
    <w:p w:rsidR="006731AC" w:rsidRDefault="00673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D09"/>
    <w:multiLevelType w:val="hybridMultilevel"/>
    <w:tmpl w:val="38F81200"/>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
    <w:nsid w:val="170A1573"/>
    <w:multiLevelType w:val="hybridMultilevel"/>
    <w:tmpl w:val="0AAE2B7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nsid w:val="1E734739"/>
    <w:multiLevelType w:val="hybridMultilevel"/>
    <w:tmpl w:val="9B28D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A33495"/>
    <w:multiLevelType w:val="hybridMultilevel"/>
    <w:tmpl w:val="E1FE9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A13E6B"/>
    <w:multiLevelType w:val="hybridMultilevel"/>
    <w:tmpl w:val="7EF875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9B"/>
    <w:rsid w:val="0005668F"/>
    <w:rsid w:val="000D34A2"/>
    <w:rsid w:val="000F17FA"/>
    <w:rsid w:val="00102776"/>
    <w:rsid w:val="0017238D"/>
    <w:rsid w:val="001779D5"/>
    <w:rsid w:val="00195FF6"/>
    <w:rsid w:val="001E5382"/>
    <w:rsid w:val="001F22D1"/>
    <w:rsid w:val="00217244"/>
    <w:rsid w:val="0026379B"/>
    <w:rsid w:val="002945AB"/>
    <w:rsid w:val="00331BA7"/>
    <w:rsid w:val="00334D7D"/>
    <w:rsid w:val="00376DF7"/>
    <w:rsid w:val="00380E66"/>
    <w:rsid w:val="003C03C9"/>
    <w:rsid w:val="003C05D6"/>
    <w:rsid w:val="003C4C2C"/>
    <w:rsid w:val="003E42D2"/>
    <w:rsid w:val="0043391F"/>
    <w:rsid w:val="00440E79"/>
    <w:rsid w:val="004655DD"/>
    <w:rsid w:val="00480FBE"/>
    <w:rsid w:val="004864AE"/>
    <w:rsid w:val="004A12FC"/>
    <w:rsid w:val="004B0FB8"/>
    <w:rsid w:val="004D1457"/>
    <w:rsid w:val="0055170A"/>
    <w:rsid w:val="0056266A"/>
    <w:rsid w:val="005A713E"/>
    <w:rsid w:val="005D46F8"/>
    <w:rsid w:val="005D7518"/>
    <w:rsid w:val="005E1CE8"/>
    <w:rsid w:val="005F73C2"/>
    <w:rsid w:val="00627ABF"/>
    <w:rsid w:val="00664E06"/>
    <w:rsid w:val="006731AC"/>
    <w:rsid w:val="006C5EF5"/>
    <w:rsid w:val="006D4C6C"/>
    <w:rsid w:val="006D5E6B"/>
    <w:rsid w:val="007258C6"/>
    <w:rsid w:val="00776969"/>
    <w:rsid w:val="00812112"/>
    <w:rsid w:val="008152F0"/>
    <w:rsid w:val="0081551B"/>
    <w:rsid w:val="00873C24"/>
    <w:rsid w:val="0089032A"/>
    <w:rsid w:val="008E6221"/>
    <w:rsid w:val="0090410F"/>
    <w:rsid w:val="00907873"/>
    <w:rsid w:val="009A2181"/>
    <w:rsid w:val="009B0208"/>
    <w:rsid w:val="009C49C0"/>
    <w:rsid w:val="00A10CA2"/>
    <w:rsid w:val="00A21591"/>
    <w:rsid w:val="00A5633A"/>
    <w:rsid w:val="00A769F0"/>
    <w:rsid w:val="00A83D25"/>
    <w:rsid w:val="00B020A3"/>
    <w:rsid w:val="00B07DCC"/>
    <w:rsid w:val="00B62D1F"/>
    <w:rsid w:val="00BE73B1"/>
    <w:rsid w:val="00C20F45"/>
    <w:rsid w:val="00CB3FB9"/>
    <w:rsid w:val="00D001ED"/>
    <w:rsid w:val="00DD21A4"/>
    <w:rsid w:val="00ED2C33"/>
    <w:rsid w:val="00EE1C08"/>
    <w:rsid w:val="00F00E2A"/>
    <w:rsid w:val="00F03FAA"/>
    <w:rsid w:val="00FA10E3"/>
    <w:rsid w:val="00FE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rsid w:val="003E42D2"/>
    <w:pPr>
      <w:autoSpaceDE w:val="0"/>
      <w:autoSpaceDN w:val="0"/>
      <w:adjustRightInd w:val="0"/>
      <w:spacing w:after="0" w:line="240" w:lineRule="auto"/>
    </w:pPr>
    <w:rPr>
      <w:rFonts w:ascii="Helvetica World" w:hAnsi="Helvetica World" w:cs="Helvetica Wor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rsid w:val="003E42D2"/>
    <w:pPr>
      <w:autoSpaceDE w:val="0"/>
      <w:autoSpaceDN w:val="0"/>
      <w:adjustRightInd w:val="0"/>
      <w:spacing w:after="0" w:line="240" w:lineRule="auto"/>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63884">
      <w:bodyDiv w:val="1"/>
      <w:marLeft w:val="0"/>
      <w:marRight w:val="0"/>
      <w:marTop w:val="0"/>
      <w:marBottom w:val="0"/>
      <w:divBdr>
        <w:top w:val="none" w:sz="0" w:space="0" w:color="auto"/>
        <w:left w:val="none" w:sz="0" w:space="0" w:color="auto"/>
        <w:bottom w:val="none" w:sz="0" w:space="0" w:color="auto"/>
        <w:right w:val="none" w:sz="0" w:space="0" w:color="auto"/>
      </w:divBdr>
    </w:div>
    <w:div w:id="19034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form89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3415</Words>
  <Characters>19470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2015-09-15T17:30:00Z</cp:lastPrinted>
  <dcterms:created xsi:type="dcterms:W3CDTF">2015-11-20T20:04:00Z</dcterms:created>
  <dcterms:modified xsi:type="dcterms:W3CDTF">2015-11-20T20:04:00Z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