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1D" w:rsidRDefault="007F771D" w:rsidP="007F771D">
      <w:bookmarkStart w:id="0" w:name="_GoBack"/>
      <w:bookmarkEnd w:id="0"/>
    </w:p>
    <w:p w:rsidR="007F771D" w:rsidRDefault="007F771D" w:rsidP="007F771D"/>
    <w:tbl>
      <w:tblPr>
        <w:tblStyle w:val="TableGrid"/>
        <w:tblpPr w:leftFromText="180" w:rightFromText="180" w:vertAnchor="page" w:horzAnchor="margin" w:tblpY="1507"/>
        <w:tblW w:w="13428" w:type="dxa"/>
        <w:tblLayout w:type="fixed"/>
        <w:tblLook w:val="04A0" w:firstRow="1" w:lastRow="0" w:firstColumn="1" w:lastColumn="0" w:noHBand="0" w:noVBand="1"/>
      </w:tblPr>
      <w:tblGrid>
        <w:gridCol w:w="1278"/>
        <w:gridCol w:w="2430"/>
        <w:gridCol w:w="1710"/>
        <w:gridCol w:w="2520"/>
        <w:gridCol w:w="1710"/>
        <w:gridCol w:w="1620"/>
        <w:gridCol w:w="2160"/>
      </w:tblGrid>
      <w:tr w:rsidR="007F771D" w:rsidTr="00C53227">
        <w:trPr>
          <w:tblHeader/>
        </w:trPr>
        <w:tc>
          <w:tcPr>
            <w:tcW w:w="13428" w:type="dxa"/>
            <w:gridSpan w:val="7"/>
            <w:vAlign w:val="center"/>
          </w:tcPr>
          <w:p w:rsidR="007F771D" w:rsidRPr="004F2970" w:rsidRDefault="007F771D" w:rsidP="00687041">
            <w:pPr>
              <w:rPr>
                <w:b/>
                <w:sz w:val="20"/>
                <w:szCs w:val="20"/>
              </w:rPr>
            </w:pPr>
            <w:r w:rsidRPr="00E97496">
              <w:rPr>
                <w:b/>
                <w:caps/>
                <w:sz w:val="20"/>
                <w:szCs w:val="20"/>
              </w:rPr>
              <w:t>Cross-Site Administrative Data Study Research</w:t>
            </w:r>
            <w:r>
              <w:rPr>
                <w:b/>
                <w:sz w:val="20"/>
                <w:szCs w:val="20"/>
              </w:rPr>
              <w:t xml:space="preserve"> MATRIX</w:t>
            </w:r>
          </w:p>
        </w:tc>
      </w:tr>
      <w:tr w:rsidR="007F771D" w:rsidTr="00C53227">
        <w:trPr>
          <w:tblHeader/>
        </w:trPr>
        <w:tc>
          <w:tcPr>
            <w:tcW w:w="1278" w:type="dxa"/>
            <w:vAlign w:val="center"/>
          </w:tcPr>
          <w:p w:rsidR="007F771D" w:rsidRPr="00522173" w:rsidRDefault="007F771D" w:rsidP="00687041">
            <w:pPr>
              <w:jc w:val="center"/>
            </w:pPr>
            <w:r w:rsidRPr="00522173">
              <w:t>Instrument</w:t>
            </w:r>
          </w:p>
        </w:tc>
        <w:tc>
          <w:tcPr>
            <w:tcW w:w="2430" w:type="dxa"/>
            <w:vAlign w:val="center"/>
          </w:tcPr>
          <w:p w:rsidR="007F771D" w:rsidRPr="00522173" w:rsidRDefault="007F771D" w:rsidP="00687041">
            <w:pPr>
              <w:jc w:val="center"/>
            </w:pPr>
            <w:r w:rsidRPr="00522173">
              <w:t>Instrument Description</w:t>
            </w:r>
          </w:p>
        </w:tc>
        <w:tc>
          <w:tcPr>
            <w:tcW w:w="1710" w:type="dxa"/>
            <w:vAlign w:val="center"/>
          </w:tcPr>
          <w:p w:rsidR="007F771D" w:rsidRPr="00522173" w:rsidRDefault="007F771D" w:rsidP="00687041">
            <w:pPr>
              <w:jc w:val="center"/>
            </w:pPr>
            <w:r w:rsidRPr="00522173">
              <w:t>Frequency</w:t>
            </w:r>
          </w:p>
        </w:tc>
        <w:tc>
          <w:tcPr>
            <w:tcW w:w="2520" w:type="dxa"/>
            <w:vAlign w:val="center"/>
          </w:tcPr>
          <w:p w:rsidR="007F771D" w:rsidRPr="00522173" w:rsidRDefault="007F771D" w:rsidP="00687041">
            <w:pPr>
              <w:jc w:val="center"/>
            </w:pPr>
            <w:r w:rsidRPr="00522173">
              <w:t>Target Population</w:t>
            </w:r>
          </w:p>
        </w:tc>
        <w:tc>
          <w:tcPr>
            <w:tcW w:w="1710" w:type="dxa"/>
            <w:vAlign w:val="center"/>
          </w:tcPr>
          <w:p w:rsidR="007F771D" w:rsidRPr="00522173" w:rsidRDefault="007F771D" w:rsidP="00687041">
            <w:pPr>
              <w:jc w:val="center"/>
            </w:pPr>
            <w:r w:rsidRPr="00522173">
              <w:t>Annual Number of Respondents</w:t>
            </w:r>
          </w:p>
        </w:tc>
        <w:tc>
          <w:tcPr>
            <w:tcW w:w="1620" w:type="dxa"/>
            <w:vAlign w:val="center"/>
          </w:tcPr>
          <w:p w:rsidR="007F771D" w:rsidRPr="00522173" w:rsidRDefault="007F771D" w:rsidP="00687041">
            <w:pPr>
              <w:jc w:val="center"/>
            </w:pPr>
            <w:r w:rsidRPr="00522173">
              <w:t>Annual Burden Hours</w:t>
            </w:r>
          </w:p>
        </w:tc>
        <w:tc>
          <w:tcPr>
            <w:tcW w:w="2160" w:type="dxa"/>
            <w:vAlign w:val="center"/>
          </w:tcPr>
          <w:p w:rsidR="007F771D" w:rsidRPr="00522173" w:rsidRDefault="007F771D" w:rsidP="00687041">
            <w:pPr>
              <w:jc w:val="center"/>
            </w:pPr>
            <w:r w:rsidRPr="00522173">
              <w:t>Research Question</w:t>
            </w:r>
          </w:p>
        </w:tc>
      </w:tr>
      <w:tr w:rsidR="005F06CC" w:rsidTr="005F06CC">
        <w:trPr>
          <w:trHeight w:val="445"/>
        </w:trPr>
        <w:tc>
          <w:tcPr>
            <w:tcW w:w="1278" w:type="dxa"/>
          </w:tcPr>
          <w:p w:rsidR="005F06CC" w:rsidRPr="00522173" w:rsidRDefault="005F06CC" w:rsidP="00687041">
            <w:r w:rsidRPr="00522173">
              <w:t>AFCARS</w:t>
            </w:r>
          </w:p>
        </w:tc>
        <w:tc>
          <w:tcPr>
            <w:tcW w:w="2430" w:type="dxa"/>
          </w:tcPr>
          <w:p w:rsidR="005F06CC" w:rsidRPr="00522173" w:rsidRDefault="005F06CC" w:rsidP="00687041">
            <w:r w:rsidRPr="00522173">
              <w:t>Adoption and Foster Care Analysis and Reporting System</w:t>
            </w:r>
          </w:p>
        </w:tc>
        <w:tc>
          <w:tcPr>
            <w:tcW w:w="1710" w:type="dxa"/>
            <w:vMerge w:val="restart"/>
          </w:tcPr>
          <w:p w:rsidR="005F06CC" w:rsidRPr="00522173" w:rsidRDefault="00AD456B" w:rsidP="00AD456B">
            <w:pPr>
              <w:jc w:val="center"/>
            </w:pPr>
            <w:r>
              <w:t>4</w:t>
            </w:r>
          </w:p>
        </w:tc>
        <w:tc>
          <w:tcPr>
            <w:tcW w:w="2520" w:type="dxa"/>
          </w:tcPr>
          <w:p w:rsidR="005F06CC" w:rsidRPr="00522173" w:rsidRDefault="005F06CC" w:rsidP="00687041">
            <w:r w:rsidRPr="00522173">
              <w:t>Children in state foster care during 12-month reporting period</w:t>
            </w:r>
          </w:p>
        </w:tc>
        <w:tc>
          <w:tcPr>
            <w:tcW w:w="1710" w:type="dxa"/>
            <w:vMerge w:val="restart"/>
          </w:tcPr>
          <w:p w:rsidR="005F06CC" w:rsidRPr="00522173" w:rsidRDefault="00AD456B" w:rsidP="00C5307E">
            <w:pPr>
              <w:jc w:val="center"/>
            </w:pPr>
            <w:r>
              <w:t>3 (with added fields), 2 (with no added fields)</w:t>
            </w:r>
            <w:r w:rsidR="00BC58D8">
              <w:t xml:space="preserve"> </w:t>
            </w:r>
          </w:p>
        </w:tc>
        <w:tc>
          <w:tcPr>
            <w:tcW w:w="1620" w:type="dxa"/>
            <w:vMerge w:val="restart"/>
          </w:tcPr>
          <w:p w:rsidR="005F06CC" w:rsidRPr="00522173" w:rsidRDefault="00233DC0" w:rsidP="00233DC0">
            <w:pPr>
              <w:jc w:val="center"/>
            </w:pPr>
            <w:r>
              <w:t>14</w:t>
            </w:r>
          </w:p>
        </w:tc>
        <w:tc>
          <w:tcPr>
            <w:tcW w:w="2160" w:type="dxa"/>
            <w:vMerge w:val="restart"/>
          </w:tcPr>
          <w:p w:rsidR="005F06CC" w:rsidRPr="00522173" w:rsidRDefault="005F06CC" w:rsidP="00687041">
            <w:r w:rsidRPr="00522173">
              <w:t>Do the grantee interventions improve permanency outcomes (e.g., increase rates of permanency, or decrease time to permanency) for children in the foster-care system?</w:t>
            </w:r>
          </w:p>
        </w:tc>
      </w:tr>
      <w:tr w:rsidR="005F06CC" w:rsidTr="00C53227">
        <w:trPr>
          <w:trHeight w:val="445"/>
        </w:trPr>
        <w:tc>
          <w:tcPr>
            <w:tcW w:w="1278" w:type="dxa"/>
          </w:tcPr>
          <w:p w:rsidR="005F06CC" w:rsidRPr="00522173" w:rsidRDefault="005F06CC" w:rsidP="00687041">
            <w:r w:rsidRPr="00522173">
              <w:t>NCANDS</w:t>
            </w:r>
          </w:p>
        </w:tc>
        <w:tc>
          <w:tcPr>
            <w:tcW w:w="2430" w:type="dxa"/>
          </w:tcPr>
          <w:p w:rsidR="005F06CC" w:rsidRPr="00522173" w:rsidRDefault="005F06CC" w:rsidP="00687041">
            <w:r w:rsidRPr="00522173">
              <w:t>National Child Abuse and Neglect Data System</w:t>
            </w:r>
          </w:p>
        </w:tc>
        <w:tc>
          <w:tcPr>
            <w:tcW w:w="1710" w:type="dxa"/>
            <w:vMerge/>
          </w:tcPr>
          <w:p w:rsidR="005F06CC" w:rsidRPr="00522173" w:rsidRDefault="005F06CC" w:rsidP="00687041"/>
        </w:tc>
        <w:tc>
          <w:tcPr>
            <w:tcW w:w="2520" w:type="dxa"/>
          </w:tcPr>
          <w:p w:rsidR="005F06CC" w:rsidRPr="00522173" w:rsidRDefault="005F06CC" w:rsidP="00687041">
            <w:r>
              <w:t>Children in alleged maltreatment cases disposed during the 12-month reporting period</w:t>
            </w:r>
          </w:p>
        </w:tc>
        <w:tc>
          <w:tcPr>
            <w:tcW w:w="1710" w:type="dxa"/>
            <w:vMerge/>
          </w:tcPr>
          <w:p w:rsidR="005F06CC" w:rsidRPr="00522173" w:rsidRDefault="005F06CC" w:rsidP="00687041"/>
        </w:tc>
        <w:tc>
          <w:tcPr>
            <w:tcW w:w="1620" w:type="dxa"/>
            <w:vMerge/>
          </w:tcPr>
          <w:p w:rsidR="005F06CC" w:rsidRPr="00522173" w:rsidRDefault="005F06CC" w:rsidP="00687041"/>
        </w:tc>
        <w:tc>
          <w:tcPr>
            <w:tcW w:w="2160" w:type="dxa"/>
            <w:vMerge/>
          </w:tcPr>
          <w:p w:rsidR="005F06CC" w:rsidRPr="00522173" w:rsidRDefault="005F06CC" w:rsidP="00687041"/>
        </w:tc>
      </w:tr>
      <w:tr w:rsidR="005F06CC" w:rsidTr="00C53227">
        <w:trPr>
          <w:trHeight w:val="445"/>
        </w:trPr>
        <w:tc>
          <w:tcPr>
            <w:tcW w:w="1278" w:type="dxa"/>
          </w:tcPr>
          <w:p w:rsidR="005F06CC" w:rsidRPr="00522173" w:rsidRDefault="005F06CC" w:rsidP="00687041">
            <w:r>
              <w:t>SACWIS</w:t>
            </w:r>
          </w:p>
        </w:tc>
        <w:tc>
          <w:tcPr>
            <w:tcW w:w="2430" w:type="dxa"/>
          </w:tcPr>
          <w:p w:rsidR="005F06CC" w:rsidRPr="00522173" w:rsidRDefault="005F06CC" w:rsidP="00687041">
            <w:r w:rsidRPr="00E921EF">
              <w:t>Statewide Automated Child Welfare Information System</w:t>
            </w:r>
          </w:p>
        </w:tc>
        <w:tc>
          <w:tcPr>
            <w:tcW w:w="1710" w:type="dxa"/>
            <w:vMerge/>
          </w:tcPr>
          <w:p w:rsidR="005F06CC" w:rsidRDefault="005F06CC" w:rsidP="00687041"/>
        </w:tc>
        <w:tc>
          <w:tcPr>
            <w:tcW w:w="2520" w:type="dxa"/>
          </w:tcPr>
          <w:p w:rsidR="005F06CC" w:rsidRDefault="005F06CC" w:rsidP="00687041">
            <w:r>
              <w:t>Children alleged maltreated or in state foster care</w:t>
            </w:r>
          </w:p>
        </w:tc>
        <w:tc>
          <w:tcPr>
            <w:tcW w:w="1710" w:type="dxa"/>
            <w:vMerge/>
          </w:tcPr>
          <w:p w:rsidR="005F06CC" w:rsidRPr="00522173" w:rsidRDefault="005F06CC" w:rsidP="00687041"/>
        </w:tc>
        <w:tc>
          <w:tcPr>
            <w:tcW w:w="1620" w:type="dxa"/>
            <w:vMerge/>
          </w:tcPr>
          <w:p w:rsidR="005F06CC" w:rsidRPr="00522173" w:rsidRDefault="005F06CC" w:rsidP="00687041"/>
        </w:tc>
        <w:tc>
          <w:tcPr>
            <w:tcW w:w="2160" w:type="dxa"/>
            <w:vMerge/>
          </w:tcPr>
          <w:p w:rsidR="005F06CC" w:rsidRPr="00522173" w:rsidRDefault="005F06CC" w:rsidP="00687041"/>
        </w:tc>
      </w:tr>
    </w:tbl>
    <w:p w:rsidR="007F771D" w:rsidRDefault="007F771D" w:rsidP="007F771D"/>
    <w:sectPr w:rsidR="007F771D" w:rsidSect="009E72FA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B7D" w:rsidRDefault="00882B7D" w:rsidP="009E72FA">
      <w:pPr>
        <w:spacing w:after="0" w:line="240" w:lineRule="auto"/>
      </w:pPr>
      <w:r>
        <w:separator/>
      </w:r>
    </w:p>
  </w:endnote>
  <w:endnote w:type="continuationSeparator" w:id="0">
    <w:p w:rsidR="00882B7D" w:rsidRDefault="00882B7D" w:rsidP="009E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0697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72FA" w:rsidRDefault="009E72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9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72FA" w:rsidRDefault="009E7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B7D" w:rsidRDefault="00882B7D" w:rsidP="009E72FA">
      <w:pPr>
        <w:spacing w:after="0" w:line="240" w:lineRule="auto"/>
      </w:pPr>
      <w:r>
        <w:separator/>
      </w:r>
    </w:p>
  </w:footnote>
  <w:footnote w:type="continuationSeparator" w:id="0">
    <w:p w:rsidR="00882B7D" w:rsidRDefault="00882B7D" w:rsidP="009E7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3E3" w:rsidRPr="00DE43E3" w:rsidRDefault="00DE43E3">
    <w:pPr>
      <w:pStyle w:val="Header"/>
      <w:rPr>
        <w:sz w:val="28"/>
        <w:szCs w:val="28"/>
      </w:rPr>
    </w:pPr>
    <w:r w:rsidRPr="00DE43E3">
      <w:rPr>
        <w:b/>
        <w:sz w:val="28"/>
        <w:szCs w:val="28"/>
      </w:rPr>
      <w:t xml:space="preserve">ATTACHMENT D1: </w:t>
    </w:r>
    <w:r>
      <w:rPr>
        <w:b/>
        <w:sz w:val="28"/>
        <w:szCs w:val="28"/>
      </w:rPr>
      <w:t xml:space="preserve">PII </w:t>
    </w:r>
    <w:r w:rsidRPr="00DE43E3">
      <w:rPr>
        <w:b/>
        <w:sz w:val="28"/>
        <w:szCs w:val="28"/>
      </w:rPr>
      <w:t>CROSS-SITE ADMINISTRATIVE DATA STUDY RESEARCH MATRIX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1D"/>
    <w:rsid w:val="000839DA"/>
    <w:rsid w:val="000F6905"/>
    <w:rsid w:val="001509DF"/>
    <w:rsid w:val="0019717B"/>
    <w:rsid w:val="00233DC0"/>
    <w:rsid w:val="002E23C4"/>
    <w:rsid w:val="00327762"/>
    <w:rsid w:val="00560978"/>
    <w:rsid w:val="005F06CC"/>
    <w:rsid w:val="0079320E"/>
    <w:rsid w:val="007F771D"/>
    <w:rsid w:val="00882B7D"/>
    <w:rsid w:val="00906988"/>
    <w:rsid w:val="009E72FA"/>
    <w:rsid w:val="00A63C7C"/>
    <w:rsid w:val="00AD456B"/>
    <w:rsid w:val="00BC58D8"/>
    <w:rsid w:val="00C5307E"/>
    <w:rsid w:val="00C53227"/>
    <w:rsid w:val="00D778B5"/>
    <w:rsid w:val="00D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7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2FA"/>
  </w:style>
  <w:style w:type="paragraph" w:styleId="Footer">
    <w:name w:val="footer"/>
    <w:basedOn w:val="Normal"/>
    <w:link w:val="FooterChar"/>
    <w:uiPriority w:val="99"/>
    <w:unhideWhenUsed/>
    <w:rsid w:val="009E7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2FA"/>
  </w:style>
  <w:style w:type="paragraph" w:styleId="BalloonText">
    <w:name w:val="Balloon Text"/>
    <w:basedOn w:val="Normal"/>
    <w:link w:val="BalloonTextChar"/>
    <w:uiPriority w:val="99"/>
    <w:semiHidden/>
    <w:unhideWhenUsed/>
    <w:rsid w:val="0019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1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5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8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7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2FA"/>
  </w:style>
  <w:style w:type="paragraph" w:styleId="Footer">
    <w:name w:val="footer"/>
    <w:basedOn w:val="Normal"/>
    <w:link w:val="FooterChar"/>
    <w:uiPriority w:val="99"/>
    <w:unhideWhenUsed/>
    <w:rsid w:val="009E7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2FA"/>
  </w:style>
  <w:style w:type="paragraph" w:styleId="BalloonText">
    <w:name w:val="Balloon Text"/>
    <w:basedOn w:val="Normal"/>
    <w:link w:val="BalloonTextChar"/>
    <w:uiPriority w:val="99"/>
    <w:semiHidden/>
    <w:unhideWhenUsed/>
    <w:rsid w:val="0019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1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5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8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Quinn</dc:creator>
  <cp:lastModifiedBy>Molly</cp:lastModifiedBy>
  <cp:revision>3</cp:revision>
  <cp:lastPrinted>2014-06-11T15:32:00Z</cp:lastPrinted>
  <dcterms:created xsi:type="dcterms:W3CDTF">2014-06-21T18:36:00Z</dcterms:created>
  <dcterms:modified xsi:type="dcterms:W3CDTF">2014-06-30T18:25:00Z</dcterms:modified>
</cp:coreProperties>
</file>