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C0" w:rsidRDefault="004651C0" w:rsidP="007E48D4">
      <w:bookmarkStart w:id="0" w:name="_GoBack"/>
      <w:bookmarkEnd w:id="0"/>
    </w:p>
    <w:p w:rsidR="004651C0" w:rsidRPr="000F4D67" w:rsidRDefault="004651C0" w:rsidP="004651C0">
      <w:pPr>
        <w:spacing w:after="0"/>
        <w:jc w:val="right"/>
        <w:rPr>
          <w:b/>
        </w:rPr>
      </w:pPr>
      <w:r w:rsidRPr="000F4D67">
        <w:rPr>
          <w:b/>
        </w:rPr>
        <w:t>Form Approved</w:t>
      </w:r>
    </w:p>
    <w:p w:rsidR="004651C0" w:rsidRPr="000F4D67" w:rsidRDefault="004651C0" w:rsidP="004651C0">
      <w:pPr>
        <w:spacing w:after="0"/>
        <w:jc w:val="right"/>
        <w:rPr>
          <w:b/>
        </w:rPr>
      </w:pPr>
      <w:r w:rsidRPr="000F4D67">
        <w:rPr>
          <w:b/>
        </w:rPr>
        <w:tab/>
      </w:r>
      <w:r w:rsidRPr="000F4D67">
        <w:rPr>
          <w:b/>
        </w:rPr>
        <w:tab/>
        <w:t>OMB No: 0920-0840</w:t>
      </w:r>
    </w:p>
    <w:p w:rsidR="004651C0" w:rsidRPr="000F4D67" w:rsidRDefault="00FE11B6" w:rsidP="004651C0">
      <w:pPr>
        <w:spacing w:after="0"/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>OMB Exp. Date: 01/30</w:t>
      </w:r>
      <w:r w:rsidR="004651C0" w:rsidRPr="000F4D67">
        <w:rPr>
          <w:b/>
        </w:rPr>
        <w:t>/2019</w:t>
      </w: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jc w:val="center"/>
        <w:rPr>
          <w:b/>
        </w:rPr>
      </w:pPr>
      <w:r>
        <w:rPr>
          <w:b/>
        </w:rPr>
        <w:t>Attachment 3B:</w:t>
      </w:r>
    </w:p>
    <w:p w:rsidR="004651C0" w:rsidRPr="000F4D67" w:rsidRDefault="004651C0" w:rsidP="004651C0">
      <w:pPr>
        <w:spacing w:after="0"/>
        <w:jc w:val="center"/>
        <w:rPr>
          <w:b/>
        </w:rPr>
      </w:pPr>
      <w:r>
        <w:rPr>
          <w:b/>
        </w:rPr>
        <w:t>Administrative Staff Questionnaire</w:t>
      </w: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0F4D67" w:rsidRDefault="004651C0" w:rsidP="004651C0">
      <w:pPr>
        <w:spacing w:after="0"/>
        <w:rPr>
          <w:b/>
        </w:rPr>
      </w:pPr>
    </w:p>
    <w:p w:rsidR="004651C0" w:rsidRPr="004C153E" w:rsidRDefault="004651C0" w:rsidP="004651C0">
      <w:pPr>
        <w:spacing w:after="0"/>
      </w:pPr>
      <w:r w:rsidRPr="004C153E">
        <w:t xml:space="preserve">CDC estimates the average public reporting burden for this collection of information as </w:t>
      </w:r>
      <w:r>
        <w:t>10</w:t>
      </w:r>
      <w:r w:rsidRPr="004C153E">
        <w:t xml:space="preserve"> minutes per response, including the time for reviewing instructions, searching existing data/information sources, gathering and maintaining the data/information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SD-74, Atlanta, Georgia 30333; ATTN: PRA (0920-0840).</w:t>
      </w:r>
    </w:p>
    <w:p w:rsidR="004651C0" w:rsidRPr="000F4D67" w:rsidRDefault="004651C0" w:rsidP="004651C0">
      <w:pPr>
        <w:spacing w:after="0"/>
        <w:rPr>
          <w:b/>
        </w:rPr>
      </w:pPr>
    </w:p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 w:rsidP="007E48D4"/>
    <w:p w:rsidR="004651C0" w:rsidRDefault="004651C0">
      <w:r>
        <w:br w:type="page"/>
      </w:r>
    </w:p>
    <w:p w:rsidR="007E48D4" w:rsidRPr="004651C0" w:rsidRDefault="007E48D4" w:rsidP="007E48D4">
      <w:pPr>
        <w:rPr>
          <w:b/>
        </w:rPr>
      </w:pPr>
      <w:r w:rsidRPr="004651C0">
        <w:rPr>
          <w:b/>
        </w:rPr>
        <w:t>Administrative Questionnaire – Completed by designated clinic staff person, one per clinic.</w:t>
      </w:r>
    </w:p>
    <w:p w:rsidR="007E48D4" w:rsidRPr="004651C0" w:rsidRDefault="007E48D4" w:rsidP="007E48D4">
      <w:pPr>
        <w:rPr>
          <w:b/>
        </w:rPr>
      </w:pPr>
      <w:r w:rsidRPr="004651C0">
        <w:rPr>
          <w:b/>
        </w:rPr>
        <w:t>Clinic Billing</w:t>
      </w:r>
    </w:p>
    <w:p w:rsidR="007E48D4" w:rsidRDefault="007E48D4" w:rsidP="007E48D4">
      <w:r>
        <w:t>1.</w:t>
      </w:r>
      <w:r>
        <w:tab/>
        <w:t>Do you currently bill health insurance or third party payers for services provided in this clinic? (choose only one)</w:t>
      </w:r>
    </w:p>
    <w:p w:rsidR="007E48D4" w:rsidRDefault="007E48D4" w:rsidP="007E48D4">
      <w:r>
        <w:t>[ ] Yes, we bill Medicaid only.</w:t>
      </w:r>
    </w:p>
    <w:p w:rsidR="007E48D4" w:rsidRDefault="007E48D4" w:rsidP="007E48D4">
      <w:r>
        <w:t>[ ] Yes, we bill private health insurance plans only.</w:t>
      </w:r>
    </w:p>
    <w:p w:rsidR="007E48D4" w:rsidRDefault="007E48D4" w:rsidP="007E48D4">
      <w:r>
        <w:t>[ ] Yes, we bill both Medicaid and private insurance plans.</w:t>
      </w:r>
    </w:p>
    <w:p w:rsidR="007E48D4" w:rsidRDefault="007E48D4" w:rsidP="007E48D4">
      <w:r>
        <w:t>[ ] No, we do not currently bill any health insurance plans or programs for services provided in this clinic.</w:t>
      </w:r>
    </w:p>
    <w:p w:rsidR="007E48D4" w:rsidRDefault="007E48D4" w:rsidP="007E48D4"/>
    <w:p w:rsidR="007E48D4" w:rsidRDefault="007E48D4" w:rsidP="007E48D4"/>
    <w:p w:rsidR="007E48D4" w:rsidRDefault="007E48D4" w:rsidP="007E48D4">
      <w:r>
        <w:t>2.</w:t>
      </w:r>
      <w:r>
        <w:tab/>
        <w:t>Do you currently charge a fee for services provided in this clinic? (choose all that apply)</w:t>
      </w:r>
    </w:p>
    <w:p w:rsidR="007E48D4" w:rsidRDefault="007E48D4" w:rsidP="007E48D4">
      <w:r>
        <w:t>[ ] Yes, we charge a flat fee for services provided in this clinic.</w:t>
      </w:r>
    </w:p>
    <w:p w:rsidR="007E48D4" w:rsidRDefault="007E48D4" w:rsidP="007E48D4">
      <w:r>
        <w:t>[ ] Yes, we charge a sliding scale fee for services provided in this clinic.</w:t>
      </w:r>
    </w:p>
    <w:p w:rsidR="007E48D4" w:rsidRDefault="007E48D4" w:rsidP="007E48D4">
      <w:r>
        <w:t>[ ] Yes, we charge a fee based on the level and number of services provided in this clinic.</w:t>
      </w:r>
    </w:p>
    <w:p w:rsidR="007E48D4" w:rsidRDefault="007E48D4" w:rsidP="007E48D4">
      <w:r>
        <w:t>[ ] Yes, we charge a fee but it is waived if a person is unable to pay or if the patient is concerned about  confidentiality</w:t>
      </w:r>
    </w:p>
    <w:p w:rsidR="007E48D4" w:rsidRDefault="007E48D4" w:rsidP="007E48D4">
      <w:r>
        <w:t>[ ] No, we do not charge for services provided in this clinic.</w:t>
      </w:r>
    </w:p>
    <w:p w:rsidR="007E48D4" w:rsidRDefault="007E48D4" w:rsidP="007E48D4"/>
    <w:p w:rsidR="007E48D4" w:rsidRDefault="007E48D4" w:rsidP="007E48D4">
      <w:r>
        <w:t>3.</w:t>
      </w:r>
      <w:r>
        <w:tab/>
        <w:t xml:space="preserve">Is your clinic currently affiliated with any health system? </w:t>
      </w:r>
    </w:p>
    <w:p w:rsidR="007E48D4" w:rsidRDefault="007E48D4" w:rsidP="007E48D4">
      <w:r>
        <w:t>[ ] Yes, we are affiliated with a local health system or hospital.</w:t>
      </w:r>
    </w:p>
    <w:p w:rsidR="007E48D4" w:rsidRDefault="007E48D4" w:rsidP="007E48D4">
      <w:r>
        <w:t>[ ] Yes, we are part of the local public health system.</w:t>
      </w:r>
    </w:p>
    <w:p w:rsidR="007E48D4" w:rsidRDefault="007E48D4" w:rsidP="007E48D4">
      <w:r>
        <w:t>[ ] Yes, we are affiliated with a federally qualified health center (FQHC) or community health center (CHC).</w:t>
      </w:r>
    </w:p>
    <w:p w:rsidR="007E48D4" w:rsidRDefault="007E48D4" w:rsidP="007E48D4">
      <w:r>
        <w:t xml:space="preserve">[ ] No, we are a private, independent clinic. </w:t>
      </w:r>
    </w:p>
    <w:p w:rsidR="007E48D4" w:rsidRDefault="007E48D4" w:rsidP="007E48D4">
      <w:r>
        <w:t>[ ] Other, specify: ___________________________</w:t>
      </w:r>
    </w:p>
    <w:p w:rsidR="007E48D4" w:rsidRDefault="007E48D4" w:rsidP="007E48D4">
      <w:r>
        <w:t>Clinic Services</w:t>
      </w:r>
    </w:p>
    <w:p w:rsidR="007E48D4" w:rsidRDefault="007E48D4" w:rsidP="007E48D4">
      <w:r>
        <w:t>4.</w:t>
      </w:r>
      <w:r>
        <w:tab/>
        <w:t>Can you estimate the number of visits seen per week in your clinic? (choose only one)</w:t>
      </w:r>
    </w:p>
    <w:p w:rsidR="007E48D4" w:rsidRDefault="007E48D4" w:rsidP="007E48D4">
      <w:r>
        <w:t>[ ] 1-25 visits per week</w:t>
      </w:r>
    </w:p>
    <w:p w:rsidR="007E48D4" w:rsidRDefault="007E48D4" w:rsidP="007E48D4">
      <w:r>
        <w:t>[ ] 26-50 visits per week</w:t>
      </w:r>
    </w:p>
    <w:p w:rsidR="007E48D4" w:rsidRDefault="007E48D4" w:rsidP="007E48D4">
      <w:r>
        <w:t>[ ] 51-99 visits per week</w:t>
      </w:r>
    </w:p>
    <w:p w:rsidR="007E48D4" w:rsidRDefault="007E48D4" w:rsidP="007E48D4">
      <w:r>
        <w:t>[ ] 100+ visits per week</w:t>
      </w:r>
    </w:p>
    <w:p w:rsidR="007E48D4" w:rsidRDefault="007E48D4" w:rsidP="007E48D4">
      <w:r>
        <w:t>5.</w:t>
      </w:r>
      <w:r>
        <w:tab/>
        <w:t>Does your clinic have same day or drop-in appointments?</w:t>
      </w:r>
    </w:p>
    <w:p w:rsidR="007E48D4" w:rsidRDefault="007E48D4" w:rsidP="007E48D4">
      <w:r>
        <w:t>[ ] Yes</w:t>
      </w:r>
      <w:r>
        <w:tab/>
        <w:t xml:space="preserve">[ ] No </w:t>
      </w:r>
    </w:p>
    <w:p w:rsidR="007E48D4" w:rsidRDefault="007E48D4" w:rsidP="007E48D4"/>
    <w:p w:rsidR="007E48D4" w:rsidRDefault="007E48D4" w:rsidP="007E48D4">
      <w:r>
        <w:t>6.</w:t>
      </w:r>
      <w:r>
        <w:tab/>
        <w:t>If Yes, on average, what proportion of your visits are for same day or drop-in appointments (choose only one)?</w:t>
      </w:r>
    </w:p>
    <w:p w:rsidR="007E48D4" w:rsidRDefault="007E48D4" w:rsidP="007E48D4">
      <w:r>
        <w:t>[ ] 1-25%</w:t>
      </w:r>
      <w:r>
        <w:tab/>
        <w:t>[ ] 26-50%</w:t>
      </w:r>
      <w:r>
        <w:tab/>
        <w:t>[ ] 51-75%</w:t>
      </w:r>
      <w:r>
        <w:tab/>
        <w:t>[ ] 76-100%</w:t>
      </w:r>
    </w:p>
    <w:p w:rsidR="007E48D4" w:rsidRDefault="007E48D4" w:rsidP="007E48D4"/>
    <w:p w:rsidR="007E48D4" w:rsidRDefault="007E48D4" w:rsidP="007E48D4">
      <w:r>
        <w:t>7.</w:t>
      </w:r>
      <w:r>
        <w:tab/>
        <w:t>Does your clinic offer patient self-collection of specimens? This includes allowing patients to self-collect vaginal /pharyngeal/rectal swabs. (choose all that apply)</w:t>
      </w:r>
    </w:p>
    <w:p w:rsidR="007E48D4" w:rsidRDefault="007E48D4" w:rsidP="007E48D4">
      <w:r>
        <w:t>[ ] Vaginal</w:t>
      </w:r>
      <w:r>
        <w:tab/>
        <w:t>[ ] Pharyngeal</w:t>
      </w:r>
      <w:r>
        <w:tab/>
        <w:t>[ ] Rectal</w:t>
      </w:r>
      <w:r>
        <w:tab/>
        <w:t>[ ] Not available</w:t>
      </w:r>
      <w:r>
        <w:tab/>
      </w:r>
    </w:p>
    <w:p w:rsidR="007E48D4" w:rsidRDefault="007E48D4" w:rsidP="007E48D4"/>
    <w:p w:rsidR="007E48D4" w:rsidRDefault="007E48D4" w:rsidP="007E48D4">
      <w:r>
        <w:t>8.</w:t>
      </w:r>
      <w:r>
        <w:tab/>
        <w:t>If your clinicians need a complex STD case clinical consultation, who do they contact (choose all that apply)?</w:t>
      </w:r>
    </w:p>
    <w:p w:rsidR="007E48D4" w:rsidRDefault="007E48D4" w:rsidP="007E48D4">
      <w:r>
        <w:t>[ ] Local ID SME (including local academic or medical school SMEs)</w:t>
      </w:r>
    </w:p>
    <w:p w:rsidR="007E48D4" w:rsidRDefault="007E48D4" w:rsidP="007E48D4">
      <w:r>
        <w:t xml:space="preserve">[ ] ID SME via telemedicine </w:t>
      </w:r>
    </w:p>
    <w:p w:rsidR="007E48D4" w:rsidRDefault="007E48D4" w:rsidP="007E48D4">
      <w:r>
        <w:t>[ ] STD Clinical Prevention Training Center Clinical Consultation Network</w:t>
      </w:r>
    </w:p>
    <w:p w:rsidR="007E48D4" w:rsidRDefault="007E48D4" w:rsidP="007E48D4">
      <w:r>
        <w:t>[ ] Other, specify: ____________________</w:t>
      </w:r>
    </w:p>
    <w:p w:rsidR="007E48D4" w:rsidRDefault="007E48D4" w:rsidP="007E48D4">
      <w:r>
        <w:t xml:space="preserve"> [ ] Not sure</w:t>
      </w:r>
    </w:p>
    <w:p w:rsidR="007E48D4" w:rsidRDefault="007E48D4" w:rsidP="007E48D4"/>
    <w:p w:rsidR="007E48D4" w:rsidRDefault="007E48D4" w:rsidP="007E48D4">
      <w:r>
        <w:t>9.</w:t>
      </w:r>
      <w:r>
        <w:tab/>
        <w:t>Does your clinic provide HIV pre-exposure prophylaxis (PreP) to patients? These are medications to prevent the spread of HIV before exposure to the virus. Check all that apply.</w:t>
      </w:r>
    </w:p>
    <w:p w:rsidR="007E48D4" w:rsidRDefault="007E48D4" w:rsidP="007E48D4">
      <w:r>
        <w:t>[ ] Yes, all medications, care, and management is provided in this clinic.</w:t>
      </w:r>
    </w:p>
    <w:p w:rsidR="007E48D4" w:rsidRDefault="007E48D4" w:rsidP="007E48D4">
      <w:r>
        <w:t>[ ] Yes, we start patients on therapy in this clinic and then refer them for ongoing management.</w:t>
      </w:r>
    </w:p>
    <w:p w:rsidR="007E48D4" w:rsidRDefault="007E48D4" w:rsidP="007E48D4">
      <w:r>
        <w:t>[ ] No, but referral provided for this service. Patients referred to: _______________________</w:t>
      </w:r>
    </w:p>
    <w:p w:rsidR="007E48D4" w:rsidRDefault="007E48D4" w:rsidP="007E48D4">
      <w:r>
        <w:t xml:space="preserve">[ ] No, not part of services offered at this clinic. </w:t>
      </w:r>
    </w:p>
    <w:p w:rsidR="007E48D4" w:rsidRDefault="007E48D4" w:rsidP="007E48D4"/>
    <w:p w:rsidR="007E48D4" w:rsidRDefault="007E48D4" w:rsidP="007E48D4">
      <w:r>
        <w:t>10.</w:t>
      </w:r>
      <w:r>
        <w:tab/>
        <w:t>Do you have on-site injectable medications for the treatment of sexually transmitted infections (choose all that apply)?</w:t>
      </w:r>
    </w:p>
    <w:p w:rsidR="007E48D4" w:rsidRDefault="007E48D4" w:rsidP="007E48D4">
      <w:r>
        <w:t>[ ] Yes, Ceftriaxone IM (Rocephin)</w:t>
      </w:r>
    </w:p>
    <w:p w:rsidR="007E48D4" w:rsidRDefault="007E48D4" w:rsidP="007E48D4">
      <w:r>
        <w:t>[ ] Yes, Penicillin G benzathine IM (Bicillin L-A)</w:t>
      </w:r>
    </w:p>
    <w:p w:rsidR="007E48D4" w:rsidRDefault="007E48D4" w:rsidP="007E48D4">
      <w:r>
        <w:t>[ ] Gentamicin IM</w:t>
      </w:r>
    </w:p>
    <w:p w:rsidR="007E48D4" w:rsidRDefault="007E48D4" w:rsidP="007E48D4">
      <w:r>
        <w:t>[ ] No, we do not have on-site injectable medication for the treatment of sexually transmitted infections</w:t>
      </w:r>
    </w:p>
    <w:p w:rsidR="007E48D4" w:rsidRDefault="007E48D4" w:rsidP="007E48D4"/>
    <w:p w:rsidR="007E48D4" w:rsidRDefault="007E48D4" w:rsidP="007E48D4">
      <w:r>
        <w:t>11.</w:t>
      </w:r>
      <w:r>
        <w:tab/>
        <w:t>Do you have other medications onsite for the treatment of sexually transmitted infections (choose all that apply)?</w:t>
      </w:r>
    </w:p>
    <w:p w:rsidR="007E48D4" w:rsidRDefault="007E48D4" w:rsidP="007E48D4">
      <w:r>
        <w:t>[ ] Azithromycin 1gm PO</w:t>
      </w:r>
    </w:p>
    <w:p w:rsidR="007E48D4" w:rsidRDefault="007E48D4" w:rsidP="007E48D4">
      <w:r>
        <w:t>[ ] Cefixime 400 mg PO</w:t>
      </w:r>
    </w:p>
    <w:p w:rsidR="007E48D4" w:rsidRDefault="007E48D4" w:rsidP="007E48D4">
      <w:r>
        <w:t>[ ] Doxycycline 100mg PO</w:t>
      </w:r>
    </w:p>
    <w:p w:rsidR="007E48D4" w:rsidRDefault="007E48D4" w:rsidP="007E48D4">
      <w:r>
        <w:t>[ ] Metronidazole 2g PO</w:t>
      </w:r>
    </w:p>
    <w:p w:rsidR="007E48D4" w:rsidRDefault="007E48D4" w:rsidP="007E48D4">
      <w:r>
        <w:t>[ ] Moxifloxacin 400 mg PO</w:t>
      </w:r>
    </w:p>
    <w:p w:rsidR="007E48D4" w:rsidRDefault="007E48D4" w:rsidP="007E48D4">
      <w:r>
        <w:t>[ ] Provider applied therapy for genital warts (cryotherapy, trichloroacetic acid, bichloroacetic acid, etc.)</w:t>
      </w:r>
    </w:p>
    <w:p w:rsidR="007E48D4" w:rsidRDefault="007E48D4" w:rsidP="007E48D4"/>
    <w:p w:rsidR="007E48D4" w:rsidRDefault="007E48D4" w:rsidP="007E48D4">
      <w:r>
        <w:t>12.</w:t>
      </w:r>
      <w:r>
        <w:tab/>
        <w:t>Please check the diagnostic tests your clinic can perform while the patient waits for results (choose all that apply).</w:t>
      </w:r>
    </w:p>
    <w:p w:rsidR="007E48D4" w:rsidRDefault="007E48D4" w:rsidP="007E48D4">
      <w:r>
        <w:t>[ ] Qualitative RPR</w:t>
      </w:r>
    </w:p>
    <w:p w:rsidR="007E48D4" w:rsidRDefault="007E48D4" w:rsidP="007E48D4">
      <w:r>
        <w:t xml:space="preserve">[ ] Dark field microscopy </w:t>
      </w:r>
    </w:p>
    <w:p w:rsidR="007E48D4" w:rsidRDefault="007E48D4" w:rsidP="007E48D4">
      <w:r>
        <w:t>[ ] Other rapid syphilis test (e.g. Trinity Biotech Syphilis Health Check)</w:t>
      </w:r>
    </w:p>
    <w:p w:rsidR="007E48D4" w:rsidRDefault="007E48D4" w:rsidP="007E48D4">
      <w:r>
        <w:t>[ ] Rapid HIV test</w:t>
      </w:r>
    </w:p>
    <w:p w:rsidR="007E48D4" w:rsidRDefault="007E48D4" w:rsidP="007E48D4">
      <w:r>
        <w:t>[ ] Gram stain</w:t>
      </w:r>
    </w:p>
    <w:p w:rsidR="007E48D4" w:rsidRDefault="007E48D4" w:rsidP="007E48D4">
      <w:r>
        <w:t xml:space="preserve">[ ] Wet mount </w:t>
      </w:r>
    </w:p>
    <w:p w:rsidR="007E48D4" w:rsidRDefault="007E48D4" w:rsidP="007E48D4">
      <w:r>
        <w:t>[ ] Other, specify: _________________</w:t>
      </w:r>
    </w:p>
    <w:p w:rsidR="007E48D4" w:rsidRDefault="007E48D4" w:rsidP="007E48D4"/>
    <w:p w:rsidR="007E48D4" w:rsidRDefault="007E48D4" w:rsidP="007E48D4">
      <w:r>
        <w:t>13.</w:t>
      </w:r>
      <w:r>
        <w:tab/>
        <w:t>Does your clinic provide literature addressing the sexual health needs and concerns of  LGBT patients?</w:t>
      </w:r>
    </w:p>
    <w:p w:rsidR="007E48D4" w:rsidRDefault="007E48D4" w:rsidP="007E48D4">
      <w:r>
        <w:t>[ ] Yes</w:t>
      </w:r>
    </w:p>
    <w:p w:rsidR="00FC70C6" w:rsidRDefault="007E48D4" w:rsidP="007E48D4">
      <w:r>
        <w:t>[ ] No</w:t>
      </w:r>
    </w:p>
    <w:sectPr w:rsidR="00FC70C6" w:rsidSect="00D26908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8D4" w:rsidRDefault="007E48D4" w:rsidP="007E48D4">
      <w:pPr>
        <w:spacing w:after="0" w:line="240" w:lineRule="auto"/>
      </w:pPr>
      <w:r>
        <w:separator/>
      </w:r>
    </w:p>
  </w:endnote>
  <w:endnote w:type="continuationSeparator" w:id="0">
    <w:p w:rsidR="007E48D4" w:rsidRDefault="007E48D4" w:rsidP="007E4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8D4" w:rsidRDefault="007E48D4" w:rsidP="007E48D4">
      <w:pPr>
        <w:spacing w:after="0" w:line="240" w:lineRule="auto"/>
      </w:pPr>
      <w:r>
        <w:separator/>
      </w:r>
    </w:p>
  </w:footnote>
  <w:footnote w:type="continuationSeparator" w:id="0">
    <w:p w:rsidR="007E48D4" w:rsidRDefault="007E48D4" w:rsidP="007E4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8D4" w:rsidRDefault="007E48D4" w:rsidP="007E48D4">
    <w:pPr>
      <w:pStyle w:val="Header"/>
      <w:jc w:val="right"/>
    </w:pPr>
    <w:r>
      <w:t>Attachment 3b: Administrative Questionnaire</w:t>
    </w:r>
  </w:p>
  <w:p w:rsidR="007E48D4" w:rsidRDefault="007E4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D4"/>
    <w:rsid w:val="001A26EF"/>
    <w:rsid w:val="00200299"/>
    <w:rsid w:val="004651C0"/>
    <w:rsid w:val="007E48D4"/>
    <w:rsid w:val="00943D89"/>
    <w:rsid w:val="009C7943"/>
    <w:rsid w:val="00D26908"/>
    <w:rsid w:val="00FC70C6"/>
    <w:rsid w:val="00FE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D4"/>
  </w:style>
  <w:style w:type="paragraph" w:styleId="Footer">
    <w:name w:val="footer"/>
    <w:basedOn w:val="Normal"/>
    <w:link w:val="FooterChar"/>
    <w:uiPriority w:val="99"/>
    <w:unhideWhenUsed/>
    <w:rsid w:val="007E4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D4"/>
  </w:style>
  <w:style w:type="paragraph" w:styleId="Footer">
    <w:name w:val="footer"/>
    <w:basedOn w:val="Normal"/>
    <w:link w:val="FooterChar"/>
    <w:uiPriority w:val="99"/>
    <w:unhideWhenUsed/>
    <w:rsid w:val="007E4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William S. (CDC/OID/NCHHSTP)</dc:creator>
  <cp:keywords/>
  <dc:description/>
  <cp:lastModifiedBy>SYSTEM</cp:lastModifiedBy>
  <cp:revision>2</cp:revision>
  <dcterms:created xsi:type="dcterms:W3CDTF">2018-08-09T13:50:00Z</dcterms:created>
  <dcterms:modified xsi:type="dcterms:W3CDTF">2018-08-09T13:50:00Z</dcterms:modified>
</cp:coreProperties>
</file>