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8" w:rsidRDefault="00242631" w:rsidP="00CC1089">
      <w:pPr>
        <w:jc w:val="center"/>
        <w:rPr>
          <w:b/>
        </w:rPr>
      </w:pPr>
      <w:r>
        <w:rPr>
          <w:b/>
        </w:rPr>
        <w:t>S</w:t>
      </w:r>
      <w:r w:rsidR="000F2605">
        <w:rPr>
          <w:b/>
        </w:rPr>
        <w:t>upporting Statement</w:t>
      </w:r>
    </w:p>
    <w:p w:rsidR="000F2605" w:rsidRDefault="000F2605" w:rsidP="00CC1089">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242631" w:rsidRDefault="000F2605" w:rsidP="00CC1089">
      <w:pPr>
        <w:jc w:val="center"/>
        <w:rPr>
          <w:b/>
        </w:rPr>
      </w:pPr>
      <w:r w:rsidRPr="000F2605">
        <w:rPr>
          <w:b/>
        </w:rPr>
        <w:t>Bureau of Economic Analys</w:t>
      </w:r>
      <w:bookmarkStart w:id="0" w:name="_GoBack"/>
      <w:bookmarkEnd w:id="0"/>
      <w:r w:rsidRPr="000F2605">
        <w:rPr>
          <w:b/>
        </w:rPr>
        <w:t>is</w:t>
      </w:r>
    </w:p>
    <w:p w:rsidR="00242631" w:rsidRDefault="00807293" w:rsidP="00CC1089">
      <w:pPr>
        <w:jc w:val="center"/>
        <w:rPr>
          <w:b/>
        </w:rPr>
      </w:pPr>
      <w:r>
        <w:rPr>
          <w:b/>
        </w:rPr>
        <w:t>Quarterly</w:t>
      </w:r>
      <w:r w:rsidR="00242631">
        <w:rPr>
          <w:b/>
        </w:rPr>
        <w:t xml:space="preserve"> S</w:t>
      </w:r>
      <w:r w:rsidR="000F2605">
        <w:rPr>
          <w:b/>
        </w:rPr>
        <w:t>urvey</w:t>
      </w:r>
      <w:r w:rsidR="00242631">
        <w:rPr>
          <w:b/>
        </w:rPr>
        <w:t xml:space="preserve"> </w:t>
      </w:r>
      <w:r w:rsidR="000F2605">
        <w:rPr>
          <w:b/>
        </w:rPr>
        <w:t>of</w:t>
      </w:r>
      <w:r w:rsidR="005D488B">
        <w:rPr>
          <w:b/>
        </w:rPr>
        <w:t xml:space="preserve"> </w:t>
      </w:r>
      <w:r w:rsidR="00B74A62">
        <w:rPr>
          <w:b/>
        </w:rPr>
        <w:t>F</w:t>
      </w:r>
      <w:r w:rsidR="000F2605">
        <w:rPr>
          <w:b/>
        </w:rPr>
        <w:t>oreign</w:t>
      </w:r>
      <w:r w:rsidR="00B74A62">
        <w:rPr>
          <w:b/>
        </w:rPr>
        <w:t xml:space="preserve"> </w:t>
      </w:r>
      <w:r>
        <w:rPr>
          <w:b/>
        </w:rPr>
        <w:t>Airline</w:t>
      </w:r>
      <w:r w:rsidR="000F2605">
        <w:rPr>
          <w:b/>
        </w:rPr>
        <w:t xml:space="preserve"> </w:t>
      </w:r>
      <w:r>
        <w:rPr>
          <w:b/>
        </w:rPr>
        <w:t>Operators</w:t>
      </w:r>
      <w:r w:rsidR="000F2605">
        <w:rPr>
          <w:b/>
        </w:rPr>
        <w:t>’</w:t>
      </w:r>
    </w:p>
    <w:p w:rsidR="005D488B" w:rsidRDefault="00807293" w:rsidP="00CC1089">
      <w:pPr>
        <w:jc w:val="center"/>
        <w:rPr>
          <w:b/>
        </w:rPr>
      </w:pPr>
      <w:r>
        <w:rPr>
          <w:b/>
        </w:rPr>
        <w:t xml:space="preserve">Revenues and </w:t>
      </w:r>
      <w:r w:rsidR="00B74A62">
        <w:rPr>
          <w:b/>
        </w:rPr>
        <w:t>E</w:t>
      </w:r>
      <w:r w:rsidR="000F2605">
        <w:rPr>
          <w:b/>
        </w:rPr>
        <w:t>xpenses</w:t>
      </w:r>
      <w:r w:rsidR="00B74A62">
        <w:rPr>
          <w:b/>
        </w:rPr>
        <w:t xml:space="preserve"> </w:t>
      </w:r>
      <w:r w:rsidR="000F2605">
        <w:rPr>
          <w:b/>
        </w:rPr>
        <w:t>in</w:t>
      </w:r>
      <w:r w:rsidR="00B74A62">
        <w:rPr>
          <w:b/>
        </w:rPr>
        <w:t xml:space="preserve"> </w:t>
      </w:r>
      <w:r w:rsidR="000F2605">
        <w:rPr>
          <w:b/>
        </w:rPr>
        <w:t>the</w:t>
      </w:r>
      <w:r w:rsidR="00B74A62">
        <w:rPr>
          <w:b/>
        </w:rPr>
        <w:t xml:space="preserve"> </w:t>
      </w:r>
      <w:smartTag w:uri="urn:schemas-microsoft-com:office:smarttags" w:element="country-region">
        <w:smartTag w:uri="urn:schemas-microsoft-com:office:smarttags" w:element="place">
          <w:r w:rsidR="00B74A62">
            <w:rPr>
              <w:b/>
            </w:rPr>
            <w:t>U</w:t>
          </w:r>
          <w:r w:rsidR="000F2605">
            <w:rPr>
              <w:b/>
            </w:rPr>
            <w:t>nited</w:t>
          </w:r>
          <w:r w:rsidR="00B74A62">
            <w:rPr>
              <w:b/>
            </w:rPr>
            <w:t xml:space="preserve"> S</w:t>
          </w:r>
          <w:r w:rsidR="000F2605">
            <w:rPr>
              <w:b/>
            </w:rPr>
            <w:t>tates</w:t>
          </w:r>
        </w:smartTag>
      </w:smartTag>
      <w:r w:rsidR="009848FD">
        <w:rPr>
          <w:b/>
        </w:rPr>
        <w:t xml:space="preserve"> (Form BE-9)</w:t>
      </w:r>
    </w:p>
    <w:p w:rsidR="00B25159" w:rsidRDefault="00B25159" w:rsidP="00CC1089">
      <w:pPr>
        <w:jc w:val="center"/>
        <w:rPr>
          <w:b/>
        </w:rPr>
      </w:pPr>
      <w:r>
        <w:rPr>
          <w:b/>
        </w:rPr>
        <w:t>OMB Control Number:</w:t>
      </w:r>
      <w:r w:rsidR="00997AF2">
        <w:rPr>
          <w:b/>
        </w:rPr>
        <w:t xml:space="preserve"> </w:t>
      </w:r>
      <w:r w:rsidR="000F2605">
        <w:rPr>
          <w:b/>
        </w:rPr>
        <w:t>0608-00</w:t>
      </w:r>
      <w:r w:rsidR="00807293">
        <w:rPr>
          <w:b/>
        </w:rPr>
        <w:t>68</w:t>
      </w:r>
    </w:p>
    <w:p w:rsidR="005D488B" w:rsidRDefault="005D488B" w:rsidP="00242631">
      <w:pPr>
        <w:jc w:val="center"/>
        <w:rPr>
          <w:b/>
        </w:rPr>
      </w:pPr>
    </w:p>
    <w:p w:rsidR="00E17824" w:rsidRDefault="00E17824" w:rsidP="00E17824">
      <w:pPr>
        <w:numPr>
          <w:ilvl w:val="0"/>
          <w:numId w:val="4"/>
        </w:numPr>
        <w:ind w:left="0" w:firstLine="0"/>
        <w:rPr>
          <w:b/>
        </w:rPr>
      </w:pPr>
      <w:r>
        <w:rPr>
          <w:b/>
        </w:rPr>
        <w:t>Justification</w:t>
      </w:r>
    </w:p>
    <w:p w:rsidR="005D488B" w:rsidRDefault="005D488B" w:rsidP="005D488B">
      <w:pPr>
        <w:rPr>
          <w:b/>
        </w:rPr>
      </w:pPr>
    </w:p>
    <w:p w:rsidR="005D488B" w:rsidRDefault="005D488B" w:rsidP="00CD6AF6">
      <w:pPr>
        <w:numPr>
          <w:ilvl w:val="0"/>
          <w:numId w:val="2"/>
        </w:numPr>
        <w:tabs>
          <w:tab w:val="clear" w:pos="720"/>
          <w:tab w:val="num" w:pos="360"/>
        </w:tabs>
        <w:ind w:left="0" w:firstLine="0"/>
        <w:rPr>
          <w:b/>
          <w:u w:val="single"/>
        </w:rPr>
      </w:pPr>
      <w:r w:rsidRPr="005D488B">
        <w:rPr>
          <w:b/>
          <w:u w:val="single"/>
        </w:rPr>
        <w:t>Explain the circumstances that make the collection of information necessary.</w:t>
      </w:r>
    </w:p>
    <w:p w:rsidR="007522BF" w:rsidRDefault="007522BF" w:rsidP="005D488B"/>
    <w:p w:rsidR="00B02983" w:rsidRDefault="00E17824" w:rsidP="00B71F2C">
      <w:r>
        <w:t>The Bureau of Economic Analysis (</w:t>
      </w:r>
      <w:r w:rsidRPr="00B05BEE">
        <w:t>BEA</w:t>
      </w:r>
      <w:r>
        <w:t>)</w:t>
      </w:r>
      <w:r w:rsidRPr="00B05BEE">
        <w:t xml:space="preserve"> produces the International Transactions Accounts (ITAs) of the United States.  These accounts provide a comprehensive and detailed view of economic transactions between the United States and other countries.  In addition, they provide input into other </w:t>
      </w:r>
      <w:r>
        <w:t>U.S. economic measures and accounts</w:t>
      </w:r>
      <w:r w:rsidRPr="00B05BEE">
        <w:t>, contributing particularly to the National Income and Product Accounts</w:t>
      </w:r>
      <w:r>
        <w:t xml:space="preserve"> (NIPAs)</w:t>
      </w:r>
      <w:r w:rsidRPr="00B05BEE">
        <w:t xml:space="preserve">.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 xml:space="preserve"> </w:t>
      </w:r>
      <w:r w:rsidR="00CA7BCA" w:rsidRPr="00CA7BCA">
        <w:t xml:space="preserve">The information collected on this survey is </w:t>
      </w:r>
      <w:r w:rsidR="009F70B2">
        <w:t xml:space="preserve">used to derive </w:t>
      </w:r>
      <w:r w:rsidR="00CA7BCA" w:rsidRPr="00CA7BCA">
        <w:t xml:space="preserve">the transport </w:t>
      </w:r>
      <w:r w:rsidR="009F70B2">
        <w:t>services component</w:t>
      </w:r>
      <w:r w:rsidR="009F70B2" w:rsidRPr="00CA7BCA">
        <w:t xml:space="preserve"> </w:t>
      </w:r>
      <w:r w:rsidR="009F70B2">
        <w:t>of</w:t>
      </w:r>
      <w:r w:rsidR="009F70B2" w:rsidRPr="00CA7BCA">
        <w:t xml:space="preserve"> </w:t>
      </w:r>
      <w:r w:rsidR="00CA7BCA" w:rsidRPr="00CA7BCA">
        <w:t>the ITAs.</w:t>
      </w:r>
      <w:r w:rsidR="009F70B2">
        <w:t xml:space="preserve">  Transport services is a major component of trade in services in the ITAs, accounting for </w:t>
      </w:r>
      <w:r w:rsidR="00E00CE2">
        <w:t>12.7</w:t>
      </w:r>
      <w:r w:rsidR="009F70B2">
        <w:t xml:space="preserve"> percent of U.S. exports </w:t>
      </w:r>
      <w:r w:rsidR="00582B71">
        <w:t xml:space="preserve">of services </w:t>
      </w:r>
      <w:r w:rsidR="009F70B2">
        <w:t xml:space="preserve">and </w:t>
      </w:r>
      <w:r w:rsidR="00E00CE2">
        <w:t>19.7</w:t>
      </w:r>
      <w:r w:rsidR="009F70B2">
        <w:t xml:space="preserve"> percent of U.S. imports of services in 2014.  </w:t>
      </w:r>
    </w:p>
    <w:p w:rsidR="00CA7BCA" w:rsidRDefault="00CA7BCA" w:rsidP="00B71F2C"/>
    <w:p w:rsidR="00E17824" w:rsidRDefault="00E17824" w:rsidP="00E17824">
      <w:r>
        <w:t xml:space="preserve">The proposed information collection, BE-9 </w:t>
      </w:r>
      <w:r w:rsidRPr="00E17824">
        <w:t>Quarterly Survey of Foreign Airline</w:t>
      </w:r>
      <w:r>
        <w:t xml:space="preserve"> </w:t>
      </w:r>
      <w:r w:rsidRPr="00E17824">
        <w:t>Operators’</w:t>
      </w:r>
      <w:r>
        <w:t xml:space="preserve"> </w:t>
      </w:r>
      <w:r w:rsidRPr="00E17824">
        <w:t>Revenues and Expenses in the United States</w:t>
      </w:r>
      <w:r>
        <w:t xml:space="preserve">, </w:t>
      </w:r>
      <w:r w:rsidRPr="00137C56">
        <w:t xml:space="preserve">is necessary </w:t>
      </w:r>
      <w:r>
        <w:t>to provide quarterly information on U.S. trade in transport services and to ensure the quality of the transport component of the ITAs.</w:t>
      </w:r>
    </w:p>
    <w:p w:rsidR="00E17824" w:rsidRDefault="00E17824" w:rsidP="00B71F2C"/>
    <w:p w:rsidR="00807293" w:rsidRDefault="00E17824" w:rsidP="00B8316E">
      <w:pPr>
        <w:widowControl w:val="0"/>
      </w:pPr>
      <w:r>
        <w:t>The survey would be mandatory under the authority of the International Investment and Trade in Services Survey Act (P.L. 94-472, 22 U.S.C. 3101</w:t>
      </w:r>
      <w:r w:rsidR="00FF5D05">
        <w:t>-</w:t>
      </w:r>
      <w:r>
        <w:t>08</w:t>
      </w:r>
      <w:r w:rsidR="00FF5D05">
        <w:t>, as amended</w:t>
      </w:r>
      <w:r>
        <w:t xml:space="preserve">), hereinafter “the Act.”  It is the subject of this supporting statement.  </w:t>
      </w:r>
      <w:r w:rsidR="003E155F" w:rsidRPr="003E155F">
        <w:t xml:space="preserve">The BE-9 quarterly survey will be required from U.S. </w:t>
      </w:r>
      <w:r w:rsidR="00211CB8">
        <w:t xml:space="preserve">offices, </w:t>
      </w:r>
      <w:r w:rsidR="003E155F" w:rsidRPr="003E155F">
        <w:t>agents</w:t>
      </w:r>
      <w:r w:rsidR="00211CB8">
        <w:t>, or other representatives</w:t>
      </w:r>
      <w:r w:rsidR="003E155F" w:rsidRPr="003E155F">
        <w:t xml:space="preserve"> of foreign air</w:t>
      </w:r>
      <w:r w:rsidR="00211CB8">
        <w:t xml:space="preserve">line operators that transport freight and express to or from the United States and </w:t>
      </w:r>
      <w:r w:rsidR="003E155F" w:rsidRPr="003E155F">
        <w:t xml:space="preserve">whose </w:t>
      </w:r>
      <w:r w:rsidR="000763F6">
        <w:t xml:space="preserve">total covered revenues or total covered expenses </w:t>
      </w:r>
      <w:r w:rsidR="003E155F" w:rsidRPr="003E155F">
        <w:t xml:space="preserve">were $5 million or more in the </w:t>
      </w:r>
      <w:r w:rsidR="000763F6">
        <w:t xml:space="preserve">previous </w:t>
      </w:r>
      <w:r w:rsidR="003E155F" w:rsidRPr="003E155F">
        <w:t>year or are expected to be $5 million or more during the current year</w:t>
      </w:r>
      <w:r w:rsidR="000763F6">
        <w:t xml:space="preserve">. </w:t>
      </w:r>
      <w:r w:rsidR="003B6864">
        <w:t xml:space="preserve"> </w:t>
      </w:r>
      <w:r w:rsidR="000763F6">
        <w:t xml:space="preserve">The covered revenues are </w:t>
      </w:r>
      <w:r w:rsidR="003E155F" w:rsidRPr="003E155F">
        <w:t xml:space="preserve">freight revenue </w:t>
      </w:r>
      <w:r w:rsidR="000763F6">
        <w:t xml:space="preserve">on </w:t>
      </w:r>
      <w:r w:rsidR="003E155F" w:rsidRPr="003E155F">
        <w:t xml:space="preserve">merchandise </w:t>
      </w:r>
      <w:r w:rsidR="000763F6">
        <w:t xml:space="preserve">exported from or imported into </w:t>
      </w:r>
      <w:r w:rsidR="003E155F" w:rsidRPr="003E155F">
        <w:t>the United States</w:t>
      </w:r>
      <w:r w:rsidR="000763F6">
        <w:t xml:space="preserve">. </w:t>
      </w:r>
      <w:r w:rsidR="003B6864">
        <w:t xml:space="preserve"> </w:t>
      </w:r>
      <w:r w:rsidR="000763F6">
        <w:t xml:space="preserve">The covered expenses </w:t>
      </w:r>
      <w:r w:rsidR="00E816E0">
        <w:t xml:space="preserve">include </w:t>
      </w:r>
      <w:r w:rsidR="003E155F" w:rsidRPr="003E155F">
        <w:t>expenses incurred in the United States</w:t>
      </w:r>
      <w:r w:rsidR="00211CB8">
        <w:t xml:space="preserve"> </w:t>
      </w:r>
      <w:r w:rsidR="000763F6">
        <w:t>for</w:t>
      </w:r>
      <w:r w:rsidR="00FF5D05">
        <w:t xml:space="preserve"> (1)</w:t>
      </w:r>
      <w:r w:rsidR="000763F6">
        <w:t xml:space="preserve"> </w:t>
      </w:r>
      <w:r w:rsidR="00E816E0">
        <w:t>f</w:t>
      </w:r>
      <w:r w:rsidR="00FF5D05">
        <w:t xml:space="preserve">uel </w:t>
      </w:r>
      <w:r w:rsidR="000763F6">
        <w:t>and oil</w:t>
      </w:r>
      <w:r w:rsidR="00FF5D05">
        <w:t xml:space="preserve">; (2) </w:t>
      </w:r>
      <w:r w:rsidR="000763F6">
        <w:t>wages and salaries paid to employees in the United States</w:t>
      </w:r>
      <w:r w:rsidR="00FF5D05">
        <w:t xml:space="preserve">; (3) </w:t>
      </w:r>
      <w:r w:rsidR="000763F6">
        <w:t>agents’ and brokers’ fees and commissions for arrangement of freight and passenger transportation</w:t>
      </w:r>
      <w:r w:rsidR="00FF5D05">
        <w:t xml:space="preserve">; (4) </w:t>
      </w:r>
      <w:r w:rsidR="000763F6">
        <w:t xml:space="preserve">aircraft handling and terminal services, </w:t>
      </w:r>
      <w:r w:rsidR="006C1487">
        <w:t xml:space="preserve">(5) </w:t>
      </w:r>
      <w:r w:rsidR="000763F6">
        <w:t>aircraft (with crew) leasing expenses</w:t>
      </w:r>
      <w:r w:rsidR="00FF5D05">
        <w:t xml:space="preserve">; </w:t>
      </w:r>
      <w:r w:rsidR="000763F6">
        <w:t xml:space="preserve">and </w:t>
      </w:r>
      <w:r w:rsidR="00FF5D05">
        <w:t>(</w:t>
      </w:r>
      <w:r w:rsidR="006C1487">
        <w:t>6</w:t>
      </w:r>
      <w:r w:rsidR="00FF5D05">
        <w:t xml:space="preserve">) </w:t>
      </w:r>
      <w:r w:rsidR="000763F6">
        <w:t xml:space="preserve">all other expenses incurred in the United States except </w:t>
      </w:r>
      <w:r w:rsidR="00453CDF">
        <w:t xml:space="preserve">aircraft (without crew) </w:t>
      </w:r>
      <w:r w:rsidR="000763F6">
        <w:t xml:space="preserve">leasing expenses.  </w:t>
      </w:r>
      <w:r w:rsidR="00E94F1B">
        <w:t>Respondents are also asked to report</w:t>
      </w:r>
      <w:r w:rsidR="00B8316E">
        <w:t>:</w:t>
      </w:r>
      <w:r w:rsidR="00E94F1B">
        <w:t xml:space="preserve"> </w:t>
      </w:r>
      <w:r w:rsidR="00FF5D05">
        <w:t xml:space="preserve">(1) </w:t>
      </w:r>
      <w:r w:rsidR="00E94F1B" w:rsidRPr="00324A49">
        <w:t>shipping weights on which freight revenues were earned</w:t>
      </w:r>
      <w:r w:rsidR="00FF5D05">
        <w:t>; (2)</w:t>
      </w:r>
      <w:r w:rsidR="00E94F1B">
        <w:t xml:space="preserve"> the number of passengers transported to/from the United States</w:t>
      </w:r>
      <w:r w:rsidR="00FF5D05">
        <w:t>;</w:t>
      </w:r>
      <w:r w:rsidR="00582B71">
        <w:t xml:space="preserve"> and </w:t>
      </w:r>
      <w:r w:rsidR="00FF5D05">
        <w:t xml:space="preserve">(3) </w:t>
      </w:r>
      <w:r w:rsidR="00582B71">
        <w:t>revenues associated with these passengers</w:t>
      </w:r>
      <w:r w:rsidR="00E816E0">
        <w:t>.</w:t>
      </w:r>
    </w:p>
    <w:p w:rsidR="00E17824" w:rsidRDefault="00E17824" w:rsidP="00B71F2C"/>
    <w:p w:rsidR="00E17824" w:rsidRPr="00A872FD" w:rsidRDefault="00E17824" w:rsidP="00E17824">
      <w:pPr>
        <w:pStyle w:val="statutory-body-1em"/>
        <w:ind w:left="0" w:firstLine="0"/>
      </w:pPr>
      <w:r w:rsidRPr="000B1594">
        <w:lastRenderedPageBreak/>
        <w:t xml:space="preserve">In Section 3 of Executive Order 11961, as amended by Executive Orders 12318 and 12518, the President delegated </w:t>
      </w:r>
      <w:r>
        <w:t>responsibility for performing functions</w:t>
      </w:r>
      <w:r w:rsidRPr="000B1594">
        <w:t xml:space="preserve"> under the Act concerning </w:t>
      </w:r>
      <w:r>
        <w:t>trade in services</w:t>
      </w:r>
      <w:r w:rsidRPr="000B1594">
        <w:t xml:space="preserve"> to the Secretary of Commerce, who has re</w:t>
      </w:r>
      <w:r>
        <w:t>-</w:t>
      </w:r>
      <w:r w:rsidRPr="000B1594">
        <w:t xml:space="preserve">delegated it to the Bureau of Economic Analysis (BEA).  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p>
    <w:p w:rsidR="00B02983" w:rsidRDefault="00B02983" w:rsidP="00B71F2C"/>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E17824" w:rsidRDefault="00B02983" w:rsidP="00E17824">
      <w:r>
        <w:t xml:space="preserve">The information will be used by BEA in estimating the transport </w:t>
      </w:r>
      <w:r w:rsidR="009F70B2">
        <w:t xml:space="preserve">services component </w:t>
      </w:r>
      <w:r>
        <w:t xml:space="preserve">of the U.S. ITAs. </w:t>
      </w:r>
      <w:r w:rsidR="003B6864">
        <w:t xml:space="preserve"> </w:t>
      </w:r>
      <w:r>
        <w:t xml:space="preserve">For each country and region, BEA will estimate </w:t>
      </w:r>
      <w:r w:rsidR="00E17824">
        <w:t xml:space="preserve">cross-border </w:t>
      </w:r>
      <w:r w:rsidR="006F19D8">
        <w:t xml:space="preserve">revenues and </w:t>
      </w:r>
      <w:r>
        <w:t>expen</w:t>
      </w:r>
      <w:r w:rsidR="006F19D8">
        <w:t>ses</w:t>
      </w:r>
      <w:r>
        <w:t xml:space="preserve"> </w:t>
      </w:r>
      <w:r w:rsidR="00AC189F">
        <w:t>of foreign</w:t>
      </w:r>
      <w:r>
        <w:t xml:space="preserve">-operated </w:t>
      </w:r>
      <w:r w:rsidR="005D5BCE">
        <w:t>air</w:t>
      </w:r>
      <w:r>
        <w:t xml:space="preserve"> carriers in </w:t>
      </w:r>
      <w:r w:rsidR="005D5BCE">
        <w:t xml:space="preserve">the </w:t>
      </w:r>
      <w:r>
        <w:t>U</w:t>
      </w:r>
      <w:r w:rsidR="00437DB0">
        <w:t xml:space="preserve">nited </w:t>
      </w:r>
      <w:r>
        <w:t>S</w:t>
      </w:r>
      <w:r w:rsidR="00437DB0">
        <w:t>tates</w:t>
      </w:r>
      <w:r>
        <w:t xml:space="preserve"> based on the </w:t>
      </w:r>
      <w:r w:rsidR="006F19D8">
        <w:t xml:space="preserve">revenues and </w:t>
      </w:r>
      <w:r>
        <w:t xml:space="preserve">expenses reported by </w:t>
      </w:r>
      <w:r w:rsidR="005D5BCE">
        <w:t xml:space="preserve">U.S. agents of </w:t>
      </w:r>
      <w:r>
        <w:t xml:space="preserve">foreign </w:t>
      </w:r>
      <w:r w:rsidR="006F19D8">
        <w:t xml:space="preserve">air </w:t>
      </w:r>
      <w:r>
        <w:t>carriers covered by the survey.</w:t>
      </w:r>
      <w:r w:rsidR="00E17824">
        <w:t xml:space="preserve">  The quarterly collection of data will provide timely indicators of quarterly movements in transactions. </w:t>
      </w:r>
      <w:r w:rsidR="00E17824" w:rsidRPr="00E17824">
        <w:t xml:space="preserve"> </w:t>
      </w:r>
      <w:r w:rsidR="00E17824" w:rsidRPr="000B1594">
        <w:t>Some specific uses of the data to be collected are discussed in greater detail below.</w:t>
      </w:r>
    </w:p>
    <w:p w:rsidR="00B02983" w:rsidRDefault="00B02983" w:rsidP="00B02983">
      <w:r>
        <w:t xml:space="preserve">  </w:t>
      </w:r>
    </w:p>
    <w:p w:rsidR="00E17824" w:rsidRPr="000B1594" w:rsidRDefault="00E17824" w:rsidP="00E17824">
      <w:r w:rsidRPr="000B1594">
        <w:t>(a) Compile and improve the U.S. economic accounts:</w:t>
      </w:r>
    </w:p>
    <w:p w:rsidR="00E17824" w:rsidRPr="000B1594" w:rsidRDefault="00E17824" w:rsidP="00E17824"/>
    <w:p w:rsidR="00E17824" w:rsidRPr="000B1594" w:rsidRDefault="00E17824" w:rsidP="00E1782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t>9</w:t>
      </w:r>
      <w:r w:rsidRPr="000B1594">
        <w:t xml:space="preserve"> survey </w:t>
      </w:r>
      <w:r>
        <w:t xml:space="preserve">will be used by BEA to estimate the transport </w:t>
      </w:r>
      <w:r w:rsidR="009F70B2">
        <w:t xml:space="preserve">services </w:t>
      </w:r>
      <w:r>
        <w:t xml:space="preserve">component of the U.S. ITAs, which also </w:t>
      </w:r>
      <w:r w:rsidR="00E816E0">
        <w:t xml:space="preserve">contribute to </w:t>
      </w:r>
      <w:r>
        <w:t xml:space="preserve">the NIPAs and the Input-Output Accounts. </w:t>
      </w:r>
      <w:r w:rsidRPr="0062345A">
        <w:t xml:space="preserve"> </w:t>
      </w:r>
      <w:r w:rsidRPr="000B1594">
        <w:t xml:space="preserve">  </w:t>
      </w:r>
    </w:p>
    <w:p w:rsidR="00E17824" w:rsidRPr="000B1594" w:rsidRDefault="00E17824" w:rsidP="00E17824"/>
    <w:p w:rsidR="00E17824" w:rsidRPr="000B1594" w:rsidRDefault="00E17824" w:rsidP="00E17824">
      <w:r w:rsidRPr="000B1594">
        <w:t xml:space="preserve">(b) Support U.S. </w:t>
      </w:r>
      <w:r>
        <w:t>g</w:t>
      </w:r>
      <w:r w:rsidRPr="000B1594">
        <w:t xml:space="preserve">overnment policy on </w:t>
      </w:r>
      <w:r>
        <w:t>services trade</w:t>
      </w:r>
      <w:r w:rsidRPr="000B1594">
        <w:t>:</w:t>
      </w:r>
    </w:p>
    <w:p w:rsidR="00E17824" w:rsidRDefault="00E17824" w:rsidP="00E17824"/>
    <w:p w:rsidR="00E17824" w:rsidRDefault="00E17824" w:rsidP="00E17824">
      <w:r>
        <w:t>Data from the proposed survey are also needed by the government to monitor U.S. exports and imports of transport services; analyze their impact on the U.S. and foreign economies; support U.S. international trade policy on transport services; and assess and promote U.S. competitiveness in international trade in services.  In addition, they will improve the ability of U.S. businesses to identify and evaluate market opportunities.</w:t>
      </w:r>
      <w:r w:rsidRPr="00E528BB">
        <w:t xml:space="preserve">  </w:t>
      </w:r>
    </w:p>
    <w:p w:rsidR="00E17824" w:rsidRPr="000B1594" w:rsidRDefault="00E17824" w:rsidP="00E17824"/>
    <w:p w:rsidR="00E17824" w:rsidRDefault="00E17824" w:rsidP="00E17824">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E17824" w:rsidRDefault="00E17824" w:rsidP="00E17824"/>
    <w:p w:rsidR="00E17824" w:rsidRPr="000B1594" w:rsidRDefault="00E17824" w:rsidP="00E17824">
      <w:r w:rsidRPr="00690E2F">
        <w:t>The United States is a signatory to regional and multilateral commercial agreements that cover trade</w:t>
      </w:r>
      <w:r>
        <w:t xml:space="preserve"> in services.</w:t>
      </w:r>
      <w:r w:rsidRPr="00690E2F">
        <w:t xml:space="preserve"> </w:t>
      </w:r>
      <w:r>
        <w:t xml:space="preserve"> 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are covered both by the General Agreement on Trade in Services, which is the principal World Trade Organization agreement on trade in services, and by the North American Free Trade Agreement among the United States, Canada, and Mexico.</w:t>
      </w:r>
    </w:p>
    <w:p w:rsidR="00E17824" w:rsidRPr="000B1594" w:rsidRDefault="00E17824" w:rsidP="00E17824"/>
    <w:p w:rsidR="00E17824" w:rsidRPr="000B1594" w:rsidRDefault="00E17824" w:rsidP="00E17824">
      <w:r w:rsidRPr="000B1594">
        <w:t xml:space="preserve">(c) Other </w:t>
      </w:r>
      <w:r>
        <w:t>g</w:t>
      </w:r>
      <w:r w:rsidRPr="000B1594">
        <w:t>overnment uses:</w:t>
      </w:r>
    </w:p>
    <w:p w:rsidR="00E17824" w:rsidRPr="000B1594" w:rsidRDefault="00E17824" w:rsidP="00E17824"/>
    <w:p w:rsidR="00E17824" w:rsidRPr="000B1594" w:rsidRDefault="00E17824" w:rsidP="00E17824">
      <w:r w:rsidRPr="000B1594">
        <w:lastRenderedPageBreak/>
        <w:t>Several agencies, including the U.S. Commercial Service</w:t>
      </w:r>
      <w:r>
        <w:t xml:space="preserve"> (Commerce) and the Export-Import Bank</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E17824" w:rsidRPr="000B1594" w:rsidRDefault="00E17824" w:rsidP="00E17824"/>
    <w:p w:rsidR="00E17824" w:rsidRPr="000B1594" w:rsidRDefault="00E17824" w:rsidP="00E17824">
      <w:r w:rsidRPr="000B1594">
        <w:t>(d) Non-</w:t>
      </w:r>
      <w:r>
        <w:t>g</w:t>
      </w:r>
      <w:r w:rsidRPr="000B1594">
        <w:t>overnment uses:</w:t>
      </w:r>
    </w:p>
    <w:p w:rsidR="00E17824" w:rsidRPr="000B1594" w:rsidRDefault="00E17824" w:rsidP="00E17824"/>
    <w:p w:rsidR="00E17824" w:rsidRDefault="00E17824" w:rsidP="00E17824">
      <w:r w:rsidRPr="000B1594">
        <w:t xml:space="preserve">International organizations and private researchers also use data from the </w:t>
      </w:r>
      <w:r>
        <w:t>quarterly</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Organization for Economic Cooperation and Development, and World Bank.  Numerous private researchers use the data; use by researchers affiliated with the National Bureau of Economic Research has been among the most extensive.</w:t>
      </w:r>
      <w:r w:rsidRPr="00E528BB">
        <w:t xml:space="preserve"> </w:t>
      </w:r>
    </w:p>
    <w:p w:rsidR="00E17824" w:rsidRDefault="00E17824" w:rsidP="00E17824"/>
    <w:p w:rsidR="00E17824" w:rsidRDefault="00E17824" w:rsidP="00E17824">
      <w:r w:rsidRPr="002352BB">
        <w:t>The Section 515 Information Quality Guidelines 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t xml:space="preserve"> and best practice standards</w:t>
      </w:r>
      <w:r w:rsidRPr="002352BB">
        <w:t xml:space="preserve"> </w:t>
      </w:r>
      <w:r>
        <w:t>along with</w:t>
      </w:r>
      <w:r w:rsidRPr="002352BB">
        <w:t xml:space="preserve"> on-going review by the appropriate supervisor.  The quality of the data </w:t>
      </w:r>
      <w:r w:rsidR="00E816E0">
        <w:t>is</w:t>
      </w:r>
      <w:r w:rsidR="00E816E0" w:rsidRPr="002352BB">
        <w:t xml:space="preserve"> </w:t>
      </w:r>
      <w:r w:rsidRPr="002352BB">
        <w:t xml:space="preserve">validated using a battery of </w:t>
      </w:r>
      <w:r>
        <w:t xml:space="preserve">edit </w:t>
      </w:r>
      <w:r w:rsidRPr="002352BB">
        <w:t>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e.</w:t>
      </w:r>
      <w:r w:rsidR="00E816E0">
        <w:t>g.</w:t>
      </w:r>
      <w:r w:rsidRPr="002352BB">
        <w:t xml:space="preserve">, those of the Department of Commerce, </w:t>
      </w:r>
      <w:r>
        <w:t>the Office of Management and Budget (OMB)</w:t>
      </w:r>
      <w:r w:rsidRPr="002352BB">
        <w:t xml:space="preserve">, and </w:t>
      </w:r>
      <w:r>
        <w:t>BEA.</w:t>
      </w:r>
    </w:p>
    <w:p w:rsidR="00B02983" w:rsidRDefault="00B02983" w:rsidP="00B02983"/>
    <w:p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673FF1" w:rsidRPr="001B2D0A" w:rsidRDefault="00673FF1" w:rsidP="00673FF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proofErr w:type="spellStart"/>
      <w:r w:rsidRPr="001B2D0A">
        <w:t>eFile</w:t>
      </w:r>
      <w:proofErr w:type="spellEnd"/>
      <w:r w:rsidRPr="001B2D0A">
        <w:t xml:space="preserve"> system for use in reporting the BE-</w:t>
      </w:r>
      <w:r w:rsidR="00425F80">
        <w:t>9</w:t>
      </w:r>
      <w:r w:rsidR="00425F80" w:rsidRPr="001B2D0A">
        <w:t xml:space="preserve"> </w:t>
      </w:r>
      <w:r>
        <w:t>quarterly</w:t>
      </w:r>
      <w:r w:rsidRPr="001B2D0A">
        <w:t xml:space="preserve"> survey form.  The </w:t>
      </w:r>
      <w:proofErr w:type="spellStart"/>
      <w:r w:rsidRPr="001B2D0A">
        <w:t>eFile</w:t>
      </w:r>
      <w:proofErr w:type="spellEnd"/>
      <w:r w:rsidRPr="001B2D0A">
        <w:t xml:space="preserve"> system enables respondents to download the survey forms in PDF format for each reportable U.S. company, enter the required data, and submit the forms securely to BEA.  </w:t>
      </w:r>
      <w:r w:rsidR="00015851">
        <w:t xml:space="preserve">BEA utilizes a secure messaging system, accessible through the </w:t>
      </w:r>
      <w:proofErr w:type="spellStart"/>
      <w:r w:rsidR="00015851">
        <w:t>eFile</w:t>
      </w:r>
      <w:proofErr w:type="spellEnd"/>
      <w:r w:rsidR="00015851">
        <w:t xml:space="preserve"> system, to ensure the confidentiality of correspondence with BE-</w:t>
      </w:r>
      <w:r w:rsidR="00EC739A">
        <w:t>9</w:t>
      </w:r>
      <w:r w:rsidR="00015851">
        <w:t xml:space="preserve"> respondents.</w:t>
      </w:r>
    </w:p>
    <w:p w:rsidR="00673FF1" w:rsidRPr="001B2D0A" w:rsidRDefault="00673FF1" w:rsidP="00673FF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673FF1" w:rsidRPr="001B2D0A" w:rsidRDefault="00673FF1" w:rsidP="00673FF1">
      <w:r w:rsidRPr="001B2D0A">
        <w:t>In addition, BEA provides links to all its survey forms and reporting instructions on its web site (</w:t>
      </w:r>
      <w:hyperlink r:id="rId9" w:history="1">
        <w:r w:rsidRPr="001B2D0A">
          <w:rPr>
            <w:color w:val="0000FF"/>
            <w:u w:val="single"/>
          </w:rPr>
          <w:t>www.bea.gov</w:t>
        </w:r>
      </w:hyperlink>
      <w:r w:rsidRPr="001B2D0A">
        <w:t xml:space="preserve">).  </w:t>
      </w:r>
      <w:r>
        <w:t>Survey forms</w:t>
      </w:r>
      <w:r w:rsidRPr="001B2D0A">
        <w:t xml:space="preserve"> may be downloaded, printed, and submitted via fax or mail.</w:t>
      </w:r>
    </w:p>
    <w:p w:rsidR="00CA7BCA" w:rsidRDefault="00CA7BCA"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080946" w:rsidRPr="00E528BB" w:rsidRDefault="00080946" w:rsidP="00080946"/>
    <w:p w:rsidR="00673FF1" w:rsidRDefault="00673FF1" w:rsidP="00673FF1">
      <w:r>
        <w:lastRenderedPageBreak/>
        <w:t xml:space="preserve">Data on foreign airline operators’ revenues and expenses in the United States are available only from surveys conducted by BEA.  </w:t>
      </w:r>
    </w:p>
    <w:p w:rsidR="00673FF1" w:rsidRDefault="00673FF1" w:rsidP="00673FF1">
      <w:pPr>
        <w:rPr>
          <w:rFonts w:ascii="Arial" w:hAnsi="Arial" w:cs="Arial"/>
        </w:rPr>
      </w:pPr>
    </w:p>
    <w:p w:rsidR="00673FF1" w:rsidRDefault="00673FF1" w:rsidP="00673FF1">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w:t>
      </w:r>
      <w:r w:rsidR="00E816E0">
        <w:rPr>
          <w:rFonts w:cs="Arial"/>
        </w:rPr>
        <w:t>s</w:t>
      </w:r>
      <w:r>
        <w:rPr>
          <w:rFonts w:cs="Arial"/>
        </w:rPr>
        <w:t>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5D5BCE" w:rsidRDefault="005D5BCE" w:rsidP="005D5BCE"/>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Pr="00E528BB" w:rsidRDefault="000C5729" w:rsidP="000C5729">
      <w:pPr>
        <w:rPr>
          <w:b/>
        </w:rPr>
      </w:pPr>
    </w:p>
    <w:p w:rsidR="007734B6" w:rsidRDefault="006D006A" w:rsidP="006D006A">
      <w:r w:rsidRPr="005D5BCE">
        <w:t xml:space="preserve">The information collection excludes most small U.S. agents of foreign </w:t>
      </w:r>
      <w:r>
        <w:t>airline operators</w:t>
      </w:r>
      <w:r w:rsidRPr="005D5BCE">
        <w:t xml:space="preserve"> f</w:t>
      </w:r>
      <w:r>
        <w:t>rom mandatory reporting.  A BE-9 quarterly</w:t>
      </w:r>
      <w:r w:rsidRPr="005D5BCE">
        <w:t xml:space="preserve"> survey will</w:t>
      </w:r>
      <w:r>
        <w:t xml:space="preserve"> not</w:t>
      </w:r>
      <w:r w:rsidRPr="005D5BCE">
        <w:t xml:space="preserve"> be required from U.S. agents of foreign carriers if the</w:t>
      </w:r>
      <w:r>
        <w:t xml:space="preserve"> total covered revenues and total covered expenses incurred in the U.S. were each less than $5 million during the previous year, or are </w:t>
      </w:r>
      <w:r w:rsidR="0052277D">
        <w:t xml:space="preserve">each </w:t>
      </w:r>
      <w:r>
        <w:t>expected to be less than $5 million during the current year.</w:t>
      </w:r>
      <w:r w:rsidRPr="005D5BCE">
        <w:t xml:space="preserve">  Thus, the exemption level will exclude most small U.S. agents from mandatory reporting. </w:t>
      </w:r>
    </w:p>
    <w:p w:rsidR="007734B6" w:rsidRDefault="007734B6" w:rsidP="006D006A"/>
    <w:p w:rsidR="006D006A" w:rsidRDefault="006D006A" w:rsidP="006D006A">
      <w:r w:rsidRPr="005D5BCE">
        <w:t xml:space="preserve">To reduce </w:t>
      </w:r>
      <w:r w:rsidR="00015851">
        <w:t xml:space="preserve">reporting </w:t>
      </w:r>
      <w:r w:rsidRPr="005D5BCE">
        <w:t xml:space="preserve">burden, respondents may provide estimates of their transactions </w:t>
      </w:r>
      <w:r w:rsidR="00E816E0">
        <w:t>when</w:t>
      </w:r>
      <w:r w:rsidR="00E816E0" w:rsidRPr="005D5BCE">
        <w:t xml:space="preserve"> </w:t>
      </w:r>
      <w:r w:rsidRPr="005D5BCE">
        <w:t>precise data cannot be obtained without undue burden.</w:t>
      </w:r>
    </w:p>
    <w:p w:rsidR="006D006A" w:rsidRDefault="006D006A" w:rsidP="00673FF1"/>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114E4D" w:rsidRDefault="00114E4D" w:rsidP="00114E4D">
      <w:pPr>
        <w:rPr>
          <w:rFonts w:cs="Arial"/>
        </w:rPr>
      </w:pPr>
      <w:r>
        <w:rPr>
          <w:rFonts w:cs="Arial"/>
        </w:rPr>
        <w:t xml:space="preserve">The data are needed on a quarterly basis to closely monitor U.S. international trade in </w:t>
      </w:r>
      <w:r w:rsidR="00425F80">
        <w:rPr>
          <w:rFonts w:cs="Arial"/>
        </w:rPr>
        <w:t>transport</w:t>
      </w:r>
      <w:r>
        <w:rPr>
          <w:rFonts w:cs="Arial"/>
        </w:rPr>
        <w:t xml:space="preserve"> services, especially in the current economic environment </w:t>
      </w:r>
      <w:r w:rsidR="006D006A">
        <w:rPr>
          <w:rFonts w:cs="Arial"/>
        </w:rPr>
        <w:t xml:space="preserve">where </w:t>
      </w:r>
      <w:r>
        <w:rPr>
          <w:rFonts w:cs="Arial"/>
        </w:rPr>
        <w:t xml:space="preserve">such trade is changing rapidly in size, variety, and complexity.  The quality and accuracy of the ITAs and the NIPAs, which are quarterly accounts, </w:t>
      </w:r>
      <w:r w:rsidR="00015851">
        <w:rPr>
          <w:rFonts w:cs="Arial"/>
        </w:rPr>
        <w:t>are</w:t>
      </w:r>
      <w:r>
        <w:rPr>
          <w:rFonts w:cs="Arial"/>
        </w:rPr>
        <w:t xml:space="preserve"> improved by conducting quarterly surveys.  In addition to quarterly </w:t>
      </w:r>
      <w:r w:rsidR="00E816E0">
        <w:rPr>
          <w:rFonts w:cs="Arial"/>
        </w:rPr>
        <w:t>statistics</w:t>
      </w:r>
      <w:r>
        <w:rPr>
          <w:rFonts w:cs="Arial"/>
        </w:rPr>
        <w:t xml:space="preserve">, monthly estimates must be </w:t>
      </w:r>
      <w:r w:rsidR="00015851">
        <w:rPr>
          <w:rFonts w:cs="Arial"/>
        </w:rPr>
        <w:t xml:space="preserve">derived </w:t>
      </w:r>
      <w:r>
        <w:rPr>
          <w:rFonts w:cs="Arial"/>
        </w:rPr>
        <w:t>from these data for inclusion in the joint BEA-Census Bureau monthly news release on trade in goods and services.  The quality of the</w:t>
      </w:r>
      <w:r w:rsidR="00015851">
        <w:rPr>
          <w:rFonts w:cs="Arial"/>
        </w:rPr>
        <w:t xml:space="preserve"> monthly</w:t>
      </w:r>
      <w:r>
        <w:rPr>
          <w:rFonts w:cs="Arial"/>
        </w:rPr>
        <w:t xml:space="preserve"> estimates would also be </w:t>
      </w:r>
      <w:r w:rsidR="00015851">
        <w:rPr>
          <w:rFonts w:cs="Arial"/>
        </w:rPr>
        <w:t>diminished</w:t>
      </w:r>
      <w:r>
        <w:rPr>
          <w:rFonts w:cs="Arial"/>
        </w:rPr>
        <w:t xml:space="preserve"> if the data were collected less frequently.</w:t>
      </w:r>
    </w:p>
    <w:p w:rsidR="00114E4D" w:rsidRDefault="00114E4D" w:rsidP="00114E4D">
      <w:pPr>
        <w:rPr>
          <w:rFonts w:cs="Arial"/>
        </w:rPr>
      </w:pPr>
    </w:p>
    <w:p w:rsidR="00114E4D" w:rsidRDefault="00114E4D" w:rsidP="00114E4D">
      <w:pPr>
        <w:rPr>
          <w:rFonts w:cs="Arial"/>
        </w:rPr>
      </w:pPr>
      <w:r>
        <w:rPr>
          <w:rFonts w:cs="Arial"/>
        </w:rPr>
        <w:t>Quarterly surveys also provide more accurate</w:t>
      </w:r>
      <w:r w:rsidR="00015851">
        <w:rPr>
          <w:rFonts w:cs="Arial"/>
        </w:rPr>
        <w:t xml:space="preserve"> and timely</w:t>
      </w:r>
      <w:r>
        <w:rPr>
          <w:rFonts w:cs="Arial"/>
        </w:rPr>
        <w:t xml:space="preserve"> current information on U.S. trade in </w:t>
      </w:r>
      <w:r w:rsidR="00773A18">
        <w:rPr>
          <w:rFonts w:cs="Arial"/>
        </w:rPr>
        <w:t>transpor</w:t>
      </w:r>
      <w:r w:rsidR="00A32F65">
        <w:rPr>
          <w:rFonts w:cs="Arial"/>
        </w:rPr>
        <w:t>t</w:t>
      </w:r>
      <w:r w:rsidR="00773A18">
        <w:rPr>
          <w:rFonts w:cs="Arial"/>
        </w:rPr>
        <w:t xml:space="preserve"> </w:t>
      </w:r>
      <w:r>
        <w:rPr>
          <w:rFonts w:cs="Arial"/>
        </w:rPr>
        <w:t>services for use in connection with trade policy and promotion and for other economic uses.</w:t>
      </w:r>
    </w:p>
    <w:p w:rsidR="00114E4D" w:rsidRDefault="00114E4D" w:rsidP="004D7EFF"/>
    <w:p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00714E1B" w:rsidRPr="00E528BB" w:rsidRDefault="00714E1B" w:rsidP="00714E1B">
      <w:pPr>
        <w:rPr>
          <w:b/>
        </w:rPr>
      </w:pPr>
    </w:p>
    <w:p w:rsidR="00714E1B" w:rsidRPr="00E528BB" w:rsidRDefault="00714E1B" w:rsidP="00714E1B">
      <w:r w:rsidRPr="00E528BB">
        <w:t xml:space="preserve">No aspects of the </w:t>
      </w:r>
      <w:r w:rsidR="00C14142">
        <w:t>Quarterly</w:t>
      </w:r>
      <w:r w:rsidR="00F34918">
        <w:t xml:space="preserve"> </w:t>
      </w:r>
      <w:r>
        <w:t>Survey</w:t>
      </w:r>
      <w:r w:rsidR="00827336">
        <w:t xml:space="preserve"> of Foreign Airline Operators’ Revenues and Expenses in the United States</w:t>
      </w:r>
      <w:r>
        <w:t xml:space="preserve"> </w:t>
      </w:r>
      <w:r w:rsidRPr="00E528BB">
        <w:t>require a special justification.</w:t>
      </w:r>
    </w:p>
    <w:p w:rsidR="00714E1B" w:rsidRPr="00E528BB" w:rsidRDefault="00714E1B" w:rsidP="00714E1B"/>
    <w:p w:rsidR="00114E4D" w:rsidRDefault="00714E1B" w:rsidP="00114E4D">
      <w:pPr>
        <w:rPr>
          <w:b/>
        </w:rPr>
      </w:pPr>
      <w:r w:rsidRPr="00E528BB">
        <w:rPr>
          <w:b/>
        </w:rPr>
        <w:lastRenderedPageBreak/>
        <w:t xml:space="preserve">8.  </w:t>
      </w:r>
      <w:r w:rsidR="00114E4D">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114E4D">
        <w:rPr>
          <w:b/>
        </w:rPr>
        <w:t>.</w:t>
      </w:r>
    </w:p>
    <w:p w:rsidR="00714E1B" w:rsidRPr="00E528BB" w:rsidRDefault="00714E1B" w:rsidP="00714E1B"/>
    <w:p w:rsidR="00114E4D" w:rsidRDefault="00114E4D" w:rsidP="00114E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This submission follows a </w:t>
      </w:r>
      <w:r w:rsidRPr="003F7D1B">
        <w:rPr>
          <w:color w:val="000000"/>
        </w:rPr>
        <w:t xml:space="preserve">public </w:t>
      </w:r>
      <w:r>
        <w:rPr>
          <w:color w:val="000000"/>
        </w:rPr>
        <w:t>request for</w:t>
      </w:r>
      <w:r w:rsidRPr="003F7D1B">
        <w:rPr>
          <w:color w:val="000000"/>
        </w:rPr>
        <w:t xml:space="preserve"> comments </w:t>
      </w:r>
      <w:r>
        <w:rPr>
          <w:color w:val="000000"/>
        </w:rPr>
        <w:t xml:space="preserve">in the </w:t>
      </w:r>
      <w:r w:rsidRPr="00A92AC8">
        <w:rPr>
          <w:i/>
          <w:color w:val="000000"/>
        </w:rPr>
        <w:t>Federal Register</w:t>
      </w:r>
      <w:r w:rsidRPr="003F7D1B">
        <w:rPr>
          <w:color w:val="000000"/>
        </w:rPr>
        <w:t xml:space="preserve"> </w:t>
      </w:r>
      <w:r w:rsidR="00E05A48">
        <w:t>September 3</w:t>
      </w:r>
      <w:r>
        <w:t xml:space="preserve">, 2015 </w:t>
      </w:r>
      <w:r>
        <w:rPr>
          <w:color w:val="000000"/>
        </w:rPr>
        <w:t xml:space="preserve">(Vol. </w:t>
      </w:r>
      <w:r w:rsidR="00E05A48">
        <w:rPr>
          <w:color w:val="000000"/>
        </w:rPr>
        <w:t>80</w:t>
      </w:r>
      <w:r>
        <w:rPr>
          <w:color w:val="000000"/>
        </w:rPr>
        <w:t xml:space="preserve">, </w:t>
      </w:r>
      <w:r w:rsidRPr="003F7D1B">
        <w:rPr>
          <w:color w:val="000000"/>
        </w:rPr>
        <w:t xml:space="preserve">page </w:t>
      </w:r>
      <w:r w:rsidR="00E05A48">
        <w:rPr>
          <w:color w:val="000000"/>
        </w:rPr>
        <w:t>53279-53280</w:t>
      </w:r>
      <w:r>
        <w:rPr>
          <w:color w:val="000000"/>
        </w:rPr>
        <w:t>)</w:t>
      </w:r>
      <w:r w:rsidRPr="003F7D1B">
        <w:rPr>
          <w:color w:val="000000"/>
        </w:rPr>
        <w:t xml:space="preserve">.  </w:t>
      </w:r>
      <w:r w:rsidRPr="00B8316E">
        <w:rPr>
          <w:color w:val="000000"/>
        </w:rPr>
        <w:t>No</w:t>
      </w:r>
      <w:r>
        <w:rPr>
          <w:color w:val="000000"/>
        </w:rPr>
        <w:t xml:space="preserve"> comments were received.  </w:t>
      </w:r>
      <w:r>
        <w:t xml:space="preserve">BEA maintains a continuing dialogue with respondents and with data users, including its own internal users through the Bureau’s Source Data Improvement and Evaluation Program, to ensure, to the extent possible, </w:t>
      </w:r>
      <w:r w:rsidR="005C6E60">
        <w:t xml:space="preserve">that </w:t>
      </w:r>
      <w:r>
        <w:t>the required data serve their intended purposes, that the survey instructions are clear, and that unreasonable burdens are not imposed.</w:t>
      </w:r>
    </w:p>
    <w:p w:rsidR="00827336" w:rsidRDefault="00827336" w:rsidP="007278E2"/>
    <w:p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RDefault="00714E1B" w:rsidP="00714E1B"/>
    <w:p w:rsidR="00BD33A1" w:rsidRDefault="0063415B" w:rsidP="00714E1B">
      <w:r>
        <w:t xml:space="preserve">No payments or gifts to the respondents </w:t>
      </w:r>
      <w:r w:rsidR="00611965">
        <w:t>are</w:t>
      </w:r>
      <w:r>
        <w:t xml:space="preserve"> made.</w:t>
      </w:r>
    </w:p>
    <w:p w:rsidR="00425F80" w:rsidRDefault="00425F80" w:rsidP="00F51A14"/>
    <w:p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RDefault="00F51A14" w:rsidP="00F51A14">
      <w:pPr>
        <w:rPr>
          <w:b/>
        </w:rPr>
      </w:pPr>
    </w:p>
    <w:p w:rsidR="00114E4D" w:rsidRPr="000B1594" w:rsidRDefault="00114E4D" w:rsidP="00114E4D">
      <w:pPr>
        <w:autoSpaceDE w:val="0"/>
        <w:autoSpaceDN w:val="0"/>
        <w:adjustRightInd w:val="0"/>
      </w:pPr>
      <w:r>
        <w:rPr>
          <w:bCs/>
        </w:rPr>
        <w:t>BEA provides respondents with assurance that it will keep the reported data confidential.  The following statement is taken directly from the reporting instructions for the survey:  “</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w:t>
      </w:r>
      <w:r>
        <w:t xml:space="preserve">  Y</w:t>
      </w:r>
      <w:r w:rsidRPr="00B11527">
        <w:t>our report CANNOT be used for</w:t>
      </w:r>
      <w:r>
        <w:t xml:space="preserve"> </w:t>
      </w:r>
      <w:r w:rsidRPr="00B11527">
        <w:t>purposes of taxation, investigation, or regulation.</w:t>
      </w:r>
      <w:r>
        <w:t xml:space="preserve"> </w:t>
      </w:r>
      <w:r w:rsidRPr="00B11527">
        <w:t xml:space="preserve"> Copies retained</w:t>
      </w:r>
      <w:r>
        <w:t xml:space="preserve"> </w:t>
      </w:r>
      <w:r w:rsidRPr="00B11527">
        <w:t>in your files are immune from legal process.</w:t>
      </w:r>
      <w:r>
        <w:t>”</w:t>
      </w:r>
    </w:p>
    <w:p w:rsidR="00114E4D" w:rsidRDefault="00114E4D" w:rsidP="00114E4D"/>
    <w:p w:rsidR="00114E4D" w:rsidRDefault="00114E4D" w:rsidP="00114E4D">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B84DFB" w:rsidRPr="00E528BB" w:rsidRDefault="00B84DFB" w:rsidP="00B84DFB">
      <w:pPr>
        <w:rPr>
          <w:b/>
        </w:rPr>
      </w:pPr>
    </w:p>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Default="00F51A14" w:rsidP="00F51A14"/>
    <w:p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RDefault="00F51A14" w:rsidP="00F51A14">
      <w:pPr>
        <w:rPr>
          <w:b/>
        </w:rPr>
      </w:pPr>
    </w:p>
    <w:p w:rsidR="0041601E" w:rsidRDefault="00114E4D" w:rsidP="00B8316E">
      <w:pPr>
        <w:contextualSpacing/>
        <w:rPr>
          <w:rFonts w:eastAsia="Calibri"/>
        </w:rPr>
      </w:pPr>
      <w:bookmarkStart w:id="1" w:name="OLE_LINK1"/>
      <w:r w:rsidRPr="001E44ED">
        <w:rPr>
          <w:rFonts w:eastAsia="Calibri"/>
        </w:rPr>
        <w:t xml:space="preserve">The quarterly survey, as proposed, is expected to result in the filing of approximately </w:t>
      </w:r>
      <w:r w:rsidR="001B6351">
        <w:rPr>
          <w:rFonts w:eastAsia="Calibri"/>
        </w:rPr>
        <w:t>45</w:t>
      </w:r>
      <w:r w:rsidR="001B6351"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1B6351">
        <w:rPr>
          <w:rFonts w:eastAsia="Calibri"/>
        </w:rPr>
        <w:t xml:space="preserve">180 </w:t>
      </w:r>
      <w:r>
        <w:rPr>
          <w:rFonts w:eastAsia="Calibri"/>
        </w:rPr>
        <w:t xml:space="preserve">per year. </w:t>
      </w:r>
      <w:r w:rsidR="003B6864">
        <w:rPr>
          <w:rFonts w:eastAsia="Calibri"/>
        </w:rPr>
        <w:t xml:space="preserve"> </w:t>
      </w:r>
      <w:r>
        <w:rPr>
          <w:rFonts w:eastAsia="Calibri"/>
        </w:rPr>
        <w:t>BEA expects</w:t>
      </w:r>
      <w:r w:rsidRPr="001E44ED">
        <w:rPr>
          <w:rFonts w:eastAsia="Calibri"/>
        </w:rPr>
        <w:t xml:space="preserve"> approximately </w:t>
      </w:r>
      <w:r w:rsidR="001B6351">
        <w:rPr>
          <w:rFonts w:eastAsia="Calibri"/>
        </w:rPr>
        <w:t xml:space="preserve">44 </w:t>
      </w:r>
      <w:r w:rsidR="00C73107">
        <w:rPr>
          <w:rFonts w:eastAsia="Calibri"/>
        </w:rPr>
        <w:t xml:space="preserve">to be </w:t>
      </w:r>
      <w:r w:rsidRPr="001E44ED">
        <w:rPr>
          <w:rFonts w:eastAsia="Calibri"/>
        </w:rPr>
        <w:t xml:space="preserve">filed </w:t>
      </w:r>
      <w:r w:rsidR="009B7BDB">
        <w:rPr>
          <w:rFonts w:eastAsia="Calibri"/>
        </w:rPr>
        <w:t xml:space="preserve">each quarter </w:t>
      </w:r>
      <w:r w:rsidRPr="001E44ED">
        <w:rPr>
          <w:rFonts w:eastAsia="Calibri"/>
        </w:rPr>
        <w:t xml:space="preserve">by respondents that would report mandatory data on the survey and </w:t>
      </w:r>
      <w:r w:rsidR="009B7BDB">
        <w:rPr>
          <w:rFonts w:eastAsia="Calibri"/>
        </w:rPr>
        <w:t>1</w:t>
      </w:r>
      <w:r w:rsidR="00CA7C07" w:rsidRPr="001E44ED">
        <w:rPr>
          <w:rFonts w:eastAsia="Calibri"/>
        </w:rPr>
        <w:t xml:space="preserve"> </w:t>
      </w:r>
      <w:r>
        <w:rPr>
          <w:rFonts w:eastAsia="Calibri"/>
        </w:rPr>
        <w:t xml:space="preserve">filed by </w:t>
      </w:r>
      <w:r w:rsidRPr="001E44ED">
        <w:rPr>
          <w:rFonts w:eastAsia="Calibri"/>
        </w:rPr>
        <w:t xml:space="preserve">respondents that would </w:t>
      </w:r>
      <w:r w:rsidR="000065F0">
        <w:rPr>
          <w:rFonts w:eastAsia="Calibri"/>
        </w:rPr>
        <w:t>file an exemption claim</w:t>
      </w:r>
      <w:r w:rsidRPr="001E44ED">
        <w:rPr>
          <w:rFonts w:eastAsia="Calibri"/>
        </w:rPr>
        <w:t xml:space="preserve">.  The average burden for completing the survey with data is estimated at </w:t>
      </w:r>
      <w:r>
        <w:rPr>
          <w:rFonts w:eastAsia="Calibri"/>
        </w:rPr>
        <w:t>6</w:t>
      </w:r>
      <w:r w:rsidRPr="001E44ED">
        <w:rPr>
          <w:rFonts w:eastAsia="Calibri"/>
        </w:rPr>
        <w:t xml:space="preserve"> hours and </w:t>
      </w:r>
      <w:r>
        <w:rPr>
          <w:rFonts w:eastAsia="Calibri"/>
        </w:rPr>
        <w:t xml:space="preserve">the average burden for other responses is </w:t>
      </w:r>
      <w:r w:rsidRPr="001E44ED">
        <w:rPr>
          <w:rFonts w:eastAsia="Calibri"/>
        </w:rPr>
        <w:t>1 hour</w:t>
      </w:r>
      <w:r>
        <w:rPr>
          <w:rFonts w:eastAsia="Calibri"/>
        </w:rPr>
        <w:t>,</w:t>
      </w:r>
      <w:r w:rsidRPr="001E44ED">
        <w:rPr>
          <w:rFonts w:eastAsia="Calibri"/>
        </w:rPr>
        <w:t xml:space="preserve"> resulting in an overall respondent burden of an estimated </w:t>
      </w:r>
      <w:r w:rsidR="0084530A">
        <w:rPr>
          <w:rFonts w:eastAsia="Calibri"/>
        </w:rPr>
        <w:t>1,</w:t>
      </w:r>
      <w:r w:rsidR="001B6351">
        <w:rPr>
          <w:rFonts w:eastAsia="Calibri"/>
        </w:rPr>
        <w:t>060</w:t>
      </w:r>
      <w:r w:rsidR="001B6351" w:rsidRPr="001E44ED">
        <w:rPr>
          <w:rFonts w:eastAsia="Calibri"/>
        </w:rPr>
        <w:t xml:space="preserve"> </w:t>
      </w:r>
      <w:r w:rsidRPr="001E44ED">
        <w:rPr>
          <w:rFonts w:eastAsia="Calibri"/>
        </w:rPr>
        <w:t>hours.</w:t>
      </w:r>
    </w:p>
    <w:p w:rsidR="00114E4D" w:rsidRDefault="00114E4D" w:rsidP="00CC766B">
      <w:pPr>
        <w:spacing w:after="200" w:line="276" w:lineRule="auto"/>
        <w:contextualSpacing/>
      </w:pPr>
      <w:r w:rsidRPr="001E44ED">
        <w:rPr>
          <w:rFonts w:eastAsia="Calibri"/>
        </w:rPr>
        <w:t xml:space="preserve"> </w:t>
      </w:r>
      <w:r w:rsidRPr="001E44ED">
        <w:t xml:space="preserve"> </w:t>
      </w:r>
    </w:p>
    <w:p w:rsidR="00114E4D" w:rsidRDefault="00114E4D" w:rsidP="00114E4D">
      <w:pPr>
        <w:rPr>
          <w:b/>
        </w:rPr>
      </w:pPr>
      <w:r>
        <w:tab/>
      </w:r>
      <w:r w:rsidR="001B6351">
        <w:rPr>
          <w:b/>
        </w:rPr>
        <w:t xml:space="preserve">44 </w:t>
      </w:r>
      <w:r>
        <w:rPr>
          <w:b/>
        </w:rPr>
        <w:t xml:space="preserve">x 4 (times per year) = </w:t>
      </w:r>
      <w:r w:rsidR="00464D32">
        <w:rPr>
          <w:b/>
        </w:rPr>
        <w:t xml:space="preserve">176 </w:t>
      </w:r>
      <w:r>
        <w:rPr>
          <w:b/>
        </w:rPr>
        <w:t xml:space="preserve">x 6 hours per response = </w:t>
      </w:r>
      <w:r w:rsidR="00CA7C07">
        <w:rPr>
          <w:b/>
        </w:rPr>
        <w:t>1,</w:t>
      </w:r>
      <w:r w:rsidR="001B6351">
        <w:rPr>
          <w:b/>
        </w:rPr>
        <w:t xml:space="preserve">056 </w:t>
      </w:r>
      <w:r>
        <w:rPr>
          <w:b/>
        </w:rPr>
        <w:t>burden hours</w:t>
      </w:r>
    </w:p>
    <w:p w:rsidR="00114E4D" w:rsidRDefault="00114E4D" w:rsidP="00114E4D">
      <w:r>
        <w:rPr>
          <w:b/>
        </w:rPr>
        <w:tab/>
      </w:r>
      <w:r w:rsidR="00CA7C07">
        <w:rPr>
          <w:b/>
        </w:rPr>
        <w:t xml:space="preserve">1 </w:t>
      </w:r>
      <w:r>
        <w:rPr>
          <w:b/>
        </w:rPr>
        <w:t xml:space="preserve">x 4 (times per year) = </w:t>
      </w:r>
      <w:r w:rsidR="00CA7C07">
        <w:rPr>
          <w:b/>
        </w:rPr>
        <w:t xml:space="preserve">4 </w:t>
      </w:r>
      <w:r>
        <w:rPr>
          <w:b/>
        </w:rPr>
        <w:t xml:space="preserve">x 1 hour per response = </w:t>
      </w:r>
      <w:r w:rsidR="00CA7C07">
        <w:rPr>
          <w:b/>
        </w:rPr>
        <w:t xml:space="preserve">4 </w:t>
      </w:r>
      <w:r>
        <w:rPr>
          <w:b/>
        </w:rPr>
        <w:t>burden hours</w:t>
      </w:r>
      <w:r>
        <w:t xml:space="preserve"> </w:t>
      </w:r>
    </w:p>
    <w:p w:rsidR="00114E4D" w:rsidRDefault="00114E4D" w:rsidP="00114E4D"/>
    <w:p w:rsidR="00464D32" w:rsidRDefault="00464D32" w:rsidP="00114E4D">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p>
    <w:p w:rsidR="00464D32" w:rsidRDefault="00464D32" w:rsidP="00114E4D"/>
    <w:p w:rsidR="00114E4D" w:rsidRDefault="00114E4D" w:rsidP="00114E4D">
      <w:r>
        <w:t>The actual burden will vary from respondent to respondent depending on the number and amounts of their transactions and the ease of assembling the data.  The estimated cost to the public is $</w:t>
      </w:r>
      <w:r w:rsidR="00CA7C07">
        <w:t>4</w:t>
      </w:r>
      <w:r w:rsidR="001B6351">
        <w:t>2,400</w:t>
      </w:r>
      <w:r w:rsidR="00BD5140">
        <w:t>,</w:t>
      </w:r>
      <w:r>
        <w:t xml:space="preserve"> based on an estimated reporting burden of </w:t>
      </w:r>
      <w:r w:rsidR="00CA7C07">
        <w:t>1,</w:t>
      </w:r>
      <w:r w:rsidR="001B6351">
        <w:t xml:space="preserve">060 </w:t>
      </w:r>
      <w:r>
        <w:t>hours and estimated hourly cost of $40.</w:t>
      </w:r>
    </w:p>
    <w:p w:rsidR="00114E4D" w:rsidRDefault="00114E4D" w:rsidP="00611965"/>
    <w:bookmarkEnd w:id="1"/>
    <w:p w:rsidR="00F51A14" w:rsidRPr="00E528BB" w:rsidRDefault="00F51A14" w:rsidP="00F51A14">
      <w:pPr>
        <w:rPr>
          <w:b/>
        </w:rPr>
      </w:pPr>
      <w:r w:rsidRPr="00E528BB">
        <w:rPr>
          <w:b/>
        </w:rPr>
        <w:t xml:space="preserve">13.  </w:t>
      </w:r>
      <w:r w:rsidRPr="00E528BB">
        <w:rPr>
          <w:b/>
          <w:u w:val="single"/>
        </w:rPr>
        <w:t>Provide an estimate of the total annual cost burden to the respondents or record-keepers resulting from the collection (excluding the value of the burden hours in #12 above)</w:t>
      </w:r>
      <w:r w:rsidRPr="00E528BB">
        <w:rPr>
          <w:b/>
        </w:rPr>
        <w:t>.</w:t>
      </w:r>
    </w:p>
    <w:p w:rsidR="00F51A14" w:rsidRPr="00E528BB" w:rsidRDefault="00F51A14" w:rsidP="00F51A14">
      <w:pPr>
        <w:rPr>
          <w:b/>
        </w:rPr>
      </w:pPr>
    </w:p>
    <w:p w:rsidR="00F51A14" w:rsidRDefault="001D0E32" w:rsidP="00F51A14">
      <w:r>
        <w:t xml:space="preserve">Other than respondent cost associated with the estimated burden of </w:t>
      </w:r>
      <w:r w:rsidR="00CA7C07">
        <w:t>1,</w:t>
      </w:r>
      <w:r w:rsidR="001B6351">
        <w:t xml:space="preserve">060 </w:t>
      </w:r>
      <w:r>
        <w:t>hours (see A.12 above), the total additional annual cost burden to respondents is expected to be negligible.  Total capital and start-up costs are insignificant because new technology or capital equipment would not be needed by respondents to prepare their responses to the survey.  As a consequence, the total cost of operating and maintaining the technology and capital equipment will also be insignificant.  Purchases of services to complete the information collection are also expected to be insignificant</w:t>
      </w:r>
      <w:r w:rsidR="00BB1419" w:rsidRPr="00BB1419">
        <w:t>.</w:t>
      </w:r>
    </w:p>
    <w:p w:rsidR="00BB1419" w:rsidRDefault="00BB1419" w:rsidP="00F51A14">
      <w:pPr>
        <w:rPr>
          <w:b/>
        </w:rPr>
      </w:pPr>
    </w:p>
    <w:p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RDefault="00F51A14" w:rsidP="00F51A14"/>
    <w:p w:rsidR="00F84A97" w:rsidRDefault="00BB1419" w:rsidP="00F51A14">
      <w:r w:rsidRPr="00BB1419">
        <w:t>The annual project cost to the Federal Government for this survey is estimated at $</w:t>
      </w:r>
      <w:r w:rsidR="001D0E32">
        <w:t>11,</w:t>
      </w:r>
      <w:r w:rsidR="00DD563C">
        <w:t>40</w:t>
      </w:r>
      <w:r w:rsidR="008C53A5">
        <w:t>0</w:t>
      </w:r>
      <w:r w:rsidRPr="00BB1419">
        <w:t>, which consists of $</w:t>
      </w:r>
      <w:r w:rsidR="001D0E32">
        <w:t>9</w:t>
      </w:r>
      <w:r w:rsidRPr="00BB1419">
        <w:t>,</w:t>
      </w:r>
      <w:r w:rsidR="00DD563C">
        <w:t>2</w:t>
      </w:r>
      <w:r w:rsidR="008C53A5">
        <w:t>00</w:t>
      </w:r>
      <w:r w:rsidR="00DD563C" w:rsidRPr="00BB1419">
        <w:t xml:space="preserve"> </w:t>
      </w:r>
      <w:r w:rsidRPr="00BB1419">
        <w:t>for salaries and related overhead and $2</w:t>
      </w:r>
      <w:r w:rsidR="00437DB0">
        <w:t>,</w:t>
      </w:r>
      <w:r w:rsidR="00DD563C">
        <w:t>2</w:t>
      </w:r>
      <w:r w:rsidRPr="00BB1419">
        <w:t>0</w:t>
      </w:r>
      <w:r w:rsidR="00991931">
        <w:t>0</w:t>
      </w:r>
      <w:r w:rsidRPr="00BB1419">
        <w:t xml:space="preserve"> for equipment, supplies, form design, and computer processing.</w:t>
      </w:r>
    </w:p>
    <w:p w:rsidR="00BB1419" w:rsidRDefault="00BB1419" w:rsidP="00F51A14">
      <w:pPr>
        <w:rPr>
          <w:rFonts w:cs="Arial"/>
        </w:rPr>
      </w:pPr>
    </w:p>
    <w:p w:rsidR="00F51A14" w:rsidRPr="00E528BB" w:rsidRDefault="00F51A14" w:rsidP="00F51A14">
      <w:pPr>
        <w:rPr>
          <w:b/>
          <w:u w:val="single"/>
        </w:rPr>
      </w:pPr>
      <w:r w:rsidRPr="00E528BB">
        <w:rPr>
          <w:b/>
        </w:rPr>
        <w:lastRenderedPageBreak/>
        <w:t xml:space="preserve">15.  </w:t>
      </w:r>
      <w:r w:rsidRPr="00E528BB">
        <w:rPr>
          <w:b/>
          <w:u w:val="single"/>
        </w:rPr>
        <w:t>Explain the reasons for any program changes or adjustment</w:t>
      </w:r>
      <w:r w:rsidR="00E644E1">
        <w:rPr>
          <w:b/>
          <w:u w:val="single"/>
        </w:rPr>
        <w:t>s</w:t>
      </w:r>
      <w:r w:rsidRPr="00E528BB">
        <w:rPr>
          <w:b/>
        </w:rPr>
        <w:t>.</w:t>
      </w:r>
    </w:p>
    <w:p w:rsidR="00F51A14" w:rsidRPr="00E528BB" w:rsidRDefault="00F51A14" w:rsidP="00F51A14">
      <w:pPr>
        <w:rPr>
          <w:b/>
        </w:rPr>
      </w:pPr>
    </w:p>
    <w:p w:rsidR="00CC766B" w:rsidRDefault="00CA7C07" w:rsidP="00CC766B">
      <w:r>
        <w:t xml:space="preserve">This request is for an extension without change of a currently approved collection. The estimated change in the burden hours is an increase of </w:t>
      </w:r>
      <w:r w:rsidR="008B75E0">
        <w:t>40</w:t>
      </w:r>
      <w:r w:rsidR="001B6351">
        <w:t xml:space="preserve"> </w:t>
      </w:r>
      <w:r>
        <w:t>hours (from 1,020 to 1,</w:t>
      </w:r>
      <w:r w:rsidR="001B6351">
        <w:t>0</w:t>
      </w:r>
      <w:r w:rsidR="008B75E0">
        <w:t>60</w:t>
      </w:r>
      <w:r>
        <w:t xml:space="preserve">).  There has been an overall increase, from </w:t>
      </w:r>
      <w:r w:rsidR="00F74244">
        <w:t xml:space="preserve">41 </w:t>
      </w:r>
      <w:r>
        <w:t xml:space="preserve">to </w:t>
      </w:r>
      <w:r w:rsidR="001B6351">
        <w:t>44</w:t>
      </w:r>
      <w:r>
        <w:t xml:space="preserve">, in the estimated number of respondents meeting the (unchanged) mandatory requirements for filing on a quarterly basis.  </w:t>
      </w:r>
      <w:r w:rsidR="00CC766B">
        <w:t xml:space="preserve">Additionally, there has been an overall decrease, from </w:t>
      </w:r>
      <w:r w:rsidR="00F74244">
        <w:t xml:space="preserve">9 </w:t>
      </w:r>
      <w:r w:rsidR="00CC766B">
        <w:t xml:space="preserve">to </w:t>
      </w:r>
      <w:r w:rsidR="00F74244">
        <w:t>1</w:t>
      </w:r>
      <w:r w:rsidR="00CC766B">
        <w:t xml:space="preserve">, in the estimated number of respondents that would </w:t>
      </w:r>
      <w:r w:rsidR="00DD6F06">
        <w:t>file exemption claims</w:t>
      </w:r>
      <w:r w:rsidR="00CC766B">
        <w:t>.</w:t>
      </w:r>
    </w:p>
    <w:p w:rsidR="001D0E32" w:rsidRDefault="001D0E32" w:rsidP="00300ABA"/>
    <w:p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A20079" w:rsidRPr="007C0DBC" w:rsidRDefault="00A20079" w:rsidP="002B101C">
      <w:pPr>
        <w:ind w:left="720"/>
      </w:pPr>
      <w:r>
        <w:t xml:space="preserve">  </w:t>
      </w:r>
    </w:p>
    <w:p w:rsidR="00DF20FD" w:rsidRDefault="00DF20FD" w:rsidP="009E4526">
      <w:r>
        <w:t>The data from this survey will be used to estimate international</w:t>
      </w:r>
      <w:r w:rsidRPr="00DF20FD">
        <w:t xml:space="preserve"> </w:t>
      </w:r>
      <w:r>
        <w:t xml:space="preserve">transport services transactions by major world region and selected countries </w:t>
      </w:r>
      <w:r w:rsidRPr="00E528BB">
        <w:t xml:space="preserve">for the </w:t>
      </w:r>
      <w:r>
        <w:t xml:space="preserve">quarterly </w:t>
      </w:r>
      <w:r w:rsidRPr="00E528BB">
        <w:t>U.S. ITAs</w:t>
      </w:r>
      <w:r>
        <w:t xml:space="preserve"> and for a </w:t>
      </w:r>
      <w:r w:rsidR="00015851">
        <w:t xml:space="preserve">detailed annual presentation of U.S. international services that is published in the </w:t>
      </w:r>
      <w:r w:rsidR="00015851">
        <w:rPr>
          <w:i/>
        </w:rPr>
        <w:t xml:space="preserve">Survey of Current Business </w:t>
      </w:r>
      <w:r w:rsidR="00015851">
        <w:t>each October</w:t>
      </w:r>
      <w:r w:rsidRPr="00E528BB">
        <w:t xml:space="preserve">.  </w:t>
      </w:r>
      <w:r>
        <w:t>These estimates will be published on BEA’s web site (</w:t>
      </w:r>
      <w:hyperlink r:id="rId10" w:history="1">
        <w:r>
          <w:rPr>
            <w:rStyle w:val="Hyperlink"/>
          </w:rPr>
          <w:t>www.bea.gov</w:t>
        </w:r>
      </w:hyperlink>
      <w:r>
        <w:t xml:space="preserve">).  The data will also provide the basis for the estimates of transport </w:t>
      </w:r>
      <w:r w:rsidR="00C7702B">
        <w:t xml:space="preserve">services </w:t>
      </w:r>
      <w:r>
        <w:t>transactions in monthly estimates of international services transactions, which are included in a joint BEA-Census Bureau news release on U.S. trade in goods and services.</w:t>
      </w:r>
    </w:p>
    <w:p w:rsidR="00DF20FD" w:rsidRDefault="00DF20FD" w:rsidP="009E4526"/>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F51A14" w:rsidRPr="00E528BB" w:rsidRDefault="00F51A14" w:rsidP="00F51A14"/>
    <w:p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rsidR="00F51A14" w:rsidRPr="00E528BB" w:rsidRDefault="00F51A14" w:rsidP="00F51A14">
      <w:pPr>
        <w:rPr>
          <w:b/>
        </w:rPr>
      </w:pPr>
    </w:p>
    <w:p w:rsidR="00DF20FD" w:rsidRPr="000B1594" w:rsidRDefault="00DF20FD" w:rsidP="00DF20FD">
      <w:r w:rsidRPr="000B1594">
        <w:t>The BE-</w:t>
      </w:r>
      <w:r w:rsidR="00773A18">
        <w:t>9</w:t>
      </w:r>
      <w:r w:rsidR="00773A18" w:rsidRPr="000B1594">
        <w:t xml:space="preserve"> </w:t>
      </w:r>
      <w:r w:rsidRPr="000B1594">
        <w:t>information collection is consistent with the certification in all aspects.</w:t>
      </w:r>
    </w:p>
    <w:p w:rsidR="00327495" w:rsidRPr="006079C5" w:rsidRDefault="00327495" w:rsidP="00DF20FD"/>
    <w:sectPr w:rsidR="00327495" w:rsidRPr="006079C5" w:rsidSect="003E6C8B">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57" w:rsidRDefault="00B55B57">
      <w:r>
        <w:separator/>
      </w:r>
    </w:p>
  </w:endnote>
  <w:endnote w:type="continuationSeparator" w:id="0">
    <w:p w:rsidR="00B55B57" w:rsidRDefault="00B5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BF605C">
      <w:rPr>
        <w:rStyle w:val="PageNumber"/>
        <w:noProof/>
      </w:rPr>
      <w:t>6</w:t>
    </w:r>
    <w:r>
      <w:rPr>
        <w:rStyle w:val="PageNumber"/>
      </w:rPr>
      <w:fldChar w:fldCharType="end"/>
    </w:r>
  </w:p>
  <w:p w:rsidR="00BF605C" w:rsidRDefault="00BF6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BC04E4">
      <w:rPr>
        <w:rStyle w:val="PageNumber"/>
        <w:noProof/>
      </w:rPr>
      <w:t>2</w:t>
    </w:r>
    <w:r>
      <w:rPr>
        <w:rStyle w:val="PageNumber"/>
      </w:rPr>
      <w:fldChar w:fldCharType="end"/>
    </w:r>
  </w:p>
  <w:p w:rsidR="00BF605C" w:rsidRDefault="00BF6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57" w:rsidRDefault="00B55B57">
      <w:r>
        <w:separator/>
      </w:r>
    </w:p>
  </w:footnote>
  <w:footnote w:type="continuationSeparator" w:id="0">
    <w:p w:rsidR="00B55B57" w:rsidRDefault="00B55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31"/>
    <w:rsid w:val="00003071"/>
    <w:rsid w:val="00004AAE"/>
    <w:rsid w:val="000051B7"/>
    <w:rsid w:val="000065F0"/>
    <w:rsid w:val="0000671E"/>
    <w:rsid w:val="00006A7B"/>
    <w:rsid w:val="00007646"/>
    <w:rsid w:val="00010E88"/>
    <w:rsid w:val="000115C4"/>
    <w:rsid w:val="00011650"/>
    <w:rsid w:val="00011F9F"/>
    <w:rsid w:val="00012D2E"/>
    <w:rsid w:val="000136D3"/>
    <w:rsid w:val="00013D1D"/>
    <w:rsid w:val="00014119"/>
    <w:rsid w:val="000143AA"/>
    <w:rsid w:val="00014C0C"/>
    <w:rsid w:val="000155E4"/>
    <w:rsid w:val="00015851"/>
    <w:rsid w:val="000168E7"/>
    <w:rsid w:val="00016E1A"/>
    <w:rsid w:val="00016E1C"/>
    <w:rsid w:val="00020E28"/>
    <w:rsid w:val="00021982"/>
    <w:rsid w:val="0002213E"/>
    <w:rsid w:val="000221F5"/>
    <w:rsid w:val="00023534"/>
    <w:rsid w:val="00023671"/>
    <w:rsid w:val="00023985"/>
    <w:rsid w:val="000243F8"/>
    <w:rsid w:val="000258A6"/>
    <w:rsid w:val="000275F0"/>
    <w:rsid w:val="00030ABA"/>
    <w:rsid w:val="000322FC"/>
    <w:rsid w:val="000339FB"/>
    <w:rsid w:val="00034161"/>
    <w:rsid w:val="0003493B"/>
    <w:rsid w:val="00035199"/>
    <w:rsid w:val="00035B25"/>
    <w:rsid w:val="00036CC5"/>
    <w:rsid w:val="00037DF3"/>
    <w:rsid w:val="00040726"/>
    <w:rsid w:val="00040F49"/>
    <w:rsid w:val="0004128E"/>
    <w:rsid w:val="0004188E"/>
    <w:rsid w:val="00041F06"/>
    <w:rsid w:val="00042B7A"/>
    <w:rsid w:val="00043318"/>
    <w:rsid w:val="00043469"/>
    <w:rsid w:val="000437DF"/>
    <w:rsid w:val="000444DB"/>
    <w:rsid w:val="00044864"/>
    <w:rsid w:val="00044FDB"/>
    <w:rsid w:val="0004501A"/>
    <w:rsid w:val="000454CB"/>
    <w:rsid w:val="00046021"/>
    <w:rsid w:val="000468BB"/>
    <w:rsid w:val="000473C1"/>
    <w:rsid w:val="00053B66"/>
    <w:rsid w:val="00055032"/>
    <w:rsid w:val="000576B9"/>
    <w:rsid w:val="000607B2"/>
    <w:rsid w:val="00061DF1"/>
    <w:rsid w:val="000657BD"/>
    <w:rsid w:val="00065DD6"/>
    <w:rsid w:val="00066093"/>
    <w:rsid w:val="00066A83"/>
    <w:rsid w:val="00070B54"/>
    <w:rsid w:val="00070E34"/>
    <w:rsid w:val="00073551"/>
    <w:rsid w:val="0007367F"/>
    <w:rsid w:val="00073779"/>
    <w:rsid w:val="00074048"/>
    <w:rsid w:val="00074946"/>
    <w:rsid w:val="000756F6"/>
    <w:rsid w:val="000763F6"/>
    <w:rsid w:val="0007720D"/>
    <w:rsid w:val="000774DA"/>
    <w:rsid w:val="00077EAA"/>
    <w:rsid w:val="00080946"/>
    <w:rsid w:val="00080D2D"/>
    <w:rsid w:val="00082107"/>
    <w:rsid w:val="000821F1"/>
    <w:rsid w:val="0008361D"/>
    <w:rsid w:val="00083AC4"/>
    <w:rsid w:val="00084C53"/>
    <w:rsid w:val="00085C51"/>
    <w:rsid w:val="000868E3"/>
    <w:rsid w:val="0009154C"/>
    <w:rsid w:val="000925FF"/>
    <w:rsid w:val="00094AD6"/>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6077"/>
    <w:rsid w:val="000C7B0F"/>
    <w:rsid w:val="000C7EC8"/>
    <w:rsid w:val="000D0BE7"/>
    <w:rsid w:val="000D1C9D"/>
    <w:rsid w:val="000D2BEC"/>
    <w:rsid w:val="000D4700"/>
    <w:rsid w:val="000D4DD4"/>
    <w:rsid w:val="000D5E58"/>
    <w:rsid w:val="000D6B5B"/>
    <w:rsid w:val="000D7277"/>
    <w:rsid w:val="000D76EE"/>
    <w:rsid w:val="000E20DB"/>
    <w:rsid w:val="000E230C"/>
    <w:rsid w:val="000E35CB"/>
    <w:rsid w:val="000E3950"/>
    <w:rsid w:val="000E47EB"/>
    <w:rsid w:val="000E4AD1"/>
    <w:rsid w:val="000E6706"/>
    <w:rsid w:val="000E795A"/>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4C30"/>
    <w:rsid w:val="00114CDE"/>
    <w:rsid w:val="00114E4D"/>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F47"/>
    <w:rsid w:val="001408A3"/>
    <w:rsid w:val="00140D19"/>
    <w:rsid w:val="001419D2"/>
    <w:rsid w:val="0014426B"/>
    <w:rsid w:val="00145BEE"/>
    <w:rsid w:val="00146054"/>
    <w:rsid w:val="00146072"/>
    <w:rsid w:val="001469FB"/>
    <w:rsid w:val="00147F20"/>
    <w:rsid w:val="00151652"/>
    <w:rsid w:val="00152DEC"/>
    <w:rsid w:val="00153A0D"/>
    <w:rsid w:val="00153ACD"/>
    <w:rsid w:val="00154DAE"/>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1231"/>
    <w:rsid w:val="001729A1"/>
    <w:rsid w:val="001732DA"/>
    <w:rsid w:val="001736EF"/>
    <w:rsid w:val="00173AA5"/>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A0A6D"/>
    <w:rsid w:val="001A5041"/>
    <w:rsid w:val="001A542F"/>
    <w:rsid w:val="001B0A3E"/>
    <w:rsid w:val="001B1611"/>
    <w:rsid w:val="001B1FEA"/>
    <w:rsid w:val="001B32E1"/>
    <w:rsid w:val="001B431A"/>
    <w:rsid w:val="001B4C14"/>
    <w:rsid w:val="001B5F28"/>
    <w:rsid w:val="001B6351"/>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0E32"/>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0A7"/>
    <w:rsid w:val="001E6DF2"/>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4A6A"/>
    <w:rsid w:val="002052C8"/>
    <w:rsid w:val="00205471"/>
    <w:rsid w:val="002059EE"/>
    <w:rsid w:val="00207207"/>
    <w:rsid w:val="00210F66"/>
    <w:rsid w:val="002119B7"/>
    <w:rsid w:val="00211CB8"/>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3500"/>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46FC"/>
    <w:rsid w:val="0027489A"/>
    <w:rsid w:val="00274BCE"/>
    <w:rsid w:val="0027502E"/>
    <w:rsid w:val="00275770"/>
    <w:rsid w:val="0027639F"/>
    <w:rsid w:val="002764C7"/>
    <w:rsid w:val="00280905"/>
    <w:rsid w:val="00282088"/>
    <w:rsid w:val="00282C5A"/>
    <w:rsid w:val="00285103"/>
    <w:rsid w:val="0028573C"/>
    <w:rsid w:val="00285B80"/>
    <w:rsid w:val="00285E52"/>
    <w:rsid w:val="0028609A"/>
    <w:rsid w:val="00286857"/>
    <w:rsid w:val="00286BAD"/>
    <w:rsid w:val="00286EBC"/>
    <w:rsid w:val="00287888"/>
    <w:rsid w:val="002915D1"/>
    <w:rsid w:val="00292EFB"/>
    <w:rsid w:val="00293F9E"/>
    <w:rsid w:val="00294C2B"/>
    <w:rsid w:val="00295768"/>
    <w:rsid w:val="00296D7F"/>
    <w:rsid w:val="002A14DA"/>
    <w:rsid w:val="002A532E"/>
    <w:rsid w:val="002A6141"/>
    <w:rsid w:val="002A7248"/>
    <w:rsid w:val="002A7605"/>
    <w:rsid w:val="002B0AED"/>
    <w:rsid w:val="002B101C"/>
    <w:rsid w:val="002B19BA"/>
    <w:rsid w:val="002B1E85"/>
    <w:rsid w:val="002B1E96"/>
    <w:rsid w:val="002B2000"/>
    <w:rsid w:val="002B2511"/>
    <w:rsid w:val="002B25BC"/>
    <w:rsid w:val="002B4FDC"/>
    <w:rsid w:val="002C25F5"/>
    <w:rsid w:val="002C3A81"/>
    <w:rsid w:val="002C53CB"/>
    <w:rsid w:val="002C6644"/>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7035"/>
    <w:rsid w:val="00381B76"/>
    <w:rsid w:val="00381F08"/>
    <w:rsid w:val="00382F42"/>
    <w:rsid w:val="00385CDE"/>
    <w:rsid w:val="0039043C"/>
    <w:rsid w:val="00390C7F"/>
    <w:rsid w:val="00391874"/>
    <w:rsid w:val="003925CD"/>
    <w:rsid w:val="003929CC"/>
    <w:rsid w:val="0039573D"/>
    <w:rsid w:val="00395D3A"/>
    <w:rsid w:val="003960BF"/>
    <w:rsid w:val="0039648E"/>
    <w:rsid w:val="00396947"/>
    <w:rsid w:val="0039713C"/>
    <w:rsid w:val="003977E8"/>
    <w:rsid w:val="00397977"/>
    <w:rsid w:val="003A0333"/>
    <w:rsid w:val="003A13E7"/>
    <w:rsid w:val="003A26C9"/>
    <w:rsid w:val="003A331B"/>
    <w:rsid w:val="003A3CDD"/>
    <w:rsid w:val="003A6B87"/>
    <w:rsid w:val="003B0BAD"/>
    <w:rsid w:val="003B16C3"/>
    <w:rsid w:val="003B2E56"/>
    <w:rsid w:val="003B468C"/>
    <w:rsid w:val="003B51FB"/>
    <w:rsid w:val="003B5693"/>
    <w:rsid w:val="003B608E"/>
    <w:rsid w:val="003B630C"/>
    <w:rsid w:val="003B680D"/>
    <w:rsid w:val="003B6864"/>
    <w:rsid w:val="003B709A"/>
    <w:rsid w:val="003B745E"/>
    <w:rsid w:val="003B7922"/>
    <w:rsid w:val="003C3218"/>
    <w:rsid w:val="003C362E"/>
    <w:rsid w:val="003C59E7"/>
    <w:rsid w:val="003C5E8D"/>
    <w:rsid w:val="003C6477"/>
    <w:rsid w:val="003C6A88"/>
    <w:rsid w:val="003C6C69"/>
    <w:rsid w:val="003C712E"/>
    <w:rsid w:val="003D0A5E"/>
    <w:rsid w:val="003D1C65"/>
    <w:rsid w:val="003D1D7C"/>
    <w:rsid w:val="003D27F9"/>
    <w:rsid w:val="003D343E"/>
    <w:rsid w:val="003D487B"/>
    <w:rsid w:val="003D5C68"/>
    <w:rsid w:val="003E05BB"/>
    <w:rsid w:val="003E0739"/>
    <w:rsid w:val="003E155F"/>
    <w:rsid w:val="003E186C"/>
    <w:rsid w:val="003E2CE5"/>
    <w:rsid w:val="003E38EB"/>
    <w:rsid w:val="003E3F0C"/>
    <w:rsid w:val="003E420D"/>
    <w:rsid w:val="003E44D3"/>
    <w:rsid w:val="003E501D"/>
    <w:rsid w:val="003E6727"/>
    <w:rsid w:val="003E69DA"/>
    <w:rsid w:val="003E6C8B"/>
    <w:rsid w:val="003E759D"/>
    <w:rsid w:val="003E7DBA"/>
    <w:rsid w:val="003E7E9B"/>
    <w:rsid w:val="003F1C0A"/>
    <w:rsid w:val="003F1D7D"/>
    <w:rsid w:val="003F2ACA"/>
    <w:rsid w:val="003F42EB"/>
    <w:rsid w:val="003F4F3A"/>
    <w:rsid w:val="003F5D3F"/>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601E"/>
    <w:rsid w:val="00416197"/>
    <w:rsid w:val="00420085"/>
    <w:rsid w:val="0042014E"/>
    <w:rsid w:val="004221B7"/>
    <w:rsid w:val="00424EDB"/>
    <w:rsid w:val="004253A0"/>
    <w:rsid w:val="00425CAD"/>
    <w:rsid w:val="00425F80"/>
    <w:rsid w:val="00426FFF"/>
    <w:rsid w:val="00427A60"/>
    <w:rsid w:val="004307AB"/>
    <w:rsid w:val="004310F9"/>
    <w:rsid w:val="00431598"/>
    <w:rsid w:val="00431738"/>
    <w:rsid w:val="00434FE2"/>
    <w:rsid w:val="004355E6"/>
    <w:rsid w:val="00437A37"/>
    <w:rsid w:val="00437DB0"/>
    <w:rsid w:val="00440100"/>
    <w:rsid w:val="00440386"/>
    <w:rsid w:val="00441497"/>
    <w:rsid w:val="00441E2A"/>
    <w:rsid w:val="004428C7"/>
    <w:rsid w:val="0044328E"/>
    <w:rsid w:val="00443541"/>
    <w:rsid w:val="0044464A"/>
    <w:rsid w:val="0044505C"/>
    <w:rsid w:val="004464B6"/>
    <w:rsid w:val="00446624"/>
    <w:rsid w:val="004473AD"/>
    <w:rsid w:val="00447D42"/>
    <w:rsid w:val="004504AD"/>
    <w:rsid w:val="00452F79"/>
    <w:rsid w:val="004531EC"/>
    <w:rsid w:val="00453CDF"/>
    <w:rsid w:val="004544B9"/>
    <w:rsid w:val="00454D7C"/>
    <w:rsid w:val="00455804"/>
    <w:rsid w:val="004568E4"/>
    <w:rsid w:val="00457B33"/>
    <w:rsid w:val="00460795"/>
    <w:rsid w:val="00461049"/>
    <w:rsid w:val="00462B37"/>
    <w:rsid w:val="0046305D"/>
    <w:rsid w:val="004634FB"/>
    <w:rsid w:val="00463BB1"/>
    <w:rsid w:val="00464631"/>
    <w:rsid w:val="00464D32"/>
    <w:rsid w:val="00465326"/>
    <w:rsid w:val="0046585D"/>
    <w:rsid w:val="00466110"/>
    <w:rsid w:val="00467EF2"/>
    <w:rsid w:val="00471101"/>
    <w:rsid w:val="0047223C"/>
    <w:rsid w:val="00472F98"/>
    <w:rsid w:val="00476541"/>
    <w:rsid w:val="00476DA8"/>
    <w:rsid w:val="00477A07"/>
    <w:rsid w:val="00482010"/>
    <w:rsid w:val="004844AA"/>
    <w:rsid w:val="00484D38"/>
    <w:rsid w:val="00486038"/>
    <w:rsid w:val="004900FE"/>
    <w:rsid w:val="00490C96"/>
    <w:rsid w:val="004926B5"/>
    <w:rsid w:val="004927AB"/>
    <w:rsid w:val="0049291B"/>
    <w:rsid w:val="00495E2F"/>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4BE6"/>
    <w:rsid w:val="004D68D8"/>
    <w:rsid w:val="004D6916"/>
    <w:rsid w:val="004D7EFF"/>
    <w:rsid w:val="004E12C5"/>
    <w:rsid w:val="004E1731"/>
    <w:rsid w:val="004E2EE0"/>
    <w:rsid w:val="004E33C4"/>
    <w:rsid w:val="004E4522"/>
    <w:rsid w:val="004E538C"/>
    <w:rsid w:val="004E6085"/>
    <w:rsid w:val="004F0B37"/>
    <w:rsid w:val="004F2AF1"/>
    <w:rsid w:val="004F4BFA"/>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277D"/>
    <w:rsid w:val="00523BD6"/>
    <w:rsid w:val="00524FBF"/>
    <w:rsid w:val="00525F5B"/>
    <w:rsid w:val="0052641E"/>
    <w:rsid w:val="005312F5"/>
    <w:rsid w:val="00531491"/>
    <w:rsid w:val="005323AA"/>
    <w:rsid w:val="005342D7"/>
    <w:rsid w:val="0053466C"/>
    <w:rsid w:val="005358D4"/>
    <w:rsid w:val="0053653B"/>
    <w:rsid w:val="00541C76"/>
    <w:rsid w:val="00541CA5"/>
    <w:rsid w:val="00544602"/>
    <w:rsid w:val="00546FCA"/>
    <w:rsid w:val="00550BAE"/>
    <w:rsid w:val="00550BB9"/>
    <w:rsid w:val="00551BE2"/>
    <w:rsid w:val="00551CE9"/>
    <w:rsid w:val="00552B2B"/>
    <w:rsid w:val="00554A5E"/>
    <w:rsid w:val="00554D48"/>
    <w:rsid w:val="005554C9"/>
    <w:rsid w:val="00556236"/>
    <w:rsid w:val="00556A12"/>
    <w:rsid w:val="00557E8C"/>
    <w:rsid w:val="00560125"/>
    <w:rsid w:val="00560644"/>
    <w:rsid w:val="0056083B"/>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2B71"/>
    <w:rsid w:val="0058470C"/>
    <w:rsid w:val="00584A30"/>
    <w:rsid w:val="00585C03"/>
    <w:rsid w:val="005903A3"/>
    <w:rsid w:val="00590E72"/>
    <w:rsid w:val="005911C3"/>
    <w:rsid w:val="005947DA"/>
    <w:rsid w:val="00597310"/>
    <w:rsid w:val="005A2EFD"/>
    <w:rsid w:val="005A3CFC"/>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4DC9"/>
    <w:rsid w:val="005C6E60"/>
    <w:rsid w:val="005C6F89"/>
    <w:rsid w:val="005C7984"/>
    <w:rsid w:val="005D0A9F"/>
    <w:rsid w:val="005D22D5"/>
    <w:rsid w:val="005D2F48"/>
    <w:rsid w:val="005D3FE0"/>
    <w:rsid w:val="005D424E"/>
    <w:rsid w:val="005D488B"/>
    <w:rsid w:val="005D499F"/>
    <w:rsid w:val="005D5029"/>
    <w:rsid w:val="005D506E"/>
    <w:rsid w:val="005D5BCE"/>
    <w:rsid w:val="005D66E9"/>
    <w:rsid w:val="005D6FAC"/>
    <w:rsid w:val="005D786E"/>
    <w:rsid w:val="005E0837"/>
    <w:rsid w:val="005E0B98"/>
    <w:rsid w:val="005E209A"/>
    <w:rsid w:val="005E28A6"/>
    <w:rsid w:val="005E2C74"/>
    <w:rsid w:val="005E3B35"/>
    <w:rsid w:val="005E3E57"/>
    <w:rsid w:val="005E480D"/>
    <w:rsid w:val="005E4EC6"/>
    <w:rsid w:val="005E4FED"/>
    <w:rsid w:val="005E51DC"/>
    <w:rsid w:val="005E576F"/>
    <w:rsid w:val="005E761B"/>
    <w:rsid w:val="005E7D82"/>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30C8"/>
    <w:rsid w:val="006031D8"/>
    <w:rsid w:val="006039F0"/>
    <w:rsid w:val="006047E1"/>
    <w:rsid w:val="00604822"/>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484B"/>
    <w:rsid w:val="00625902"/>
    <w:rsid w:val="0062657F"/>
    <w:rsid w:val="006267E1"/>
    <w:rsid w:val="006271CE"/>
    <w:rsid w:val="006273B0"/>
    <w:rsid w:val="006305DB"/>
    <w:rsid w:val="00630B45"/>
    <w:rsid w:val="00632A2F"/>
    <w:rsid w:val="0063415B"/>
    <w:rsid w:val="0063423E"/>
    <w:rsid w:val="00634E33"/>
    <w:rsid w:val="00634FD1"/>
    <w:rsid w:val="00635061"/>
    <w:rsid w:val="006352E4"/>
    <w:rsid w:val="00635D23"/>
    <w:rsid w:val="00635E19"/>
    <w:rsid w:val="00637717"/>
    <w:rsid w:val="006404D3"/>
    <w:rsid w:val="00641D1A"/>
    <w:rsid w:val="00641DC9"/>
    <w:rsid w:val="00641FC1"/>
    <w:rsid w:val="00642528"/>
    <w:rsid w:val="006442BD"/>
    <w:rsid w:val="0064564C"/>
    <w:rsid w:val="006460BE"/>
    <w:rsid w:val="00646402"/>
    <w:rsid w:val="00646E8A"/>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3FF1"/>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5EB6"/>
    <w:rsid w:val="0068641F"/>
    <w:rsid w:val="00686482"/>
    <w:rsid w:val="00691285"/>
    <w:rsid w:val="00692326"/>
    <w:rsid w:val="00692D6F"/>
    <w:rsid w:val="0069480B"/>
    <w:rsid w:val="006952E1"/>
    <w:rsid w:val="00696855"/>
    <w:rsid w:val="00696897"/>
    <w:rsid w:val="0069747A"/>
    <w:rsid w:val="006A001B"/>
    <w:rsid w:val="006A0F48"/>
    <w:rsid w:val="006A1ECA"/>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6E16"/>
    <w:rsid w:val="006B7D97"/>
    <w:rsid w:val="006C1103"/>
    <w:rsid w:val="006C1487"/>
    <w:rsid w:val="006C21AA"/>
    <w:rsid w:val="006C2F26"/>
    <w:rsid w:val="006C3CE4"/>
    <w:rsid w:val="006C3F43"/>
    <w:rsid w:val="006C3F7A"/>
    <w:rsid w:val="006C68DA"/>
    <w:rsid w:val="006D006A"/>
    <w:rsid w:val="006D27AA"/>
    <w:rsid w:val="006D28C9"/>
    <w:rsid w:val="006D4A79"/>
    <w:rsid w:val="006D4AE8"/>
    <w:rsid w:val="006D51A1"/>
    <w:rsid w:val="006D670C"/>
    <w:rsid w:val="006D77C6"/>
    <w:rsid w:val="006E0681"/>
    <w:rsid w:val="006E070A"/>
    <w:rsid w:val="006E14B9"/>
    <w:rsid w:val="006E2EE9"/>
    <w:rsid w:val="006E36E5"/>
    <w:rsid w:val="006E4891"/>
    <w:rsid w:val="006E6131"/>
    <w:rsid w:val="006E6171"/>
    <w:rsid w:val="006E6268"/>
    <w:rsid w:val="006F119D"/>
    <w:rsid w:val="006F19D8"/>
    <w:rsid w:val="006F3DA4"/>
    <w:rsid w:val="006F4299"/>
    <w:rsid w:val="006F5324"/>
    <w:rsid w:val="006F5671"/>
    <w:rsid w:val="006F590F"/>
    <w:rsid w:val="006F5A26"/>
    <w:rsid w:val="007009D1"/>
    <w:rsid w:val="00700CDD"/>
    <w:rsid w:val="00700F71"/>
    <w:rsid w:val="00701D98"/>
    <w:rsid w:val="007030E1"/>
    <w:rsid w:val="00704452"/>
    <w:rsid w:val="00704B36"/>
    <w:rsid w:val="00704F44"/>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807"/>
    <w:rsid w:val="0075176B"/>
    <w:rsid w:val="007522BF"/>
    <w:rsid w:val="007531F0"/>
    <w:rsid w:val="00753344"/>
    <w:rsid w:val="00753C5F"/>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4B6"/>
    <w:rsid w:val="0077355D"/>
    <w:rsid w:val="00773A18"/>
    <w:rsid w:val="00776FE0"/>
    <w:rsid w:val="00780454"/>
    <w:rsid w:val="00781571"/>
    <w:rsid w:val="00781C72"/>
    <w:rsid w:val="00782AD8"/>
    <w:rsid w:val="007833DD"/>
    <w:rsid w:val="00783A98"/>
    <w:rsid w:val="007844BE"/>
    <w:rsid w:val="0078564B"/>
    <w:rsid w:val="00785BA2"/>
    <w:rsid w:val="00786CBE"/>
    <w:rsid w:val="0079189E"/>
    <w:rsid w:val="00792AFE"/>
    <w:rsid w:val="00792D13"/>
    <w:rsid w:val="00792F4C"/>
    <w:rsid w:val="007A01B4"/>
    <w:rsid w:val="007A0341"/>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E0219"/>
    <w:rsid w:val="007E17BF"/>
    <w:rsid w:val="007E2036"/>
    <w:rsid w:val="007E2637"/>
    <w:rsid w:val="007E3EEA"/>
    <w:rsid w:val="007E5790"/>
    <w:rsid w:val="007E676D"/>
    <w:rsid w:val="007E6DE7"/>
    <w:rsid w:val="007E7FDB"/>
    <w:rsid w:val="007F1658"/>
    <w:rsid w:val="007F20C7"/>
    <w:rsid w:val="007F3A89"/>
    <w:rsid w:val="007F3F68"/>
    <w:rsid w:val="00801207"/>
    <w:rsid w:val="00801E98"/>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440"/>
    <w:rsid w:val="008306E4"/>
    <w:rsid w:val="008338AF"/>
    <w:rsid w:val="00833932"/>
    <w:rsid w:val="008348A8"/>
    <w:rsid w:val="00835817"/>
    <w:rsid w:val="00837720"/>
    <w:rsid w:val="008379F4"/>
    <w:rsid w:val="008409B1"/>
    <w:rsid w:val="00840CFF"/>
    <w:rsid w:val="00841B63"/>
    <w:rsid w:val="00843028"/>
    <w:rsid w:val="008440EF"/>
    <w:rsid w:val="0084530A"/>
    <w:rsid w:val="008456CA"/>
    <w:rsid w:val="00846011"/>
    <w:rsid w:val="00846571"/>
    <w:rsid w:val="008512F6"/>
    <w:rsid w:val="008513F9"/>
    <w:rsid w:val="008517FE"/>
    <w:rsid w:val="00851DDF"/>
    <w:rsid w:val="008521AE"/>
    <w:rsid w:val="00852737"/>
    <w:rsid w:val="008538D2"/>
    <w:rsid w:val="00854D86"/>
    <w:rsid w:val="008555A3"/>
    <w:rsid w:val="00855F85"/>
    <w:rsid w:val="008562D9"/>
    <w:rsid w:val="00856BC8"/>
    <w:rsid w:val="00863D57"/>
    <w:rsid w:val="00864561"/>
    <w:rsid w:val="00864C3B"/>
    <w:rsid w:val="00865A0E"/>
    <w:rsid w:val="00865A28"/>
    <w:rsid w:val="00867AF3"/>
    <w:rsid w:val="00870841"/>
    <w:rsid w:val="0087172E"/>
    <w:rsid w:val="0087297A"/>
    <w:rsid w:val="008733B5"/>
    <w:rsid w:val="00876EEA"/>
    <w:rsid w:val="008771A9"/>
    <w:rsid w:val="008777B1"/>
    <w:rsid w:val="008817AA"/>
    <w:rsid w:val="0088307F"/>
    <w:rsid w:val="008832F8"/>
    <w:rsid w:val="008834B4"/>
    <w:rsid w:val="0088353E"/>
    <w:rsid w:val="00884455"/>
    <w:rsid w:val="00885FF2"/>
    <w:rsid w:val="00887AF7"/>
    <w:rsid w:val="008916B6"/>
    <w:rsid w:val="008916C4"/>
    <w:rsid w:val="00892466"/>
    <w:rsid w:val="00894B56"/>
    <w:rsid w:val="008958DD"/>
    <w:rsid w:val="00895FC6"/>
    <w:rsid w:val="00896714"/>
    <w:rsid w:val="00896A60"/>
    <w:rsid w:val="00896AB3"/>
    <w:rsid w:val="00896D42"/>
    <w:rsid w:val="008A1278"/>
    <w:rsid w:val="008A1740"/>
    <w:rsid w:val="008A58CC"/>
    <w:rsid w:val="008A625D"/>
    <w:rsid w:val="008A6F6F"/>
    <w:rsid w:val="008A6FE7"/>
    <w:rsid w:val="008B0333"/>
    <w:rsid w:val="008B0341"/>
    <w:rsid w:val="008B1470"/>
    <w:rsid w:val="008B3FB0"/>
    <w:rsid w:val="008B403A"/>
    <w:rsid w:val="008B4382"/>
    <w:rsid w:val="008B52A8"/>
    <w:rsid w:val="008B5520"/>
    <w:rsid w:val="008B6C17"/>
    <w:rsid w:val="008B7171"/>
    <w:rsid w:val="008B75E0"/>
    <w:rsid w:val="008B7F4B"/>
    <w:rsid w:val="008C1241"/>
    <w:rsid w:val="008C1744"/>
    <w:rsid w:val="008C47DD"/>
    <w:rsid w:val="008C53A5"/>
    <w:rsid w:val="008D0528"/>
    <w:rsid w:val="008D0DFF"/>
    <w:rsid w:val="008D28C0"/>
    <w:rsid w:val="008D2EC7"/>
    <w:rsid w:val="008D2EF9"/>
    <w:rsid w:val="008D36BF"/>
    <w:rsid w:val="008D3D61"/>
    <w:rsid w:val="008D4748"/>
    <w:rsid w:val="008D4F9A"/>
    <w:rsid w:val="008D787E"/>
    <w:rsid w:val="008D7E70"/>
    <w:rsid w:val="008E100F"/>
    <w:rsid w:val="008E3CB1"/>
    <w:rsid w:val="008E58E1"/>
    <w:rsid w:val="008E6A64"/>
    <w:rsid w:val="008E7795"/>
    <w:rsid w:val="008E783E"/>
    <w:rsid w:val="008F0F2D"/>
    <w:rsid w:val="008F22CA"/>
    <w:rsid w:val="00900778"/>
    <w:rsid w:val="0090093D"/>
    <w:rsid w:val="00902441"/>
    <w:rsid w:val="00903B13"/>
    <w:rsid w:val="00904A5E"/>
    <w:rsid w:val="00904C9F"/>
    <w:rsid w:val="00905121"/>
    <w:rsid w:val="00906D6C"/>
    <w:rsid w:val="00907D86"/>
    <w:rsid w:val="009101A1"/>
    <w:rsid w:val="00910EA0"/>
    <w:rsid w:val="0091187D"/>
    <w:rsid w:val="009130EE"/>
    <w:rsid w:val="00914976"/>
    <w:rsid w:val="009208CC"/>
    <w:rsid w:val="00920C73"/>
    <w:rsid w:val="00924829"/>
    <w:rsid w:val="00925001"/>
    <w:rsid w:val="0092625C"/>
    <w:rsid w:val="00927CD0"/>
    <w:rsid w:val="009316C9"/>
    <w:rsid w:val="00933281"/>
    <w:rsid w:val="009333B0"/>
    <w:rsid w:val="00935548"/>
    <w:rsid w:val="00935A75"/>
    <w:rsid w:val="00935EB6"/>
    <w:rsid w:val="009364FC"/>
    <w:rsid w:val="00937D59"/>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214E"/>
    <w:rsid w:val="009827A1"/>
    <w:rsid w:val="00982F68"/>
    <w:rsid w:val="009848FD"/>
    <w:rsid w:val="00985F62"/>
    <w:rsid w:val="00985F79"/>
    <w:rsid w:val="00986F64"/>
    <w:rsid w:val="00990A15"/>
    <w:rsid w:val="00991931"/>
    <w:rsid w:val="009920BF"/>
    <w:rsid w:val="00993471"/>
    <w:rsid w:val="0099391D"/>
    <w:rsid w:val="009957A2"/>
    <w:rsid w:val="00995AFE"/>
    <w:rsid w:val="00996A37"/>
    <w:rsid w:val="00997303"/>
    <w:rsid w:val="00997AF2"/>
    <w:rsid w:val="00997B8E"/>
    <w:rsid w:val="009A0AB0"/>
    <w:rsid w:val="009A23EE"/>
    <w:rsid w:val="009A31C3"/>
    <w:rsid w:val="009A35CD"/>
    <w:rsid w:val="009A4893"/>
    <w:rsid w:val="009A5BFD"/>
    <w:rsid w:val="009B06D6"/>
    <w:rsid w:val="009B10E6"/>
    <w:rsid w:val="009B262F"/>
    <w:rsid w:val="009B2B53"/>
    <w:rsid w:val="009B4150"/>
    <w:rsid w:val="009B431C"/>
    <w:rsid w:val="009B44EA"/>
    <w:rsid w:val="009B49D2"/>
    <w:rsid w:val="009B4A95"/>
    <w:rsid w:val="009B715D"/>
    <w:rsid w:val="009B7BDB"/>
    <w:rsid w:val="009B7C6B"/>
    <w:rsid w:val="009C02D0"/>
    <w:rsid w:val="009C0784"/>
    <w:rsid w:val="009C1579"/>
    <w:rsid w:val="009C19E5"/>
    <w:rsid w:val="009C1C6C"/>
    <w:rsid w:val="009C359B"/>
    <w:rsid w:val="009C43F5"/>
    <w:rsid w:val="009C4D7F"/>
    <w:rsid w:val="009C5B74"/>
    <w:rsid w:val="009C5F69"/>
    <w:rsid w:val="009C69C9"/>
    <w:rsid w:val="009D01DF"/>
    <w:rsid w:val="009D07DD"/>
    <w:rsid w:val="009D290D"/>
    <w:rsid w:val="009D313F"/>
    <w:rsid w:val="009D3D32"/>
    <w:rsid w:val="009D5DEA"/>
    <w:rsid w:val="009D702C"/>
    <w:rsid w:val="009E31E9"/>
    <w:rsid w:val="009E36D4"/>
    <w:rsid w:val="009E4526"/>
    <w:rsid w:val="009E4981"/>
    <w:rsid w:val="009E4BF3"/>
    <w:rsid w:val="009E506D"/>
    <w:rsid w:val="009E6AFC"/>
    <w:rsid w:val="009E7076"/>
    <w:rsid w:val="009E70DC"/>
    <w:rsid w:val="009E7988"/>
    <w:rsid w:val="009F122E"/>
    <w:rsid w:val="009F218E"/>
    <w:rsid w:val="009F2BFB"/>
    <w:rsid w:val="009F3FC1"/>
    <w:rsid w:val="009F4145"/>
    <w:rsid w:val="009F4FDD"/>
    <w:rsid w:val="009F50EC"/>
    <w:rsid w:val="009F5119"/>
    <w:rsid w:val="009F70B2"/>
    <w:rsid w:val="009F73E9"/>
    <w:rsid w:val="009F7465"/>
    <w:rsid w:val="009F7818"/>
    <w:rsid w:val="00A00C7F"/>
    <w:rsid w:val="00A02126"/>
    <w:rsid w:val="00A0229B"/>
    <w:rsid w:val="00A028E5"/>
    <w:rsid w:val="00A04D5C"/>
    <w:rsid w:val="00A051DD"/>
    <w:rsid w:val="00A05897"/>
    <w:rsid w:val="00A0622D"/>
    <w:rsid w:val="00A07589"/>
    <w:rsid w:val="00A07D21"/>
    <w:rsid w:val="00A10ED6"/>
    <w:rsid w:val="00A11C46"/>
    <w:rsid w:val="00A20079"/>
    <w:rsid w:val="00A227D6"/>
    <w:rsid w:val="00A2447E"/>
    <w:rsid w:val="00A2458A"/>
    <w:rsid w:val="00A270BF"/>
    <w:rsid w:val="00A27D66"/>
    <w:rsid w:val="00A30482"/>
    <w:rsid w:val="00A3095C"/>
    <w:rsid w:val="00A32760"/>
    <w:rsid w:val="00A32BE8"/>
    <w:rsid w:val="00A32F65"/>
    <w:rsid w:val="00A338B1"/>
    <w:rsid w:val="00A3413F"/>
    <w:rsid w:val="00A34850"/>
    <w:rsid w:val="00A36502"/>
    <w:rsid w:val="00A367BF"/>
    <w:rsid w:val="00A410D0"/>
    <w:rsid w:val="00A4171F"/>
    <w:rsid w:val="00A420AD"/>
    <w:rsid w:val="00A46C87"/>
    <w:rsid w:val="00A501C8"/>
    <w:rsid w:val="00A52AE4"/>
    <w:rsid w:val="00A52DF8"/>
    <w:rsid w:val="00A53304"/>
    <w:rsid w:val="00A5386B"/>
    <w:rsid w:val="00A53E21"/>
    <w:rsid w:val="00A57F2A"/>
    <w:rsid w:val="00A61B7D"/>
    <w:rsid w:val="00A61EEA"/>
    <w:rsid w:val="00A62115"/>
    <w:rsid w:val="00A62748"/>
    <w:rsid w:val="00A66646"/>
    <w:rsid w:val="00A70D4E"/>
    <w:rsid w:val="00A72382"/>
    <w:rsid w:val="00A72AEA"/>
    <w:rsid w:val="00A766C4"/>
    <w:rsid w:val="00A7745D"/>
    <w:rsid w:val="00A7779E"/>
    <w:rsid w:val="00A80130"/>
    <w:rsid w:val="00A802B8"/>
    <w:rsid w:val="00A816DD"/>
    <w:rsid w:val="00A81E5E"/>
    <w:rsid w:val="00A827E0"/>
    <w:rsid w:val="00A83167"/>
    <w:rsid w:val="00A84442"/>
    <w:rsid w:val="00A856C6"/>
    <w:rsid w:val="00A85911"/>
    <w:rsid w:val="00A877AB"/>
    <w:rsid w:val="00A87A1D"/>
    <w:rsid w:val="00A902CC"/>
    <w:rsid w:val="00A906B1"/>
    <w:rsid w:val="00A90E44"/>
    <w:rsid w:val="00A91957"/>
    <w:rsid w:val="00A92AC8"/>
    <w:rsid w:val="00A93206"/>
    <w:rsid w:val="00A94655"/>
    <w:rsid w:val="00A9749D"/>
    <w:rsid w:val="00AA19AB"/>
    <w:rsid w:val="00AA204B"/>
    <w:rsid w:val="00AA267D"/>
    <w:rsid w:val="00AA4C08"/>
    <w:rsid w:val="00AA515A"/>
    <w:rsid w:val="00AA5797"/>
    <w:rsid w:val="00AA5AB0"/>
    <w:rsid w:val="00AA741D"/>
    <w:rsid w:val="00AB2150"/>
    <w:rsid w:val="00AB2374"/>
    <w:rsid w:val="00AB46A8"/>
    <w:rsid w:val="00AB5671"/>
    <w:rsid w:val="00AB6B67"/>
    <w:rsid w:val="00AB7775"/>
    <w:rsid w:val="00AC189F"/>
    <w:rsid w:val="00AC4767"/>
    <w:rsid w:val="00AC510A"/>
    <w:rsid w:val="00AC5E89"/>
    <w:rsid w:val="00AD0118"/>
    <w:rsid w:val="00AD0216"/>
    <w:rsid w:val="00AD1739"/>
    <w:rsid w:val="00AD3C96"/>
    <w:rsid w:val="00AD410C"/>
    <w:rsid w:val="00AD612E"/>
    <w:rsid w:val="00AD6AB2"/>
    <w:rsid w:val="00AE1F5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5A2"/>
    <w:rsid w:val="00B34CBF"/>
    <w:rsid w:val="00B34D07"/>
    <w:rsid w:val="00B354DD"/>
    <w:rsid w:val="00B3581C"/>
    <w:rsid w:val="00B362CD"/>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5B57"/>
    <w:rsid w:val="00B565BA"/>
    <w:rsid w:val="00B56E18"/>
    <w:rsid w:val="00B573C1"/>
    <w:rsid w:val="00B57EE9"/>
    <w:rsid w:val="00B63762"/>
    <w:rsid w:val="00B63CA9"/>
    <w:rsid w:val="00B67319"/>
    <w:rsid w:val="00B67569"/>
    <w:rsid w:val="00B70606"/>
    <w:rsid w:val="00B70FDF"/>
    <w:rsid w:val="00B71F2C"/>
    <w:rsid w:val="00B72FAC"/>
    <w:rsid w:val="00B74A62"/>
    <w:rsid w:val="00B76151"/>
    <w:rsid w:val="00B80854"/>
    <w:rsid w:val="00B80AB0"/>
    <w:rsid w:val="00B8316E"/>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378"/>
    <w:rsid w:val="00BB3C3A"/>
    <w:rsid w:val="00BB3FD6"/>
    <w:rsid w:val="00BB4AFC"/>
    <w:rsid w:val="00BB53E9"/>
    <w:rsid w:val="00BB5701"/>
    <w:rsid w:val="00BB64F6"/>
    <w:rsid w:val="00BB781D"/>
    <w:rsid w:val="00BC04E4"/>
    <w:rsid w:val="00BC1AD1"/>
    <w:rsid w:val="00BC2240"/>
    <w:rsid w:val="00BC2618"/>
    <w:rsid w:val="00BC331F"/>
    <w:rsid w:val="00BC3DD4"/>
    <w:rsid w:val="00BC40DE"/>
    <w:rsid w:val="00BC457A"/>
    <w:rsid w:val="00BC517C"/>
    <w:rsid w:val="00BC568B"/>
    <w:rsid w:val="00BD33A1"/>
    <w:rsid w:val="00BD5140"/>
    <w:rsid w:val="00BD57D2"/>
    <w:rsid w:val="00BD59B9"/>
    <w:rsid w:val="00BD59C1"/>
    <w:rsid w:val="00BD5A43"/>
    <w:rsid w:val="00BD6654"/>
    <w:rsid w:val="00BD7BCD"/>
    <w:rsid w:val="00BE002E"/>
    <w:rsid w:val="00BE2074"/>
    <w:rsid w:val="00BE2298"/>
    <w:rsid w:val="00BE380B"/>
    <w:rsid w:val="00BE3FBA"/>
    <w:rsid w:val="00BE49AE"/>
    <w:rsid w:val="00BE4BCC"/>
    <w:rsid w:val="00BE4E80"/>
    <w:rsid w:val="00BE51D5"/>
    <w:rsid w:val="00BE527E"/>
    <w:rsid w:val="00BE6C58"/>
    <w:rsid w:val="00BE6C82"/>
    <w:rsid w:val="00BF0B0E"/>
    <w:rsid w:val="00BF3EA5"/>
    <w:rsid w:val="00BF46FD"/>
    <w:rsid w:val="00BF5CD5"/>
    <w:rsid w:val="00BF5F4C"/>
    <w:rsid w:val="00BF605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5DDB"/>
    <w:rsid w:val="00C16893"/>
    <w:rsid w:val="00C16C61"/>
    <w:rsid w:val="00C20393"/>
    <w:rsid w:val="00C21D20"/>
    <w:rsid w:val="00C22406"/>
    <w:rsid w:val="00C23A0E"/>
    <w:rsid w:val="00C24124"/>
    <w:rsid w:val="00C2484F"/>
    <w:rsid w:val="00C25C1D"/>
    <w:rsid w:val="00C33FC9"/>
    <w:rsid w:val="00C350EB"/>
    <w:rsid w:val="00C35302"/>
    <w:rsid w:val="00C36970"/>
    <w:rsid w:val="00C36D5E"/>
    <w:rsid w:val="00C4056F"/>
    <w:rsid w:val="00C405A1"/>
    <w:rsid w:val="00C40C7E"/>
    <w:rsid w:val="00C40E51"/>
    <w:rsid w:val="00C41464"/>
    <w:rsid w:val="00C4244E"/>
    <w:rsid w:val="00C4567D"/>
    <w:rsid w:val="00C457D5"/>
    <w:rsid w:val="00C458CE"/>
    <w:rsid w:val="00C45D1E"/>
    <w:rsid w:val="00C51AE0"/>
    <w:rsid w:val="00C520B0"/>
    <w:rsid w:val="00C52188"/>
    <w:rsid w:val="00C53712"/>
    <w:rsid w:val="00C5444B"/>
    <w:rsid w:val="00C546B9"/>
    <w:rsid w:val="00C5660B"/>
    <w:rsid w:val="00C57367"/>
    <w:rsid w:val="00C573B0"/>
    <w:rsid w:val="00C60CB1"/>
    <w:rsid w:val="00C61D63"/>
    <w:rsid w:val="00C629CF"/>
    <w:rsid w:val="00C63134"/>
    <w:rsid w:val="00C63F9D"/>
    <w:rsid w:val="00C64D68"/>
    <w:rsid w:val="00C661E6"/>
    <w:rsid w:val="00C712ED"/>
    <w:rsid w:val="00C713EC"/>
    <w:rsid w:val="00C718ED"/>
    <w:rsid w:val="00C7256D"/>
    <w:rsid w:val="00C727D9"/>
    <w:rsid w:val="00C73107"/>
    <w:rsid w:val="00C7457D"/>
    <w:rsid w:val="00C74C9D"/>
    <w:rsid w:val="00C766E7"/>
    <w:rsid w:val="00C7702B"/>
    <w:rsid w:val="00C77A7D"/>
    <w:rsid w:val="00C80F38"/>
    <w:rsid w:val="00C82FDD"/>
    <w:rsid w:val="00C83B16"/>
    <w:rsid w:val="00C8603B"/>
    <w:rsid w:val="00C86702"/>
    <w:rsid w:val="00C867B4"/>
    <w:rsid w:val="00C86D61"/>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3742"/>
    <w:rsid w:val="00CA4B40"/>
    <w:rsid w:val="00CA63D0"/>
    <w:rsid w:val="00CA6E84"/>
    <w:rsid w:val="00CA7BCA"/>
    <w:rsid w:val="00CA7C07"/>
    <w:rsid w:val="00CA7CC9"/>
    <w:rsid w:val="00CA7F84"/>
    <w:rsid w:val="00CB0287"/>
    <w:rsid w:val="00CB18FC"/>
    <w:rsid w:val="00CB1D73"/>
    <w:rsid w:val="00CB35A9"/>
    <w:rsid w:val="00CB4482"/>
    <w:rsid w:val="00CB4746"/>
    <w:rsid w:val="00CB575F"/>
    <w:rsid w:val="00CB5C3B"/>
    <w:rsid w:val="00CB5D9C"/>
    <w:rsid w:val="00CB63CB"/>
    <w:rsid w:val="00CB768E"/>
    <w:rsid w:val="00CC0FBD"/>
    <w:rsid w:val="00CC1089"/>
    <w:rsid w:val="00CC3260"/>
    <w:rsid w:val="00CC59E3"/>
    <w:rsid w:val="00CC5AE8"/>
    <w:rsid w:val="00CC61BC"/>
    <w:rsid w:val="00CC64CF"/>
    <w:rsid w:val="00CC6B49"/>
    <w:rsid w:val="00CC766B"/>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7C5F"/>
    <w:rsid w:val="00CE7E7C"/>
    <w:rsid w:val="00CE7ECD"/>
    <w:rsid w:val="00CF1EB8"/>
    <w:rsid w:val="00CF2A81"/>
    <w:rsid w:val="00CF3FB9"/>
    <w:rsid w:val="00CF45DA"/>
    <w:rsid w:val="00CF5158"/>
    <w:rsid w:val="00CF5CB9"/>
    <w:rsid w:val="00CF6B6B"/>
    <w:rsid w:val="00CF6D05"/>
    <w:rsid w:val="00CF6EAA"/>
    <w:rsid w:val="00CF759D"/>
    <w:rsid w:val="00D00357"/>
    <w:rsid w:val="00D00DE2"/>
    <w:rsid w:val="00D023F4"/>
    <w:rsid w:val="00D05235"/>
    <w:rsid w:val="00D054B3"/>
    <w:rsid w:val="00D05E35"/>
    <w:rsid w:val="00D0626A"/>
    <w:rsid w:val="00D06A56"/>
    <w:rsid w:val="00D070C3"/>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3426C"/>
    <w:rsid w:val="00D401E8"/>
    <w:rsid w:val="00D40ECA"/>
    <w:rsid w:val="00D4281D"/>
    <w:rsid w:val="00D42A3D"/>
    <w:rsid w:val="00D42C84"/>
    <w:rsid w:val="00D43D45"/>
    <w:rsid w:val="00D44576"/>
    <w:rsid w:val="00D454D4"/>
    <w:rsid w:val="00D45DB7"/>
    <w:rsid w:val="00D4684E"/>
    <w:rsid w:val="00D47F00"/>
    <w:rsid w:val="00D52D11"/>
    <w:rsid w:val="00D5382A"/>
    <w:rsid w:val="00D54035"/>
    <w:rsid w:val="00D5417B"/>
    <w:rsid w:val="00D543E5"/>
    <w:rsid w:val="00D54495"/>
    <w:rsid w:val="00D54790"/>
    <w:rsid w:val="00D54D01"/>
    <w:rsid w:val="00D5665F"/>
    <w:rsid w:val="00D57491"/>
    <w:rsid w:val="00D60C4B"/>
    <w:rsid w:val="00D6317F"/>
    <w:rsid w:val="00D63195"/>
    <w:rsid w:val="00D634BB"/>
    <w:rsid w:val="00D6452A"/>
    <w:rsid w:val="00D6515D"/>
    <w:rsid w:val="00D659EA"/>
    <w:rsid w:val="00D679DB"/>
    <w:rsid w:val="00D725F7"/>
    <w:rsid w:val="00D72F92"/>
    <w:rsid w:val="00D752CC"/>
    <w:rsid w:val="00D75668"/>
    <w:rsid w:val="00D76865"/>
    <w:rsid w:val="00D77126"/>
    <w:rsid w:val="00D77D49"/>
    <w:rsid w:val="00D77F97"/>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49A"/>
    <w:rsid w:val="00DA338A"/>
    <w:rsid w:val="00DA3B79"/>
    <w:rsid w:val="00DA4ED0"/>
    <w:rsid w:val="00DA5855"/>
    <w:rsid w:val="00DA6B3B"/>
    <w:rsid w:val="00DB01F7"/>
    <w:rsid w:val="00DB0522"/>
    <w:rsid w:val="00DB2DC1"/>
    <w:rsid w:val="00DB2F87"/>
    <w:rsid w:val="00DC007D"/>
    <w:rsid w:val="00DC01C6"/>
    <w:rsid w:val="00DC0423"/>
    <w:rsid w:val="00DC1FCD"/>
    <w:rsid w:val="00DC35F3"/>
    <w:rsid w:val="00DC3D39"/>
    <w:rsid w:val="00DC6BF6"/>
    <w:rsid w:val="00DC7B27"/>
    <w:rsid w:val="00DC7E19"/>
    <w:rsid w:val="00DD0456"/>
    <w:rsid w:val="00DD1BEA"/>
    <w:rsid w:val="00DD26B1"/>
    <w:rsid w:val="00DD2C02"/>
    <w:rsid w:val="00DD41C7"/>
    <w:rsid w:val="00DD563C"/>
    <w:rsid w:val="00DD5785"/>
    <w:rsid w:val="00DD5F5E"/>
    <w:rsid w:val="00DD697A"/>
    <w:rsid w:val="00DD6F06"/>
    <w:rsid w:val="00DD72B4"/>
    <w:rsid w:val="00DE0511"/>
    <w:rsid w:val="00DE0550"/>
    <w:rsid w:val="00DE1B4B"/>
    <w:rsid w:val="00DE36F9"/>
    <w:rsid w:val="00DE43D7"/>
    <w:rsid w:val="00DE67F9"/>
    <w:rsid w:val="00DE6FD6"/>
    <w:rsid w:val="00DE71C0"/>
    <w:rsid w:val="00DE76ED"/>
    <w:rsid w:val="00DE774E"/>
    <w:rsid w:val="00DF091C"/>
    <w:rsid w:val="00DF0BD3"/>
    <w:rsid w:val="00DF20FD"/>
    <w:rsid w:val="00DF25E4"/>
    <w:rsid w:val="00DF2C73"/>
    <w:rsid w:val="00DF3632"/>
    <w:rsid w:val="00DF3932"/>
    <w:rsid w:val="00DF4B37"/>
    <w:rsid w:val="00DF4D25"/>
    <w:rsid w:val="00DF518F"/>
    <w:rsid w:val="00E00C07"/>
    <w:rsid w:val="00E00CE2"/>
    <w:rsid w:val="00E0273F"/>
    <w:rsid w:val="00E03E4E"/>
    <w:rsid w:val="00E0413D"/>
    <w:rsid w:val="00E042D3"/>
    <w:rsid w:val="00E05028"/>
    <w:rsid w:val="00E05A48"/>
    <w:rsid w:val="00E10F87"/>
    <w:rsid w:val="00E13D69"/>
    <w:rsid w:val="00E1512C"/>
    <w:rsid w:val="00E17824"/>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CD5"/>
    <w:rsid w:val="00E3576C"/>
    <w:rsid w:val="00E35DC0"/>
    <w:rsid w:val="00E36028"/>
    <w:rsid w:val="00E4067F"/>
    <w:rsid w:val="00E408EC"/>
    <w:rsid w:val="00E41FCE"/>
    <w:rsid w:val="00E42617"/>
    <w:rsid w:val="00E44718"/>
    <w:rsid w:val="00E44AC8"/>
    <w:rsid w:val="00E44F9C"/>
    <w:rsid w:val="00E45BEC"/>
    <w:rsid w:val="00E45D4B"/>
    <w:rsid w:val="00E46C62"/>
    <w:rsid w:val="00E50B33"/>
    <w:rsid w:val="00E534D5"/>
    <w:rsid w:val="00E540FC"/>
    <w:rsid w:val="00E54370"/>
    <w:rsid w:val="00E54C72"/>
    <w:rsid w:val="00E557AD"/>
    <w:rsid w:val="00E559AA"/>
    <w:rsid w:val="00E57531"/>
    <w:rsid w:val="00E6012F"/>
    <w:rsid w:val="00E63043"/>
    <w:rsid w:val="00E63190"/>
    <w:rsid w:val="00E63886"/>
    <w:rsid w:val="00E644E1"/>
    <w:rsid w:val="00E646A8"/>
    <w:rsid w:val="00E64A02"/>
    <w:rsid w:val="00E64E18"/>
    <w:rsid w:val="00E65D5F"/>
    <w:rsid w:val="00E66ADC"/>
    <w:rsid w:val="00E67C91"/>
    <w:rsid w:val="00E703F5"/>
    <w:rsid w:val="00E712D4"/>
    <w:rsid w:val="00E718C9"/>
    <w:rsid w:val="00E74488"/>
    <w:rsid w:val="00E769F1"/>
    <w:rsid w:val="00E7742E"/>
    <w:rsid w:val="00E8095B"/>
    <w:rsid w:val="00E80EA8"/>
    <w:rsid w:val="00E816E0"/>
    <w:rsid w:val="00E821A6"/>
    <w:rsid w:val="00E82463"/>
    <w:rsid w:val="00E83CDF"/>
    <w:rsid w:val="00E8503B"/>
    <w:rsid w:val="00E85A63"/>
    <w:rsid w:val="00E85AE9"/>
    <w:rsid w:val="00E8730B"/>
    <w:rsid w:val="00E87510"/>
    <w:rsid w:val="00E879F5"/>
    <w:rsid w:val="00E92273"/>
    <w:rsid w:val="00E94862"/>
    <w:rsid w:val="00E94C51"/>
    <w:rsid w:val="00E94F1B"/>
    <w:rsid w:val="00E96D13"/>
    <w:rsid w:val="00E978D7"/>
    <w:rsid w:val="00EA37B6"/>
    <w:rsid w:val="00EA3982"/>
    <w:rsid w:val="00EA6412"/>
    <w:rsid w:val="00EA6747"/>
    <w:rsid w:val="00EA713D"/>
    <w:rsid w:val="00EA738B"/>
    <w:rsid w:val="00EA7965"/>
    <w:rsid w:val="00EA7C27"/>
    <w:rsid w:val="00EB0A1F"/>
    <w:rsid w:val="00EB1211"/>
    <w:rsid w:val="00EB1714"/>
    <w:rsid w:val="00EB45C9"/>
    <w:rsid w:val="00EB77F9"/>
    <w:rsid w:val="00EB7E87"/>
    <w:rsid w:val="00EC0AF7"/>
    <w:rsid w:val="00EC1601"/>
    <w:rsid w:val="00EC19E3"/>
    <w:rsid w:val="00EC255C"/>
    <w:rsid w:val="00EC2BC3"/>
    <w:rsid w:val="00EC2D14"/>
    <w:rsid w:val="00EC4EF3"/>
    <w:rsid w:val="00EC5AAC"/>
    <w:rsid w:val="00EC659E"/>
    <w:rsid w:val="00EC719B"/>
    <w:rsid w:val="00EC739A"/>
    <w:rsid w:val="00EC7E2D"/>
    <w:rsid w:val="00ED22F5"/>
    <w:rsid w:val="00ED2726"/>
    <w:rsid w:val="00ED2CD8"/>
    <w:rsid w:val="00ED3292"/>
    <w:rsid w:val="00ED58E7"/>
    <w:rsid w:val="00EE1CFD"/>
    <w:rsid w:val="00EE5B3B"/>
    <w:rsid w:val="00EE6DE1"/>
    <w:rsid w:val="00EE70CB"/>
    <w:rsid w:val="00EE7518"/>
    <w:rsid w:val="00EF1DD2"/>
    <w:rsid w:val="00EF1E82"/>
    <w:rsid w:val="00EF2240"/>
    <w:rsid w:val="00EF2AAF"/>
    <w:rsid w:val="00EF4E07"/>
    <w:rsid w:val="00EF51AA"/>
    <w:rsid w:val="00EF61F8"/>
    <w:rsid w:val="00EF70D2"/>
    <w:rsid w:val="00F00B8F"/>
    <w:rsid w:val="00F023D1"/>
    <w:rsid w:val="00F02FB8"/>
    <w:rsid w:val="00F03D58"/>
    <w:rsid w:val="00F03F69"/>
    <w:rsid w:val="00F04867"/>
    <w:rsid w:val="00F04DF4"/>
    <w:rsid w:val="00F0520E"/>
    <w:rsid w:val="00F0697E"/>
    <w:rsid w:val="00F10024"/>
    <w:rsid w:val="00F101F4"/>
    <w:rsid w:val="00F10BC2"/>
    <w:rsid w:val="00F12305"/>
    <w:rsid w:val="00F14139"/>
    <w:rsid w:val="00F17413"/>
    <w:rsid w:val="00F17630"/>
    <w:rsid w:val="00F17F93"/>
    <w:rsid w:val="00F202C5"/>
    <w:rsid w:val="00F23D75"/>
    <w:rsid w:val="00F24274"/>
    <w:rsid w:val="00F26DA7"/>
    <w:rsid w:val="00F270BA"/>
    <w:rsid w:val="00F2741C"/>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4244"/>
    <w:rsid w:val="00F75171"/>
    <w:rsid w:val="00F7530E"/>
    <w:rsid w:val="00F75C6A"/>
    <w:rsid w:val="00F80383"/>
    <w:rsid w:val="00F82785"/>
    <w:rsid w:val="00F8313C"/>
    <w:rsid w:val="00F8351D"/>
    <w:rsid w:val="00F83B6C"/>
    <w:rsid w:val="00F8497E"/>
    <w:rsid w:val="00F84A97"/>
    <w:rsid w:val="00F8593A"/>
    <w:rsid w:val="00F85B8E"/>
    <w:rsid w:val="00F9176D"/>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73E7"/>
    <w:rsid w:val="00FC03EF"/>
    <w:rsid w:val="00FC1370"/>
    <w:rsid w:val="00FC1B45"/>
    <w:rsid w:val="00FC2058"/>
    <w:rsid w:val="00FC3411"/>
    <w:rsid w:val="00FC5150"/>
    <w:rsid w:val="00FC5A3E"/>
    <w:rsid w:val="00FD0720"/>
    <w:rsid w:val="00FD2869"/>
    <w:rsid w:val="00FD6A58"/>
    <w:rsid w:val="00FD6EA9"/>
    <w:rsid w:val="00FD78D7"/>
    <w:rsid w:val="00FE2718"/>
    <w:rsid w:val="00FE398D"/>
    <w:rsid w:val="00FE3AAA"/>
    <w:rsid w:val="00FE3BD7"/>
    <w:rsid w:val="00FE3C20"/>
    <w:rsid w:val="00FE5A57"/>
    <w:rsid w:val="00FE5F66"/>
    <w:rsid w:val="00FE6605"/>
    <w:rsid w:val="00FE767B"/>
    <w:rsid w:val="00FF1327"/>
    <w:rsid w:val="00FF1A3F"/>
    <w:rsid w:val="00FF21B6"/>
    <w:rsid w:val="00FF5D05"/>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801E98"/>
    <w:rPr>
      <w:sz w:val="16"/>
      <w:szCs w:val="16"/>
    </w:rPr>
  </w:style>
  <w:style w:type="paragraph" w:styleId="CommentText">
    <w:name w:val="annotation text"/>
    <w:basedOn w:val="Normal"/>
    <w:link w:val="CommentTextChar"/>
    <w:rsid w:val="00801E98"/>
    <w:rPr>
      <w:sz w:val="20"/>
      <w:szCs w:val="20"/>
    </w:rPr>
  </w:style>
  <w:style w:type="character" w:customStyle="1" w:styleId="CommentTextChar">
    <w:name w:val="Comment Text Char"/>
    <w:basedOn w:val="DefaultParagraphFont"/>
    <w:link w:val="CommentText"/>
    <w:rsid w:val="00801E98"/>
  </w:style>
  <w:style w:type="paragraph" w:styleId="CommentSubject">
    <w:name w:val="annotation subject"/>
    <w:basedOn w:val="CommentText"/>
    <w:next w:val="CommentText"/>
    <w:link w:val="CommentSubjectChar"/>
    <w:rsid w:val="00801E98"/>
    <w:rPr>
      <w:b/>
      <w:bCs/>
    </w:rPr>
  </w:style>
  <w:style w:type="character" w:customStyle="1" w:styleId="CommentSubjectChar">
    <w:name w:val="Comment Subject Char"/>
    <w:link w:val="CommentSubject"/>
    <w:rsid w:val="00801E98"/>
    <w:rPr>
      <w:b/>
      <w:bCs/>
    </w:rPr>
  </w:style>
  <w:style w:type="paragraph" w:styleId="Revision">
    <w:name w:val="Revision"/>
    <w:hidden/>
    <w:uiPriority w:val="99"/>
    <w:semiHidden/>
    <w:rsid w:val="005E480D"/>
    <w:rPr>
      <w:sz w:val="24"/>
      <w:szCs w:val="24"/>
    </w:rPr>
  </w:style>
  <w:style w:type="paragraph" w:styleId="Header">
    <w:name w:val="header"/>
    <w:basedOn w:val="Normal"/>
    <w:link w:val="HeaderChar"/>
    <w:rsid w:val="003E7DBA"/>
    <w:pPr>
      <w:tabs>
        <w:tab w:val="center" w:pos="4680"/>
        <w:tab w:val="right" w:pos="9360"/>
      </w:tabs>
    </w:pPr>
  </w:style>
  <w:style w:type="character" w:customStyle="1" w:styleId="HeaderChar">
    <w:name w:val="Header Char"/>
    <w:basedOn w:val="DefaultParagraphFont"/>
    <w:link w:val="Header"/>
    <w:rsid w:val="003E7DBA"/>
    <w:rPr>
      <w:sz w:val="24"/>
      <w:szCs w:val="24"/>
    </w:rPr>
  </w:style>
  <w:style w:type="paragraph" w:customStyle="1" w:styleId="statutory-body-1em">
    <w:name w:val="statutory-body-1em"/>
    <w:basedOn w:val="Normal"/>
    <w:rsid w:val="00E17824"/>
    <w:pPr>
      <w:ind w:left="240"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801E98"/>
    <w:rPr>
      <w:sz w:val="16"/>
      <w:szCs w:val="16"/>
    </w:rPr>
  </w:style>
  <w:style w:type="paragraph" w:styleId="CommentText">
    <w:name w:val="annotation text"/>
    <w:basedOn w:val="Normal"/>
    <w:link w:val="CommentTextChar"/>
    <w:rsid w:val="00801E98"/>
    <w:rPr>
      <w:sz w:val="20"/>
      <w:szCs w:val="20"/>
    </w:rPr>
  </w:style>
  <w:style w:type="character" w:customStyle="1" w:styleId="CommentTextChar">
    <w:name w:val="Comment Text Char"/>
    <w:basedOn w:val="DefaultParagraphFont"/>
    <w:link w:val="CommentText"/>
    <w:rsid w:val="00801E98"/>
  </w:style>
  <w:style w:type="paragraph" w:styleId="CommentSubject">
    <w:name w:val="annotation subject"/>
    <w:basedOn w:val="CommentText"/>
    <w:next w:val="CommentText"/>
    <w:link w:val="CommentSubjectChar"/>
    <w:rsid w:val="00801E98"/>
    <w:rPr>
      <w:b/>
      <w:bCs/>
    </w:rPr>
  </w:style>
  <w:style w:type="character" w:customStyle="1" w:styleId="CommentSubjectChar">
    <w:name w:val="Comment Subject Char"/>
    <w:link w:val="CommentSubject"/>
    <w:rsid w:val="00801E98"/>
    <w:rPr>
      <w:b/>
      <w:bCs/>
    </w:rPr>
  </w:style>
  <w:style w:type="paragraph" w:styleId="Revision">
    <w:name w:val="Revision"/>
    <w:hidden/>
    <w:uiPriority w:val="99"/>
    <w:semiHidden/>
    <w:rsid w:val="005E480D"/>
    <w:rPr>
      <w:sz w:val="24"/>
      <w:szCs w:val="24"/>
    </w:rPr>
  </w:style>
  <w:style w:type="paragraph" w:styleId="Header">
    <w:name w:val="header"/>
    <w:basedOn w:val="Normal"/>
    <w:link w:val="HeaderChar"/>
    <w:rsid w:val="003E7DBA"/>
    <w:pPr>
      <w:tabs>
        <w:tab w:val="center" w:pos="4680"/>
        <w:tab w:val="right" w:pos="9360"/>
      </w:tabs>
    </w:pPr>
  </w:style>
  <w:style w:type="character" w:customStyle="1" w:styleId="HeaderChar">
    <w:name w:val="Header Char"/>
    <w:basedOn w:val="DefaultParagraphFont"/>
    <w:link w:val="Header"/>
    <w:rsid w:val="003E7DBA"/>
    <w:rPr>
      <w:sz w:val="24"/>
      <w:szCs w:val="24"/>
    </w:rPr>
  </w:style>
  <w:style w:type="paragraph" w:customStyle="1" w:styleId="statutory-body-1em">
    <w:name w:val="statutory-body-1em"/>
    <w:basedOn w:val="Normal"/>
    <w:rsid w:val="00E17824"/>
    <w:pPr>
      <w:ind w:left="24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ea.gov/" TargetMode="External"/><Relationship Id="rId4" Type="http://schemas.microsoft.com/office/2007/relationships/stylesWithEffects" Target="stylesWithEffects.xml"/><Relationship Id="rId9" Type="http://schemas.openxmlformats.org/officeDocument/2006/relationships/hyperlink" Target="http://www.be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EE78-9C84-4C57-83F3-FA37CA7A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2826</Words>
  <Characters>15732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Commerce</dc:creator>
  <cp:lastModifiedBy>Windows User</cp:lastModifiedBy>
  <cp:revision>2</cp:revision>
  <cp:lastPrinted>2009-08-12T14:09:00Z</cp:lastPrinted>
  <dcterms:created xsi:type="dcterms:W3CDTF">2015-11-24T12:38:00Z</dcterms:created>
  <dcterms:modified xsi:type="dcterms:W3CDTF">2015-11-24T12:38:00Z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1757141940</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-1849655557</vt:i4>
  </property>
  <property fmtid="{D5CDD505-2E9C-101B-9397-08002B2CF9AE}" pid="8" name="_ReviewingToolsShownOnce">
    <vt:lpwstr/>
  </property>
</Properties>
</file>