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F6036" w14:textId="77777777" w:rsidR="00811D40" w:rsidRPr="00811D40" w:rsidRDefault="00811D40" w:rsidP="00811D40">
      <w:pPr>
        <w:spacing w:after="0" w:line="240" w:lineRule="auto"/>
        <w:jc w:val="center"/>
        <w:rPr>
          <w:rFonts w:ascii="Arial" w:eastAsia="Times New Roman" w:hAnsi="Arial" w:cs="Arial"/>
          <w:b/>
          <w:sz w:val="24"/>
          <w:szCs w:val="24"/>
        </w:rPr>
      </w:pPr>
      <w:r w:rsidRPr="00811D40">
        <w:rPr>
          <w:rFonts w:ascii="Arial" w:eastAsia="Times New Roman" w:hAnsi="Arial" w:cs="Arial"/>
          <w:b/>
          <w:sz w:val="24"/>
          <w:szCs w:val="24"/>
        </w:rPr>
        <w:t>Student Verification of Enrollment</w:t>
      </w:r>
      <w:r w:rsidRPr="00811D40">
        <w:rPr>
          <w:rFonts w:ascii="Arial" w:eastAsia="Times New Roman" w:hAnsi="Arial" w:cs="Arial"/>
          <w:b/>
          <w:sz w:val="24"/>
          <w:szCs w:val="24"/>
        </w:rPr>
        <w:br/>
      </w:r>
      <w:r w:rsidRPr="00811D40">
        <w:rPr>
          <w:rFonts w:ascii="Arial" w:eastAsia="Times New Roman" w:hAnsi="Arial" w:cs="Arial"/>
          <w:b/>
          <w:color w:val="BFBFBF"/>
          <w:sz w:val="24"/>
          <w:szCs w:val="24"/>
        </w:rPr>
        <w:t>OMB 2900-0465</w:t>
      </w:r>
      <w:r w:rsidRPr="00811D40">
        <w:rPr>
          <w:rFonts w:ascii="Arial" w:eastAsia="Times New Roman" w:hAnsi="Arial" w:cs="Arial"/>
          <w:b/>
          <w:color w:val="BFBFBF"/>
          <w:sz w:val="24"/>
          <w:szCs w:val="24"/>
        </w:rPr>
        <w:br/>
        <w:t>VA Form 22-8979</w:t>
      </w:r>
    </w:p>
    <w:p w14:paraId="699AC611" w14:textId="77777777" w:rsidR="00500254" w:rsidRPr="00500254" w:rsidRDefault="00500254" w:rsidP="00500254">
      <w:pPr>
        <w:tabs>
          <w:tab w:val="left" w:pos="480"/>
          <w:tab w:val="right" w:pos="8640"/>
        </w:tabs>
        <w:spacing w:after="0" w:line="240" w:lineRule="auto"/>
        <w:ind w:right="684"/>
        <w:jc w:val="center"/>
        <w:rPr>
          <w:rFonts w:ascii="Arial" w:eastAsia="Times New Roman" w:hAnsi="Arial" w:cs="Arial"/>
          <w:sz w:val="24"/>
          <w:szCs w:val="24"/>
        </w:rPr>
      </w:pPr>
    </w:p>
    <w:p w14:paraId="71AD5AD5"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r w:rsidRPr="00500254">
        <w:rPr>
          <w:rFonts w:ascii="Arial" w:eastAsia="Times New Roman" w:hAnsi="Arial" w:cs="Arial"/>
          <w:b/>
          <w:sz w:val="24"/>
          <w:szCs w:val="24"/>
        </w:rPr>
        <w:t xml:space="preserve">A.  </w:t>
      </w:r>
      <w:r w:rsidRPr="00500254">
        <w:rPr>
          <w:rFonts w:ascii="Arial" w:eastAsia="Times New Roman" w:hAnsi="Arial" w:cs="Arial"/>
          <w:b/>
          <w:sz w:val="24"/>
          <w:szCs w:val="24"/>
          <w:u w:val="single"/>
        </w:rPr>
        <w:t>Justification</w:t>
      </w:r>
    </w:p>
    <w:p w14:paraId="2282835C"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14:paraId="03F61C25" w14:textId="77777777" w:rsidR="00500254" w:rsidRPr="007920E9" w:rsidRDefault="007920E9" w:rsidP="007920E9">
      <w:pPr>
        <w:spacing w:after="0" w:line="240" w:lineRule="auto"/>
        <w:ind w:left="360" w:right="540"/>
        <w:rPr>
          <w:rFonts w:ascii="Arial" w:eastAsia="Times New Roman" w:hAnsi="Arial" w:cs="Arial"/>
          <w:b/>
          <w:sz w:val="24"/>
          <w:szCs w:val="24"/>
        </w:rPr>
      </w:pPr>
      <w:r w:rsidRPr="007920E9">
        <w:rPr>
          <w:rFonts w:ascii="Arial" w:eastAsia="Times New Roman" w:hAnsi="Arial" w:cs="Arial"/>
          <w:b/>
          <w:sz w:val="24"/>
          <w:szCs w:val="24"/>
        </w:rPr>
        <w:t xml:space="preserve">1. </w:t>
      </w:r>
      <w:r w:rsidR="00500254" w:rsidRPr="007920E9">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14:paraId="13A26201" w14:textId="77777777" w:rsidR="00500254" w:rsidRPr="00500254" w:rsidRDefault="00500254" w:rsidP="00500254">
      <w:pPr>
        <w:spacing w:after="0" w:line="240" w:lineRule="auto"/>
        <w:ind w:left="720" w:right="540"/>
        <w:contextualSpacing/>
        <w:rPr>
          <w:rFonts w:ascii="Arial" w:eastAsia="Times New Roman" w:hAnsi="Arial" w:cs="Arial"/>
          <w:sz w:val="24"/>
          <w:szCs w:val="24"/>
        </w:rPr>
      </w:pPr>
    </w:p>
    <w:p w14:paraId="57967A6E" w14:textId="77777777" w:rsidR="00811D40" w:rsidRPr="00811D40" w:rsidRDefault="00811D40" w:rsidP="00811D40">
      <w:pPr>
        <w:spacing w:after="0" w:line="240" w:lineRule="auto"/>
        <w:ind w:left="720"/>
        <w:rPr>
          <w:rFonts w:ascii="Arial" w:eastAsia="Times New Roman" w:hAnsi="Arial" w:cs="Arial"/>
          <w:sz w:val="24"/>
          <w:szCs w:val="24"/>
        </w:rPr>
      </w:pPr>
      <w:r w:rsidRPr="00811D40">
        <w:rPr>
          <w:rFonts w:ascii="Arial" w:eastAsia="Times New Roman" w:hAnsi="Arial" w:cs="Arial"/>
          <w:sz w:val="24"/>
          <w:szCs w:val="24"/>
        </w:rPr>
        <w:t xml:space="preserve">The Department of Veterans Affairs (VA) is authorized to pay education benefits to veterans and other eligible persons pursuing approved programs of education under chapters 30, 32, 33, and 35 of title 38, U.S.C.; chapters 1606 and 1607 of title 10, U.S.C.; Section 903 of Public Law 96-342; NCS (National Call to Service) (10 U.S.C., chapter 31, section 510); and the Veterans Retraining Assistance Program (VRAP) of Section 211 of Public Law 112-56.    </w:t>
      </w:r>
    </w:p>
    <w:p w14:paraId="42E3C566" w14:textId="77777777" w:rsidR="00811D40" w:rsidRPr="00811D40" w:rsidRDefault="00811D40" w:rsidP="00811D40">
      <w:pPr>
        <w:spacing w:after="0" w:line="240" w:lineRule="auto"/>
        <w:ind w:left="720"/>
        <w:rPr>
          <w:rFonts w:ascii="Arial" w:eastAsia="Times New Roman" w:hAnsi="Arial" w:cs="Arial"/>
          <w:sz w:val="24"/>
          <w:szCs w:val="24"/>
        </w:rPr>
      </w:pPr>
    </w:p>
    <w:p w14:paraId="3718A210" w14:textId="77777777" w:rsidR="00500254" w:rsidRPr="00500254" w:rsidRDefault="00811D40" w:rsidP="00811D40">
      <w:pPr>
        <w:spacing w:after="0" w:line="240" w:lineRule="auto"/>
        <w:ind w:left="720"/>
        <w:rPr>
          <w:rFonts w:ascii="Arial" w:eastAsia="Times New Roman" w:hAnsi="Arial" w:cs="Arial"/>
          <w:sz w:val="24"/>
          <w:szCs w:val="24"/>
        </w:rPr>
      </w:pPr>
      <w:r w:rsidRPr="00811D40">
        <w:rPr>
          <w:rFonts w:ascii="Arial" w:eastAsia="Times New Roman" w:hAnsi="Arial" w:cs="Arial"/>
          <w:sz w:val="24"/>
          <w:szCs w:val="24"/>
        </w:rPr>
        <w:t>Section 3680(g) of title 38, U.S.C., states that VA may require proof of continued enrollment.  VA Form 22-8979 and the electronic versions of this form are used as this proof.  This collection obtains verification of the student's continued enrollment prior to releasing payments.  This collection of information is for both college and non-college degree programs.</w:t>
      </w:r>
    </w:p>
    <w:p w14:paraId="470E08A5" w14:textId="77777777" w:rsidR="00500254" w:rsidRPr="00500254" w:rsidRDefault="00500254" w:rsidP="00500254">
      <w:pPr>
        <w:spacing w:after="0" w:line="240" w:lineRule="auto"/>
        <w:ind w:left="720"/>
        <w:rPr>
          <w:rFonts w:ascii="Arial" w:eastAsia="Times New Roman" w:hAnsi="Arial" w:cs="Arial"/>
          <w:sz w:val="24"/>
          <w:szCs w:val="24"/>
        </w:rPr>
      </w:pPr>
    </w:p>
    <w:p w14:paraId="006E6AB3" w14:textId="77777777"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2. </w:t>
      </w:r>
      <w:r w:rsidR="00500254" w:rsidRPr="00500254">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14:paraId="270016D1"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497815D6" w14:textId="77777777" w:rsidR="00500254" w:rsidRPr="00500254" w:rsidRDefault="00811D40" w:rsidP="00500254">
      <w:pPr>
        <w:spacing w:after="0" w:line="240" w:lineRule="auto"/>
        <w:ind w:left="720"/>
        <w:contextualSpacing/>
        <w:rPr>
          <w:rFonts w:ascii="Arial" w:eastAsia="Times New Roman" w:hAnsi="Arial" w:cs="Arial"/>
          <w:sz w:val="24"/>
          <w:szCs w:val="24"/>
        </w:rPr>
      </w:pPr>
      <w:r w:rsidRPr="00811D40">
        <w:rPr>
          <w:rFonts w:ascii="Arial" w:eastAsia="Times New Roman" w:hAnsi="Arial" w:cs="Arial"/>
          <w:sz w:val="24"/>
          <w:szCs w:val="24"/>
        </w:rPr>
        <w:t>VA uses the information requested by this collection to determine the individual's continued entitlement to benefits.  The collection of this information is essential for the administration of these programs.  The student is required to submit the verification on a monthly basis to allow for a frequent, periodic release of payment.  Without this information, VA could not pay some benefits based on proof of attendance and/or change in enrollment.</w:t>
      </w:r>
    </w:p>
    <w:p w14:paraId="1EEA83C8"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25CE40F6" w14:textId="77777777"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3. </w:t>
      </w:r>
      <w:r w:rsidR="00500254" w:rsidRPr="00500254">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49EE4C5"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0EBB5DBE" w14:textId="77777777" w:rsidR="00811D40" w:rsidRPr="00811D40" w:rsidRDefault="00811D40" w:rsidP="00811D40">
      <w:pPr>
        <w:spacing w:after="0" w:line="240" w:lineRule="auto"/>
        <w:ind w:left="720"/>
        <w:rPr>
          <w:rFonts w:ascii="Arial" w:eastAsia="Times New Roman" w:hAnsi="Arial" w:cs="Arial"/>
          <w:color w:val="000000"/>
          <w:sz w:val="24"/>
          <w:szCs w:val="24"/>
        </w:rPr>
      </w:pPr>
      <w:r w:rsidRPr="00811D40">
        <w:rPr>
          <w:rFonts w:ascii="Arial" w:eastAsia="Times New Roman" w:hAnsi="Arial" w:cs="Arial"/>
          <w:color w:val="000000"/>
          <w:sz w:val="24"/>
          <w:szCs w:val="24"/>
        </w:rPr>
        <w:t xml:space="preserve">Information technology is being used to collect the information provided on this form.  Individuals receiving benefits under Chapter 33 do not have to verify their attendance.  Chapter 30, 1606, </w:t>
      </w:r>
      <w:r>
        <w:rPr>
          <w:rFonts w:ascii="Arial" w:eastAsia="Times New Roman" w:hAnsi="Arial" w:cs="Arial"/>
          <w:color w:val="000000"/>
          <w:sz w:val="24"/>
          <w:szCs w:val="24"/>
        </w:rPr>
        <w:t>and 1607</w:t>
      </w:r>
      <w:r w:rsidRPr="00811D40">
        <w:rPr>
          <w:rFonts w:ascii="Arial" w:eastAsia="Times New Roman" w:hAnsi="Arial" w:cs="Arial"/>
          <w:color w:val="000000"/>
          <w:sz w:val="24"/>
          <w:szCs w:val="24"/>
        </w:rPr>
        <w:t xml:space="preserve"> respondents must submit this information electronically using either the automated telephone system or the Internet.  If the information is provided via the toll-free automated telephone number, it is collected using Interactive Voice Response technology (IVR).  If the </w:t>
      </w:r>
      <w:r w:rsidRPr="00811D40">
        <w:rPr>
          <w:rFonts w:ascii="Arial" w:eastAsia="Times New Roman" w:hAnsi="Arial" w:cs="Arial"/>
          <w:color w:val="000000"/>
          <w:sz w:val="24"/>
          <w:szCs w:val="24"/>
        </w:rPr>
        <w:lastRenderedPageBreak/>
        <w:t xml:space="preserve">information is provided via the Internet, it is collected via the Web Automated Verification of Enrollment (WAVE). </w:t>
      </w:r>
    </w:p>
    <w:p w14:paraId="45080562" w14:textId="77777777" w:rsidR="00811D40" w:rsidRPr="00811D40" w:rsidRDefault="00811D40" w:rsidP="00811D40">
      <w:pPr>
        <w:spacing w:after="0" w:line="240" w:lineRule="auto"/>
        <w:ind w:left="720"/>
        <w:rPr>
          <w:rFonts w:ascii="Arial" w:eastAsia="Times New Roman" w:hAnsi="Arial" w:cs="Arial"/>
          <w:color w:val="000000"/>
          <w:sz w:val="24"/>
          <w:szCs w:val="24"/>
        </w:rPr>
      </w:pPr>
    </w:p>
    <w:p w14:paraId="5FC365C1" w14:textId="77777777" w:rsidR="00500254" w:rsidRPr="00500254" w:rsidRDefault="00811D40" w:rsidP="00811D40">
      <w:pPr>
        <w:spacing w:after="0" w:line="240" w:lineRule="auto"/>
        <w:ind w:left="720"/>
        <w:rPr>
          <w:rFonts w:ascii="Arial" w:eastAsia="Times New Roman" w:hAnsi="Arial" w:cs="Arial"/>
          <w:color w:val="000000"/>
          <w:sz w:val="24"/>
          <w:szCs w:val="24"/>
        </w:rPr>
      </w:pPr>
      <w:r w:rsidRPr="00811D40">
        <w:rPr>
          <w:rFonts w:ascii="Arial" w:eastAsia="Times New Roman" w:hAnsi="Arial" w:cs="Arial"/>
          <w:color w:val="000000"/>
          <w:sz w:val="24"/>
          <w:szCs w:val="24"/>
        </w:rPr>
        <w:t>Only respondents receiving education benefits under chapter 32 or 35, or section 903, who are enrolled in non-college degree programs receive the paper form.  Currently, VA extracts claimant information electronically from education data resources and places it into the appropriate blocks of VA Form 22 8979.  VA then sends the printed form to chapter 32 and 35, as well as section 903, respondents during computer generated monthly mailings.  In FY2011, about 4% of these individuals in non-college degree programs received the paper form; however, the majority of individuals enrolled in non-college degree programs verify their attendance using the toll-free customer service number (1-888-442-4551) instead of returning the form.  The number of respondents who complete and return the paper form is insignificant.</w:t>
      </w:r>
    </w:p>
    <w:p w14:paraId="66237F31" w14:textId="77777777" w:rsidR="00500254" w:rsidRPr="00500254" w:rsidRDefault="00500254" w:rsidP="00500254">
      <w:pPr>
        <w:spacing w:after="0" w:line="240" w:lineRule="auto"/>
        <w:rPr>
          <w:rFonts w:ascii="Arial" w:eastAsia="Times New Roman" w:hAnsi="Arial" w:cs="Arial"/>
          <w:color w:val="000000"/>
          <w:sz w:val="24"/>
          <w:szCs w:val="24"/>
        </w:rPr>
      </w:pPr>
    </w:p>
    <w:p w14:paraId="7AD37215" w14:textId="77777777"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4. </w:t>
      </w:r>
      <w:r w:rsidR="00500254" w:rsidRPr="00500254">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14:paraId="1CCC966D"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6FB3A4BE" w14:textId="77777777" w:rsidR="00500254" w:rsidRPr="00500254" w:rsidRDefault="00811D40" w:rsidP="00500254">
      <w:pPr>
        <w:spacing w:after="0" w:line="240" w:lineRule="auto"/>
        <w:ind w:left="720"/>
        <w:contextualSpacing/>
        <w:rPr>
          <w:rFonts w:ascii="Arial" w:eastAsia="Times New Roman" w:hAnsi="Arial" w:cs="Arial"/>
          <w:sz w:val="24"/>
          <w:szCs w:val="24"/>
        </w:rPr>
      </w:pPr>
      <w:r w:rsidRPr="00811D40">
        <w:rPr>
          <w:rFonts w:ascii="Arial" w:eastAsia="Times New Roman"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59C4025C"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4F9B6EA5" w14:textId="77777777"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5. </w:t>
      </w:r>
      <w:r w:rsidR="00500254" w:rsidRPr="00500254">
        <w:rPr>
          <w:rFonts w:ascii="Arial" w:eastAsia="Times New Roman" w:hAnsi="Arial" w:cs="Arial"/>
          <w:b/>
          <w:sz w:val="24"/>
          <w:szCs w:val="24"/>
        </w:rPr>
        <w:t>If the collection of information impacts small businesses or other small entities, describe any methods used to minimize burden.</w:t>
      </w:r>
    </w:p>
    <w:p w14:paraId="18F08703"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5E78341D" w14:textId="77777777" w:rsidR="00500254" w:rsidRPr="00811D40" w:rsidRDefault="00500254" w:rsidP="00500254">
      <w:pPr>
        <w:spacing w:after="0" w:line="240" w:lineRule="auto"/>
        <w:ind w:left="720"/>
        <w:contextualSpacing/>
        <w:rPr>
          <w:rFonts w:ascii="Arial" w:eastAsia="Times New Roman" w:hAnsi="Arial" w:cs="Arial"/>
          <w:sz w:val="24"/>
          <w:szCs w:val="24"/>
        </w:rPr>
      </w:pPr>
      <w:r w:rsidRPr="00811D40">
        <w:rPr>
          <w:rFonts w:ascii="Arial" w:eastAsia="Times New Roman" w:hAnsi="Arial" w:cs="Arial"/>
          <w:sz w:val="24"/>
          <w:szCs w:val="24"/>
        </w:rPr>
        <w:t>The collection of information does not involve small businesses or entities.</w:t>
      </w:r>
    </w:p>
    <w:p w14:paraId="447414F3"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4549501" w14:textId="77777777" w:rsidR="00811D40"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6. </w:t>
      </w:r>
      <w:r w:rsidR="00500254" w:rsidRPr="00500254">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14:paraId="2BE52254" w14:textId="77777777" w:rsidR="00811D40" w:rsidRDefault="00811D40" w:rsidP="00A00E9E">
      <w:pPr>
        <w:spacing w:after="0" w:line="240" w:lineRule="auto"/>
        <w:ind w:left="360"/>
        <w:contextualSpacing/>
        <w:rPr>
          <w:rFonts w:ascii="Arial" w:eastAsia="Times New Roman" w:hAnsi="Arial" w:cs="Arial"/>
          <w:b/>
          <w:sz w:val="24"/>
          <w:szCs w:val="24"/>
        </w:rPr>
      </w:pPr>
    </w:p>
    <w:p w14:paraId="1062B7A0" w14:textId="77777777" w:rsidR="00500254" w:rsidRDefault="00811D40" w:rsidP="00811D40">
      <w:pPr>
        <w:spacing w:after="0" w:line="240" w:lineRule="auto"/>
        <w:ind w:left="720"/>
        <w:contextualSpacing/>
        <w:rPr>
          <w:rFonts w:ascii="Arial" w:eastAsia="Times New Roman" w:hAnsi="Arial" w:cs="Arial"/>
          <w:bCs/>
          <w:sz w:val="24"/>
          <w:szCs w:val="24"/>
        </w:rPr>
      </w:pPr>
      <w:r w:rsidRPr="00811D40">
        <w:rPr>
          <w:rFonts w:ascii="Arial" w:eastAsia="Times New Roman" w:hAnsi="Arial" w:cs="Arial"/>
          <w:bCs/>
          <w:sz w:val="24"/>
          <w:szCs w:val="24"/>
        </w:rPr>
        <w:t>Collection of this information on a monthly basis will prevent overpayment of benefits due to late reporting, since payment will not be made until the report of attendance for this benefit has been returned to VA and processed.  To collect information less often would preclude VA from making monthly payments under existing regulations.</w:t>
      </w:r>
    </w:p>
    <w:p w14:paraId="362B3710" w14:textId="77777777" w:rsidR="00811D40" w:rsidRDefault="00811D40" w:rsidP="00811D40">
      <w:pPr>
        <w:spacing w:after="0" w:line="240" w:lineRule="auto"/>
        <w:ind w:left="720"/>
        <w:contextualSpacing/>
        <w:rPr>
          <w:rFonts w:ascii="Arial" w:eastAsia="Times New Roman" w:hAnsi="Arial" w:cs="Arial"/>
          <w:bCs/>
          <w:sz w:val="24"/>
          <w:szCs w:val="24"/>
        </w:rPr>
      </w:pPr>
    </w:p>
    <w:p w14:paraId="32EC34A9" w14:textId="77777777" w:rsidR="00811D40" w:rsidRPr="00500254" w:rsidRDefault="00811D40" w:rsidP="00811D40">
      <w:pPr>
        <w:spacing w:after="0" w:line="240" w:lineRule="auto"/>
        <w:ind w:left="720"/>
        <w:contextualSpacing/>
        <w:rPr>
          <w:rFonts w:ascii="Arial" w:eastAsia="Times New Roman" w:hAnsi="Arial" w:cs="Arial"/>
          <w:b/>
          <w:sz w:val="24"/>
          <w:szCs w:val="24"/>
        </w:rPr>
      </w:pPr>
    </w:p>
    <w:p w14:paraId="2AACF4B0" w14:textId="77777777" w:rsidR="00500254" w:rsidRPr="00500254" w:rsidRDefault="007920E9" w:rsidP="00A00E9E">
      <w:pPr>
        <w:spacing w:after="0" w:line="240" w:lineRule="auto"/>
        <w:ind w:left="360"/>
        <w:contextualSpacing/>
        <w:rPr>
          <w:rFonts w:ascii="Arial" w:eastAsia="Times New Roman" w:hAnsi="Arial" w:cs="Arial"/>
          <w:b/>
          <w:bCs/>
          <w:sz w:val="24"/>
          <w:szCs w:val="24"/>
        </w:rPr>
      </w:pPr>
      <w:r>
        <w:rPr>
          <w:rFonts w:ascii="Arial" w:eastAsia="Times New Roman" w:hAnsi="Arial" w:cs="Arial"/>
          <w:b/>
          <w:sz w:val="24"/>
          <w:szCs w:val="24"/>
        </w:rPr>
        <w:t xml:space="preserve">7. </w:t>
      </w:r>
      <w:r w:rsidR="00500254" w:rsidRPr="00500254">
        <w:rPr>
          <w:rFonts w:ascii="Arial" w:eastAsia="Times New Roman" w:hAnsi="Arial" w:cs="Arial"/>
          <w:b/>
          <w:sz w:val="24"/>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w:t>
      </w:r>
      <w:r w:rsidR="00500254" w:rsidRPr="00500254">
        <w:rPr>
          <w:rFonts w:ascii="Arial" w:eastAsia="Times New Roman" w:hAnsi="Arial" w:cs="Arial"/>
          <w:b/>
          <w:sz w:val="24"/>
          <w:szCs w:val="24"/>
        </w:rPr>
        <w:lastRenderedPageBreak/>
        <w:t>can be generalized to the universe of study and require the use of a statistical data classification that has not been reviewed and approved by OMB.</w:t>
      </w:r>
    </w:p>
    <w:p w14:paraId="4833CDBE" w14:textId="77777777" w:rsidR="00500254" w:rsidRPr="00500254" w:rsidRDefault="00500254" w:rsidP="00500254">
      <w:pPr>
        <w:spacing w:after="0" w:line="240" w:lineRule="auto"/>
        <w:ind w:left="720"/>
        <w:contextualSpacing/>
        <w:rPr>
          <w:rFonts w:ascii="Arial" w:eastAsia="Times New Roman" w:hAnsi="Arial" w:cs="Arial"/>
          <w:bCs/>
          <w:sz w:val="24"/>
          <w:szCs w:val="24"/>
        </w:rPr>
      </w:pPr>
    </w:p>
    <w:p w14:paraId="0668C8A5" w14:textId="77777777" w:rsidR="00500254" w:rsidRPr="00C20E44" w:rsidRDefault="00500254" w:rsidP="00500254">
      <w:pPr>
        <w:spacing w:after="0" w:line="240" w:lineRule="auto"/>
        <w:ind w:left="720"/>
        <w:contextualSpacing/>
        <w:rPr>
          <w:rFonts w:ascii="Arial" w:eastAsia="Times New Roman" w:hAnsi="Arial" w:cs="Arial"/>
          <w:bCs/>
          <w:sz w:val="24"/>
          <w:szCs w:val="24"/>
        </w:rPr>
      </w:pPr>
      <w:r w:rsidRPr="00811D40">
        <w:rPr>
          <w:rFonts w:ascii="Arial" w:eastAsia="Times New Roman" w:hAnsi="Arial" w:cs="Arial"/>
          <w:bCs/>
          <w:sz w:val="24"/>
          <w:szCs w:val="24"/>
        </w:rPr>
        <w:t>There is</w:t>
      </w:r>
      <w:r w:rsidR="00C20E44">
        <w:rPr>
          <w:rFonts w:ascii="Arial" w:eastAsia="Times New Roman" w:hAnsi="Arial" w:cs="Arial"/>
          <w:bCs/>
          <w:sz w:val="24"/>
          <w:szCs w:val="24"/>
        </w:rPr>
        <w:t xml:space="preserve"> a </w:t>
      </w:r>
      <w:r w:rsidRPr="00811D40">
        <w:rPr>
          <w:rFonts w:ascii="Arial" w:eastAsia="Times New Roman" w:hAnsi="Arial" w:cs="Arial"/>
          <w:bCs/>
          <w:sz w:val="24"/>
          <w:szCs w:val="24"/>
        </w:rPr>
        <w:t>special circumstance requiring collection in a manner inconsistent with 5 CFR 1320.6 guidelines</w:t>
      </w:r>
      <w:r w:rsidRPr="00C20E44">
        <w:rPr>
          <w:rFonts w:ascii="Arial" w:eastAsia="Times New Roman" w:hAnsi="Arial" w:cs="Arial"/>
          <w:bCs/>
          <w:sz w:val="24"/>
          <w:szCs w:val="24"/>
        </w:rPr>
        <w:t>.</w:t>
      </w:r>
      <w:r w:rsidR="00C20E44" w:rsidRPr="00C20E44">
        <w:rPr>
          <w:rFonts w:ascii="Arial" w:eastAsia="Times New Roman" w:hAnsi="Arial" w:cs="Arial"/>
          <w:bCs/>
          <w:sz w:val="24"/>
          <w:szCs w:val="24"/>
        </w:rPr>
        <w:t xml:space="preserve">:  </w:t>
      </w:r>
      <w:r w:rsidR="00C20E44" w:rsidRPr="00C20E44">
        <w:rPr>
          <w:rFonts w:ascii="Arial" w:hAnsi="Arial" w:cs="Arial"/>
          <w:color w:val="000000" w:themeColor="text1"/>
          <w:sz w:val="24"/>
          <w:szCs w:val="24"/>
        </w:rPr>
        <w:t>Currently we do not require monthly verifications under ch 33 (only because we do not yet have an IT system with such capability) and the amount of overpayments is significantly increased, in no small part due to the lack of a second confirmation of the information provided by the school.</w:t>
      </w:r>
    </w:p>
    <w:p w14:paraId="7CE61484" w14:textId="77777777" w:rsidR="00500254" w:rsidRPr="00C20E44" w:rsidRDefault="00500254" w:rsidP="00500254">
      <w:pPr>
        <w:spacing w:after="0" w:line="240" w:lineRule="auto"/>
        <w:rPr>
          <w:rFonts w:ascii="Arial" w:eastAsia="Times New Roman" w:hAnsi="Arial" w:cs="Arial"/>
          <w:bCs/>
          <w:sz w:val="24"/>
          <w:szCs w:val="24"/>
        </w:rPr>
      </w:pPr>
    </w:p>
    <w:p w14:paraId="21ADFD19" w14:textId="77777777" w:rsidR="00500254" w:rsidRPr="00500254" w:rsidRDefault="007920E9" w:rsidP="00A00E9E">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8. </w:t>
      </w:r>
      <w:r w:rsidR="00500254" w:rsidRPr="00500254">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2AD36659"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B0A3C00"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The Department notice was published in the Federal Register on</w:t>
      </w:r>
      <w:r w:rsidR="005D703F">
        <w:rPr>
          <w:rFonts w:ascii="Arial" w:eastAsia="Times New Roman" w:hAnsi="Arial" w:cs="Arial"/>
          <w:sz w:val="24"/>
          <w:szCs w:val="24"/>
        </w:rPr>
        <w:t xml:space="preserve"> December 11, 2015</w:t>
      </w:r>
      <w:r w:rsidRPr="00500254">
        <w:rPr>
          <w:rFonts w:ascii="Arial" w:eastAsia="Times New Roman" w:hAnsi="Arial" w:cs="Arial"/>
          <w:sz w:val="24"/>
          <w:szCs w:val="24"/>
        </w:rPr>
        <w:t xml:space="preserve">, Volume </w:t>
      </w:r>
      <w:r w:rsidR="005D703F">
        <w:rPr>
          <w:rFonts w:ascii="Arial" w:eastAsia="Times New Roman" w:hAnsi="Arial" w:cs="Arial"/>
          <w:sz w:val="24"/>
          <w:szCs w:val="24"/>
        </w:rPr>
        <w:t>80</w:t>
      </w:r>
      <w:r w:rsidRPr="00500254">
        <w:rPr>
          <w:rFonts w:ascii="Arial" w:eastAsia="Times New Roman" w:hAnsi="Arial" w:cs="Arial"/>
          <w:sz w:val="24"/>
          <w:szCs w:val="24"/>
        </w:rPr>
        <w:t xml:space="preserve">, No. </w:t>
      </w:r>
      <w:r w:rsidR="005D703F">
        <w:rPr>
          <w:rFonts w:ascii="Arial" w:eastAsia="Times New Roman" w:hAnsi="Arial" w:cs="Arial"/>
          <w:sz w:val="24"/>
          <w:szCs w:val="24"/>
        </w:rPr>
        <w:t>238</w:t>
      </w:r>
      <w:r w:rsidRPr="00500254">
        <w:rPr>
          <w:rFonts w:ascii="Arial" w:eastAsia="Times New Roman" w:hAnsi="Arial" w:cs="Arial"/>
          <w:sz w:val="24"/>
          <w:szCs w:val="24"/>
        </w:rPr>
        <w:t>, page</w:t>
      </w:r>
      <w:r w:rsidR="005D703F">
        <w:rPr>
          <w:rFonts w:ascii="Arial" w:eastAsia="Times New Roman" w:hAnsi="Arial" w:cs="Arial"/>
          <w:sz w:val="24"/>
          <w:szCs w:val="24"/>
        </w:rPr>
        <w:t xml:space="preserve"> 77984</w:t>
      </w:r>
      <w:r w:rsidRPr="00500254">
        <w:rPr>
          <w:rFonts w:ascii="Arial" w:eastAsia="Times New Roman" w:hAnsi="Arial" w:cs="Arial"/>
          <w:sz w:val="24"/>
          <w:szCs w:val="24"/>
        </w:rPr>
        <w:t>.  No comments were received.</w:t>
      </w:r>
    </w:p>
    <w:p w14:paraId="22AC9369" w14:textId="77777777" w:rsidR="00500254" w:rsidRPr="00500254" w:rsidRDefault="00500254" w:rsidP="00500254">
      <w:pPr>
        <w:spacing w:after="0" w:line="240" w:lineRule="auto"/>
        <w:ind w:left="720"/>
        <w:contextualSpacing/>
        <w:rPr>
          <w:rFonts w:ascii="Arial" w:eastAsia="Times New Roman" w:hAnsi="Arial" w:cs="Arial"/>
          <w:bCs/>
          <w:sz w:val="24"/>
          <w:szCs w:val="24"/>
        </w:rPr>
      </w:pPr>
    </w:p>
    <w:p w14:paraId="519FDA97" w14:textId="77777777"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9. </w:t>
      </w:r>
      <w:r w:rsidR="00500254" w:rsidRPr="00500254">
        <w:rPr>
          <w:rFonts w:ascii="Arial" w:eastAsia="Times New Roman" w:hAnsi="Arial" w:cs="Arial"/>
          <w:b/>
          <w:sz w:val="24"/>
          <w:szCs w:val="24"/>
        </w:rPr>
        <w:t>Explain any decision to provide any payment or gift to respondents, other than remuneration of contractors or grantees.</w:t>
      </w:r>
    </w:p>
    <w:p w14:paraId="7C91BC93"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7DFC5EEA" w14:textId="77777777" w:rsidR="00500254" w:rsidRPr="00811D4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0">
        <w:rPr>
          <w:rFonts w:ascii="Arial" w:eastAsia="Times New Roman" w:hAnsi="Arial" w:cs="Arial"/>
          <w:bCs/>
          <w:sz w:val="24"/>
          <w:szCs w:val="24"/>
        </w:rPr>
        <w:t>No payments or gifts to respondents have been made under this collection of information.</w:t>
      </w:r>
    </w:p>
    <w:p w14:paraId="55D23F9A"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7DDED5E0" w14:textId="77777777"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color w:val="000000"/>
          <w:sz w:val="24"/>
          <w:szCs w:val="24"/>
        </w:rPr>
        <w:t xml:space="preserve">10. </w:t>
      </w:r>
      <w:r w:rsidR="00500254" w:rsidRPr="00500254">
        <w:rPr>
          <w:rFonts w:ascii="Arial" w:eastAsia="Times New Roman" w:hAnsi="Arial" w:cs="Arial"/>
          <w:b/>
          <w:color w:val="000000"/>
          <w:sz w:val="24"/>
          <w:szCs w:val="24"/>
        </w:rPr>
        <w:t xml:space="preserve">Describe any assurance </w:t>
      </w:r>
      <w:r w:rsidR="00500254" w:rsidRPr="00500254">
        <w:rPr>
          <w:rFonts w:ascii="Arial" w:eastAsia="Times New Roman" w:hAnsi="Arial" w:cs="Arial"/>
          <w:b/>
          <w:sz w:val="24"/>
          <w:szCs w:val="24"/>
        </w:rPr>
        <w:t xml:space="preserve">of privacy, to the extent permitted by law, </w:t>
      </w:r>
      <w:r w:rsidR="00500254" w:rsidRPr="00500254">
        <w:rPr>
          <w:rFonts w:ascii="Arial" w:eastAsia="Times New Roman" w:hAnsi="Arial" w:cs="Arial"/>
          <w:b/>
          <w:color w:val="000000"/>
          <w:sz w:val="24"/>
          <w:szCs w:val="24"/>
        </w:rPr>
        <w:t>provided to respondents and the basis for the assurance in statute, regulation, or agency policy.</w:t>
      </w:r>
    </w:p>
    <w:p w14:paraId="68BFF7E5" w14:textId="77777777" w:rsid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27960068" w14:textId="77777777" w:rsidR="00811D40" w:rsidRPr="00500254" w:rsidRDefault="00811D40"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E1B68">
        <w:rPr>
          <w:rFonts w:ascii="Arial" w:eastAsia="Times New Roman" w:hAnsi="Arial" w:cs="Arial"/>
          <w:color w:val="000000"/>
          <w:sz w:val="24"/>
          <w:szCs w:val="24"/>
        </w:rPr>
        <w:t xml:space="preserve">If a student responds using a paper application, the information provided is retained permanently in the student’s education folder.  Information provided through the internet showing a change in enrollment status is also retained permanently in the student’s education folder.  Our assurance of </w:t>
      </w:r>
      <w:r w:rsidR="00FB1D75">
        <w:rPr>
          <w:rFonts w:ascii="Arial" w:eastAsia="Times New Roman" w:hAnsi="Arial" w:cs="Arial"/>
          <w:color w:val="000000"/>
          <w:sz w:val="24"/>
          <w:szCs w:val="24"/>
        </w:rPr>
        <w:t>privacy</w:t>
      </w:r>
      <w:r w:rsidRPr="008E1B68">
        <w:rPr>
          <w:rFonts w:ascii="Arial" w:eastAsia="Times New Roman" w:hAnsi="Arial" w:cs="Arial"/>
          <w:color w:val="000000"/>
          <w:sz w:val="24"/>
          <w:szCs w:val="24"/>
        </w:rPr>
        <w:t xml:space="preserve"> is covered by our System of Records, </w:t>
      </w:r>
      <w:r w:rsidRPr="008E1B68">
        <w:rPr>
          <w:rFonts w:ascii="Arial" w:eastAsia="Times New Roman" w:hAnsi="Arial" w:cs="Arial"/>
          <w:color w:val="000000"/>
          <w:sz w:val="24"/>
          <w:szCs w:val="24"/>
          <w:u w:val="single"/>
        </w:rPr>
        <w:t>Compensation, Pension, Education and Vocational Rehabilitation and Employment Records - VA (58VA21/22/28)</w:t>
      </w:r>
      <w:r w:rsidRPr="008E1B68">
        <w:rPr>
          <w:rFonts w:ascii="Arial" w:eastAsia="Times New Roman" w:hAnsi="Arial" w:cs="Arial"/>
          <w:color w:val="000000"/>
          <w:sz w:val="24"/>
          <w:szCs w:val="24"/>
        </w:rPr>
        <w:t>, which is contained in the Privacy Act Issuances, 2011 Compilation.</w:t>
      </w:r>
    </w:p>
    <w:p w14:paraId="409A650E"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7E23AAAA"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39574122" w14:textId="77777777"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11. </w:t>
      </w:r>
      <w:r w:rsidR="00500254" w:rsidRPr="00500254">
        <w:rPr>
          <w:rFonts w:ascii="Arial" w:eastAsia="Times New Roman" w:hAnsi="Arial" w:cs="Arial"/>
          <w:b/>
          <w:sz w:val="24"/>
          <w:szCs w:val="24"/>
        </w:rPr>
        <w:t>Provide additional justification for any questions of a sensitive nature</w:t>
      </w:r>
      <w:r w:rsidR="00500254" w:rsidRPr="00500254">
        <w:rPr>
          <w:rFonts w:ascii="Arial" w:eastAsia="Times New Roman" w:hAnsi="Arial" w:cs="Arial"/>
          <w:b/>
          <w:color w:val="0000FF"/>
          <w:sz w:val="24"/>
          <w:szCs w:val="24"/>
        </w:rPr>
        <w:t xml:space="preserve"> </w:t>
      </w:r>
      <w:r w:rsidR="00500254" w:rsidRPr="00500254">
        <w:rPr>
          <w:rFonts w:ascii="Arial" w:eastAsia="Times New Roman" w:hAnsi="Arial" w:cs="Arial"/>
          <w:b/>
          <w:sz w:val="24"/>
          <w:szCs w:val="24"/>
        </w:rPr>
        <w:t xml:space="preserve">(Information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w:t>
      </w:r>
      <w:r w:rsidR="00500254" w:rsidRPr="00500254">
        <w:rPr>
          <w:rFonts w:ascii="Arial" w:eastAsia="Times New Roman" w:hAnsi="Arial" w:cs="Arial"/>
          <w:b/>
          <w:sz w:val="24"/>
          <w:szCs w:val="24"/>
        </w:rPr>
        <w:lastRenderedPageBreak/>
        <w:t>the explanation to be given to persons from whom the information is requested, and any steps to be taken to obtain their consent.</w:t>
      </w:r>
    </w:p>
    <w:p w14:paraId="636A751D"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61BC97B" w14:textId="77777777" w:rsidR="00500254" w:rsidRPr="00811D4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0">
        <w:rPr>
          <w:rFonts w:ascii="Arial" w:eastAsia="Times New Roman" w:hAnsi="Arial" w:cs="Arial"/>
          <w:sz w:val="24"/>
          <w:szCs w:val="24"/>
        </w:rPr>
        <w:t>There are no questions of a sensitive nature.</w:t>
      </w:r>
    </w:p>
    <w:p w14:paraId="730D3565" w14:textId="77777777" w:rsidR="00500254" w:rsidRPr="00500254" w:rsidRDefault="00500254" w:rsidP="00500254">
      <w:pPr>
        <w:spacing w:after="0" w:line="240" w:lineRule="auto"/>
        <w:ind w:left="720"/>
        <w:contextualSpacing/>
        <w:rPr>
          <w:rFonts w:ascii="Arial" w:eastAsia="Times New Roman" w:hAnsi="Arial" w:cs="Arial"/>
          <w:sz w:val="24"/>
          <w:szCs w:val="24"/>
        </w:rPr>
      </w:pPr>
    </w:p>
    <w:p w14:paraId="5CC648FE" w14:textId="77777777"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12. </w:t>
      </w:r>
      <w:r w:rsidR="00500254" w:rsidRPr="00500254">
        <w:rPr>
          <w:rFonts w:ascii="Arial" w:eastAsia="Times New Roman" w:hAnsi="Arial" w:cs="Arial"/>
          <w:b/>
          <w:sz w:val="24"/>
          <w:szCs w:val="24"/>
        </w:rPr>
        <w:t>Estimate of the hour burden of the collection of information:</w:t>
      </w:r>
    </w:p>
    <w:p w14:paraId="3DEB284B"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1758DEE"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Estimate of Information Collection Burden.</w:t>
      </w:r>
    </w:p>
    <w:p w14:paraId="15D29E48" w14:textId="77777777" w:rsidR="00500254" w:rsidRPr="00500254" w:rsidRDefault="00500254" w:rsidP="00500254">
      <w:pPr>
        <w:spacing w:after="0" w:line="240" w:lineRule="auto"/>
        <w:rPr>
          <w:rFonts w:ascii="Arial" w:eastAsia="Times New Roman" w:hAnsi="Arial" w:cs="Arial"/>
          <w:sz w:val="24"/>
          <w:szCs w:val="24"/>
        </w:rPr>
      </w:pPr>
    </w:p>
    <w:p w14:paraId="4C0EFA30" w14:textId="77777777" w:rsidR="00811D40" w:rsidRPr="00811D40" w:rsidRDefault="007D4E7E" w:rsidP="00811D40">
      <w:pPr>
        <w:numPr>
          <w:ilvl w:val="0"/>
          <w:numId w:val="2"/>
        </w:numPr>
        <w:tabs>
          <w:tab w:val="left" w:pos="480"/>
          <w:tab w:val="right" w:pos="8640"/>
        </w:tabs>
        <w:spacing w:after="0" w:line="240" w:lineRule="auto"/>
        <w:ind w:right="684"/>
        <w:rPr>
          <w:rFonts w:ascii="Arial" w:eastAsia="Times New Roman" w:hAnsi="Arial" w:cs="Arial"/>
          <w:sz w:val="24"/>
          <w:szCs w:val="24"/>
        </w:rPr>
      </w:pPr>
      <w:r>
        <w:rPr>
          <w:rFonts w:ascii="Arial" w:eastAsia="Times New Roman" w:hAnsi="Arial" w:cs="Arial"/>
          <w:sz w:val="24"/>
          <w:szCs w:val="24"/>
        </w:rPr>
        <w:t>Number of Respondents</w:t>
      </w:r>
      <w:r w:rsidR="00ED50F6">
        <w:rPr>
          <w:rFonts w:ascii="Arial" w:eastAsia="Times New Roman" w:hAnsi="Arial" w:cs="Arial"/>
          <w:sz w:val="24"/>
          <w:szCs w:val="24"/>
        </w:rPr>
        <w:t>:777,688 = 21,602.444 students per month X 12 months = 259,229.32 per year X 3 years</w:t>
      </w:r>
    </w:p>
    <w:p w14:paraId="75A0D418" w14:textId="77777777" w:rsidR="00811D40" w:rsidRPr="00811D40" w:rsidRDefault="00811D40" w:rsidP="00811D40">
      <w:pPr>
        <w:tabs>
          <w:tab w:val="left" w:pos="480"/>
          <w:tab w:val="right" w:pos="8640"/>
        </w:tabs>
        <w:spacing w:after="0" w:line="240" w:lineRule="auto"/>
        <w:ind w:right="684"/>
        <w:rPr>
          <w:rFonts w:ascii="Arial" w:eastAsia="Times New Roman" w:hAnsi="Arial" w:cs="Arial"/>
          <w:sz w:val="24"/>
          <w:szCs w:val="24"/>
        </w:rPr>
      </w:pPr>
    </w:p>
    <w:p w14:paraId="35F59E58" w14:textId="77777777" w:rsidR="00811D40" w:rsidRDefault="00811D40" w:rsidP="00811D40">
      <w:pPr>
        <w:numPr>
          <w:ilvl w:val="0"/>
          <w:numId w:val="3"/>
        </w:numPr>
        <w:tabs>
          <w:tab w:val="left" w:pos="480"/>
          <w:tab w:val="right" w:pos="8640"/>
        </w:tabs>
        <w:spacing w:after="0" w:line="240" w:lineRule="auto"/>
        <w:ind w:right="684"/>
        <w:rPr>
          <w:rFonts w:ascii="Arial" w:eastAsia="Times New Roman" w:hAnsi="Arial" w:cs="Arial"/>
          <w:sz w:val="24"/>
          <w:szCs w:val="24"/>
        </w:rPr>
      </w:pPr>
      <w:r w:rsidRPr="00ED50F6">
        <w:rPr>
          <w:rFonts w:ascii="Arial" w:eastAsia="Times New Roman" w:hAnsi="Arial" w:cs="Arial"/>
          <w:sz w:val="24"/>
          <w:szCs w:val="24"/>
        </w:rPr>
        <w:t xml:space="preserve">Frequency of Response: </w:t>
      </w:r>
      <w:r w:rsidR="00ED50F6">
        <w:rPr>
          <w:rFonts w:ascii="Arial" w:eastAsia="Times New Roman" w:hAnsi="Arial" w:cs="Arial"/>
          <w:sz w:val="24"/>
          <w:szCs w:val="24"/>
        </w:rPr>
        <w:t xml:space="preserve"> Monthly = 259,229.32 X 3 years X 1 minute  777,687.96 / 60 = 12,961.46</w:t>
      </w:r>
    </w:p>
    <w:p w14:paraId="2AC8791A" w14:textId="77777777" w:rsidR="00ED50F6" w:rsidRPr="00ED50F6" w:rsidRDefault="00ED50F6" w:rsidP="00ED50F6">
      <w:pPr>
        <w:tabs>
          <w:tab w:val="left" w:pos="480"/>
          <w:tab w:val="right" w:pos="8640"/>
        </w:tabs>
        <w:spacing w:after="0" w:line="240" w:lineRule="auto"/>
        <w:ind w:left="1080" w:right="684"/>
        <w:rPr>
          <w:rFonts w:ascii="Arial" w:eastAsia="Times New Roman" w:hAnsi="Arial" w:cs="Arial"/>
          <w:sz w:val="24"/>
          <w:szCs w:val="24"/>
        </w:rPr>
      </w:pPr>
    </w:p>
    <w:p w14:paraId="67DA99D5" w14:textId="77777777" w:rsidR="00811D40" w:rsidRDefault="00811D40" w:rsidP="00811D40">
      <w:pPr>
        <w:numPr>
          <w:ilvl w:val="0"/>
          <w:numId w:val="3"/>
        </w:numPr>
        <w:tabs>
          <w:tab w:val="left" w:pos="480"/>
          <w:tab w:val="right" w:pos="8640"/>
        </w:tabs>
        <w:spacing w:after="0" w:line="240" w:lineRule="auto"/>
        <w:ind w:right="684"/>
        <w:rPr>
          <w:rFonts w:ascii="Arial" w:eastAsia="Times New Roman" w:hAnsi="Arial" w:cs="Arial"/>
          <w:sz w:val="24"/>
          <w:szCs w:val="24"/>
        </w:rPr>
      </w:pPr>
      <w:r w:rsidRPr="00ED50F6">
        <w:rPr>
          <w:rFonts w:ascii="Arial" w:eastAsia="Times New Roman" w:hAnsi="Arial" w:cs="Arial"/>
          <w:sz w:val="24"/>
          <w:szCs w:val="24"/>
        </w:rPr>
        <w:t xml:space="preserve">Annual Burden Hours:  </w:t>
      </w:r>
      <w:r w:rsidR="00ED50F6" w:rsidRPr="00ED50F6">
        <w:rPr>
          <w:rFonts w:ascii="Arial" w:eastAsia="Times New Roman" w:hAnsi="Arial" w:cs="Arial"/>
          <w:sz w:val="24"/>
          <w:szCs w:val="24"/>
        </w:rPr>
        <w:t xml:space="preserve"> 12,691</w:t>
      </w:r>
    </w:p>
    <w:p w14:paraId="484C73D8" w14:textId="77777777" w:rsidR="00ED50F6" w:rsidRPr="00ED50F6" w:rsidRDefault="00ED50F6" w:rsidP="00ED50F6">
      <w:pPr>
        <w:tabs>
          <w:tab w:val="left" w:pos="480"/>
          <w:tab w:val="right" w:pos="8640"/>
        </w:tabs>
        <w:spacing w:after="0" w:line="240" w:lineRule="auto"/>
        <w:ind w:right="684"/>
        <w:rPr>
          <w:rFonts w:ascii="Arial" w:eastAsia="Times New Roman" w:hAnsi="Arial" w:cs="Arial"/>
          <w:sz w:val="24"/>
          <w:szCs w:val="24"/>
        </w:rPr>
      </w:pPr>
    </w:p>
    <w:p w14:paraId="3804FBC9" w14:textId="77777777" w:rsidR="00811D40" w:rsidRPr="00811D40" w:rsidRDefault="00811D40" w:rsidP="00811D40">
      <w:pPr>
        <w:numPr>
          <w:ilvl w:val="0"/>
          <w:numId w:val="3"/>
        </w:numPr>
        <w:tabs>
          <w:tab w:val="left" w:pos="480"/>
          <w:tab w:val="right" w:pos="8640"/>
        </w:tabs>
        <w:spacing w:after="0" w:line="240" w:lineRule="auto"/>
        <w:ind w:right="684"/>
        <w:rPr>
          <w:rFonts w:ascii="Arial" w:eastAsia="Times New Roman" w:hAnsi="Arial" w:cs="Arial"/>
          <w:sz w:val="24"/>
          <w:szCs w:val="24"/>
        </w:rPr>
      </w:pPr>
      <w:r w:rsidRPr="00811D40">
        <w:rPr>
          <w:rFonts w:ascii="Arial" w:eastAsia="Times New Roman" w:hAnsi="Arial" w:cs="Arial"/>
          <w:sz w:val="24"/>
          <w:szCs w:val="24"/>
        </w:rPr>
        <w:t>Estimated Completion Time: 1 minute</w:t>
      </w:r>
    </w:p>
    <w:p w14:paraId="323C3173" w14:textId="77777777" w:rsidR="00811D40" w:rsidRPr="00811D40" w:rsidRDefault="00811D40" w:rsidP="00811D40">
      <w:pPr>
        <w:tabs>
          <w:tab w:val="left" w:pos="480"/>
          <w:tab w:val="right" w:pos="8640"/>
        </w:tabs>
        <w:spacing w:after="0" w:line="240" w:lineRule="auto"/>
        <w:ind w:right="684"/>
        <w:rPr>
          <w:rFonts w:ascii="Arial" w:eastAsia="Times New Roman" w:hAnsi="Arial" w:cs="Arial"/>
          <w:sz w:val="24"/>
          <w:szCs w:val="24"/>
        </w:rPr>
      </w:pPr>
    </w:p>
    <w:p w14:paraId="4A41E40A" w14:textId="77777777" w:rsidR="00811D40" w:rsidRDefault="003C5B85" w:rsidP="00ED50F6">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The respondent population are veterans who are pursuing approved programs of education. VBA cannot make further assumptions about the population of respondents because of the variability of factors such as educational background and wage potential of respondents. Therefore, VBA used general wage data</w:t>
      </w:r>
      <w:r w:rsidR="00ED50F6">
        <w:rPr>
          <w:rFonts w:ascii="Arial" w:eastAsia="Times New Roman" w:hAnsi="Arial" w:cs="Arial"/>
          <w:sz w:val="24"/>
          <w:szCs w:val="24"/>
        </w:rPr>
        <w:t xml:space="preserve"> for </w:t>
      </w:r>
      <w:r w:rsidR="00ED50F6" w:rsidRPr="00ED50F6">
        <w:rPr>
          <w:rFonts w:ascii="Arial" w:eastAsia="Times New Roman" w:hAnsi="Arial" w:cs="Arial"/>
          <w:b/>
          <w:sz w:val="24"/>
          <w:szCs w:val="24"/>
        </w:rPr>
        <w:t>“All Occupations</w:t>
      </w:r>
      <w:r w:rsidR="00ED50F6">
        <w:rPr>
          <w:rFonts w:ascii="Arial" w:eastAsia="Times New Roman" w:hAnsi="Arial" w:cs="Arial"/>
          <w:sz w:val="24"/>
          <w:szCs w:val="24"/>
        </w:rPr>
        <w:t>”</w:t>
      </w:r>
      <w:r>
        <w:rPr>
          <w:rFonts w:ascii="Arial" w:eastAsia="Times New Roman" w:hAnsi="Arial" w:cs="Arial"/>
          <w:sz w:val="24"/>
          <w:szCs w:val="24"/>
        </w:rPr>
        <w:t xml:space="preserve"> to estimate the respondents’ costs associated with completing the information collection.</w:t>
      </w:r>
    </w:p>
    <w:p w14:paraId="5CD6369D" w14:textId="77777777" w:rsidR="00ED50F6" w:rsidRDefault="00ED50F6" w:rsidP="00ED50F6">
      <w:pPr>
        <w:tabs>
          <w:tab w:val="left" w:pos="480"/>
          <w:tab w:val="right" w:pos="8640"/>
        </w:tabs>
        <w:spacing w:after="0" w:line="240" w:lineRule="auto"/>
        <w:ind w:left="1080" w:right="684"/>
        <w:contextualSpacing/>
        <w:rPr>
          <w:rFonts w:ascii="Arial" w:eastAsia="Times New Roman" w:hAnsi="Arial" w:cs="Arial"/>
          <w:sz w:val="24"/>
          <w:szCs w:val="24"/>
        </w:rPr>
      </w:pPr>
    </w:p>
    <w:p w14:paraId="20F9FCDA" w14:textId="77777777" w:rsidR="00ED50F6" w:rsidRDefault="003C5B85" w:rsidP="00ED50F6">
      <w:pPr>
        <w:pStyle w:val="ListParagraph"/>
        <w:spacing w:line="240" w:lineRule="auto"/>
        <w:ind w:left="1080"/>
        <w:rPr>
          <w:rFonts w:ascii="Arial" w:eastAsia="Times New Roman" w:hAnsi="Arial" w:cs="Arial"/>
          <w:sz w:val="24"/>
          <w:szCs w:val="24"/>
        </w:rPr>
      </w:pPr>
      <w:r>
        <w:rPr>
          <w:rFonts w:ascii="Arial" w:eastAsia="Times New Roman" w:hAnsi="Arial" w:cs="Arial"/>
          <w:sz w:val="24"/>
          <w:szCs w:val="24"/>
        </w:rPr>
        <w:t>The Bureau of Labor Statistics gathers information on full-time wage and salary workers. Accordingly, the median weekly earnings of full-time wage and salary workers is $</w:t>
      </w:r>
      <w:r w:rsidR="00D664CB">
        <w:rPr>
          <w:rFonts w:ascii="Arial" w:eastAsia="Times New Roman" w:hAnsi="Arial" w:cs="Arial"/>
          <w:sz w:val="24"/>
          <w:szCs w:val="24"/>
        </w:rPr>
        <w:t>929.</w:t>
      </w:r>
      <w:r>
        <w:rPr>
          <w:rFonts w:ascii="Arial" w:eastAsia="Times New Roman" w:hAnsi="Arial" w:cs="Arial"/>
          <w:sz w:val="24"/>
          <w:szCs w:val="24"/>
        </w:rPr>
        <w:t>00. Assuming a forty (40) hour work week, the median hourly wage is $2</w:t>
      </w:r>
      <w:r w:rsidR="00D664CB">
        <w:rPr>
          <w:rFonts w:ascii="Arial" w:eastAsia="Times New Roman" w:hAnsi="Arial" w:cs="Arial"/>
          <w:sz w:val="24"/>
          <w:szCs w:val="24"/>
        </w:rPr>
        <w:t>3</w:t>
      </w:r>
      <w:r>
        <w:rPr>
          <w:rFonts w:ascii="Arial" w:eastAsia="Times New Roman" w:hAnsi="Arial" w:cs="Arial"/>
          <w:sz w:val="24"/>
          <w:szCs w:val="24"/>
        </w:rPr>
        <w:t>.23.</w:t>
      </w:r>
    </w:p>
    <w:p w14:paraId="31660C8A" w14:textId="77777777" w:rsidR="00D664CB" w:rsidRDefault="00ED50F6" w:rsidP="00ED50F6">
      <w:pPr>
        <w:spacing w:line="240" w:lineRule="auto"/>
        <w:ind w:left="720" w:firstLine="288"/>
        <w:contextualSpacing/>
        <w:rPr>
          <w:rFonts w:ascii="Arial" w:hAnsi="Arial" w:cs="Arial"/>
          <w:color w:val="000000" w:themeColor="text1"/>
          <w:sz w:val="24"/>
          <w:szCs w:val="24"/>
        </w:rPr>
      </w:pPr>
      <w:r w:rsidRPr="00ED50F6">
        <w:rPr>
          <w:rFonts w:ascii="Arial" w:eastAsia="Times New Roman" w:hAnsi="Arial" w:cs="Arial"/>
          <w:color w:val="000000" w:themeColor="text1"/>
          <w:sz w:val="24"/>
          <w:szCs w:val="24"/>
        </w:rPr>
        <w:t xml:space="preserve"> The </w:t>
      </w:r>
      <w:r w:rsidRPr="00ED50F6">
        <w:rPr>
          <w:rFonts w:ascii="Arial" w:hAnsi="Arial" w:cs="Arial"/>
          <w:color w:val="000000" w:themeColor="text1"/>
          <w:sz w:val="24"/>
          <w:szCs w:val="24"/>
        </w:rPr>
        <w:t xml:space="preserve">general wage code of “00-0000 for All Occupations” </w:t>
      </w:r>
      <w:r w:rsidR="00D664CB">
        <w:rPr>
          <w:rFonts w:ascii="Arial" w:hAnsi="Arial" w:cs="Arial"/>
          <w:color w:val="000000" w:themeColor="text1"/>
          <w:sz w:val="24"/>
          <w:szCs w:val="24"/>
        </w:rPr>
        <w:t xml:space="preserve">based on the latest </w:t>
      </w:r>
    </w:p>
    <w:p w14:paraId="32FBDFB4" w14:textId="77777777" w:rsidR="001B63E5" w:rsidRDefault="00D664CB" w:rsidP="00ED50F6">
      <w:pPr>
        <w:spacing w:line="240" w:lineRule="auto"/>
        <w:ind w:left="720" w:firstLine="288"/>
        <w:contextualSpacing/>
        <w:rPr>
          <w:rFonts w:ascii="Arial" w:hAnsi="Arial" w:cs="Arial"/>
          <w:color w:val="000000" w:themeColor="text1"/>
          <w:sz w:val="24"/>
          <w:szCs w:val="24"/>
        </w:rPr>
      </w:pPr>
      <w:r>
        <w:rPr>
          <w:rFonts w:ascii="Arial" w:hAnsi="Arial" w:cs="Arial"/>
          <w:color w:val="000000" w:themeColor="text1"/>
          <w:sz w:val="24"/>
          <w:szCs w:val="24"/>
        </w:rPr>
        <w:t xml:space="preserve"> BLS</w:t>
      </w:r>
      <w:r>
        <w:rPr>
          <w:rFonts w:ascii="Arial" w:eastAsia="Times New Roman" w:hAnsi="Arial" w:cs="Arial"/>
          <w:color w:val="000000" w:themeColor="text1"/>
          <w:sz w:val="24"/>
          <w:szCs w:val="24"/>
        </w:rPr>
        <w:t xml:space="preserve"> </w:t>
      </w:r>
      <w:r>
        <w:rPr>
          <w:rFonts w:ascii="Arial" w:hAnsi="Arial" w:cs="Arial"/>
          <w:color w:val="000000" w:themeColor="text1"/>
          <w:sz w:val="24"/>
          <w:szCs w:val="24"/>
        </w:rPr>
        <w:t xml:space="preserve">report dated May, 2015 </w:t>
      </w:r>
      <w:r w:rsidR="001B63E5">
        <w:rPr>
          <w:rFonts w:ascii="Arial" w:hAnsi="Arial" w:cs="Arial"/>
          <w:color w:val="000000" w:themeColor="text1"/>
          <w:sz w:val="24"/>
          <w:szCs w:val="24"/>
        </w:rPr>
        <w:t xml:space="preserve">(which was last modified on May 30, 2016) </w:t>
      </w:r>
      <w:r w:rsidR="00ED50F6" w:rsidRPr="00ED50F6">
        <w:rPr>
          <w:rFonts w:ascii="Arial" w:hAnsi="Arial" w:cs="Arial"/>
          <w:color w:val="000000" w:themeColor="text1"/>
          <w:sz w:val="24"/>
          <w:szCs w:val="24"/>
        </w:rPr>
        <w:t xml:space="preserve">may </w:t>
      </w:r>
    </w:p>
    <w:p w14:paraId="03C1C081" w14:textId="77777777" w:rsidR="001B63E5" w:rsidRDefault="001B63E5" w:rsidP="00ED50F6">
      <w:pPr>
        <w:spacing w:line="240" w:lineRule="auto"/>
        <w:ind w:left="720" w:firstLine="288"/>
        <w:contextualSpacing/>
        <w:rPr>
          <w:rFonts w:ascii="Arial" w:hAnsi="Arial" w:cs="Arial"/>
          <w:color w:val="000000" w:themeColor="text1"/>
          <w:sz w:val="24"/>
          <w:szCs w:val="24"/>
        </w:rPr>
      </w:pPr>
      <w:r>
        <w:rPr>
          <w:rFonts w:ascii="Arial" w:hAnsi="Arial" w:cs="Arial"/>
          <w:color w:val="000000" w:themeColor="text1"/>
          <w:sz w:val="24"/>
          <w:szCs w:val="24"/>
        </w:rPr>
        <w:t xml:space="preserve"> </w:t>
      </w:r>
      <w:r w:rsidR="00ED50F6" w:rsidRPr="00ED50F6">
        <w:rPr>
          <w:rFonts w:ascii="Arial" w:hAnsi="Arial" w:cs="Arial"/>
          <w:color w:val="000000" w:themeColor="text1"/>
          <w:sz w:val="24"/>
          <w:szCs w:val="24"/>
        </w:rPr>
        <w:t xml:space="preserve">be found by clicking this link: </w:t>
      </w:r>
      <w:r w:rsidR="00D664CB">
        <w:rPr>
          <w:rFonts w:ascii="Arial" w:hAnsi="Arial" w:cs="Arial"/>
          <w:color w:val="000000" w:themeColor="text1"/>
          <w:sz w:val="24"/>
          <w:szCs w:val="24"/>
        </w:rPr>
        <w:t xml:space="preserve"> </w:t>
      </w:r>
    </w:p>
    <w:p w14:paraId="3B02CC9C" w14:textId="77777777" w:rsidR="001B63E5" w:rsidRDefault="001B63E5" w:rsidP="00ED50F6">
      <w:pPr>
        <w:spacing w:line="240" w:lineRule="auto"/>
        <w:ind w:left="720" w:firstLine="288"/>
        <w:contextualSpacing/>
        <w:rPr>
          <w:rFonts w:ascii="Arial" w:hAnsi="Arial" w:cs="Arial"/>
          <w:color w:val="000000" w:themeColor="text1"/>
          <w:sz w:val="24"/>
          <w:szCs w:val="24"/>
        </w:rPr>
      </w:pPr>
    </w:p>
    <w:p w14:paraId="75705BE7" w14:textId="77777777" w:rsidR="00ED50F6" w:rsidRPr="00ED50F6" w:rsidRDefault="00187851" w:rsidP="001B63E5">
      <w:pPr>
        <w:spacing w:line="240" w:lineRule="auto"/>
        <w:ind w:left="720" w:firstLine="288"/>
        <w:contextualSpacing/>
        <w:jc w:val="center"/>
        <w:rPr>
          <w:rFonts w:ascii="Arial" w:hAnsi="Arial" w:cs="Arial"/>
          <w:color w:val="000000" w:themeColor="text1"/>
          <w:sz w:val="24"/>
          <w:szCs w:val="24"/>
        </w:rPr>
      </w:pPr>
      <w:hyperlink r:id="rId8" w:anchor="00-0000" w:history="1">
        <w:r w:rsidR="00ED50F6" w:rsidRPr="00ED50F6">
          <w:rPr>
            <w:rStyle w:val="Hyperlink"/>
            <w:rFonts w:ascii="Arial" w:hAnsi="Arial" w:cs="Arial"/>
            <w:color w:val="000000" w:themeColor="text1"/>
            <w:sz w:val="24"/>
            <w:szCs w:val="24"/>
          </w:rPr>
          <w:t>http://www.bls.gov/oes/current/oes_nat.htm#00-0000</w:t>
        </w:r>
      </w:hyperlink>
      <w:r w:rsidR="00ED50F6" w:rsidRPr="00ED50F6">
        <w:rPr>
          <w:rFonts w:ascii="Arial" w:hAnsi="Arial" w:cs="Arial"/>
          <w:color w:val="000000" w:themeColor="text1"/>
          <w:sz w:val="24"/>
          <w:szCs w:val="24"/>
        </w:rPr>
        <w:t>.</w:t>
      </w:r>
    </w:p>
    <w:p w14:paraId="7282A7F3" w14:textId="77777777" w:rsidR="003C5B85" w:rsidRDefault="003C5B85" w:rsidP="00ED50F6">
      <w:pPr>
        <w:pStyle w:val="ListParagraph"/>
        <w:spacing w:line="240" w:lineRule="auto"/>
        <w:ind w:left="1080"/>
        <w:rPr>
          <w:rFonts w:ascii="Arial" w:eastAsia="Times New Roman" w:hAnsi="Arial" w:cs="Arial"/>
          <w:sz w:val="24"/>
          <w:szCs w:val="24"/>
        </w:rPr>
      </w:pPr>
      <w:r>
        <w:rPr>
          <w:rFonts w:ascii="Arial" w:eastAsia="Times New Roman"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776B0D">
        <w:rPr>
          <w:rFonts w:ascii="Arial" w:eastAsia="Times New Roman" w:hAnsi="Arial" w:cs="Arial"/>
          <w:sz w:val="24"/>
          <w:szCs w:val="24"/>
        </w:rPr>
        <w:t>262,201.03</w:t>
      </w:r>
      <w:r w:rsidR="000E3A94">
        <w:rPr>
          <w:rFonts w:ascii="Arial" w:eastAsia="Times New Roman" w:hAnsi="Arial" w:cs="Arial"/>
          <w:sz w:val="24"/>
          <w:szCs w:val="24"/>
        </w:rPr>
        <w:t xml:space="preserve"> (12,961 burden hours x $2</w:t>
      </w:r>
      <w:r w:rsidR="00776B0D">
        <w:rPr>
          <w:rFonts w:ascii="Arial" w:eastAsia="Times New Roman" w:hAnsi="Arial" w:cs="Arial"/>
          <w:sz w:val="24"/>
          <w:szCs w:val="24"/>
        </w:rPr>
        <w:t>0</w:t>
      </w:r>
      <w:r w:rsidR="000E3A94">
        <w:rPr>
          <w:rFonts w:ascii="Arial" w:eastAsia="Times New Roman" w:hAnsi="Arial" w:cs="Arial"/>
          <w:sz w:val="24"/>
          <w:szCs w:val="24"/>
        </w:rPr>
        <w:t>.23 per hour).</w:t>
      </w:r>
    </w:p>
    <w:p w14:paraId="1971F902" w14:textId="77777777" w:rsidR="003C5B85" w:rsidRPr="00811D40" w:rsidRDefault="003C5B85" w:rsidP="003C5B85">
      <w:pPr>
        <w:tabs>
          <w:tab w:val="left" w:pos="480"/>
          <w:tab w:val="right" w:pos="8640"/>
        </w:tabs>
        <w:spacing w:after="0" w:line="240" w:lineRule="auto"/>
        <w:ind w:left="1080" w:right="684"/>
        <w:rPr>
          <w:rFonts w:ascii="Arial" w:eastAsia="Times New Roman" w:hAnsi="Arial" w:cs="Arial"/>
          <w:sz w:val="24"/>
          <w:szCs w:val="24"/>
        </w:rPr>
      </w:pPr>
    </w:p>
    <w:p w14:paraId="446A9293" w14:textId="77777777"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14:paraId="4785EADE" w14:textId="77777777"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lastRenderedPageBreak/>
        <w:t xml:space="preserve">13. </w:t>
      </w:r>
      <w:r w:rsidR="00500254" w:rsidRPr="00500254">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14:paraId="77901BD7"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6E88F519" w14:textId="77777777" w:rsidR="00500254" w:rsidRPr="00811D4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0">
        <w:rPr>
          <w:rFonts w:ascii="Arial" w:eastAsia="Times New Roman" w:hAnsi="Arial" w:cs="Arial"/>
          <w:sz w:val="24"/>
          <w:szCs w:val="24"/>
        </w:rPr>
        <w:t>This submission does not involve any recordkeeping costs.</w:t>
      </w:r>
    </w:p>
    <w:p w14:paraId="172FB2CD" w14:textId="77777777" w:rsidR="00500254" w:rsidRPr="00500254" w:rsidRDefault="00500254" w:rsidP="00500254">
      <w:pPr>
        <w:spacing w:after="0" w:line="240" w:lineRule="auto"/>
        <w:rPr>
          <w:rFonts w:ascii="Arial" w:eastAsia="Times New Roman" w:hAnsi="Arial" w:cs="Arial"/>
          <w:sz w:val="24"/>
          <w:szCs w:val="24"/>
        </w:rPr>
      </w:pPr>
    </w:p>
    <w:p w14:paraId="1BEB198C" w14:textId="77777777"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14. </w:t>
      </w:r>
      <w:r w:rsidR="00500254" w:rsidRPr="0050025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53FD6BE"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1D1E0A6C"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Estimated Costs to the Federal Government:</w:t>
      </w:r>
    </w:p>
    <w:p w14:paraId="24828B15" w14:textId="77777777" w:rsidR="00500254" w:rsidRPr="00500254" w:rsidRDefault="00500254" w:rsidP="00500254">
      <w:pPr>
        <w:tabs>
          <w:tab w:val="left" w:pos="480"/>
          <w:tab w:val="right" w:pos="8640"/>
        </w:tabs>
        <w:spacing w:after="0" w:line="240" w:lineRule="auto"/>
        <w:ind w:right="684"/>
        <w:rPr>
          <w:rFonts w:ascii="Arial" w:eastAsia="Times New Roman" w:hAnsi="Arial" w:cs="Arial"/>
          <w:sz w:val="24"/>
          <w:szCs w:val="24"/>
        </w:rPr>
      </w:pPr>
    </w:p>
    <w:p w14:paraId="3F1E60CC" w14:textId="77777777" w:rsidR="00811D40" w:rsidRPr="00811D40" w:rsidRDefault="00811D40" w:rsidP="00811D40">
      <w:pPr>
        <w:numPr>
          <w:ilvl w:val="1"/>
          <w:numId w:val="3"/>
        </w:numPr>
        <w:tabs>
          <w:tab w:val="left" w:pos="480"/>
          <w:tab w:val="right" w:pos="4680"/>
          <w:tab w:val="right" w:pos="8640"/>
        </w:tabs>
        <w:spacing w:after="0" w:line="240" w:lineRule="auto"/>
        <w:ind w:right="684"/>
        <w:contextualSpacing/>
        <w:rPr>
          <w:rFonts w:ascii="Arial" w:eastAsia="Times New Roman" w:hAnsi="Arial" w:cs="Arial"/>
          <w:sz w:val="24"/>
          <w:szCs w:val="24"/>
        </w:rPr>
      </w:pPr>
      <w:r w:rsidRPr="00811D40">
        <w:rPr>
          <w:rFonts w:ascii="Arial" w:eastAsia="Times New Roman" w:hAnsi="Arial" w:cs="Arial"/>
          <w:sz w:val="24"/>
          <w:szCs w:val="24"/>
        </w:rPr>
        <w:t xml:space="preserve">The estimated annual cost to the Federal Government is $172,489 based on 777,688 responses and the cost of maintenance for electronically accessible systems. </w:t>
      </w:r>
    </w:p>
    <w:p w14:paraId="0B74467B"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p>
    <w:p w14:paraId="06C0A465"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r w:rsidRPr="00811D40">
        <w:rPr>
          <w:rFonts w:ascii="Arial" w:eastAsia="Times New Roman" w:hAnsi="Arial" w:cs="Arial"/>
          <w:sz w:val="24"/>
          <w:szCs w:val="24"/>
        </w:rPr>
        <w:t>The following is the annual cost for submissions returned on VA Form 22-8979:</w:t>
      </w:r>
    </w:p>
    <w:p w14:paraId="276F63A6" w14:textId="77777777" w:rsidR="00811D40" w:rsidRPr="00811D40" w:rsidRDefault="00811D40" w:rsidP="00811D40">
      <w:pPr>
        <w:tabs>
          <w:tab w:val="left" w:pos="480"/>
          <w:tab w:val="right" w:pos="4680"/>
          <w:tab w:val="right" w:pos="8640"/>
        </w:tabs>
        <w:spacing w:after="0" w:line="240" w:lineRule="auto"/>
        <w:ind w:left="1440" w:right="684"/>
        <w:contextualSpacing/>
        <w:rPr>
          <w:rFonts w:ascii="Arial" w:eastAsia="Times New Roman" w:hAnsi="Arial" w:cs="Arial"/>
          <w:sz w:val="24"/>
          <w:szCs w:val="24"/>
        </w:rPr>
      </w:pPr>
    </w:p>
    <w:p w14:paraId="774EB08B"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r w:rsidRPr="00811D40">
        <w:rPr>
          <w:rFonts w:ascii="Arial" w:eastAsia="Times New Roman" w:hAnsi="Arial" w:cs="Arial"/>
          <w:sz w:val="24"/>
          <w:szCs w:val="24"/>
        </w:rPr>
        <w:t xml:space="preserve">The IVR (toll-free telephone) system is expected to incur a maintenance cost of $23,730 for FY2016.  </w:t>
      </w:r>
    </w:p>
    <w:p w14:paraId="20D7AB26"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p>
    <w:p w14:paraId="0CCDA4F4"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r w:rsidRPr="00811D40">
        <w:rPr>
          <w:rFonts w:ascii="Arial" w:eastAsia="Times New Roman" w:hAnsi="Arial" w:cs="Arial"/>
          <w:sz w:val="24"/>
          <w:szCs w:val="24"/>
        </w:rPr>
        <w:t xml:space="preserve">VA’s Philadelphia IT Center estimates the annual cost of maintaining WAVE as $97,500.00.  </w:t>
      </w:r>
    </w:p>
    <w:p w14:paraId="483DD771"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p>
    <w:p w14:paraId="077EE9BD"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r w:rsidRPr="00811D40">
        <w:rPr>
          <w:rFonts w:ascii="Arial" w:eastAsia="Times New Roman" w:hAnsi="Arial" w:cs="Arial"/>
          <w:sz w:val="24"/>
          <w:szCs w:val="24"/>
        </w:rPr>
        <w:t>Based on our last submission, a little over 1% of the responses received will report changes in enrollment.  No processing is required by a claims examiner if no change in enrollment is reported by the respondent.  Changes in enrollment are processed by a claims examiner (GS9/5 with hourly rate of $26.02 per hour).  These changes in enrollment equal a total of 7,777 responses.</w:t>
      </w:r>
    </w:p>
    <w:p w14:paraId="2AD9A96A"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p>
    <w:p w14:paraId="7B45125C"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r w:rsidRPr="00811D40">
        <w:rPr>
          <w:rFonts w:ascii="Arial" w:eastAsia="Times New Roman" w:hAnsi="Arial" w:cs="Arial"/>
          <w:sz w:val="24"/>
          <w:szCs w:val="24"/>
        </w:rPr>
        <w:t>We estimate that 60% of these responses will be decreases in enrollment which require a longer processing time of 20 minutes.  This will equal a total of 4,666 responses.</w:t>
      </w:r>
    </w:p>
    <w:p w14:paraId="23DE3EDF"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r w:rsidRPr="00811D40">
        <w:rPr>
          <w:rFonts w:ascii="Arial" w:eastAsia="Times New Roman" w:hAnsi="Arial" w:cs="Arial"/>
          <w:sz w:val="24"/>
          <w:szCs w:val="24"/>
        </w:rPr>
        <w:t>(4,666 responses X 20 minutes = 93,320 minutes/60 minutes = 1,555 processing hours.)</w:t>
      </w:r>
    </w:p>
    <w:p w14:paraId="201EB6C6"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p>
    <w:p w14:paraId="55568187"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r w:rsidRPr="00811D40">
        <w:rPr>
          <w:rFonts w:ascii="Arial" w:eastAsia="Times New Roman" w:hAnsi="Arial" w:cs="Arial"/>
          <w:sz w:val="24"/>
          <w:szCs w:val="24"/>
        </w:rPr>
        <w:t>We estimate that 40% of these responses will be increases in enrollment which require a processing time of 8 minutes.  This will equal a total of 3,111 responses.</w:t>
      </w:r>
    </w:p>
    <w:p w14:paraId="72B3E956"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r w:rsidRPr="00811D40">
        <w:rPr>
          <w:rFonts w:ascii="Arial" w:eastAsia="Times New Roman" w:hAnsi="Arial" w:cs="Arial"/>
          <w:sz w:val="24"/>
          <w:szCs w:val="24"/>
        </w:rPr>
        <w:t>(3,111 responses X 8 minutes = 24,888 minutes/60 minutes = 415 processing hours.)</w:t>
      </w:r>
    </w:p>
    <w:p w14:paraId="7B0B8B83"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p>
    <w:p w14:paraId="04F429CA"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r w:rsidRPr="00811D40">
        <w:rPr>
          <w:rFonts w:ascii="Arial" w:eastAsia="Times New Roman" w:hAnsi="Arial" w:cs="Arial"/>
          <w:sz w:val="24"/>
          <w:szCs w:val="24"/>
        </w:rPr>
        <w:t>This is a total processing time for the GS9/5 of 1,970 hours at an hourly rate of $26.02 resulting in a cost to the government of $51,259.40.</w:t>
      </w:r>
      <w:r w:rsidRPr="00811D40">
        <w:rPr>
          <w:rFonts w:ascii="Arial" w:eastAsia="Times New Roman" w:hAnsi="Arial" w:cs="Arial"/>
          <w:sz w:val="24"/>
          <w:szCs w:val="24"/>
        </w:rPr>
        <w:tab/>
      </w:r>
      <w:r w:rsidRPr="00811D40">
        <w:rPr>
          <w:rFonts w:ascii="Arial" w:eastAsia="Times New Roman" w:hAnsi="Arial" w:cs="Arial"/>
          <w:sz w:val="24"/>
          <w:szCs w:val="24"/>
        </w:rPr>
        <w:tab/>
      </w:r>
    </w:p>
    <w:p w14:paraId="25F3CDFA" w14:textId="77777777" w:rsidR="00811D40" w:rsidRPr="00811D40" w:rsidRDefault="00811D40" w:rsidP="00811D40">
      <w:pPr>
        <w:tabs>
          <w:tab w:val="left" w:pos="480"/>
          <w:tab w:val="right" w:pos="4680"/>
          <w:tab w:val="right" w:pos="8640"/>
        </w:tabs>
        <w:spacing w:after="0" w:line="240" w:lineRule="auto"/>
        <w:ind w:left="1800" w:right="684"/>
        <w:contextualSpacing/>
        <w:rPr>
          <w:rFonts w:ascii="Arial" w:eastAsia="Times New Roman" w:hAnsi="Arial" w:cs="Arial"/>
          <w:sz w:val="24"/>
          <w:szCs w:val="24"/>
        </w:rPr>
      </w:pPr>
    </w:p>
    <w:p w14:paraId="1531AE04" w14:textId="77777777" w:rsidR="00811D40" w:rsidRPr="00811D40" w:rsidRDefault="00811D40" w:rsidP="00811D40">
      <w:pPr>
        <w:numPr>
          <w:ilvl w:val="1"/>
          <w:numId w:val="3"/>
        </w:numPr>
        <w:tabs>
          <w:tab w:val="left" w:pos="480"/>
          <w:tab w:val="right" w:pos="6120"/>
          <w:tab w:val="right" w:pos="8640"/>
        </w:tabs>
        <w:spacing w:after="0" w:line="240" w:lineRule="auto"/>
        <w:ind w:right="684"/>
        <w:contextualSpacing/>
        <w:rPr>
          <w:rFonts w:ascii="Arial" w:eastAsia="Times New Roman" w:hAnsi="Arial" w:cs="Arial"/>
          <w:sz w:val="24"/>
          <w:szCs w:val="24"/>
        </w:rPr>
      </w:pPr>
      <w:r w:rsidRPr="00811D40">
        <w:rPr>
          <w:rFonts w:ascii="Arial" w:eastAsia="Times New Roman" w:hAnsi="Arial" w:cs="Arial"/>
          <w:sz w:val="24"/>
          <w:szCs w:val="24"/>
        </w:rPr>
        <w:t>Forms are available on the VA inter/intranet forms websites.</w:t>
      </w:r>
    </w:p>
    <w:p w14:paraId="2DED79CA" w14:textId="77777777" w:rsidR="00811D40" w:rsidRPr="00811D40" w:rsidRDefault="00811D40" w:rsidP="00811D40">
      <w:pPr>
        <w:tabs>
          <w:tab w:val="left" w:pos="480"/>
          <w:tab w:val="right" w:pos="6120"/>
          <w:tab w:val="right" w:pos="8640"/>
        </w:tabs>
        <w:spacing w:after="0" w:line="240" w:lineRule="auto"/>
        <w:ind w:left="1800" w:right="684"/>
        <w:contextualSpacing/>
        <w:rPr>
          <w:rFonts w:ascii="Arial" w:eastAsia="Times New Roman" w:hAnsi="Arial" w:cs="Arial"/>
          <w:sz w:val="24"/>
          <w:szCs w:val="24"/>
        </w:rPr>
      </w:pPr>
    </w:p>
    <w:p w14:paraId="0A6605EA" w14:textId="77777777" w:rsidR="00811D40" w:rsidRPr="00811D40" w:rsidRDefault="00811D40" w:rsidP="00811D40">
      <w:pPr>
        <w:numPr>
          <w:ilvl w:val="1"/>
          <w:numId w:val="3"/>
        </w:numPr>
        <w:tabs>
          <w:tab w:val="left" w:pos="480"/>
          <w:tab w:val="right" w:pos="6120"/>
          <w:tab w:val="right" w:pos="8640"/>
        </w:tabs>
        <w:spacing w:after="0" w:line="240" w:lineRule="auto"/>
        <w:ind w:right="684"/>
        <w:contextualSpacing/>
        <w:rPr>
          <w:rFonts w:ascii="Arial" w:eastAsia="Times New Roman" w:hAnsi="Arial" w:cs="Arial"/>
          <w:sz w:val="24"/>
          <w:szCs w:val="24"/>
        </w:rPr>
      </w:pPr>
      <w:r w:rsidRPr="00811D40">
        <w:rPr>
          <w:rFonts w:ascii="Arial" w:eastAsia="Times New Roman" w:hAnsi="Arial" w:cs="Arial"/>
          <w:sz w:val="24"/>
          <w:szCs w:val="24"/>
        </w:rPr>
        <w:t xml:space="preserve">No Printing and production cost. </w:t>
      </w:r>
    </w:p>
    <w:p w14:paraId="06FD9915" w14:textId="77777777" w:rsidR="00811D40" w:rsidRPr="00811D40" w:rsidRDefault="00811D40" w:rsidP="00811D40">
      <w:pPr>
        <w:tabs>
          <w:tab w:val="left" w:pos="480"/>
          <w:tab w:val="right" w:pos="6120"/>
          <w:tab w:val="right" w:pos="8640"/>
        </w:tabs>
        <w:spacing w:after="0" w:line="240" w:lineRule="auto"/>
        <w:ind w:right="684"/>
        <w:rPr>
          <w:rFonts w:ascii="Arial" w:eastAsia="Times New Roman" w:hAnsi="Arial" w:cs="Arial"/>
          <w:sz w:val="24"/>
          <w:szCs w:val="24"/>
        </w:rPr>
      </w:pPr>
    </w:p>
    <w:p w14:paraId="49E68183" w14:textId="77777777" w:rsidR="00811D40" w:rsidRPr="00811D40" w:rsidRDefault="00811D40" w:rsidP="00811D40">
      <w:pPr>
        <w:numPr>
          <w:ilvl w:val="1"/>
          <w:numId w:val="3"/>
        </w:numPr>
        <w:tabs>
          <w:tab w:val="left" w:pos="480"/>
          <w:tab w:val="right" w:pos="4680"/>
          <w:tab w:val="right" w:pos="8640"/>
        </w:tabs>
        <w:spacing w:after="0" w:line="240" w:lineRule="auto"/>
        <w:ind w:right="684"/>
        <w:contextualSpacing/>
        <w:rPr>
          <w:rFonts w:ascii="Arial" w:eastAsia="Times New Roman" w:hAnsi="Arial" w:cs="Arial"/>
          <w:sz w:val="24"/>
          <w:szCs w:val="24"/>
        </w:rPr>
      </w:pPr>
      <w:r w:rsidRPr="00811D40">
        <w:rPr>
          <w:rFonts w:ascii="Arial" w:eastAsia="Times New Roman" w:hAnsi="Arial" w:cs="Arial"/>
          <w:sz w:val="24"/>
          <w:szCs w:val="24"/>
        </w:rPr>
        <w:t>Total cost to government</w:t>
      </w:r>
      <w:r w:rsidRPr="00811D40">
        <w:rPr>
          <w:rFonts w:ascii="Arial" w:eastAsia="Times New Roman" w:hAnsi="Arial" w:cs="Arial"/>
          <w:sz w:val="24"/>
          <w:szCs w:val="24"/>
        </w:rPr>
        <w:tab/>
      </w:r>
      <w:r w:rsidRPr="00811D40">
        <w:rPr>
          <w:rFonts w:ascii="Arial" w:eastAsia="Times New Roman" w:hAnsi="Arial" w:cs="Arial"/>
          <w:sz w:val="24"/>
          <w:szCs w:val="24"/>
        </w:rPr>
        <w:tab/>
        <w:t>$172, 489</w:t>
      </w:r>
    </w:p>
    <w:p w14:paraId="2B0351FD" w14:textId="77777777" w:rsidR="00500254" w:rsidRPr="00500254" w:rsidRDefault="00500254" w:rsidP="00500254">
      <w:pPr>
        <w:tabs>
          <w:tab w:val="left" w:pos="480"/>
          <w:tab w:val="right" w:pos="8640"/>
        </w:tabs>
        <w:spacing w:after="0" w:line="240" w:lineRule="auto"/>
        <w:ind w:right="684"/>
        <w:rPr>
          <w:rFonts w:ascii="Arial" w:eastAsia="Times New Roman" w:hAnsi="Arial" w:cs="Arial"/>
          <w:sz w:val="24"/>
          <w:szCs w:val="24"/>
        </w:rPr>
      </w:pPr>
    </w:p>
    <w:p w14:paraId="396D10C1" w14:textId="77777777"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15. </w:t>
      </w:r>
      <w:r w:rsidR="00500254" w:rsidRPr="00500254">
        <w:rPr>
          <w:rFonts w:ascii="Arial" w:eastAsia="Times New Roman" w:hAnsi="Arial" w:cs="Arial"/>
          <w:b/>
          <w:sz w:val="24"/>
          <w:szCs w:val="24"/>
        </w:rPr>
        <w:t>Explain the reason for any burden hour changes since the last submission.</w:t>
      </w:r>
    </w:p>
    <w:p w14:paraId="28289EA5"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95AF450" w14:textId="77777777" w:rsidR="00500254" w:rsidRDefault="00811D40"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0">
        <w:rPr>
          <w:rFonts w:ascii="Arial" w:eastAsia="Times New Roman" w:hAnsi="Arial" w:cs="Arial"/>
          <w:sz w:val="24"/>
          <w:szCs w:val="24"/>
        </w:rPr>
        <w:t xml:space="preserve">The change in the burden is due to a decrease in the number of respondents.  Since the onset of the Post 9/11 GI-Bill the number of individuals utilizing the education programs that require enrollment certifications has drastically decreased. Also, the VRAP program which resulted in a spike of verification of enrollments in 2012 has ended. Since fewer individuals are expected to submit claims for VA education benefits requiring enrollment certifications, we project that there will be a lower number of individuals (or claimants) enrolled in educational training requiring enrollment certification.  As a result, we expect a decrease in the number of individuals verifying their educational training enrollment to VA.  </w:t>
      </w:r>
    </w:p>
    <w:p w14:paraId="715B68C4" w14:textId="77777777" w:rsidR="00EB20A1" w:rsidRDefault="00EB20A1"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5ACF20E3" w14:textId="77777777" w:rsidR="00EB20A1" w:rsidRPr="00500254" w:rsidRDefault="00EB20A1" w:rsidP="00500254">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The expiration date placeholder has been added to the form.</w:t>
      </w:r>
    </w:p>
    <w:p w14:paraId="572D7DB4"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073C490C" w14:textId="77777777"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16. </w:t>
      </w:r>
      <w:r w:rsidR="00500254" w:rsidRPr="00500254">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ECAFEFE"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3CA52181" w14:textId="77777777" w:rsidR="00500254" w:rsidRPr="00811D4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0">
        <w:rPr>
          <w:rFonts w:ascii="Arial" w:eastAsia="Times New Roman" w:hAnsi="Arial" w:cs="Arial"/>
          <w:sz w:val="24"/>
          <w:szCs w:val="24"/>
        </w:rPr>
        <w:t>The information collection is not for publication or tabulation use.</w:t>
      </w:r>
    </w:p>
    <w:p w14:paraId="2603136D" w14:textId="77777777" w:rsidR="00500254" w:rsidRPr="00500254" w:rsidRDefault="00500254" w:rsidP="00500254">
      <w:pPr>
        <w:spacing w:after="0" w:line="240" w:lineRule="auto"/>
        <w:ind w:left="720"/>
        <w:contextualSpacing/>
        <w:rPr>
          <w:rFonts w:ascii="Arial" w:eastAsia="Times New Roman" w:hAnsi="Arial" w:cs="Arial"/>
          <w:color w:val="A6A6A6" w:themeColor="background1" w:themeShade="A6"/>
          <w:sz w:val="24"/>
          <w:szCs w:val="24"/>
        </w:rPr>
      </w:pPr>
      <w:bookmarkStart w:id="0" w:name="_GoBack"/>
      <w:bookmarkEnd w:id="0"/>
    </w:p>
    <w:p w14:paraId="5F0D13F6" w14:textId="77777777" w:rsidR="00500254" w:rsidRPr="00500254" w:rsidRDefault="007920E9" w:rsidP="009F3E39">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17. </w:t>
      </w:r>
      <w:r w:rsidR="00500254" w:rsidRPr="00500254">
        <w:rPr>
          <w:rFonts w:ascii="Arial" w:eastAsia="Times New Roman" w:hAnsi="Arial" w:cs="Arial"/>
          <w:b/>
          <w:sz w:val="24"/>
          <w:szCs w:val="24"/>
        </w:rPr>
        <w:t>If seeking approval to not display the expiration date</w:t>
      </w:r>
      <w:r w:rsidR="00500254" w:rsidRPr="00500254">
        <w:rPr>
          <w:rFonts w:ascii="Arial" w:eastAsia="Times New Roman" w:hAnsi="Arial" w:cs="Arial"/>
          <w:b/>
          <w:color w:val="0000FF"/>
          <w:sz w:val="24"/>
          <w:szCs w:val="24"/>
        </w:rPr>
        <w:t xml:space="preserve"> </w:t>
      </w:r>
      <w:r w:rsidR="00500254" w:rsidRPr="00500254">
        <w:rPr>
          <w:rFonts w:ascii="Arial" w:eastAsia="Times New Roman" w:hAnsi="Arial" w:cs="Arial"/>
          <w:b/>
          <w:sz w:val="24"/>
          <w:szCs w:val="24"/>
        </w:rPr>
        <w:t>for OMB approval of the information collection, explain the reasons that display would be inappropriate.</w:t>
      </w:r>
    </w:p>
    <w:p w14:paraId="13C3BCA1"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5728346B" w14:textId="77777777" w:rsidR="00500254" w:rsidRPr="00811D4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0">
        <w:rPr>
          <w:rFonts w:ascii="Arial" w:eastAsia="Times New Roman" w:hAnsi="Arial" w:cs="Arial"/>
          <w:sz w:val="24"/>
          <w:szCs w:val="24"/>
        </w:rPr>
        <w:t>We are not seeking approval to omit the expiration date for OMB approval.</w:t>
      </w:r>
    </w:p>
    <w:p w14:paraId="3C6FD519" w14:textId="77777777" w:rsidR="00500254" w:rsidRPr="00500254" w:rsidRDefault="00500254" w:rsidP="00500254">
      <w:pPr>
        <w:spacing w:after="0" w:line="240" w:lineRule="auto"/>
        <w:rPr>
          <w:rFonts w:ascii="Arial" w:eastAsia="Times New Roman" w:hAnsi="Arial" w:cs="Arial"/>
          <w:sz w:val="24"/>
          <w:szCs w:val="24"/>
        </w:rPr>
      </w:pPr>
    </w:p>
    <w:p w14:paraId="294EECF6" w14:textId="77777777" w:rsidR="00500254" w:rsidRPr="00500254" w:rsidRDefault="007920E9" w:rsidP="009F3E39">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18. </w:t>
      </w:r>
      <w:r w:rsidR="00500254" w:rsidRPr="00500254">
        <w:rPr>
          <w:rFonts w:ascii="Arial" w:eastAsia="Times New Roman" w:hAnsi="Arial" w:cs="Arial"/>
          <w:b/>
          <w:sz w:val="24"/>
          <w:szCs w:val="24"/>
        </w:rPr>
        <w:t>Explain each exception to the certification statement identified in Item 19, “Certification for Paperwork Reduction Act Submissions,” of OMB 83-I.</w:t>
      </w:r>
    </w:p>
    <w:p w14:paraId="53E55AC7" w14:textId="77777777"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14:paraId="20D87417" w14:textId="77777777" w:rsidR="00500254" w:rsidRPr="00811D40"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811D40">
        <w:rPr>
          <w:rFonts w:ascii="Arial" w:eastAsia="Times New Roman" w:hAnsi="Arial" w:cs="Arial"/>
          <w:sz w:val="24"/>
          <w:szCs w:val="24"/>
        </w:rPr>
        <w:t>This submission does not contain any exceptions to the certification statement.</w:t>
      </w:r>
    </w:p>
    <w:p w14:paraId="2AEA4A22" w14:textId="77777777" w:rsidR="00500254" w:rsidRPr="00500254" w:rsidRDefault="00500254" w:rsidP="00500254">
      <w:pPr>
        <w:tabs>
          <w:tab w:val="left" w:pos="480"/>
          <w:tab w:val="right" w:pos="8640"/>
        </w:tabs>
        <w:spacing w:after="0" w:line="240" w:lineRule="auto"/>
        <w:ind w:right="684"/>
        <w:rPr>
          <w:rFonts w:ascii="Arial" w:eastAsia="Times New Roman" w:hAnsi="Arial" w:cs="Arial"/>
          <w:bCs/>
          <w:sz w:val="24"/>
          <w:szCs w:val="24"/>
        </w:rPr>
      </w:pPr>
    </w:p>
    <w:p w14:paraId="792AC188" w14:textId="77777777" w:rsidR="00500254" w:rsidRPr="00500254" w:rsidRDefault="00500254" w:rsidP="00500254">
      <w:pPr>
        <w:spacing w:after="0" w:line="240" w:lineRule="auto"/>
        <w:ind w:firstLine="360"/>
        <w:rPr>
          <w:rFonts w:ascii="Arial" w:eastAsia="Times New Roman" w:hAnsi="Arial" w:cs="Arial"/>
          <w:b/>
          <w:sz w:val="24"/>
          <w:szCs w:val="24"/>
        </w:rPr>
      </w:pPr>
      <w:r w:rsidRPr="00500254">
        <w:rPr>
          <w:rFonts w:ascii="Arial" w:eastAsia="Times New Roman" w:hAnsi="Arial" w:cs="Arial"/>
          <w:b/>
          <w:sz w:val="24"/>
          <w:szCs w:val="24"/>
        </w:rPr>
        <w:t xml:space="preserve">B.  </w:t>
      </w:r>
      <w:r w:rsidRPr="00500254">
        <w:rPr>
          <w:rFonts w:ascii="Arial" w:eastAsia="Times New Roman" w:hAnsi="Arial" w:cs="Arial"/>
          <w:b/>
          <w:sz w:val="24"/>
          <w:szCs w:val="24"/>
          <w:u w:val="single"/>
        </w:rPr>
        <w:t xml:space="preserve">Collection of Information </w:t>
      </w:r>
      <w:r w:rsidR="009100CC" w:rsidRPr="00500254">
        <w:rPr>
          <w:rFonts w:ascii="Arial" w:eastAsia="Times New Roman" w:hAnsi="Arial" w:cs="Arial"/>
          <w:b/>
          <w:sz w:val="24"/>
          <w:szCs w:val="24"/>
          <w:u w:val="single"/>
        </w:rPr>
        <w:t>Employing Statistical</w:t>
      </w:r>
      <w:r w:rsidRPr="00500254">
        <w:rPr>
          <w:rFonts w:ascii="Arial" w:eastAsia="Times New Roman" w:hAnsi="Arial" w:cs="Arial"/>
          <w:b/>
          <w:sz w:val="24"/>
          <w:szCs w:val="24"/>
          <w:u w:val="single"/>
        </w:rPr>
        <w:t xml:space="preserve"> Methods</w:t>
      </w:r>
    </w:p>
    <w:p w14:paraId="784F6DAC" w14:textId="77777777" w:rsidR="00500254" w:rsidRPr="00500254" w:rsidRDefault="00500254" w:rsidP="00500254">
      <w:pPr>
        <w:spacing w:after="0" w:line="240" w:lineRule="auto"/>
        <w:rPr>
          <w:rFonts w:ascii="Arial" w:eastAsia="Times New Roman" w:hAnsi="Arial" w:cs="Arial"/>
          <w:sz w:val="24"/>
          <w:szCs w:val="24"/>
        </w:rPr>
      </w:pPr>
    </w:p>
    <w:p w14:paraId="1A2F55A6" w14:textId="77777777" w:rsidR="00500254" w:rsidRPr="00811D40" w:rsidRDefault="00500254" w:rsidP="00500254">
      <w:pPr>
        <w:spacing w:after="0" w:line="240" w:lineRule="auto"/>
        <w:ind w:firstLine="360"/>
        <w:rPr>
          <w:rFonts w:ascii="Arial" w:eastAsia="Times New Roman" w:hAnsi="Arial" w:cs="Arial"/>
          <w:sz w:val="24"/>
          <w:szCs w:val="24"/>
        </w:rPr>
      </w:pPr>
      <w:r w:rsidRPr="00811D40">
        <w:rPr>
          <w:rFonts w:ascii="Arial" w:eastAsia="Times New Roman" w:hAnsi="Arial" w:cs="Arial"/>
          <w:sz w:val="24"/>
          <w:szCs w:val="24"/>
        </w:rPr>
        <w:t xml:space="preserve">This collection of information does / does not employ statistical methods. </w:t>
      </w:r>
    </w:p>
    <w:p w14:paraId="24F58604" w14:textId="77777777" w:rsidR="00B452EC" w:rsidRDefault="00B452EC"/>
    <w:sectPr w:rsidR="00B452EC" w:rsidSect="002D51F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E3D81" w14:textId="77777777" w:rsidR="00187851" w:rsidRDefault="00187851" w:rsidP="009D2FEF">
      <w:pPr>
        <w:spacing w:after="0" w:line="240" w:lineRule="auto"/>
      </w:pPr>
      <w:r>
        <w:separator/>
      </w:r>
    </w:p>
  </w:endnote>
  <w:endnote w:type="continuationSeparator" w:id="0">
    <w:p w14:paraId="68FA6507" w14:textId="77777777" w:rsidR="00187851" w:rsidRDefault="00187851" w:rsidP="009D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CB45D" w14:textId="77777777" w:rsidR="00B00EFD" w:rsidRDefault="00B00E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0E891" w14:textId="77777777" w:rsidR="00B00EFD" w:rsidRDefault="00B00E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6BF27" w14:textId="77777777" w:rsidR="00B00EFD" w:rsidRDefault="00B00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0A039" w14:textId="77777777" w:rsidR="00187851" w:rsidRDefault="00187851" w:rsidP="009D2FEF">
      <w:pPr>
        <w:spacing w:after="0" w:line="240" w:lineRule="auto"/>
      </w:pPr>
      <w:r>
        <w:separator/>
      </w:r>
    </w:p>
  </w:footnote>
  <w:footnote w:type="continuationSeparator" w:id="0">
    <w:p w14:paraId="3D0EDF75" w14:textId="77777777" w:rsidR="00187851" w:rsidRDefault="00187851" w:rsidP="009D2F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31F29" w14:textId="77777777" w:rsidR="00B00EFD" w:rsidRDefault="00B00E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259DE" w14:textId="77777777" w:rsidR="00B00EFD" w:rsidRDefault="00B00E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EF57A" w14:textId="77777777" w:rsidR="00B00EFD" w:rsidRDefault="00B00E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27B55"/>
    <w:multiLevelType w:val="hybridMultilevel"/>
    <w:tmpl w:val="BD585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E5E447E"/>
    <w:multiLevelType w:val="hybridMultilevel"/>
    <w:tmpl w:val="B6B0F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254"/>
    <w:rsid w:val="0003008F"/>
    <w:rsid w:val="00037A81"/>
    <w:rsid w:val="000E3A94"/>
    <w:rsid w:val="000E65BD"/>
    <w:rsid w:val="00105D29"/>
    <w:rsid w:val="001104D9"/>
    <w:rsid w:val="00187851"/>
    <w:rsid w:val="00195BD1"/>
    <w:rsid w:val="001B63E5"/>
    <w:rsid w:val="002E4194"/>
    <w:rsid w:val="00335719"/>
    <w:rsid w:val="00340DCC"/>
    <w:rsid w:val="00387D9C"/>
    <w:rsid w:val="003C5B85"/>
    <w:rsid w:val="0044130B"/>
    <w:rsid w:val="00467459"/>
    <w:rsid w:val="00467534"/>
    <w:rsid w:val="004C58CB"/>
    <w:rsid w:val="004C7DF1"/>
    <w:rsid w:val="00500254"/>
    <w:rsid w:val="005267B9"/>
    <w:rsid w:val="00535499"/>
    <w:rsid w:val="00547745"/>
    <w:rsid w:val="005A370F"/>
    <w:rsid w:val="005A51CF"/>
    <w:rsid w:val="005D703F"/>
    <w:rsid w:val="0067423D"/>
    <w:rsid w:val="00726A7C"/>
    <w:rsid w:val="007671D5"/>
    <w:rsid w:val="00776B0D"/>
    <w:rsid w:val="007920E9"/>
    <w:rsid w:val="007A4C94"/>
    <w:rsid w:val="007C749D"/>
    <w:rsid w:val="007D4E7E"/>
    <w:rsid w:val="00811D40"/>
    <w:rsid w:val="008569E5"/>
    <w:rsid w:val="00862809"/>
    <w:rsid w:val="00866EC5"/>
    <w:rsid w:val="009100CC"/>
    <w:rsid w:val="009269B7"/>
    <w:rsid w:val="0095226C"/>
    <w:rsid w:val="00964EF2"/>
    <w:rsid w:val="009D2FEF"/>
    <w:rsid w:val="009F3E39"/>
    <w:rsid w:val="00A00E9E"/>
    <w:rsid w:val="00A0174B"/>
    <w:rsid w:val="00A0458F"/>
    <w:rsid w:val="00A9536B"/>
    <w:rsid w:val="00B00EFD"/>
    <w:rsid w:val="00B452EC"/>
    <w:rsid w:val="00B812EC"/>
    <w:rsid w:val="00BF708C"/>
    <w:rsid w:val="00C20E44"/>
    <w:rsid w:val="00C46D9D"/>
    <w:rsid w:val="00C544D1"/>
    <w:rsid w:val="00C814F2"/>
    <w:rsid w:val="00CB0575"/>
    <w:rsid w:val="00CC7CCA"/>
    <w:rsid w:val="00D664CB"/>
    <w:rsid w:val="00DB379D"/>
    <w:rsid w:val="00DE2D23"/>
    <w:rsid w:val="00E06907"/>
    <w:rsid w:val="00EB20A1"/>
    <w:rsid w:val="00ED50F6"/>
    <w:rsid w:val="00F54530"/>
    <w:rsid w:val="00FB1D75"/>
    <w:rsid w:val="00FC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C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9"/>
    <w:pPr>
      <w:ind w:left="720"/>
      <w:contextualSpacing/>
    </w:pPr>
  </w:style>
  <w:style w:type="character" w:styleId="CommentReference">
    <w:name w:val="annotation reference"/>
    <w:basedOn w:val="DefaultParagraphFont"/>
    <w:uiPriority w:val="99"/>
    <w:semiHidden/>
    <w:unhideWhenUsed/>
    <w:rsid w:val="00195BD1"/>
    <w:rPr>
      <w:sz w:val="16"/>
      <w:szCs w:val="16"/>
    </w:rPr>
  </w:style>
  <w:style w:type="paragraph" w:styleId="CommentText">
    <w:name w:val="annotation text"/>
    <w:basedOn w:val="Normal"/>
    <w:link w:val="CommentTextChar"/>
    <w:uiPriority w:val="99"/>
    <w:semiHidden/>
    <w:unhideWhenUsed/>
    <w:rsid w:val="00195BD1"/>
    <w:pPr>
      <w:spacing w:line="240" w:lineRule="auto"/>
    </w:pPr>
    <w:rPr>
      <w:sz w:val="20"/>
      <w:szCs w:val="20"/>
    </w:rPr>
  </w:style>
  <w:style w:type="character" w:customStyle="1" w:styleId="CommentTextChar">
    <w:name w:val="Comment Text Char"/>
    <w:basedOn w:val="DefaultParagraphFont"/>
    <w:link w:val="CommentText"/>
    <w:uiPriority w:val="99"/>
    <w:semiHidden/>
    <w:rsid w:val="00195BD1"/>
    <w:rPr>
      <w:sz w:val="20"/>
      <w:szCs w:val="20"/>
    </w:rPr>
  </w:style>
  <w:style w:type="paragraph" w:styleId="CommentSubject">
    <w:name w:val="annotation subject"/>
    <w:basedOn w:val="CommentText"/>
    <w:next w:val="CommentText"/>
    <w:link w:val="CommentSubjectChar"/>
    <w:uiPriority w:val="99"/>
    <w:semiHidden/>
    <w:unhideWhenUsed/>
    <w:rsid w:val="00195BD1"/>
    <w:rPr>
      <w:b/>
      <w:bCs/>
    </w:rPr>
  </w:style>
  <w:style w:type="character" w:customStyle="1" w:styleId="CommentSubjectChar">
    <w:name w:val="Comment Subject Char"/>
    <w:basedOn w:val="CommentTextChar"/>
    <w:link w:val="CommentSubject"/>
    <w:uiPriority w:val="99"/>
    <w:semiHidden/>
    <w:rsid w:val="00195BD1"/>
    <w:rPr>
      <w:b/>
      <w:bCs/>
      <w:sz w:val="20"/>
      <w:szCs w:val="20"/>
    </w:rPr>
  </w:style>
  <w:style w:type="paragraph" w:styleId="BalloonText">
    <w:name w:val="Balloon Text"/>
    <w:basedOn w:val="Normal"/>
    <w:link w:val="BalloonTextChar"/>
    <w:uiPriority w:val="99"/>
    <w:semiHidden/>
    <w:unhideWhenUsed/>
    <w:rsid w:val="00195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D1"/>
    <w:rPr>
      <w:rFonts w:ascii="Segoe UI" w:hAnsi="Segoe UI" w:cs="Segoe UI"/>
      <w:sz w:val="18"/>
      <w:szCs w:val="18"/>
    </w:rPr>
  </w:style>
  <w:style w:type="paragraph" w:styleId="Header">
    <w:name w:val="header"/>
    <w:basedOn w:val="Normal"/>
    <w:link w:val="HeaderChar"/>
    <w:uiPriority w:val="99"/>
    <w:unhideWhenUsed/>
    <w:rsid w:val="009D2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FEF"/>
  </w:style>
  <w:style w:type="paragraph" w:styleId="Footer">
    <w:name w:val="footer"/>
    <w:basedOn w:val="Normal"/>
    <w:link w:val="FooterChar"/>
    <w:uiPriority w:val="99"/>
    <w:unhideWhenUsed/>
    <w:rsid w:val="009D2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FEF"/>
  </w:style>
  <w:style w:type="character" w:styleId="Hyperlink">
    <w:name w:val="Hyperlink"/>
    <w:basedOn w:val="DefaultParagraphFont"/>
    <w:uiPriority w:val="99"/>
    <w:semiHidden/>
    <w:unhideWhenUsed/>
    <w:rsid w:val="00ED50F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9613">
      <w:bodyDiv w:val="1"/>
      <w:marLeft w:val="0"/>
      <w:marRight w:val="0"/>
      <w:marTop w:val="0"/>
      <w:marBottom w:val="0"/>
      <w:divBdr>
        <w:top w:val="none" w:sz="0" w:space="0" w:color="auto"/>
        <w:left w:val="none" w:sz="0" w:space="0" w:color="auto"/>
        <w:bottom w:val="none" w:sz="0" w:space="0" w:color="auto"/>
        <w:right w:val="none" w:sz="0" w:space="0" w:color="auto"/>
      </w:divBdr>
    </w:div>
    <w:div w:id="371662253">
      <w:bodyDiv w:val="1"/>
      <w:marLeft w:val="0"/>
      <w:marRight w:val="0"/>
      <w:marTop w:val="0"/>
      <w:marBottom w:val="0"/>
      <w:divBdr>
        <w:top w:val="none" w:sz="0" w:space="0" w:color="auto"/>
        <w:left w:val="none" w:sz="0" w:space="0" w:color="auto"/>
        <w:bottom w:val="none" w:sz="0" w:space="0" w:color="auto"/>
        <w:right w:val="none" w:sz="0" w:space="0" w:color="auto"/>
      </w:divBdr>
    </w:div>
    <w:div w:id="693190053">
      <w:bodyDiv w:val="1"/>
      <w:marLeft w:val="0"/>
      <w:marRight w:val="0"/>
      <w:marTop w:val="0"/>
      <w:marBottom w:val="0"/>
      <w:divBdr>
        <w:top w:val="none" w:sz="0" w:space="0" w:color="auto"/>
        <w:left w:val="none" w:sz="0" w:space="0" w:color="auto"/>
        <w:bottom w:val="none" w:sz="0" w:space="0" w:color="auto"/>
        <w:right w:val="none" w:sz="0" w:space="0" w:color="auto"/>
      </w:divBdr>
    </w:div>
    <w:div w:id="164223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0C7E1-663C-403C-9E68-AB7EEFF5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2083</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2016-09-11T23:24:00Z</dcterms:created>
  <dcterms:modified xsi:type="dcterms:W3CDTF">2016-09-11T23:27:00Z</dcterms:modified>
</cp:coreProperties>
</file>