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77" w:rsidRPr="00587CF6" w:rsidRDefault="00AE3B77" w:rsidP="00AE3B77">
      <w:pPr>
        <w:pStyle w:val="Title"/>
        <w:rPr>
          <w:rFonts w:ascii="Times New Roman" w:hAnsi="Times New Roman"/>
          <w:sz w:val="28"/>
          <w:szCs w:val="28"/>
          <w:u w:val="none"/>
        </w:rPr>
      </w:pPr>
      <w:r w:rsidRPr="00587CF6">
        <w:rPr>
          <w:rFonts w:ascii="Times New Roman" w:hAnsi="Times New Roman"/>
          <w:sz w:val="28"/>
          <w:szCs w:val="28"/>
          <w:u w:val="none"/>
        </w:rPr>
        <w:t>Department of Transportation</w:t>
      </w:r>
    </w:p>
    <w:p w:rsidR="009536E5" w:rsidRPr="00587CF6" w:rsidRDefault="009536E5" w:rsidP="00AE3B77">
      <w:pPr>
        <w:pStyle w:val="Title"/>
        <w:rPr>
          <w:rFonts w:ascii="Times New Roman" w:hAnsi="Times New Roman"/>
        </w:rPr>
      </w:pPr>
    </w:p>
    <w:p w:rsidR="00AE3B77" w:rsidRPr="00587CF6" w:rsidRDefault="00AE3B77" w:rsidP="00AE3B77">
      <w:pPr>
        <w:pStyle w:val="Title"/>
        <w:rPr>
          <w:rFonts w:ascii="Times New Roman" w:hAnsi="Times New Roman"/>
        </w:rPr>
      </w:pPr>
      <w:r w:rsidRPr="00587CF6">
        <w:rPr>
          <w:rFonts w:ascii="Times New Roman" w:hAnsi="Times New Roman"/>
        </w:rPr>
        <w:t>SUPPORTING STATEMENT</w:t>
      </w:r>
    </w:p>
    <w:p w:rsidR="00AE3B77" w:rsidRPr="00587CF6" w:rsidRDefault="00AE3B77" w:rsidP="00AE3B77">
      <w:pPr>
        <w:pStyle w:val="Title"/>
        <w:rPr>
          <w:rFonts w:ascii="Times New Roman" w:hAnsi="Times New Roman"/>
        </w:rPr>
      </w:pPr>
    </w:p>
    <w:p w:rsidR="00740E87" w:rsidRDefault="0006793C" w:rsidP="0006793C">
      <w:pPr>
        <w:jc w:val="center"/>
      </w:pPr>
      <w:r>
        <w:rPr>
          <w:b/>
        </w:rPr>
        <w:t xml:space="preserve">AIRLINE WEB SITE </w:t>
      </w:r>
      <w:r w:rsidR="00740E87">
        <w:rPr>
          <w:b/>
        </w:rPr>
        <w:t xml:space="preserve">DISABILITY ACCOMMODATION PASSENGER </w:t>
      </w:r>
      <w:r>
        <w:rPr>
          <w:b/>
        </w:rPr>
        <w:t>REQUEST FORM AND DISCLAIMER NOTICE</w:t>
      </w:r>
    </w:p>
    <w:p w:rsidR="0006793C" w:rsidRPr="0006793C" w:rsidRDefault="0006793C" w:rsidP="0006793C">
      <w:pPr>
        <w:jc w:val="center"/>
      </w:pPr>
    </w:p>
    <w:p w:rsidR="00406FB1" w:rsidRPr="0042647A" w:rsidRDefault="0042647A" w:rsidP="00164498">
      <w:pPr>
        <w:jc w:val="center"/>
        <w:rPr>
          <w:i/>
        </w:rPr>
      </w:pPr>
      <w:r w:rsidRPr="0042647A">
        <w:rPr>
          <w:i/>
        </w:rPr>
        <w:t>New Collection</w:t>
      </w:r>
      <w:r w:rsidR="00D650D5">
        <w:rPr>
          <w:i/>
        </w:rPr>
        <w:t>s</w:t>
      </w:r>
    </w:p>
    <w:p w:rsidR="00406FB1" w:rsidRPr="00587CF6" w:rsidRDefault="00406FB1" w:rsidP="00047356"/>
    <w:p w:rsidR="00E11450" w:rsidRPr="00587CF6" w:rsidRDefault="0000752D" w:rsidP="00047356">
      <w:pPr>
        <w:pStyle w:val="Default"/>
        <w:numPr>
          <w:ilvl w:val="0"/>
          <w:numId w:val="1"/>
        </w:numPr>
        <w:rPr>
          <w:rFonts w:ascii="Times New Roman" w:hAnsi="Times New Roman" w:cs="Times New Roman"/>
          <w:color w:val="auto"/>
        </w:rPr>
      </w:pPr>
      <w:r w:rsidRPr="0035390C">
        <w:rPr>
          <w:rFonts w:ascii="Times New Roman" w:hAnsi="Times New Roman" w:cs="Times New Roman"/>
          <w:bCs/>
          <w:color w:val="auto"/>
        </w:rPr>
        <w:t>1.</w:t>
      </w:r>
      <w:r w:rsidR="0035390C">
        <w:rPr>
          <w:rFonts w:ascii="Times New Roman" w:hAnsi="Times New Roman" w:cs="Times New Roman"/>
          <w:bCs/>
          <w:color w:val="auto"/>
        </w:rPr>
        <w:t xml:space="preserve"> </w:t>
      </w:r>
      <w:r w:rsidRPr="00587CF6">
        <w:rPr>
          <w:rFonts w:ascii="Times New Roman" w:hAnsi="Times New Roman" w:cs="Times New Roman"/>
          <w:bCs/>
          <w:color w:val="auto"/>
          <w:u w:val="single"/>
        </w:rPr>
        <w:t xml:space="preserve"> Circumstances that make collection of information necessary.</w:t>
      </w:r>
      <w:r w:rsidRPr="00587CF6">
        <w:rPr>
          <w:rFonts w:ascii="Times New Roman" w:hAnsi="Times New Roman" w:cs="Times New Roman"/>
          <w:b/>
          <w:bCs/>
          <w:color w:val="auto"/>
        </w:rPr>
        <w:t xml:space="preserve">  </w:t>
      </w:r>
      <w:r w:rsidR="00047356" w:rsidRPr="00587CF6">
        <w:rPr>
          <w:rFonts w:ascii="Times New Roman" w:hAnsi="Times New Roman" w:cs="Times New Roman"/>
          <w:i/>
          <w:color w:val="auto"/>
        </w:rPr>
        <w:t>Explain the circumstances that make the collection of information necessary.</w:t>
      </w:r>
      <w:r w:rsidR="00911903" w:rsidRPr="00587CF6">
        <w:rPr>
          <w:rFonts w:ascii="Times New Roman" w:hAnsi="Times New Roman" w:cs="Times New Roman"/>
          <w:i/>
          <w:caps/>
          <w:color w:val="auto"/>
        </w:rPr>
        <w:t xml:space="preserve"> </w:t>
      </w:r>
      <w:r w:rsidR="00047356" w:rsidRPr="00587CF6">
        <w:rPr>
          <w:rFonts w:ascii="Times New Roman" w:hAnsi="Times New Roman" w:cs="Times New Roman"/>
          <w:i/>
          <w:color w:val="auto"/>
        </w:rPr>
        <w:t xml:space="preserve"> Identify any legal or administrative requirements that necessitate the collection.</w:t>
      </w:r>
      <w:r w:rsidRPr="00587CF6">
        <w:rPr>
          <w:rFonts w:ascii="Times New Roman" w:hAnsi="Times New Roman" w:cs="Times New Roman"/>
          <w:i/>
          <w:caps/>
          <w:color w:val="auto"/>
        </w:rPr>
        <w:t xml:space="preserve">  </w:t>
      </w:r>
      <w:r w:rsidRPr="00587CF6">
        <w:rPr>
          <w:rFonts w:ascii="Times New Roman" w:hAnsi="Times New Roman" w:cs="Times New Roman"/>
          <w:i/>
          <w:color w:val="auto"/>
        </w:rPr>
        <w:t>A</w:t>
      </w:r>
      <w:r w:rsidR="00047356" w:rsidRPr="00587CF6">
        <w:rPr>
          <w:rFonts w:ascii="Times New Roman" w:hAnsi="Times New Roman" w:cs="Times New Roman"/>
          <w:i/>
          <w:color w:val="auto"/>
        </w:rPr>
        <w:t>ttach a copy of the appropriate section of each statute and regulation mandating or authorizing the collection of information.</w:t>
      </w:r>
    </w:p>
    <w:p w:rsidR="00E11450" w:rsidRPr="00587CF6" w:rsidRDefault="00E11450" w:rsidP="00047356">
      <w:pPr>
        <w:pStyle w:val="Default"/>
        <w:rPr>
          <w:rFonts w:ascii="Times New Roman" w:hAnsi="Times New Roman" w:cs="Times New Roman"/>
          <w:color w:val="auto"/>
        </w:rPr>
      </w:pPr>
    </w:p>
    <w:p w:rsidR="00E11450" w:rsidRPr="007B19A1" w:rsidRDefault="006C5D3D" w:rsidP="007B19A1">
      <w:pPr>
        <w:pStyle w:val="Default"/>
        <w:rPr>
          <w:rFonts w:ascii="Times New Roman" w:hAnsi="Times New Roman" w:cs="Times New Roman"/>
          <w:color w:val="auto"/>
        </w:rPr>
      </w:pPr>
      <w:r w:rsidRPr="007B19A1">
        <w:rPr>
          <w:rFonts w:ascii="Times New Roman" w:hAnsi="Times New Roman" w:cs="Times New Roman"/>
          <w:color w:val="auto"/>
        </w:rPr>
        <w:t xml:space="preserve">The Air Carrier Access Act (ACAA, 49 U.S.C. § 41705) prohibits discriminatory treatment of persons with disabilities in air transportation.  </w:t>
      </w:r>
      <w:r w:rsidR="007B19A1" w:rsidRPr="007B19A1">
        <w:rPr>
          <w:rFonts w:ascii="Times New Roman" w:hAnsi="Times New Roman" w:cs="Times New Roman"/>
        </w:rPr>
        <w:t>The</w:t>
      </w:r>
      <w:r w:rsidR="007B19A1">
        <w:rPr>
          <w:rFonts w:ascii="Times New Roman" w:hAnsi="Times New Roman" w:cs="Times New Roman"/>
        </w:rPr>
        <w:t xml:space="preserve"> </w:t>
      </w:r>
      <w:r w:rsidR="007B19A1" w:rsidRPr="007B19A1">
        <w:rPr>
          <w:rFonts w:ascii="Times New Roman" w:hAnsi="Times New Roman" w:cs="Times New Roman"/>
        </w:rPr>
        <w:t xml:space="preserve">Department of Transportation </w:t>
      </w:r>
      <w:r w:rsidR="007B19A1">
        <w:rPr>
          <w:rFonts w:ascii="Times New Roman" w:hAnsi="Times New Roman" w:cs="Times New Roman"/>
        </w:rPr>
        <w:t>amended</w:t>
      </w:r>
      <w:r w:rsidR="007B19A1" w:rsidRPr="007B19A1">
        <w:rPr>
          <w:rFonts w:ascii="Times New Roman" w:hAnsi="Times New Roman" w:cs="Times New Roman"/>
        </w:rPr>
        <w:t xml:space="preserve"> its rule implementing the </w:t>
      </w:r>
      <w:r w:rsidR="007B19A1">
        <w:rPr>
          <w:rFonts w:ascii="Times New Roman" w:hAnsi="Times New Roman" w:cs="Times New Roman"/>
        </w:rPr>
        <w:t>ACAA (14 CFR Part 382, Nondiscrimination on the Basis of Disability in Air Transportation)</w:t>
      </w:r>
      <w:r w:rsidR="007B19A1" w:rsidRPr="007B19A1">
        <w:rPr>
          <w:rFonts w:ascii="Times New Roman" w:hAnsi="Times New Roman" w:cs="Times New Roman"/>
        </w:rPr>
        <w:t xml:space="preserve"> to require</w:t>
      </w:r>
      <w:r w:rsidR="007B19A1">
        <w:rPr>
          <w:rFonts w:ascii="Times New Roman" w:hAnsi="Times New Roman" w:cs="Times New Roman"/>
        </w:rPr>
        <w:t xml:space="preserve"> </w:t>
      </w:r>
      <w:r w:rsidR="007B19A1" w:rsidRPr="007B19A1">
        <w:rPr>
          <w:rFonts w:ascii="Times New Roman" w:hAnsi="Times New Roman" w:cs="Times New Roman"/>
        </w:rPr>
        <w:t>U.S. and foreign air carriers</w:t>
      </w:r>
      <w:r w:rsidR="007B19A1">
        <w:rPr>
          <w:rFonts w:ascii="Times New Roman" w:hAnsi="Times New Roman" w:cs="Times New Roman"/>
        </w:rPr>
        <w:t xml:space="preserve"> </w:t>
      </w:r>
      <w:r w:rsidR="007B19A1" w:rsidRPr="007B19A1">
        <w:rPr>
          <w:rFonts w:ascii="Times New Roman" w:hAnsi="Times New Roman" w:cs="Times New Roman"/>
        </w:rPr>
        <w:t xml:space="preserve">that operate at least one aircraft having a seating capacity of more than 60 passengers to </w:t>
      </w:r>
      <w:r w:rsidR="00740E87">
        <w:rPr>
          <w:rFonts w:ascii="Times New Roman" w:hAnsi="Times New Roman" w:cs="Times New Roman"/>
        </w:rPr>
        <w:t>make</w:t>
      </w:r>
      <w:r w:rsidR="007B19A1" w:rsidRPr="007B19A1">
        <w:rPr>
          <w:rFonts w:ascii="Times New Roman" w:hAnsi="Times New Roman" w:cs="Times New Roman"/>
        </w:rPr>
        <w:t xml:space="preserve"> their primary Web sites that market air</w:t>
      </w:r>
      <w:r w:rsidR="007B19A1">
        <w:rPr>
          <w:rFonts w:ascii="Times New Roman" w:hAnsi="Times New Roman" w:cs="Times New Roman"/>
        </w:rPr>
        <w:t xml:space="preserve"> </w:t>
      </w:r>
      <w:r w:rsidR="007B19A1" w:rsidRPr="007B19A1">
        <w:rPr>
          <w:rFonts w:ascii="Times New Roman" w:hAnsi="Times New Roman" w:cs="Times New Roman"/>
        </w:rPr>
        <w:t>transportation to the general public in</w:t>
      </w:r>
      <w:r w:rsidR="007B19A1">
        <w:rPr>
          <w:rFonts w:ascii="Times New Roman" w:hAnsi="Times New Roman" w:cs="Times New Roman"/>
        </w:rPr>
        <w:t xml:space="preserve"> </w:t>
      </w:r>
      <w:r w:rsidR="007B19A1" w:rsidRPr="007B19A1">
        <w:rPr>
          <w:rFonts w:ascii="Times New Roman" w:hAnsi="Times New Roman" w:cs="Times New Roman"/>
        </w:rPr>
        <w:t xml:space="preserve">the </w:t>
      </w:r>
      <w:r w:rsidR="00740E87">
        <w:rPr>
          <w:rFonts w:ascii="Times New Roman" w:hAnsi="Times New Roman" w:cs="Times New Roman"/>
        </w:rPr>
        <w:t xml:space="preserve">U.S. </w:t>
      </w:r>
      <w:r w:rsidR="007B19A1" w:rsidRPr="007B19A1">
        <w:rPr>
          <w:rFonts w:ascii="Times New Roman" w:hAnsi="Times New Roman" w:cs="Times New Roman"/>
        </w:rPr>
        <w:t>accessible to</w:t>
      </w:r>
      <w:r w:rsidR="007B19A1">
        <w:rPr>
          <w:rFonts w:ascii="Times New Roman" w:hAnsi="Times New Roman" w:cs="Times New Roman"/>
        </w:rPr>
        <w:t xml:space="preserve"> </w:t>
      </w:r>
      <w:r w:rsidR="007B19A1" w:rsidRPr="007B19A1">
        <w:rPr>
          <w:rFonts w:ascii="Times New Roman" w:hAnsi="Times New Roman" w:cs="Times New Roman"/>
        </w:rPr>
        <w:t>individuals with disabilities.</w:t>
      </w:r>
      <w:r w:rsidR="007B19A1">
        <w:rPr>
          <w:rFonts w:ascii="Times New Roman" w:hAnsi="Times New Roman" w:cs="Times New Roman"/>
        </w:rPr>
        <w:t xml:space="preserve">  </w:t>
      </w:r>
      <w:r w:rsidR="0013194B">
        <w:rPr>
          <w:rFonts w:ascii="Times New Roman" w:hAnsi="Times New Roman" w:cs="Times New Roman"/>
        </w:rPr>
        <w:t>Among the features carriers must implement on their accessible web sites b</w:t>
      </w:r>
      <w:r w:rsidR="00740E87">
        <w:rPr>
          <w:rFonts w:ascii="Times New Roman" w:hAnsi="Times New Roman" w:cs="Times New Roman"/>
        </w:rPr>
        <w:t>y December 12, 2015,</w:t>
      </w:r>
      <w:r w:rsidR="007B19A1" w:rsidRPr="007B19A1">
        <w:rPr>
          <w:rFonts w:ascii="Times New Roman" w:hAnsi="Times New Roman" w:cs="Times New Roman"/>
        </w:rPr>
        <w:t xml:space="preserve"> </w:t>
      </w:r>
      <w:r w:rsidR="0013194B">
        <w:rPr>
          <w:rFonts w:ascii="Times New Roman" w:hAnsi="Times New Roman" w:cs="Times New Roman"/>
        </w:rPr>
        <w:t>is</w:t>
      </w:r>
      <w:r w:rsidR="00740E87" w:rsidRPr="00740E87">
        <w:rPr>
          <w:rFonts w:ascii="Times New Roman" w:hAnsi="Times New Roman" w:cs="Times New Roman"/>
        </w:rPr>
        <w:t xml:space="preserve"> </w:t>
      </w:r>
      <w:r w:rsidR="007B19A1" w:rsidRPr="007B19A1">
        <w:rPr>
          <w:rFonts w:ascii="Times New Roman" w:hAnsi="Times New Roman" w:cs="Times New Roman"/>
        </w:rPr>
        <w:t>an online service request form for passengers to request</w:t>
      </w:r>
      <w:r w:rsidR="0013194B">
        <w:rPr>
          <w:rFonts w:ascii="Times New Roman" w:hAnsi="Times New Roman" w:cs="Times New Roman"/>
        </w:rPr>
        <w:t xml:space="preserve"> disability</w:t>
      </w:r>
      <w:r w:rsidR="007B19A1" w:rsidRPr="007B19A1">
        <w:rPr>
          <w:rFonts w:ascii="Times New Roman" w:hAnsi="Times New Roman" w:cs="Times New Roman"/>
        </w:rPr>
        <w:t xml:space="preserve"> </w:t>
      </w:r>
      <w:r w:rsidR="00740E87">
        <w:rPr>
          <w:rFonts w:ascii="Times New Roman" w:hAnsi="Times New Roman" w:cs="Times New Roman"/>
        </w:rPr>
        <w:t>accommodations</w:t>
      </w:r>
      <w:r w:rsidR="007B19A1" w:rsidRPr="007B19A1">
        <w:rPr>
          <w:rFonts w:ascii="Times New Roman" w:hAnsi="Times New Roman" w:cs="Times New Roman"/>
        </w:rPr>
        <w:t xml:space="preserve"> </w:t>
      </w:r>
      <w:r w:rsidR="00913FAD">
        <w:rPr>
          <w:rFonts w:ascii="Times New Roman" w:hAnsi="Times New Roman" w:cs="Times New Roman"/>
        </w:rPr>
        <w:t xml:space="preserve">required by </w:t>
      </w:r>
      <w:r w:rsidR="00740E87">
        <w:rPr>
          <w:rFonts w:ascii="Times New Roman" w:hAnsi="Times New Roman" w:cs="Times New Roman"/>
        </w:rPr>
        <w:t>Part 382</w:t>
      </w:r>
      <w:r w:rsidR="00913FAD">
        <w:rPr>
          <w:rFonts w:ascii="Times New Roman" w:hAnsi="Times New Roman" w:cs="Times New Roman"/>
        </w:rPr>
        <w:t xml:space="preserve"> to</w:t>
      </w:r>
      <w:r w:rsidR="007B19A1">
        <w:rPr>
          <w:rFonts w:ascii="Times New Roman" w:hAnsi="Times New Roman" w:cs="Times New Roman"/>
        </w:rPr>
        <w:t xml:space="preserve"> enable </w:t>
      </w:r>
      <w:r w:rsidR="00913FAD">
        <w:rPr>
          <w:rFonts w:ascii="Times New Roman" w:hAnsi="Times New Roman" w:cs="Times New Roman"/>
        </w:rPr>
        <w:t>access to air transportation.</w:t>
      </w:r>
      <w:r w:rsidR="007B19A1">
        <w:rPr>
          <w:rFonts w:ascii="Times New Roman" w:hAnsi="Times New Roman" w:cs="Times New Roman"/>
        </w:rPr>
        <w:t xml:space="preserve"> </w:t>
      </w:r>
    </w:p>
    <w:p w:rsidR="00E11450" w:rsidRPr="007B19A1" w:rsidRDefault="00E11450" w:rsidP="0035390C">
      <w:pPr>
        <w:pStyle w:val="Default"/>
        <w:ind w:left="90"/>
        <w:rPr>
          <w:rFonts w:ascii="Times New Roman" w:hAnsi="Times New Roman" w:cs="Times New Roman"/>
          <w:color w:val="auto"/>
        </w:rPr>
      </w:pPr>
    </w:p>
    <w:p w:rsidR="00773173" w:rsidRPr="00587CF6" w:rsidRDefault="00773173" w:rsidP="00404F53">
      <w:pPr>
        <w:pStyle w:val="Default"/>
        <w:rPr>
          <w:rFonts w:ascii="Times New Roman" w:hAnsi="Times New Roman" w:cs="Times New Roman"/>
          <w:color w:val="auto"/>
        </w:rPr>
      </w:pPr>
      <w:r w:rsidRPr="00587CF6">
        <w:rPr>
          <w:rFonts w:ascii="Times New Roman" w:hAnsi="Times New Roman" w:cs="Times New Roman"/>
          <w:color w:val="auto"/>
        </w:rPr>
        <w:t>Th</w:t>
      </w:r>
      <w:r w:rsidR="00C14159">
        <w:rPr>
          <w:rFonts w:ascii="Times New Roman" w:hAnsi="Times New Roman" w:cs="Times New Roman"/>
          <w:color w:val="auto"/>
        </w:rPr>
        <w:t>ese</w:t>
      </w:r>
      <w:r w:rsidRPr="00587CF6">
        <w:rPr>
          <w:rFonts w:ascii="Times New Roman" w:hAnsi="Times New Roman" w:cs="Times New Roman"/>
          <w:color w:val="auto"/>
        </w:rPr>
        <w:t xml:space="preserve"> information collection</w:t>
      </w:r>
      <w:r w:rsidR="00C14159">
        <w:rPr>
          <w:rFonts w:ascii="Times New Roman" w:hAnsi="Times New Roman" w:cs="Times New Roman"/>
          <w:color w:val="auto"/>
        </w:rPr>
        <w:t>s support</w:t>
      </w:r>
      <w:r w:rsidRPr="00587CF6">
        <w:rPr>
          <w:rFonts w:ascii="Times New Roman" w:hAnsi="Times New Roman" w:cs="Times New Roman"/>
          <w:color w:val="auto"/>
        </w:rPr>
        <w:t xml:space="preserve"> the DOT strategic goal of </w:t>
      </w:r>
      <w:r w:rsidR="00714ADF">
        <w:rPr>
          <w:rFonts w:ascii="Times New Roman" w:hAnsi="Times New Roman" w:cs="Times New Roman"/>
          <w:color w:val="auto"/>
        </w:rPr>
        <w:t xml:space="preserve">increasing access to transportation services for all </w:t>
      </w:r>
      <w:r w:rsidRPr="00587CF6">
        <w:rPr>
          <w:rFonts w:ascii="Times New Roman" w:hAnsi="Times New Roman" w:cs="Times New Roman"/>
          <w:color w:val="auto"/>
        </w:rPr>
        <w:t xml:space="preserve">by </w:t>
      </w:r>
      <w:r w:rsidR="00D650D5">
        <w:rPr>
          <w:rFonts w:ascii="Times New Roman" w:hAnsi="Times New Roman" w:cs="Times New Roman"/>
          <w:color w:val="auto"/>
        </w:rPr>
        <w:t xml:space="preserve">1) </w:t>
      </w:r>
      <w:r w:rsidRPr="00587CF6">
        <w:rPr>
          <w:rFonts w:ascii="Times New Roman" w:hAnsi="Times New Roman" w:cs="Times New Roman"/>
          <w:color w:val="auto"/>
        </w:rPr>
        <w:t xml:space="preserve">providing </w:t>
      </w:r>
      <w:r w:rsidR="00913FAD">
        <w:rPr>
          <w:rFonts w:ascii="Times New Roman" w:hAnsi="Times New Roman" w:cs="Times New Roman"/>
          <w:color w:val="auto"/>
        </w:rPr>
        <w:t xml:space="preserve">passengers </w:t>
      </w:r>
      <w:r w:rsidR="00714ADF">
        <w:rPr>
          <w:rFonts w:ascii="Times New Roman" w:hAnsi="Times New Roman" w:cs="Times New Roman"/>
          <w:color w:val="auto"/>
        </w:rPr>
        <w:t xml:space="preserve">with disabilities </w:t>
      </w:r>
      <w:r w:rsidR="00913FAD">
        <w:rPr>
          <w:rFonts w:ascii="Times New Roman" w:hAnsi="Times New Roman" w:cs="Times New Roman"/>
          <w:color w:val="auto"/>
        </w:rPr>
        <w:t>a</w:t>
      </w:r>
      <w:r w:rsidR="005A48CA">
        <w:rPr>
          <w:rFonts w:ascii="Times New Roman" w:hAnsi="Times New Roman" w:cs="Times New Roman"/>
          <w:color w:val="auto"/>
        </w:rPr>
        <w:t>n effective</w:t>
      </w:r>
      <w:r w:rsidR="00913FAD">
        <w:rPr>
          <w:rFonts w:ascii="Times New Roman" w:hAnsi="Times New Roman" w:cs="Times New Roman"/>
          <w:color w:val="auto"/>
        </w:rPr>
        <w:t xml:space="preserve"> </w:t>
      </w:r>
      <w:r w:rsidR="00C14159">
        <w:rPr>
          <w:rFonts w:ascii="Times New Roman" w:hAnsi="Times New Roman" w:cs="Times New Roman"/>
          <w:color w:val="auto"/>
        </w:rPr>
        <w:t xml:space="preserve">and convenient </w:t>
      </w:r>
      <w:r w:rsidR="00913FAD">
        <w:rPr>
          <w:rFonts w:ascii="Times New Roman" w:hAnsi="Times New Roman" w:cs="Times New Roman"/>
          <w:color w:val="auto"/>
        </w:rPr>
        <w:t xml:space="preserve">mechanism </w:t>
      </w:r>
      <w:r w:rsidR="00714ADF">
        <w:rPr>
          <w:rFonts w:ascii="Times New Roman" w:hAnsi="Times New Roman" w:cs="Times New Roman"/>
          <w:color w:val="auto"/>
        </w:rPr>
        <w:t>to</w:t>
      </w:r>
      <w:r w:rsidR="00913FAD">
        <w:rPr>
          <w:rFonts w:ascii="Times New Roman" w:hAnsi="Times New Roman" w:cs="Times New Roman"/>
          <w:color w:val="auto"/>
        </w:rPr>
        <w:t xml:space="preserve"> communicat</w:t>
      </w:r>
      <w:r w:rsidR="00714ADF">
        <w:rPr>
          <w:rFonts w:ascii="Times New Roman" w:hAnsi="Times New Roman" w:cs="Times New Roman"/>
          <w:color w:val="auto"/>
        </w:rPr>
        <w:t>e</w:t>
      </w:r>
      <w:r w:rsidR="00913FAD">
        <w:rPr>
          <w:rFonts w:ascii="Times New Roman" w:hAnsi="Times New Roman" w:cs="Times New Roman"/>
          <w:color w:val="auto"/>
        </w:rPr>
        <w:t xml:space="preserve"> </w:t>
      </w:r>
      <w:r w:rsidR="005A48CA" w:rsidRPr="005A48CA">
        <w:rPr>
          <w:rFonts w:ascii="Times New Roman" w:hAnsi="Times New Roman" w:cs="Times New Roman"/>
          <w:color w:val="auto"/>
        </w:rPr>
        <w:t xml:space="preserve">in advance </w:t>
      </w:r>
      <w:r w:rsidR="0013194B">
        <w:rPr>
          <w:rFonts w:ascii="Times New Roman" w:hAnsi="Times New Roman" w:cs="Times New Roman"/>
          <w:color w:val="auto"/>
        </w:rPr>
        <w:t xml:space="preserve">the </w:t>
      </w:r>
      <w:r w:rsidR="005A48CA">
        <w:rPr>
          <w:rFonts w:ascii="Times New Roman" w:hAnsi="Times New Roman" w:cs="Times New Roman"/>
          <w:color w:val="auto"/>
        </w:rPr>
        <w:t xml:space="preserve">accommodations they need to </w:t>
      </w:r>
      <w:r w:rsidR="00714ADF">
        <w:rPr>
          <w:rFonts w:ascii="Times New Roman" w:hAnsi="Times New Roman" w:cs="Times New Roman"/>
          <w:color w:val="auto"/>
        </w:rPr>
        <w:t xml:space="preserve">access </w:t>
      </w:r>
      <w:r w:rsidR="00913FAD">
        <w:rPr>
          <w:rFonts w:ascii="Times New Roman" w:hAnsi="Times New Roman" w:cs="Times New Roman"/>
          <w:color w:val="auto"/>
        </w:rPr>
        <w:t>air transportation</w:t>
      </w:r>
      <w:r w:rsidR="00D650D5">
        <w:rPr>
          <w:rFonts w:ascii="Times New Roman" w:hAnsi="Times New Roman" w:cs="Times New Roman"/>
          <w:color w:val="auto"/>
        </w:rPr>
        <w:t>, and 2) notifying users accessing</w:t>
      </w:r>
      <w:r w:rsidR="00D650D5" w:rsidRPr="00D650D5">
        <w:rPr>
          <w:rFonts w:ascii="Times New Roman" w:hAnsi="Times New Roman" w:cs="Times New Roman"/>
          <w:color w:val="auto"/>
        </w:rPr>
        <w:t xml:space="preserve"> a third-party application or external web site</w:t>
      </w:r>
      <w:r w:rsidR="00D650D5">
        <w:rPr>
          <w:rFonts w:ascii="Times New Roman" w:hAnsi="Times New Roman" w:cs="Times New Roman"/>
          <w:color w:val="auto"/>
        </w:rPr>
        <w:t xml:space="preserve"> from the carrier’s Web site that the same accessibility features and policies may not be available</w:t>
      </w:r>
      <w:r w:rsidR="00390E07" w:rsidRPr="00587CF6">
        <w:rPr>
          <w:rFonts w:ascii="Times New Roman" w:hAnsi="Times New Roman" w:cs="Times New Roman"/>
          <w:color w:val="auto"/>
        </w:rPr>
        <w:t>.</w:t>
      </w:r>
      <w:r w:rsidR="00D650D5">
        <w:rPr>
          <w:rFonts w:ascii="Times New Roman" w:hAnsi="Times New Roman" w:cs="Times New Roman"/>
          <w:color w:val="auto"/>
        </w:rPr>
        <w:t xml:space="preserve">  </w:t>
      </w:r>
      <w:r w:rsidR="00C14159">
        <w:rPr>
          <w:rFonts w:ascii="Times New Roman" w:hAnsi="Times New Roman" w:cs="Times New Roman"/>
          <w:color w:val="auto"/>
        </w:rPr>
        <w:t xml:space="preserve">In addition, the latter information collection is necessary to comply with the Web Content Accessibility Guidelines </w:t>
      </w:r>
      <w:r w:rsidR="0089395C">
        <w:rPr>
          <w:rFonts w:ascii="Times New Roman" w:hAnsi="Times New Roman" w:cs="Times New Roman"/>
          <w:color w:val="auto"/>
        </w:rPr>
        <w:t xml:space="preserve">(WCAG) </w:t>
      </w:r>
      <w:r w:rsidR="00C14159">
        <w:rPr>
          <w:rFonts w:ascii="Times New Roman" w:hAnsi="Times New Roman" w:cs="Times New Roman"/>
          <w:color w:val="auto"/>
        </w:rPr>
        <w:t>standard 2.0</w:t>
      </w:r>
      <w:r w:rsidR="0089395C">
        <w:rPr>
          <w:rFonts w:ascii="Times New Roman" w:hAnsi="Times New Roman" w:cs="Times New Roman"/>
          <w:color w:val="auto"/>
        </w:rPr>
        <w:t>, Level AA</w:t>
      </w:r>
      <w:r w:rsidR="004D3D09">
        <w:rPr>
          <w:rFonts w:ascii="Times New Roman" w:hAnsi="Times New Roman" w:cs="Times New Roman"/>
          <w:color w:val="auto"/>
        </w:rPr>
        <w:t>, mandated</w:t>
      </w:r>
      <w:r w:rsidR="0089395C">
        <w:rPr>
          <w:rFonts w:ascii="Times New Roman" w:hAnsi="Times New Roman" w:cs="Times New Roman"/>
          <w:color w:val="auto"/>
        </w:rPr>
        <w:t xml:space="preserve"> by the November 2013 final rule amending Part 382.</w:t>
      </w:r>
    </w:p>
    <w:p w:rsidR="00773173" w:rsidRPr="00587CF6" w:rsidRDefault="00773173" w:rsidP="0035390C">
      <w:pPr>
        <w:pStyle w:val="Default"/>
        <w:ind w:left="90"/>
        <w:rPr>
          <w:rFonts w:ascii="Times New Roman" w:hAnsi="Times New Roman" w:cs="Times New Roman"/>
          <w:color w:val="auto"/>
        </w:rPr>
      </w:pPr>
    </w:p>
    <w:p w:rsidR="00A131AC" w:rsidRPr="00587CF6" w:rsidRDefault="00E11450" w:rsidP="00047356">
      <w:r w:rsidRPr="00587CF6">
        <w:t>2.</w:t>
      </w:r>
      <w:r w:rsidR="00A131AC" w:rsidRPr="00587CF6">
        <w:rPr>
          <w:bCs/>
        </w:rPr>
        <w:t xml:space="preserve"> </w:t>
      </w:r>
      <w:r w:rsidR="0035390C">
        <w:rPr>
          <w:bCs/>
        </w:rPr>
        <w:t xml:space="preserve"> </w:t>
      </w:r>
      <w:r w:rsidR="00A131AC" w:rsidRPr="00587CF6">
        <w:rPr>
          <w:bCs/>
          <w:u w:val="single"/>
        </w:rPr>
        <w:t>How, by whom, and for what purpose is the information used.</w:t>
      </w:r>
      <w:r w:rsidR="00A131AC" w:rsidRPr="00587CF6">
        <w:rPr>
          <w:bCs/>
        </w:rPr>
        <w:t xml:space="preserve">  </w:t>
      </w:r>
      <w:r w:rsidR="00047356" w:rsidRPr="00587CF6">
        <w:rPr>
          <w:i/>
        </w:rPr>
        <w:t>Indicate how, by whom, and for what purpose t</w:t>
      </w:r>
      <w:r w:rsidR="005C02B4" w:rsidRPr="00587CF6">
        <w:rPr>
          <w:i/>
        </w:rPr>
        <w:t>he information is to be used.  E</w:t>
      </w:r>
      <w:r w:rsidR="00047356" w:rsidRPr="00587CF6">
        <w:rPr>
          <w:i/>
        </w:rPr>
        <w:t>xcept for a new collection, indicate the actual use the agency has made of the information received from the current collection</w:t>
      </w:r>
      <w:r w:rsidR="00A131AC" w:rsidRPr="00587CF6">
        <w:t>.</w:t>
      </w:r>
    </w:p>
    <w:p w:rsidR="00E315F8" w:rsidRDefault="00E315F8" w:rsidP="00E315F8">
      <w:pPr>
        <w:pStyle w:val="Default"/>
        <w:rPr>
          <w:rFonts w:ascii="Times New Roman" w:hAnsi="Times New Roman" w:cs="Times New Roman"/>
        </w:rPr>
      </w:pPr>
    </w:p>
    <w:p w:rsidR="0089395C" w:rsidRPr="0089395C" w:rsidRDefault="0089395C" w:rsidP="00E315F8">
      <w:pPr>
        <w:pStyle w:val="Default"/>
        <w:rPr>
          <w:rFonts w:ascii="Times New Roman" w:hAnsi="Times New Roman" w:cs="Times New Roman"/>
          <w:i/>
        </w:rPr>
      </w:pPr>
      <w:r w:rsidRPr="0089395C">
        <w:rPr>
          <w:rFonts w:ascii="Times New Roman" w:hAnsi="Times New Roman" w:cs="Times New Roman"/>
          <w:i/>
        </w:rPr>
        <w:t>Online service request form</w:t>
      </w:r>
    </w:p>
    <w:p w:rsidR="00E11450" w:rsidRDefault="00E315F8" w:rsidP="00E315F8">
      <w:pPr>
        <w:pStyle w:val="Default"/>
        <w:rPr>
          <w:rFonts w:ascii="Times New Roman" w:hAnsi="Times New Roman" w:cs="Times New Roman"/>
          <w:color w:val="auto"/>
        </w:rPr>
      </w:pPr>
      <w:r w:rsidRPr="00E315F8">
        <w:rPr>
          <w:rFonts w:ascii="Times New Roman" w:hAnsi="Times New Roman" w:cs="Times New Roman"/>
        </w:rPr>
        <w:t>The Department</w:t>
      </w:r>
      <w:r>
        <w:rPr>
          <w:rFonts w:ascii="Times New Roman" w:hAnsi="Times New Roman" w:cs="Times New Roman"/>
        </w:rPr>
        <w:t xml:space="preserve"> </w:t>
      </w:r>
      <w:r w:rsidRPr="00E315F8">
        <w:rPr>
          <w:rFonts w:ascii="Times New Roman" w:hAnsi="Times New Roman" w:cs="Times New Roman"/>
        </w:rPr>
        <w:t>is requiring carriers to</w:t>
      </w:r>
      <w:r w:rsidR="0051437C">
        <w:rPr>
          <w:rFonts w:ascii="Times New Roman" w:hAnsi="Times New Roman" w:cs="Times New Roman"/>
        </w:rPr>
        <w:t xml:space="preserve"> create and</w:t>
      </w:r>
      <w:r w:rsidRPr="00E315F8">
        <w:rPr>
          <w:rFonts w:ascii="Times New Roman" w:hAnsi="Times New Roman" w:cs="Times New Roman"/>
        </w:rPr>
        <w:t xml:space="preserve"> make an</w:t>
      </w:r>
      <w:r>
        <w:rPr>
          <w:rFonts w:ascii="Times New Roman" w:hAnsi="Times New Roman" w:cs="Times New Roman"/>
        </w:rPr>
        <w:t xml:space="preserve"> </w:t>
      </w:r>
      <w:r w:rsidRPr="00E315F8">
        <w:rPr>
          <w:rFonts w:ascii="Times New Roman" w:hAnsi="Times New Roman" w:cs="Times New Roman"/>
        </w:rPr>
        <w:t xml:space="preserve">online service request form available </w:t>
      </w:r>
      <w:r w:rsidR="0013194B">
        <w:rPr>
          <w:rFonts w:ascii="Times New Roman" w:hAnsi="Times New Roman" w:cs="Times New Roman"/>
        </w:rPr>
        <w:t>on the</w:t>
      </w:r>
      <w:r w:rsidR="002A0944">
        <w:rPr>
          <w:rFonts w:ascii="Times New Roman" w:hAnsi="Times New Roman" w:cs="Times New Roman"/>
        </w:rPr>
        <w:t>ir</w:t>
      </w:r>
      <w:r w:rsidR="0013194B">
        <w:rPr>
          <w:rFonts w:ascii="Times New Roman" w:hAnsi="Times New Roman" w:cs="Times New Roman"/>
        </w:rPr>
        <w:t xml:space="preserve"> </w:t>
      </w:r>
      <w:r w:rsidR="002A0944">
        <w:rPr>
          <w:rFonts w:ascii="Times New Roman" w:hAnsi="Times New Roman" w:cs="Times New Roman"/>
        </w:rPr>
        <w:t>W</w:t>
      </w:r>
      <w:r w:rsidR="0013194B">
        <w:rPr>
          <w:rFonts w:ascii="Times New Roman" w:hAnsi="Times New Roman" w:cs="Times New Roman"/>
        </w:rPr>
        <w:t xml:space="preserve">eb sites </w:t>
      </w:r>
      <w:r w:rsidRPr="00E315F8">
        <w:rPr>
          <w:rFonts w:ascii="Times New Roman" w:hAnsi="Times New Roman" w:cs="Times New Roman"/>
        </w:rPr>
        <w:t>for</w:t>
      </w:r>
      <w:r>
        <w:rPr>
          <w:rFonts w:ascii="Times New Roman" w:hAnsi="Times New Roman" w:cs="Times New Roman"/>
        </w:rPr>
        <w:t xml:space="preserve"> </w:t>
      </w:r>
      <w:r w:rsidRPr="00E315F8">
        <w:rPr>
          <w:rFonts w:ascii="Times New Roman" w:hAnsi="Times New Roman" w:cs="Times New Roman"/>
        </w:rPr>
        <w:t>passengers with disabilities to request</w:t>
      </w:r>
      <w:r>
        <w:rPr>
          <w:rFonts w:ascii="Times New Roman" w:hAnsi="Times New Roman" w:cs="Times New Roman"/>
        </w:rPr>
        <w:t xml:space="preserve"> </w:t>
      </w:r>
      <w:r w:rsidRPr="00E315F8">
        <w:rPr>
          <w:rFonts w:ascii="Times New Roman" w:hAnsi="Times New Roman" w:cs="Times New Roman"/>
        </w:rPr>
        <w:t xml:space="preserve">services </w:t>
      </w:r>
      <w:r w:rsidR="002A0944">
        <w:rPr>
          <w:rFonts w:ascii="Times New Roman" w:hAnsi="Times New Roman" w:cs="Times New Roman"/>
        </w:rPr>
        <w:t>required by Part 382,</w:t>
      </w:r>
      <w:r w:rsidR="00FF094C">
        <w:rPr>
          <w:rFonts w:ascii="Times New Roman" w:hAnsi="Times New Roman" w:cs="Times New Roman"/>
        </w:rPr>
        <w:t xml:space="preserve"> including</w:t>
      </w:r>
      <w:r w:rsidRPr="00E315F8">
        <w:rPr>
          <w:rFonts w:ascii="Times New Roman" w:hAnsi="Times New Roman" w:cs="Times New Roman"/>
        </w:rPr>
        <w:t xml:space="preserve"> but not limited to,</w:t>
      </w:r>
      <w:r>
        <w:rPr>
          <w:rFonts w:ascii="Times New Roman" w:hAnsi="Times New Roman" w:cs="Times New Roman"/>
        </w:rPr>
        <w:t xml:space="preserve"> </w:t>
      </w:r>
      <w:r w:rsidRPr="00E315F8">
        <w:rPr>
          <w:rFonts w:ascii="Times New Roman" w:hAnsi="Times New Roman" w:cs="Times New Roman"/>
        </w:rPr>
        <w:t>wheelchair assistance, seating</w:t>
      </w:r>
      <w:r>
        <w:rPr>
          <w:rFonts w:ascii="Times New Roman" w:hAnsi="Times New Roman" w:cs="Times New Roman"/>
        </w:rPr>
        <w:t xml:space="preserve"> </w:t>
      </w:r>
      <w:r w:rsidRPr="00E315F8">
        <w:rPr>
          <w:rFonts w:ascii="Times New Roman" w:hAnsi="Times New Roman" w:cs="Times New Roman"/>
        </w:rPr>
        <w:t>accommodation, escort assistance for a</w:t>
      </w:r>
      <w:r>
        <w:rPr>
          <w:rFonts w:ascii="Times New Roman" w:hAnsi="Times New Roman" w:cs="Times New Roman"/>
        </w:rPr>
        <w:t xml:space="preserve"> </w:t>
      </w:r>
      <w:r w:rsidRPr="00E315F8">
        <w:rPr>
          <w:rFonts w:ascii="Times New Roman" w:hAnsi="Times New Roman" w:cs="Times New Roman"/>
        </w:rPr>
        <w:t>visually impaired passenger, and</w:t>
      </w:r>
      <w:r w:rsidR="00FF094C">
        <w:rPr>
          <w:rFonts w:ascii="Times New Roman" w:hAnsi="Times New Roman" w:cs="Times New Roman"/>
        </w:rPr>
        <w:t xml:space="preserve"> </w:t>
      </w:r>
      <w:r w:rsidRPr="00E315F8">
        <w:rPr>
          <w:rFonts w:ascii="Times New Roman" w:hAnsi="Times New Roman" w:cs="Times New Roman"/>
        </w:rPr>
        <w:t xml:space="preserve">stowage of an assistive device. </w:t>
      </w:r>
      <w:r w:rsidR="00C14159">
        <w:rPr>
          <w:rFonts w:ascii="Times New Roman" w:hAnsi="Times New Roman" w:cs="Times New Roman"/>
        </w:rPr>
        <w:t>At their discretion, c</w:t>
      </w:r>
      <w:r w:rsidR="0013194B">
        <w:rPr>
          <w:rFonts w:ascii="Times New Roman" w:hAnsi="Times New Roman" w:cs="Times New Roman"/>
        </w:rPr>
        <w:t xml:space="preserve">arriers </w:t>
      </w:r>
      <w:r w:rsidR="00FF094C">
        <w:rPr>
          <w:rFonts w:ascii="Times New Roman" w:hAnsi="Times New Roman" w:cs="Times New Roman"/>
        </w:rPr>
        <w:t>may</w:t>
      </w:r>
      <w:r w:rsidR="00C14159">
        <w:rPr>
          <w:rFonts w:ascii="Times New Roman" w:hAnsi="Times New Roman" w:cs="Times New Roman"/>
        </w:rPr>
        <w:t xml:space="preserve"> </w:t>
      </w:r>
      <w:r w:rsidR="00B70A26">
        <w:rPr>
          <w:rFonts w:ascii="Times New Roman" w:hAnsi="Times New Roman" w:cs="Times New Roman"/>
        </w:rPr>
        <w:t>require</w:t>
      </w:r>
      <w:r>
        <w:rPr>
          <w:rFonts w:ascii="Times New Roman" w:hAnsi="Times New Roman" w:cs="Times New Roman"/>
        </w:rPr>
        <w:t xml:space="preserve"> </w:t>
      </w:r>
      <w:r w:rsidRPr="00E315F8">
        <w:rPr>
          <w:rFonts w:ascii="Times New Roman" w:hAnsi="Times New Roman" w:cs="Times New Roman"/>
        </w:rPr>
        <w:t>passengers with disabilities making an</w:t>
      </w:r>
      <w:r>
        <w:rPr>
          <w:rFonts w:ascii="Times New Roman" w:hAnsi="Times New Roman" w:cs="Times New Roman"/>
        </w:rPr>
        <w:t xml:space="preserve"> </w:t>
      </w:r>
      <w:r w:rsidRPr="00E315F8">
        <w:rPr>
          <w:rFonts w:ascii="Times New Roman" w:hAnsi="Times New Roman" w:cs="Times New Roman"/>
        </w:rPr>
        <w:t xml:space="preserve">online service request </w:t>
      </w:r>
      <w:r w:rsidR="00B70A26">
        <w:rPr>
          <w:rFonts w:ascii="Times New Roman" w:hAnsi="Times New Roman" w:cs="Times New Roman"/>
        </w:rPr>
        <w:t xml:space="preserve">to </w:t>
      </w:r>
      <w:r w:rsidRPr="00E315F8">
        <w:rPr>
          <w:rFonts w:ascii="Times New Roman" w:hAnsi="Times New Roman" w:cs="Times New Roman"/>
        </w:rPr>
        <w:t>provide</w:t>
      </w:r>
      <w:r>
        <w:rPr>
          <w:rFonts w:ascii="Times New Roman" w:hAnsi="Times New Roman" w:cs="Times New Roman"/>
        </w:rPr>
        <w:t xml:space="preserve"> </w:t>
      </w:r>
      <w:r w:rsidR="00B70A26">
        <w:rPr>
          <w:rFonts w:ascii="Times New Roman" w:hAnsi="Times New Roman" w:cs="Times New Roman"/>
        </w:rPr>
        <w:t xml:space="preserve">personal </w:t>
      </w:r>
      <w:r w:rsidRPr="00E315F8">
        <w:rPr>
          <w:rFonts w:ascii="Times New Roman" w:hAnsi="Times New Roman" w:cs="Times New Roman"/>
        </w:rPr>
        <w:t>information (e.g., telephone number,</w:t>
      </w:r>
      <w:r>
        <w:rPr>
          <w:rFonts w:ascii="Times New Roman" w:hAnsi="Times New Roman" w:cs="Times New Roman"/>
        </w:rPr>
        <w:t xml:space="preserve"> </w:t>
      </w:r>
      <w:r w:rsidRPr="00E315F8">
        <w:rPr>
          <w:rFonts w:ascii="Times New Roman" w:hAnsi="Times New Roman" w:cs="Times New Roman"/>
        </w:rPr>
        <w:t>email address) that the carrier can use</w:t>
      </w:r>
      <w:r>
        <w:rPr>
          <w:rFonts w:ascii="Times New Roman" w:hAnsi="Times New Roman" w:cs="Times New Roman"/>
        </w:rPr>
        <w:t xml:space="preserve"> </w:t>
      </w:r>
      <w:r w:rsidRPr="00E315F8">
        <w:rPr>
          <w:rFonts w:ascii="Times New Roman" w:hAnsi="Times New Roman" w:cs="Times New Roman"/>
        </w:rPr>
        <w:t>to contact passengers about their</w:t>
      </w:r>
      <w:r>
        <w:rPr>
          <w:rFonts w:ascii="Times New Roman" w:hAnsi="Times New Roman" w:cs="Times New Roman"/>
        </w:rPr>
        <w:t xml:space="preserve"> </w:t>
      </w:r>
      <w:r w:rsidRPr="00E315F8">
        <w:rPr>
          <w:rFonts w:ascii="Times New Roman" w:hAnsi="Times New Roman" w:cs="Times New Roman"/>
          <w:color w:val="auto"/>
        </w:rPr>
        <w:t>accommodation needs.</w:t>
      </w:r>
      <w:r w:rsidR="00FF094C">
        <w:rPr>
          <w:rFonts w:ascii="Times New Roman" w:hAnsi="Times New Roman" w:cs="Times New Roman"/>
          <w:color w:val="auto"/>
        </w:rPr>
        <w:t xml:space="preserve">  </w:t>
      </w:r>
      <w:r w:rsidR="00FF094C" w:rsidRPr="00FF094C">
        <w:rPr>
          <w:rFonts w:ascii="Times New Roman" w:hAnsi="Times New Roman" w:cs="Times New Roman"/>
          <w:color w:val="auto"/>
        </w:rPr>
        <w:t xml:space="preserve">The </w:t>
      </w:r>
      <w:r w:rsidR="00C14159">
        <w:rPr>
          <w:rFonts w:ascii="Times New Roman" w:hAnsi="Times New Roman" w:cs="Times New Roman"/>
          <w:color w:val="auto"/>
        </w:rPr>
        <w:t xml:space="preserve">electronic </w:t>
      </w:r>
      <w:r w:rsidR="00FF094C">
        <w:rPr>
          <w:rFonts w:ascii="Times New Roman" w:hAnsi="Times New Roman" w:cs="Times New Roman"/>
          <w:color w:val="auto"/>
        </w:rPr>
        <w:t xml:space="preserve">request </w:t>
      </w:r>
      <w:r w:rsidR="00FF094C" w:rsidRPr="00FF094C">
        <w:rPr>
          <w:rFonts w:ascii="Times New Roman" w:hAnsi="Times New Roman" w:cs="Times New Roman"/>
          <w:color w:val="auto"/>
        </w:rPr>
        <w:t xml:space="preserve">form </w:t>
      </w:r>
      <w:r w:rsidR="00FF094C">
        <w:rPr>
          <w:rFonts w:ascii="Times New Roman" w:hAnsi="Times New Roman" w:cs="Times New Roman"/>
          <w:color w:val="auto"/>
        </w:rPr>
        <w:t xml:space="preserve">is intended to </w:t>
      </w:r>
      <w:r w:rsidR="00C14159">
        <w:rPr>
          <w:rFonts w:ascii="Times New Roman" w:hAnsi="Times New Roman" w:cs="Times New Roman"/>
          <w:color w:val="auto"/>
        </w:rPr>
        <w:t>allow</w:t>
      </w:r>
      <w:r w:rsidR="00FF094C" w:rsidRPr="00FF094C">
        <w:rPr>
          <w:rFonts w:ascii="Times New Roman" w:hAnsi="Times New Roman" w:cs="Times New Roman"/>
          <w:color w:val="auto"/>
        </w:rPr>
        <w:t xml:space="preserve"> passenger</w:t>
      </w:r>
      <w:r w:rsidR="00FF094C">
        <w:rPr>
          <w:rFonts w:ascii="Times New Roman" w:hAnsi="Times New Roman" w:cs="Times New Roman"/>
          <w:color w:val="auto"/>
        </w:rPr>
        <w:t xml:space="preserve">s to create and transmit a </w:t>
      </w:r>
      <w:r w:rsidR="00C14159">
        <w:rPr>
          <w:rFonts w:ascii="Times New Roman" w:hAnsi="Times New Roman" w:cs="Times New Roman"/>
          <w:color w:val="auto"/>
        </w:rPr>
        <w:t>service request directly to a carrier before a flight</w:t>
      </w:r>
      <w:r w:rsidR="00FF094C">
        <w:rPr>
          <w:rFonts w:ascii="Times New Roman" w:hAnsi="Times New Roman" w:cs="Times New Roman"/>
          <w:color w:val="auto"/>
        </w:rPr>
        <w:t xml:space="preserve">.  </w:t>
      </w:r>
      <w:r w:rsidR="00C14159">
        <w:rPr>
          <w:rFonts w:ascii="Times New Roman" w:hAnsi="Times New Roman" w:cs="Times New Roman"/>
          <w:color w:val="auto"/>
        </w:rPr>
        <w:t>Carriers may use t</w:t>
      </w:r>
      <w:r w:rsidR="00FF094C">
        <w:rPr>
          <w:rFonts w:ascii="Times New Roman" w:hAnsi="Times New Roman" w:cs="Times New Roman"/>
          <w:color w:val="auto"/>
        </w:rPr>
        <w:t xml:space="preserve">he </w:t>
      </w:r>
      <w:r w:rsidR="008141BC">
        <w:rPr>
          <w:rFonts w:ascii="Times New Roman" w:hAnsi="Times New Roman" w:cs="Times New Roman"/>
          <w:color w:val="auto"/>
        </w:rPr>
        <w:lastRenderedPageBreak/>
        <w:t xml:space="preserve">service request </w:t>
      </w:r>
      <w:r w:rsidR="00C14159">
        <w:rPr>
          <w:rFonts w:ascii="Times New Roman" w:hAnsi="Times New Roman" w:cs="Times New Roman"/>
          <w:color w:val="auto"/>
        </w:rPr>
        <w:t xml:space="preserve">information </w:t>
      </w:r>
      <w:r w:rsidR="008141BC">
        <w:rPr>
          <w:rFonts w:ascii="Times New Roman" w:hAnsi="Times New Roman" w:cs="Times New Roman"/>
          <w:color w:val="auto"/>
        </w:rPr>
        <w:t>to facilitate</w:t>
      </w:r>
      <w:r w:rsidR="00FF094C" w:rsidRPr="00FF094C">
        <w:rPr>
          <w:rFonts w:ascii="Times New Roman" w:hAnsi="Times New Roman" w:cs="Times New Roman"/>
          <w:color w:val="auto"/>
        </w:rPr>
        <w:t xml:space="preserve"> appropriate, timely assistance</w:t>
      </w:r>
      <w:r w:rsidR="00C14159">
        <w:rPr>
          <w:rFonts w:ascii="Times New Roman" w:hAnsi="Times New Roman" w:cs="Times New Roman"/>
          <w:color w:val="auto"/>
        </w:rPr>
        <w:t xml:space="preserve"> to their passengers</w:t>
      </w:r>
      <w:r w:rsidR="00FF094C" w:rsidRPr="00FF094C">
        <w:rPr>
          <w:rFonts w:ascii="Times New Roman" w:hAnsi="Times New Roman" w:cs="Times New Roman"/>
          <w:color w:val="auto"/>
        </w:rPr>
        <w:t>.</w:t>
      </w:r>
      <w:r w:rsidR="00E73ECB">
        <w:rPr>
          <w:rFonts w:ascii="Times New Roman" w:hAnsi="Times New Roman" w:cs="Times New Roman"/>
          <w:color w:val="auto"/>
        </w:rPr>
        <w:t xml:space="preserve"> </w:t>
      </w:r>
      <w:r w:rsidR="00FF094C" w:rsidRPr="00FF094C">
        <w:rPr>
          <w:rFonts w:ascii="Times New Roman" w:hAnsi="Times New Roman" w:cs="Times New Roman"/>
          <w:color w:val="auto"/>
        </w:rPr>
        <w:t xml:space="preserve"> </w:t>
      </w:r>
      <w:r w:rsidR="00C14159">
        <w:rPr>
          <w:rFonts w:ascii="Times New Roman" w:hAnsi="Times New Roman" w:cs="Times New Roman"/>
          <w:color w:val="auto"/>
        </w:rPr>
        <w:t>C</w:t>
      </w:r>
      <w:r w:rsidR="00FF094C" w:rsidRPr="00FF094C">
        <w:rPr>
          <w:rFonts w:ascii="Times New Roman" w:hAnsi="Times New Roman" w:cs="Times New Roman"/>
          <w:color w:val="auto"/>
        </w:rPr>
        <w:t xml:space="preserve">arriers </w:t>
      </w:r>
      <w:r w:rsidR="00C14159">
        <w:rPr>
          <w:rFonts w:ascii="Times New Roman" w:hAnsi="Times New Roman" w:cs="Times New Roman"/>
          <w:color w:val="auto"/>
        </w:rPr>
        <w:t>may also</w:t>
      </w:r>
      <w:r w:rsidR="00FF094C" w:rsidRPr="00FF094C">
        <w:rPr>
          <w:rFonts w:ascii="Times New Roman" w:hAnsi="Times New Roman" w:cs="Times New Roman"/>
          <w:color w:val="auto"/>
        </w:rPr>
        <w:t xml:space="preserve"> use the</w:t>
      </w:r>
      <w:r w:rsidR="00083BC2">
        <w:rPr>
          <w:rFonts w:ascii="Times New Roman" w:hAnsi="Times New Roman" w:cs="Times New Roman"/>
          <w:color w:val="auto"/>
        </w:rPr>
        <w:t>ir</w:t>
      </w:r>
      <w:r w:rsidR="00FF094C" w:rsidRPr="00FF094C">
        <w:rPr>
          <w:rFonts w:ascii="Times New Roman" w:hAnsi="Times New Roman" w:cs="Times New Roman"/>
          <w:color w:val="auto"/>
        </w:rPr>
        <w:t xml:space="preserve"> </w:t>
      </w:r>
      <w:r w:rsidR="00083BC2">
        <w:rPr>
          <w:rFonts w:ascii="Times New Roman" w:hAnsi="Times New Roman" w:cs="Times New Roman"/>
          <w:color w:val="auto"/>
        </w:rPr>
        <w:t>online service request data</w:t>
      </w:r>
      <w:r w:rsidR="00FF094C" w:rsidRPr="00FF094C">
        <w:rPr>
          <w:rFonts w:ascii="Times New Roman" w:hAnsi="Times New Roman" w:cs="Times New Roman"/>
          <w:color w:val="auto"/>
        </w:rPr>
        <w:t xml:space="preserve"> </w:t>
      </w:r>
      <w:r w:rsidR="00083BC2">
        <w:rPr>
          <w:rFonts w:ascii="Times New Roman" w:hAnsi="Times New Roman" w:cs="Times New Roman"/>
          <w:color w:val="auto"/>
        </w:rPr>
        <w:t xml:space="preserve">in </w:t>
      </w:r>
      <w:r w:rsidR="00083BC2" w:rsidRPr="00083BC2">
        <w:rPr>
          <w:rFonts w:ascii="Times New Roman" w:hAnsi="Times New Roman" w:cs="Times New Roman"/>
          <w:color w:val="auto"/>
        </w:rPr>
        <w:t>aggregate</w:t>
      </w:r>
      <w:r w:rsidR="00083BC2">
        <w:rPr>
          <w:rFonts w:ascii="Times New Roman" w:hAnsi="Times New Roman" w:cs="Times New Roman"/>
          <w:color w:val="auto"/>
        </w:rPr>
        <w:t>d</w:t>
      </w:r>
      <w:r w:rsidR="00083BC2" w:rsidRPr="00083BC2">
        <w:rPr>
          <w:rFonts w:ascii="Times New Roman" w:hAnsi="Times New Roman" w:cs="Times New Roman"/>
          <w:color w:val="auto"/>
        </w:rPr>
        <w:t xml:space="preserve"> </w:t>
      </w:r>
      <w:r w:rsidR="00083BC2">
        <w:rPr>
          <w:rFonts w:ascii="Times New Roman" w:hAnsi="Times New Roman" w:cs="Times New Roman"/>
          <w:color w:val="auto"/>
        </w:rPr>
        <w:t xml:space="preserve">form </w:t>
      </w:r>
      <w:r w:rsidR="00FF094C" w:rsidRPr="00FF094C">
        <w:rPr>
          <w:rFonts w:ascii="Times New Roman" w:hAnsi="Times New Roman" w:cs="Times New Roman"/>
          <w:color w:val="auto"/>
        </w:rPr>
        <w:t xml:space="preserve">to plan for the </w:t>
      </w:r>
      <w:r w:rsidR="00C14159">
        <w:rPr>
          <w:rFonts w:ascii="Times New Roman" w:hAnsi="Times New Roman" w:cs="Times New Roman"/>
          <w:color w:val="auto"/>
        </w:rPr>
        <w:t>types</w:t>
      </w:r>
      <w:r w:rsidR="00FF094C" w:rsidRPr="00FF094C">
        <w:rPr>
          <w:rFonts w:ascii="Times New Roman" w:hAnsi="Times New Roman" w:cs="Times New Roman"/>
          <w:color w:val="auto"/>
        </w:rPr>
        <w:t xml:space="preserve"> </w:t>
      </w:r>
      <w:r w:rsidR="00083BC2">
        <w:rPr>
          <w:rFonts w:ascii="Times New Roman" w:hAnsi="Times New Roman" w:cs="Times New Roman"/>
          <w:color w:val="auto"/>
        </w:rPr>
        <w:t xml:space="preserve">and volume </w:t>
      </w:r>
      <w:r w:rsidR="00FF094C" w:rsidRPr="00FF094C">
        <w:rPr>
          <w:rFonts w:ascii="Times New Roman" w:hAnsi="Times New Roman" w:cs="Times New Roman"/>
          <w:color w:val="auto"/>
        </w:rPr>
        <w:t>of service requests they receive across time periods and route</w:t>
      </w:r>
      <w:r w:rsidR="00E73ECB">
        <w:rPr>
          <w:rFonts w:ascii="Times New Roman" w:hAnsi="Times New Roman" w:cs="Times New Roman"/>
          <w:color w:val="auto"/>
        </w:rPr>
        <w:t>s.</w:t>
      </w:r>
    </w:p>
    <w:p w:rsidR="0089395C" w:rsidRDefault="0089395C" w:rsidP="00B47360">
      <w:pPr>
        <w:pStyle w:val="Default"/>
        <w:rPr>
          <w:rFonts w:ascii="Times New Roman" w:hAnsi="Times New Roman" w:cs="Times New Roman"/>
        </w:rPr>
      </w:pPr>
    </w:p>
    <w:p w:rsidR="0089395C" w:rsidRPr="0089395C" w:rsidRDefault="0089395C" w:rsidP="00B47360">
      <w:pPr>
        <w:pStyle w:val="Default"/>
        <w:rPr>
          <w:rFonts w:ascii="Times New Roman" w:hAnsi="Times New Roman" w:cs="Times New Roman"/>
          <w:i/>
        </w:rPr>
      </w:pPr>
      <w:r w:rsidRPr="0089395C">
        <w:rPr>
          <w:rFonts w:ascii="Times New Roman" w:hAnsi="Times New Roman" w:cs="Times New Roman"/>
          <w:i/>
        </w:rPr>
        <w:t>Web Site disclaimer notice</w:t>
      </w:r>
    </w:p>
    <w:p w:rsidR="00B47360" w:rsidRPr="00B47360" w:rsidRDefault="00F4094E" w:rsidP="00B47360">
      <w:pPr>
        <w:pStyle w:val="Default"/>
        <w:rPr>
          <w:rFonts w:ascii="Times New Roman" w:hAnsi="Times New Roman" w:cs="Times New Roman"/>
        </w:rPr>
      </w:pPr>
      <w:r>
        <w:rPr>
          <w:rFonts w:ascii="Times New Roman" w:hAnsi="Times New Roman" w:cs="Times New Roman"/>
        </w:rPr>
        <w:t>The Department has required that</w:t>
      </w:r>
      <w:r w:rsidR="0051437C">
        <w:rPr>
          <w:rFonts w:ascii="Times New Roman" w:hAnsi="Times New Roman" w:cs="Times New Roman"/>
        </w:rPr>
        <w:t xml:space="preserve"> carriers create and display an</w:t>
      </w:r>
      <w:r>
        <w:rPr>
          <w:rFonts w:ascii="Times New Roman" w:hAnsi="Times New Roman" w:cs="Times New Roman"/>
        </w:rPr>
        <w:t xml:space="preserve"> </w:t>
      </w:r>
      <w:r w:rsidR="0051437C">
        <w:rPr>
          <w:rFonts w:ascii="Times New Roman" w:hAnsi="Times New Roman" w:cs="Times New Roman"/>
        </w:rPr>
        <w:t xml:space="preserve">electronic disclaimer notice that will be visible </w:t>
      </w:r>
      <w:r w:rsidR="00B47360">
        <w:rPr>
          <w:rFonts w:ascii="Times New Roman" w:hAnsi="Times New Roman" w:cs="Times New Roman"/>
        </w:rPr>
        <w:t xml:space="preserve">when </w:t>
      </w:r>
      <w:r w:rsidR="003A4690">
        <w:rPr>
          <w:rFonts w:ascii="Times New Roman" w:hAnsi="Times New Roman" w:cs="Times New Roman"/>
        </w:rPr>
        <w:t>a user clicks a link</w:t>
      </w:r>
      <w:r w:rsidR="00B47360">
        <w:rPr>
          <w:rFonts w:ascii="Times New Roman" w:hAnsi="Times New Roman" w:cs="Times New Roman"/>
        </w:rPr>
        <w:t xml:space="preserve"> </w:t>
      </w:r>
      <w:r w:rsidR="00FF7A45">
        <w:rPr>
          <w:rFonts w:ascii="Times New Roman" w:hAnsi="Times New Roman" w:cs="Times New Roman"/>
        </w:rPr>
        <w:t>on</w:t>
      </w:r>
      <w:r w:rsidR="00FF7A45" w:rsidRPr="00FF7A45">
        <w:rPr>
          <w:rFonts w:ascii="Times New Roman" w:hAnsi="Times New Roman" w:cs="Times New Roman"/>
        </w:rPr>
        <w:t xml:space="preserve"> </w:t>
      </w:r>
      <w:r w:rsidR="003A4690">
        <w:rPr>
          <w:rFonts w:ascii="Times New Roman" w:hAnsi="Times New Roman" w:cs="Times New Roman"/>
        </w:rPr>
        <w:t xml:space="preserve">a </w:t>
      </w:r>
      <w:r w:rsidR="00FF7A45" w:rsidRPr="00FF7A45">
        <w:rPr>
          <w:rFonts w:ascii="Times New Roman" w:hAnsi="Times New Roman" w:cs="Times New Roman"/>
        </w:rPr>
        <w:t>carrier</w:t>
      </w:r>
      <w:r w:rsidR="003A4690">
        <w:rPr>
          <w:rFonts w:ascii="Times New Roman" w:hAnsi="Times New Roman" w:cs="Times New Roman"/>
        </w:rPr>
        <w:t>’</w:t>
      </w:r>
      <w:r w:rsidR="00FF7A45" w:rsidRPr="00FF7A45">
        <w:rPr>
          <w:rFonts w:ascii="Times New Roman" w:hAnsi="Times New Roman" w:cs="Times New Roman"/>
        </w:rPr>
        <w:t xml:space="preserve">s </w:t>
      </w:r>
      <w:r w:rsidR="00FF7A45">
        <w:rPr>
          <w:rFonts w:ascii="Times New Roman" w:hAnsi="Times New Roman" w:cs="Times New Roman"/>
        </w:rPr>
        <w:t xml:space="preserve">accessible </w:t>
      </w:r>
      <w:r w:rsidR="00FF7A45" w:rsidRPr="00FF7A45">
        <w:rPr>
          <w:rFonts w:ascii="Times New Roman" w:hAnsi="Times New Roman" w:cs="Times New Roman"/>
        </w:rPr>
        <w:t xml:space="preserve">Web site </w:t>
      </w:r>
      <w:r w:rsidR="003A4690">
        <w:rPr>
          <w:rFonts w:ascii="Times New Roman" w:hAnsi="Times New Roman" w:cs="Times New Roman"/>
        </w:rPr>
        <w:t>to</w:t>
      </w:r>
      <w:r w:rsidR="00B47360">
        <w:rPr>
          <w:rFonts w:ascii="Times New Roman" w:hAnsi="Times New Roman" w:cs="Times New Roman"/>
        </w:rPr>
        <w:t xml:space="preserve"> </w:t>
      </w:r>
      <w:r w:rsidR="003A4690">
        <w:rPr>
          <w:rFonts w:ascii="Times New Roman" w:hAnsi="Times New Roman" w:cs="Times New Roman"/>
        </w:rPr>
        <w:t>access</w:t>
      </w:r>
      <w:r w:rsidR="008141BC" w:rsidRPr="008141BC">
        <w:rPr>
          <w:rFonts w:ascii="Times New Roman" w:hAnsi="Times New Roman" w:cs="Times New Roman"/>
        </w:rPr>
        <w:t xml:space="preserve"> </w:t>
      </w:r>
      <w:r w:rsidR="00B47360">
        <w:rPr>
          <w:rFonts w:ascii="Times New Roman" w:hAnsi="Times New Roman" w:cs="Times New Roman"/>
        </w:rPr>
        <w:t xml:space="preserve">a </w:t>
      </w:r>
      <w:r w:rsidR="008141BC" w:rsidRPr="008141BC">
        <w:rPr>
          <w:rFonts w:ascii="Times New Roman" w:hAnsi="Times New Roman" w:cs="Times New Roman"/>
        </w:rPr>
        <w:t xml:space="preserve">third-party </w:t>
      </w:r>
      <w:r w:rsidR="00FF7A45">
        <w:rPr>
          <w:rFonts w:ascii="Times New Roman" w:hAnsi="Times New Roman" w:cs="Times New Roman"/>
        </w:rPr>
        <w:t>W</w:t>
      </w:r>
      <w:r w:rsidR="00B47360">
        <w:rPr>
          <w:rFonts w:ascii="Times New Roman" w:hAnsi="Times New Roman" w:cs="Times New Roman"/>
        </w:rPr>
        <w:t>eb site</w:t>
      </w:r>
      <w:r w:rsidR="008141BC" w:rsidRPr="008141BC">
        <w:rPr>
          <w:rFonts w:ascii="Times New Roman" w:hAnsi="Times New Roman" w:cs="Times New Roman"/>
        </w:rPr>
        <w:t xml:space="preserve"> </w:t>
      </w:r>
      <w:r w:rsidR="00B47360">
        <w:rPr>
          <w:rFonts w:ascii="Times New Roman" w:hAnsi="Times New Roman" w:cs="Times New Roman"/>
        </w:rPr>
        <w:t xml:space="preserve">or </w:t>
      </w:r>
      <w:r w:rsidR="0089395C">
        <w:rPr>
          <w:rFonts w:ascii="Times New Roman" w:hAnsi="Times New Roman" w:cs="Times New Roman"/>
        </w:rPr>
        <w:t xml:space="preserve">software </w:t>
      </w:r>
      <w:r w:rsidR="00B47360">
        <w:rPr>
          <w:rFonts w:ascii="Times New Roman" w:hAnsi="Times New Roman" w:cs="Times New Roman"/>
        </w:rPr>
        <w:t xml:space="preserve">application.  The disclaimer notice serves to notify </w:t>
      </w:r>
      <w:r w:rsidR="00B47360" w:rsidRPr="00B47360">
        <w:rPr>
          <w:rFonts w:ascii="Times New Roman" w:hAnsi="Times New Roman" w:cs="Times New Roman"/>
        </w:rPr>
        <w:t>individuals with disabilities</w:t>
      </w:r>
      <w:r w:rsidR="008141BC" w:rsidRPr="008141BC">
        <w:rPr>
          <w:rFonts w:ascii="Times New Roman" w:hAnsi="Times New Roman" w:cs="Times New Roman"/>
        </w:rPr>
        <w:t xml:space="preserve"> </w:t>
      </w:r>
      <w:r w:rsidR="00FF7A45">
        <w:rPr>
          <w:rFonts w:ascii="Times New Roman" w:hAnsi="Times New Roman" w:cs="Times New Roman"/>
        </w:rPr>
        <w:t>that such third-party Web sites and applications</w:t>
      </w:r>
      <w:r w:rsidR="008141BC" w:rsidRPr="008141BC">
        <w:rPr>
          <w:rFonts w:ascii="Times New Roman" w:hAnsi="Times New Roman" w:cs="Times New Roman"/>
        </w:rPr>
        <w:t xml:space="preserve"> are not within the carrier’s control and may not be accessible.</w:t>
      </w:r>
      <w:r>
        <w:rPr>
          <w:rFonts w:ascii="Times New Roman" w:hAnsi="Times New Roman" w:cs="Times New Roman"/>
        </w:rPr>
        <w:t xml:space="preserve"> T</w:t>
      </w:r>
      <w:r w:rsidR="003A4690">
        <w:rPr>
          <w:rFonts w:ascii="Times New Roman" w:hAnsi="Times New Roman" w:cs="Times New Roman"/>
        </w:rPr>
        <w:t xml:space="preserve">he notice </w:t>
      </w:r>
      <w:r w:rsidR="00BB5D53">
        <w:rPr>
          <w:rFonts w:ascii="Times New Roman" w:hAnsi="Times New Roman" w:cs="Times New Roman"/>
        </w:rPr>
        <w:t xml:space="preserve">to users </w:t>
      </w:r>
      <w:r w:rsidR="003A4690">
        <w:rPr>
          <w:rFonts w:ascii="Times New Roman" w:hAnsi="Times New Roman" w:cs="Times New Roman"/>
        </w:rPr>
        <w:t xml:space="preserve">provided by the disclaimer </w:t>
      </w:r>
      <w:r>
        <w:rPr>
          <w:rFonts w:ascii="Times New Roman" w:hAnsi="Times New Roman" w:cs="Times New Roman"/>
        </w:rPr>
        <w:t xml:space="preserve">also </w:t>
      </w:r>
      <w:r w:rsidR="003A4690">
        <w:rPr>
          <w:rFonts w:ascii="Times New Roman" w:hAnsi="Times New Roman" w:cs="Times New Roman"/>
        </w:rPr>
        <w:t xml:space="preserve">ensures that the carrier remains in compliance with the WCAG 2.0 standard should the third-party Web site or </w:t>
      </w:r>
      <w:proofErr w:type="gramStart"/>
      <w:r w:rsidR="003A4690">
        <w:rPr>
          <w:rFonts w:ascii="Times New Roman" w:hAnsi="Times New Roman" w:cs="Times New Roman"/>
        </w:rPr>
        <w:t>application not meet</w:t>
      </w:r>
      <w:proofErr w:type="gramEnd"/>
      <w:r w:rsidR="003A4690">
        <w:rPr>
          <w:rFonts w:ascii="Times New Roman" w:hAnsi="Times New Roman" w:cs="Times New Roman"/>
        </w:rPr>
        <w:t xml:space="preserve"> the </w:t>
      </w:r>
      <w:r w:rsidR="00B47360" w:rsidRPr="00B47360">
        <w:rPr>
          <w:rFonts w:ascii="Times New Roman" w:hAnsi="Times New Roman" w:cs="Times New Roman"/>
        </w:rPr>
        <w:t>accessibility standards.</w:t>
      </w:r>
    </w:p>
    <w:p w:rsidR="008141BC" w:rsidRPr="008141BC" w:rsidRDefault="008141BC" w:rsidP="008141BC">
      <w:pPr>
        <w:pStyle w:val="Default"/>
        <w:rPr>
          <w:rFonts w:ascii="Times New Roman" w:hAnsi="Times New Roman" w:cs="Times New Roman"/>
          <w:bCs/>
        </w:rPr>
      </w:pPr>
    </w:p>
    <w:p w:rsidR="009E71B3" w:rsidRPr="00587CF6" w:rsidRDefault="009E71B3" w:rsidP="00047356">
      <w:r w:rsidRPr="00587CF6">
        <w:rPr>
          <w:bCs/>
        </w:rPr>
        <w:t xml:space="preserve">3. </w:t>
      </w:r>
      <w:r w:rsidRPr="00587CF6">
        <w:rPr>
          <w:bCs/>
          <w:u w:val="single"/>
        </w:rPr>
        <w:t>Extent of automated information collection.</w:t>
      </w:r>
      <w:r w:rsidRPr="00587CF6">
        <w:rPr>
          <w:bCs/>
        </w:rPr>
        <w:t xml:space="preserve">  </w:t>
      </w:r>
      <w:r w:rsidR="00047356" w:rsidRPr="00587CF6">
        <w:rPr>
          <w:bCs/>
          <w:i/>
        </w:rPr>
        <w:t>D</w:t>
      </w:r>
      <w:r w:rsidR="00047356" w:rsidRPr="00587CF6">
        <w:rPr>
          <w:i/>
        </w:rPr>
        <w:t xml:space="preserve">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5C02B4" w:rsidRPr="00587CF6">
        <w:rPr>
          <w:i/>
        </w:rPr>
        <w:t>A</w:t>
      </w:r>
      <w:r w:rsidR="00047356" w:rsidRPr="00587CF6">
        <w:rPr>
          <w:i/>
        </w:rPr>
        <w:t>lso describe any consideration of using information technology to reduce burden.</w:t>
      </w:r>
    </w:p>
    <w:p w:rsidR="00E11450" w:rsidRDefault="00E11450" w:rsidP="00047356">
      <w:pPr>
        <w:pStyle w:val="Default"/>
        <w:rPr>
          <w:rFonts w:ascii="Times New Roman" w:hAnsi="Times New Roman" w:cs="Times New Roman"/>
          <w:color w:val="auto"/>
        </w:rPr>
      </w:pPr>
    </w:p>
    <w:p w:rsidR="0089395C" w:rsidRPr="0089395C" w:rsidRDefault="0089395C" w:rsidP="0089395C">
      <w:pPr>
        <w:pStyle w:val="Default"/>
        <w:rPr>
          <w:rFonts w:ascii="Times New Roman" w:hAnsi="Times New Roman" w:cs="Times New Roman"/>
          <w:i/>
        </w:rPr>
      </w:pPr>
      <w:r w:rsidRPr="0089395C">
        <w:rPr>
          <w:rFonts w:ascii="Times New Roman" w:hAnsi="Times New Roman" w:cs="Times New Roman"/>
          <w:i/>
        </w:rPr>
        <w:t>Online service request form</w:t>
      </w:r>
    </w:p>
    <w:p w:rsidR="00FB324F" w:rsidRDefault="00905768" w:rsidP="00A26290">
      <w:pPr>
        <w:pStyle w:val="Default"/>
        <w:rPr>
          <w:rFonts w:ascii="Times New Roman" w:hAnsi="Times New Roman" w:cs="Times New Roman"/>
          <w:color w:val="auto"/>
        </w:rPr>
      </w:pPr>
      <w:r>
        <w:rPr>
          <w:rFonts w:ascii="Times New Roman" w:hAnsi="Times New Roman" w:cs="Times New Roman"/>
          <w:color w:val="auto"/>
        </w:rPr>
        <w:t>The online</w:t>
      </w:r>
      <w:r w:rsidR="001C1DCF">
        <w:rPr>
          <w:rFonts w:ascii="Times New Roman" w:hAnsi="Times New Roman" w:cs="Times New Roman"/>
          <w:color w:val="auto"/>
        </w:rPr>
        <w:t xml:space="preserve"> </w:t>
      </w:r>
      <w:r>
        <w:rPr>
          <w:rFonts w:ascii="Times New Roman" w:hAnsi="Times New Roman" w:cs="Times New Roman"/>
          <w:color w:val="auto"/>
        </w:rPr>
        <w:t xml:space="preserve">service </w:t>
      </w:r>
      <w:r w:rsidR="001C1DCF">
        <w:rPr>
          <w:rFonts w:ascii="Times New Roman" w:hAnsi="Times New Roman" w:cs="Times New Roman"/>
          <w:color w:val="auto"/>
        </w:rPr>
        <w:t xml:space="preserve">request form </w:t>
      </w:r>
      <w:r>
        <w:rPr>
          <w:rFonts w:ascii="Times New Roman" w:hAnsi="Times New Roman" w:cs="Times New Roman"/>
          <w:color w:val="auto"/>
        </w:rPr>
        <w:t>will enable passengers to create a</w:t>
      </w:r>
      <w:r w:rsidR="002411EE">
        <w:rPr>
          <w:rFonts w:ascii="Times New Roman" w:hAnsi="Times New Roman" w:cs="Times New Roman"/>
          <w:color w:val="auto"/>
        </w:rPr>
        <w:t>n electronic</w:t>
      </w:r>
      <w:r>
        <w:rPr>
          <w:rFonts w:ascii="Times New Roman" w:hAnsi="Times New Roman" w:cs="Times New Roman"/>
          <w:color w:val="auto"/>
        </w:rPr>
        <w:t xml:space="preserve"> record of their accommodation </w:t>
      </w:r>
      <w:r w:rsidR="00FB324F">
        <w:rPr>
          <w:rFonts w:ascii="Times New Roman" w:hAnsi="Times New Roman" w:cs="Times New Roman"/>
          <w:color w:val="auto"/>
        </w:rPr>
        <w:t>request</w:t>
      </w:r>
      <w:r>
        <w:rPr>
          <w:rFonts w:ascii="Times New Roman" w:hAnsi="Times New Roman" w:cs="Times New Roman"/>
          <w:color w:val="auto"/>
        </w:rPr>
        <w:t xml:space="preserve"> and transmit it </w:t>
      </w:r>
      <w:r w:rsidR="00D348B9">
        <w:rPr>
          <w:rFonts w:ascii="Times New Roman" w:hAnsi="Times New Roman" w:cs="Times New Roman"/>
          <w:color w:val="auto"/>
        </w:rPr>
        <w:t xml:space="preserve">directly </w:t>
      </w:r>
      <w:r>
        <w:rPr>
          <w:rFonts w:ascii="Times New Roman" w:hAnsi="Times New Roman" w:cs="Times New Roman"/>
          <w:color w:val="auto"/>
        </w:rPr>
        <w:t>to the carrier</w:t>
      </w:r>
      <w:r w:rsidR="00FF7A45">
        <w:rPr>
          <w:rFonts w:ascii="Times New Roman" w:hAnsi="Times New Roman" w:cs="Times New Roman"/>
          <w:color w:val="auto"/>
        </w:rPr>
        <w:t>, reducing</w:t>
      </w:r>
      <w:r>
        <w:rPr>
          <w:rFonts w:ascii="Times New Roman" w:hAnsi="Times New Roman" w:cs="Times New Roman"/>
          <w:color w:val="auto"/>
        </w:rPr>
        <w:t xml:space="preserve"> the risk of miscommunication or </w:t>
      </w:r>
      <w:r w:rsidR="00FB324F">
        <w:rPr>
          <w:rFonts w:ascii="Times New Roman" w:hAnsi="Times New Roman" w:cs="Times New Roman"/>
          <w:color w:val="auto"/>
        </w:rPr>
        <w:t xml:space="preserve">loss of information that may occur when a </w:t>
      </w:r>
      <w:r>
        <w:rPr>
          <w:rFonts w:ascii="Times New Roman" w:hAnsi="Times New Roman" w:cs="Times New Roman"/>
          <w:color w:val="auto"/>
        </w:rPr>
        <w:t xml:space="preserve">service request </w:t>
      </w:r>
      <w:r w:rsidR="00FB324F">
        <w:rPr>
          <w:rFonts w:ascii="Times New Roman" w:hAnsi="Times New Roman" w:cs="Times New Roman"/>
          <w:color w:val="auto"/>
        </w:rPr>
        <w:t xml:space="preserve">is </w:t>
      </w:r>
      <w:r>
        <w:rPr>
          <w:rFonts w:ascii="Times New Roman" w:hAnsi="Times New Roman" w:cs="Times New Roman"/>
          <w:color w:val="auto"/>
        </w:rPr>
        <w:t xml:space="preserve">made </w:t>
      </w:r>
      <w:r w:rsidR="00FF7A45">
        <w:rPr>
          <w:rFonts w:ascii="Times New Roman" w:hAnsi="Times New Roman" w:cs="Times New Roman"/>
          <w:color w:val="auto"/>
        </w:rPr>
        <w:t xml:space="preserve">over the phone </w:t>
      </w:r>
      <w:r>
        <w:rPr>
          <w:rFonts w:ascii="Times New Roman" w:hAnsi="Times New Roman" w:cs="Times New Roman"/>
          <w:color w:val="auto"/>
        </w:rPr>
        <w:t>through a customer service representative</w:t>
      </w:r>
      <w:r w:rsidR="006943CE">
        <w:rPr>
          <w:rFonts w:ascii="Times New Roman" w:hAnsi="Times New Roman" w:cs="Times New Roman"/>
          <w:color w:val="auto"/>
        </w:rPr>
        <w:t>.</w:t>
      </w:r>
      <w:r w:rsidR="002411EE">
        <w:rPr>
          <w:rFonts w:ascii="Times New Roman" w:hAnsi="Times New Roman" w:cs="Times New Roman"/>
          <w:color w:val="auto"/>
        </w:rPr>
        <w:t xml:space="preserve">  It will also enable the carrier to transmit the service request more efficiently to staff members responsible for providing the service.</w:t>
      </w:r>
      <w:r w:rsidR="006943CE">
        <w:rPr>
          <w:rFonts w:ascii="Times New Roman" w:hAnsi="Times New Roman" w:cs="Times New Roman"/>
          <w:color w:val="auto"/>
        </w:rPr>
        <w:t xml:space="preserve"> </w:t>
      </w:r>
    </w:p>
    <w:p w:rsidR="00FB324F" w:rsidRDefault="00FB324F" w:rsidP="00A26290">
      <w:pPr>
        <w:pStyle w:val="Default"/>
        <w:rPr>
          <w:rFonts w:ascii="Times New Roman" w:hAnsi="Times New Roman" w:cs="Times New Roman"/>
          <w:color w:val="auto"/>
        </w:rPr>
      </w:pPr>
    </w:p>
    <w:p w:rsidR="0089395C" w:rsidRPr="0089395C" w:rsidRDefault="0089395C" w:rsidP="00A26290">
      <w:pPr>
        <w:pStyle w:val="Default"/>
        <w:rPr>
          <w:rFonts w:ascii="Times New Roman" w:hAnsi="Times New Roman" w:cs="Times New Roman"/>
          <w:i/>
          <w:color w:val="auto"/>
        </w:rPr>
      </w:pPr>
      <w:r w:rsidRPr="0089395C">
        <w:rPr>
          <w:rFonts w:ascii="Times New Roman" w:hAnsi="Times New Roman" w:cs="Times New Roman"/>
          <w:i/>
          <w:color w:val="auto"/>
        </w:rPr>
        <w:t>Web Site disclaimer notice</w:t>
      </w:r>
    </w:p>
    <w:p w:rsidR="00671320" w:rsidRDefault="006943CE" w:rsidP="00A26290">
      <w:pPr>
        <w:pStyle w:val="Default"/>
        <w:rPr>
          <w:rFonts w:ascii="Times New Roman" w:hAnsi="Times New Roman" w:cs="Times New Roman"/>
          <w:bCs/>
        </w:rPr>
      </w:pPr>
      <w:r>
        <w:rPr>
          <w:rFonts w:ascii="Times New Roman" w:hAnsi="Times New Roman" w:cs="Times New Roman"/>
          <w:color w:val="auto"/>
        </w:rPr>
        <w:t>T</w:t>
      </w:r>
      <w:r w:rsidR="001C1DCF">
        <w:rPr>
          <w:rFonts w:ascii="Times New Roman" w:hAnsi="Times New Roman" w:cs="Times New Roman"/>
          <w:color w:val="auto"/>
        </w:rPr>
        <w:t xml:space="preserve">he </w:t>
      </w:r>
      <w:r w:rsidR="003518AE">
        <w:rPr>
          <w:rFonts w:ascii="Times New Roman" w:hAnsi="Times New Roman" w:cs="Times New Roman"/>
          <w:color w:val="auto"/>
        </w:rPr>
        <w:t xml:space="preserve">electronic </w:t>
      </w:r>
      <w:r w:rsidR="001C1DCF">
        <w:rPr>
          <w:rFonts w:ascii="Times New Roman" w:hAnsi="Times New Roman" w:cs="Times New Roman"/>
          <w:color w:val="auto"/>
        </w:rPr>
        <w:t xml:space="preserve">disclaimer </w:t>
      </w:r>
      <w:r w:rsidR="003518AE">
        <w:rPr>
          <w:rFonts w:ascii="Times New Roman" w:hAnsi="Times New Roman" w:cs="Times New Roman"/>
          <w:color w:val="auto"/>
        </w:rPr>
        <w:t xml:space="preserve">notice </w:t>
      </w:r>
      <w:r w:rsidR="00FB324F">
        <w:rPr>
          <w:rFonts w:ascii="Times New Roman" w:hAnsi="Times New Roman" w:cs="Times New Roman"/>
          <w:color w:val="auto"/>
        </w:rPr>
        <w:t xml:space="preserve">is </w:t>
      </w:r>
      <w:r w:rsidR="002411EE">
        <w:rPr>
          <w:rFonts w:ascii="Times New Roman" w:hAnsi="Times New Roman" w:cs="Times New Roman"/>
          <w:color w:val="auto"/>
        </w:rPr>
        <w:t xml:space="preserve">the most direct and efficient way </w:t>
      </w:r>
      <w:r w:rsidR="003518AE">
        <w:rPr>
          <w:rFonts w:ascii="Times New Roman" w:hAnsi="Times New Roman" w:cs="Times New Roman"/>
          <w:color w:val="auto"/>
        </w:rPr>
        <w:t xml:space="preserve">to inform individuals with disabilities that </w:t>
      </w:r>
      <w:r w:rsidR="002411EE">
        <w:rPr>
          <w:rFonts w:ascii="Times New Roman" w:hAnsi="Times New Roman" w:cs="Times New Roman"/>
          <w:color w:val="auto"/>
        </w:rPr>
        <w:t xml:space="preserve">a </w:t>
      </w:r>
      <w:r w:rsidRPr="006943CE">
        <w:rPr>
          <w:rFonts w:ascii="Times New Roman" w:hAnsi="Times New Roman" w:cs="Times New Roman"/>
          <w:color w:val="auto"/>
        </w:rPr>
        <w:t>t</w:t>
      </w:r>
      <w:r w:rsidR="002411EE">
        <w:rPr>
          <w:rFonts w:ascii="Times New Roman" w:hAnsi="Times New Roman" w:cs="Times New Roman"/>
          <w:color w:val="auto"/>
        </w:rPr>
        <w:t xml:space="preserve">hird-party </w:t>
      </w:r>
      <w:r w:rsidR="00EC4FC5">
        <w:rPr>
          <w:rFonts w:ascii="Times New Roman" w:hAnsi="Times New Roman" w:cs="Times New Roman"/>
          <w:color w:val="auto"/>
        </w:rPr>
        <w:t>W</w:t>
      </w:r>
      <w:r w:rsidR="002411EE">
        <w:rPr>
          <w:rFonts w:ascii="Times New Roman" w:hAnsi="Times New Roman" w:cs="Times New Roman"/>
          <w:color w:val="auto"/>
        </w:rPr>
        <w:t>eb site</w:t>
      </w:r>
      <w:r w:rsidRPr="006943CE">
        <w:rPr>
          <w:rFonts w:ascii="Times New Roman" w:hAnsi="Times New Roman" w:cs="Times New Roman"/>
          <w:color w:val="auto"/>
        </w:rPr>
        <w:t xml:space="preserve"> </w:t>
      </w:r>
      <w:r w:rsidR="002411EE">
        <w:rPr>
          <w:rFonts w:ascii="Times New Roman" w:hAnsi="Times New Roman" w:cs="Times New Roman"/>
          <w:color w:val="auto"/>
        </w:rPr>
        <w:t>or application</w:t>
      </w:r>
      <w:r w:rsidRPr="006943CE">
        <w:rPr>
          <w:rFonts w:ascii="Times New Roman" w:hAnsi="Times New Roman" w:cs="Times New Roman"/>
          <w:color w:val="auto"/>
        </w:rPr>
        <w:t xml:space="preserve"> </w:t>
      </w:r>
      <w:r w:rsidR="003518AE">
        <w:rPr>
          <w:rFonts w:ascii="Times New Roman" w:hAnsi="Times New Roman" w:cs="Times New Roman"/>
          <w:color w:val="auto"/>
        </w:rPr>
        <w:t xml:space="preserve">accessed from </w:t>
      </w:r>
      <w:r w:rsidR="002411EE">
        <w:rPr>
          <w:rFonts w:ascii="Times New Roman" w:hAnsi="Times New Roman" w:cs="Times New Roman"/>
          <w:color w:val="auto"/>
        </w:rPr>
        <w:t>a</w:t>
      </w:r>
      <w:r w:rsidR="003518AE">
        <w:rPr>
          <w:rFonts w:ascii="Times New Roman" w:hAnsi="Times New Roman" w:cs="Times New Roman"/>
          <w:color w:val="auto"/>
        </w:rPr>
        <w:t xml:space="preserve"> </w:t>
      </w:r>
      <w:r w:rsidR="003518AE" w:rsidRPr="003518AE">
        <w:rPr>
          <w:rFonts w:ascii="Times New Roman" w:hAnsi="Times New Roman" w:cs="Times New Roman"/>
          <w:color w:val="auto"/>
        </w:rPr>
        <w:t xml:space="preserve">carrier’s </w:t>
      </w:r>
      <w:r w:rsidR="00EC4FC5">
        <w:rPr>
          <w:rFonts w:ascii="Times New Roman" w:hAnsi="Times New Roman" w:cs="Times New Roman"/>
          <w:color w:val="auto"/>
        </w:rPr>
        <w:t>W</w:t>
      </w:r>
      <w:r w:rsidR="003518AE" w:rsidRPr="003518AE">
        <w:rPr>
          <w:rFonts w:ascii="Times New Roman" w:hAnsi="Times New Roman" w:cs="Times New Roman"/>
          <w:color w:val="auto"/>
        </w:rPr>
        <w:t xml:space="preserve">eb site </w:t>
      </w:r>
      <w:r w:rsidR="002411EE">
        <w:rPr>
          <w:rFonts w:ascii="Times New Roman" w:hAnsi="Times New Roman" w:cs="Times New Roman"/>
          <w:color w:val="auto"/>
        </w:rPr>
        <w:t>is</w:t>
      </w:r>
      <w:r w:rsidR="003518AE">
        <w:rPr>
          <w:rFonts w:ascii="Times New Roman" w:hAnsi="Times New Roman" w:cs="Times New Roman"/>
          <w:color w:val="auto"/>
        </w:rPr>
        <w:t xml:space="preserve"> </w:t>
      </w:r>
      <w:r w:rsidR="00FB324F" w:rsidRPr="00FB324F">
        <w:rPr>
          <w:rFonts w:ascii="Times New Roman" w:hAnsi="Times New Roman" w:cs="Times New Roman"/>
          <w:color w:val="auto"/>
        </w:rPr>
        <w:t xml:space="preserve">not within the carrier’s control </w:t>
      </w:r>
      <w:r w:rsidR="00FB324F">
        <w:rPr>
          <w:rFonts w:ascii="Times New Roman" w:hAnsi="Times New Roman" w:cs="Times New Roman"/>
          <w:color w:val="auto"/>
        </w:rPr>
        <w:t xml:space="preserve">and </w:t>
      </w:r>
      <w:r>
        <w:rPr>
          <w:rFonts w:ascii="Times New Roman" w:hAnsi="Times New Roman" w:cs="Times New Roman"/>
          <w:color w:val="auto"/>
        </w:rPr>
        <w:t xml:space="preserve">may not be </w:t>
      </w:r>
      <w:r w:rsidR="00FB324F">
        <w:rPr>
          <w:rFonts w:ascii="Times New Roman" w:hAnsi="Times New Roman" w:cs="Times New Roman"/>
          <w:color w:val="auto"/>
        </w:rPr>
        <w:t>accessible</w:t>
      </w:r>
      <w:r w:rsidR="00A26290">
        <w:rPr>
          <w:rFonts w:ascii="Times New Roman" w:hAnsi="Times New Roman" w:cs="Times New Roman"/>
          <w:color w:val="auto"/>
        </w:rPr>
        <w:t>.</w:t>
      </w:r>
      <w:r w:rsidR="00D226BA" w:rsidRPr="00587CF6">
        <w:rPr>
          <w:rFonts w:ascii="Times New Roman" w:hAnsi="Times New Roman" w:cs="Times New Roman"/>
          <w:color w:val="auto"/>
        </w:rPr>
        <w:t xml:space="preserve"> </w:t>
      </w:r>
    </w:p>
    <w:p w:rsidR="00047356" w:rsidRPr="00587CF6" w:rsidRDefault="00AA4740" w:rsidP="00047356">
      <w:pPr>
        <w:pStyle w:val="NormalWeb"/>
        <w:rPr>
          <w:rFonts w:ascii="Times New Roman" w:hAnsi="Times New Roman" w:cs="Times New Roman"/>
          <w:i/>
        </w:rPr>
      </w:pPr>
      <w:r w:rsidRPr="00587CF6">
        <w:rPr>
          <w:rFonts w:ascii="Times New Roman" w:hAnsi="Times New Roman" w:cs="Times New Roman"/>
          <w:bCs/>
        </w:rPr>
        <w:t xml:space="preserve">4. </w:t>
      </w:r>
      <w:r w:rsidRPr="00587CF6">
        <w:rPr>
          <w:rFonts w:ascii="Times New Roman" w:hAnsi="Times New Roman" w:cs="Times New Roman"/>
          <w:bCs/>
          <w:u w:val="single"/>
        </w:rPr>
        <w:t>Efforts to identify duplication.</w:t>
      </w:r>
      <w:r w:rsidRPr="00587CF6">
        <w:rPr>
          <w:rFonts w:ascii="Times New Roman" w:hAnsi="Times New Roman" w:cs="Times New Roman"/>
          <w:bCs/>
        </w:rPr>
        <w:t xml:space="preserve">  </w:t>
      </w:r>
      <w:r w:rsidR="00047356" w:rsidRPr="00587CF6">
        <w:rPr>
          <w:rFonts w:ascii="Times New Roman" w:hAnsi="Times New Roman" w:cs="Times New Roman"/>
          <w:i/>
        </w:rPr>
        <w:t xml:space="preserve">Describe efforts to identify duplication.  </w:t>
      </w:r>
      <w:r w:rsidR="005C02B4" w:rsidRPr="00587CF6">
        <w:rPr>
          <w:rFonts w:ascii="Times New Roman" w:hAnsi="Times New Roman" w:cs="Times New Roman"/>
          <w:i/>
        </w:rPr>
        <w:t>S</w:t>
      </w:r>
      <w:r w:rsidR="00047356" w:rsidRPr="00587CF6">
        <w:rPr>
          <w:rFonts w:ascii="Times New Roman" w:hAnsi="Times New Roman" w:cs="Times New Roman"/>
          <w:i/>
        </w:rPr>
        <w:t>how specifically why any similar information already available cannot be used or modified for use for the purposes described in item 2 above.</w:t>
      </w:r>
    </w:p>
    <w:p w:rsidR="0089395C" w:rsidRDefault="0089395C" w:rsidP="0089395C">
      <w:pPr>
        <w:pStyle w:val="NormalWeb"/>
        <w:spacing w:before="0" w:beforeAutospacing="0" w:after="0" w:afterAutospacing="0"/>
        <w:rPr>
          <w:rFonts w:ascii="Times New Roman" w:hAnsi="Times New Roman" w:cs="Times New Roman"/>
          <w:i/>
        </w:rPr>
      </w:pPr>
      <w:r w:rsidRPr="0089395C">
        <w:rPr>
          <w:rFonts w:ascii="Times New Roman" w:hAnsi="Times New Roman" w:cs="Times New Roman"/>
          <w:i/>
        </w:rPr>
        <w:t>Online service request form</w:t>
      </w:r>
    </w:p>
    <w:p w:rsidR="00E11450" w:rsidRDefault="00D348B9" w:rsidP="0089395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Most carriers provide a reservations or customer service telephone number that passengers may call to make a service request through an agent.  </w:t>
      </w:r>
      <w:r w:rsidR="000151FB">
        <w:rPr>
          <w:rFonts w:ascii="Times New Roman" w:hAnsi="Times New Roman" w:cs="Times New Roman"/>
        </w:rPr>
        <w:t>Carrier s</w:t>
      </w:r>
      <w:r>
        <w:rPr>
          <w:rFonts w:ascii="Times New Roman" w:hAnsi="Times New Roman" w:cs="Times New Roman"/>
        </w:rPr>
        <w:t>taff</w:t>
      </w:r>
      <w:r w:rsidR="000151FB">
        <w:rPr>
          <w:rFonts w:ascii="Times New Roman" w:hAnsi="Times New Roman" w:cs="Times New Roman"/>
        </w:rPr>
        <w:t xml:space="preserve"> </w:t>
      </w:r>
      <w:r>
        <w:rPr>
          <w:rFonts w:ascii="Times New Roman" w:hAnsi="Times New Roman" w:cs="Times New Roman"/>
        </w:rPr>
        <w:t xml:space="preserve">reductions and long </w:t>
      </w:r>
      <w:r w:rsidR="000151FB">
        <w:rPr>
          <w:rFonts w:ascii="Times New Roman" w:hAnsi="Times New Roman" w:cs="Times New Roman"/>
        </w:rPr>
        <w:t>call queues</w:t>
      </w:r>
      <w:r>
        <w:rPr>
          <w:rFonts w:ascii="Times New Roman" w:hAnsi="Times New Roman" w:cs="Times New Roman"/>
        </w:rPr>
        <w:t xml:space="preserve"> to reach an agent have made </w:t>
      </w:r>
      <w:r w:rsidR="000151FB">
        <w:rPr>
          <w:rFonts w:ascii="Times New Roman" w:hAnsi="Times New Roman" w:cs="Times New Roman"/>
        </w:rPr>
        <w:t>request service by phone a</w:t>
      </w:r>
      <w:r>
        <w:rPr>
          <w:rFonts w:ascii="Times New Roman" w:hAnsi="Times New Roman" w:cs="Times New Roman"/>
        </w:rPr>
        <w:t xml:space="preserve"> </w:t>
      </w:r>
      <w:r w:rsidR="000151FB">
        <w:rPr>
          <w:rFonts w:ascii="Times New Roman" w:hAnsi="Times New Roman" w:cs="Times New Roman"/>
        </w:rPr>
        <w:t>formidable</w:t>
      </w:r>
      <w:r>
        <w:rPr>
          <w:rFonts w:ascii="Times New Roman" w:hAnsi="Times New Roman" w:cs="Times New Roman"/>
        </w:rPr>
        <w:t xml:space="preserve"> and time consuming</w:t>
      </w:r>
      <w:r w:rsidR="000151FB">
        <w:rPr>
          <w:rFonts w:ascii="Times New Roman" w:hAnsi="Times New Roman" w:cs="Times New Roman"/>
        </w:rPr>
        <w:t xml:space="preserve"> process</w:t>
      </w:r>
      <w:r>
        <w:rPr>
          <w:rFonts w:ascii="Times New Roman" w:hAnsi="Times New Roman" w:cs="Times New Roman"/>
        </w:rPr>
        <w:t xml:space="preserve">. </w:t>
      </w:r>
      <w:r w:rsidR="000151FB">
        <w:rPr>
          <w:rFonts w:ascii="Times New Roman" w:hAnsi="Times New Roman" w:cs="Times New Roman"/>
        </w:rPr>
        <w:t xml:space="preserve">While carriers may continue to take service requests over the phone, the web site form will provide an alternative, not a duplicate, method for passengers to independently request and electronically submit to the carrier their </w:t>
      </w:r>
      <w:r>
        <w:rPr>
          <w:rFonts w:ascii="Times New Roman" w:hAnsi="Times New Roman" w:cs="Times New Roman"/>
        </w:rPr>
        <w:t>request</w:t>
      </w:r>
      <w:r w:rsidR="000151FB">
        <w:rPr>
          <w:rFonts w:ascii="Times New Roman" w:hAnsi="Times New Roman" w:cs="Times New Roman"/>
        </w:rPr>
        <w:t>s for flight-related disability accommodations</w:t>
      </w:r>
      <w:r w:rsidR="004D122F" w:rsidRPr="00587CF6">
        <w:rPr>
          <w:rFonts w:ascii="Times New Roman" w:hAnsi="Times New Roman" w:cs="Times New Roman"/>
        </w:rPr>
        <w:t>.</w:t>
      </w:r>
    </w:p>
    <w:p w:rsidR="0089395C" w:rsidRDefault="0089395C" w:rsidP="0089395C">
      <w:pPr>
        <w:pStyle w:val="NormalWeb"/>
        <w:spacing w:before="0" w:beforeAutospacing="0" w:after="0" w:afterAutospacing="0"/>
        <w:rPr>
          <w:rFonts w:ascii="Times New Roman" w:hAnsi="Times New Roman" w:cs="Times New Roman"/>
        </w:rPr>
      </w:pPr>
    </w:p>
    <w:p w:rsidR="0089395C" w:rsidRDefault="0089395C" w:rsidP="0089395C">
      <w:pPr>
        <w:pStyle w:val="NormalWeb"/>
        <w:spacing w:before="0" w:beforeAutospacing="0" w:after="0" w:afterAutospacing="0"/>
        <w:rPr>
          <w:rFonts w:ascii="Times New Roman" w:hAnsi="Times New Roman" w:cs="Times New Roman"/>
          <w:i/>
        </w:rPr>
      </w:pPr>
    </w:p>
    <w:p w:rsidR="0089395C" w:rsidRDefault="0089395C" w:rsidP="0089395C">
      <w:pPr>
        <w:pStyle w:val="NormalWeb"/>
        <w:spacing w:before="0" w:beforeAutospacing="0" w:after="0" w:afterAutospacing="0"/>
        <w:rPr>
          <w:rFonts w:ascii="Times New Roman" w:hAnsi="Times New Roman" w:cs="Times New Roman"/>
          <w:i/>
        </w:rPr>
      </w:pPr>
    </w:p>
    <w:p w:rsidR="0089395C" w:rsidRDefault="0089395C" w:rsidP="0089395C">
      <w:pPr>
        <w:pStyle w:val="NormalWeb"/>
        <w:spacing w:before="0" w:beforeAutospacing="0" w:after="0" w:afterAutospacing="0"/>
        <w:rPr>
          <w:rFonts w:ascii="Times New Roman" w:hAnsi="Times New Roman" w:cs="Times New Roman"/>
          <w:i/>
        </w:rPr>
      </w:pPr>
    </w:p>
    <w:p w:rsidR="0089395C" w:rsidRPr="0089395C" w:rsidRDefault="0089395C" w:rsidP="0089395C">
      <w:pPr>
        <w:pStyle w:val="NormalWeb"/>
        <w:spacing w:before="0" w:beforeAutospacing="0" w:after="0" w:afterAutospacing="0"/>
        <w:rPr>
          <w:rFonts w:ascii="Times New Roman" w:hAnsi="Times New Roman" w:cs="Times New Roman"/>
          <w:i/>
        </w:rPr>
      </w:pPr>
      <w:r w:rsidRPr="0089395C">
        <w:rPr>
          <w:rFonts w:ascii="Times New Roman" w:hAnsi="Times New Roman" w:cs="Times New Roman"/>
          <w:i/>
        </w:rPr>
        <w:lastRenderedPageBreak/>
        <w:t>Web Site disclaimer notice</w:t>
      </w:r>
    </w:p>
    <w:p w:rsidR="0056457B" w:rsidRDefault="0056457B" w:rsidP="0089395C">
      <w:pPr>
        <w:pStyle w:val="NormalWeb"/>
        <w:spacing w:before="0" w:beforeAutospacing="0" w:after="0" w:afterAutospacing="0"/>
        <w:rPr>
          <w:rFonts w:ascii="Times New Roman" w:hAnsi="Times New Roman" w:cs="Times New Roman"/>
        </w:rPr>
      </w:pPr>
      <w:r w:rsidRPr="0089395C">
        <w:rPr>
          <w:rFonts w:ascii="Times New Roman" w:hAnsi="Times New Roman" w:cs="Times New Roman"/>
        </w:rPr>
        <w:t>T</w:t>
      </w:r>
      <w:r>
        <w:rPr>
          <w:rFonts w:ascii="Times New Roman" w:hAnsi="Times New Roman" w:cs="Times New Roman"/>
        </w:rPr>
        <w:t>here is</w:t>
      </w:r>
      <w:r w:rsidR="00EC4FC5">
        <w:rPr>
          <w:rFonts w:ascii="Times New Roman" w:hAnsi="Times New Roman" w:cs="Times New Roman"/>
        </w:rPr>
        <w:t xml:space="preserve"> no equivalent method for notifying </w:t>
      </w:r>
      <w:r>
        <w:rPr>
          <w:rFonts w:ascii="Times New Roman" w:hAnsi="Times New Roman" w:cs="Times New Roman"/>
        </w:rPr>
        <w:t>user</w:t>
      </w:r>
      <w:r w:rsidR="00EC4FC5">
        <w:rPr>
          <w:rFonts w:ascii="Times New Roman" w:hAnsi="Times New Roman" w:cs="Times New Roman"/>
        </w:rPr>
        <w:t>s</w:t>
      </w:r>
      <w:r>
        <w:rPr>
          <w:rFonts w:ascii="Times New Roman" w:hAnsi="Times New Roman" w:cs="Times New Roman"/>
        </w:rPr>
        <w:t xml:space="preserve"> </w:t>
      </w:r>
      <w:r w:rsidR="00EC4FC5">
        <w:rPr>
          <w:rFonts w:ascii="Times New Roman" w:hAnsi="Times New Roman" w:cs="Times New Roman"/>
        </w:rPr>
        <w:t xml:space="preserve">of a carrier’s Web site that </w:t>
      </w:r>
      <w:r w:rsidR="00EC4FC5" w:rsidRPr="00EC4FC5">
        <w:rPr>
          <w:rFonts w:ascii="Times New Roman" w:hAnsi="Times New Roman" w:cs="Times New Roman"/>
        </w:rPr>
        <w:t xml:space="preserve">third-party </w:t>
      </w:r>
      <w:r w:rsidR="00EC4FC5">
        <w:rPr>
          <w:rFonts w:ascii="Times New Roman" w:hAnsi="Times New Roman" w:cs="Times New Roman"/>
        </w:rPr>
        <w:t>W</w:t>
      </w:r>
      <w:r w:rsidR="00EC4FC5" w:rsidRPr="00EC4FC5">
        <w:rPr>
          <w:rFonts w:ascii="Times New Roman" w:hAnsi="Times New Roman" w:cs="Times New Roman"/>
        </w:rPr>
        <w:t>eb site</w:t>
      </w:r>
      <w:r w:rsidR="00EC4FC5">
        <w:rPr>
          <w:rFonts w:ascii="Times New Roman" w:hAnsi="Times New Roman" w:cs="Times New Roman"/>
        </w:rPr>
        <w:t>s</w:t>
      </w:r>
      <w:r w:rsidR="00EC4FC5" w:rsidRPr="00EC4FC5">
        <w:rPr>
          <w:rFonts w:ascii="Times New Roman" w:hAnsi="Times New Roman" w:cs="Times New Roman"/>
        </w:rPr>
        <w:t xml:space="preserve"> or application</w:t>
      </w:r>
      <w:r w:rsidR="00EC4FC5">
        <w:rPr>
          <w:rFonts w:ascii="Times New Roman" w:hAnsi="Times New Roman" w:cs="Times New Roman"/>
        </w:rPr>
        <w:t>s accessed from the carrier’s Web site</w:t>
      </w:r>
      <w:r w:rsidR="00EC4FC5" w:rsidRPr="00EC4FC5">
        <w:rPr>
          <w:rFonts w:ascii="Times New Roman" w:hAnsi="Times New Roman" w:cs="Times New Roman"/>
        </w:rPr>
        <w:t xml:space="preserve"> </w:t>
      </w:r>
      <w:r w:rsidR="00EC4FC5">
        <w:rPr>
          <w:rFonts w:ascii="Times New Roman" w:hAnsi="Times New Roman" w:cs="Times New Roman"/>
        </w:rPr>
        <w:t>are</w:t>
      </w:r>
      <w:r w:rsidR="00EC4FC5" w:rsidRPr="00EC4FC5">
        <w:rPr>
          <w:rFonts w:ascii="Times New Roman" w:hAnsi="Times New Roman" w:cs="Times New Roman"/>
        </w:rPr>
        <w:t xml:space="preserve"> not within the carrier’s control and may not be accessible</w:t>
      </w:r>
      <w:r w:rsidR="00EC4FC5">
        <w:rPr>
          <w:rFonts w:ascii="Times New Roman" w:hAnsi="Times New Roman" w:cs="Times New Roman"/>
        </w:rPr>
        <w:t>.</w:t>
      </w:r>
    </w:p>
    <w:p w:rsidR="0089395C" w:rsidRPr="00587CF6" w:rsidRDefault="0089395C" w:rsidP="0089395C">
      <w:pPr>
        <w:pStyle w:val="NormalWeb"/>
        <w:spacing w:before="0" w:beforeAutospacing="0" w:after="0" w:afterAutospacing="0"/>
        <w:rPr>
          <w:rFonts w:ascii="Times New Roman" w:hAnsi="Times New Roman" w:cs="Times New Roman"/>
        </w:rPr>
      </w:pPr>
    </w:p>
    <w:p w:rsidR="00911903" w:rsidRPr="00587CF6" w:rsidRDefault="0085138E" w:rsidP="00047356">
      <w:pPr>
        <w:pStyle w:val="Default"/>
        <w:rPr>
          <w:rFonts w:ascii="Times New Roman" w:hAnsi="Times New Roman" w:cs="Times New Roman"/>
          <w:color w:val="auto"/>
        </w:rPr>
      </w:pPr>
      <w:r w:rsidRPr="00587CF6">
        <w:rPr>
          <w:rFonts w:ascii="Times New Roman" w:hAnsi="Times New Roman" w:cs="Times New Roman"/>
          <w:bCs/>
          <w:color w:val="auto"/>
        </w:rPr>
        <w:t xml:space="preserve">5. </w:t>
      </w:r>
      <w:r w:rsidRPr="00587CF6">
        <w:rPr>
          <w:rFonts w:ascii="Times New Roman" w:hAnsi="Times New Roman" w:cs="Times New Roman"/>
          <w:bCs/>
          <w:color w:val="auto"/>
          <w:u w:val="single"/>
        </w:rPr>
        <w:t>Efforts to minimize the burden on small businesses.</w:t>
      </w:r>
      <w:r w:rsidRPr="00587CF6">
        <w:rPr>
          <w:rFonts w:ascii="Times New Roman" w:hAnsi="Times New Roman" w:cs="Times New Roman"/>
          <w:bCs/>
          <w:color w:val="auto"/>
        </w:rPr>
        <w:t xml:space="preserve">  </w:t>
      </w:r>
      <w:r w:rsidR="005C02B4" w:rsidRPr="00587CF6">
        <w:rPr>
          <w:rFonts w:ascii="Times New Roman" w:hAnsi="Times New Roman" w:cs="Times New Roman"/>
          <w:bCs/>
          <w:i/>
          <w:color w:val="auto"/>
        </w:rPr>
        <w:t>I</w:t>
      </w:r>
      <w:r w:rsidR="00047356" w:rsidRPr="00587CF6">
        <w:rPr>
          <w:rFonts w:ascii="Times New Roman" w:hAnsi="Times New Roman" w:cs="Times New Roman"/>
          <w:i/>
          <w:color w:val="auto"/>
        </w:rPr>
        <w:t>f the collection of information impacts small businesses or other small entities describe any methods used to minimize burden</w:t>
      </w:r>
      <w:r w:rsidRPr="00587CF6">
        <w:rPr>
          <w:rFonts w:ascii="Times New Roman" w:hAnsi="Times New Roman" w:cs="Times New Roman"/>
          <w:color w:val="auto"/>
        </w:rPr>
        <w:t>.</w:t>
      </w:r>
      <w:r w:rsidRPr="00587CF6">
        <w:rPr>
          <w:rFonts w:ascii="Times New Roman" w:hAnsi="Times New Roman" w:cs="Times New Roman"/>
          <w:color w:val="auto"/>
        </w:rPr>
        <w:br/>
      </w:r>
    </w:p>
    <w:p w:rsidR="00911903" w:rsidRPr="00587CF6" w:rsidRDefault="00792A9D" w:rsidP="00404F53">
      <w:pPr>
        <w:pStyle w:val="Default"/>
        <w:tabs>
          <w:tab w:val="left" w:pos="90"/>
        </w:tabs>
        <w:rPr>
          <w:rFonts w:ascii="Times New Roman" w:hAnsi="Times New Roman" w:cs="Times New Roman"/>
          <w:color w:val="auto"/>
        </w:rPr>
      </w:pPr>
      <w:r w:rsidRPr="00587CF6">
        <w:rPr>
          <w:rFonts w:ascii="Times New Roman" w:hAnsi="Times New Roman" w:cs="Times New Roman"/>
          <w:color w:val="auto"/>
        </w:rPr>
        <w:t xml:space="preserve">The Department certifies that the rule does not impact a substantial number of small businesses or other small entities.  </w:t>
      </w:r>
      <w:r w:rsidR="00837D83" w:rsidRPr="00587CF6">
        <w:rPr>
          <w:rFonts w:ascii="Times New Roman" w:hAnsi="Times New Roman" w:cs="Times New Roman"/>
          <w:color w:val="auto"/>
        </w:rPr>
        <w:t xml:space="preserve">A </w:t>
      </w:r>
      <w:r w:rsidR="006D5704">
        <w:rPr>
          <w:rFonts w:ascii="Times New Roman" w:hAnsi="Times New Roman" w:cs="Times New Roman"/>
          <w:color w:val="auto"/>
        </w:rPr>
        <w:t>U.S.</w:t>
      </w:r>
      <w:r w:rsidR="00837D83" w:rsidRPr="00587CF6">
        <w:rPr>
          <w:rFonts w:ascii="Times New Roman" w:hAnsi="Times New Roman" w:cs="Times New Roman"/>
          <w:color w:val="auto"/>
        </w:rPr>
        <w:t xml:space="preserve"> or foreign </w:t>
      </w:r>
      <w:r w:rsidR="00A26290">
        <w:rPr>
          <w:rFonts w:ascii="Times New Roman" w:hAnsi="Times New Roman" w:cs="Times New Roman"/>
          <w:color w:val="auto"/>
        </w:rPr>
        <w:t xml:space="preserve">air </w:t>
      </w:r>
      <w:r w:rsidR="00837D83" w:rsidRPr="00587CF6">
        <w:rPr>
          <w:rFonts w:ascii="Times New Roman" w:hAnsi="Times New Roman" w:cs="Times New Roman"/>
          <w:color w:val="auto"/>
        </w:rPr>
        <w:t xml:space="preserve">carrier is a small business if it provides air transportation only with small aircraft, </w:t>
      </w:r>
      <w:r w:rsidR="00837D83" w:rsidRPr="00A26290">
        <w:rPr>
          <w:rFonts w:ascii="Times New Roman" w:hAnsi="Times New Roman" w:cs="Times New Roman"/>
          <w:i/>
          <w:color w:val="auto"/>
        </w:rPr>
        <w:t>i.e.</w:t>
      </w:r>
      <w:r w:rsidR="00837D83" w:rsidRPr="00587CF6">
        <w:rPr>
          <w:rFonts w:ascii="Times New Roman" w:hAnsi="Times New Roman" w:cs="Times New Roman"/>
          <w:color w:val="auto"/>
        </w:rPr>
        <w:t xml:space="preserve"> </w:t>
      </w:r>
      <w:r w:rsidR="00C454D7" w:rsidRPr="00587CF6">
        <w:rPr>
          <w:rFonts w:ascii="Times New Roman" w:hAnsi="Times New Roman" w:cs="Times New Roman"/>
          <w:color w:val="auto"/>
        </w:rPr>
        <w:t xml:space="preserve">aircraft designed to have a maximum capacity of not more than 60 seats or a maximum payload capacity of 18,000 pounds.  </w:t>
      </w:r>
      <w:r w:rsidRPr="00587CF6">
        <w:rPr>
          <w:rFonts w:ascii="Times New Roman" w:hAnsi="Times New Roman" w:cs="Times New Roman"/>
          <w:color w:val="auto"/>
        </w:rPr>
        <w:t xml:space="preserve">The rule </w:t>
      </w:r>
      <w:r w:rsidR="006D5704">
        <w:rPr>
          <w:rFonts w:ascii="Times New Roman" w:hAnsi="Times New Roman" w:cs="Times New Roman"/>
          <w:color w:val="auto"/>
        </w:rPr>
        <w:t xml:space="preserve">applies </w:t>
      </w:r>
      <w:r w:rsidRPr="00587CF6">
        <w:rPr>
          <w:rFonts w:ascii="Times New Roman" w:hAnsi="Times New Roman" w:cs="Times New Roman"/>
          <w:color w:val="auto"/>
        </w:rPr>
        <w:t xml:space="preserve">to </w:t>
      </w:r>
      <w:r w:rsidR="006D5704">
        <w:rPr>
          <w:rFonts w:ascii="Times New Roman" w:hAnsi="Times New Roman" w:cs="Times New Roman"/>
          <w:color w:val="auto"/>
        </w:rPr>
        <w:t xml:space="preserve">U.S. and foreign </w:t>
      </w:r>
      <w:r w:rsidRPr="00587CF6">
        <w:rPr>
          <w:rFonts w:ascii="Times New Roman" w:hAnsi="Times New Roman" w:cs="Times New Roman"/>
          <w:color w:val="auto"/>
        </w:rPr>
        <w:t>carriers that</w:t>
      </w:r>
      <w:r w:rsidR="00F6729F" w:rsidRPr="00587CF6">
        <w:rPr>
          <w:rFonts w:ascii="Times New Roman" w:hAnsi="Times New Roman" w:cs="Times New Roman"/>
          <w:color w:val="auto"/>
        </w:rPr>
        <w:t xml:space="preserve"> </w:t>
      </w:r>
      <w:r w:rsidR="006D5704">
        <w:rPr>
          <w:rFonts w:ascii="Times New Roman" w:hAnsi="Times New Roman" w:cs="Times New Roman"/>
          <w:color w:val="auto"/>
        </w:rPr>
        <w:t>use</w:t>
      </w:r>
      <w:r w:rsidR="00F6729F" w:rsidRPr="00587CF6">
        <w:rPr>
          <w:rFonts w:ascii="Times New Roman" w:hAnsi="Times New Roman" w:cs="Times New Roman"/>
          <w:color w:val="auto"/>
        </w:rPr>
        <w:t xml:space="preserve"> </w:t>
      </w:r>
      <w:r w:rsidR="006D5704">
        <w:rPr>
          <w:rFonts w:ascii="Times New Roman" w:hAnsi="Times New Roman" w:cs="Times New Roman"/>
          <w:color w:val="auto"/>
        </w:rPr>
        <w:t xml:space="preserve">at least one </w:t>
      </w:r>
      <w:r w:rsidR="00F6729F" w:rsidRPr="00587CF6">
        <w:rPr>
          <w:rFonts w:ascii="Times New Roman" w:hAnsi="Times New Roman" w:cs="Times New Roman"/>
          <w:color w:val="auto"/>
        </w:rPr>
        <w:t xml:space="preserve">aircraft </w:t>
      </w:r>
      <w:r w:rsidR="006D5704">
        <w:rPr>
          <w:rFonts w:ascii="Times New Roman" w:hAnsi="Times New Roman" w:cs="Times New Roman"/>
          <w:color w:val="auto"/>
        </w:rPr>
        <w:t xml:space="preserve">with </w:t>
      </w:r>
      <w:r w:rsidR="00F6729F" w:rsidRPr="00587CF6">
        <w:rPr>
          <w:rFonts w:ascii="Times New Roman" w:hAnsi="Times New Roman" w:cs="Times New Roman"/>
          <w:color w:val="auto"/>
        </w:rPr>
        <w:t xml:space="preserve">a design capacity of </w:t>
      </w:r>
      <w:r w:rsidR="00BF769F">
        <w:rPr>
          <w:rFonts w:ascii="Times New Roman" w:hAnsi="Times New Roman" w:cs="Times New Roman"/>
          <w:color w:val="auto"/>
        </w:rPr>
        <w:t>more than 60</w:t>
      </w:r>
      <w:r w:rsidR="00F6729F" w:rsidRPr="00587CF6">
        <w:rPr>
          <w:rFonts w:ascii="Times New Roman" w:hAnsi="Times New Roman" w:cs="Times New Roman"/>
          <w:color w:val="auto"/>
        </w:rPr>
        <w:t xml:space="preserve"> passengers.</w:t>
      </w:r>
    </w:p>
    <w:p w:rsidR="00255028" w:rsidRPr="00587CF6" w:rsidRDefault="00255028" w:rsidP="00047356">
      <w:pPr>
        <w:pStyle w:val="Default"/>
        <w:rPr>
          <w:rFonts w:ascii="Times New Roman" w:hAnsi="Times New Roman" w:cs="Times New Roman"/>
          <w:color w:val="auto"/>
        </w:rPr>
      </w:pPr>
    </w:p>
    <w:p w:rsidR="00B108A7" w:rsidRPr="00587CF6" w:rsidRDefault="00173D21" w:rsidP="00047356">
      <w:pPr>
        <w:pStyle w:val="Default"/>
        <w:rPr>
          <w:rFonts w:ascii="Times New Roman" w:hAnsi="Times New Roman" w:cs="Times New Roman"/>
          <w:color w:val="auto"/>
        </w:rPr>
      </w:pPr>
      <w:r w:rsidRPr="00587CF6">
        <w:rPr>
          <w:rFonts w:ascii="Times New Roman" w:hAnsi="Times New Roman" w:cs="Times New Roman"/>
          <w:bCs/>
          <w:color w:val="auto"/>
        </w:rPr>
        <w:t xml:space="preserve">6. </w:t>
      </w:r>
      <w:r w:rsidRPr="00587CF6">
        <w:rPr>
          <w:rFonts w:ascii="Times New Roman" w:hAnsi="Times New Roman" w:cs="Times New Roman"/>
          <w:bCs/>
          <w:color w:val="auto"/>
          <w:u w:val="single"/>
        </w:rPr>
        <w:t>Impact of less frequent collection of information.</w:t>
      </w:r>
      <w:r w:rsidRPr="00587CF6">
        <w:rPr>
          <w:rFonts w:ascii="Times New Roman" w:hAnsi="Times New Roman" w:cs="Times New Roman"/>
          <w:bCs/>
          <w:color w:val="auto"/>
        </w:rPr>
        <w:t xml:space="preserve">  </w:t>
      </w:r>
      <w:r w:rsidR="005C02B4" w:rsidRPr="00587CF6">
        <w:rPr>
          <w:rFonts w:ascii="Times New Roman" w:hAnsi="Times New Roman" w:cs="Times New Roman"/>
          <w:i/>
          <w:color w:val="auto"/>
        </w:rPr>
        <w:t>Describe the consequence to federal program or policy activities if the collection is not conducted or is conducted less frequently, as well as any technical or legal obstacles to reducing burden.</w:t>
      </w:r>
    </w:p>
    <w:p w:rsidR="00911903" w:rsidRDefault="00911903" w:rsidP="00047356">
      <w:pPr>
        <w:pStyle w:val="Default"/>
        <w:rPr>
          <w:rFonts w:ascii="Times New Roman" w:hAnsi="Times New Roman" w:cs="Times New Roman"/>
          <w:color w:val="auto"/>
        </w:rPr>
      </w:pPr>
    </w:p>
    <w:p w:rsidR="008812D7" w:rsidRPr="008812D7" w:rsidRDefault="008812D7" w:rsidP="008812D7">
      <w:pPr>
        <w:pStyle w:val="Default"/>
        <w:rPr>
          <w:rFonts w:ascii="Times New Roman" w:hAnsi="Times New Roman" w:cs="Times New Roman"/>
          <w:i/>
        </w:rPr>
      </w:pPr>
      <w:r w:rsidRPr="008812D7">
        <w:rPr>
          <w:rFonts w:ascii="Times New Roman" w:hAnsi="Times New Roman" w:cs="Times New Roman"/>
          <w:i/>
        </w:rPr>
        <w:t>Online service request form</w:t>
      </w:r>
    </w:p>
    <w:p w:rsidR="008812D7" w:rsidRDefault="008812D7" w:rsidP="008E067A">
      <w:pPr>
        <w:pStyle w:val="Default"/>
        <w:rPr>
          <w:rFonts w:ascii="Times New Roman" w:hAnsi="Times New Roman" w:cs="Times New Roman"/>
          <w:color w:val="auto"/>
        </w:rPr>
      </w:pPr>
      <w:r>
        <w:rPr>
          <w:rFonts w:ascii="Times New Roman" w:hAnsi="Times New Roman" w:cs="Times New Roman"/>
          <w:color w:val="auto"/>
        </w:rPr>
        <w:t xml:space="preserve">In the absence of an electronic </w:t>
      </w:r>
      <w:r w:rsidR="00092EB7">
        <w:rPr>
          <w:rFonts w:ascii="Times New Roman" w:hAnsi="Times New Roman" w:cs="Times New Roman"/>
          <w:color w:val="auto"/>
        </w:rPr>
        <w:t xml:space="preserve">service request </w:t>
      </w:r>
      <w:r>
        <w:rPr>
          <w:rFonts w:ascii="Times New Roman" w:hAnsi="Times New Roman" w:cs="Times New Roman"/>
          <w:color w:val="auto"/>
        </w:rPr>
        <w:t>form, passengers will continue to rely on a phone call to the carrier’s customer service or reservation line to request a disability accommodation in advance or will make their requests initially upon arriving at the check-in counter on the day of the flight.</w:t>
      </w:r>
      <w:r w:rsidR="005E0BE4">
        <w:rPr>
          <w:rFonts w:ascii="Times New Roman" w:hAnsi="Times New Roman" w:cs="Times New Roman"/>
          <w:color w:val="auto"/>
        </w:rPr>
        <w:t xml:space="preserve"> </w:t>
      </w:r>
    </w:p>
    <w:p w:rsidR="008812D7" w:rsidRDefault="008812D7" w:rsidP="008E067A">
      <w:pPr>
        <w:pStyle w:val="Default"/>
        <w:rPr>
          <w:rFonts w:ascii="Times New Roman" w:hAnsi="Times New Roman" w:cs="Times New Roman"/>
          <w:color w:val="auto"/>
        </w:rPr>
      </w:pPr>
    </w:p>
    <w:p w:rsidR="005E0BE4" w:rsidRPr="005E0BE4" w:rsidRDefault="005E0BE4" w:rsidP="005E0BE4">
      <w:pPr>
        <w:pStyle w:val="Default"/>
        <w:rPr>
          <w:rFonts w:ascii="Times New Roman" w:hAnsi="Times New Roman" w:cs="Times New Roman"/>
          <w:i/>
        </w:rPr>
      </w:pPr>
      <w:r w:rsidRPr="005E0BE4">
        <w:rPr>
          <w:rFonts w:ascii="Times New Roman" w:hAnsi="Times New Roman" w:cs="Times New Roman"/>
          <w:i/>
        </w:rPr>
        <w:t>Web Site disclaimer notice</w:t>
      </w:r>
    </w:p>
    <w:p w:rsidR="00911903" w:rsidRPr="00587CF6" w:rsidRDefault="005E0BE4" w:rsidP="008E067A">
      <w:pPr>
        <w:pStyle w:val="Default"/>
        <w:rPr>
          <w:rFonts w:ascii="Times New Roman" w:hAnsi="Times New Roman" w:cs="Times New Roman"/>
          <w:color w:val="auto"/>
        </w:rPr>
      </w:pPr>
      <w:r>
        <w:rPr>
          <w:rFonts w:ascii="Times New Roman" w:hAnsi="Times New Roman" w:cs="Times New Roman"/>
          <w:color w:val="auto"/>
        </w:rPr>
        <w:t xml:space="preserve">There is no </w:t>
      </w:r>
      <w:r w:rsidR="00045ED6">
        <w:rPr>
          <w:rFonts w:ascii="Times New Roman" w:hAnsi="Times New Roman" w:cs="Times New Roman"/>
          <w:color w:val="auto"/>
        </w:rPr>
        <w:t xml:space="preserve">simpler, more straightforward </w:t>
      </w:r>
      <w:r>
        <w:rPr>
          <w:rFonts w:ascii="Times New Roman" w:hAnsi="Times New Roman" w:cs="Times New Roman"/>
          <w:color w:val="auto"/>
        </w:rPr>
        <w:t xml:space="preserve">alternative </w:t>
      </w:r>
      <w:r w:rsidR="00092EB7">
        <w:rPr>
          <w:rFonts w:ascii="Times New Roman" w:hAnsi="Times New Roman" w:cs="Times New Roman"/>
          <w:color w:val="auto"/>
        </w:rPr>
        <w:t xml:space="preserve">for notifying </w:t>
      </w:r>
      <w:r>
        <w:rPr>
          <w:rFonts w:ascii="Times New Roman" w:hAnsi="Times New Roman" w:cs="Times New Roman"/>
          <w:color w:val="auto"/>
        </w:rPr>
        <w:t>W</w:t>
      </w:r>
      <w:r w:rsidR="00092EB7">
        <w:rPr>
          <w:rFonts w:ascii="Times New Roman" w:hAnsi="Times New Roman" w:cs="Times New Roman"/>
          <w:color w:val="auto"/>
        </w:rPr>
        <w:t xml:space="preserve">eb site users about </w:t>
      </w:r>
      <w:r w:rsidR="00045ED6">
        <w:rPr>
          <w:rFonts w:ascii="Times New Roman" w:hAnsi="Times New Roman" w:cs="Times New Roman"/>
          <w:color w:val="auto"/>
        </w:rPr>
        <w:t xml:space="preserve">the potential </w:t>
      </w:r>
      <w:r w:rsidR="00092EB7">
        <w:rPr>
          <w:rFonts w:ascii="Times New Roman" w:hAnsi="Times New Roman" w:cs="Times New Roman"/>
          <w:color w:val="auto"/>
        </w:rPr>
        <w:t xml:space="preserve">accessibility limitations </w:t>
      </w:r>
      <w:r>
        <w:rPr>
          <w:rFonts w:ascii="Times New Roman" w:hAnsi="Times New Roman" w:cs="Times New Roman"/>
          <w:color w:val="auto"/>
        </w:rPr>
        <w:t xml:space="preserve">of a third party Web site or software than the </w:t>
      </w:r>
      <w:r w:rsidR="00092EB7">
        <w:rPr>
          <w:rFonts w:ascii="Times New Roman" w:hAnsi="Times New Roman" w:cs="Times New Roman"/>
          <w:color w:val="auto"/>
        </w:rPr>
        <w:t>disclaimer notice.</w:t>
      </w:r>
    </w:p>
    <w:p w:rsidR="00911903" w:rsidRDefault="00911903" w:rsidP="00047356">
      <w:pPr>
        <w:pStyle w:val="Default"/>
        <w:rPr>
          <w:rFonts w:ascii="Times New Roman" w:hAnsi="Times New Roman" w:cs="Times New Roman"/>
          <w:color w:val="auto"/>
        </w:rPr>
      </w:pPr>
    </w:p>
    <w:p w:rsidR="00173D21" w:rsidRPr="00587CF6" w:rsidRDefault="00173D21" w:rsidP="00047356">
      <w:pPr>
        <w:rPr>
          <w:i/>
        </w:rPr>
      </w:pPr>
      <w:r w:rsidRPr="00587CF6">
        <w:rPr>
          <w:bCs/>
        </w:rPr>
        <w:t xml:space="preserve">7. </w:t>
      </w:r>
      <w:r w:rsidRPr="00587CF6">
        <w:rPr>
          <w:bCs/>
          <w:u w:val="single"/>
        </w:rPr>
        <w:t>Special circumstances.</w:t>
      </w:r>
      <w:r w:rsidRPr="00587CF6">
        <w:rPr>
          <w:bCs/>
        </w:rPr>
        <w:t xml:space="preserve">  </w:t>
      </w:r>
      <w:r w:rsidR="005C02B4" w:rsidRPr="00587CF6">
        <w:rPr>
          <w:i/>
        </w:rPr>
        <w:t xml:space="preserve">Explain any special circumstances that would </w:t>
      </w:r>
      <w:r w:rsidR="009F6F43">
        <w:rPr>
          <w:i/>
        </w:rPr>
        <w:t xml:space="preserve">affect the manner in which </w:t>
      </w:r>
      <w:r w:rsidR="005C02B4" w:rsidRPr="00587CF6">
        <w:rPr>
          <w:i/>
        </w:rPr>
        <w:t xml:space="preserve">an information collection </w:t>
      </w:r>
      <w:r w:rsidR="009F6F43">
        <w:rPr>
          <w:i/>
        </w:rPr>
        <w:t xml:space="preserve">is </w:t>
      </w:r>
      <w:r w:rsidR="005C02B4" w:rsidRPr="00587CF6">
        <w:rPr>
          <w:i/>
        </w:rPr>
        <w:t>to be conducted:</w:t>
      </w:r>
    </w:p>
    <w:p w:rsidR="00173D21" w:rsidRPr="00587CF6" w:rsidRDefault="003C7F3E" w:rsidP="00404F53">
      <w:pPr>
        <w:pStyle w:val="NormalWeb"/>
        <w:rPr>
          <w:rFonts w:ascii="Times New Roman" w:hAnsi="Times New Roman" w:cs="Times New Roman"/>
        </w:rPr>
      </w:pPr>
      <w:r w:rsidRPr="00587CF6">
        <w:rPr>
          <w:rFonts w:ascii="Times New Roman" w:hAnsi="Times New Roman" w:cs="Times New Roman"/>
        </w:rPr>
        <w:t xml:space="preserve">There are no special circumstances requiring information to be collected in any </w:t>
      </w:r>
      <w:r w:rsidR="00147B17">
        <w:rPr>
          <w:rFonts w:ascii="Times New Roman" w:hAnsi="Times New Roman" w:cs="Times New Roman"/>
        </w:rPr>
        <w:t>manner other than as</w:t>
      </w:r>
      <w:r w:rsidRPr="00587CF6">
        <w:rPr>
          <w:rFonts w:ascii="Times New Roman" w:hAnsi="Times New Roman" w:cs="Times New Roman"/>
        </w:rPr>
        <w:t xml:space="preserve"> stated above.</w:t>
      </w:r>
    </w:p>
    <w:p w:rsidR="003C7F3E" w:rsidRPr="00587CF6" w:rsidRDefault="00173D21" w:rsidP="00047356">
      <w:pPr>
        <w:rPr>
          <w:i/>
        </w:rPr>
      </w:pPr>
      <w:r w:rsidRPr="00587CF6">
        <w:rPr>
          <w:bCs/>
        </w:rPr>
        <w:t xml:space="preserve">8. </w:t>
      </w:r>
      <w:r w:rsidRPr="00587CF6">
        <w:rPr>
          <w:bCs/>
          <w:u w:val="single"/>
        </w:rPr>
        <w:t>Compliance with 5 CFR 1320.8</w:t>
      </w:r>
      <w:r w:rsidRPr="00587CF6">
        <w:rPr>
          <w:bCs/>
        </w:rPr>
        <w:t xml:space="preserve">:  </w:t>
      </w:r>
      <w:r w:rsidR="005C02B4" w:rsidRPr="00587CF6">
        <w:rPr>
          <w:bCs/>
          <w:i/>
        </w:rPr>
        <w:t>P</w:t>
      </w:r>
      <w:r w:rsidR="005C02B4" w:rsidRPr="00587CF6">
        <w:rPr>
          <w:i/>
        </w:rPr>
        <w:t>rovide an electronic copy and identify the date, volume number and page number of the publication in the federal register of the agency's notice (for a 60-day and a 30-day notice), required by 5 CFR 1320.8(d), soliciting comments on the information collection prior to submission to OMB.</w:t>
      </w:r>
    </w:p>
    <w:p w:rsidR="00173D21" w:rsidRPr="002C04DF" w:rsidRDefault="00173D21" w:rsidP="00047356">
      <w:bookmarkStart w:id="0" w:name="_GoBack"/>
      <w:bookmarkEnd w:id="0"/>
    </w:p>
    <w:p w:rsidR="003C7F3E" w:rsidRPr="002C04DF" w:rsidRDefault="009F35B4" w:rsidP="00404F53">
      <w:pPr>
        <w:pStyle w:val="Default"/>
        <w:tabs>
          <w:tab w:val="left" w:pos="90"/>
        </w:tabs>
        <w:rPr>
          <w:rFonts w:ascii="Times New Roman" w:hAnsi="Times New Roman" w:cs="Times New Roman"/>
          <w:color w:val="auto"/>
        </w:rPr>
      </w:pPr>
      <w:r w:rsidRPr="002C04DF">
        <w:rPr>
          <w:rFonts w:ascii="Times New Roman" w:hAnsi="Times New Roman" w:cs="Times New Roman"/>
          <w:color w:val="auto"/>
        </w:rPr>
        <w:t xml:space="preserve">Notice and </w:t>
      </w:r>
      <w:r w:rsidR="00E07BC4" w:rsidRPr="002C04DF">
        <w:rPr>
          <w:rFonts w:ascii="Times New Roman" w:hAnsi="Times New Roman" w:cs="Times New Roman"/>
          <w:color w:val="auto"/>
        </w:rPr>
        <w:t xml:space="preserve">public comment were solicited with publication in the Federal Register of </w:t>
      </w:r>
      <w:r w:rsidR="002C04DF" w:rsidRPr="002C04DF">
        <w:rPr>
          <w:rFonts w:ascii="Times New Roman" w:hAnsi="Times New Roman" w:cs="Times New Roman"/>
          <w:i/>
          <w:color w:val="auto"/>
        </w:rPr>
        <w:t>Accessibility of Web Sites and Automated Kiosks at U.S. Airports</w:t>
      </w:r>
      <w:r w:rsidR="00E07BC4" w:rsidRPr="002C04DF">
        <w:rPr>
          <w:rFonts w:ascii="Times New Roman" w:hAnsi="Times New Roman" w:cs="Times New Roman"/>
          <w:color w:val="auto"/>
        </w:rPr>
        <w:t xml:space="preserve">, on </w:t>
      </w:r>
      <w:r w:rsidR="002C04DF" w:rsidRPr="002C04DF">
        <w:rPr>
          <w:rFonts w:ascii="Times New Roman" w:hAnsi="Times New Roman" w:cs="Times New Roman"/>
          <w:color w:val="auto"/>
        </w:rPr>
        <w:t>November 12, 2013</w:t>
      </w:r>
      <w:r w:rsidR="00E07BC4" w:rsidRPr="002C04DF">
        <w:rPr>
          <w:rFonts w:ascii="Times New Roman" w:hAnsi="Times New Roman" w:cs="Times New Roman"/>
          <w:color w:val="auto"/>
        </w:rPr>
        <w:t>,</w:t>
      </w:r>
      <w:r w:rsidR="005C02B4" w:rsidRPr="002C04DF">
        <w:rPr>
          <w:rFonts w:ascii="Times New Roman" w:hAnsi="Times New Roman" w:cs="Times New Roman"/>
          <w:color w:val="auto"/>
        </w:rPr>
        <w:t xml:space="preserve"> </w:t>
      </w:r>
      <w:r w:rsidR="000E12D0">
        <w:rPr>
          <w:rFonts w:ascii="Times New Roman" w:hAnsi="Times New Roman" w:cs="Times New Roman"/>
          <w:color w:val="auto"/>
        </w:rPr>
        <w:t>(</w:t>
      </w:r>
      <w:r w:rsidR="00E07BC4" w:rsidRPr="002C04DF">
        <w:rPr>
          <w:rFonts w:ascii="Times New Roman" w:hAnsi="Times New Roman" w:cs="Times New Roman"/>
          <w:color w:val="auto"/>
        </w:rPr>
        <w:t>7</w:t>
      </w:r>
      <w:r w:rsidR="002C04DF" w:rsidRPr="002C04DF">
        <w:rPr>
          <w:rFonts w:ascii="Times New Roman" w:hAnsi="Times New Roman" w:cs="Times New Roman"/>
          <w:color w:val="auto"/>
        </w:rPr>
        <w:t>8</w:t>
      </w:r>
      <w:r w:rsidR="000E12D0">
        <w:rPr>
          <w:rFonts w:ascii="Times New Roman" w:hAnsi="Times New Roman" w:cs="Times New Roman"/>
          <w:color w:val="auto"/>
        </w:rPr>
        <w:t xml:space="preserve"> FR</w:t>
      </w:r>
      <w:r w:rsidR="00E07BC4" w:rsidRPr="002C04DF">
        <w:rPr>
          <w:rFonts w:ascii="Times New Roman" w:hAnsi="Times New Roman" w:cs="Times New Roman"/>
          <w:color w:val="auto"/>
        </w:rPr>
        <w:t xml:space="preserve"> </w:t>
      </w:r>
      <w:r w:rsidR="002C04DF" w:rsidRPr="002C04DF">
        <w:rPr>
          <w:rFonts w:ascii="Times New Roman" w:hAnsi="Times New Roman" w:cs="Times New Roman"/>
          <w:color w:val="auto"/>
        </w:rPr>
        <w:t>67882</w:t>
      </w:r>
      <w:r w:rsidR="00E07BC4" w:rsidRPr="002C04DF">
        <w:rPr>
          <w:rFonts w:ascii="Times New Roman" w:hAnsi="Times New Roman" w:cs="Times New Roman"/>
          <w:color w:val="auto"/>
        </w:rPr>
        <w:t>,</w:t>
      </w:r>
      <w:r w:rsidR="002C04DF" w:rsidRPr="002C04DF">
        <w:rPr>
          <w:rFonts w:ascii="Times New Roman" w:hAnsi="Times New Roman" w:cs="Times New Roman"/>
          <w:color w:val="auto"/>
        </w:rPr>
        <w:t xml:space="preserve"> </w:t>
      </w:r>
      <w:proofErr w:type="gramStart"/>
      <w:r w:rsidR="00C24056">
        <w:rPr>
          <w:rFonts w:ascii="Times New Roman" w:hAnsi="Times New Roman" w:cs="Times New Roman"/>
          <w:color w:val="auto"/>
        </w:rPr>
        <w:t>page</w:t>
      </w:r>
      <w:proofErr w:type="gramEnd"/>
      <w:r w:rsidR="00C24056">
        <w:rPr>
          <w:rFonts w:ascii="Times New Roman" w:hAnsi="Times New Roman" w:cs="Times New Roman"/>
          <w:color w:val="auto"/>
        </w:rPr>
        <w:t xml:space="preserve"> </w:t>
      </w:r>
      <w:r w:rsidR="002C04DF" w:rsidRPr="002C04DF">
        <w:rPr>
          <w:rFonts w:ascii="Times New Roman" w:hAnsi="Times New Roman" w:cs="Times New Roman"/>
          <w:color w:val="auto"/>
        </w:rPr>
        <w:t>67912</w:t>
      </w:r>
      <w:r w:rsidR="000E12D0">
        <w:rPr>
          <w:rFonts w:ascii="Times New Roman" w:hAnsi="Times New Roman" w:cs="Times New Roman"/>
          <w:color w:val="auto"/>
        </w:rPr>
        <w:t>)</w:t>
      </w:r>
      <w:r w:rsidR="00E07BC4" w:rsidRPr="002C04DF">
        <w:rPr>
          <w:rFonts w:ascii="Times New Roman" w:hAnsi="Times New Roman" w:cs="Times New Roman"/>
          <w:color w:val="auto"/>
        </w:rPr>
        <w:t xml:space="preserve"> which initiated </w:t>
      </w:r>
      <w:r w:rsidRPr="002C04DF">
        <w:rPr>
          <w:rFonts w:ascii="Times New Roman" w:hAnsi="Times New Roman" w:cs="Times New Roman"/>
          <w:color w:val="auto"/>
        </w:rPr>
        <w:t>a 60-day public comment period</w:t>
      </w:r>
      <w:r w:rsidR="00E07BC4" w:rsidRPr="002C04DF">
        <w:rPr>
          <w:rFonts w:ascii="Times New Roman" w:hAnsi="Times New Roman" w:cs="Times New Roman"/>
          <w:color w:val="auto"/>
        </w:rPr>
        <w:t xml:space="preserve">. </w:t>
      </w:r>
      <w:r w:rsidR="007B721D" w:rsidRPr="002C04DF">
        <w:rPr>
          <w:rFonts w:ascii="Times New Roman" w:hAnsi="Times New Roman" w:cs="Times New Roman"/>
          <w:color w:val="auto"/>
        </w:rPr>
        <w:t xml:space="preserve"> No</w:t>
      </w:r>
      <w:r w:rsidR="00CC1B17" w:rsidRPr="002C04DF">
        <w:rPr>
          <w:rFonts w:ascii="Times New Roman" w:hAnsi="Times New Roman" w:cs="Times New Roman"/>
          <w:color w:val="auto"/>
        </w:rPr>
        <w:t xml:space="preserve"> comments</w:t>
      </w:r>
      <w:r w:rsidR="0044173B" w:rsidRPr="002C04DF">
        <w:rPr>
          <w:rFonts w:ascii="Times New Roman" w:hAnsi="Times New Roman" w:cs="Times New Roman"/>
          <w:color w:val="auto"/>
        </w:rPr>
        <w:t xml:space="preserve"> were received.</w:t>
      </w:r>
    </w:p>
    <w:p w:rsidR="003C7F3E" w:rsidRPr="00587CF6" w:rsidRDefault="003C7F3E" w:rsidP="00047356"/>
    <w:p w:rsidR="00E956BF" w:rsidRPr="00587CF6" w:rsidRDefault="00173D21" w:rsidP="00047356">
      <w:pPr>
        <w:pStyle w:val="Default"/>
        <w:rPr>
          <w:rFonts w:ascii="Times New Roman" w:hAnsi="Times New Roman" w:cs="Times New Roman"/>
          <w:color w:val="auto"/>
        </w:rPr>
      </w:pPr>
      <w:r w:rsidRPr="00587CF6">
        <w:rPr>
          <w:rFonts w:ascii="Times New Roman" w:hAnsi="Times New Roman" w:cs="Times New Roman"/>
          <w:bCs/>
          <w:color w:val="auto"/>
        </w:rPr>
        <w:lastRenderedPageBreak/>
        <w:t xml:space="preserve">9. </w:t>
      </w:r>
      <w:r w:rsidRPr="00587CF6">
        <w:rPr>
          <w:rFonts w:ascii="Times New Roman" w:hAnsi="Times New Roman" w:cs="Times New Roman"/>
          <w:bCs/>
          <w:color w:val="auto"/>
          <w:u w:val="single"/>
        </w:rPr>
        <w:t>Payments or gifts to respondents.</w:t>
      </w:r>
      <w:r w:rsidRPr="00587CF6">
        <w:rPr>
          <w:rFonts w:ascii="Times New Roman" w:hAnsi="Times New Roman" w:cs="Times New Roman"/>
          <w:bCs/>
          <w:color w:val="auto"/>
        </w:rPr>
        <w:t xml:space="preserve">  </w:t>
      </w:r>
      <w:r w:rsidR="005C02B4" w:rsidRPr="00587CF6">
        <w:rPr>
          <w:rFonts w:ascii="Times New Roman" w:hAnsi="Times New Roman" w:cs="Times New Roman"/>
          <w:i/>
          <w:color w:val="auto"/>
        </w:rPr>
        <w:t>Explain any decision to provide a payment or gift to respondents, other than enumeration of contractors or grantees.</w:t>
      </w:r>
    </w:p>
    <w:p w:rsidR="00D47727" w:rsidRPr="00587CF6" w:rsidRDefault="00D47727" w:rsidP="00047356">
      <w:pPr>
        <w:pStyle w:val="Default"/>
        <w:rPr>
          <w:rFonts w:ascii="Times New Roman" w:hAnsi="Times New Roman" w:cs="Times New Roman"/>
          <w:color w:val="auto"/>
        </w:rPr>
      </w:pPr>
    </w:p>
    <w:p w:rsidR="003C7F3E" w:rsidRPr="00587CF6" w:rsidRDefault="003C7F3E" w:rsidP="000D4644">
      <w:pPr>
        <w:pStyle w:val="Default"/>
        <w:rPr>
          <w:rFonts w:ascii="Times New Roman" w:hAnsi="Times New Roman" w:cs="Times New Roman"/>
          <w:color w:val="auto"/>
        </w:rPr>
      </w:pPr>
      <w:r w:rsidRPr="00587CF6">
        <w:rPr>
          <w:rFonts w:ascii="Times New Roman" w:hAnsi="Times New Roman" w:cs="Times New Roman"/>
          <w:color w:val="auto"/>
        </w:rPr>
        <w:t xml:space="preserve">No payment or gift of any kind has been or will be provided to any respondents in the public sector or to carriers that must </w:t>
      </w:r>
      <w:r w:rsidR="00FD017A">
        <w:rPr>
          <w:rFonts w:ascii="Times New Roman" w:hAnsi="Times New Roman" w:cs="Times New Roman"/>
          <w:color w:val="auto"/>
        </w:rPr>
        <w:t>accomplish these changes to their Web sites</w:t>
      </w:r>
      <w:r w:rsidRPr="00587CF6">
        <w:rPr>
          <w:rFonts w:ascii="Times New Roman" w:hAnsi="Times New Roman" w:cs="Times New Roman"/>
          <w:color w:val="auto"/>
        </w:rPr>
        <w:t xml:space="preserve"> pursuant to this rule.</w:t>
      </w:r>
    </w:p>
    <w:p w:rsidR="003C7F3E" w:rsidRPr="00587CF6" w:rsidRDefault="003C7F3E" w:rsidP="00047356">
      <w:pPr>
        <w:pStyle w:val="Default"/>
        <w:rPr>
          <w:rFonts w:ascii="Times New Roman" w:hAnsi="Times New Roman" w:cs="Times New Roman"/>
          <w:color w:val="auto"/>
        </w:rPr>
      </w:pPr>
    </w:p>
    <w:p w:rsidR="003C7F3E" w:rsidRPr="00587CF6" w:rsidRDefault="003C7F3E" w:rsidP="00047356">
      <w:r w:rsidRPr="00587CF6">
        <w:rPr>
          <w:bCs/>
        </w:rPr>
        <w:t xml:space="preserve">10. </w:t>
      </w:r>
      <w:r w:rsidRPr="00587CF6">
        <w:rPr>
          <w:bCs/>
          <w:u w:val="single"/>
        </w:rPr>
        <w:t>Assurance of confidentiality</w:t>
      </w:r>
      <w:r w:rsidRPr="00587CF6">
        <w:t>:</w:t>
      </w:r>
      <w:r w:rsidRPr="00587CF6">
        <w:rPr>
          <w:i/>
        </w:rPr>
        <w:t xml:space="preserve">  </w:t>
      </w:r>
      <w:r w:rsidR="005C02B4" w:rsidRPr="00587CF6">
        <w:rPr>
          <w:i/>
        </w:rPr>
        <w:t>Describe any assurance of confidentiality provided to respondents and the basis for the assurance in statute, regulation, or agency policy</w:t>
      </w:r>
      <w:r w:rsidRPr="00587CF6">
        <w:t>.</w:t>
      </w:r>
    </w:p>
    <w:p w:rsidR="001A2E2C" w:rsidRPr="00587CF6" w:rsidRDefault="001A2E2C" w:rsidP="00047356">
      <w:pPr>
        <w:pStyle w:val="Default"/>
        <w:numPr>
          <w:ilvl w:val="0"/>
          <w:numId w:val="1"/>
        </w:numPr>
        <w:rPr>
          <w:rFonts w:ascii="Times New Roman" w:hAnsi="Times New Roman" w:cs="Times New Roman"/>
          <w:color w:val="auto"/>
        </w:rPr>
      </w:pPr>
    </w:p>
    <w:p w:rsidR="001A2E2C" w:rsidRDefault="00F4094E" w:rsidP="00047356">
      <w:pPr>
        <w:pStyle w:val="Default"/>
        <w:numPr>
          <w:ilvl w:val="0"/>
          <w:numId w:val="1"/>
        </w:numPr>
        <w:rPr>
          <w:rFonts w:ascii="Times New Roman" w:hAnsi="Times New Roman" w:cs="Times New Roman"/>
          <w:color w:val="auto"/>
        </w:rPr>
      </w:pPr>
      <w:r>
        <w:rPr>
          <w:rFonts w:ascii="Times New Roman" w:hAnsi="Times New Roman" w:cs="Times New Roman"/>
          <w:color w:val="auto"/>
        </w:rPr>
        <w:t xml:space="preserve">The Department has authority to regulate unfair and deceptive practices or unfair methods of competition in air transportation or the sale of air transportation.  Violating the privacy of airline passengers is an unfair and deceptive practice if the airline violates the terms of its stated privacy policy or gathers or discloses private information in a way that violates public policy, is immoral, or causes substantial consumer injury not offset by any countervailing benefits.  </w:t>
      </w:r>
    </w:p>
    <w:p w:rsidR="00F4094E" w:rsidRPr="00587CF6" w:rsidRDefault="00F4094E" w:rsidP="00F4094E">
      <w:pPr>
        <w:pStyle w:val="Default"/>
        <w:rPr>
          <w:rFonts w:ascii="Times New Roman" w:hAnsi="Times New Roman" w:cs="Times New Roman"/>
          <w:color w:val="auto"/>
        </w:rPr>
      </w:pPr>
    </w:p>
    <w:p w:rsidR="00E11450" w:rsidRPr="00587CF6" w:rsidRDefault="005013BE" w:rsidP="00047356">
      <w:pPr>
        <w:pStyle w:val="Default"/>
        <w:numPr>
          <w:ilvl w:val="0"/>
          <w:numId w:val="1"/>
        </w:numPr>
        <w:rPr>
          <w:rFonts w:ascii="Times New Roman" w:hAnsi="Times New Roman" w:cs="Times New Roman"/>
          <w:color w:val="auto"/>
        </w:rPr>
      </w:pPr>
      <w:r w:rsidRPr="00587CF6">
        <w:rPr>
          <w:rFonts w:ascii="Times New Roman" w:hAnsi="Times New Roman" w:cs="Times New Roman"/>
          <w:bCs/>
          <w:color w:val="auto"/>
        </w:rPr>
        <w:t xml:space="preserve">11. </w:t>
      </w:r>
      <w:r w:rsidRPr="00587CF6">
        <w:rPr>
          <w:rFonts w:ascii="Times New Roman" w:hAnsi="Times New Roman" w:cs="Times New Roman"/>
          <w:bCs/>
          <w:color w:val="auto"/>
          <w:u w:val="single"/>
        </w:rPr>
        <w:t>Justification for collection of sensitive information</w:t>
      </w:r>
      <w:r w:rsidRPr="00587CF6">
        <w:rPr>
          <w:rFonts w:ascii="Times New Roman" w:hAnsi="Times New Roman" w:cs="Times New Roman"/>
          <w:color w:val="auto"/>
        </w:rPr>
        <w:t xml:space="preserve">:  </w:t>
      </w:r>
      <w:r w:rsidR="005C02B4" w:rsidRPr="00587CF6">
        <w:rPr>
          <w:rFonts w:ascii="Times New Roman" w:hAnsi="Times New Roman" w:cs="Times New Roman"/>
          <w:color w:val="auto"/>
        </w:rPr>
        <w:t>P</w:t>
      </w:r>
      <w:r w:rsidR="005C02B4" w:rsidRPr="00587CF6">
        <w:rPr>
          <w:rFonts w:ascii="Times New Roman" w:hAnsi="Times New Roman" w:cs="Times New Roman"/>
          <w:i/>
          <w:color w:val="auto"/>
        </w:rPr>
        <w:t>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87CF6">
        <w:rPr>
          <w:rFonts w:ascii="Times New Roman" w:hAnsi="Times New Roman" w:cs="Times New Roman"/>
          <w:color w:val="auto"/>
        </w:rPr>
        <w:t>.</w:t>
      </w:r>
    </w:p>
    <w:p w:rsidR="001A2E2C" w:rsidRDefault="001A2E2C" w:rsidP="00047356">
      <w:pPr>
        <w:pStyle w:val="Default"/>
        <w:rPr>
          <w:rFonts w:ascii="Times New Roman" w:hAnsi="Times New Roman" w:cs="Times New Roman"/>
          <w:color w:val="auto"/>
        </w:rPr>
      </w:pPr>
    </w:p>
    <w:p w:rsidR="00632E38" w:rsidRPr="00632E38" w:rsidRDefault="00632E38" w:rsidP="00632E38">
      <w:pPr>
        <w:pStyle w:val="Default"/>
        <w:rPr>
          <w:rFonts w:ascii="Times New Roman" w:hAnsi="Times New Roman" w:cs="Times New Roman"/>
          <w:i/>
        </w:rPr>
      </w:pPr>
      <w:r w:rsidRPr="00632E38">
        <w:rPr>
          <w:rFonts w:ascii="Times New Roman" w:hAnsi="Times New Roman" w:cs="Times New Roman"/>
          <w:i/>
        </w:rPr>
        <w:t>Online service request form</w:t>
      </w:r>
    </w:p>
    <w:p w:rsidR="00632E38" w:rsidRDefault="00632E38" w:rsidP="000D4644">
      <w:pPr>
        <w:pStyle w:val="Default"/>
        <w:rPr>
          <w:rFonts w:ascii="Times New Roman" w:hAnsi="Times New Roman" w:cs="Times New Roman"/>
          <w:color w:val="auto"/>
        </w:rPr>
      </w:pPr>
      <w:r w:rsidRPr="00632E38">
        <w:rPr>
          <w:rFonts w:ascii="Times New Roman" w:hAnsi="Times New Roman" w:cs="Times New Roman"/>
          <w:color w:val="auto"/>
        </w:rPr>
        <w:t xml:space="preserve">Potentially </w:t>
      </w:r>
      <w:r w:rsidR="00573074" w:rsidRPr="00632E38">
        <w:rPr>
          <w:rFonts w:ascii="Times New Roman" w:hAnsi="Times New Roman" w:cs="Times New Roman"/>
          <w:color w:val="auto"/>
        </w:rPr>
        <w:t xml:space="preserve">sensitive information </w:t>
      </w:r>
      <w:r w:rsidRPr="00632E38">
        <w:rPr>
          <w:rFonts w:ascii="Times New Roman" w:hAnsi="Times New Roman" w:cs="Times New Roman"/>
          <w:color w:val="auto"/>
        </w:rPr>
        <w:t>that a carrier may collect</w:t>
      </w:r>
      <w:r w:rsidR="00E51E59" w:rsidRPr="00632E38">
        <w:rPr>
          <w:rFonts w:ascii="Times New Roman" w:hAnsi="Times New Roman" w:cs="Times New Roman"/>
          <w:color w:val="auto"/>
        </w:rPr>
        <w:t xml:space="preserve"> is about a </w:t>
      </w:r>
      <w:r w:rsidR="00B35F0D" w:rsidRPr="00632E38">
        <w:rPr>
          <w:rFonts w:ascii="Times New Roman" w:hAnsi="Times New Roman" w:cs="Times New Roman"/>
          <w:color w:val="auto"/>
        </w:rPr>
        <w:t>passenger’s</w:t>
      </w:r>
      <w:r w:rsidR="00E51E59" w:rsidRPr="00632E38">
        <w:rPr>
          <w:rFonts w:ascii="Times New Roman" w:hAnsi="Times New Roman" w:cs="Times New Roman"/>
          <w:color w:val="auto"/>
        </w:rPr>
        <w:t xml:space="preserve"> disability</w:t>
      </w:r>
      <w:r w:rsidR="00FD017A" w:rsidRPr="00632E38">
        <w:rPr>
          <w:rFonts w:ascii="Times New Roman" w:hAnsi="Times New Roman" w:cs="Times New Roman"/>
          <w:color w:val="auto"/>
        </w:rPr>
        <w:t xml:space="preserve"> accommodation needs</w:t>
      </w:r>
      <w:r w:rsidR="008722C5" w:rsidRPr="00632E38">
        <w:rPr>
          <w:rFonts w:ascii="Times New Roman" w:hAnsi="Times New Roman" w:cs="Times New Roman"/>
          <w:color w:val="auto"/>
        </w:rPr>
        <w:t>.</w:t>
      </w:r>
      <w:r w:rsidR="008143AA" w:rsidRPr="00632E38">
        <w:rPr>
          <w:rFonts w:ascii="Times New Roman" w:hAnsi="Times New Roman" w:cs="Times New Roman"/>
          <w:color w:val="auto"/>
        </w:rPr>
        <w:t xml:space="preserve">  </w:t>
      </w:r>
      <w:r w:rsidR="00FD017A" w:rsidRPr="00632E38">
        <w:rPr>
          <w:rFonts w:ascii="Times New Roman" w:hAnsi="Times New Roman" w:cs="Times New Roman"/>
          <w:color w:val="auto"/>
        </w:rPr>
        <w:t xml:space="preserve">Disclosure of </w:t>
      </w:r>
      <w:r w:rsidR="008143AA" w:rsidRPr="00632E38">
        <w:rPr>
          <w:rFonts w:ascii="Times New Roman" w:hAnsi="Times New Roman" w:cs="Times New Roman"/>
          <w:color w:val="auto"/>
        </w:rPr>
        <w:t xml:space="preserve">a passenger’s disability </w:t>
      </w:r>
      <w:r w:rsidR="000D4644" w:rsidRPr="00632E38">
        <w:rPr>
          <w:rFonts w:ascii="Times New Roman" w:hAnsi="Times New Roman" w:cs="Times New Roman"/>
          <w:color w:val="auto"/>
        </w:rPr>
        <w:t>is not required or encouraged</w:t>
      </w:r>
      <w:r w:rsidRPr="00632E38">
        <w:rPr>
          <w:rFonts w:ascii="Times New Roman" w:hAnsi="Times New Roman" w:cs="Times New Roman"/>
          <w:color w:val="auto"/>
        </w:rPr>
        <w:t xml:space="preserve"> under this information collection requ</w:t>
      </w:r>
      <w:r w:rsidR="00DF2ADE">
        <w:rPr>
          <w:rFonts w:ascii="Times New Roman" w:hAnsi="Times New Roman" w:cs="Times New Roman"/>
          <w:color w:val="auto"/>
        </w:rPr>
        <w:t>est</w:t>
      </w:r>
      <w:r w:rsidR="000D4644" w:rsidRPr="00632E38">
        <w:rPr>
          <w:rFonts w:ascii="Times New Roman" w:hAnsi="Times New Roman" w:cs="Times New Roman"/>
          <w:color w:val="auto"/>
        </w:rPr>
        <w:t xml:space="preserve">; however, </w:t>
      </w:r>
      <w:r w:rsidRPr="00632E38">
        <w:rPr>
          <w:rFonts w:ascii="Times New Roman" w:hAnsi="Times New Roman" w:cs="Times New Roman"/>
          <w:color w:val="auto"/>
        </w:rPr>
        <w:t>a passenger</w:t>
      </w:r>
      <w:r w:rsidR="000D4644" w:rsidRPr="00632E38">
        <w:rPr>
          <w:rFonts w:ascii="Times New Roman" w:hAnsi="Times New Roman" w:cs="Times New Roman"/>
          <w:color w:val="auto"/>
        </w:rPr>
        <w:t xml:space="preserve"> </w:t>
      </w:r>
      <w:r w:rsidRPr="00632E38">
        <w:rPr>
          <w:rFonts w:ascii="Times New Roman" w:hAnsi="Times New Roman" w:cs="Times New Roman"/>
          <w:color w:val="auto"/>
        </w:rPr>
        <w:t>may disclose his/her disability</w:t>
      </w:r>
      <w:r w:rsidR="008143AA" w:rsidRPr="00632E38">
        <w:rPr>
          <w:rFonts w:ascii="Times New Roman" w:hAnsi="Times New Roman" w:cs="Times New Roman"/>
          <w:color w:val="auto"/>
        </w:rPr>
        <w:t xml:space="preserve"> in the </w:t>
      </w:r>
      <w:r w:rsidRPr="00632E38">
        <w:rPr>
          <w:rFonts w:ascii="Times New Roman" w:hAnsi="Times New Roman" w:cs="Times New Roman"/>
          <w:color w:val="auto"/>
        </w:rPr>
        <w:t>online request form</w:t>
      </w:r>
      <w:r w:rsidR="005A1B28" w:rsidRPr="00632E38">
        <w:rPr>
          <w:rFonts w:ascii="Times New Roman" w:hAnsi="Times New Roman" w:cs="Times New Roman"/>
          <w:color w:val="auto"/>
        </w:rPr>
        <w:t xml:space="preserve">.  </w:t>
      </w:r>
      <w:r w:rsidRPr="00632E38">
        <w:rPr>
          <w:rFonts w:ascii="Times New Roman" w:hAnsi="Times New Roman" w:cs="Times New Roman"/>
          <w:color w:val="auto"/>
        </w:rPr>
        <w:t>A carrier may require passengers to include their contact information in their online service requests, information already available to the carrier in the p</w:t>
      </w:r>
      <w:r w:rsidR="007E5114">
        <w:rPr>
          <w:rFonts w:ascii="Times New Roman" w:hAnsi="Times New Roman" w:cs="Times New Roman"/>
          <w:color w:val="auto"/>
        </w:rPr>
        <w:t>assengers’ reservation records, so that the carrier can contact the passenger for further instruction or clarification if needed.</w:t>
      </w:r>
      <w:r w:rsidRPr="00632E38">
        <w:rPr>
          <w:rFonts w:ascii="Times New Roman" w:hAnsi="Times New Roman" w:cs="Times New Roman"/>
          <w:color w:val="auto"/>
        </w:rPr>
        <w:t xml:space="preserve"> </w:t>
      </w:r>
    </w:p>
    <w:p w:rsidR="007E5114" w:rsidRDefault="007E5114" w:rsidP="000D4644">
      <w:pPr>
        <w:pStyle w:val="Default"/>
        <w:rPr>
          <w:rFonts w:ascii="Times New Roman" w:hAnsi="Times New Roman" w:cs="Times New Roman"/>
          <w:color w:val="auto"/>
        </w:rPr>
      </w:pPr>
    </w:p>
    <w:p w:rsidR="00632E38" w:rsidRPr="00632E38" w:rsidRDefault="00632E38" w:rsidP="00632E38">
      <w:pPr>
        <w:pStyle w:val="Default"/>
        <w:rPr>
          <w:rFonts w:ascii="Times New Roman" w:hAnsi="Times New Roman" w:cs="Times New Roman"/>
          <w:i/>
        </w:rPr>
      </w:pPr>
      <w:r w:rsidRPr="00632E38">
        <w:rPr>
          <w:rFonts w:ascii="Times New Roman" w:hAnsi="Times New Roman" w:cs="Times New Roman"/>
          <w:i/>
        </w:rPr>
        <w:t>Web Site disclaimer notice</w:t>
      </w:r>
    </w:p>
    <w:p w:rsidR="00632E38" w:rsidRPr="00632E38" w:rsidRDefault="00632E38" w:rsidP="000D4644">
      <w:pPr>
        <w:pStyle w:val="Default"/>
        <w:rPr>
          <w:rFonts w:ascii="Times New Roman" w:hAnsi="Times New Roman" w:cs="Times New Roman"/>
          <w:color w:val="auto"/>
        </w:rPr>
      </w:pPr>
      <w:r>
        <w:rPr>
          <w:rFonts w:ascii="Times New Roman" w:hAnsi="Times New Roman" w:cs="Times New Roman"/>
          <w:color w:val="auto"/>
        </w:rPr>
        <w:t xml:space="preserve">No questions regarding sensitive information of any kind </w:t>
      </w:r>
      <w:r w:rsidR="00DF2ADE">
        <w:rPr>
          <w:rFonts w:ascii="Times New Roman" w:hAnsi="Times New Roman" w:cs="Times New Roman"/>
          <w:color w:val="auto"/>
        </w:rPr>
        <w:t>are required in connection with this information collection request.</w:t>
      </w:r>
    </w:p>
    <w:p w:rsidR="00DC4652" w:rsidRPr="00587CF6" w:rsidRDefault="00DC4652" w:rsidP="00047356">
      <w:pPr>
        <w:pStyle w:val="Default"/>
        <w:rPr>
          <w:rFonts w:ascii="Times New Roman" w:hAnsi="Times New Roman" w:cs="Times New Roman"/>
          <w:color w:val="auto"/>
        </w:rPr>
      </w:pPr>
    </w:p>
    <w:p w:rsidR="009B68BA" w:rsidRPr="00587CF6" w:rsidRDefault="009B68BA" w:rsidP="00047356">
      <w:pPr>
        <w:rPr>
          <w:i/>
        </w:rPr>
      </w:pPr>
      <w:r w:rsidRPr="00587CF6">
        <w:rPr>
          <w:bCs/>
        </w:rPr>
        <w:t xml:space="preserve">12. </w:t>
      </w:r>
      <w:r w:rsidRPr="00587CF6">
        <w:rPr>
          <w:bCs/>
          <w:u w:val="single"/>
        </w:rPr>
        <w:t>Estimate of burden hours for information requested</w:t>
      </w:r>
      <w:r w:rsidRPr="00587CF6">
        <w:t xml:space="preserve">:  </w:t>
      </w:r>
      <w:r w:rsidR="005C02B4" w:rsidRPr="00587CF6">
        <w:rPr>
          <w:i/>
        </w:rPr>
        <w:t xml:space="preserve">Provide estimates of the hour burden of </w:t>
      </w:r>
      <w:r w:rsidR="002C0E4E">
        <w:rPr>
          <w:i/>
        </w:rPr>
        <w:t>the collection of information.</w:t>
      </w:r>
    </w:p>
    <w:p w:rsidR="000D4644" w:rsidRDefault="000D4644" w:rsidP="0069013B">
      <w:pPr>
        <w:pStyle w:val="Default"/>
        <w:ind w:left="720"/>
        <w:rPr>
          <w:rFonts w:ascii="Times New Roman" w:hAnsi="Times New Roman" w:cs="Times New Roman"/>
          <w:i/>
        </w:rPr>
      </w:pPr>
    </w:p>
    <w:p w:rsidR="00C76855" w:rsidRDefault="00C76855" w:rsidP="000D4644">
      <w:pPr>
        <w:pStyle w:val="Default"/>
        <w:tabs>
          <w:tab w:val="left" w:pos="360"/>
        </w:tabs>
        <w:rPr>
          <w:rFonts w:ascii="Times New Roman" w:hAnsi="Times New Roman" w:cs="Times New Roman"/>
          <w:i/>
          <w:color w:val="auto"/>
        </w:rPr>
      </w:pPr>
      <w:r w:rsidRPr="00587CF6">
        <w:rPr>
          <w:rFonts w:ascii="Times New Roman" w:hAnsi="Times New Roman" w:cs="Times New Roman"/>
          <w:i/>
        </w:rPr>
        <w:t>Respondents:</w:t>
      </w:r>
      <w:r w:rsidRPr="00587CF6">
        <w:rPr>
          <w:rFonts w:ascii="Times New Roman" w:hAnsi="Times New Roman" w:cs="Times New Roman"/>
        </w:rPr>
        <w:t xml:space="preserve">  </w:t>
      </w:r>
      <w:r w:rsidR="00EA4E39" w:rsidRPr="00EA4E39">
        <w:rPr>
          <w:rFonts w:ascii="Times New Roman" w:hAnsi="Times New Roman" w:cs="Times New Roman"/>
        </w:rPr>
        <w:t>U.S. and foreign air carriers that operate at least one aircraft having a designed seating capacity of more than 60 passengers and own or control a primary Web site that markets passenger air transportation to the general public in the United States.</w:t>
      </w:r>
      <w:r w:rsidR="00EA4E39">
        <w:rPr>
          <w:rStyle w:val="FootnoteReference"/>
          <w:rFonts w:ascii="Times New Roman" w:hAnsi="Times New Roman" w:cs="Times New Roman"/>
        </w:rPr>
        <w:footnoteReference w:id="1"/>
      </w:r>
      <w:r w:rsidR="00EA4E39" w:rsidRPr="00EA4E39">
        <w:rPr>
          <w:rFonts w:ascii="Times New Roman" w:hAnsi="Times New Roman" w:cs="Times New Roman"/>
        </w:rPr>
        <w:t xml:space="preserve">  </w:t>
      </w:r>
    </w:p>
    <w:p w:rsidR="003B277A" w:rsidRDefault="003B277A" w:rsidP="000D4644">
      <w:pPr>
        <w:pStyle w:val="Default"/>
        <w:tabs>
          <w:tab w:val="left" w:pos="360"/>
        </w:tabs>
        <w:rPr>
          <w:rFonts w:ascii="Times New Roman" w:hAnsi="Times New Roman" w:cs="Times New Roman"/>
          <w:i/>
          <w:color w:val="auto"/>
        </w:rPr>
      </w:pPr>
    </w:p>
    <w:p w:rsidR="003B277A" w:rsidRPr="005E3D97" w:rsidRDefault="003B277A" w:rsidP="000D4644">
      <w:pPr>
        <w:pStyle w:val="Default"/>
        <w:tabs>
          <w:tab w:val="left" w:pos="360"/>
        </w:tabs>
        <w:rPr>
          <w:rFonts w:ascii="Times New Roman" w:hAnsi="Times New Roman" w:cs="Times New Roman"/>
          <w:i/>
          <w:color w:val="auto"/>
        </w:rPr>
      </w:pPr>
    </w:p>
    <w:tbl>
      <w:tblPr>
        <w:tblW w:w="8880" w:type="dxa"/>
        <w:tblInd w:w="91" w:type="dxa"/>
        <w:tblLook w:val="04A0" w:firstRow="1" w:lastRow="0" w:firstColumn="1" w:lastColumn="0" w:noHBand="0" w:noVBand="1"/>
      </w:tblPr>
      <w:tblGrid>
        <w:gridCol w:w="1907"/>
        <w:gridCol w:w="1653"/>
        <w:gridCol w:w="1680"/>
        <w:gridCol w:w="1820"/>
        <w:gridCol w:w="1820"/>
      </w:tblGrid>
      <w:tr w:rsidR="005E3D97" w:rsidRPr="005E3D97" w:rsidTr="00072467">
        <w:trPr>
          <w:trHeight w:val="1065"/>
        </w:trPr>
        <w:tc>
          <w:tcPr>
            <w:tcW w:w="1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F53" w:rsidRPr="005E3D97" w:rsidRDefault="00404F53" w:rsidP="00404F53">
            <w:pPr>
              <w:jc w:val="center"/>
              <w:rPr>
                <w:b/>
                <w:bCs/>
                <w:sz w:val="22"/>
                <w:szCs w:val="22"/>
              </w:rPr>
            </w:pPr>
            <w:r w:rsidRPr="005E3D97">
              <w:rPr>
                <w:b/>
                <w:bCs/>
                <w:sz w:val="22"/>
                <w:szCs w:val="22"/>
              </w:rPr>
              <w:t xml:space="preserve">Requirements </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404F53" w:rsidRPr="005E3D97" w:rsidRDefault="00404F53" w:rsidP="00404F53">
            <w:pPr>
              <w:jc w:val="center"/>
              <w:rPr>
                <w:b/>
                <w:bCs/>
                <w:sz w:val="22"/>
                <w:szCs w:val="22"/>
              </w:rPr>
            </w:pPr>
            <w:r w:rsidRPr="005E3D97">
              <w:rPr>
                <w:b/>
                <w:bCs/>
                <w:sz w:val="22"/>
                <w:szCs w:val="22"/>
              </w:rPr>
              <w:t>Number of Respondents</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404F53" w:rsidRPr="005E3D97" w:rsidRDefault="00404F53" w:rsidP="00404F53">
            <w:pPr>
              <w:jc w:val="center"/>
              <w:rPr>
                <w:b/>
                <w:bCs/>
                <w:sz w:val="22"/>
                <w:szCs w:val="22"/>
              </w:rPr>
            </w:pPr>
            <w:r w:rsidRPr="005E3D97">
              <w:rPr>
                <w:b/>
                <w:bCs/>
                <w:sz w:val="22"/>
                <w:szCs w:val="22"/>
              </w:rPr>
              <w:t>Frequency</w:t>
            </w:r>
            <w:r w:rsidR="00D340F2" w:rsidRPr="005E3D97">
              <w:rPr>
                <w:b/>
                <w:bCs/>
                <w:sz w:val="22"/>
                <w:szCs w:val="22"/>
              </w:rPr>
              <w:t xml:space="preserve">    (per year)   </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404F53" w:rsidRPr="005E3D97" w:rsidRDefault="00404F53" w:rsidP="00404F53">
            <w:pPr>
              <w:jc w:val="center"/>
              <w:rPr>
                <w:b/>
                <w:bCs/>
                <w:sz w:val="22"/>
                <w:szCs w:val="22"/>
              </w:rPr>
            </w:pPr>
            <w:r w:rsidRPr="005E3D97">
              <w:rPr>
                <w:b/>
                <w:bCs/>
                <w:sz w:val="22"/>
                <w:szCs w:val="22"/>
              </w:rPr>
              <w:t xml:space="preserve">Estimated Annual </w:t>
            </w:r>
            <w:r w:rsidR="00072467" w:rsidRPr="005E3D97">
              <w:rPr>
                <w:b/>
                <w:bCs/>
                <w:sz w:val="22"/>
                <w:szCs w:val="22"/>
              </w:rPr>
              <w:t xml:space="preserve">(One-Time) </w:t>
            </w:r>
            <w:r w:rsidRPr="005E3D97">
              <w:rPr>
                <w:b/>
                <w:bCs/>
                <w:sz w:val="22"/>
                <w:szCs w:val="22"/>
              </w:rPr>
              <w:t>Burden                    (per respondent)</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404F53" w:rsidRPr="005E3D97" w:rsidRDefault="00404F53" w:rsidP="00404F53">
            <w:pPr>
              <w:jc w:val="center"/>
              <w:rPr>
                <w:b/>
                <w:bCs/>
                <w:sz w:val="22"/>
                <w:szCs w:val="22"/>
              </w:rPr>
            </w:pPr>
            <w:r w:rsidRPr="005E3D97">
              <w:rPr>
                <w:b/>
                <w:bCs/>
                <w:sz w:val="22"/>
                <w:szCs w:val="22"/>
              </w:rPr>
              <w:t>Estimated Total Annual Burden           (all respondents)</w:t>
            </w:r>
          </w:p>
        </w:tc>
      </w:tr>
      <w:tr w:rsidR="005E3D97" w:rsidRPr="005E3D97" w:rsidTr="00072467">
        <w:trPr>
          <w:trHeight w:val="762"/>
        </w:trPr>
        <w:tc>
          <w:tcPr>
            <w:tcW w:w="1907" w:type="dxa"/>
            <w:tcBorders>
              <w:top w:val="single" w:sz="4" w:space="0" w:color="auto"/>
              <w:left w:val="single" w:sz="4" w:space="0" w:color="auto"/>
              <w:bottom w:val="single" w:sz="6" w:space="0" w:color="auto"/>
              <w:right w:val="single" w:sz="4" w:space="0" w:color="auto"/>
            </w:tcBorders>
            <w:shd w:val="clear" w:color="auto" w:fill="auto"/>
            <w:vAlign w:val="center"/>
            <w:hideMark/>
          </w:tcPr>
          <w:p w:rsidR="00DF2ADE" w:rsidRPr="005E3D97" w:rsidRDefault="00DF2ADE" w:rsidP="00404F53">
            <w:pPr>
              <w:rPr>
                <w:sz w:val="22"/>
                <w:szCs w:val="22"/>
              </w:rPr>
            </w:pPr>
            <w:r w:rsidRPr="005E3D97">
              <w:rPr>
                <w:sz w:val="22"/>
                <w:szCs w:val="22"/>
              </w:rPr>
              <w:t>Create online disability service request form</w:t>
            </w:r>
          </w:p>
        </w:tc>
        <w:tc>
          <w:tcPr>
            <w:tcW w:w="1653" w:type="dxa"/>
            <w:tcBorders>
              <w:top w:val="nil"/>
              <w:left w:val="nil"/>
              <w:bottom w:val="single" w:sz="4" w:space="0" w:color="auto"/>
              <w:right w:val="single" w:sz="4" w:space="0" w:color="auto"/>
            </w:tcBorders>
            <w:shd w:val="clear" w:color="auto" w:fill="auto"/>
            <w:vAlign w:val="center"/>
            <w:hideMark/>
          </w:tcPr>
          <w:p w:rsidR="00DF2ADE" w:rsidRPr="005E3D97" w:rsidRDefault="00621428" w:rsidP="00404F53">
            <w:pPr>
              <w:jc w:val="center"/>
              <w:rPr>
                <w:sz w:val="22"/>
                <w:szCs w:val="22"/>
              </w:rPr>
            </w:pPr>
            <w:r>
              <w:rPr>
                <w:sz w:val="22"/>
                <w:szCs w:val="22"/>
              </w:rPr>
              <w:t>135</w:t>
            </w:r>
          </w:p>
        </w:tc>
        <w:tc>
          <w:tcPr>
            <w:tcW w:w="1680" w:type="dxa"/>
            <w:tcBorders>
              <w:top w:val="single" w:sz="4" w:space="0" w:color="auto"/>
              <w:left w:val="nil"/>
              <w:bottom w:val="single" w:sz="4" w:space="0" w:color="auto"/>
              <w:right w:val="single" w:sz="6" w:space="0" w:color="auto"/>
            </w:tcBorders>
            <w:shd w:val="clear" w:color="auto" w:fill="auto"/>
            <w:hideMark/>
          </w:tcPr>
          <w:p w:rsidR="00DF2ADE" w:rsidRPr="005E3D97" w:rsidRDefault="00DF2ADE" w:rsidP="00DF2ADE">
            <w:pPr>
              <w:rPr>
                <w:sz w:val="22"/>
                <w:szCs w:val="22"/>
              </w:rPr>
            </w:pPr>
            <w:r w:rsidRPr="005E3D97">
              <w:rPr>
                <w:sz w:val="22"/>
                <w:szCs w:val="22"/>
              </w:rPr>
              <w:t xml:space="preserve">One time only, unless carrier voluntarily elects to add new </w:t>
            </w:r>
          </w:p>
        </w:tc>
        <w:tc>
          <w:tcPr>
            <w:tcW w:w="182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DF2ADE" w:rsidRPr="005E3D97" w:rsidRDefault="00072467" w:rsidP="00404F53">
            <w:pPr>
              <w:jc w:val="center"/>
              <w:rPr>
                <w:sz w:val="22"/>
                <w:szCs w:val="22"/>
              </w:rPr>
            </w:pPr>
            <w:r w:rsidRPr="005E3D97">
              <w:rPr>
                <w:sz w:val="22"/>
                <w:szCs w:val="22"/>
              </w:rPr>
              <w:t>32</w:t>
            </w:r>
          </w:p>
        </w:tc>
        <w:tc>
          <w:tcPr>
            <w:tcW w:w="1820" w:type="dxa"/>
            <w:tcBorders>
              <w:top w:val="single" w:sz="4" w:space="0" w:color="auto"/>
              <w:left w:val="single" w:sz="6" w:space="0" w:color="auto"/>
              <w:bottom w:val="single" w:sz="4" w:space="0" w:color="auto"/>
              <w:right w:val="single" w:sz="4" w:space="0" w:color="auto"/>
            </w:tcBorders>
            <w:shd w:val="clear" w:color="auto" w:fill="auto"/>
            <w:vAlign w:val="center"/>
            <w:hideMark/>
          </w:tcPr>
          <w:p w:rsidR="00DF2ADE" w:rsidRPr="005E3D97" w:rsidRDefault="00621428" w:rsidP="00621428">
            <w:pPr>
              <w:jc w:val="center"/>
              <w:rPr>
                <w:sz w:val="22"/>
                <w:szCs w:val="22"/>
              </w:rPr>
            </w:pPr>
            <w:r>
              <w:rPr>
                <w:sz w:val="22"/>
                <w:szCs w:val="22"/>
              </w:rPr>
              <w:t>4</w:t>
            </w:r>
            <w:r w:rsidR="00DF2ADE" w:rsidRPr="005E3D97">
              <w:rPr>
                <w:sz w:val="22"/>
                <w:szCs w:val="22"/>
              </w:rPr>
              <w:t>,</w:t>
            </w:r>
            <w:r>
              <w:rPr>
                <w:sz w:val="22"/>
                <w:szCs w:val="22"/>
              </w:rPr>
              <w:t>320</w:t>
            </w:r>
            <w:r w:rsidR="00DF2ADE" w:rsidRPr="005E3D97">
              <w:rPr>
                <w:sz w:val="22"/>
                <w:szCs w:val="22"/>
              </w:rPr>
              <w:t xml:space="preserve"> hours</w:t>
            </w:r>
          </w:p>
        </w:tc>
      </w:tr>
      <w:tr w:rsidR="005E3D97" w:rsidRPr="005E3D97" w:rsidTr="00072467">
        <w:trPr>
          <w:trHeight w:val="762"/>
        </w:trPr>
        <w:tc>
          <w:tcPr>
            <w:tcW w:w="1907" w:type="dxa"/>
            <w:tcBorders>
              <w:top w:val="single" w:sz="6" w:space="0" w:color="auto"/>
              <w:left w:val="single" w:sz="4" w:space="0" w:color="auto"/>
              <w:bottom w:val="single" w:sz="4" w:space="0" w:color="auto"/>
              <w:right w:val="single" w:sz="4" w:space="0" w:color="auto"/>
            </w:tcBorders>
            <w:shd w:val="clear" w:color="auto" w:fill="auto"/>
          </w:tcPr>
          <w:p w:rsidR="00DF2ADE" w:rsidRPr="005E3D97" w:rsidRDefault="00DF2ADE" w:rsidP="00DF2ADE">
            <w:pPr>
              <w:rPr>
                <w:sz w:val="22"/>
                <w:szCs w:val="22"/>
              </w:rPr>
            </w:pPr>
            <w:r w:rsidRPr="005E3D97">
              <w:rPr>
                <w:sz w:val="22"/>
                <w:szCs w:val="22"/>
              </w:rPr>
              <w:t>Create  Web site disclaimer notice</w:t>
            </w:r>
          </w:p>
        </w:tc>
        <w:tc>
          <w:tcPr>
            <w:tcW w:w="1653" w:type="dxa"/>
            <w:tcBorders>
              <w:top w:val="nil"/>
              <w:left w:val="nil"/>
              <w:bottom w:val="single" w:sz="4" w:space="0" w:color="auto"/>
              <w:right w:val="single" w:sz="4" w:space="0" w:color="auto"/>
            </w:tcBorders>
            <w:shd w:val="clear" w:color="auto" w:fill="auto"/>
            <w:vAlign w:val="center"/>
          </w:tcPr>
          <w:p w:rsidR="00DF2ADE" w:rsidRPr="005E3D97" w:rsidRDefault="00621428" w:rsidP="00404F53">
            <w:pPr>
              <w:jc w:val="center"/>
              <w:rPr>
                <w:sz w:val="22"/>
                <w:szCs w:val="22"/>
              </w:rPr>
            </w:pPr>
            <w:r>
              <w:rPr>
                <w:sz w:val="22"/>
                <w:szCs w:val="22"/>
              </w:rPr>
              <w:t>135</w:t>
            </w:r>
          </w:p>
        </w:tc>
        <w:tc>
          <w:tcPr>
            <w:tcW w:w="1680" w:type="dxa"/>
            <w:tcBorders>
              <w:top w:val="single" w:sz="4" w:space="0" w:color="auto"/>
              <w:left w:val="nil"/>
              <w:bottom w:val="single" w:sz="4" w:space="0" w:color="auto"/>
              <w:right w:val="single" w:sz="4" w:space="0" w:color="auto"/>
            </w:tcBorders>
            <w:shd w:val="clear" w:color="auto" w:fill="auto"/>
          </w:tcPr>
          <w:p w:rsidR="00DF2ADE" w:rsidRPr="005E3D97" w:rsidRDefault="00072467" w:rsidP="00072467">
            <w:pPr>
              <w:rPr>
                <w:sz w:val="22"/>
                <w:szCs w:val="22"/>
              </w:rPr>
            </w:pPr>
            <w:r w:rsidRPr="005E3D97">
              <w:rPr>
                <w:sz w:val="22"/>
                <w:szCs w:val="22"/>
              </w:rPr>
              <w:t xml:space="preserve">A disclaimer must be associated </w:t>
            </w:r>
            <w:r w:rsidR="004D3D09" w:rsidRPr="005E3D97">
              <w:rPr>
                <w:sz w:val="22"/>
                <w:szCs w:val="22"/>
              </w:rPr>
              <w:t>with each</w:t>
            </w:r>
            <w:r w:rsidR="00DF2ADE" w:rsidRPr="005E3D97">
              <w:rPr>
                <w:sz w:val="22"/>
                <w:szCs w:val="22"/>
              </w:rPr>
              <w:t xml:space="preserve"> new link to an external Web site or to a third party software </w:t>
            </w:r>
            <w:r w:rsidRPr="005E3D97">
              <w:rPr>
                <w:sz w:val="22"/>
                <w:szCs w:val="22"/>
              </w:rPr>
              <w:t xml:space="preserve">application </w:t>
            </w:r>
            <w:r w:rsidR="00DF2ADE" w:rsidRPr="005E3D97">
              <w:rPr>
                <w:sz w:val="22"/>
                <w:szCs w:val="22"/>
              </w:rPr>
              <w:t>added to the carrier’s Web site.</w:t>
            </w:r>
          </w:p>
        </w:tc>
        <w:tc>
          <w:tcPr>
            <w:tcW w:w="1820" w:type="dxa"/>
            <w:tcBorders>
              <w:top w:val="single" w:sz="4" w:space="0" w:color="auto"/>
              <w:left w:val="nil"/>
              <w:bottom w:val="single" w:sz="4" w:space="0" w:color="auto"/>
              <w:right w:val="single" w:sz="4" w:space="0" w:color="auto"/>
            </w:tcBorders>
            <w:shd w:val="clear" w:color="auto" w:fill="auto"/>
            <w:vAlign w:val="center"/>
          </w:tcPr>
          <w:p w:rsidR="00DF2ADE" w:rsidRPr="005E3D97" w:rsidRDefault="00072467" w:rsidP="00072467">
            <w:pPr>
              <w:jc w:val="center"/>
              <w:rPr>
                <w:sz w:val="22"/>
                <w:szCs w:val="22"/>
              </w:rPr>
            </w:pPr>
            <w:r w:rsidRPr="005E3D97">
              <w:rPr>
                <w:sz w:val="22"/>
                <w:szCs w:val="22"/>
              </w:rPr>
              <w:t>6</w:t>
            </w:r>
          </w:p>
        </w:tc>
        <w:tc>
          <w:tcPr>
            <w:tcW w:w="1820" w:type="dxa"/>
            <w:tcBorders>
              <w:top w:val="single" w:sz="4" w:space="0" w:color="auto"/>
              <w:left w:val="nil"/>
              <w:bottom w:val="single" w:sz="4" w:space="0" w:color="auto"/>
              <w:right w:val="single" w:sz="4" w:space="0" w:color="auto"/>
            </w:tcBorders>
            <w:shd w:val="clear" w:color="auto" w:fill="auto"/>
            <w:vAlign w:val="center"/>
          </w:tcPr>
          <w:p w:rsidR="00DF2ADE" w:rsidRPr="005E3D97" w:rsidRDefault="00621428" w:rsidP="00404F53">
            <w:pPr>
              <w:jc w:val="center"/>
              <w:rPr>
                <w:sz w:val="22"/>
                <w:szCs w:val="22"/>
              </w:rPr>
            </w:pPr>
            <w:r>
              <w:rPr>
                <w:sz w:val="22"/>
                <w:szCs w:val="22"/>
              </w:rPr>
              <w:t>810</w:t>
            </w:r>
            <w:r w:rsidR="00072467" w:rsidRPr="005E3D97">
              <w:rPr>
                <w:sz w:val="22"/>
                <w:szCs w:val="22"/>
              </w:rPr>
              <w:t xml:space="preserve"> hours</w:t>
            </w:r>
          </w:p>
        </w:tc>
      </w:tr>
      <w:tr w:rsidR="005E3D97" w:rsidRPr="005E3D97" w:rsidTr="00072467">
        <w:trPr>
          <w:trHeight w:val="762"/>
        </w:trPr>
        <w:tc>
          <w:tcPr>
            <w:tcW w:w="1907" w:type="dxa"/>
            <w:tcBorders>
              <w:top w:val="single" w:sz="4" w:space="0" w:color="auto"/>
              <w:left w:val="single" w:sz="4" w:space="0" w:color="auto"/>
              <w:bottom w:val="single" w:sz="6" w:space="0" w:color="auto"/>
              <w:right w:val="single" w:sz="6" w:space="0" w:color="auto"/>
            </w:tcBorders>
            <w:shd w:val="clear" w:color="auto" w:fill="auto"/>
            <w:vAlign w:val="center"/>
            <w:hideMark/>
          </w:tcPr>
          <w:p w:rsidR="00DF2ADE" w:rsidRPr="005E3D97" w:rsidRDefault="00072467" w:rsidP="00072467">
            <w:pPr>
              <w:rPr>
                <w:sz w:val="22"/>
                <w:szCs w:val="22"/>
              </w:rPr>
            </w:pPr>
            <w:r w:rsidRPr="005E3D97">
              <w:rPr>
                <w:sz w:val="22"/>
                <w:szCs w:val="22"/>
              </w:rPr>
              <w:t>Online Service Request - No</w:t>
            </w:r>
            <w:r w:rsidR="00DF2ADE" w:rsidRPr="005E3D97">
              <w:rPr>
                <w:sz w:val="22"/>
                <w:szCs w:val="22"/>
              </w:rPr>
              <w:t xml:space="preserve"> </w:t>
            </w:r>
            <w:r w:rsidRPr="005E3D97">
              <w:rPr>
                <w:sz w:val="22"/>
                <w:szCs w:val="22"/>
              </w:rPr>
              <w:t>Reporting Requirement</w:t>
            </w:r>
          </w:p>
        </w:tc>
        <w:tc>
          <w:tcPr>
            <w:tcW w:w="1653"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DF2ADE" w:rsidRPr="005E3D97" w:rsidRDefault="00DF2ADE" w:rsidP="00404F53">
            <w:pPr>
              <w:jc w:val="center"/>
              <w:rPr>
                <w:sz w:val="22"/>
                <w:szCs w:val="22"/>
              </w:rPr>
            </w:pPr>
            <w:r w:rsidRPr="005E3D97">
              <w:rPr>
                <w:sz w:val="22"/>
                <w:szCs w:val="22"/>
              </w:rPr>
              <w:t>0</w:t>
            </w:r>
          </w:p>
        </w:tc>
        <w:tc>
          <w:tcPr>
            <w:tcW w:w="168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DF2ADE" w:rsidRPr="005E3D97" w:rsidRDefault="00DF2ADE" w:rsidP="00404F53">
            <w:pPr>
              <w:jc w:val="center"/>
              <w:rPr>
                <w:sz w:val="22"/>
                <w:szCs w:val="22"/>
              </w:rPr>
            </w:pPr>
            <w:r w:rsidRPr="005E3D97">
              <w:rPr>
                <w:sz w:val="22"/>
                <w:szCs w:val="22"/>
              </w:rPr>
              <w:t>0</w:t>
            </w:r>
          </w:p>
        </w:tc>
        <w:tc>
          <w:tcPr>
            <w:tcW w:w="182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DF2ADE" w:rsidRPr="005E3D97" w:rsidRDefault="00DF2ADE" w:rsidP="00404F53">
            <w:pPr>
              <w:jc w:val="center"/>
              <w:rPr>
                <w:sz w:val="22"/>
                <w:szCs w:val="22"/>
              </w:rPr>
            </w:pPr>
            <w:r w:rsidRPr="005E3D97">
              <w:rPr>
                <w:sz w:val="22"/>
                <w:szCs w:val="22"/>
              </w:rPr>
              <w:t xml:space="preserve">0 </w:t>
            </w:r>
          </w:p>
        </w:tc>
        <w:tc>
          <w:tcPr>
            <w:tcW w:w="1820" w:type="dxa"/>
            <w:tcBorders>
              <w:top w:val="single" w:sz="4" w:space="0" w:color="auto"/>
              <w:left w:val="single" w:sz="6" w:space="0" w:color="auto"/>
              <w:bottom w:val="single" w:sz="6" w:space="0" w:color="auto"/>
              <w:right w:val="single" w:sz="4" w:space="0" w:color="auto"/>
            </w:tcBorders>
            <w:shd w:val="clear" w:color="auto" w:fill="auto"/>
            <w:vAlign w:val="center"/>
            <w:hideMark/>
          </w:tcPr>
          <w:p w:rsidR="00DF2ADE" w:rsidRPr="005E3D97" w:rsidRDefault="00072467" w:rsidP="00404F53">
            <w:pPr>
              <w:jc w:val="center"/>
              <w:rPr>
                <w:sz w:val="22"/>
                <w:szCs w:val="22"/>
              </w:rPr>
            </w:pPr>
            <w:r w:rsidRPr="005E3D97">
              <w:rPr>
                <w:sz w:val="22"/>
                <w:szCs w:val="22"/>
              </w:rPr>
              <w:t>0</w:t>
            </w:r>
          </w:p>
        </w:tc>
      </w:tr>
      <w:tr w:rsidR="005E3D97" w:rsidRPr="005E3D97" w:rsidTr="00072467">
        <w:trPr>
          <w:trHeight w:val="762"/>
        </w:trPr>
        <w:tc>
          <w:tcPr>
            <w:tcW w:w="1907" w:type="dxa"/>
            <w:tcBorders>
              <w:top w:val="single" w:sz="6" w:space="0" w:color="auto"/>
              <w:left w:val="single" w:sz="4" w:space="0" w:color="auto"/>
              <w:bottom w:val="single" w:sz="6" w:space="0" w:color="auto"/>
              <w:right w:val="single" w:sz="6" w:space="0" w:color="auto"/>
            </w:tcBorders>
            <w:shd w:val="clear" w:color="auto" w:fill="auto"/>
            <w:vAlign w:val="center"/>
          </w:tcPr>
          <w:p w:rsidR="00DF2ADE" w:rsidRPr="005E3D97" w:rsidRDefault="00072467" w:rsidP="00404F53">
            <w:pPr>
              <w:rPr>
                <w:sz w:val="22"/>
                <w:szCs w:val="22"/>
              </w:rPr>
            </w:pPr>
            <w:r w:rsidRPr="005E3D97">
              <w:rPr>
                <w:sz w:val="22"/>
                <w:szCs w:val="22"/>
              </w:rPr>
              <w:t>Web site disclaimer notice - No Reporting Requirement</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tcPr>
          <w:p w:rsidR="00DF2ADE" w:rsidRPr="005E3D97" w:rsidRDefault="00072467" w:rsidP="00404F53">
            <w:pPr>
              <w:jc w:val="center"/>
              <w:rPr>
                <w:sz w:val="22"/>
                <w:szCs w:val="22"/>
              </w:rPr>
            </w:pPr>
            <w:r w:rsidRPr="005E3D97">
              <w:rPr>
                <w:sz w:val="22"/>
                <w:szCs w:val="22"/>
              </w:rPr>
              <w:t>0</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DF2ADE" w:rsidRPr="005E3D97" w:rsidRDefault="00072467" w:rsidP="00404F53">
            <w:pPr>
              <w:jc w:val="center"/>
              <w:rPr>
                <w:sz w:val="22"/>
                <w:szCs w:val="22"/>
              </w:rPr>
            </w:pPr>
            <w:r w:rsidRPr="005E3D97">
              <w:rPr>
                <w:sz w:val="22"/>
                <w:szCs w:val="22"/>
              </w:rPr>
              <w:t>0</w:t>
            </w:r>
          </w:p>
        </w:tc>
        <w:tc>
          <w:tcPr>
            <w:tcW w:w="1820" w:type="dxa"/>
            <w:tcBorders>
              <w:top w:val="single" w:sz="6" w:space="0" w:color="auto"/>
              <w:left w:val="single" w:sz="6" w:space="0" w:color="auto"/>
              <w:bottom w:val="single" w:sz="6" w:space="0" w:color="auto"/>
              <w:right w:val="single" w:sz="6" w:space="0" w:color="auto"/>
            </w:tcBorders>
            <w:shd w:val="clear" w:color="auto" w:fill="auto"/>
            <w:vAlign w:val="center"/>
          </w:tcPr>
          <w:p w:rsidR="00DF2ADE" w:rsidRPr="005E3D97" w:rsidRDefault="00072467" w:rsidP="00404F53">
            <w:pPr>
              <w:jc w:val="center"/>
              <w:rPr>
                <w:sz w:val="22"/>
                <w:szCs w:val="22"/>
              </w:rPr>
            </w:pPr>
            <w:r w:rsidRPr="005E3D97">
              <w:rPr>
                <w:sz w:val="22"/>
                <w:szCs w:val="22"/>
              </w:rPr>
              <w:t>0</w:t>
            </w:r>
          </w:p>
        </w:tc>
        <w:tc>
          <w:tcPr>
            <w:tcW w:w="1820" w:type="dxa"/>
            <w:tcBorders>
              <w:top w:val="single" w:sz="6" w:space="0" w:color="auto"/>
              <w:left w:val="single" w:sz="6" w:space="0" w:color="auto"/>
              <w:bottom w:val="single" w:sz="6" w:space="0" w:color="auto"/>
              <w:right w:val="single" w:sz="4" w:space="0" w:color="auto"/>
            </w:tcBorders>
            <w:shd w:val="clear" w:color="auto" w:fill="auto"/>
            <w:vAlign w:val="center"/>
          </w:tcPr>
          <w:p w:rsidR="00DF2ADE" w:rsidRPr="005E3D97" w:rsidRDefault="00072467" w:rsidP="00404F53">
            <w:pPr>
              <w:jc w:val="center"/>
              <w:rPr>
                <w:sz w:val="22"/>
                <w:szCs w:val="22"/>
              </w:rPr>
            </w:pPr>
            <w:r w:rsidRPr="005E3D97">
              <w:rPr>
                <w:sz w:val="22"/>
                <w:szCs w:val="22"/>
              </w:rPr>
              <w:t>0</w:t>
            </w:r>
          </w:p>
        </w:tc>
      </w:tr>
      <w:tr w:rsidR="005E3D97" w:rsidRPr="005E3D97" w:rsidTr="00072467">
        <w:trPr>
          <w:trHeight w:val="762"/>
        </w:trPr>
        <w:tc>
          <w:tcPr>
            <w:tcW w:w="1907" w:type="dxa"/>
            <w:tcBorders>
              <w:top w:val="single" w:sz="6" w:space="0" w:color="auto"/>
              <w:left w:val="single" w:sz="4" w:space="0" w:color="auto"/>
              <w:bottom w:val="single" w:sz="6" w:space="0" w:color="auto"/>
              <w:right w:val="single" w:sz="6" w:space="0" w:color="auto"/>
            </w:tcBorders>
            <w:shd w:val="clear" w:color="auto" w:fill="auto"/>
            <w:vAlign w:val="center"/>
            <w:hideMark/>
          </w:tcPr>
          <w:p w:rsidR="00DF2ADE" w:rsidRPr="005E3D97" w:rsidRDefault="00072467" w:rsidP="00072467">
            <w:pPr>
              <w:rPr>
                <w:sz w:val="22"/>
                <w:szCs w:val="22"/>
              </w:rPr>
            </w:pPr>
            <w:r w:rsidRPr="005E3D97">
              <w:rPr>
                <w:sz w:val="22"/>
                <w:szCs w:val="22"/>
              </w:rPr>
              <w:t>Online Service Request - No</w:t>
            </w:r>
            <w:r w:rsidR="00DF2ADE" w:rsidRPr="005E3D97">
              <w:rPr>
                <w:sz w:val="22"/>
                <w:szCs w:val="22"/>
              </w:rPr>
              <w:t xml:space="preserve"> Record </w:t>
            </w:r>
            <w:r w:rsidRPr="005E3D97">
              <w:rPr>
                <w:sz w:val="22"/>
                <w:szCs w:val="22"/>
              </w:rPr>
              <w:t>Retention Requirement</w:t>
            </w:r>
          </w:p>
        </w:tc>
        <w:tc>
          <w:tcPr>
            <w:tcW w:w="16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2ADE" w:rsidRPr="005E3D97" w:rsidRDefault="00DF2ADE" w:rsidP="00404F53">
            <w:pPr>
              <w:jc w:val="center"/>
              <w:rPr>
                <w:sz w:val="22"/>
                <w:szCs w:val="22"/>
              </w:rPr>
            </w:pPr>
            <w:r w:rsidRPr="005E3D97">
              <w:rPr>
                <w:sz w:val="22"/>
                <w:szCs w:val="22"/>
              </w:rPr>
              <w:t>0</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2ADE" w:rsidRPr="005E3D97" w:rsidRDefault="00DF2ADE" w:rsidP="00DF2ADE">
            <w:pPr>
              <w:jc w:val="center"/>
              <w:rPr>
                <w:sz w:val="22"/>
                <w:szCs w:val="22"/>
              </w:rPr>
            </w:pPr>
            <w:r w:rsidRPr="005E3D97">
              <w:rPr>
                <w:sz w:val="22"/>
                <w:szCs w:val="22"/>
              </w:rPr>
              <w:t xml:space="preserve">0 </w:t>
            </w:r>
          </w:p>
        </w:tc>
        <w:tc>
          <w:tcPr>
            <w:tcW w:w="18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F2ADE" w:rsidRPr="005E3D97" w:rsidRDefault="00DF2ADE" w:rsidP="00404F53">
            <w:pPr>
              <w:jc w:val="center"/>
              <w:rPr>
                <w:sz w:val="22"/>
                <w:szCs w:val="22"/>
              </w:rPr>
            </w:pPr>
            <w:r w:rsidRPr="005E3D97">
              <w:rPr>
                <w:sz w:val="22"/>
                <w:szCs w:val="22"/>
              </w:rPr>
              <w:t>0</w:t>
            </w:r>
          </w:p>
        </w:tc>
        <w:tc>
          <w:tcPr>
            <w:tcW w:w="1820" w:type="dxa"/>
            <w:tcBorders>
              <w:top w:val="single" w:sz="6" w:space="0" w:color="auto"/>
              <w:left w:val="single" w:sz="6" w:space="0" w:color="auto"/>
              <w:bottom w:val="single" w:sz="6" w:space="0" w:color="auto"/>
              <w:right w:val="single" w:sz="4" w:space="0" w:color="auto"/>
            </w:tcBorders>
            <w:shd w:val="clear" w:color="auto" w:fill="auto"/>
            <w:vAlign w:val="center"/>
            <w:hideMark/>
          </w:tcPr>
          <w:p w:rsidR="00DF2ADE" w:rsidRPr="005E3D97" w:rsidRDefault="00072467" w:rsidP="00404F53">
            <w:pPr>
              <w:jc w:val="center"/>
              <w:rPr>
                <w:sz w:val="22"/>
                <w:szCs w:val="22"/>
              </w:rPr>
            </w:pPr>
            <w:r w:rsidRPr="005E3D97">
              <w:rPr>
                <w:sz w:val="22"/>
                <w:szCs w:val="22"/>
              </w:rPr>
              <w:t>0</w:t>
            </w:r>
          </w:p>
        </w:tc>
      </w:tr>
      <w:tr w:rsidR="005E3D97" w:rsidRPr="005E3D97" w:rsidTr="00072467">
        <w:trPr>
          <w:trHeight w:val="762"/>
        </w:trPr>
        <w:tc>
          <w:tcPr>
            <w:tcW w:w="1907" w:type="dxa"/>
            <w:tcBorders>
              <w:top w:val="single" w:sz="6" w:space="0" w:color="auto"/>
              <w:left w:val="single" w:sz="4" w:space="0" w:color="auto"/>
              <w:bottom w:val="single" w:sz="4" w:space="0" w:color="auto"/>
              <w:right w:val="single" w:sz="6" w:space="0" w:color="auto"/>
            </w:tcBorders>
            <w:shd w:val="clear" w:color="auto" w:fill="auto"/>
            <w:vAlign w:val="center"/>
          </w:tcPr>
          <w:p w:rsidR="00072467" w:rsidRPr="005E3D97" w:rsidRDefault="00072467" w:rsidP="00404F53">
            <w:pPr>
              <w:rPr>
                <w:sz w:val="22"/>
                <w:szCs w:val="22"/>
              </w:rPr>
            </w:pPr>
            <w:r w:rsidRPr="005E3D97">
              <w:rPr>
                <w:sz w:val="22"/>
                <w:szCs w:val="22"/>
              </w:rPr>
              <w:t>Web site disclaimer notice - No Record Retention Requirement</w:t>
            </w:r>
          </w:p>
        </w:tc>
        <w:tc>
          <w:tcPr>
            <w:tcW w:w="1653" w:type="dxa"/>
            <w:tcBorders>
              <w:top w:val="single" w:sz="6" w:space="0" w:color="auto"/>
              <w:left w:val="single" w:sz="6" w:space="0" w:color="auto"/>
              <w:bottom w:val="single" w:sz="4" w:space="0" w:color="auto"/>
              <w:right w:val="single" w:sz="6" w:space="0" w:color="auto"/>
            </w:tcBorders>
            <w:shd w:val="clear" w:color="auto" w:fill="auto"/>
            <w:vAlign w:val="center"/>
          </w:tcPr>
          <w:p w:rsidR="00072467" w:rsidRPr="005E3D97" w:rsidRDefault="00072467" w:rsidP="005266AD">
            <w:pPr>
              <w:jc w:val="center"/>
              <w:rPr>
                <w:sz w:val="22"/>
                <w:szCs w:val="22"/>
              </w:rPr>
            </w:pPr>
            <w:r w:rsidRPr="005E3D97">
              <w:rPr>
                <w:sz w:val="22"/>
                <w:szCs w:val="22"/>
              </w:rPr>
              <w:t>0</w:t>
            </w:r>
          </w:p>
        </w:tc>
        <w:tc>
          <w:tcPr>
            <w:tcW w:w="1680" w:type="dxa"/>
            <w:tcBorders>
              <w:top w:val="single" w:sz="6" w:space="0" w:color="auto"/>
              <w:left w:val="single" w:sz="6" w:space="0" w:color="auto"/>
              <w:bottom w:val="single" w:sz="4" w:space="0" w:color="auto"/>
              <w:right w:val="single" w:sz="6" w:space="0" w:color="auto"/>
            </w:tcBorders>
            <w:shd w:val="clear" w:color="auto" w:fill="auto"/>
            <w:vAlign w:val="center"/>
          </w:tcPr>
          <w:p w:rsidR="00072467" w:rsidRPr="005E3D97" w:rsidRDefault="00072467" w:rsidP="005266AD">
            <w:pPr>
              <w:jc w:val="center"/>
              <w:rPr>
                <w:sz w:val="22"/>
                <w:szCs w:val="22"/>
              </w:rPr>
            </w:pPr>
            <w:r w:rsidRPr="005E3D97">
              <w:rPr>
                <w:sz w:val="22"/>
                <w:szCs w:val="22"/>
              </w:rPr>
              <w:t xml:space="preserve">0 </w:t>
            </w:r>
          </w:p>
        </w:tc>
        <w:tc>
          <w:tcPr>
            <w:tcW w:w="1820" w:type="dxa"/>
            <w:tcBorders>
              <w:top w:val="single" w:sz="6" w:space="0" w:color="auto"/>
              <w:left w:val="single" w:sz="6" w:space="0" w:color="auto"/>
              <w:bottom w:val="single" w:sz="4" w:space="0" w:color="auto"/>
              <w:right w:val="single" w:sz="6" w:space="0" w:color="auto"/>
            </w:tcBorders>
            <w:shd w:val="clear" w:color="auto" w:fill="auto"/>
            <w:vAlign w:val="center"/>
          </w:tcPr>
          <w:p w:rsidR="00072467" w:rsidRPr="005E3D97" w:rsidRDefault="00072467" w:rsidP="005266AD">
            <w:pPr>
              <w:jc w:val="center"/>
              <w:rPr>
                <w:sz w:val="22"/>
                <w:szCs w:val="22"/>
              </w:rPr>
            </w:pPr>
            <w:r w:rsidRPr="005E3D97">
              <w:rPr>
                <w:sz w:val="22"/>
                <w:szCs w:val="22"/>
              </w:rPr>
              <w:t>0</w:t>
            </w:r>
          </w:p>
        </w:tc>
        <w:tc>
          <w:tcPr>
            <w:tcW w:w="1820" w:type="dxa"/>
            <w:tcBorders>
              <w:top w:val="single" w:sz="6" w:space="0" w:color="auto"/>
              <w:left w:val="single" w:sz="6" w:space="0" w:color="auto"/>
              <w:bottom w:val="single" w:sz="4" w:space="0" w:color="auto"/>
              <w:right w:val="single" w:sz="4" w:space="0" w:color="auto"/>
            </w:tcBorders>
            <w:shd w:val="clear" w:color="auto" w:fill="auto"/>
            <w:vAlign w:val="center"/>
          </w:tcPr>
          <w:p w:rsidR="00072467" w:rsidRPr="005E3D97" w:rsidRDefault="00072467" w:rsidP="005266AD">
            <w:pPr>
              <w:jc w:val="center"/>
              <w:rPr>
                <w:sz w:val="22"/>
                <w:szCs w:val="22"/>
              </w:rPr>
            </w:pPr>
            <w:r w:rsidRPr="005E3D97">
              <w:rPr>
                <w:sz w:val="22"/>
                <w:szCs w:val="22"/>
              </w:rPr>
              <w:t>0</w:t>
            </w:r>
          </w:p>
        </w:tc>
      </w:tr>
    </w:tbl>
    <w:p w:rsidR="00886D35" w:rsidRPr="005E3D97" w:rsidRDefault="00886D35" w:rsidP="000D4644">
      <w:pPr>
        <w:pStyle w:val="Default"/>
        <w:tabs>
          <w:tab w:val="left" w:pos="360"/>
        </w:tabs>
        <w:rPr>
          <w:rFonts w:ascii="Times New Roman" w:hAnsi="Times New Roman" w:cs="Times New Roman"/>
          <w:i/>
          <w:color w:val="auto"/>
        </w:rPr>
      </w:pPr>
    </w:p>
    <w:p w:rsidR="00A3329A" w:rsidRPr="005E3D97" w:rsidRDefault="00C76855" w:rsidP="00404F53">
      <w:pPr>
        <w:pStyle w:val="Default"/>
        <w:tabs>
          <w:tab w:val="left" w:pos="360"/>
        </w:tabs>
        <w:rPr>
          <w:rFonts w:ascii="Times New Roman" w:hAnsi="Times New Roman" w:cs="Times New Roman"/>
          <w:color w:val="auto"/>
        </w:rPr>
      </w:pPr>
      <w:r w:rsidRPr="005E3D97">
        <w:rPr>
          <w:rFonts w:ascii="Times New Roman" w:hAnsi="Times New Roman" w:cs="Times New Roman"/>
          <w:b/>
          <w:i/>
          <w:color w:val="auto"/>
        </w:rPr>
        <w:t>Estimated Number of Respondents</w:t>
      </w:r>
      <w:r w:rsidRPr="005E3D97">
        <w:rPr>
          <w:rFonts w:ascii="Times New Roman" w:hAnsi="Times New Roman" w:cs="Times New Roman"/>
          <w:b/>
          <w:color w:val="auto"/>
        </w:rPr>
        <w:t>:</w:t>
      </w:r>
      <w:r w:rsidRPr="005E3D97">
        <w:rPr>
          <w:rFonts w:ascii="Times New Roman" w:hAnsi="Times New Roman" w:cs="Times New Roman"/>
          <w:color w:val="auto"/>
        </w:rPr>
        <w:t xml:space="preserve"> </w:t>
      </w:r>
      <w:r w:rsidR="00621428">
        <w:rPr>
          <w:rFonts w:ascii="Times New Roman" w:hAnsi="Times New Roman" w:cs="Times New Roman"/>
          <w:color w:val="auto"/>
        </w:rPr>
        <w:t>135</w:t>
      </w:r>
    </w:p>
    <w:p w:rsidR="00A3329A" w:rsidRPr="005E3D97" w:rsidRDefault="00A3329A" w:rsidP="00404F53">
      <w:pPr>
        <w:pStyle w:val="Default"/>
        <w:tabs>
          <w:tab w:val="left" w:pos="360"/>
        </w:tabs>
        <w:rPr>
          <w:rFonts w:ascii="Times New Roman" w:hAnsi="Times New Roman" w:cs="Times New Roman"/>
          <w:color w:val="auto"/>
        </w:rPr>
      </w:pPr>
    </w:p>
    <w:p w:rsidR="00404F53" w:rsidRPr="005E3D97" w:rsidRDefault="00404F53" w:rsidP="00404F53">
      <w:pPr>
        <w:pStyle w:val="Default"/>
        <w:tabs>
          <w:tab w:val="left" w:pos="360"/>
        </w:tabs>
        <w:rPr>
          <w:rFonts w:ascii="Times New Roman" w:hAnsi="Times New Roman" w:cs="Times New Roman"/>
          <w:b/>
          <w:i/>
          <w:color w:val="auto"/>
        </w:rPr>
      </w:pPr>
      <w:r w:rsidRPr="005E3D97">
        <w:rPr>
          <w:rFonts w:ascii="Times New Roman" w:hAnsi="Times New Roman" w:cs="Times New Roman"/>
          <w:b/>
          <w:i/>
          <w:color w:val="auto"/>
        </w:rPr>
        <w:t>Frequency:</w:t>
      </w:r>
    </w:p>
    <w:p w:rsidR="00404F53" w:rsidRPr="005E3D97" w:rsidRDefault="00404F53" w:rsidP="00404F53">
      <w:pPr>
        <w:pStyle w:val="Default"/>
        <w:tabs>
          <w:tab w:val="left" w:pos="360"/>
        </w:tabs>
        <w:rPr>
          <w:rFonts w:ascii="Times New Roman" w:hAnsi="Times New Roman" w:cs="Times New Roman"/>
          <w:color w:val="auto"/>
        </w:rPr>
      </w:pPr>
    </w:p>
    <w:p w:rsidR="00404F53" w:rsidRPr="005E3D97" w:rsidRDefault="005E3D97" w:rsidP="00404F53">
      <w:pPr>
        <w:pStyle w:val="Default"/>
        <w:numPr>
          <w:ilvl w:val="0"/>
          <w:numId w:val="11"/>
        </w:numPr>
        <w:tabs>
          <w:tab w:val="left" w:pos="360"/>
        </w:tabs>
        <w:ind w:left="0" w:firstLine="0"/>
        <w:rPr>
          <w:rFonts w:ascii="Times New Roman" w:hAnsi="Times New Roman" w:cs="Times New Roman"/>
          <w:color w:val="auto"/>
        </w:rPr>
      </w:pPr>
      <w:r w:rsidRPr="005E3D97">
        <w:rPr>
          <w:rFonts w:ascii="Times New Roman" w:hAnsi="Times New Roman" w:cs="Times New Roman"/>
          <w:color w:val="auto"/>
        </w:rPr>
        <w:t xml:space="preserve">One time burden on carriers to create, post, and test the </w:t>
      </w:r>
      <w:r>
        <w:rPr>
          <w:rFonts w:ascii="Times New Roman" w:hAnsi="Times New Roman" w:cs="Times New Roman"/>
          <w:color w:val="auto"/>
        </w:rPr>
        <w:t xml:space="preserve">service request </w:t>
      </w:r>
      <w:r w:rsidRPr="005E3D97">
        <w:rPr>
          <w:rFonts w:ascii="Times New Roman" w:hAnsi="Times New Roman" w:cs="Times New Roman"/>
          <w:color w:val="auto"/>
        </w:rPr>
        <w:t xml:space="preserve">form on their </w:t>
      </w:r>
      <w:r>
        <w:rPr>
          <w:rFonts w:ascii="Times New Roman" w:hAnsi="Times New Roman" w:cs="Times New Roman"/>
          <w:color w:val="auto"/>
        </w:rPr>
        <w:t>W</w:t>
      </w:r>
      <w:r w:rsidRPr="005E3D97">
        <w:rPr>
          <w:rFonts w:ascii="Times New Roman" w:hAnsi="Times New Roman" w:cs="Times New Roman"/>
          <w:color w:val="auto"/>
        </w:rPr>
        <w:t xml:space="preserve">eb sites; and one time burden on carriers to create, post and test the disclaimer notice on their </w:t>
      </w:r>
      <w:r>
        <w:rPr>
          <w:rFonts w:ascii="Times New Roman" w:hAnsi="Times New Roman" w:cs="Times New Roman"/>
          <w:color w:val="auto"/>
        </w:rPr>
        <w:t>W</w:t>
      </w:r>
      <w:r w:rsidRPr="005E3D97">
        <w:rPr>
          <w:rFonts w:ascii="Times New Roman" w:hAnsi="Times New Roman" w:cs="Times New Roman"/>
          <w:color w:val="auto"/>
        </w:rPr>
        <w:t>eb sites; recurring burden on carriers to associate the disclaimer notice with new links to external Web sites and third party software added to their Web sites.</w:t>
      </w:r>
    </w:p>
    <w:p w:rsidR="00404F53" w:rsidRPr="005E3D97" w:rsidRDefault="00404F53" w:rsidP="00404F53">
      <w:pPr>
        <w:pStyle w:val="Default"/>
        <w:tabs>
          <w:tab w:val="left" w:pos="360"/>
        </w:tabs>
        <w:rPr>
          <w:rFonts w:ascii="Times New Roman" w:hAnsi="Times New Roman" w:cs="Times New Roman"/>
          <w:color w:val="auto"/>
        </w:rPr>
      </w:pPr>
    </w:p>
    <w:p w:rsidR="00C76855" w:rsidRPr="00A3329A" w:rsidRDefault="00C76855" w:rsidP="00404F53">
      <w:pPr>
        <w:pStyle w:val="Default"/>
        <w:tabs>
          <w:tab w:val="left" w:pos="360"/>
        </w:tabs>
        <w:rPr>
          <w:rFonts w:ascii="Times New Roman" w:hAnsi="Times New Roman" w:cs="Times New Roman"/>
          <w:b/>
          <w:i/>
        </w:rPr>
      </w:pPr>
      <w:r w:rsidRPr="00A3329A">
        <w:rPr>
          <w:rFonts w:ascii="Times New Roman" w:hAnsi="Times New Roman" w:cs="Times New Roman"/>
          <w:b/>
          <w:i/>
        </w:rPr>
        <w:lastRenderedPageBreak/>
        <w:t>Estimated Annual Burden on Respondents:</w:t>
      </w:r>
    </w:p>
    <w:p w:rsidR="00810306" w:rsidRPr="00587CF6" w:rsidRDefault="00810306" w:rsidP="00404F53">
      <w:pPr>
        <w:pStyle w:val="Default"/>
        <w:tabs>
          <w:tab w:val="left" w:pos="360"/>
        </w:tabs>
        <w:rPr>
          <w:rFonts w:ascii="Times New Roman" w:hAnsi="Times New Roman" w:cs="Times New Roman"/>
          <w:i/>
        </w:rPr>
      </w:pPr>
    </w:p>
    <w:p w:rsidR="00C76855" w:rsidRPr="00C01E28" w:rsidRDefault="00C76855" w:rsidP="00404F53">
      <w:pPr>
        <w:pStyle w:val="Default"/>
        <w:numPr>
          <w:ilvl w:val="0"/>
          <w:numId w:val="11"/>
        </w:numPr>
        <w:tabs>
          <w:tab w:val="left" w:pos="360"/>
        </w:tabs>
        <w:ind w:left="0" w:firstLine="0"/>
        <w:rPr>
          <w:rFonts w:ascii="Times New Roman" w:hAnsi="Times New Roman" w:cs="Times New Roman"/>
          <w:color w:val="auto"/>
        </w:rPr>
      </w:pPr>
      <w:r w:rsidRPr="00C01E28">
        <w:rPr>
          <w:rFonts w:ascii="Times New Roman" w:hAnsi="Times New Roman" w:cs="Times New Roman"/>
          <w:color w:val="auto"/>
        </w:rPr>
        <w:t xml:space="preserve">For the requirement </w:t>
      </w:r>
      <w:r w:rsidR="00C01E28" w:rsidRPr="00C01E28">
        <w:rPr>
          <w:rFonts w:ascii="Times New Roman" w:hAnsi="Times New Roman" w:cs="Times New Roman"/>
          <w:color w:val="auto"/>
        </w:rPr>
        <w:t>to create, post, and test the service request form on their Web sites</w:t>
      </w:r>
      <w:r w:rsidRPr="00C01E28">
        <w:rPr>
          <w:rFonts w:ascii="Times New Roman" w:hAnsi="Times New Roman" w:cs="Times New Roman"/>
          <w:color w:val="auto"/>
        </w:rPr>
        <w:t xml:space="preserve">, </w:t>
      </w:r>
      <w:r w:rsidR="00810306" w:rsidRPr="00C01E28">
        <w:rPr>
          <w:rFonts w:ascii="Times New Roman" w:hAnsi="Times New Roman" w:cs="Times New Roman"/>
          <w:color w:val="auto"/>
        </w:rPr>
        <w:t xml:space="preserve">we estimate </w:t>
      </w:r>
      <w:r w:rsidR="00C01E28" w:rsidRPr="00C01E28">
        <w:rPr>
          <w:rFonts w:ascii="Times New Roman" w:hAnsi="Times New Roman" w:cs="Times New Roman"/>
          <w:color w:val="auto"/>
        </w:rPr>
        <w:t>no annual burden unless the carrier voluntarily elects to modify or improve the form</w:t>
      </w:r>
      <w:r w:rsidRPr="00C01E28">
        <w:rPr>
          <w:rFonts w:ascii="Times New Roman" w:hAnsi="Times New Roman" w:cs="Times New Roman"/>
          <w:color w:val="auto"/>
        </w:rPr>
        <w:t xml:space="preserve">.  </w:t>
      </w:r>
    </w:p>
    <w:p w:rsidR="00886D35" w:rsidRPr="00C01E28" w:rsidRDefault="00886D35" w:rsidP="00404F53">
      <w:pPr>
        <w:pStyle w:val="Default"/>
        <w:tabs>
          <w:tab w:val="left" w:pos="360"/>
        </w:tabs>
        <w:rPr>
          <w:rFonts w:ascii="Times New Roman" w:hAnsi="Times New Roman" w:cs="Times New Roman"/>
          <w:color w:val="auto"/>
        </w:rPr>
      </w:pPr>
    </w:p>
    <w:p w:rsidR="00C76855" w:rsidRPr="00C01E28" w:rsidRDefault="00C76855" w:rsidP="00404F53">
      <w:pPr>
        <w:pStyle w:val="Default"/>
        <w:numPr>
          <w:ilvl w:val="0"/>
          <w:numId w:val="11"/>
        </w:numPr>
        <w:tabs>
          <w:tab w:val="left" w:pos="360"/>
        </w:tabs>
        <w:ind w:left="0" w:firstLine="0"/>
        <w:rPr>
          <w:rFonts w:ascii="Times New Roman" w:hAnsi="Times New Roman" w:cs="Times New Roman"/>
          <w:color w:val="auto"/>
        </w:rPr>
      </w:pPr>
      <w:r w:rsidRPr="00C01E28">
        <w:rPr>
          <w:rFonts w:ascii="Times New Roman" w:hAnsi="Times New Roman" w:cs="Times New Roman"/>
          <w:color w:val="auto"/>
        </w:rPr>
        <w:t xml:space="preserve">For the requirement </w:t>
      </w:r>
      <w:r w:rsidR="00C01E28" w:rsidRPr="00C01E28">
        <w:rPr>
          <w:rFonts w:ascii="Times New Roman" w:hAnsi="Times New Roman" w:cs="Times New Roman"/>
          <w:color w:val="auto"/>
        </w:rPr>
        <w:t>to create, post, and test the disclaimer notice on their Web sites</w:t>
      </w:r>
      <w:r w:rsidR="00587CF6" w:rsidRPr="00C01E28">
        <w:rPr>
          <w:rFonts w:ascii="Times New Roman" w:hAnsi="Times New Roman" w:cs="Times New Roman"/>
          <w:color w:val="auto"/>
        </w:rPr>
        <w:t xml:space="preserve">, </w:t>
      </w:r>
      <w:r w:rsidR="00810306" w:rsidRPr="00C01E28">
        <w:rPr>
          <w:rFonts w:ascii="Times New Roman" w:hAnsi="Times New Roman" w:cs="Times New Roman"/>
          <w:color w:val="auto"/>
        </w:rPr>
        <w:t xml:space="preserve">we estimate </w:t>
      </w:r>
      <w:r w:rsidR="00C01E28" w:rsidRPr="00C01E28">
        <w:rPr>
          <w:rFonts w:ascii="Times New Roman" w:hAnsi="Times New Roman" w:cs="Times New Roman"/>
          <w:color w:val="auto"/>
        </w:rPr>
        <w:t>less than</w:t>
      </w:r>
      <w:r w:rsidR="00810306" w:rsidRPr="00C01E28">
        <w:rPr>
          <w:rFonts w:ascii="Times New Roman" w:hAnsi="Times New Roman" w:cs="Times New Roman"/>
          <w:color w:val="auto"/>
        </w:rPr>
        <w:t xml:space="preserve"> </w:t>
      </w:r>
      <w:r w:rsidR="00587CF6" w:rsidRPr="00C01E28">
        <w:rPr>
          <w:rFonts w:ascii="Times New Roman" w:hAnsi="Times New Roman" w:cs="Times New Roman"/>
          <w:color w:val="auto"/>
        </w:rPr>
        <w:t xml:space="preserve">30 minutes a year for each </w:t>
      </w:r>
      <w:r w:rsidR="00C01E28" w:rsidRPr="00C01E28">
        <w:rPr>
          <w:rFonts w:ascii="Times New Roman" w:hAnsi="Times New Roman" w:cs="Times New Roman"/>
          <w:color w:val="auto"/>
        </w:rPr>
        <w:t>carrier</w:t>
      </w:r>
      <w:r w:rsidR="00587CF6" w:rsidRPr="00C01E28">
        <w:rPr>
          <w:rFonts w:ascii="Times New Roman" w:hAnsi="Times New Roman" w:cs="Times New Roman"/>
          <w:color w:val="auto"/>
        </w:rPr>
        <w:t xml:space="preserve"> to </w:t>
      </w:r>
      <w:r w:rsidR="00C01E28" w:rsidRPr="00C01E28">
        <w:rPr>
          <w:rFonts w:ascii="Times New Roman" w:hAnsi="Times New Roman" w:cs="Times New Roman"/>
          <w:color w:val="auto"/>
        </w:rPr>
        <w:t>associate the notice with any new links to external Web sites and third party software added to their Web sites</w:t>
      </w:r>
      <w:r w:rsidR="00587CF6" w:rsidRPr="00C01E28">
        <w:rPr>
          <w:rFonts w:ascii="Times New Roman" w:hAnsi="Times New Roman" w:cs="Times New Roman"/>
          <w:color w:val="auto"/>
        </w:rPr>
        <w:t>.</w:t>
      </w:r>
    </w:p>
    <w:p w:rsidR="00C76855" w:rsidRPr="00C01E28" w:rsidRDefault="00C76855" w:rsidP="00404F53">
      <w:pPr>
        <w:pStyle w:val="Default"/>
        <w:tabs>
          <w:tab w:val="left" w:pos="360"/>
        </w:tabs>
        <w:rPr>
          <w:rFonts w:ascii="Times New Roman" w:hAnsi="Times New Roman" w:cs="Times New Roman"/>
          <w:i/>
          <w:color w:val="auto"/>
        </w:rPr>
      </w:pPr>
    </w:p>
    <w:p w:rsidR="00C76855" w:rsidRPr="00C01E28" w:rsidRDefault="00C76855" w:rsidP="00404F53">
      <w:pPr>
        <w:pStyle w:val="Default"/>
        <w:tabs>
          <w:tab w:val="left" w:pos="360"/>
        </w:tabs>
        <w:rPr>
          <w:rFonts w:ascii="Times New Roman" w:hAnsi="Times New Roman" w:cs="Times New Roman"/>
          <w:b/>
          <w:i/>
          <w:color w:val="auto"/>
        </w:rPr>
      </w:pPr>
      <w:r w:rsidRPr="00C01E28">
        <w:rPr>
          <w:rFonts w:ascii="Times New Roman" w:hAnsi="Times New Roman" w:cs="Times New Roman"/>
          <w:b/>
          <w:i/>
          <w:color w:val="auto"/>
        </w:rPr>
        <w:t>Estimated Total Annual Burden</w:t>
      </w:r>
      <w:r w:rsidR="00587CF6" w:rsidRPr="00C01E28">
        <w:rPr>
          <w:rFonts w:ascii="Times New Roman" w:hAnsi="Times New Roman" w:cs="Times New Roman"/>
          <w:b/>
          <w:i/>
          <w:color w:val="auto"/>
        </w:rPr>
        <w:t>:</w:t>
      </w:r>
    </w:p>
    <w:p w:rsidR="005516A2" w:rsidRPr="00C01E28" w:rsidRDefault="005516A2" w:rsidP="00404F53">
      <w:pPr>
        <w:pStyle w:val="Default"/>
        <w:tabs>
          <w:tab w:val="left" w:pos="360"/>
        </w:tabs>
        <w:rPr>
          <w:rFonts w:ascii="Times New Roman" w:hAnsi="Times New Roman" w:cs="Times New Roman"/>
          <w:b/>
          <w:i/>
          <w:color w:val="auto"/>
        </w:rPr>
      </w:pPr>
    </w:p>
    <w:p w:rsidR="00C76855" w:rsidRPr="00C01E28" w:rsidRDefault="00C01E28" w:rsidP="00404F53">
      <w:pPr>
        <w:pStyle w:val="Default"/>
        <w:numPr>
          <w:ilvl w:val="0"/>
          <w:numId w:val="11"/>
        </w:numPr>
        <w:tabs>
          <w:tab w:val="left" w:pos="360"/>
        </w:tabs>
        <w:ind w:left="0" w:firstLine="0"/>
        <w:rPr>
          <w:rFonts w:ascii="Times New Roman" w:hAnsi="Times New Roman" w:cs="Times New Roman"/>
          <w:color w:val="auto"/>
        </w:rPr>
      </w:pPr>
      <w:r w:rsidRPr="00C01E28">
        <w:rPr>
          <w:rFonts w:ascii="Times New Roman" w:hAnsi="Times New Roman" w:cs="Times New Roman"/>
          <w:color w:val="auto"/>
        </w:rPr>
        <w:t>For the requirement to create, post, and test the service request form on their Web sites, we estimate no annual burden for carriers unless they voluntarily elect to modify or improve their forms.</w:t>
      </w:r>
    </w:p>
    <w:p w:rsidR="00C40770" w:rsidRPr="00C01E28" w:rsidRDefault="00C40770" w:rsidP="00404F53">
      <w:pPr>
        <w:pStyle w:val="Default"/>
        <w:tabs>
          <w:tab w:val="left" w:pos="360"/>
        </w:tabs>
        <w:rPr>
          <w:rFonts w:ascii="Times New Roman" w:hAnsi="Times New Roman" w:cs="Times New Roman"/>
          <w:color w:val="auto"/>
        </w:rPr>
      </w:pPr>
    </w:p>
    <w:p w:rsidR="00587CF6" w:rsidRPr="00C01E28" w:rsidRDefault="00C01E28" w:rsidP="00404F53">
      <w:pPr>
        <w:pStyle w:val="Default"/>
        <w:numPr>
          <w:ilvl w:val="0"/>
          <w:numId w:val="11"/>
        </w:numPr>
        <w:tabs>
          <w:tab w:val="left" w:pos="360"/>
        </w:tabs>
        <w:ind w:left="0" w:firstLine="0"/>
        <w:rPr>
          <w:rFonts w:ascii="Times New Roman" w:hAnsi="Times New Roman" w:cs="Times New Roman"/>
          <w:color w:val="auto"/>
        </w:rPr>
      </w:pPr>
      <w:r w:rsidRPr="00C01E28">
        <w:rPr>
          <w:rFonts w:ascii="Times New Roman" w:hAnsi="Times New Roman" w:cs="Times New Roman"/>
          <w:color w:val="auto"/>
        </w:rPr>
        <w:t xml:space="preserve">For the requirement to create, post, and test the disclaimer notice on their Web sites, we estimate less than </w:t>
      </w:r>
      <w:r w:rsidR="00621428">
        <w:rPr>
          <w:rFonts w:ascii="Times New Roman" w:hAnsi="Times New Roman" w:cs="Times New Roman"/>
          <w:color w:val="auto"/>
        </w:rPr>
        <w:t>4</w:t>
      </w:r>
      <w:r w:rsidRPr="00C01E28">
        <w:rPr>
          <w:rFonts w:ascii="Times New Roman" w:hAnsi="Times New Roman" w:cs="Times New Roman"/>
          <w:color w:val="auto"/>
        </w:rPr>
        <w:t>,</w:t>
      </w:r>
      <w:r w:rsidR="00621428">
        <w:rPr>
          <w:rFonts w:ascii="Times New Roman" w:hAnsi="Times New Roman" w:cs="Times New Roman"/>
          <w:color w:val="auto"/>
        </w:rPr>
        <w:t>05</w:t>
      </w:r>
      <w:r w:rsidRPr="00C01E28">
        <w:rPr>
          <w:rFonts w:ascii="Times New Roman" w:hAnsi="Times New Roman" w:cs="Times New Roman"/>
          <w:color w:val="auto"/>
        </w:rPr>
        <w:t>0 minutes</w:t>
      </w:r>
      <w:r w:rsidR="00621428">
        <w:rPr>
          <w:rFonts w:ascii="Times New Roman" w:hAnsi="Times New Roman" w:cs="Times New Roman"/>
          <w:color w:val="auto"/>
        </w:rPr>
        <w:t xml:space="preserve"> (135 respondents x 30 minutes</w:t>
      </w:r>
      <w:proofErr w:type="gramStart"/>
      <w:r w:rsidR="00621428">
        <w:rPr>
          <w:rFonts w:ascii="Times New Roman" w:hAnsi="Times New Roman" w:cs="Times New Roman"/>
          <w:color w:val="auto"/>
        </w:rPr>
        <w:t xml:space="preserve">) </w:t>
      </w:r>
      <w:r w:rsidRPr="00C01E28">
        <w:rPr>
          <w:rFonts w:ascii="Times New Roman" w:hAnsi="Times New Roman" w:cs="Times New Roman"/>
          <w:color w:val="auto"/>
        </w:rPr>
        <w:t xml:space="preserve"> a</w:t>
      </w:r>
      <w:proofErr w:type="gramEnd"/>
      <w:r w:rsidRPr="00C01E28">
        <w:rPr>
          <w:rFonts w:ascii="Times New Roman" w:hAnsi="Times New Roman" w:cs="Times New Roman"/>
          <w:color w:val="auto"/>
        </w:rPr>
        <w:t xml:space="preserve"> year for all carriers to associate the notice with any new links to external Web sites and third party software added to their Web sites.</w:t>
      </w:r>
    </w:p>
    <w:p w:rsidR="00C76855" w:rsidRPr="00C01E28" w:rsidRDefault="00C76855" w:rsidP="00404F53">
      <w:pPr>
        <w:pStyle w:val="Default"/>
        <w:tabs>
          <w:tab w:val="left" w:pos="360"/>
        </w:tabs>
        <w:rPr>
          <w:rFonts w:ascii="Times New Roman" w:hAnsi="Times New Roman" w:cs="Times New Roman"/>
          <w:i/>
          <w:color w:val="auto"/>
        </w:rPr>
      </w:pPr>
    </w:p>
    <w:p w:rsidR="00450B57" w:rsidRPr="00C01E28" w:rsidRDefault="00450B57" w:rsidP="007C081A">
      <w:pPr>
        <w:rPr>
          <w:i/>
        </w:rPr>
      </w:pPr>
      <w:r w:rsidRPr="00C01E28">
        <w:rPr>
          <w:bCs/>
        </w:rPr>
        <w:t xml:space="preserve">13. </w:t>
      </w:r>
      <w:r w:rsidRPr="00C01E28">
        <w:rPr>
          <w:bCs/>
          <w:u w:val="single"/>
        </w:rPr>
        <w:t>Estimate of total annual costs to respondents</w:t>
      </w:r>
      <w:r w:rsidRPr="00C01E28">
        <w:rPr>
          <w:b/>
          <w:bCs/>
          <w:u w:val="single"/>
        </w:rPr>
        <w:t>.</w:t>
      </w:r>
      <w:r w:rsidRPr="00C01E28">
        <w:rPr>
          <w:b/>
          <w:bCs/>
        </w:rPr>
        <w:t xml:space="preserve">  </w:t>
      </w:r>
      <w:r w:rsidR="001A0470" w:rsidRPr="00C01E28">
        <w:rPr>
          <w:i/>
        </w:rPr>
        <w:t xml:space="preserve">Provide an estimate of the total annual cost burden to respondents or </w:t>
      </w:r>
      <w:r w:rsidR="004D3D09" w:rsidRPr="00C01E28">
        <w:rPr>
          <w:i/>
        </w:rPr>
        <w:t>record keepers</w:t>
      </w:r>
      <w:r w:rsidR="001A0470" w:rsidRPr="00C01E28">
        <w:rPr>
          <w:i/>
        </w:rPr>
        <w:t xml:space="preserve"> resulting from the collection of information.  (Do not include the costs of any hour burden shown in items 12 and 14).</w:t>
      </w:r>
    </w:p>
    <w:p w:rsidR="001A0470" w:rsidRPr="00C01E28" w:rsidRDefault="001A0470" w:rsidP="00047356">
      <w:pPr>
        <w:autoSpaceDE w:val="0"/>
        <w:autoSpaceDN w:val="0"/>
        <w:adjustRightInd w:val="0"/>
      </w:pPr>
    </w:p>
    <w:p w:rsidR="00CF68A3" w:rsidRPr="00C01E28" w:rsidRDefault="00DC4652" w:rsidP="007C081A">
      <w:r w:rsidRPr="00C01E28">
        <w:t>Y</w:t>
      </w:r>
      <w:r w:rsidR="00E12190" w:rsidRPr="00C01E28">
        <w:t xml:space="preserve">early costs </w:t>
      </w:r>
      <w:r w:rsidR="003E7A1B" w:rsidRPr="00C01E28">
        <w:t xml:space="preserve">to industry </w:t>
      </w:r>
      <w:r w:rsidR="00E12190" w:rsidRPr="00C01E28">
        <w:t>estimated to be $0</w:t>
      </w:r>
      <w:r w:rsidR="006A5312" w:rsidRPr="00C01E28">
        <w:t>,</w:t>
      </w:r>
      <w:r w:rsidR="00E12190" w:rsidRPr="00C01E28">
        <w:t xml:space="preserve"> as </w:t>
      </w:r>
      <w:r w:rsidR="000E717E">
        <w:t>Web site development and maintenance</w:t>
      </w:r>
      <w:r w:rsidR="003E7A1B" w:rsidRPr="00C01E28">
        <w:t xml:space="preserve"> </w:t>
      </w:r>
      <w:r w:rsidR="000E717E">
        <w:t xml:space="preserve">tasks </w:t>
      </w:r>
      <w:r w:rsidR="003E7A1B" w:rsidRPr="00C01E28">
        <w:t xml:space="preserve">are </w:t>
      </w:r>
      <w:r w:rsidR="007E5114">
        <w:t xml:space="preserve">normal tasks performed by </w:t>
      </w:r>
      <w:r w:rsidR="003E7A1B" w:rsidRPr="00C01E28">
        <w:t>carrier personnel</w:t>
      </w:r>
      <w:r w:rsidR="007E5114">
        <w:t xml:space="preserve"> and any additional work related to this collection of information is minimal (e.g., attaching an existing disclaimer to a new link)</w:t>
      </w:r>
      <w:r w:rsidR="003E7A1B" w:rsidRPr="00C01E28">
        <w:t>.</w:t>
      </w:r>
    </w:p>
    <w:p w:rsidR="002000F4" w:rsidRPr="00587CF6" w:rsidRDefault="002000F4" w:rsidP="00047356">
      <w:pPr>
        <w:autoSpaceDE w:val="0"/>
        <w:autoSpaceDN w:val="0"/>
        <w:adjustRightInd w:val="0"/>
      </w:pPr>
    </w:p>
    <w:p w:rsidR="009D64CC" w:rsidRPr="00587CF6" w:rsidRDefault="009D64CC" w:rsidP="00047356">
      <w:pPr>
        <w:rPr>
          <w:i/>
        </w:rPr>
      </w:pPr>
      <w:r w:rsidRPr="00587CF6">
        <w:rPr>
          <w:bCs/>
        </w:rPr>
        <w:t xml:space="preserve">14. </w:t>
      </w:r>
      <w:r w:rsidRPr="00587CF6">
        <w:rPr>
          <w:bCs/>
          <w:u w:val="single"/>
        </w:rPr>
        <w:t>Estimate of cost to the Federal government.</w:t>
      </w:r>
      <w:r w:rsidRPr="00587CF6">
        <w:rPr>
          <w:bCs/>
        </w:rPr>
        <w:t xml:space="preserve"> </w:t>
      </w:r>
      <w:r w:rsidRPr="00587CF6">
        <w:t xml:space="preserve"> </w:t>
      </w:r>
      <w:r w:rsidR="001A0470" w:rsidRPr="00587CF6">
        <w:rPr>
          <w:i/>
        </w:rPr>
        <w:t>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C048E" w:rsidRPr="005E3D97" w:rsidRDefault="004C048E" w:rsidP="00047356">
      <w:pPr>
        <w:autoSpaceDE w:val="0"/>
        <w:autoSpaceDN w:val="0"/>
        <w:adjustRightInd w:val="0"/>
      </w:pPr>
    </w:p>
    <w:p w:rsidR="003F12CA" w:rsidRPr="005E3D97" w:rsidRDefault="005E3D97" w:rsidP="007C081A">
      <w:r w:rsidRPr="005E3D97">
        <w:t xml:space="preserve">No cost anticipated to the Federal government. </w:t>
      </w:r>
    </w:p>
    <w:p w:rsidR="003F12CA" w:rsidRPr="00587CF6" w:rsidRDefault="003F12CA" w:rsidP="007C081A">
      <w:pPr>
        <w:autoSpaceDE w:val="0"/>
        <w:autoSpaceDN w:val="0"/>
        <w:adjustRightInd w:val="0"/>
      </w:pPr>
    </w:p>
    <w:p w:rsidR="009D64CC" w:rsidRPr="00587CF6" w:rsidRDefault="009D64CC" w:rsidP="00047356">
      <w:r w:rsidRPr="00587CF6">
        <w:rPr>
          <w:bCs/>
        </w:rPr>
        <w:t xml:space="preserve">15. </w:t>
      </w:r>
      <w:r w:rsidRPr="00587CF6">
        <w:rPr>
          <w:bCs/>
          <w:u w:val="single"/>
        </w:rPr>
        <w:t>Explanation of program changes or adjustments.</w:t>
      </w:r>
      <w:r w:rsidRPr="00587CF6">
        <w:rPr>
          <w:b/>
          <w:bCs/>
        </w:rPr>
        <w:t xml:space="preserve">  </w:t>
      </w:r>
      <w:r w:rsidR="001A0470" w:rsidRPr="00587CF6">
        <w:rPr>
          <w:i/>
        </w:rPr>
        <w:t xml:space="preserve">Explain the reasons for any program changes or adjustments reported in items </w:t>
      </w:r>
      <w:r w:rsidR="007C081A">
        <w:rPr>
          <w:i/>
        </w:rPr>
        <w:t xml:space="preserve">12, </w:t>
      </w:r>
      <w:r w:rsidR="001A0470" w:rsidRPr="00587CF6">
        <w:rPr>
          <w:i/>
        </w:rPr>
        <w:t>13 or 14.</w:t>
      </w:r>
    </w:p>
    <w:p w:rsidR="004C048E" w:rsidRPr="00587CF6" w:rsidRDefault="004C048E" w:rsidP="00047356">
      <w:pPr>
        <w:autoSpaceDE w:val="0"/>
        <w:autoSpaceDN w:val="0"/>
        <w:adjustRightInd w:val="0"/>
      </w:pPr>
    </w:p>
    <w:p w:rsidR="00E60BDC" w:rsidRPr="00C01E28" w:rsidRDefault="00C01E28" w:rsidP="007C081A">
      <w:pPr>
        <w:tabs>
          <w:tab w:val="left" w:pos="0"/>
        </w:tabs>
        <w:autoSpaceDE w:val="0"/>
        <w:autoSpaceDN w:val="0"/>
        <w:adjustRightInd w:val="0"/>
      </w:pPr>
      <w:r w:rsidRPr="00C01E28">
        <w:t>Not applicable.</w:t>
      </w:r>
    </w:p>
    <w:p w:rsidR="00E60BDC" w:rsidRPr="00587CF6" w:rsidRDefault="00E60BDC" w:rsidP="00047356">
      <w:pPr>
        <w:autoSpaceDE w:val="0"/>
        <w:autoSpaceDN w:val="0"/>
        <w:adjustRightInd w:val="0"/>
      </w:pPr>
    </w:p>
    <w:p w:rsidR="00B1766E" w:rsidRPr="00587CF6" w:rsidRDefault="00B1766E" w:rsidP="00047356">
      <w:r w:rsidRPr="00587CF6">
        <w:rPr>
          <w:bCs/>
        </w:rPr>
        <w:t xml:space="preserve">16. </w:t>
      </w:r>
      <w:r w:rsidRPr="00587CF6">
        <w:rPr>
          <w:bCs/>
          <w:u w:val="single"/>
        </w:rPr>
        <w:t>Publication of results of data collection</w:t>
      </w:r>
      <w:r w:rsidRPr="00587CF6">
        <w:rPr>
          <w:bCs/>
        </w:rPr>
        <w:t>.</w:t>
      </w:r>
      <w:r w:rsidRPr="00587CF6">
        <w:t xml:space="preserve">  </w:t>
      </w:r>
      <w:r w:rsidR="001A0470" w:rsidRPr="00587CF6">
        <w:rPr>
          <w:i/>
        </w:rPr>
        <w:t xml:space="preserve">For collections of information whose results will be published, outline plans for tabulation, and publication.  Address any complex analytical techniques that will be used.  Provide the time schedule for the entire project, including </w:t>
      </w:r>
      <w:r w:rsidR="001A0470" w:rsidRPr="00587CF6">
        <w:rPr>
          <w:i/>
        </w:rPr>
        <w:lastRenderedPageBreak/>
        <w:t>beginning and ending dates of the collection of information, completion of report, publication dates, and other actions.</w:t>
      </w:r>
    </w:p>
    <w:p w:rsidR="0019370C" w:rsidRPr="00587CF6" w:rsidRDefault="0019370C" w:rsidP="00047356">
      <w:pPr>
        <w:autoSpaceDE w:val="0"/>
        <w:autoSpaceDN w:val="0"/>
        <w:adjustRightInd w:val="0"/>
      </w:pPr>
    </w:p>
    <w:p w:rsidR="003F12CA" w:rsidRPr="005E3D97" w:rsidRDefault="005E3D97" w:rsidP="007C081A">
      <w:pPr>
        <w:autoSpaceDE w:val="0"/>
        <w:autoSpaceDN w:val="0"/>
        <w:adjustRightInd w:val="0"/>
      </w:pPr>
      <w:r w:rsidRPr="005E3D97">
        <w:t>Not applicable.</w:t>
      </w:r>
    </w:p>
    <w:p w:rsidR="003F12CA" w:rsidRPr="00587CF6" w:rsidRDefault="003F12CA" w:rsidP="00047356">
      <w:pPr>
        <w:autoSpaceDE w:val="0"/>
        <w:autoSpaceDN w:val="0"/>
        <w:adjustRightInd w:val="0"/>
      </w:pPr>
    </w:p>
    <w:p w:rsidR="00B1766E" w:rsidRPr="00587CF6" w:rsidRDefault="000F7B3D" w:rsidP="000473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587CF6">
        <w:rPr>
          <w:rFonts w:ascii="Times New Roman" w:hAnsi="Times New Roman"/>
          <w:bCs/>
          <w:color w:val="auto"/>
        </w:rPr>
        <w:t>1</w:t>
      </w:r>
      <w:r w:rsidR="00B1766E" w:rsidRPr="00587CF6">
        <w:rPr>
          <w:rFonts w:ascii="Times New Roman" w:hAnsi="Times New Roman"/>
          <w:bCs/>
          <w:color w:val="auto"/>
        </w:rPr>
        <w:t xml:space="preserve">7. </w:t>
      </w:r>
      <w:r w:rsidR="00B1766E" w:rsidRPr="00587CF6">
        <w:rPr>
          <w:rFonts w:ascii="Times New Roman" w:hAnsi="Times New Roman"/>
          <w:bCs/>
          <w:color w:val="auto"/>
          <w:u w:val="single"/>
        </w:rPr>
        <w:t>Approval for not displaying the expiration date of OMB approval</w:t>
      </w:r>
      <w:r w:rsidR="00B1766E" w:rsidRPr="00587CF6">
        <w:rPr>
          <w:rFonts w:ascii="Times New Roman" w:hAnsi="Times New Roman"/>
          <w:bCs/>
          <w:color w:val="auto"/>
        </w:rPr>
        <w:t xml:space="preserve">.  </w:t>
      </w:r>
      <w:r w:rsidR="001A0470" w:rsidRPr="00587CF6">
        <w:rPr>
          <w:rFonts w:ascii="Times New Roman" w:hAnsi="Times New Roman"/>
          <w:i/>
          <w:color w:val="auto"/>
        </w:rPr>
        <w:t>If seeking approval to not display the expiration date for OMB approval of the information collection, explain the reasons that display would be inappropriate.</w:t>
      </w:r>
    </w:p>
    <w:p w:rsidR="0019370C" w:rsidRPr="00147B17" w:rsidRDefault="0019370C" w:rsidP="00047356">
      <w:pPr>
        <w:numPr>
          <w:ilvl w:val="0"/>
          <w:numId w:val="2"/>
        </w:numPr>
        <w:autoSpaceDE w:val="0"/>
        <w:autoSpaceDN w:val="0"/>
        <w:adjustRightInd w:val="0"/>
        <w:rPr>
          <w:color w:val="FF0000"/>
        </w:rPr>
      </w:pPr>
    </w:p>
    <w:p w:rsidR="003F12CA" w:rsidRPr="005E3D97" w:rsidRDefault="00C91898" w:rsidP="007C081A">
      <w:pPr>
        <w:autoSpaceDE w:val="0"/>
        <w:autoSpaceDN w:val="0"/>
        <w:adjustRightInd w:val="0"/>
      </w:pPr>
      <w:r w:rsidRPr="005E3D97">
        <w:t>Not applicable.</w:t>
      </w:r>
    </w:p>
    <w:p w:rsidR="003F12CA" w:rsidRPr="00587CF6" w:rsidRDefault="003F12CA" w:rsidP="00047356">
      <w:pPr>
        <w:numPr>
          <w:ilvl w:val="0"/>
          <w:numId w:val="2"/>
        </w:numPr>
        <w:autoSpaceDE w:val="0"/>
        <w:autoSpaceDN w:val="0"/>
        <w:adjustRightInd w:val="0"/>
      </w:pPr>
    </w:p>
    <w:p w:rsidR="00B1766E" w:rsidRPr="00587CF6" w:rsidRDefault="00B1766E" w:rsidP="00047356">
      <w:r w:rsidRPr="00587CF6">
        <w:rPr>
          <w:bCs/>
        </w:rPr>
        <w:t xml:space="preserve">18. </w:t>
      </w:r>
      <w:r w:rsidRPr="00587CF6">
        <w:rPr>
          <w:bCs/>
          <w:u w:val="single"/>
        </w:rPr>
        <w:t>Exceptions to certification statement.</w:t>
      </w:r>
      <w:r w:rsidRPr="00587CF6">
        <w:rPr>
          <w:b/>
          <w:bCs/>
        </w:rPr>
        <w:t xml:space="preserve">  </w:t>
      </w:r>
      <w:r w:rsidR="001A0470" w:rsidRPr="00587CF6">
        <w:rPr>
          <w:bCs/>
          <w:i/>
        </w:rPr>
        <w:t>E</w:t>
      </w:r>
      <w:r w:rsidR="001A0470" w:rsidRPr="00587CF6">
        <w:rPr>
          <w:i/>
        </w:rPr>
        <w:t xml:space="preserve">xplain each exception to the certification statement </w:t>
      </w:r>
      <w:r w:rsidR="009009D6" w:rsidRPr="00587CF6">
        <w:rPr>
          <w:i/>
        </w:rPr>
        <w:t>"C</w:t>
      </w:r>
      <w:r w:rsidR="001A0470" w:rsidRPr="00587CF6">
        <w:rPr>
          <w:i/>
        </w:rPr>
        <w:t xml:space="preserve">ertification for </w:t>
      </w:r>
      <w:r w:rsidR="009009D6" w:rsidRPr="00587CF6">
        <w:rPr>
          <w:i/>
        </w:rPr>
        <w:t>P</w:t>
      </w:r>
      <w:r w:rsidR="001A0470" w:rsidRPr="00587CF6">
        <w:rPr>
          <w:i/>
        </w:rPr>
        <w:t xml:space="preserve">aperwork </w:t>
      </w:r>
      <w:r w:rsidR="009009D6" w:rsidRPr="00587CF6">
        <w:rPr>
          <w:i/>
        </w:rPr>
        <w:t>R</w:t>
      </w:r>
      <w:r w:rsidR="001A0470" w:rsidRPr="00587CF6">
        <w:rPr>
          <w:i/>
        </w:rPr>
        <w:t xml:space="preserve">eduction </w:t>
      </w:r>
      <w:r w:rsidR="009009D6" w:rsidRPr="00587CF6">
        <w:rPr>
          <w:i/>
        </w:rPr>
        <w:t>A</w:t>
      </w:r>
      <w:r w:rsidR="001A0470" w:rsidRPr="00587CF6">
        <w:rPr>
          <w:i/>
        </w:rPr>
        <w:t xml:space="preserve">ct </w:t>
      </w:r>
      <w:r w:rsidR="009009D6" w:rsidRPr="00587CF6">
        <w:rPr>
          <w:i/>
        </w:rPr>
        <w:t>S</w:t>
      </w:r>
      <w:r w:rsidR="001A0470" w:rsidRPr="00587CF6">
        <w:rPr>
          <w:i/>
        </w:rPr>
        <w:t>ubmission</w:t>
      </w:r>
      <w:r w:rsidR="007C081A">
        <w:rPr>
          <w:i/>
        </w:rPr>
        <w:t>s.</w:t>
      </w:r>
      <w:r w:rsidR="001A0470" w:rsidRPr="00587CF6">
        <w:rPr>
          <w:i/>
        </w:rPr>
        <w:t>"</w:t>
      </w:r>
      <w:r w:rsidR="001A0470" w:rsidRPr="00587CF6">
        <w:t xml:space="preserve"> </w:t>
      </w:r>
    </w:p>
    <w:p w:rsidR="00C025FD" w:rsidRPr="00147B17" w:rsidRDefault="00C025FD" w:rsidP="00047356">
      <w:pPr>
        <w:autoSpaceDE w:val="0"/>
        <w:autoSpaceDN w:val="0"/>
        <w:adjustRightInd w:val="0"/>
        <w:rPr>
          <w:color w:val="FF0000"/>
        </w:rPr>
      </w:pPr>
    </w:p>
    <w:p w:rsidR="00E11450" w:rsidRPr="005E3D97" w:rsidRDefault="00C91898" w:rsidP="003A52DC">
      <w:pPr>
        <w:autoSpaceDE w:val="0"/>
        <w:autoSpaceDN w:val="0"/>
        <w:adjustRightInd w:val="0"/>
      </w:pPr>
      <w:r w:rsidRPr="005E3D97">
        <w:t>Not applicable.</w:t>
      </w:r>
    </w:p>
    <w:p w:rsidR="00E11450" w:rsidRPr="00587CF6" w:rsidRDefault="00E11450" w:rsidP="00047356">
      <w:pPr>
        <w:pStyle w:val="Default"/>
        <w:rPr>
          <w:rFonts w:ascii="Times New Roman" w:hAnsi="Times New Roman" w:cs="Times New Roman"/>
          <w:color w:val="auto"/>
        </w:rPr>
      </w:pPr>
    </w:p>
    <w:p w:rsidR="00EF4731" w:rsidRPr="00587CF6" w:rsidRDefault="00EF4731" w:rsidP="00047356"/>
    <w:sectPr w:rsidR="00EF4731" w:rsidRPr="00587CF6" w:rsidSect="00DC4652">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CD" w:rsidRDefault="00EC75CD">
      <w:r>
        <w:separator/>
      </w:r>
    </w:p>
  </w:endnote>
  <w:endnote w:type="continuationSeparator" w:id="0">
    <w:p w:rsidR="00EC75CD" w:rsidRDefault="00EC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Palatino">
    <w:panose1 w:val="020405020505050303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CD" w:rsidRDefault="00EC75CD">
      <w:r>
        <w:separator/>
      </w:r>
    </w:p>
  </w:footnote>
  <w:footnote w:type="continuationSeparator" w:id="0">
    <w:p w:rsidR="00EC75CD" w:rsidRDefault="00EC75CD">
      <w:r>
        <w:continuationSeparator/>
      </w:r>
    </w:p>
  </w:footnote>
  <w:footnote w:id="1">
    <w:p w:rsidR="00EA4E39" w:rsidRDefault="00EA4E39">
      <w:pPr>
        <w:pStyle w:val="FootnoteText"/>
      </w:pPr>
      <w:r>
        <w:rPr>
          <w:rStyle w:val="FootnoteReference"/>
        </w:rPr>
        <w:footnoteRef/>
      </w:r>
      <w:r>
        <w:t xml:space="preserve"> While there are approximately 175 </w:t>
      </w:r>
      <w:r w:rsidRPr="00EA4E39">
        <w:t>U.S. and foreign air carriers that conduct passenger-carrying service to, from, or in the United States with at least one aircraft having a designed seating capacity of more than 60 seats</w:t>
      </w:r>
      <w:r>
        <w:t xml:space="preserve">, not all of those carriers have a primary Web site that markets passenger air transportation to the general public in the U.S.  The Department estimates that approximately 135 of those 175 carriers are </w:t>
      </w:r>
      <w:r w:rsidR="00380D10">
        <w:t>subject to</w:t>
      </w:r>
      <w:r>
        <w:t xml:space="preserve"> the </w:t>
      </w:r>
      <w:r w:rsidR="00616FA3">
        <w:t xml:space="preserve">Department’s </w:t>
      </w:r>
      <w:r>
        <w:t>Web-</w:t>
      </w:r>
      <w:r w:rsidR="00616FA3">
        <w:t>accessibility</w:t>
      </w:r>
      <w:r>
        <w:t xml:space="preserve"> </w:t>
      </w:r>
      <w:r w:rsidR="00616FA3">
        <w:t>requirements.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7C9E" w:rsidRDefault="003B7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E" w:rsidRDefault="003B7C9E" w:rsidP="00B549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4056">
      <w:rPr>
        <w:rStyle w:val="PageNumber"/>
        <w:noProof/>
      </w:rPr>
      <w:t>3</w:t>
    </w:r>
    <w:r>
      <w:rPr>
        <w:rStyle w:val="PageNumber"/>
      </w:rPr>
      <w:fldChar w:fldCharType="end"/>
    </w:r>
  </w:p>
  <w:p w:rsidR="003B7C9E" w:rsidRDefault="003B7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F46B0"/>
    <w:multiLevelType w:val="hybridMultilevel"/>
    <w:tmpl w:val="885D60B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F67087"/>
    <w:multiLevelType w:val="hybridMultilevel"/>
    <w:tmpl w:val="7332A5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FA72432"/>
    <w:multiLevelType w:val="hybridMultilevel"/>
    <w:tmpl w:val="081EDF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3FD117B"/>
    <w:multiLevelType w:val="hybridMultilevel"/>
    <w:tmpl w:val="C1649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6187396C"/>
    <w:multiLevelType w:val="hybridMultilevel"/>
    <w:tmpl w:val="262849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DC3EF2"/>
    <w:multiLevelType w:val="hybridMultilevel"/>
    <w:tmpl w:val="992E0EBE"/>
    <w:lvl w:ilvl="0" w:tplc="0409000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D37C75"/>
    <w:multiLevelType w:val="hybridMultilevel"/>
    <w:tmpl w:val="C7810D0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0"/>
  </w:num>
  <w:num w:numId="3">
    <w:abstractNumId w:val="9"/>
  </w:num>
  <w:num w:numId="4">
    <w:abstractNumId w:val="2"/>
  </w:num>
  <w:num w:numId="5">
    <w:abstractNumId w:val="3"/>
  </w:num>
  <w:num w:numId="6">
    <w:abstractNumId w:val="4"/>
  </w:num>
  <w:num w:numId="7">
    <w:abstractNumId w:val="7"/>
  </w:num>
  <w:num w:numId="8">
    <w:abstractNumId w:val="8"/>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731"/>
    <w:rsid w:val="0000752D"/>
    <w:rsid w:val="000151FB"/>
    <w:rsid w:val="000230B7"/>
    <w:rsid w:val="00026F74"/>
    <w:rsid w:val="00032E8B"/>
    <w:rsid w:val="0004430E"/>
    <w:rsid w:val="00045ED6"/>
    <w:rsid w:val="00047356"/>
    <w:rsid w:val="000645AA"/>
    <w:rsid w:val="0006793C"/>
    <w:rsid w:val="00072467"/>
    <w:rsid w:val="0008086A"/>
    <w:rsid w:val="0008151A"/>
    <w:rsid w:val="00083BC2"/>
    <w:rsid w:val="000862DF"/>
    <w:rsid w:val="00092EB7"/>
    <w:rsid w:val="00093941"/>
    <w:rsid w:val="000B17D8"/>
    <w:rsid w:val="000C7747"/>
    <w:rsid w:val="000D4644"/>
    <w:rsid w:val="000E12D0"/>
    <w:rsid w:val="000E717E"/>
    <w:rsid w:val="000F7B3D"/>
    <w:rsid w:val="00126F25"/>
    <w:rsid w:val="0013194B"/>
    <w:rsid w:val="0013746C"/>
    <w:rsid w:val="001476D1"/>
    <w:rsid w:val="00147B17"/>
    <w:rsid w:val="0015467E"/>
    <w:rsid w:val="00160CC8"/>
    <w:rsid w:val="00164498"/>
    <w:rsid w:val="00173D21"/>
    <w:rsid w:val="00186771"/>
    <w:rsid w:val="0019370C"/>
    <w:rsid w:val="00194EFC"/>
    <w:rsid w:val="001A0470"/>
    <w:rsid w:val="001A2E2C"/>
    <w:rsid w:val="001A6817"/>
    <w:rsid w:val="001C1DCF"/>
    <w:rsid w:val="001E237A"/>
    <w:rsid w:val="001E5D6D"/>
    <w:rsid w:val="001F0429"/>
    <w:rsid w:val="001F089F"/>
    <w:rsid w:val="001F11D0"/>
    <w:rsid w:val="001F6407"/>
    <w:rsid w:val="002000F4"/>
    <w:rsid w:val="0020223F"/>
    <w:rsid w:val="00205D74"/>
    <w:rsid w:val="002128A9"/>
    <w:rsid w:val="00224B4F"/>
    <w:rsid w:val="002315E1"/>
    <w:rsid w:val="002411EE"/>
    <w:rsid w:val="002456AD"/>
    <w:rsid w:val="00255028"/>
    <w:rsid w:val="00272157"/>
    <w:rsid w:val="00283E2F"/>
    <w:rsid w:val="00285F3D"/>
    <w:rsid w:val="00286DD6"/>
    <w:rsid w:val="0029010F"/>
    <w:rsid w:val="002924EF"/>
    <w:rsid w:val="002A0944"/>
    <w:rsid w:val="002B3417"/>
    <w:rsid w:val="002C04DF"/>
    <w:rsid w:val="002C0E4E"/>
    <w:rsid w:val="002D2FF1"/>
    <w:rsid w:val="00303CB1"/>
    <w:rsid w:val="00310A4A"/>
    <w:rsid w:val="00314181"/>
    <w:rsid w:val="00323A36"/>
    <w:rsid w:val="00337969"/>
    <w:rsid w:val="00351030"/>
    <w:rsid w:val="003518AE"/>
    <w:rsid w:val="0035390C"/>
    <w:rsid w:val="003554CC"/>
    <w:rsid w:val="003707D0"/>
    <w:rsid w:val="00377A5C"/>
    <w:rsid w:val="003807EE"/>
    <w:rsid w:val="00380D10"/>
    <w:rsid w:val="00383AD6"/>
    <w:rsid w:val="00390E07"/>
    <w:rsid w:val="00396637"/>
    <w:rsid w:val="00396658"/>
    <w:rsid w:val="003A44E2"/>
    <w:rsid w:val="003A4690"/>
    <w:rsid w:val="003A52DC"/>
    <w:rsid w:val="003A64E4"/>
    <w:rsid w:val="003B277A"/>
    <w:rsid w:val="003B7C9E"/>
    <w:rsid w:val="003C7F3E"/>
    <w:rsid w:val="003D4560"/>
    <w:rsid w:val="003D5772"/>
    <w:rsid w:val="003E052B"/>
    <w:rsid w:val="003E7A1B"/>
    <w:rsid w:val="003F12CA"/>
    <w:rsid w:val="003F15E1"/>
    <w:rsid w:val="003F4DE4"/>
    <w:rsid w:val="00404F53"/>
    <w:rsid w:val="00405737"/>
    <w:rsid w:val="00406FB1"/>
    <w:rsid w:val="0042647A"/>
    <w:rsid w:val="004300CF"/>
    <w:rsid w:val="0044173B"/>
    <w:rsid w:val="004451F0"/>
    <w:rsid w:val="00450B57"/>
    <w:rsid w:val="004B051E"/>
    <w:rsid w:val="004C048E"/>
    <w:rsid w:val="004C6071"/>
    <w:rsid w:val="004C7AC6"/>
    <w:rsid w:val="004D122F"/>
    <w:rsid w:val="004D3D09"/>
    <w:rsid w:val="004E4A71"/>
    <w:rsid w:val="004F6143"/>
    <w:rsid w:val="005013BE"/>
    <w:rsid w:val="00503C9E"/>
    <w:rsid w:val="00504EFF"/>
    <w:rsid w:val="0051437C"/>
    <w:rsid w:val="00545404"/>
    <w:rsid w:val="005516A2"/>
    <w:rsid w:val="00562CC5"/>
    <w:rsid w:val="00564402"/>
    <w:rsid w:val="0056457B"/>
    <w:rsid w:val="00573074"/>
    <w:rsid w:val="00587CF6"/>
    <w:rsid w:val="005A1B28"/>
    <w:rsid w:val="005A48CA"/>
    <w:rsid w:val="005A5CDB"/>
    <w:rsid w:val="005A78CE"/>
    <w:rsid w:val="005B2327"/>
    <w:rsid w:val="005C02B4"/>
    <w:rsid w:val="005D2ABD"/>
    <w:rsid w:val="005D7ED5"/>
    <w:rsid w:val="005E0BE4"/>
    <w:rsid w:val="005E3D97"/>
    <w:rsid w:val="005E5E42"/>
    <w:rsid w:val="005F7FE4"/>
    <w:rsid w:val="00604748"/>
    <w:rsid w:val="00616FA3"/>
    <w:rsid w:val="00621428"/>
    <w:rsid w:val="00621FA1"/>
    <w:rsid w:val="00632E38"/>
    <w:rsid w:val="0063381D"/>
    <w:rsid w:val="0065483D"/>
    <w:rsid w:val="00671320"/>
    <w:rsid w:val="00681297"/>
    <w:rsid w:val="00686154"/>
    <w:rsid w:val="0069013B"/>
    <w:rsid w:val="006943CE"/>
    <w:rsid w:val="006A5312"/>
    <w:rsid w:val="006A67F3"/>
    <w:rsid w:val="006C5D3D"/>
    <w:rsid w:val="006D5704"/>
    <w:rsid w:val="006D7D1F"/>
    <w:rsid w:val="006E21BC"/>
    <w:rsid w:val="006F65DE"/>
    <w:rsid w:val="00712537"/>
    <w:rsid w:val="00714ADF"/>
    <w:rsid w:val="00740E87"/>
    <w:rsid w:val="00742B61"/>
    <w:rsid w:val="007636A7"/>
    <w:rsid w:val="00767581"/>
    <w:rsid w:val="0076761C"/>
    <w:rsid w:val="00773173"/>
    <w:rsid w:val="00782BCA"/>
    <w:rsid w:val="00792A9D"/>
    <w:rsid w:val="007958A0"/>
    <w:rsid w:val="007B19A1"/>
    <w:rsid w:val="007B721D"/>
    <w:rsid w:val="007C081A"/>
    <w:rsid w:val="007E5114"/>
    <w:rsid w:val="007F4E57"/>
    <w:rsid w:val="008024DB"/>
    <w:rsid w:val="00810306"/>
    <w:rsid w:val="008141BC"/>
    <w:rsid w:val="008143AA"/>
    <w:rsid w:val="00816BA1"/>
    <w:rsid w:val="0082285A"/>
    <w:rsid w:val="008363F8"/>
    <w:rsid w:val="00837D83"/>
    <w:rsid w:val="00844F19"/>
    <w:rsid w:val="0085138E"/>
    <w:rsid w:val="00860488"/>
    <w:rsid w:val="008722C5"/>
    <w:rsid w:val="0087513A"/>
    <w:rsid w:val="008812D7"/>
    <w:rsid w:val="00885FB1"/>
    <w:rsid w:val="00885FF3"/>
    <w:rsid w:val="00886D35"/>
    <w:rsid w:val="0089395C"/>
    <w:rsid w:val="008B1BF7"/>
    <w:rsid w:val="008E067A"/>
    <w:rsid w:val="008E3ADF"/>
    <w:rsid w:val="008F06DB"/>
    <w:rsid w:val="008F69DC"/>
    <w:rsid w:val="009009D6"/>
    <w:rsid w:val="00902A06"/>
    <w:rsid w:val="00905768"/>
    <w:rsid w:val="00911903"/>
    <w:rsid w:val="00913FAD"/>
    <w:rsid w:val="009279F4"/>
    <w:rsid w:val="009302E5"/>
    <w:rsid w:val="0093208F"/>
    <w:rsid w:val="009417D5"/>
    <w:rsid w:val="009536E5"/>
    <w:rsid w:val="0097425C"/>
    <w:rsid w:val="00975BA9"/>
    <w:rsid w:val="00976910"/>
    <w:rsid w:val="00990F69"/>
    <w:rsid w:val="009B4264"/>
    <w:rsid w:val="009B68BA"/>
    <w:rsid w:val="009D43FC"/>
    <w:rsid w:val="009D54FF"/>
    <w:rsid w:val="009D64CC"/>
    <w:rsid w:val="009E0AE5"/>
    <w:rsid w:val="009E71B3"/>
    <w:rsid w:val="009F35B4"/>
    <w:rsid w:val="009F6F43"/>
    <w:rsid w:val="00A131AC"/>
    <w:rsid w:val="00A26290"/>
    <w:rsid w:val="00A320AB"/>
    <w:rsid w:val="00A3329A"/>
    <w:rsid w:val="00A36EAD"/>
    <w:rsid w:val="00A45ED1"/>
    <w:rsid w:val="00A6646E"/>
    <w:rsid w:val="00A737A6"/>
    <w:rsid w:val="00A92147"/>
    <w:rsid w:val="00A94CD6"/>
    <w:rsid w:val="00AA1FFE"/>
    <w:rsid w:val="00AA26C8"/>
    <w:rsid w:val="00AA4740"/>
    <w:rsid w:val="00AC01DB"/>
    <w:rsid w:val="00AC7C26"/>
    <w:rsid w:val="00AD362F"/>
    <w:rsid w:val="00AD443E"/>
    <w:rsid w:val="00AE3B77"/>
    <w:rsid w:val="00AF4D09"/>
    <w:rsid w:val="00B108A7"/>
    <w:rsid w:val="00B1766E"/>
    <w:rsid w:val="00B20989"/>
    <w:rsid w:val="00B23E9F"/>
    <w:rsid w:val="00B35F0D"/>
    <w:rsid w:val="00B42474"/>
    <w:rsid w:val="00B42A6D"/>
    <w:rsid w:val="00B47360"/>
    <w:rsid w:val="00B50164"/>
    <w:rsid w:val="00B54938"/>
    <w:rsid w:val="00B70A26"/>
    <w:rsid w:val="00B90A0D"/>
    <w:rsid w:val="00B9717E"/>
    <w:rsid w:val="00BA6A4A"/>
    <w:rsid w:val="00BB0746"/>
    <w:rsid w:val="00BB5D53"/>
    <w:rsid w:val="00BE088E"/>
    <w:rsid w:val="00BF769F"/>
    <w:rsid w:val="00C01E28"/>
    <w:rsid w:val="00C025FD"/>
    <w:rsid w:val="00C0450D"/>
    <w:rsid w:val="00C14159"/>
    <w:rsid w:val="00C24056"/>
    <w:rsid w:val="00C3754F"/>
    <w:rsid w:val="00C40770"/>
    <w:rsid w:val="00C454D7"/>
    <w:rsid w:val="00C52470"/>
    <w:rsid w:val="00C536FB"/>
    <w:rsid w:val="00C55A1E"/>
    <w:rsid w:val="00C60E78"/>
    <w:rsid w:val="00C675EA"/>
    <w:rsid w:val="00C70774"/>
    <w:rsid w:val="00C74236"/>
    <w:rsid w:val="00C76855"/>
    <w:rsid w:val="00C7718F"/>
    <w:rsid w:val="00C8157F"/>
    <w:rsid w:val="00C825DA"/>
    <w:rsid w:val="00C85044"/>
    <w:rsid w:val="00C91898"/>
    <w:rsid w:val="00C925C6"/>
    <w:rsid w:val="00C95340"/>
    <w:rsid w:val="00CA4103"/>
    <w:rsid w:val="00CC1B17"/>
    <w:rsid w:val="00CE0091"/>
    <w:rsid w:val="00CF08EA"/>
    <w:rsid w:val="00CF68A3"/>
    <w:rsid w:val="00D051D7"/>
    <w:rsid w:val="00D06C24"/>
    <w:rsid w:val="00D101A0"/>
    <w:rsid w:val="00D11BD6"/>
    <w:rsid w:val="00D14E12"/>
    <w:rsid w:val="00D16C7B"/>
    <w:rsid w:val="00D226BA"/>
    <w:rsid w:val="00D242E2"/>
    <w:rsid w:val="00D24E92"/>
    <w:rsid w:val="00D340F2"/>
    <w:rsid w:val="00D348B9"/>
    <w:rsid w:val="00D47727"/>
    <w:rsid w:val="00D53764"/>
    <w:rsid w:val="00D64A22"/>
    <w:rsid w:val="00D650D5"/>
    <w:rsid w:val="00D7357A"/>
    <w:rsid w:val="00D84CFA"/>
    <w:rsid w:val="00D85F64"/>
    <w:rsid w:val="00DC4652"/>
    <w:rsid w:val="00DD4231"/>
    <w:rsid w:val="00DE347E"/>
    <w:rsid w:val="00DE70C5"/>
    <w:rsid w:val="00DF2ADE"/>
    <w:rsid w:val="00E028F1"/>
    <w:rsid w:val="00E07BC4"/>
    <w:rsid w:val="00E11450"/>
    <w:rsid w:val="00E12190"/>
    <w:rsid w:val="00E315F8"/>
    <w:rsid w:val="00E51E59"/>
    <w:rsid w:val="00E60BDC"/>
    <w:rsid w:val="00E67796"/>
    <w:rsid w:val="00E7329F"/>
    <w:rsid w:val="00E739F1"/>
    <w:rsid w:val="00E73ECB"/>
    <w:rsid w:val="00E8647D"/>
    <w:rsid w:val="00E87A55"/>
    <w:rsid w:val="00E9410E"/>
    <w:rsid w:val="00E956BF"/>
    <w:rsid w:val="00EA4E39"/>
    <w:rsid w:val="00EA551F"/>
    <w:rsid w:val="00EB0E68"/>
    <w:rsid w:val="00EC4378"/>
    <w:rsid w:val="00EC4FC5"/>
    <w:rsid w:val="00EC75CD"/>
    <w:rsid w:val="00EF4731"/>
    <w:rsid w:val="00F05E6F"/>
    <w:rsid w:val="00F11090"/>
    <w:rsid w:val="00F17729"/>
    <w:rsid w:val="00F179A6"/>
    <w:rsid w:val="00F4094E"/>
    <w:rsid w:val="00F41869"/>
    <w:rsid w:val="00F6729F"/>
    <w:rsid w:val="00FA011D"/>
    <w:rsid w:val="00FA5863"/>
    <w:rsid w:val="00FB20AE"/>
    <w:rsid w:val="00FB324F"/>
    <w:rsid w:val="00FC1527"/>
    <w:rsid w:val="00FD017A"/>
    <w:rsid w:val="00FE0109"/>
    <w:rsid w:val="00FE03C2"/>
    <w:rsid w:val="00FF092C"/>
    <w:rsid w:val="00FF094C"/>
    <w:rsid w:val="00FF7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sz w:val="24"/>
      <w:szCs w:val="24"/>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table" w:styleId="TableGrid">
    <w:name w:val="Table Grid"/>
    <w:basedOn w:val="TableNormal"/>
    <w:rsid w:val="00032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86D35"/>
    <w:pPr>
      <w:ind w:left="720"/>
    </w:pPr>
  </w:style>
  <w:style w:type="character" w:styleId="Hyperlink">
    <w:name w:val="Hyperlink"/>
    <w:rsid w:val="00C8157F"/>
    <w:rPr>
      <w:color w:val="0000FF"/>
      <w:u w:val="single"/>
    </w:rPr>
  </w:style>
  <w:style w:type="paragraph" w:styleId="FootnoteText">
    <w:name w:val="footnote text"/>
    <w:basedOn w:val="Normal"/>
    <w:link w:val="FootnoteTextChar"/>
    <w:rsid w:val="00EA4E39"/>
    <w:rPr>
      <w:sz w:val="20"/>
      <w:szCs w:val="20"/>
    </w:rPr>
  </w:style>
  <w:style w:type="character" w:customStyle="1" w:styleId="FootnoteTextChar">
    <w:name w:val="Footnote Text Char"/>
    <w:basedOn w:val="DefaultParagraphFont"/>
    <w:link w:val="FootnoteText"/>
    <w:rsid w:val="00EA4E39"/>
  </w:style>
  <w:style w:type="character" w:styleId="FootnoteReference">
    <w:name w:val="footnote reference"/>
    <w:basedOn w:val="DefaultParagraphFont"/>
    <w:rsid w:val="00EA4E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101A0"/>
    <w:pPr>
      <w:keepNext/>
      <w:outlineLvl w:val="0"/>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450"/>
    <w:pPr>
      <w:autoSpaceDE w:val="0"/>
      <w:autoSpaceDN w:val="0"/>
      <w:adjustRightInd w:val="0"/>
    </w:pPr>
    <w:rPr>
      <w:rFonts w:ascii="Arial Narrow" w:hAnsi="Arial Narrow" w:cs="Arial Narrow"/>
      <w:color w:val="000000"/>
      <w:sz w:val="24"/>
      <w:szCs w:val="24"/>
    </w:rPr>
  </w:style>
  <w:style w:type="paragraph" w:customStyle="1" w:styleId="CM21">
    <w:name w:val="CM21"/>
    <w:basedOn w:val="Default"/>
    <w:next w:val="Default"/>
    <w:rsid w:val="00C025FD"/>
    <w:pPr>
      <w:spacing w:line="211" w:lineRule="atLeast"/>
    </w:pPr>
    <w:rPr>
      <w:rFonts w:cs="Times New Roman"/>
      <w:color w:val="auto"/>
    </w:rPr>
  </w:style>
  <w:style w:type="paragraph" w:styleId="Header">
    <w:name w:val="header"/>
    <w:basedOn w:val="Normal"/>
    <w:link w:val="HeaderChar"/>
    <w:uiPriority w:val="99"/>
    <w:rsid w:val="00D14E12"/>
    <w:pPr>
      <w:tabs>
        <w:tab w:val="center" w:pos="4320"/>
        <w:tab w:val="right" w:pos="8640"/>
      </w:tabs>
    </w:pPr>
  </w:style>
  <w:style w:type="paragraph" w:styleId="Footer">
    <w:name w:val="footer"/>
    <w:basedOn w:val="Normal"/>
    <w:rsid w:val="00D14E12"/>
    <w:pPr>
      <w:tabs>
        <w:tab w:val="center" w:pos="4320"/>
        <w:tab w:val="right" w:pos="8640"/>
      </w:tabs>
    </w:pPr>
  </w:style>
  <w:style w:type="paragraph" w:styleId="BalloonText">
    <w:name w:val="Balloon Text"/>
    <w:basedOn w:val="Normal"/>
    <w:semiHidden/>
    <w:rsid w:val="003D5772"/>
    <w:rPr>
      <w:rFonts w:ascii="Tahoma" w:hAnsi="Tahoma" w:cs="Tahoma"/>
      <w:sz w:val="16"/>
      <w:szCs w:val="16"/>
    </w:rPr>
  </w:style>
  <w:style w:type="character" w:styleId="PageNumber">
    <w:name w:val="page number"/>
    <w:basedOn w:val="DefaultParagraphFont"/>
    <w:rsid w:val="00B54938"/>
  </w:style>
  <w:style w:type="paragraph" w:styleId="Title">
    <w:name w:val="Title"/>
    <w:basedOn w:val="Normal"/>
    <w:qFormat/>
    <w:rsid w:val="00AE3B77"/>
    <w:pPr>
      <w:widowControl w:val="0"/>
      <w:autoSpaceDE w:val="0"/>
      <w:autoSpaceDN w:val="0"/>
      <w:adjustRightInd w:val="0"/>
      <w:jc w:val="center"/>
    </w:pPr>
    <w:rPr>
      <w:rFonts w:ascii="Letter Gothic 12cpi" w:hAnsi="Letter Gothic 12cpi"/>
      <w:b/>
      <w:bCs/>
      <w:u w:val="single"/>
    </w:rPr>
  </w:style>
  <w:style w:type="paragraph" w:styleId="Subtitle">
    <w:name w:val="Subtitle"/>
    <w:basedOn w:val="Normal"/>
    <w:qFormat/>
    <w:rsid w:val="00406FB1"/>
    <w:pPr>
      <w:widowControl w:val="0"/>
      <w:autoSpaceDE w:val="0"/>
      <w:autoSpaceDN w:val="0"/>
      <w:adjustRightInd w:val="0"/>
    </w:pPr>
    <w:rPr>
      <w:rFonts w:ascii="Letter Gothic 12cpi" w:hAnsi="Letter Gothic 12cpi"/>
      <w:b/>
      <w:bCs/>
      <w:u w:val="single"/>
    </w:rPr>
  </w:style>
  <w:style w:type="paragraph" w:styleId="NormalWeb">
    <w:name w:val="Normal (Web)"/>
    <w:basedOn w:val="Normal"/>
    <w:rsid w:val="00AA4740"/>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rsid w:val="00450B57"/>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rPr>
  </w:style>
  <w:style w:type="character" w:customStyle="1" w:styleId="HeaderChar">
    <w:name w:val="Header Char"/>
    <w:link w:val="Header"/>
    <w:uiPriority w:val="99"/>
    <w:rsid w:val="00047356"/>
    <w:rPr>
      <w:sz w:val="24"/>
      <w:szCs w:val="24"/>
    </w:rPr>
  </w:style>
  <w:style w:type="character" w:styleId="CommentReference">
    <w:name w:val="annotation reference"/>
    <w:rsid w:val="000230B7"/>
    <w:rPr>
      <w:sz w:val="16"/>
      <w:szCs w:val="16"/>
    </w:rPr>
  </w:style>
  <w:style w:type="paragraph" w:styleId="CommentText">
    <w:name w:val="annotation text"/>
    <w:basedOn w:val="Normal"/>
    <w:link w:val="CommentTextChar"/>
    <w:rsid w:val="000230B7"/>
    <w:rPr>
      <w:sz w:val="20"/>
      <w:szCs w:val="20"/>
    </w:rPr>
  </w:style>
  <w:style w:type="character" w:customStyle="1" w:styleId="CommentTextChar">
    <w:name w:val="Comment Text Char"/>
    <w:basedOn w:val="DefaultParagraphFont"/>
    <w:link w:val="CommentText"/>
    <w:rsid w:val="000230B7"/>
  </w:style>
  <w:style w:type="paragraph" w:styleId="CommentSubject">
    <w:name w:val="annotation subject"/>
    <w:basedOn w:val="CommentText"/>
    <w:next w:val="CommentText"/>
    <w:link w:val="CommentSubjectChar"/>
    <w:rsid w:val="000230B7"/>
    <w:rPr>
      <w:b/>
      <w:bCs/>
    </w:rPr>
  </w:style>
  <w:style w:type="character" w:customStyle="1" w:styleId="CommentSubjectChar">
    <w:name w:val="Comment Subject Char"/>
    <w:link w:val="CommentSubject"/>
    <w:rsid w:val="000230B7"/>
    <w:rPr>
      <w:b/>
      <w:bCs/>
    </w:rPr>
  </w:style>
  <w:style w:type="table" w:styleId="TableGrid">
    <w:name w:val="Table Grid"/>
    <w:basedOn w:val="TableNormal"/>
    <w:rsid w:val="00032E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86D35"/>
    <w:pPr>
      <w:ind w:left="720"/>
    </w:pPr>
  </w:style>
  <w:style w:type="character" w:styleId="Hyperlink">
    <w:name w:val="Hyperlink"/>
    <w:rsid w:val="00C8157F"/>
    <w:rPr>
      <w:color w:val="0000FF"/>
      <w:u w:val="single"/>
    </w:rPr>
  </w:style>
  <w:style w:type="paragraph" w:styleId="FootnoteText">
    <w:name w:val="footnote text"/>
    <w:basedOn w:val="Normal"/>
    <w:link w:val="FootnoteTextChar"/>
    <w:rsid w:val="00EA4E39"/>
    <w:rPr>
      <w:sz w:val="20"/>
      <w:szCs w:val="20"/>
    </w:rPr>
  </w:style>
  <w:style w:type="character" w:customStyle="1" w:styleId="FootnoteTextChar">
    <w:name w:val="Footnote Text Char"/>
    <w:basedOn w:val="DefaultParagraphFont"/>
    <w:link w:val="FootnoteText"/>
    <w:rsid w:val="00EA4E39"/>
  </w:style>
  <w:style w:type="character" w:styleId="FootnoteReference">
    <w:name w:val="footnote reference"/>
    <w:basedOn w:val="DefaultParagraphFont"/>
    <w:rsid w:val="00EA4E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E240-120A-4891-9123-59F05A37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2388</Words>
  <Characters>13256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1</vt:lpstr>
    </vt:vector>
  </TitlesOfParts>
  <Company>DOT</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damon.whitehead</dc:creator>
  <cp:lastModifiedBy>USDOT_User</cp:lastModifiedBy>
  <cp:revision>9</cp:revision>
  <cp:lastPrinted>2015-09-21T14:54:00Z</cp:lastPrinted>
  <dcterms:created xsi:type="dcterms:W3CDTF">2015-08-20T15:48:00Z</dcterms:created>
  <dcterms:modified xsi:type="dcterms:W3CDTF">2015-10-20T13:02:00Z</dcterms:modified>
</cp:coreProperties>
</file>