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A65D34" w:rsidRDefault="006F179D" w:rsidP="00D8289D">
      <w:pPr>
        <w:jc w:val="right"/>
        <w:rPr>
          <w:rFonts w:asciiTheme="minorHAnsi" w:hAnsiTheme="minorHAnsi" w:cstheme="minorHAnsi"/>
          <w:b/>
          <w:sz w:val="10"/>
          <w:szCs w:val="20"/>
        </w:rPr>
      </w:pPr>
    </w:p>
    <w:p w14:paraId="51065CA3" w14:textId="70DA222E" w:rsidR="00392F5A" w:rsidRPr="00A65D34" w:rsidRDefault="006F179D" w:rsidP="00D8289D">
      <w:pPr>
        <w:jc w:val="right"/>
        <w:rPr>
          <w:rFonts w:asciiTheme="minorHAnsi" w:hAnsiTheme="minorHAnsi" w:cstheme="minorHAnsi"/>
          <w:sz w:val="20"/>
          <w:szCs w:val="20"/>
        </w:rPr>
      </w:pPr>
      <w:r w:rsidRPr="00A65D34">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3B49BE" w:rsidRDefault="003B49BE"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3B49BE" w:rsidRPr="00413AD2" w:rsidRDefault="003B49BE"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3B49BE" w:rsidRDefault="003B49BE"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3B49BE" w:rsidRPr="00413AD2" w:rsidRDefault="003B49BE"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A65D34">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A65D34" w:rsidRDefault="006F179D" w:rsidP="006F179D">
      <w:pPr>
        <w:tabs>
          <w:tab w:val="left" w:pos="9000"/>
        </w:tabs>
        <w:ind w:left="1440" w:right="810"/>
        <w:rPr>
          <w:rFonts w:asciiTheme="minorHAnsi" w:hAnsiTheme="minorHAnsi" w:cs="Calibri"/>
          <w:i/>
          <w:sz w:val="20"/>
          <w:szCs w:val="22"/>
        </w:rPr>
      </w:pPr>
    </w:p>
    <w:p w14:paraId="26E83664" w14:textId="77777777" w:rsidR="006F179D" w:rsidRPr="00A65D34" w:rsidRDefault="006F179D" w:rsidP="006F179D">
      <w:pPr>
        <w:tabs>
          <w:tab w:val="left" w:pos="9000"/>
        </w:tabs>
        <w:ind w:left="1440" w:right="810"/>
        <w:rPr>
          <w:rFonts w:asciiTheme="minorHAnsi" w:hAnsiTheme="minorHAnsi" w:cs="Calibri"/>
          <w:i/>
          <w:sz w:val="20"/>
          <w:szCs w:val="22"/>
        </w:rPr>
      </w:pPr>
    </w:p>
    <w:p w14:paraId="357B59DE" w14:textId="77777777" w:rsidR="006F179D" w:rsidRPr="00A65D34" w:rsidRDefault="006F179D" w:rsidP="006F179D">
      <w:pPr>
        <w:tabs>
          <w:tab w:val="left" w:pos="9000"/>
        </w:tabs>
        <w:ind w:left="1440" w:right="810"/>
        <w:rPr>
          <w:rFonts w:asciiTheme="minorHAnsi" w:hAnsiTheme="minorHAnsi" w:cs="Calibri"/>
          <w:i/>
          <w:sz w:val="20"/>
          <w:szCs w:val="22"/>
        </w:rPr>
      </w:pPr>
    </w:p>
    <w:p w14:paraId="583374AF" w14:textId="77777777" w:rsidR="006F179D" w:rsidRPr="00A65D34" w:rsidRDefault="006F179D" w:rsidP="006F179D">
      <w:pPr>
        <w:tabs>
          <w:tab w:val="left" w:pos="9000"/>
        </w:tabs>
        <w:ind w:left="1440" w:right="810"/>
        <w:rPr>
          <w:rFonts w:asciiTheme="minorHAnsi" w:hAnsiTheme="minorHAnsi" w:cs="Calibri"/>
          <w:i/>
          <w:sz w:val="20"/>
          <w:szCs w:val="22"/>
        </w:rPr>
      </w:pPr>
    </w:p>
    <w:p w14:paraId="49105203" w14:textId="61178466" w:rsidR="006F179D" w:rsidRPr="00A65D34" w:rsidRDefault="006F179D" w:rsidP="006F179D">
      <w:pPr>
        <w:tabs>
          <w:tab w:val="left" w:pos="9000"/>
        </w:tabs>
        <w:ind w:left="1440" w:right="810"/>
        <w:rPr>
          <w:rFonts w:asciiTheme="minorHAnsi" w:hAnsiTheme="minorHAnsi" w:cs="Calibri"/>
          <w:i/>
          <w:sz w:val="20"/>
          <w:szCs w:val="22"/>
        </w:rPr>
      </w:pPr>
      <w:r w:rsidRPr="00A65D34">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A65D34" w:rsidRDefault="006F179D" w:rsidP="006F179D">
      <w:pPr>
        <w:tabs>
          <w:tab w:val="left" w:pos="9000"/>
        </w:tabs>
        <w:ind w:left="1440" w:right="810"/>
        <w:rPr>
          <w:rFonts w:asciiTheme="minorHAnsi" w:hAnsiTheme="minorHAnsi" w:cs="Calibri"/>
          <w:i/>
          <w:sz w:val="20"/>
          <w:szCs w:val="22"/>
        </w:rPr>
      </w:pPr>
    </w:p>
    <w:p w14:paraId="7FCAA2FE" w14:textId="1491E7C1" w:rsidR="004B381E" w:rsidRPr="00A65D34"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A65D34">
        <w:rPr>
          <w:rFonts w:asciiTheme="minorHAnsi" w:hAnsiTheme="minorHAnsi" w:cs="Calibri"/>
          <w:i/>
          <w:sz w:val="20"/>
          <w:szCs w:val="22"/>
        </w:rPr>
        <w:t xml:space="preserve">The scope of the </w:t>
      </w:r>
      <w:r w:rsidR="00413AD2" w:rsidRPr="00A65D34">
        <w:rPr>
          <w:rFonts w:asciiTheme="minorHAnsi" w:hAnsiTheme="minorHAnsi" w:cs="Calibri"/>
          <w:i/>
          <w:sz w:val="20"/>
          <w:szCs w:val="22"/>
        </w:rPr>
        <w:t xml:space="preserve">Programmatic Review and Clearance Process for NPS-Sponsored Public Surveys </w:t>
      </w:r>
      <w:r w:rsidRPr="00A65D34">
        <w:rPr>
          <w:rFonts w:asciiTheme="minorHAnsi" w:hAnsiTheme="minorHAnsi" w:cs="Calibri"/>
          <w:i/>
          <w:sz w:val="20"/>
          <w:szCs w:val="22"/>
        </w:rPr>
        <w:t xml:space="preserve">is </w:t>
      </w:r>
      <w:r w:rsidRPr="00A65D34">
        <w:rPr>
          <w:rFonts w:asciiTheme="minorHAnsi" w:hAnsiTheme="minorHAnsi" w:cs="Calibri"/>
          <w:i/>
          <w:sz w:val="20"/>
          <w:szCs w:val="22"/>
          <w:u w:val="single"/>
        </w:rPr>
        <w:t>limited</w:t>
      </w:r>
      <w:r w:rsidRPr="00A65D34">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A65D34"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1080"/>
        <w:gridCol w:w="180"/>
        <w:gridCol w:w="4430"/>
        <w:gridCol w:w="1870"/>
        <w:gridCol w:w="2430"/>
      </w:tblGrid>
      <w:tr w:rsidR="004F2C91" w:rsidRPr="00A65D34" w14:paraId="7B996180" w14:textId="77777777" w:rsidTr="004F2C91">
        <w:trPr>
          <w:trHeight w:val="315"/>
        </w:trPr>
        <w:tc>
          <w:tcPr>
            <w:tcW w:w="5690" w:type="dxa"/>
            <w:gridSpan w:val="3"/>
            <w:tcBorders>
              <w:top w:val="single" w:sz="4" w:space="0" w:color="auto"/>
            </w:tcBorders>
            <w:shd w:val="clear" w:color="auto" w:fill="auto"/>
          </w:tcPr>
          <w:p w14:paraId="0D2E13E4" w14:textId="5EC57FB5" w:rsidR="004F2C91" w:rsidRPr="00A65D34" w:rsidRDefault="004F2C91" w:rsidP="004F2C91">
            <w:pPr>
              <w:ind w:right="162"/>
              <w:jc w:val="right"/>
              <w:rPr>
                <w:rFonts w:asciiTheme="minorHAnsi" w:hAnsiTheme="minorHAnsi" w:cstheme="minorHAnsi"/>
                <w:b/>
                <w:bCs/>
                <w:sz w:val="20"/>
                <w:szCs w:val="20"/>
              </w:rPr>
            </w:pPr>
          </w:p>
        </w:tc>
        <w:tc>
          <w:tcPr>
            <w:tcW w:w="1870" w:type="dxa"/>
            <w:tcBorders>
              <w:top w:val="single" w:sz="4" w:space="0" w:color="auto"/>
            </w:tcBorders>
            <w:shd w:val="clear" w:color="auto" w:fill="auto"/>
            <w:vAlign w:val="bottom"/>
          </w:tcPr>
          <w:p w14:paraId="33740C5D" w14:textId="71C99E29" w:rsidR="004F2C91" w:rsidRPr="00A65D34" w:rsidRDefault="004F2C91" w:rsidP="004F2C91">
            <w:pPr>
              <w:ind w:right="162"/>
              <w:rPr>
                <w:rFonts w:asciiTheme="minorHAnsi" w:hAnsiTheme="minorHAnsi" w:cstheme="minorHAnsi"/>
                <w:b/>
                <w:bCs/>
                <w:sz w:val="20"/>
                <w:szCs w:val="20"/>
              </w:rPr>
            </w:pPr>
            <w:r w:rsidRPr="00A65D34">
              <w:rPr>
                <w:rFonts w:asciiTheme="minorHAnsi" w:hAnsiTheme="minorHAnsi" w:cstheme="minorHAnsi"/>
                <w:b/>
                <w:bCs/>
                <w:sz w:val="20"/>
                <w:szCs w:val="20"/>
              </w:rPr>
              <w:t>Submission Date:</w:t>
            </w:r>
          </w:p>
        </w:tc>
        <w:tc>
          <w:tcPr>
            <w:tcW w:w="2430" w:type="dxa"/>
            <w:tcBorders>
              <w:top w:val="single" w:sz="4" w:space="0" w:color="auto"/>
            </w:tcBorders>
            <w:shd w:val="clear" w:color="auto" w:fill="auto"/>
            <w:vAlign w:val="bottom"/>
          </w:tcPr>
          <w:p w14:paraId="1377F25C" w14:textId="5FA3B39B" w:rsidR="004F2C91" w:rsidRPr="00A65D34" w:rsidRDefault="00E15846" w:rsidP="004F2C91">
            <w:pPr>
              <w:rPr>
                <w:rFonts w:asciiTheme="minorHAnsi" w:hAnsiTheme="minorHAnsi" w:cstheme="minorHAnsi"/>
                <w:sz w:val="20"/>
                <w:szCs w:val="20"/>
              </w:rPr>
            </w:pPr>
            <w:r>
              <w:rPr>
                <w:rFonts w:asciiTheme="minorHAnsi" w:hAnsiTheme="minorHAnsi" w:cstheme="minorHAnsi"/>
                <w:sz w:val="20"/>
                <w:szCs w:val="20"/>
              </w:rPr>
              <w:t>2</w:t>
            </w:r>
            <w:r w:rsidR="00186726" w:rsidRPr="00A65D34">
              <w:rPr>
                <w:rFonts w:asciiTheme="minorHAnsi" w:hAnsiTheme="minorHAnsi" w:cstheme="minorHAnsi"/>
                <w:sz w:val="20"/>
                <w:szCs w:val="20"/>
              </w:rPr>
              <w:t>/</w:t>
            </w:r>
            <w:r>
              <w:rPr>
                <w:rFonts w:asciiTheme="minorHAnsi" w:hAnsiTheme="minorHAnsi" w:cstheme="minorHAnsi"/>
                <w:sz w:val="20"/>
                <w:szCs w:val="20"/>
              </w:rPr>
              <w:t>1</w:t>
            </w:r>
            <w:r w:rsidR="004D63BC" w:rsidRPr="00A65D34">
              <w:rPr>
                <w:rFonts w:asciiTheme="minorHAnsi" w:hAnsiTheme="minorHAnsi" w:cstheme="minorHAnsi"/>
                <w:sz w:val="20"/>
                <w:szCs w:val="20"/>
              </w:rPr>
              <w:t>/2</w:t>
            </w:r>
            <w:r w:rsidR="00186726" w:rsidRPr="00A65D34">
              <w:rPr>
                <w:rFonts w:asciiTheme="minorHAnsi" w:hAnsiTheme="minorHAnsi" w:cstheme="minorHAnsi"/>
                <w:sz w:val="20"/>
                <w:szCs w:val="20"/>
              </w:rPr>
              <w:t>017</w:t>
            </w:r>
          </w:p>
        </w:tc>
      </w:tr>
      <w:tr w:rsidR="00D8289D" w:rsidRPr="00A65D34" w14:paraId="160AC111" w14:textId="77777777" w:rsidTr="004F2C91">
        <w:trPr>
          <w:trHeight w:val="152"/>
        </w:trPr>
        <w:tc>
          <w:tcPr>
            <w:tcW w:w="9990" w:type="dxa"/>
            <w:gridSpan w:val="5"/>
            <w:tcBorders>
              <w:bottom w:val="single" w:sz="4" w:space="0" w:color="auto"/>
            </w:tcBorders>
          </w:tcPr>
          <w:p w14:paraId="7614C65C" w14:textId="77777777" w:rsidR="00D8289D" w:rsidRPr="00A65D34" w:rsidRDefault="00D8289D">
            <w:pPr>
              <w:rPr>
                <w:rFonts w:asciiTheme="minorHAnsi" w:hAnsiTheme="minorHAnsi" w:cstheme="minorHAnsi"/>
                <w:sz w:val="14"/>
                <w:szCs w:val="20"/>
              </w:rPr>
            </w:pPr>
          </w:p>
        </w:tc>
      </w:tr>
      <w:tr w:rsidR="00D8289D" w:rsidRPr="00A65D34" w14:paraId="262FEA4C" w14:textId="77777777" w:rsidTr="00E15846">
        <w:trPr>
          <w:trHeight w:val="269"/>
        </w:trPr>
        <w:tc>
          <w:tcPr>
            <w:tcW w:w="9990" w:type="dxa"/>
            <w:gridSpan w:val="5"/>
            <w:tcBorders>
              <w:top w:val="single" w:sz="4" w:space="0" w:color="auto"/>
              <w:bottom w:val="single" w:sz="4" w:space="0" w:color="auto"/>
            </w:tcBorders>
            <w:shd w:val="clear" w:color="auto" w:fill="auto"/>
          </w:tcPr>
          <w:p w14:paraId="56661B3D" w14:textId="5E76C63C" w:rsidR="00D8289D" w:rsidRPr="00A65D34" w:rsidRDefault="00D8289D" w:rsidP="00D12EAA">
            <w:pPr>
              <w:rPr>
                <w:rFonts w:asciiTheme="minorHAnsi" w:hAnsiTheme="minorHAnsi" w:cstheme="minorHAnsi"/>
                <w:sz w:val="22"/>
                <w:szCs w:val="22"/>
              </w:rPr>
            </w:pPr>
            <w:r w:rsidRPr="00A65D34">
              <w:rPr>
                <w:rFonts w:asciiTheme="minorHAnsi" w:hAnsiTheme="minorHAnsi" w:cstheme="minorHAnsi"/>
                <w:sz w:val="22"/>
                <w:szCs w:val="22"/>
              </w:rPr>
              <w:br w:type="page"/>
            </w:r>
            <w:r w:rsidRPr="00A65D34">
              <w:rPr>
                <w:rFonts w:asciiTheme="minorHAnsi" w:hAnsiTheme="minorHAnsi" w:cstheme="minorHAnsi"/>
                <w:b/>
                <w:bCs/>
                <w:sz w:val="22"/>
                <w:szCs w:val="22"/>
              </w:rPr>
              <w:t>Project Title</w:t>
            </w:r>
            <w:r w:rsidR="004F2C91" w:rsidRPr="00A65D34">
              <w:rPr>
                <w:rFonts w:asciiTheme="minorHAnsi" w:hAnsiTheme="minorHAnsi" w:cstheme="minorHAnsi"/>
                <w:b/>
                <w:bCs/>
                <w:sz w:val="22"/>
                <w:szCs w:val="22"/>
              </w:rPr>
              <w:t>:</w:t>
            </w:r>
            <w:r w:rsidR="00C752CE" w:rsidRPr="00A65D34">
              <w:rPr>
                <w:rFonts w:asciiTheme="minorHAnsi" w:hAnsiTheme="minorHAnsi" w:cstheme="minorHAnsi"/>
                <w:b/>
                <w:bCs/>
                <w:sz w:val="22"/>
                <w:szCs w:val="22"/>
              </w:rPr>
              <w:t xml:space="preserve"> </w:t>
            </w:r>
            <w:r w:rsidR="00D12EAA" w:rsidRPr="00A65D34">
              <w:rPr>
                <w:rFonts w:asciiTheme="minorHAnsi" w:hAnsiTheme="minorHAnsi" w:cstheme="minorHAnsi"/>
                <w:b/>
                <w:bCs/>
                <w:sz w:val="22"/>
                <w:szCs w:val="22"/>
              </w:rPr>
              <w:t>Denali Winter</w:t>
            </w:r>
            <w:r w:rsidR="00E15846">
              <w:rPr>
                <w:rFonts w:asciiTheme="minorHAnsi" w:hAnsiTheme="minorHAnsi" w:cstheme="minorHAnsi"/>
                <w:b/>
                <w:bCs/>
                <w:sz w:val="22"/>
                <w:szCs w:val="22"/>
              </w:rPr>
              <w:t xml:space="preserve"> Roads and Trails</w:t>
            </w:r>
            <w:r w:rsidR="00C76524">
              <w:rPr>
                <w:rFonts w:asciiTheme="minorHAnsi" w:hAnsiTheme="minorHAnsi" w:cstheme="minorHAnsi"/>
                <w:b/>
                <w:bCs/>
                <w:sz w:val="22"/>
                <w:szCs w:val="22"/>
              </w:rPr>
              <w:t xml:space="preserve"> </w:t>
            </w:r>
            <w:r w:rsidR="003A4C56" w:rsidRPr="00A65D34">
              <w:rPr>
                <w:rFonts w:asciiTheme="minorHAnsi" w:hAnsiTheme="minorHAnsi" w:cstheme="minorHAnsi"/>
                <w:b/>
                <w:bCs/>
                <w:sz w:val="22"/>
                <w:szCs w:val="22"/>
              </w:rPr>
              <w:t>Survey</w:t>
            </w:r>
          </w:p>
        </w:tc>
      </w:tr>
      <w:tr w:rsidR="00771A46" w:rsidRPr="00A65D34" w14:paraId="68A900BB" w14:textId="77777777" w:rsidTr="00413AD2">
        <w:trPr>
          <w:trHeight w:val="170"/>
        </w:trPr>
        <w:tc>
          <w:tcPr>
            <w:tcW w:w="9990" w:type="dxa"/>
            <w:gridSpan w:val="5"/>
            <w:tcBorders>
              <w:bottom w:val="single" w:sz="4" w:space="0" w:color="auto"/>
            </w:tcBorders>
          </w:tcPr>
          <w:p w14:paraId="7B257FE9" w14:textId="77777777" w:rsidR="00771A46" w:rsidRPr="00A65D34" w:rsidRDefault="00771A46" w:rsidP="00885E07">
            <w:pPr>
              <w:pStyle w:val="NoSpacing"/>
              <w:rPr>
                <w:rFonts w:asciiTheme="minorHAnsi" w:hAnsiTheme="minorHAnsi" w:cstheme="minorHAnsi"/>
                <w:sz w:val="16"/>
                <w:szCs w:val="22"/>
              </w:rPr>
            </w:pPr>
          </w:p>
        </w:tc>
      </w:tr>
      <w:tr w:rsidR="00D8289D" w:rsidRPr="00A65D34" w14:paraId="52A2D56F" w14:textId="77777777" w:rsidTr="00413AD2">
        <w:tc>
          <w:tcPr>
            <w:tcW w:w="9990" w:type="dxa"/>
            <w:gridSpan w:val="5"/>
            <w:tcBorders>
              <w:top w:val="single" w:sz="4" w:space="0" w:color="auto"/>
              <w:bottom w:val="single" w:sz="4" w:space="0" w:color="auto"/>
            </w:tcBorders>
            <w:shd w:val="clear" w:color="auto" w:fill="C4BC96" w:themeFill="background2" w:themeFillShade="BF"/>
          </w:tcPr>
          <w:p w14:paraId="2908D367" w14:textId="759692ED" w:rsidR="00D8289D" w:rsidRPr="00A65D34" w:rsidRDefault="00D8289D" w:rsidP="00D8289D">
            <w:pPr>
              <w:rPr>
                <w:rFonts w:asciiTheme="minorHAnsi" w:hAnsiTheme="minorHAnsi" w:cstheme="minorHAnsi"/>
                <w:b/>
                <w:bCs/>
                <w:sz w:val="22"/>
                <w:szCs w:val="22"/>
              </w:rPr>
            </w:pPr>
            <w:r w:rsidRPr="00A65D34">
              <w:rPr>
                <w:rFonts w:asciiTheme="minorHAnsi" w:hAnsiTheme="minorHAnsi" w:cstheme="minorHAnsi"/>
                <w:b/>
                <w:bCs/>
                <w:sz w:val="22"/>
                <w:szCs w:val="22"/>
              </w:rPr>
              <w:t>Abstract</w:t>
            </w:r>
            <w:r w:rsidRPr="00A65D34">
              <w:rPr>
                <w:rFonts w:asciiTheme="minorHAnsi" w:hAnsiTheme="minorHAnsi" w:cstheme="minorHAnsi"/>
                <w:sz w:val="16"/>
                <w:szCs w:val="16"/>
              </w:rPr>
              <w:t xml:space="preserve"> (not to exceed 150 words)</w:t>
            </w:r>
          </w:p>
        </w:tc>
      </w:tr>
      <w:tr w:rsidR="00D8289D" w:rsidRPr="00A65D34" w14:paraId="3A57D47B" w14:textId="77777777" w:rsidTr="00E15846">
        <w:trPr>
          <w:trHeight w:val="1484"/>
        </w:trPr>
        <w:tc>
          <w:tcPr>
            <w:tcW w:w="9990" w:type="dxa"/>
            <w:gridSpan w:val="5"/>
            <w:tcBorders>
              <w:top w:val="single" w:sz="4" w:space="0" w:color="auto"/>
              <w:bottom w:val="single" w:sz="4" w:space="0" w:color="auto"/>
            </w:tcBorders>
          </w:tcPr>
          <w:p w14:paraId="40BD544D" w14:textId="7571B6AC" w:rsidR="00D447B0" w:rsidRPr="00E010DD" w:rsidRDefault="00273E29" w:rsidP="00A65D34">
            <w:pPr>
              <w:rPr>
                <w:rFonts w:asciiTheme="minorHAnsi" w:hAnsiTheme="minorHAnsi" w:cstheme="minorHAnsi"/>
                <w:i/>
                <w:sz w:val="16"/>
                <w:szCs w:val="16"/>
              </w:rPr>
            </w:pPr>
            <w:r w:rsidRPr="00E010DD">
              <w:rPr>
                <w:rFonts w:asciiTheme="minorHAnsi" w:hAnsiTheme="minorHAnsi"/>
                <w:i/>
                <w:sz w:val="20"/>
                <w:szCs w:val="22"/>
              </w:rPr>
              <w:t xml:space="preserve">Monitoring for adverse effects to wildlife and park operations and visitor safety were required as part </w:t>
            </w:r>
            <w:r w:rsidR="00D12EAA" w:rsidRPr="00E010DD">
              <w:rPr>
                <w:rFonts w:asciiTheme="minorHAnsi" w:hAnsiTheme="minorHAnsi"/>
                <w:i/>
                <w:sz w:val="20"/>
                <w:szCs w:val="22"/>
              </w:rPr>
              <w:t>Denali National Park strategic planning efforts. Current m</w:t>
            </w:r>
            <w:r w:rsidRPr="00E010DD">
              <w:rPr>
                <w:rFonts w:asciiTheme="minorHAnsi" w:hAnsiTheme="minorHAnsi"/>
                <w:i/>
                <w:sz w:val="20"/>
                <w:szCs w:val="22"/>
              </w:rPr>
              <w:t xml:space="preserve">onitoring </w:t>
            </w:r>
            <w:r w:rsidR="00D12EAA" w:rsidRPr="00E010DD">
              <w:rPr>
                <w:rFonts w:asciiTheme="minorHAnsi" w:hAnsiTheme="minorHAnsi"/>
                <w:i/>
                <w:sz w:val="20"/>
                <w:szCs w:val="22"/>
              </w:rPr>
              <w:t xml:space="preserve">efforts </w:t>
            </w:r>
            <w:r w:rsidRPr="00E010DD">
              <w:rPr>
                <w:rFonts w:asciiTheme="minorHAnsi" w:hAnsiTheme="minorHAnsi"/>
                <w:i/>
                <w:sz w:val="20"/>
                <w:szCs w:val="22"/>
              </w:rPr>
              <w:t xml:space="preserve">show an increase of park visitation from 2014-2016. However, the park does not know if </w:t>
            </w:r>
            <w:r w:rsidR="00D12EAA" w:rsidRPr="00E010DD">
              <w:rPr>
                <w:rFonts w:asciiTheme="minorHAnsi" w:hAnsiTheme="minorHAnsi"/>
                <w:i/>
                <w:sz w:val="20"/>
                <w:szCs w:val="22"/>
              </w:rPr>
              <w:t xml:space="preserve">this increased visitation </w:t>
            </w:r>
            <w:r w:rsidRPr="00E010DD">
              <w:rPr>
                <w:rFonts w:asciiTheme="minorHAnsi" w:hAnsiTheme="minorHAnsi"/>
                <w:i/>
                <w:sz w:val="20"/>
                <w:szCs w:val="22"/>
              </w:rPr>
              <w:t xml:space="preserve">is correlated to increased winter recreation opportunities </w:t>
            </w:r>
            <w:r w:rsidR="00D12EAA" w:rsidRPr="00E010DD">
              <w:rPr>
                <w:rFonts w:asciiTheme="minorHAnsi" w:hAnsiTheme="minorHAnsi"/>
                <w:i/>
                <w:sz w:val="20"/>
                <w:szCs w:val="22"/>
              </w:rPr>
              <w:t xml:space="preserve">or how it relates to visitor experiences. The purpose of this collection is to gauge visitor satisfaction with the current status of </w:t>
            </w:r>
            <w:r w:rsidR="00A65D34" w:rsidRPr="00E010DD">
              <w:rPr>
                <w:rFonts w:asciiTheme="minorHAnsi" w:hAnsiTheme="minorHAnsi"/>
                <w:i/>
                <w:sz w:val="20"/>
                <w:szCs w:val="22"/>
              </w:rPr>
              <w:t xml:space="preserve">roads and </w:t>
            </w:r>
            <w:r w:rsidR="00D12EAA" w:rsidRPr="00E010DD">
              <w:rPr>
                <w:rFonts w:asciiTheme="minorHAnsi" w:hAnsiTheme="minorHAnsi"/>
                <w:i/>
                <w:sz w:val="20"/>
                <w:szCs w:val="22"/>
              </w:rPr>
              <w:t>trails in Denali National Park and Preserve (DENA)</w:t>
            </w:r>
            <w:r w:rsidR="00A65D34" w:rsidRPr="00E010DD">
              <w:rPr>
                <w:rFonts w:asciiTheme="minorHAnsi" w:hAnsiTheme="minorHAnsi"/>
                <w:i/>
                <w:sz w:val="20"/>
                <w:szCs w:val="22"/>
              </w:rPr>
              <w:t xml:space="preserve">. </w:t>
            </w:r>
          </w:p>
        </w:tc>
      </w:tr>
      <w:tr w:rsidR="00D8289D" w:rsidRPr="00A65D34" w14:paraId="1AD8E3EA" w14:textId="77777777" w:rsidTr="00413AD2">
        <w:trPr>
          <w:trHeight w:val="188"/>
        </w:trPr>
        <w:tc>
          <w:tcPr>
            <w:tcW w:w="9990" w:type="dxa"/>
            <w:gridSpan w:val="5"/>
            <w:tcBorders>
              <w:top w:val="single" w:sz="4" w:space="0" w:color="auto"/>
              <w:bottom w:val="single" w:sz="4" w:space="0" w:color="auto"/>
            </w:tcBorders>
            <w:shd w:val="clear" w:color="auto" w:fill="auto"/>
            <w:vAlign w:val="center"/>
          </w:tcPr>
          <w:p w14:paraId="1CA25663" w14:textId="77777777" w:rsidR="00D8289D" w:rsidRPr="00A65D34" w:rsidRDefault="00D8289D" w:rsidP="00AB7BC7">
            <w:pPr>
              <w:rPr>
                <w:rFonts w:asciiTheme="minorHAnsi" w:hAnsiTheme="minorHAnsi" w:cstheme="minorHAnsi"/>
                <w:b/>
                <w:bCs/>
                <w:sz w:val="16"/>
                <w:szCs w:val="22"/>
              </w:rPr>
            </w:pPr>
          </w:p>
        </w:tc>
      </w:tr>
      <w:tr w:rsidR="00D8289D" w:rsidRPr="00A65D34" w14:paraId="24866E5A" w14:textId="77777777" w:rsidTr="00413AD2">
        <w:trPr>
          <w:trHeight w:val="269"/>
        </w:trPr>
        <w:tc>
          <w:tcPr>
            <w:tcW w:w="9990" w:type="dxa"/>
            <w:gridSpan w:val="5"/>
            <w:tcBorders>
              <w:top w:val="single" w:sz="4" w:space="0" w:color="auto"/>
              <w:bottom w:val="single" w:sz="4" w:space="0" w:color="auto"/>
            </w:tcBorders>
            <w:shd w:val="clear" w:color="auto" w:fill="C4BC96" w:themeFill="background2" w:themeFillShade="BF"/>
            <w:vAlign w:val="center"/>
          </w:tcPr>
          <w:p w14:paraId="6C376765" w14:textId="77777777" w:rsidR="00D8289D" w:rsidRPr="00A65D34" w:rsidRDefault="00D8289D" w:rsidP="00AB7BC7">
            <w:pPr>
              <w:rPr>
                <w:rFonts w:asciiTheme="minorHAnsi" w:hAnsiTheme="minorHAnsi" w:cstheme="minorHAnsi"/>
                <w:b/>
                <w:bCs/>
                <w:sz w:val="22"/>
                <w:szCs w:val="22"/>
              </w:rPr>
            </w:pPr>
            <w:r w:rsidRPr="00A65D34">
              <w:rPr>
                <w:rFonts w:asciiTheme="minorHAnsi" w:hAnsiTheme="minorHAnsi" w:cstheme="minorHAnsi"/>
                <w:b/>
                <w:bCs/>
                <w:sz w:val="22"/>
                <w:szCs w:val="22"/>
              </w:rPr>
              <w:t>Principal Investigator Contact Information</w:t>
            </w:r>
          </w:p>
        </w:tc>
      </w:tr>
      <w:tr w:rsidR="001D75F8" w:rsidRPr="00A65D34" w14:paraId="6BE67865" w14:textId="77777777" w:rsidTr="00413AD2">
        <w:trPr>
          <w:trHeight w:val="269"/>
        </w:trPr>
        <w:tc>
          <w:tcPr>
            <w:tcW w:w="1260" w:type="dxa"/>
            <w:gridSpan w:val="2"/>
            <w:tcBorders>
              <w:top w:val="single" w:sz="4" w:space="0" w:color="auto"/>
            </w:tcBorders>
          </w:tcPr>
          <w:p w14:paraId="5750A272" w14:textId="297467B9"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Name:</w:t>
            </w:r>
          </w:p>
        </w:tc>
        <w:tc>
          <w:tcPr>
            <w:tcW w:w="8730" w:type="dxa"/>
            <w:gridSpan w:val="3"/>
            <w:tcBorders>
              <w:top w:val="single" w:sz="4" w:space="0" w:color="auto"/>
            </w:tcBorders>
          </w:tcPr>
          <w:p w14:paraId="11DD2523" w14:textId="4FCB2308" w:rsidR="001D75F8" w:rsidRPr="00A65D34" w:rsidRDefault="00501214">
            <w:pPr>
              <w:rPr>
                <w:rFonts w:asciiTheme="minorHAnsi" w:hAnsiTheme="minorHAnsi" w:cstheme="minorHAnsi"/>
                <w:sz w:val="20"/>
                <w:szCs w:val="22"/>
              </w:rPr>
            </w:pPr>
            <w:r w:rsidRPr="00A65D34">
              <w:rPr>
                <w:rFonts w:asciiTheme="minorHAnsi" w:hAnsiTheme="minorHAnsi" w:cstheme="minorHAnsi"/>
                <w:sz w:val="22"/>
                <w:szCs w:val="22"/>
              </w:rPr>
              <w:t>William Clark</w:t>
            </w:r>
            <w:r w:rsidR="00A65D34" w:rsidRPr="00A65D34">
              <w:rPr>
                <w:rFonts w:asciiTheme="minorHAnsi" w:hAnsiTheme="minorHAnsi" w:cstheme="minorHAnsi"/>
                <w:sz w:val="22"/>
                <w:szCs w:val="22"/>
              </w:rPr>
              <w:t xml:space="preserve"> (Roads)</w:t>
            </w:r>
          </w:p>
        </w:tc>
      </w:tr>
      <w:tr w:rsidR="001D75F8" w:rsidRPr="00A65D34" w14:paraId="42088005" w14:textId="77777777" w:rsidTr="00413AD2">
        <w:trPr>
          <w:trHeight w:val="198"/>
        </w:trPr>
        <w:tc>
          <w:tcPr>
            <w:tcW w:w="1260" w:type="dxa"/>
            <w:gridSpan w:val="2"/>
          </w:tcPr>
          <w:p w14:paraId="0359AA7C" w14:textId="77777777"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Title:</w:t>
            </w:r>
          </w:p>
        </w:tc>
        <w:tc>
          <w:tcPr>
            <w:tcW w:w="8730" w:type="dxa"/>
            <w:gridSpan w:val="3"/>
          </w:tcPr>
          <w:p w14:paraId="21EDFCD0" w14:textId="034AA072" w:rsidR="001D75F8" w:rsidRPr="00A65D34" w:rsidRDefault="00501214">
            <w:pPr>
              <w:rPr>
                <w:rFonts w:asciiTheme="minorHAnsi" w:hAnsiTheme="minorHAnsi" w:cstheme="minorHAnsi"/>
                <w:sz w:val="20"/>
                <w:szCs w:val="22"/>
              </w:rPr>
            </w:pPr>
            <w:r w:rsidRPr="00A65D34">
              <w:rPr>
                <w:rFonts w:asciiTheme="minorHAnsi" w:hAnsiTheme="minorHAnsi" w:cstheme="minorHAnsi"/>
                <w:sz w:val="22"/>
                <w:szCs w:val="22"/>
              </w:rPr>
              <w:t>Physical Scientist</w:t>
            </w:r>
          </w:p>
        </w:tc>
      </w:tr>
      <w:tr w:rsidR="001D75F8" w:rsidRPr="00A65D34" w14:paraId="0270472F" w14:textId="77777777" w:rsidTr="00413AD2">
        <w:trPr>
          <w:trHeight w:val="288"/>
        </w:trPr>
        <w:tc>
          <w:tcPr>
            <w:tcW w:w="1260" w:type="dxa"/>
            <w:gridSpan w:val="2"/>
          </w:tcPr>
          <w:p w14:paraId="10F0CB1D" w14:textId="77777777"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Affiliation:</w:t>
            </w:r>
          </w:p>
        </w:tc>
        <w:tc>
          <w:tcPr>
            <w:tcW w:w="8730" w:type="dxa"/>
            <w:gridSpan w:val="3"/>
          </w:tcPr>
          <w:p w14:paraId="00ACDB93" w14:textId="3886FB7B" w:rsidR="001D75F8" w:rsidRPr="00A65D34" w:rsidRDefault="001D75F8">
            <w:pPr>
              <w:rPr>
                <w:rFonts w:asciiTheme="minorHAnsi" w:hAnsiTheme="minorHAnsi" w:cstheme="minorHAnsi"/>
                <w:sz w:val="20"/>
                <w:szCs w:val="22"/>
              </w:rPr>
            </w:pPr>
            <w:r w:rsidRPr="00A65D34">
              <w:rPr>
                <w:rFonts w:asciiTheme="minorHAnsi" w:hAnsiTheme="minorHAnsi" w:cstheme="minorHAnsi"/>
                <w:sz w:val="22"/>
                <w:szCs w:val="22"/>
              </w:rPr>
              <w:t>DENA</w:t>
            </w:r>
          </w:p>
        </w:tc>
      </w:tr>
      <w:tr w:rsidR="001D75F8" w:rsidRPr="00A65D34" w14:paraId="3D81E307" w14:textId="77777777" w:rsidTr="001D75F8">
        <w:trPr>
          <w:trHeight w:val="270"/>
        </w:trPr>
        <w:tc>
          <w:tcPr>
            <w:tcW w:w="1260" w:type="dxa"/>
            <w:gridSpan w:val="2"/>
          </w:tcPr>
          <w:p w14:paraId="2881D2F9" w14:textId="17DF8975"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Address:</w:t>
            </w:r>
          </w:p>
        </w:tc>
        <w:tc>
          <w:tcPr>
            <w:tcW w:w="8730" w:type="dxa"/>
            <w:gridSpan w:val="3"/>
          </w:tcPr>
          <w:p w14:paraId="178752D8" w14:textId="2D6A6697" w:rsidR="001D75F8" w:rsidRPr="00A65D34" w:rsidRDefault="001D75F8" w:rsidP="00C43E43">
            <w:pPr>
              <w:rPr>
                <w:rFonts w:asciiTheme="minorHAnsi" w:hAnsiTheme="minorHAnsi" w:cstheme="minorHAnsi"/>
                <w:sz w:val="20"/>
                <w:szCs w:val="22"/>
              </w:rPr>
            </w:pPr>
            <w:r w:rsidRPr="00A65D34">
              <w:rPr>
                <w:rFonts w:asciiTheme="minorHAnsi" w:hAnsiTheme="minorHAnsi" w:cstheme="minorHAnsi"/>
                <w:sz w:val="22"/>
                <w:szCs w:val="22"/>
              </w:rPr>
              <w:t>PO Box 9, Denali Park, AK 99755</w:t>
            </w:r>
          </w:p>
        </w:tc>
      </w:tr>
      <w:tr w:rsidR="001D75F8" w:rsidRPr="00A65D34" w14:paraId="765FD8CA" w14:textId="77777777" w:rsidTr="00A65D34">
        <w:trPr>
          <w:trHeight w:val="207"/>
        </w:trPr>
        <w:tc>
          <w:tcPr>
            <w:tcW w:w="1260" w:type="dxa"/>
            <w:gridSpan w:val="2"/>
          </w:tcPr>
          <w:p w14:paraId="75000512" w14:textId="77777777"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Phone:</w:t>
            </w:r>
          </w:p>
        </w:tc>
        <w:tc>
          <w:tcPr>
            <w:tcW w:w="8730" w:type="dxa"/>
            <w:gridSpan w:val="3"/>
          </w:tcPr>
          <w:p w14:paraId="6CE3B33B" w14:textId="2B0893A6" w:rsidR="001D75F8" w:rsidRPr="00A65D34" w:rsidRDefault="00D447B0" w:rsidP="00D447B0">
            <w:pPr>
              <w:rPr>
                <w:rFonts w:asciiTheme="minorHAnsi" w:hAnsiTheme="minorHAnsi" w:cstheme="minorHAnsi"/>
                <w:sz w:val="20"/>
                <w:szCs w:val="22"/>
              </w:rPr>
            </w:pPr>
            <w:r w:rsidRPr="00A65D34">
              <w:rPr>
                <w:rFonts w:asciiTheme="minorHAnsi" w:hAnsiTheme="minorHAnsi" w:cstheme="minorHAnsi"/>
                <w:sz w:val="22"/>
                <w:szCs w:val="22"/>
              </w:rPr>
              <w:t>907-683-6242</w:t>
            </w:r>
          </w:p>
        </w:tc>
      </w:tr>
      <w:tr w:rsidR="001D75F8" w:rsidRPr="00A65D34" w14:paraId="0C2B8AC8" w14:textId="77777777" w:rsidTr="00413AD2">
        <w:trPr>
          <w:trHeight w:val="198"/>
        </w:trPr>
        <w:tc>
          <w:tcPr>
            <w:tcW w:w="1260" w:type="dxa"/>
            <w:gridSpan w:val="2"/>
            <w:tcBorders>
              <w:bottom w:val="single" w:sz="4" w:space="0" w:color="auto"/>
            </w:tcBorders>
          </w:tcPr>
          <w:p w14:paraId="3FA44E54" w14:textId="77777777" w:rsidR="001D75F8" w:rsidRPr="00A65D34" w:rsidRDefault="001D75F8" w:rsidP="004B381E">
            <w:pPr>
              <w:rPr>
                <w:rFonts w:asciiTheme="minorHAnsi" w:hAnsiTheme="minorHAnsi" w:cstheme="minorHAnsi"/>
                <w:b/>
                <w:bCs/>
                <w:sz w:val="20"/>
                <w:szCs w:val="22"/>
              </w:rPr>
            </w:pPr>
            <w:r w:rsidRPr="00A65D34">
              <w:rPr>
                <w:rFonts w:asciiTheme="minorHAnsi" w:hAnsiTheme="minorHAnsi" w:cstheme="minorHAnsi"/>
                <w:b/>
                <w:bCs/>
                <w:sz w:val="20"/>
                <w:szCs w:val="22"/>
              </w:rPr>
              <w:t>Email:</w:t>
            </w:r>
          </w:p>
        </w:tc>
        <w:tc>
          <w:tcPr>
            <w:tcW w:w="8730" w:type="dxa"/>
            <w:gridSpan w:val="3"/>
            <w:tcBorders>
              <w:bottom w:val="single" w:sz="4" w:space="0" w:color="auto"/>
            </w:tcBorders>
          </w:tcPr>
          <w:p w14:paraId="319DC216" w14:textId="7A9B2329" w:rsidR="001D75F8" w:rsidRPr="00A65D34" w:rsidRDefault="00501214">
            <w:pPr>
              <w:rPr>
                <w:rFonts w:asciiTheme="minorHAnsi" w:hAnsiTheme="minorHAnsi" w:cstheme="minorHAnsi"/>
                <w:sz w:val="20"/>
                <w:szCs w:val="22"/>
              </w:rPr>
            </w:pPr>
            <w:r w:rsidRPr="00A65D34">
              <w:rPr>
                <w:rFonts w:asciiTheme="minorHAnsi" w:hAnsiTheme="minorHAnsi" w:cstheme="minorHAnsi"/>
                <w:sz w:val="22"/>
                <w:szCs w:val="22"/>
              </w:rPr>
              <w:t>William_c_clark@nps.gov</w:t>
            </w:r>
          </w:p>
        </w:tc>
      </w:tr>
      <w:tr w:rsidR="00A65D34" w:rsidRPr="00A65D34" w14:paraId="519DB7A3" w14:textId="77777777" w:rsidTr="0073695E">
        <w:trPr>
          <w:trHeight w:val="269"/>
        </w:trPr>
        <w:tc>
          <w:tcPr>
            <w:tcW w:w="9990" w:type="dxa"/>
            <w:gridSpan w:val="5"/>
            <w:tcBorders>
              <w:top w:val="single" w:sz="4" w:space="0" w:color="auto"/>
              <w:bottom w:val="single" w:sz="4" w:space="0" w:color="auto"/>
            </w:tcBorders>
            <w:shd w:val="clear" w:color="auto" w:fill="C4BC96" w:themeFill="background2" w:themeFillShade="BF"/>
            <w:vAlign w:val="center"/>
          </w:tcPr>
          <w:p w14:paraId="5C3AAA22" w14:textId="77777777" w:rsidR="00A65D34" w:rsidRPr="00A65D34" w:rsidRDefault="00A65D34" w:rsidP="0073695E">
            <w:pPr>
              <w:rPr>
                <w:rFonts w:asciiTheme="minorHAnsi" w:hAnsiTheme="minorHAnsi" w:cstheme="minorHAnsi"/>
                <w:b/>
                <w:bCs/>
                <w:sz w:val="22"/>
                <w:szCs w:val="22"/>
              </w:rPr>
            </w:pPr>
            <w:r w:rsidRPr="00A65D34">
              <w:rPr>
                <w:rFonts w:asciiTheme="minorHAnsi" w:hAnsiTheme="minorHAnsi" w:cstheme="minorHAnsi"/>
                <w:b/>
                <w:bCs/>
                <w:sz w:val="22"/>
                <w:szCs w:val="22"/>
              </w:rPr>
              <w:t>Principal Investigator Contact Information</w:t>
            </w:r>
          </w:p>
        </w:tc>
      </w:tr>
      <w:tr w:rsidR="00A65D34" w:rsidRPr="00A65D34" w14:paraId="0B2171E3" w14:textId="77777777" w:rsidTr="0073695E">
        <w:trPr>
          <w:trHeight w:val="269"/>
        </w:trPr>
        <w:tc>
          <w:tcPr>
            <w:tcW w:w="1260" w:type="dxa"/>
            <w:gridSpan w:val="2"/>
            <w:tcBorders>
              <w:top w:val="single" w:sz="4" w:space="0" w:color="auto"/>
            </w:tcBorders>
          </w:tcPr>
          <w:p w14:paraId="2A9AC786"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Name:</w:t>
            </w:r>
          </w:p>
        </w:tc>
        <w:tc>
          <w:tcPr>
            <w:tcW w:w="8730" w:type="dxa"/>
            <w:gridSpan w:val="3"/>
            <w:tcBorders>
              <w:top w:val="single" w:sz="4" w:space="0" w:color="auto"/>
            </w:tcBorders>
          </w:tcPr>
          <w:p w14:paraId="0EE53B52" w14:textId="1FC5F45F"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 xml:space="preserve">Emily </w:t>
            </w:r>
            <w:proofErr w:type="spellStart"/>
            <w:r w:rsidRPr="00A65D34">
              <w:rPr>
                <w:rFonts w:asciiTheme="minorHAnsi" w:hAnsiTheme="minorHAnsi" w:cstheme="minorHAnsi"/>
                <w:sz w:val="22"/>
                <w:szCs w:val="22"/>
              </w:rPr>
              <w:t>Buhr</w:t>
            </w:r>
            <w:proofErr w:type="spellEnd"/>
            <w:r w:rsidRPr="00A65D34">
              <w:rPr>
                <w:rFonts w:asciiTheme="minorHAnsi" w:hAnsiTheme="minorHAnsi" w:cstheme="minorHAnsi"/>
                <w:sz w:val="22"/>
                <w:szCs w:val="22"/>
              </w:rPr>
              <w:t xml:space="preserve"> (Trails)</w:t>
            </w:r>
          </w:p>
        </w:tc>
      </w:tr>
      <w:tr w:rsidR="00A65D34" w:rsidRPr="00A65D34" w14:paraId="0DD0F824" w14:textId="77777777" w:rsidTr="0073695E">
        <w:trPr>
          <w:trHeight w:val="198"/>
        </w:trPr>
        <w:tc>
          <w:tcPr>
            <w:tcW w:w="1260" w:type="dxa"/>
            <w:gridSpan w:val="2"/>
          </w:tcPr>
          <w:p w14:paraId="1D1AD4AE"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Title:</w:t>
            </w:r>
          </w:p>
        </w:tc>
        <w:tc>
          <w:tcPr>
            <w:tcW w:w="8730" w:type="dxa"/>
            <w:gridSpan w:val="3"/>
          </w:tcPr>
          <w:p w14:paraId="295DC811" w14:textId="77777777"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Recreation Planner</w:t>
            </w:r>
          </w:p>
        </w:tc>
      </w:tr>
      <w:tr w:rsidR="00A65D34" w:rsidRPr="00A65D34" w14:paraId="68762678" w14:textId="77777777" w:rsidTr="0073695E">
        <w:trPr>
          <w:trHeight w:val="288"/>
        </w:trPr>
        <w:tc>
          <w:tcPr>
            <w:tcW w:w="1260" w:type="dxa"/>
            <w:gridSpan w:val="2"/>
          </w:tcPr>
          <w:p w14:paraId="24CC26E4"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Affiliation:</w:t>
            </w:r>
          </w:p>
        </w:tc>
        <w:tc>
          <w:tcPr>
            <w:tcW w:w="8730" w:type="dxa"/>
            <w:gridSpan w:val="3"/>
          </w:tcPr>
          <w:p w14:paraId="46FCB9F1" w14:textId="77777777"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DENA</w:t>
            </w:r>
          </w:p>
        </w:tc>
      </w:tr>
      <w:tr w:rsidR="00A65D34" w:rsidRPr="00A65D34" w14:paraId="75097988" w14:textId="77777777" w:rsidTr="0073695E">
        <w:trPr>
          <w:trHeight w:val="270"/>
        </w:trPr>
        <w:tc>
          <w:tcPr>
            <w:tcW w:w="1260" w:type="dxa"/>
            <w:gridSpan w:val="2"/>
          </w:tcPr>
          <w:p w14:paraId="17AEB438"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Address:</w:t>
            </w:r>
          </w:p>
        </w:tc>
        <w:tc>
          <w:tcPr>
            <w:tcW w:w="8730" w:type="dxa"/>
            <w:gridSpan w:val="3"/>
          </w:tcPr>
          <w:p w14:paraId="24448E07" w14:textId="77777777"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PO Box 9, Denali Park, AK 99755</w:t>
            </w:r>
          </w:p>
        </w:tc>
      </w:tr>
      <w:tr w:rsidR="00A65D34" w:rsidRPr="00A65D34" w14:paraId="27FB51D0" w14:textId="77777777" w:rsidTr="0073695E">
        <w:trPr>
          <w:trHeight w:val="351"/>
        </w:trPr>
        <w:tc>
          <w:tcPr>
            <w:tcW w:w="1260" w:type="dxa"/>
            <w:gridSpan w:val="2"/>
          </w:tcPr>
          <w:p w14:paraId="07885231"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Phone:</w:t>
            </w:r>
          </w:p>
        </w:tc>
        <w:tc>
          <w:tcPr>
            <w:tcW w:w="8730" w:type="dxa"/>
            <w:gridSpan w:val="3"/>
          </w:tcPr>
          <w:p w14:paraId="13C5D7FA" w14:textId="77777777"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907-683-6242</w:t>
            </w:r>
          </w:p>
        </w:tc>
      </w:tr>
      <w:tr w:rsidR="00A65D34" w:rsidRPr="00A65D34" w14:paraId="40A547F2" w14:textId="77777777" w:rsidTr="0073695E">
        <w:trPr>
          <w:trHeight w:val="198"/>
        </w:trPr>
        <w:tc>
          <w:tcPr>
            <w:tcW w:w="1260" w:type="dxa"/>
            <w:gridSpan w:val="2"/>
            <w:tcBorders>
              <w:bottom w:val="single" w:sz="4" w:space="0" w:color="auto"/>
            </w:tcBorders>
          </w:tcPr>
          <w:p w14:paraId="6F7E50AE" w14:textId="77777777" w:rsidR="00A65D34" w:rsidRPr="00A65D34" w:rsidRDefault="00A65D34" w:rsidP="0073695E">
            <w:pPr>
              <w:rPr>
                <w:rFonts w:asciiTheme="minorHAnsi" w:hAnsiTheme="minorHAnsi" w:cstheme="minorHAnsi"/>
                <w:b/>
                <w:bCs/>
                <w:sz w:val="20"/>
                <w:szCs w:val="22"/>
              </w:rPr>
            </w:pPr>
            <w:r w:rsidRPr="00A65D34">
              <w:rPr>
                <w:rFonts w:asciiTheme="minorHAnsi" w:hAnsiTheme="minorHAnsi" w:cstheme="minorHAnsi"/>
                <w:b/>
                <w:bCs/>
                <w:sz w:val="20"/>
                <w:szCs w:val="22"/>
              </w:rPr>
              <w:t>Email:</w:t>
            </w:r>
          </w:p>
        </w:tc>
        <w:tc>
          <w:tcPr>
            <w:tcW w:w="8730" w:type="dxa"/>
            <w:gridSpan w:val="3"/>
            <w:tcBorders>
              <w:bottom w:val="single" w:sz="4" w:space="0" w:color="auto"/>
            </w:tcBorders>
          </w:tcPr>
          <w:p w14:paraId="5BEA2549" w14:textId="77777777" w:rsidR="00A65D34" w:rsidRPr="00A65D34" w:rsidRDefault="00A65D34" w:rsidP="0073695E">
            <w:pPr>
              <w:rPr>
                <w:rFonts w:asciiTheme="minorHAnsi" w:hAnsiTheme="minorHAnsi" w:cstheme="minorHAnsi"/>
                <w:sz w:val="20"/>
                <w:szCs w:val="22"/>
              </w:rPr>
            </w:pPr>
            <w:r w:rsidRPr="00A65D34">
              <w:rPr>
                <w:rFonts w:asciiTheme="minorHAnsi" w:hAnsiTheme="minorHAnsi" w:cstheme="minorHAnsi"/>
                <w:sz w:val="22"/>
                <w:szCs w:val="22"/>
              </w:rPr>
              <w:t>Emily_buhr@nps.gov</w:t>
            </w:r>
          </w:p>
        </w:tc>
      </w:tr>
      <w:tr w:rsidR="00D8289D" w:rsidRPr="00A65D34" w14:paraId="681B3288" w14:textId="77777777" w:rsidTr="00413AD2">
        <w:trPr>
          <w:trHeight w:val="260"/>
        </w:trPr>
        <w:tc>
          <w:tcPr>
            <w:tcW w:w="9990" w:type="dxa"/>
            <w:gridSpan w:val="5"/>
            <w:tcBorders>
              <w:top w:val="single" w:sz="4" w:space="0" w:color="auto"/>
              <w:bottom w:val="single" w:sz="4" w:space="0" w:color="auto"/>
            </w:tcBorders>
            <w:shd w:val="clear" w:color="auto" w:fill="C4BC96" w:themeFill="background2" w:themeFillShade="BF"/>
            <w:vAlign w:val="center"/>
          </w:tcPr>
          <w:p w14:paraId="6AA8C85B" w14:textId="77777777" w:rsidR="00D8289D" w:rsidRPr="00A65D34" w:rsidRDefault="00D8289D" w:rsidP="00AB7BC7">
            <w:pPr>
              <w:rPr>
                <w:rFonts w:asciiTheme="minorHAnsi" w:hAnsiTheme="minorHAnsi" w:cstheme="minorHAnsi"/>
                <w:b/>
                <w:bCs/>
                <w:sz w:val="22"/>
                <w:szCs w:val="20"/>
              </w:rPr>
            </w:pPr>
            <w:r w:rsidRPr="00A65D34">
              <w:rPr>
                <w:rFonts w:asciiTheme="minorHAnsi" w:hAnsiTheme="minorHAnsi" w:cstheme="minorHAnsi"/>
                <w:b/>
                <w:bCs/>
                <w:sz w:val="22"/>
                <w:szCs w:val="20"/>
              </w:rPr>
              <w:t>Park or Program Liaison Contact Information</w:t>
            </w:r>
          </w:p>
        </w:tc>
      </w:tr>
      <w:tr w:rsidR="001D75F8" w:rsidRPr="00A65D34" w14:paraId="5BFF6F05" w14:textId="77777777" w:rsidTr="00413AD2">
        <w:trPr>
          <w:trHeight w:val="206"/>
        </w:trPr>
        <w:tc>
          <w:tcPr>
            <w:tcW w:w="1080" w:type="dxa"/>
            <w:tcBorders>
              <w:top w:val="single" w:sz="4" w:space="0" w:color="auto"/>
            </w:tcBorders>
          </w:tcPr>
          <w:p w14:paraId="090B9B90" w14:textId="0090A8F1"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Name:</w:t>
            </w:r>
          </w:p>
        </w:tc>
        <w:tc>
          <w:tcPr>
            <w:tcW w:w="8910" w:type="dxa"/>
            <w:gridSpan w:val="4"/>
            <w:tcBorders>
              <w:top w:val="single" w:sz="4" w:space="0" w:color="auto"/>
            </w:tcBorders>
          </w:tcPr>
          <w:p w14:paraId="0EE400CD" w14:textId="5FDD1502" w:rsidR="001D75F8" w:rsidRPr="00A65D34" w:rsidRDefault="001D75F8" w:rsidP="00ED33F3">
            <w:pPr>
              <w:rPr>
                <w:rFonts w:asciiTheme="minorHAnsi" w:hAnsiTheme="minorHAnsi" w:cstheme="minorHAnsi"/>
                <w:sz w:val="20"/>
                <w:szCs w:val="20"/>
              </w:rPr>
            </w:pPr>
            <w:r w:rsidRPr="00A65D34">
              <w:rPr>
                <w:rFonts w:asciiTheme="minorHAnsi" w:hAnsiTheme="minorHAnsi" w:cstheme="minorHAnsi"/>
                <w:sz w:val="22"/>
                <w:szCs w:val="22"/>
              </w:rPr>
              <w:t>Rose Keller</w:t>
            </w:r>
          </w:p>
        </w:tc>
      </w:tr>
      <w:tr w:rsidR="001D75F8" w:rsidRPr="00A65D34" w14:paraId="4FF272F4" w14:textId="77777777" w:rsidTr="00413AD2">
        <w:trPr>
          <w:trHeight w:val="243"/>
        </w:trPr>
        <w:tc>
          <w:tcPr>
            <w:tcW w:w="1080" w:type="dxa"/>
          </w:tcPr>
          <w:p w14:paraId="16A6AB30" w14:textId="77777777"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Title:</w:t>
            </w:r>
          </w:p>
        </w:tc>
        <w:tc>
          <w:tcPr>
            <w:tcW w:w="8910" w:type="dxa"/>
            <w:gridSpan w:val="4"/>
          </w:tcPr>
          <w:p w14:paraId="130207D0" w14:textId="3F7BE96F" w:rsidR="001D75F8" w:rsidRPr="00A65D34" w:rsidRDefault="001D75F8">
            <w:pPr>
              <w:rPr>
                <w:rFonts w:asciiTheme="minorHAnsi" w:hAnsiTheme="minorHAnsi" w:cstheme="minorHAnsi"/>
                <w:sz w:val="20"/>
                <w:szCs w:val="20"/>
              </w:rPr>
            </w:pPr>
            <w:r w:rsidRPr="00A65D34">
              <w:rPr>
                <w:rFonts w:asciiTheme="minorHAnsi" w:hAnsiTheme="minorHAnsi" w:cstheme="minorHAnsi"/>
                <w:sz w:val="22"/>
                <w:szCs w:val="22"/>
              </w:rPr>
              <w:t>Social Scientist</w:t>
            </w:r>
          </w:p>
        </w:tc>
      </w:tr>
      <w:tr w:rsidR="001D75F8" w:rsidRPr="00A65D34" w14:paraId="38EB03C6" w14:textId="77777777" w:rsidTr="00413AD2">
        <w:trPr>
          <w:trHeight w:val="261"/>
        </w:trPr>
        <w:tc>
          <w:tcPr>
            <w:tcW w:w="1080" w:type="dxa"/>
          </w:tcPr>
          <w:p w14:paraId="25A469B7" w14:textId="77777777"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Park:</w:t>
            </w:r>
          </w:p>
        </w:tc>
        <w:tc>
          <w:tcPr>
            <w:tcW w:w="8910" w:type="dxa"/>
            <w:gridSpan w:val="4"/>
          </w:tcPr>
          <w:p w14:paraId="2F7865ED" w14:textId="0FB71CE5" w:rsidR="001D75F8" w:rsidRPr="00A65D34" w:rsidRDefault="001D75F8">
            <w:pPr>
              <w:rPr>
                <w:rFonts w:asciiTheme="minorHAnsi" w:hAnsiTheme="minorHAnsi" w:cstheme="minorHAnsi"/>
                <w:sz w:val="20"/>
                <w:szCs w:val="20"/>
              </w:rPr>
            </w:pPr>
            <w:r w:rsidRPr="00A65D34">
              <w:rPr>
                <w:rFonts w:asciiTheme="minorHAnsi" w:hAnsiTheme="minorHAnsi" w:cstheme="minorHAnsi"/>
                <w:sz w:val="22"/>
                <w:szCs w:val="22"/>
              </w:rPr>
              <w:t>DENA</w:t>
            </w:r>
          </w:p>
        </w:tc>
      </w:tr>
      <w:tr w:rsidR="001D75F8" w:rsidRPr="00A65D34" w14:paraId="21D7E97D" w14:textId="77777777" w:rsidTr="001D75F8">
        <w:trPr>
          <w:trHeight w:val="333"/>
        </w:trPr>
        <w:tc>
          <w:tcPr>
            <w:tcW w:w="1080" w:type="dxa"/>
          </w:tcPr>
          <w:p w14:paraId="1686A6AC" w14:textId="28EEF891"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Address:</w:t>
            </w:r>
          </w:p>
        </w:tc>
        <w:tc>
          <w:tcPr>
            <w:tcW w:w="8910" w:type="dxa"/>
            <w:gridSpan w:val="4"/>
          </w:tcPr>
          <w:p w14:paraId="46B4D18D" w14:textId="7EDC414C" w:rsidR="001D75F8" w:rsidRPr="00A65D34" w:rsidRDefault="001D75F8">
            <w:pPr>
              <w:rPr>
                <w:rFonts w:asciiTheme="minorHAnsi" w:hAnsiTheme="minorHAnsi" w:cstheme="minorHAnsi"/>
                <w:sz w:val="20"/>
                <w:szCs w:val="20"/>
              </w:rPr>
            </w:pPr>
            <w:r w:rsidRPr="00A65D34">
              <w:rPr>
                <w:rFonts w:asciiTheme="minorHAnsi" w:hAnsiTheme="minorHAnsi" w:cstheme="minorHAnsi"/>
                <w:sz w:val="22"/>
                <w:szCs w:val="22"/>
              </w:rPr>
              <w:t>PO Box 9, Denali Park, AK 99755</w:t>
            </w:r>
          </w:p>
        </w:tc>
      </w:tr>
      <w:tr w:rsidR="001D75F8" w:rsidRPr="00A65D34" w14:paraId="1B25C254" w14:textId="77777777" w:rsidTr="00413AD2">
        <w:trPr>
          <w:trHeight w:val="270"/>
        </w:trPr>
        <w:tc>
          <w:tcPr>
            <w:tcW w:w="1080" w:type="dxa"/>
          </w:tcPr>
          <w:p w14:paraId="1BDBE7FC" w14:textId="77777777"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Phone:</w:t>
            </w:r>
          </w:p>
        </w:tc>
        <w:tc>
          <w:tcPr>
            <w:tcW w:w="8910" w:type="dxa"/>
            <w:gridSpan w:val="4"/>
          </w:tcPr>
          <w:p w14:paraId="5F13F187" w14:textId="62C20515" w:rsidR="001D75F8" w:rsidRPr="00A65D34" w:rsidRDefault="001D75F8">
            <w:pPr>
              <w:rPr>
                <w:rFonts w:asciiTheme="minorHAnsi" w:hAnsiTheme="minorHAnsi" w:cstheme="minorHAnsi"/>
                <w:sz w:val="20"/>
                <w:szCs w:val="20"/>
              </w:rPr>
            </w:pPr>
            <w:r w:rsidRPr="00A65D34">
              <w:rPr>
                <w:rFonts w:asciiTheme="minorHAnsi" w:hAnsiTheme="minorHAnsi" w:cstheme="minorHAnsi"/>
                <w:sz w:val="22"/>
                <w:szCs w:val="22"/>
              </w:rPr>
              <w:t>907-683-9572</w:t>
            </w:r>
          </w:p>
        </w:tc>
      </w:tr>
      <w:tr w:rsidR="001D75F8" w:rsidRPr="00A65D34" w14:paraId="017BACFC" w14:textId="77777777" w:rsidTr="00A65D34">
        <w:trPr>
          <w:trHeight w:val="270"/>
        </w:trPr>
        <w:tc>
          <w:tcPr>
            <w:tcW w:w="1080" w:type="dxa"/>
            <w:tcBorders>
              <w:bottom w:val="single" w:sz="4" w:space="0" w:color="auto"/>
            </w:tcBorders>
          </w:tcPr>
          <w:p w14:paraId="259B9BFA" w14:textId="77777777" w:rsidR="001D75F8" w:rsidRPr="00A65D34" w:rsidRDefault="001D75F8" w:rsidP="004B381E">
            <w:pPr>
              <w:rPr>
                <w:rFonts w:asciiTheme="minorHAnsi" w:hAnsiTheme="minorHAnsi" w:cstheme="minorHAnsi"/>
                <w:b/>
                <w:bCs/>
                <w:sz w:val="20"/>
                <w:szCs w:val="20"/>
              </w:rPr>
            </w:pPr>
            <w:r w:rsidRPr="00A65D34">
              <w:rPr>
                <w:rFonts w:asciiTheme="minorHAnsi" w:hAnsiTheme="minorHAnsi" w:cstheme="minorHAnsi"/>
                <w:b/>
                <w:bCs/>
                <w:sz w:val="20"/>
                <w:szCs w:val="20"/>
              </w:rPr>
              <w:t>Email:</w:t>
            </w:r>
          </w:p>
        </w:tc>
        <w:tc>
          <w:tcPr>
            <w:tcW w:w="8910" w:type="dxa"/>
            <w:gridSpan w:val="4"/>
            <w:tcBorders>
              <w:bottom w:val="single" w:sz="4" w:space="0" w:color="auto"/>
            </w:tcBorders>
          </w:tcPr>
          <w:p w14:paraId="5DBB9CD0" w14:textId="4849D5DD" w:rsidR="001D75F8" w:rsidRPr="00A65D34" w:rsidRDefault="001D75F8">
            <w:pPr>
              <w:rPr>
                <w:rFonts w:asciiTheme="minorHAnsi" w:hAnsiTheme="minorHAnsi" w:cstheme="minorHAnsi"/>
                <w:sz w:val="20"/>
                <w:szCs w:val="20"/>
              </w:rPr>
            </w:pPr>
            <w:r w:rsidRPr="00A65D34">
              <w:rPr>
                <w:rFonts w:asciiTheme="minorHAnsi" w:hAnsiTheme="minorHAnsi" w:cstheme="minorHAnsi"/>
                <w:sz w:val="22"/>
                <w:szCs w:val="22"/>
              </w:rPr>
              <w:t>Rose_keller@nps.gov</w:t>
            </w:r>
          </w:p>
        </w:tc>
      </w:tr>
    </w:tbl>
    <w:p w14:paraId="1CE83E19" w14:textId="5F2B965E" w:rsidR="00C752CE" w:rsidRPr="00A65D34" w:rsidRDefault="00C752CE">
      <w:pPr>
        <w:rPr>
          <w:rFonts w:asciiTheme="minorHAnsi" w:hAnsiTheme="minorHAnsi"/>
        </w:rPr>
      </w:pPr>
    </w:p>
    <w:tbl>
      <w:tblPr>
        <w:tblW w:w="9903" w:type="dxa"/>
        <w:tblInd w:w="195" w:type="dxa"/>
        <w:tblLayout w:type="fixed"/>
        <w:tblLook w:val="0000" w:firstRow="0" w:lastRow="0" w:firstColumn="0" w:lastColumn="0" w:noHBand="0" w:noVBand="0"/>
      </w:tblPr>
      <w:tblGrid>
        <w:gridCol w:w="2245"/>
        <w:gridCol w:w="1358"/>
        <w:gridCol w:w="1890"/>
        <w:gridCol w:w="1440"/>
        <w:gridCol w:w="2970"/>
      </w:tblGrid>
      <w:tr w:rsidR="00D8289D" w:rsidRPr="00A65D34" w14:paraId="1DB81734" w14:textId="77777777" w:rsidTr="001D0981">
        <w:trPr>
          <w:trHeight w:val="260"/>
        </w:trPr>
        <w:tc>
          <w:tcPr>
            <w:tcW w:w="9903" w:type="dxa"/>
            <w:gridSpan w:val="5"/>
            <w:tcBorders>
              <w:top w:val="single" w:sz="4" w:space="0" w:color="auto"/>
              <w:bottom w:val="single" w:sz="4" w:space="0" w:color="auto"/>
            </w:tcBorders>
            <w:shd w:val="clear" w:color="auto" w:fill="C4BC96" w:themeFill="background2" w:themeFillShade="BF"/>
            <w:vAlign w:val="center"/>
          </w:tcPr>
          <w:p w14:paraId="497EBA26" w14:textId="20C0BB90" w:rsidR="00D8289D" w:rsidRPr="00A65D34" w:rsidRDefault="00D8289D" w:rsidP="00D8289D">
            <w:pPr>
              <w:rPr>
                <w:rFonts w:asciiTheme="minorHAnsi" w:hAnsiTheme="minorHAnsi" w:cstheme="minorHAnsi"/>
                <w:b/>
                <w:sz w:val="22"/>
                <w:szCs w:val="22"/>
              </w:rPr>
            </w:pPr>
            <w:r w:rsidRPr="00A65D34">
              <w:rPr>
                <w:rFonts w:asciiTheme="minorHAnsi" w:hAnsiTheme="minorHAnsi" w:cstheme="minorHAnsi"/>
                <w:b/>
                <w:sz w:val="22"/>
                <w:szCs w:val="22"/>
              </w:rPr>
              <w:t>Project  Information</w:t>
            </w:r>
          </w:p>
        </w:tc>
      </w:tr>
      <w:tr w:rsidR="00D8289D" w:rsidRPr="00A65D34" w14:paraId="3CA98BAC" w14:textId="77777777" w:rsidTr="001D0981">
        <w:tc>
          <w:tcPr>
            <w:tcW w:w="5493" w:type="dxa"/>
            <w:gridSpan w:val="3"/>
            <w:tcBorders>
              <w:top w:val="single" w:sz="4" w:space="0" w:color="auto"/>
              <w:bottom w:val="single" w:sz="4" w:space="0" w:color="auto"/>
            </w:tcBorders>
          </w:tcPr>
          <w:p w14:paraId="64BA11D3" w14:textId="65C25E9B" w:rsidR="00D8289D" w:rsidRPr="00A65D34" w:rsidRDefault="00771A46" w:rsidP="00771A46">
            <w:pPr>
              <w:rPr>
                <w:rFonts w:asciiTheme="minorHAnsi" w:hAnsiTheme="minorHAnsi" w:cstheme="minorHAnsi"/>
                <w:b/>
                <w:bCs/>
                <w:sz w:val="22"/>
                <w:szCs w:val="22"/>
              </w:rPr>
            </w:pPr>
            <w:r w:rsidRPr="00A65D34">
              <w:rPr>
                <w:rFonts w:asciiTheme="minorHAnsi" w:hAnsiTheme="minorHAnsi" w:cstheme="minorHAnsi"/>
                <w:b/>
                <w:bCs/>
                <w:sz w:val="22"/>
                <w:szCs w:val="22"/>
              </w:rPr>
              <w:t>Where will the collection take place? (Name of NPS Site)</w:t>
            </w:r>
            <w:r w:rsidR="00D8289D" w:rsidRPr="00A65D34">
              <w:rPr>
                <w:rFonts w:asciiTheme="minorHAnsi" w:hAnsiTheme="minorHAnsi" w:cstheme="minorHAnsi"/>
                <w:b/>
                <w:bCs/>
                <w:sz w:val="22"/>
                <w:szCs w:val="22"/>
              </w:rPr>
              <w:t xml:space="preserve">  </w:t>
            </w:r>
          </w:p>
        </w:tc>
        <w:tc>
          <w:tcPr>
            <w:tcW w:w="4410" w:type="dxa"/>
            <w:gridSpan w:val="2"/>
            <w:tcBorders>
              <w:top w:val="single" w:sz="4" w:space="0" w:color="auto"/>
              <w:bottom w:val="single" w:sz="4" w:space="0" w:color="auto"/>
            </w:tcBorders>
          </w:tcPr>
          <w:p w14:paraId="514AC662" w14:textId="2187D6E1" w:rsidR="00D8289D" w:rsidRPr="00A65D34" w:rsidRDefault="00A65D34">
            <w:pPr>
              <w:rPr>
                <w:rFonts w:asciiTheme="minorHAnsi" w:hAnsiTheme="minorHAnsi" w:cstheme="minorHAnsi"/>
                <w:sz w:val="22"/>
                <w:szCs w:val="22"/>
              </w:rPr>
            </w:pPr>
            <w:r w:rsidRPr="00A65D34">
              <w:rPr>
                <w:rFonts w:asciiTheme="minorHAnsi" w:hAnsiTheme="minorHAnsi" w:cstheme="minorHAnsi"/>
                <w:sz w:val="22"/>
                <w:szCs w:val="22"/>
              </w:rPr>
              <w:t xml:space="preserve">Denali National Park </w:t>
            </w:r>
            <w:r w:rsidR="00B7678A">
              <w:rPr>
                <w:rFonts w:asciiTheme="minorHAnsi" w:hAnsiTheme="minorHAnsi" w:cstheme="minorHAnsi"/>
                <w:sz w:val="22"/>
                <w:szCs w:val="22"/>
              </w:rPr>
              <w:t>and Preserve</w:t>
            </w:r>
            <w:r w:rsidRPr="00A65D34">
              <w:rPr>
                <w:rFonts w:asciiTheme="minorHAnsi" w:hAnsiTheme="minorHAnsi" w:cstheme="minorHAnsi"/>
                <w:sz w:val="22"/>
                <w:szCs w:val="22"/>
              </w:rPr>
              <w:t>(</w:t>
            </w:r>
            <w:r w:rsidR="00C752CE" w:rsidRPr="00A65D34">
              <w:rPr>
                <w:rFonts w:asciiTheme="minorHAnsi" w:hAnsiTheme="minorHAnsi" w:cstheme="minorHAnsi"/>
                <w:sz w:val="22"/>
                <w:szCs w:val="22"/>
              </w:rPr>
              <w:t>DENA</w:t>
            </w:r>
            <w:r w:rsidRPr="00A65D34">
              <w:rPr>
                <w:rFonts w:asciiTheme="minorHAnsi" w:hAnsiTheme="minorHAnsi" w:cstheme="minorHAnsi"/>
                <w:sz w:val="22"/>
                <w:szCs w:val="22"/>
              </w:rPr>
              <w:t>)</w:t>
            </w:r>
          </w:p>
        </w:tc>
      </w:tr>
      <w:tr w:rsidR="00D8289D" w:rsidRPr="00A65D34" w14:paraId="12006E95" w14:textId="77777777" w:rsidTr="001D0981">
        <w:tc>
          <w:tcPr>
            <w:tcW w:w="9903" w:type="dxa"/>
            <w:gridSpan w:val="5"/>
            <w:tcBorders>
              <w:top w:val="single" w:sz="4" w:space="0" w:color="auto"/>
              <w:bottom w:val="single" w:sz="4" w:space="0" w:color="auto"/>
            </w:tcBorders>
          </w:tcPr>
          <w:p w14:paraId="236C6F8E" w14:textId="77777777" w:rsidR="00D8289D" w:rsidRPr="00A65D34" w:rsidRDefault="00D8289D" w:rsidP="00885E07">
            <w:pPr>
              <w:pStyle w:val="NoSpacing"/>
              <w:rPr>
                <w:rFonts w:asciiTheme="minorHAnsi" w:hAnsiTheme="minorHAnsi" w:cstheme="minorHAnsi"/>
                <w:sz w:val="16"/>
                <w:szCs w:val="22"/>
              </w:rPr>
            </w:pPr>
          </w:p>
        </w:tc>
      </w:tr>
      <w:tr w:rsidR="00771A46" w:rsidRPr="00A65D34" w14:paraId="6326F0BE" w14:textId="77777777" w:rsidTr="001D0981">
        <w:tc>
          <w:tcPr>
            <w:tcW w:w="2245" w:type="dxa"/>
            <w:tcBorders>
              <w:top w:val="single" w:sz="4" w:space="0" w:color="auto"/>
            </w:tcBorders>
          </w:tcPr>
          <w:p w14:paraId="33032BFC" w14:textId="39865057" w:rsidR="00771A46" w:rsidRPr="00A65D34" w:rsidRDefault="00771A46">
            <w:pPr>
              <w:rPr>
                <w:rFonts w:asciiTheme="minorHAnsi" w:hAnsiTheme="minorHAnsi" w:cstheme="minorHAnsi"/>
                <w:b/>
                <w:bCs/>
                <w:sz w:val="22"/>
                <w:szCs w:val="22"/>
              </w:rPr>
            </w:pPr>
            <w:r w:rsidRPr="00A65D34">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A466579" w:rsidR="00771A46" w:rsidRPr="00A65D34" w:rsidRDefault="00771A46" w:rsidP="00771A46">
            <w:pPr>
              <w:rPr>
                <w:rFonts w:asciiTheme="minorHAnsi" w:hAnsiTheme="minorHAnsi" w:cstheme="minorHAnsi"/>
                <w:b/>
                <w:sz w:val="22"/>
                <w:szCs w:val="22"/>
              </w:rPr>
            </w:pPr>
            <w:r w:rsidRPr="00A65D34">
              <w:rPr>
                <w:rFonts w:asciiTheme="minorHAnsi" w:hAnsiTheme="minorHAnsi" w:cstheme="minorHAnsi"/>
                <w:b/>
                <w:sz w:val="22"/>
                <w:szCs w:val="22"/>
              </w:rPr>
              <w:t>Start Date:</w:t>
            </w:r>
            <w:r w:rsidR="00C752CE" w:rsidRPr="00A65D34">
              <w:rPr>
                <w:rFonts w:asciiTheme="minorHAnsi" w:hAnsiTheme="minorHAnsi" w:cstheme="minorHAnsi"/>
                <w:b/>
                <w:sz w:val="22"/>
                <w:szCs w:val="22"/>
              </w:rPr>
              <w:t xml:space="preserve"> June 1, 2017</w:t>
            </w:r>
          </w:p>
        </w:tc>
        <w:tc>
          <w:tcPr>
            <w:tcW w:w="4410" w:type="dxa"/>
            <w:gridSpan w:val="2"/>
            <w:tcBorders>
              <w:top w:val="single" w:sz="4" w:space="0" w:color="auto"/>
            </w:tcBorders>
          </w:tcPr>
          <w:p w14:paraId="44A0AD58" w14:textId="29AFBE55" w:rsidR="00771A46" w:rsidRPr="00A65D34" w:rsidRDefault="00771A46">
            <w:pPr>
              <w:rPr>
                <w:rFonts w:asciiTheme="minorHAnsi" w:hAnsiTheme="minorHAnsi" w:cstheme="minorHAnsi"/>
                <w:b/>
                <w:sz w:val="22"/>
                <w:szCs w:val="22"/>
              </w:rPr>
            </w:pPr>
            <w:r w:rsidRPr="00A65D34">
              <w:rPr>
                <w:rFonts w:asciiTheme="minorHAnsi" w:hAnsiTheme="minorHAnsi" w:cstheme="minorHAnsi"/>
                <w:b/>
                <w:sz w:val="22"/>
                <w:szCs w:val="22"/>
              </w:rPr>
              <w:t>End Date</w:t>
            </w:r>
            <w:r w:rsidR="00EC0D7B" w:rsidRPr="00A65D34">
              <w:rPr>
                <w:rFonts w:asciiTheme="minorHAnsi" w:hAnsiTheme="minorHAnsi" w:cstheme="minorHAnsi"/>
                <w:b/>
                <w:sz w:val="22"/>
                <w:szCs w:val="22"/>
              </w:rPr>
              <w:t>:</w:t>
            </w:r>
            <w:r w:rsidR="00C752CE" w:rsidRPr="00A65D34">
              <w:rPr>
                <w:rFonts w:asciiTheme="minorHAnsi" w:hAnsiTheme="minorHAnsi" w:cstheme="minorHAnsi"/>
                <w:b/>
                <w:sz w:val="22"/>
                <w:szCs w:val="22"/>
              </w:rPr>
              <w:t xml:space="preserve"> Sept 17, 2017</w:t>
            </w:r>
          </w:p>
        </w:tc>
      </w:tr>
      <w:tr w:rsidR="00D8289D" w:rsidRPr="00A65D34" w14:paraId="6FAB9D47" w14:textId="77777777" w:rsidTr="001D0981">
        <w:trPr>
          <w:trHeight w:val="116"/>
        </w:trPr>
        <w:tc>
          <w:tcPr>
            <w:tcW w:w="9903" w:type="dxa"/>
            <w:gridSpan w:val="5"/>
            <w:tcBorders>
              <w:top w:val="single" w:sz="4" w:space="0" w:color="auto"/>
              <w:bottom w:val="single" w:sz="4" w:space="0" w:color="auto"/>
            </w:tcBorders>
          </w:tcPr>
          <w:p w14:paraId="101779E2" w14:textId="77777777" w:rsidR="00D8289D" w:rsidRPr="00A65D34" w:rsidRDefault="00D8289D" w:rsidP="00885E07">
            <w:pPr>
              <w:pStyle w:val="NoSpacing"/>
              <w:rPr>
                <w:rFonts w:asciiTheme="minorHAnsi" w:hAnsiTheme="minorHAnsi" w:cstheme="minorHAnsi"/>
                <w:sz w:val="16"/>
                <w:szCs w:val="22"/>
              </w:rPr>
            </w:pPr>
          </w:p>
        </w:tc>
      </w:tr>
      <w:tr w:rsidR="00D8289D" w:rsidRPr="00A65D34" w14:paraId="48FC49CD" w14:textId="77777777" w:rsidTr="001D0981">
        <w:trPr>
          <w:trHeight w:val="360"/>
        </w:trPr>
        <w:tc>
          <w:tcPr>
            <w:tcW w:w="9903" w:type="dxa"/>
            <w:gridSpan w:val="5"/>
            <w:tcBorders>
              <w:top w:val="single" w:sz="4" w:space="0" w:color="auto"/>
            </w:tcBorders>
          </w:tcPr>
          <w:p w14:paraId="779FD005" w14:textId="798412D1" w:rsidR="00D8289D" w:rsidRPr="00A65D34" w:rsidRDefault="00D8289D">
            <w:pPr>
              <w:rPr>
                <w:rFonts w:asciiTheme="minorHAnsi" w:hAnsiTheme="minorHAnsi" w:cstheme="minorHAnsi"/>
                <w:sz w:val="22"/>
                <w:szCs w:val="22"/>
              </w:rPr>
            </w:pPr>
            <w:r w:rsidRPr="00A65D34">
              <w:rPr>
                <w:rFonts w:asciiTheme="minorHAnsi" w:hAnsiTheme="minorHAnsi" w:cstheme="minorHAnsi"/>
                <w:b/>
                <w:bCs/>
                <w:sz w:val="22"/>
                <w:szCs w:val="22"/>
              </w:rPr>
              <w:t>Type of Information Collection Instrument (Check ALL that Apply)</w:t>
            </w:r>
          </w:p>
        </w:tc>
      </w:tr>
      <w:tr w:rsidR="00D8289D" w:rsidRPr="00A65D34" w14:paraId="48C8F5EC" w14:textId="77777777" w:rsidTr="001D0981">
        <w:trPr>
          <w:trHeight w:val="387"/>
        </w:trPr>
        <w:tc>
          <w:tcPr>
            <w:tcW w:w="3603" w:type="dxa"/>
            <w:gridSpan w:val="2"/>
          </w:tcPr>
          <w:p w14:paraId="0F7DD23B" w14:textId="31B68D1E" w:rsidR="00D8289D" w:rsidRPr="00A65D34" w:rsidRDefault="00D8289D" w:rsidP="007650BD">
            <w:pPr>
              <w:rPr>
                <w:rFonts w:asciiTheme="minorHAnsi" w:hAnsiTheme="minorHAnsi" w:cstheme="minorHAnsi"/>
                <w:sz w:val="22"/>
                <w:szCs w:val="22"/>
              </w:rPr>
            </w:pPr>
            <w:r w:rsidRPr="00A65D34">
              <w:rPr>
                <w:rFonts w:asciiTheme="minorHAnsi" w:hAnsiTheme="minorHAnsi" w:cstheme="minorHAnsi"/>
                <w:b/>
                <w:bCs/>
                <w:sz w:val="22"/>
                <w:szCs w:val="22"/>
              </w:rPr>
              <w:sym w:font="Wingdings 2" w:char="F0A3"/>
            </w:r>
            <w:r w:rsidRPr="00A65D34">
              <w:rPr>
                <w:rFonts w:asciiTheme="minorHAnsi" w:hAnsiTheme="minorHAnsi" w:cstheme="minorHAnsi"/>
                <w:b/>
                <w:bCs/>
                <w:sz w:val="22"/>
                <w:szCs w:val="22"/>
              </w:rPr>
              <w:t xml:space="preserve">  Mail-Back Questionnaire</w:t>
            </w:r>
          </w:p>
        </w:tc>
        <w:tc>
          <w:tcPr>
            <w:tcW w:w="3330" w:type="dxa"/>
            <w:gridSpan w:val="2"/>
            <w:shd w:val="clear" w:color="auto" w:fill="auto"/>
          </w:tcPr>
          <w:p w14:paraId="68F6E458" w14:textId="5AF09458" w:rsidR="00D8289D" w:rsidRPr="00A65D34" w:rsidRDefault="00D8289D" w:rsidP="00F91B9C">
            <w:pPr>
              <w:rPr>
                <w:rFonts w:asciiTheme="minorHAnsi" w:hAnsiTheme="minorHAnsi" w:cstheme="minorHAnsi"/>
                <w:sz w:val="22"/>
                <w:szCs w:val="22"/>
              </w:rPr>
            </w:pPr>
            <w:r w:rsidRPr="00A65D34">
              <w:rPr>
                <w:rFonts w:asciiTheme="minorHAnsi" w:hAnsiTheme="minorHAnsi" w:cstheme="minorHAnsi"/>
                <w:b/>
                <w:bCs/>
                <w:sz w:val="22"/>
                <w:szCs w:val="22"/>
              </w:rPr>
              <w:sym w:font="Wingdings 2" w:char="F0A3"/>
            </w:r>
            <w:r w:rsidRPr="00A65D34">
              <w:rPr>
                <w:rFonts w:asciiTheme="minorHAnsi" w:hAnsiTheme="minorHAnsi" w:cstheme="minorHAnsi"/>
                <w:b/>
                <w:bCs/>
                <w:sz w:val="22"/>
                <w:szCs w:val="22"/>
              </w:rPr>
              <w:t xml:space="preserve">  Face-to-Face Interview</w:t>
            </w:r>
          </w:p>
        </w:tc>
        <w:tc>
          <w:tcPr>
            <w:tcW w:w="2970" w:type="dxa"/>
          </w:tcPr>
          <w:p w14:paraId="1E51F24B" w14:textId="6C569BF9" w:rsidR="00D8289D" w:rsidRPr="00A65D34" w:rsidRDefault="00D8289D" w:rsidP="007650BD">
            <w:pPr>
              <w:tabs>
                <w:tab w:val="left" w:pos="289"/>
              </w:tabs>
              <w:rPr>
                <w:rFonts w:asciiTheme="minorHAnsi" w:hAnsiTheme="minorHAnsi" w:cstheme="minorHAnsi"/>
                <w:b/>
                <w:bCs/>
                <w:sz w:val="22"/>
                <w:szCs w:val="22"/>
              </w:rPr>
            </w:pPr>
            <w:r w:rsidRPr="00A65D34">
              <w:rPr>
                <w:rFonts w:asciiTheme="minorHAnsi" w:hAnsiTheme="minorHAnsi" w:cstheme="minorHAnsi"/>
                <w:b/>
                <w:bCs/>
                <w:sz w:val="22"/>
                <w:szCs w:val="22"/>
              </w:rPr>
              <w:sym w:font="Wingdings 2" w:char="F0A3"/>
            </w:r>
            <w:r w:rsidRPr="00A65D34">
              <w:rPr>
                <w:rFonts w:asciiTheme="minorHAnsi" w:hAnsiTheme="minorHAnsi" w:cstheme="minorHAnsi"/>
                <w:b/>
                <w:bCs/>
                <w:sz w:val="22"/>
                <w:szCs w:val="22"/>
              </w:rPr>
              <w:t xml:space="preserve">  Focus Groups</w:t>
            </w:r>
          </w:p>
        </w:tc>
      </w:tr>
      <w:tr w:rsidR="00D8289D" w:rsidRPr="00A65D34" w14:paraId="6E5D5004" w14:textId="77777777" w:rsidTr="001D0981">
        <w:trPr>
          <w:trHeight w:val="360"/>
        </w:trPr>
        <w:tc>
          <w:tcPr>
            <w:tcW w:w="3603" w:type="dxa"/>
            <w:gridSpan w:val="2"/>
          </w:tcPr>
          <w:p w14:paraId="3B16256D" w14:textId="100BF6EE" w:rsidR="00D8289D" w:rsidRPr="00A65D34" w:rsidRDefault="001E0838" w:rsidP="007650BD">
            <w:pPr>
              <w:rPr>
                <w:rFonts w:asciiTheme="minorHAnsi" w:hAnsiTheme="minorHAnsi" w:cstheme="minorHAnsi"/>
                <w:b/>
                <w:bCs/>
                <w:sz w:val="22"/>
                <w:szCs w:val="22"/>
              </w:rPr>
            </w:pPr>
            <w:r w:rsidRPr="00A65D34">
              <w:rPr>
                <w:rFonts w:asciiTheme="minorHAnsi" w:hAnsiTheme="minorHAnsi" w:cstheme="minorHAnsi"/>
                <w:b/>
                <w:bCs/>
                <w:sz w:val="22"/>
                <w:szCs w:val="22"/>
              </w:rPr>
              <w:sym w:font="Wingdings 2" w:char="F0D2"/>
            </w:r>
            <w:r w:rsidR="00D8289D" w:rsidRPr="00A65D34">
              <w:rPr>
                <w:rFonts w:asciiTheme="minorHAnsi" w:hAnsiTheme="minorHAnsi" w:cstheme="minorHAnsi"/>
                <w:b/>
                <w:bCs/>
                <w:sz w:val="22"/>
                <w:szCs w:val="22"/>
              </w:rPr>
              <w:t>On-Site Questionnaire</w:t>
            </w:r>
          </w:p>
        </w:tc>
        <w:tc>
          <w:tcPr>
            <w:tcW w:w="3330" w:type="dxa"/>
            <w:gridSpan w:val="2"/>
            <w:shd w:val="clear" w:color="auto" w:fill="auto"/>
          </w:tcPr>
          <w:p w14:paraId="5BA6A142" w14:textId="5B9A63A2" w:rsidR="00D8289D" w:rsidRPr="00A65D34" w:rsidRDefault="00D8289D" w:rsidP="00F91B9C">
            <w:pPr>
              <w:rPr>
                <w:rFonts w:asciiTheme="minorHAnsi" w:hAnsiTheme="minorHAnsi" w:cstheme="minorHAnsi"/>
                <w:b/>
                <w:bCs/>
                <w:sz w:val="22"/>
                <w:szCs w:val="22"/>
              </w:rPr>
            </w:pPr>
            <w:r w:rsidRPr="00A65D34">
              <w:rPr>
                <w:rFonts w:asciiTheme="minorHAnsi" w:hAnsiTheme="minorHAnsi" w:cstheme="minorHAnsi"/>
                <w:b/>
                <w:bCs/>
                <w:sz w:val="22"/>
                <w:szCs w:val="22"/>
              </w:rPr>
              <w:sym w:font="Wingdings 2" w:char="F0A3"/>
            </w:r>
            <w:r w:rsidRPr="00A65D34">
              <w:rPr>
                <w:rFonts w:asciiTheme="minorHAnsi" w:hAnsiTheme="minorHAnsi" w:cstheme="minorHAnsi"/>
                <w:b/>
                <w:bCs/>
                <w:sz w:val="22"/>
                <w:szCs w:val="22"/>
              </w:rPr>
              <w:t xml:space="preserve">  Telephone Survey</w:t>
            </w:r>
          </w:p>
        </w:tc>
        <w:tc>
          <w:tcPr>
            <w:tcW w:w="2970" w:type="dxa"/>
          </w:tcPr>
          <w:p w14:paraId="70B1C19B" w14:textId="22506F53" w:rsidR="00D8289D" w:rsidRPr="00A65D34" w:rsidRDefault="00D8289D" w:rsidP="007650BD">
            <w:pPr>
              <w:tabs>
                <w:tab w:val="left" w:pos="289"/>
              </w:tabs>
              <w:rPr>
                <w:rFonts w:asciiTheme="minorHAnsi" w:hAnsiTheme="minorHAnsi" w:cstheme="minorHAnsi"/>
                <w:b/>
                <w:bCs/>
                <w:sz w:val="22"/>
                <w:szCs w:val="22"/>
              </w:rPr>
            </w:pPr>
          </w:p>
        </w:tc>
      </w:tr>
      <w:tr w:rsidR="00D8289D" w:rsidRPr="00A65D34" w14:paraId="449DEF5A" w14:textId="77777777" w:rsidTr="001D0981">
        <w:trPr>
          <w:trHeight w:val="701"/>
        </w:trPr>
        <w:tc>
          <w:tcPr>
            <w:tcW w:w="9903" w:type="dxa"/>
            <w:gridSpan w:val="5"/>
            <w:tcBorders>
              <w:top w:val="single" w:sz="4" w:space="0" w:color="auto"/>
              <w:bottom w:val="single" w:sz="4" w:space="0" w:color="auto"/>
            </w:tcBorders>
            <w:shd w:val="clear" w:color="auto" w:fill="auto"/>
            <w:vAlign w:val="center"/>
          </w:tcPr>
          <w:p w14:paraId="768F2602" w14:textId="02A197BF" w:rsidR="00771A46" w:rsidRPr="00A65D34" w:rsidRDefault="00771A46" w:rsidP="00771A46">
            <w:pPr>
              <w:rPr>
                <w:rFonts w:asciiTheme="minorHAnsi" w:hAnsiTheme="minorHAnsi" w:cstheme="minorHAnsi"/>
                <w:b/>
                <w:bCs/>
                <w:sz w:val="22"/>
                <w:szCs w:val="22"/>
              </w:rPr>
            </w:pPr>
            <w:r w:rsidRPr="00A65D34">
              <w:rPr>
                <w:rFonts w:asciiTheme="minorHAnsi" w:hAnsiTheme="minorHAnsi" w:cstheme="minorHAnsi"/>
                <w:b/>
                <w:bCs/>
                <w:sz w:val="22"/>
                <w:szCs w:val="22"/>
              </w:rPr>
              <w:t xml:space="preserve">Will an electronic device be used to collect information?    </w:t>
            </w:r>
          </w:p>
          <w:p w14:paraId="57BE8FC2" w14:textId="5386970A" w:rsidR="00771A46" w:rsidRPr="00A65D34" w:rsidRDefault="00C76524" w:rsidP="00BE1A2D">
            <w:pPr>
              <w:rPr>
                <w:rFonts w:asciiTheme="minorHAnsi" w:hAnsiTheme="minorHAnsi" w:cstheme="minorHAnsi"/>
                <w:b/>
                <w:bCs/>
                <w:sz w:val="22"/>
                <w:szCs w:val="22"/>
              </w:rPr>
            </w:pPr>
            <w:r w:rsidRPr="00A65D34">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00771A46" w:rsidRPr="00A65D34">
              <w:rPr>
                <w:rFonts w:asciiTheme="minorHAnsi" w:hAnsiTheme="minorHAnsi" w:cstheme="minorHAnsi"/>
                <w:b/>
                <w:bCs/>
                <w:sz w:val="22"/>
                <w:szCs w:val="22"/>
              </w:rPr>
              <w:t xml:space="preserve">No     </w:t>
            </w:r>
            <w:r w:rsidR="00BE1A2D">
              <w:rPr>
                <w:rFonts w:asciiTheme="minorHAnsi" w:hAnsiTheme="minorHAnsi" w:cstheme="minorHAnsi"/>
                <w:b/>
                <w:bCs/>
                <w:sz w:val="22"/>
                <w:szCs w:val="22"/>
              </w:rPr>
              <w:t>X</w:t>
            </w:r>
            <w:r>
              <w:rPr>
                <w:rFonts w:asciiTheme="minorHAnsi" w:hAnsiTheme="minorHAnsi" w:cstheme="minorHAnsi"/>
                <w:b/>
                <w:bCs/>
                <w:sz w:val="22"/>
                <w:szCs w:val="22"/>
              </w:rPr>
              <w:t xml:space="preserve">  </w:t>
            </w:r>
            <w:r w:rsidR="00771A46" w:rsidRPr="00A65D34">
              <w:rPr>
                <w:rFonts w:asciiTheme="minorHAnsi" w:hAnsiTheme="minorHAnsi" w:cstheme="minorHAnsi"/>
                <w:b/>
                <w:bCs/>
                <w:sz w:val="22"/>
                <w:szCs w:val="22"/>
              </w:rPr>
              <w:t>Yes - type of device</w:t>
            </w:r>
            <w:r>
              <w:rPr>
                <w:rFonts w:asciiTheme="minorHAnsi" w:hAnsiTheme="minorHAnsi" w:cstheme="minorHAnsi"/>
                <w:b/>
                <w:bCs/>
                <w:sz w:val="22"/>
                <w:szCs w:val="22"/>
              </w:rPr>
              <w:t>:</w:t>
            </w:r>
            <w:r w:rsidR="00771A46" w:rsidRPr="00A65D34">
              <w:rPr>
                <w:rFonts w:asciiTheme="minorHAnsi" w:hAnsiTheme="minorHAnsi" w:cstheme="minorHAnsi"/>
                <w:b/>
                <w:bCs/>
                <w:sz w:val="22"/>
                <w:szCs w:val="22"/>
              </w:rPr>
              <w:t xml:space="preserve"> </w:t>
            </w:r>
            <w:r w:rsidR="00A65D34" w:rsidRPr="00A65D34">
              <w:rPr>
                <w:rFonts w:asciiTheme="minorHAnsi" w:hAnsiTheme="minorHAnsi" w:cstheme="minorHAnsi"/>
                <w:b/>
                <w:bCs/>
                <w:sz w:val="22"/>
                <w:szCs w:val="22"/>
              </w:rPr>
              <w:t xml:space="preserve"> </w:t>
            </w:r>
            <w:r w:rsidR="00BE1A2D">
              <w:rPr>
                <w:rFonts w:asciiTheme="minorHAnsi" w:hAnsiTheme="minorHAnsi" w:cstheme="minorHAnsi"/>
                <w:b/>
                <w:bCs/>
                <w:sz w:val="22"/>
                <w:szCs w:val="22"/>
              </w:rPr>
              <w:t xml:space="preserve">iPads on site and personal computers </w:t>
            </w:r>
          </w:p>
        </w:tc>
      </w:tr>
      <w:tr w:rsidR="00771A46" w:rsidRPr="00A65D34" w14:paraId="6C9F71BC" w14:textId="77777777" w:rsidTr="001D0981">
        <w:trPr>
          <w:trHeight w:val="170"/>
        </w:trPr>
        <w:tc>
          <w:tcPr>
            <w:tcW w:w="9903" w:type="dxa"/>
            <w:gridSpan w:val="5"/>
            <w:tcBorders>
              <w:top w:val="single" w:sz="4" w:space="0" w:color="auto"/>
              <w:bottom w:val="single" w:sz="4" w:space="0" w:color="auto"/>
            </w:tcBorders>
            <w:shd w:val="clear" w:color="auto" w:fill="auto"/>
            <w:vAlign w:val="center"/>
          </w:tcPr>
          <w:p w14:paraId="0E97B24A" w14:textId="77777777" w:rsidR="00771A46" w:rsidRPr="00A65D34" w:rsidRDefault="00771A46" w:rsidP="00D8289D">
            <w:pPr>
              <w:rPr>
                <w:rFonts w:asciiTheme="minorHAnsi" w:hAnsiTheme="minorHAnsi" w:cstheme="minorHAnsi"/>
                <w:b/>
                <w:bCs/>
                <w:sz w:val="14"/>
                <w:szCs w:val="22"/>
              </w:rPr>
            </w:pPr>
          </w:p>
        </w:tc>
      </w:tr>
      <w:tr w:rsidR="00D8289D" w:rsidRPr="00A65D34" w14:paraId="3DEFB8DF" w14:textId="77777777" w:rsidTr="001D0981">
        <w:trPr>
          <w:trHeight w:val="341"/>
        </w:trPr>
        <w:tc>
          <w:tcPr>
            <w:tcW w:w="9903" w:type="dxa"/>
            <w:gridSpan w:val="5"/>
            <w:tcBorders>
              <w:top w:val="single" w:sz="4" w:space="0" w:color="auto"/>
            </w:tcBorders>
            <w:shd w:val="clear" w:color="auto" w:fill="C4BC96" w:themeFill="background2" w:themeFillShade="BF"/>
            <w:vAlign w:val="center"/>
          </w:tcPr>
          <w:p w14:paraId="7BF69644" w14:textId="572020EA" w:rsidR="00D8289D" w:rsidRPr="00A65D34" w:rsidRDefault="00D8289D" w:rsidP="00D8289D">
            <w:pPr>
              <w:rPr>
                <w:rFonts w:asciiTheme="minorHAnsi" w:hAnsiTheme="minorHAnsi" w:cstheme="minorHAnsi"/>
                <w:b/>
                <w:bCs/>
                <w:sz w:val="22"/>
                <w:szCs w:val="22"/>
              </w:rPr>
            </w:pPr>
            <w:r w:rsidRPr="00A65D34">
              <w:rPr>
                <w:rFonts w:asciiTheme="minorHAnsi" w:hAnsiTheme="minorHAnsi" w:cstheme="minorHAnsi"/>
                <w:b/>
                <w:bCs/>
                <w:sz w:val="22"/>
                <w:szCs w:val="22"/>
              </w:rPr>
              <w:t>Survey Justification:</w:t>
            </w:r>
          </w:p>
        </w:tc>
      </w:tr>
      <w:tr w:rsidR="00D8289D" w:rsidRPr="00A65D34" w14:paraId="241492C3" w14:textId="77777777" w:rsidTr="001D0981">
        <w:trPr>
          <w:trHeight w:val="260"/>
        </w:trPr>
        <w:tc>
          <w:tcPr>
            <w:tcW w:w="9903" w:type="dxa"/>
            <w:gridSpan w:val="5"/>
            <w:tcBorders>
              <w:bottom w:val="single" w:sz="4" w:space="0" w:color="auto"/>
            </w:tcBorders>
          </w:tcPr>
          <w:p w14:paraId="3BAA6FB9" w14:textId="36D3C625" w:rsidR="00D8289D" w:rsidRPr="00A65D34" w:rsidRDefault="00D8289D" w:rsidP="00695BAA">
            <w:pPr>
              <w:pStyle w:val="NormalWeb"/>
              <w:rPr>
                <w:rFonts w:asciiTheme="minorHAnsi" w:hAnsiTheme="minorHAnsi" w:cstheme="minorHAnsi"/>
                <w:i/>
                <w:sz w:val="22"/>
                <w:szCs w:val="22"/>
              </w:rPr>
            </w:pPr>
            <w:r w:rsidRPr="00A65D34">
              <w:rPr>
                <w:rFonts w:asciiTheme="minorHAnsi" w:hAnsiTheme="minorHAnsi" w:cstheme="minorHAnsi"/>
                <w:i/>
                <w:sz w:val="22"/>
                <w:szCs w:val="22"/>
              </w:rPr>
              <w:t xml:space="preserve">Social science research in support of park planning and management is mandated in the </w:t>
            </w:r>
            <w:r w:rsidRPr="00A65D34">
              <w:rPr>
                <w:rFonts w:asciiTheme="minorHAnsi" w:hAnsiTheme="minorHAnsi" w:cstheme="minorHAnsi"/>
                <w:i/>
                <w:iCs/>
                <w:sz w:val="22"/>
                <w:szCs w:val="22"/>
              </w:rPr>
              <w:t xml:space="preserve">NPS Management Policies 2006 </w:t>
            </w:r>
            <w:r w:rsidRPr="00A65D34">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A65D34">
              <w:rPr>
                <w:rFonts w:asciiTheme="minorHAnsi" w:hAnsiTheme="minorHAnsi" w:cstheme="minorHAnsi"/>
                <w:i/>
                <w:sz w:val="22"/>
                <w:szCs w:val="22"/>
              </w:rPr>
              <w:t xml:space="preserve"> and</w:t>
            </w:r>
            <w:r w:rsidRPr="00A65D34">
              <w:rPr>
                <w:rFonts w:asciiTheme="minorHAnsi" w:hAnsiTheme="minorHAnsi" w:cstheme="minorHAnsi"/>
                <w:i/>
                <w:sz w:val="22"/>
                <w:szCs w:val="22"/>
              </w:rPr>
              <w:t xml:space="preserve"> development.</w:t>
            </w:r>
          </w:p>
          <w:p w14:paraId="6B1FA3A7" w14:textId="13B6AA4F" w:rsidR="00795C72" w:rsidRDefault="00A65D34" w:rsidP="00363240">
            <w:pPr>
              <w:rPr>
                <w:rFonts w:asciiTheme="minorHAnsi" w:hAnsiTheme="minorHAnsi"/>
              </w:rPr>
            </w:pPr>
            <w:r>
              <w:rPr>
                <w:rFonts w:asciiTheme="minorHAnsi" w:hAnsiTheme="minorHAnsi"/>
              </w:rPr>
              <w:t xml:space="preserve">In 2015 </w:t>
            </w:r>
            <w:r w:rsidR="00501214" w:rsidRPr="00A65D34">
              <w:rPr>
                <w:rFonts w:asciiTheme="minorHAnsi" w:hAnsiTheme="minorHAnsi"/>
              </w:rPr>
              <w:t xml:space="preserve">Denali National Park and Preserve </w:t>
            </w:r>
            <w:r>
              <w:rPr>
                <w:rFonts w:asciiTheme="minorHAnsi" w:hAnsiTheme="minorHAnsi"/>
              </w:rPr>
              <w:t xml:space="preserve">began </w:t>
            </w:r>
            <w:r w:rsidR="00501214" w:rsidRPr="00A65D34">
              <w:rPr>
                <w:rFonts w:asciiTheme="minorHAnsi" w:hAnsiTheme="minorHAnsi"/>
              </w:rPr>
              <w:t xml:space="preserve">an Environmental Assessment </w:t>
            </w:r>
            <w:r w:rsidR="00795C72">
              <w:rPr>
                <w:rFonts w:asciiTheme="minorHAnsi" w:hAnsiTheme="minorHAnsi"/>
              </w:rPr>
              <w:t xml:space="preserve">and as mandated a visitor experience analysis is necessary to provided information regarding visitor use of the area, especially the roads and trails. DENA is also in the process of updating its Trail Strategy that will be used to provide guidance to individual trail related documents for the next 15 years.  </w:t>
            </w:r>
          </w:p>
          <w:p w14:paraId="2E6FC406" w14:textId="77777777" w:rsidR="00795C72" w:rsidRDefault="00795C72" w:rsidP="00363240">
            <w:pPr>
              <w:rPr>
                <w:rFonts w:asciiTheme="minorHAnsi" w:hAnsiTheme="minorHAnsi"/>
              </w:rPr>
            </w:pPr>
          </w:p>
          <w:p w14:paraId="6E32480A" w14:textId="2B95E2A4" w:rsidR="00795C72" w:rsidRDefault="00795C72" w:rsidP="00363240">
            <w:pPr>
              <w:rPr>
                <w:rFonts w:asciiTheme="minorHAnsi" w:hAnsiTheme="minorHAnsi"/>
              </w:rPr>
            </w:pPr>
            <w:r>
              <w:rPr>
                <w:rFonts w:asciiTheme="minorHAnsi" w:hAnsiTheme="minorHAnsi"/>
              </w:rPr>
              <w:t xml:space="preserve">This collection is required and necessary to provided information </w:t>
            </w:r>
            <w:r w:rsidRPr="00A65D34">
              <w:rPr>
                <w:rFonts w:asciiTheme="minorHAnsi" w:hAnsiTheme="minorHAnsi"/>
              </w:rPr>
              <w:t xml:space="preserve">regarding </w:t>
            </w:r>
            <w:r>
              <w:rPr>
                <w:rFonts w:asciiTheme="minorHAnsi" w:hAnsiTheme="minorHAnsi"/>
              </w:rPr>
              <w:t xml:space="preserve">the impact of </w:t>
            </w:r>
            <w:r w:rsidRPr="00A65D34">
              <w:rPr>
                <w:rFonts w:asciiTheme="minorHAnsi" w:hAnsiTheme="minorHAnsi"/>
              </w:rPr>
              <w:t xml:space="preserve">visitor use </w:t>
            </w:r>
            <w:r>
              <w:rPr>
                <w:rFonts w:asciiTheme="minorHAnsi" w:hAnsiTheme="minorHAnsi"/>
              </w:rPr>
              <w:t xml:space="preserve">due to early road opening </w:t>
            </w:r>
            <w:r w:rsidRPr="00A65D34">
              <w:rPr>
                <w:rFonts w:asciiTheme="minorHAnsi" w:hAnsiTheme="minorHAnsi"/>
              </w:rPr>
              <w:t>(plowing during the winter to Mile 9 of the Park Road)</w:t>
            </w:r>
            <w:r>
              <w:rPr>
                <w:rFonts w:asciiTheme="minorHAnsi" w:hAnsiTheme="minorHAnsi"/>
              </w:rPr>
              <w:t xml:space="preserve"> </w:t>
            </w:r>
            <w:r w:rsidRPr="00A65D34">
              <w:rPr>
                <w:rFonts w:asciiTheme="minorHAnsi" w:hAnsiTheme="minorHAnsi"/>
              </w:rPr>
              <w:t xml:space="preserve">period during the winter – spring shoulder season that the road is currently plowed (February through April). </w:t>
            </w:r>
            <w:r>
              <w:rPr>
                <w:rFonts w:asciiTheme="minorHAnsi" w:hAnsiTheme="minorHAnsi"/>
              </w:rPr>
              <w:t xml:space="preserve"> As well as effect of increased visitation on the </w:t>
            </w:r>
            <w:r w:rsidR="00A11139">
              <w:rPr>
                <w:rFonts w:asciiTheme="minorHAnsi" w:hAnsiTheme="minorHAnsi"/>
              </w:rPr>
              <w:t xml:space="preserve">backcountry and </w:t>
            </w:r>
            <w:r>
              <w:rPr>
                <w:rFonts w:asciiTheme="minorHAnsi" w:hAnsiTheme="minorHAnsi"/>
              </w:rPr>
              <w:t xml:space="preserve">trails throughout the park. Mangers and planners are interested in knowing more about the </w:t>
            </w:r>
            <w:r w:rsidRPr="00A65D34">
              <w:rPr>
                <w:rFonts w:asciiTheme="minorHAnsi" w:hAnsiTheme="minorHAnsi"/>
              </w:rPr>
              <w:t>type of use, extent and duration of use</w:t>
            </w:r>
            <w:r>
              <w:rPr>
                <w:rFonts w:asciiTheme="minorHAnsi" w:hAnsiTheme="minorHAnsi"/>
              </w:rPr>
              <w:t>,</w:t>
            </w:r>
            <w:r w:rsidRPr="00A65D34">
              <w:rPr>
                <w:rFonts w:asciiTheme="minorHAnsi" w:hAnsiTheme="minorHAnsi"/>
              </w:rPr>
              <w:t xml:space="preserve"> expectations and preferences </w:t>
            </w:r>
            <w:r>
              <w:rPr>
                <w:rFonts w:asciiTheme="minorHAnsi" w:hAnsiTheme="minorHAnsi"/>
              </w:rPr>
              <w:t>during</w:t>
            </w:r>
            <w:r w:rsidRPr="00A65D34">
              <w:rPr>
                <w:rFonts w:asciiTheme="minorHAnsi" w:hAnsiTheme="minorHAnsi"/>
              </w:rPr>
              <w:t xml:space="preserve"> </w:t>
            </w:r>
            <w:r>
              <w:rPr>
                <w:rFonts w:asciiTheme="minorHAnsi" w:hAnsiTheme="minorHAnsi"/>
              </w:rPr>
              <w:t xml:space="preserve">the </w:t>
            </w:r>
            <w:r w:rsidRPr="00A65D34">
              <w:rPr>
                <w:rFonts w:asciiTheme="minorHAnsi" w:hAnsiTheme="minorHAnsi"/>
              </w:rPr>
              <w:t xml:space="preserve">early road opening </w:t>
            </w:r>
            <w:r>
              <w:rPr>
                <w:rFonts w:asciiTheme="minorHAnsi" w:hAnsiTheme="minorHAnsi"/>
              </w:rPr>
              <w:t>season</w:t>
            </w:r>
            <w:r w:rsidRPr="00A65D34">
              <w:rPr>
                <w:rFonts w:asciiTheme="minorHAnsi" w:hAnsiTheme="minorHAnsi"/>
              </w:rPr>
              <w:t>.</w:t>
            </w:r>
          </w:p>
          <w:p w14:paraId="72C5504C" w14:textId="77777777" w:rsidR="00795C72" w:rsidRDefault="00795C72" w:rsidP="00363240">
            <w:pPr>
              <w:rPr>
                <w:rFonts w:asciiTheme="minorHAnsi" w:hAnsiTheme="minorHAnsi"/>
              </w:rPr>
            </w:pPr>
          </w:p>
          <w:p w14:paraId="61696A01" w14:textId="1ECDBC7F" w:rsidR="006F179D" w:rsidRPr="00A65D34" w:rsidRDefault="006F179D" w:rsidP="00E15846">
            <w:pPr>
              <w:rPr>
                <w:rFonts w:asciiTheme="minorHAnsi" w:hAnsiTheme="minorHAnsi" w:cstheme="minorHAnsi"/>
                <w:sz w:val="22"/>
                <w:szCs w:val="22"/>
              </w:rPr>
            </w:pPr>
          </w:p>
        </w:tc>
      </w:tr>
    </w:tbl>
    <w:p w14:paraId="29481D9A" w14:textId="29A7C13E" w:rsidR="00A11139" w:rsidRDefault="00A11139">
      <w:pPr>
        <w:rPr>
          <w:rFonts w:asciiTheme="minorHAnsi" w:hAnsiTheme="minorHAnsi"/>
        </w:rPr>
      </w:pPr>
    </w:p>
    <w:p w14:paraId="23AD2F15" w14:textId="77777777" w:rsidR="00A11139" w:rsidRDefault="00A11139">
      <w:pPr>
        <w:autoSpaceDE/>
        <w:autoSpaceDN/>
        <w:spacing w:after="200" w:line="276" w:lineRule="auto"/>
        <w:rPr>
          <w:rFonts w:asciiTheme="minorHAnsi" w:hAnsiTheme="minorHAnsi"/>
        </w:rPr>
      </w:pPr>
      <w:r>
        <w:rPr>
          <w:rFonts w:asciiTheme="minorHAnsi" w:hAnsiTheme="minorHAnsi"/>
        </w:rPr>
        <w:br w:type="page"/>
      </w:r>
    </w:p>
    <w:tbl>
      <w:tblPr>
        <w:tblW w:w="9903" w:type="dxa"/>
        <w:tblInd w:w="195" w:type="dxa"/>
        <w:tblLayout w:type="fixed"/>
        <w:tblLook w:val="0000" w:firstRow="0" w:lastRow="0" w:firstColumn="0" w:lastColumn="0" w:noHBand="0" w:noVBand="0"/>
      </w:tblPr>
      <w:tblGrid>
        <w:gridCol w:w="9903"/>
      </w:tblGrid>
      <w:tr w:rsidR="00D8289D" w:rsidRPr="00A65D34" w14:paraId="4ECF73B3" w14:textId="77777777" w:rsidTr="001D75F8">
        <w:trPr>
          <w:trHeight w:val="350"/>
        </w:trPr>
        <w:tc>
          <w:tcPr>
            <w:tcW w:w="9903" w:type="dxa"/>
            <w:tcBorders>
              <w:top w:val="single" w:sz="4" w:space="0" w:color="auto"/>
              <w:bottom w:val="single" w:sz="4" w:space="0" w:color="auto"/>
            </w:tcBorders>
            <w:shd w:val="clear" w:color="auto" w:fill="C4BC96" w:themeFill="background2" w:themeFillShade="BF"/>
            <w:vAlign w:val="center"/>
          </w:tcPr>
          <w:p w14:paraId="2A09A36E" w14:textId="70C4E73B" w:rsidR="00D8289D" w:rsidRPr="00A65D34" w:rsidRDefault="00D8289D" w:rsidP="004F2C91">
            <w:pPr>
              <w:pStyle w:val="NoSpacing"/>
              <w:rPr>
                <w:rFonts w:asciiTheme="minorHAnsi" w:hAnsiTheme="minorHAnsi" w:cstheme="minorHAnsi"/>
                <w:sz w:val="22"/>
                <w:szCs w:val="22"/>
              </w:rPr>
            </w:pPr>
            <w:r w:rsidRPr="00A65D34">
              <w:rPr>
                <w:rFonts w:asciiTheme="minorHAnsi" w:hAnsiTheme="minorHAnsi" w:cstheme="minorHAnsi"/>
                <w:b/>
                <w:bCs/>
                <w:sz w:val="22"/>
                <w:szCs w:val="22"/>
              </w:rPr>
              <w:lastRenderedPageBreak/>
              <w:t>Survey Methodology</w:t>
            </w:r>
          </w:p>
        </w:tc>
      </w:tr>
      <w:tr w:rsidR="001D75F8" w:rsidRPr="00A65D34" w14:paraId="48297234" w14:textId="77777777" w:rsidTr="00E15846">
        <w:trPr>
          <w:trHeight w:val="260"/>
        </w:trPr>
        <w:tc>
          <w:tcPr>
            <w:tcW w:w="9903" w:type="dxa"/>
            <w:tcBorders>
              <w:top w:val="single" w:sz="4" w:space="0" w:color="auto"/>
            </w:tcBorders>
            <w:shd w:val="clear" w:color="auto" w:fill="auto"/>
          </w:tcPr>
          <w:p w14:paraId="0EEF77FF" w14:textId="77777777" w:rsidR="001D75F8" w:rsidRPr="00A65D34" w:rsidRDefault="001D75F8" w:rsidP="006E416F">
            <w:pPr>
              <w:numPr>
                <w:ilvl w:val="0"/>
                <w:numId w:val="2"/>
              </w:numPr>
              <w:tabs>
                <w:tab w:val="clear" w:pos="450"/>
                <w:tab w:val="num" w:pos="360"/>
              </w:tabs>
              <w:ind w:left="360"/>
              <w:rPr>
                <w:rFonts w:asciiTheme="minorHAnsi" w:hAnsiTheme="minorHAnsi" w:cstheme="minorHAnsi"/>
                <w:b/>
                <w:sz w:val="22"/>
                <w:szCs w:val="22"/>
              </w:rPr>
            </w:pPr>
            <w:r w:rsidRPr="00A65D34">
              <w:rPr>
                <w:rFonts w:asciiTheme="minorHAnsi" w:hAnsiTheme="minorHAnsi" w:cstheme="minorHAnsi"/>
                <w:b/>
                <w:sz w:val="22"/>
                <w:szCs w:val="22"/>
              </w:rPr>
              <w:t xml:space="preserve">Respondent Universe:  </w:t>
            </w:r>
          </w:p>
          <w:p w14:paraId="7D70EF4A" w14:textId="02540B17" w:rsidR="007E6826" w:rsidRDefault="007E6826" w:rsidP="007E692A">
            <w:pPr>
              <w:rPr>
                <w:rFonts w:asciiTheme="minorHAnsi" w:hAnsiTheme="minorHAnsi" w:cstheme="minorHAnsi"/>
                <w:sz w:val="22"/>
                <w:szCs w:val="22"/>
              </w:rPr>
            </w:pPr>
            <w:r>
              <w:rPr>
                <w:rFonts w:asciiTheme="minorHAnsi" w:hAnsiTheme="minorHAnsi" w:cstheme="minorHAnsi"/>
                <w:sz w:val="22"/>
                <w:szCs w:val="22"/>
              </w:rPr>
              <w:t>There will be two separate respondent groups for this collection</w:t>
            </w:r>
          </w:p>
          <w:p w14:paraId="2730C53C" w14:textId="031E748C" w:rsidR="0021791F" w:rsidRDefault="00E010DD" w:rsidP="007E6826">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On-site:</w:t>
            </w:r>
            <w:r w:rsidR="007E6826" w:rsidRPr="007E6826">
              <w:rPr>
                <w:rFonts w:asciiTheme="minorHAnsi" w:hAnsiTheme="minorHAnsi" w:cstheme="minorHAnsi"/>
                <w:sz w:val="22"/>
                <w:szCs w:val="22"/>
              </w:rPr>
              <w:t xml:space="preserve"> </w:t>
            </w:r>
            <w:r w:rsidR="00BF49C3" w:rsidRPr="007E6826">
              <w:rPr>
                <w:rFonts w:asciiTheme="minorHAnsi" w:hAnsiTheme="minorHAnsi" w:cstheme="minorHAnsi"/>
                <w:sz w:val="22"/>
                <w:szCs w:val="22"/>
              </w:rPr>
              <w:t xml:space="preserve">Respondents </w:t>
            </w:r>
            <w:r w:rsidR="007E6826">
              <w:rPr>
                <w:rFonts w:asciiTheme="minorHAnsi" w:hAnsiTheme="minorHAnsi" w:cstheme="minorHAnsi"/>
                <w:sz w:val="22"/>
                <w:szCs w:val="22"/>
              </w:rPr>
              <w:t>will consist of</w:t>
            </w:r>
            <w:r w:rsidR="00BF49C3" w:rsidRPr="007E6826">
              <w:rPr>
                <w:rFonts w:asciiTheme="minorHAnsi" w:hAnsiTheme="minorHAnsi" w:cstheme="minorHAnsi"/>
                <w:sz w:val="22"/>
                <w:szCs w:val="22"/>
              </w:rPr>
              <w:t xml:space="preserve"> </w:t>
            </w:r>
            <w:r w:rsidR="00A11139" w:rsidRPr="007E6826">
              <w:rPr>
                <w:rFonts w:asciiTheme="minorHAnsi" w:hAnsiTheme="minorHAnsi" w:cstheme="minorHAnsi"/>
                <w:sz w:val="22"/>
                <w:szCs w:val="22"/>
              </w:rPr>
              <w:t xml:space="preserve">all </w:t>
            </w:r>
            <w:r w:rsidR="007E6826">
              <w:rPr>
                <w:rFonts w:asciiTheme="minorHAnsi" w:hAnsiTheme="minorHAnsi" w:cstheme="minorHAnsi"/>
                <w:sz w:val="22"/>
                <w:szCs w:val="22"/>
              </w:rPr>
              <w:t>members of the public</w:t>
            </w:r>
            <w:r w:rsidR="00BF49C3" w:rsidRPr="007E6826">
              <w:rPr>
                <w:rFonts w:asciiTheme="minorHAnsi" w:hAnsiTheme="minorHAnsi" w:cstheme="minorHAnsi"/>
                <w:sz w:val="22"/>
                <w:szCs w:val="22"/>
              </w:rPr>
              <w:t>, over the ag</w:t>
            </w:r>
            <w:r w:rsidR="007E692A" w:rsidRPr="007E6826">
              <w:rPr>
                <w:rFonts w:asciiTheme="minorHAnsi" w:hAnsiTheme="minorHAnsi" w:cstheme="minorHAnsi"/>
                <w:sz w:val="22"/>
                <w:szCs w:val="22"/>
              </w:rPr>
              <w:t xml:space="preserve">e of 18, who </w:t>
            </w:r>
            <w:r w:rsidR="00A11139" w:rsidRPr="007E6826">
              <w:rPr>
                <w:rFonts w:asciiTheme="minorHAnsi" w:hAnsiTheme="minorHAnsi" w:cstheme="minorHAnsi"/>
                <w:sz w:val="22"/>
                <w:szCs w:val="22"/>
              </w:rPr>
              <w:t xml:space="preserve">are </w:t>
            </w:r>
            <w:r w:rsidR="007E6826">
              <w:rPr>
                <w:rFonts w:asciiTheme="minorHAnsi" w:hAnsiTheme="minorHAnsi" w:cstheme="minorHAnsi"/>
                <w:sz w:val="22"/>
                <w:szCs w:val="22"/>
              </w:rPr>
              <w:t>visiting</w:t>
            </w:r>
            <w:r w:rsidR="007E692A" w:rsidRPr="007E6826">
              <w:rPr>
                <w:rFonts w:asciiTheme="minorHAnsi" w:hAnsiTheme="minorHAnsi" w:cstheme="minorHAnsi"/>
                <w:sz w:val="22"/>
                <w:szCs w:val="22"/>
              </w:rPr>
              <w:t xml:space="preserve"> the park </w:t>
            </w:r>
            <w:r w:rsidR="00A11139" w:rsidRPr="007E6826">
              <w:rPr>
                <w:rFonts w:asciiTheme="minorHAnsi" w:hAnsiTheme="minorHAnsi" w:cstheme="minorHAnsi"/>
                <w:sz w:val="22"/>
                <w:szCs w:val="22"/>
              </w:rPr>
              <w:t xml:space="preserve">during the </w:t>
            </w:r>
            <w:r w:rsidR="007E692A" w:rsidRPr="007E6826">
              <w:rPr>
                <w:rFonts w:asciiTheme="minorHAnsi" w:hAnsiTheme="minorHAnsi" w:cstheme="minorHAnsi"/>
                <w:sz w:val="22"/>
                <w:szCs w:val="22"/>
              </w:rPr>
              <w:t xml:space="preserve">winter early road opening season (February – April). </w:t>
            </w:r>
          </w:p>
          <w:p w14:paraId="22FAB6CC" w14:textId="734C212B" w:rsidR="007E6826" w:rsidRPr="007E6826" w:rsidRDefault="00E010DD" w:rsidP="007E6826">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Off-Site</w:t>
            </w:r>
            <w:r w:rsidR="007E6826">
              <w:rPr>
                <w:rFonts w:asciiTheme="minorHAnsi" w:hAnsiTheme="minorHAnsi" w:cstheme="minorHAnsi"/>
                <w:sz w:val="22"/>
                <w:szCs w:val="22"/>
              </w:rPr>
              <w:t xml:space="preserve">: Respondents will consist of all members of the local gateway communities, </w:t>
            </w:r>
            <w:r w:rsidR="007E6826" w:rsidRPr="003E7914">
              <w:rPr>
                <w:rFonts w:asciiTheme="minorHAnsi" w:hAnsiTheme="minorHAnsi" w:cstheme="minorHAnsi"/>
                <w:sz w:val="22"/>
                <w:szCs w:val="22"/>
              </w:rPr>
              <w:t>over the age of 18</w:t>
            </w:r>
            <w:r>
              <w:rPr>
                <w:rFonts w:asciiTheme="minorHAnsi" w:hAnsiTheme="minorHAnsi" w:cstheme="minorHAnsi"/>
                <w:sz w:val="22"/>
                <w:szCs w:val="22"/>
              </w:rPr>
              <w:t>,</w:t>
            </w:r>
            <w:r w:rsidR="007E6826">
              <w:rPr>
                <w:rFonts w:asciiTheme="minorHAnsi" w:hAnsiTheme="minorHAnsi" w:cstheme="minorHAnsi"/>
                <w:sz w:val="22"/>
                <w:szCs w:val="22"/>
              </w:rPr>
              <w:t xml:space="preserve"> who are in attendance at the </w:t>
            </w:r>
            <w:r>
              <w:rPr>
                <w:rFonts w:asciiTheme="minorHAnsi" w:hAnsiTheme="minorHAnsi" w:cstheme="minorHAnsi"/>
                <w:sz w:val="22"/>
                <w:szCs w:val="22"/>
              </w:rPr>
              <w:t>Trails Strategy Public Meetings</w:t>
            </w:r>
            <w:r w:rsidR="007E6826">
              <w:rPr>
                <w:rFonts w:asciiTheme="minorHAnsi" w:hAnsiTheme="minorHAnsi" w:cstheme="minorHAnsi"/>
                <w:sz w:val="22"/>
                <w:szCs w:val="22"/>
              </w:rPr>
              <w:t xml:space="preserve"> during the sampling period.</w:t>
            </w:r>
          </w:p>
          <w:p w14:paraId="1AF5BB29" w14:textId="77777777" w:rsidR="00A11139" w:rsidRPr="00A65D34" w:rsidRDefault="00A11139" w:rsidP="007E692A">
            <w:pPr>
              <w:rPr>
                <w:rFonts w:asciiTheme="minorHAnsi" w:hAnsiTheme="minorHAnsi" w:cstheme="minorHAnsi"/>
                <w:sz w:val="22"/>
                <w:szCs w:val="22"/>
              </w:rPr>
            </w:pPr>
          </w:p>
          <w:p w14:paraId="5C1F4FDF" w14:textId="77777777" w:rsidR="00627849" w:rsidRPr="00A65D34" w:rsidRDefault="00627849" w:rsidP="006E416F">
            <w:pPr>
              <w:numPr>
                <w:ilvl w:val="0"/>
                <w:numId w:val="2"/>
              </w:numPr>
              <w:pBdr>
                <w:top w:val="single" w:sz="4" w:space="1" w:color="auto"/>
              </w:pBdr>
              <w:rPr>
                <w:rFonts w:asciiTheme="minorHAnsi" w:hAnsiTheme="minorHAnsi" w:cstheme="minorHAnsi"/>
                <w:b/>
                <w:sz w:val="22"/>
                <w:szCs w:val="22"/>
              </w:rPr>
            </w:pPr>
            <w:r w:rsidRPr="00A65D34">
              <w:rPr>
                <w:rFonts w:asciiTheme="minorHAnsi" w:hAnsiTheme="minorHAnsi" w:cstheme="minorHAnsi"/>
                <w:b/>
                <w:sz w:val="22"/>
                <w:szCs w:val="22"/>
              </w:rPr>
              <w:t xml:space="preserve">Sampling Plan/Procedures:  </w:t>
            </w:r>
          </w:p>
          <w:p w14:paraId="4CFC67E9" w14:textId="6446A5EE" w:rsidR="004501F6" w:rsidRDefault="0061416D" w:rsidP="004501F6">
            <w:pPr>
              <w:widowControl w:val="0"/>
              <w:adjustRightInd w:val="0"/>
              <w:spacing w:line="276" w:lineRule="auto"/>
              <w:rPr>
                <w:rFonts w:asciiTheme="minorHAnsi" w:hAnsiTheme="minorHAnsi" w:cs="Times"/>
                <w:sz w:val="22"/>
                <w:szCs w:val="22"/>
              </w:rPr>
            </w:pPr>
            <w:r>
              <w:rPr>
                <w:rFonts w:asciiTheme="minorHAnsi" w:hAnsiTheme="minorHAnsi"/>
                <w:sz w:val="22"/>
                <w:szCs w:val="22"/>
              </w:rPr>
              <w:t>For the on-site surveys, a s</w:t>
            </w:r>
            <w:r w:rsidR="00A11139">
              <w:rPr>
                <w:rFonts w:asciiTheme="minorHAnsi" w:hAnsiTheme="minorHAnsi"/>
                <w:sz w:val="22"/>
                <w:szCs w:val="22"/>
              </w:rPr>
              <w:t xml:space="preserve">ystematic </w:t>
            </w:r>
            <w:r>
              <w:rPr>
                <w:rFonts w:asciiTheme="minorHAnsi" w:hAnsiTheme="minorHAnsi"/>
                <w:sz w:val="22"/>
                <w:szCs w:val="22"/>
              </w:rPr>
              <w:t xml:space="preserve">sampling method will be used to select </w:t>
            </w:r>
            <w:r w:rsidR="0073695E">
              <w:rPr>
                <w:rFonts w:asciiTheme="minorHAnsi" w:hAnsiTheme="minorHAnsi"/>
                <w:sz w:val="22"/>
                <w:szCs w:val="22"/>
              </w:rPr>
              <w:t>visitors</w:t>
            </w:r>
            <w:r w:rsidR="00A11139">
              <w:rPr>
                <w:rFonts w:asciiTheme="minorHAnsi" w:hAnsiTheme="minorHAnsi"/>
                <w:sz w:val="22"/>
                <w:szCs w:val="22"/>
              </w:rPr>
              <w:t xml:space="preserve"> at the following location listed in the table below.  Visitors will be randomly selected by intercepting every 3</w:t>
            </w:r>
            <w:r w:rsidR="00A11139" w:rsidRPr="007E6826">
              <w:rPr>
                <w:rFonts w:asciiTheme="minorHAnsi" w:hAnsiTheme="minorHAnsi"/>
                <w:sz w:val="22"/>
                <w:szCs w:val="22"/>
                <w:vertAlign w:val="superscript"/>
              </w:rPr>
              <w:t>rd</w:t>
            </w:r>
            <w:r w:rsidR="00A11139">
              <w:rPr>
                <w:rFonts w:asciiTheme="minorHAnsi" w:hAnsiTheme="minorHAnsi"/>
                <w:sz w:val="22"/>
                <w:szCs w:val="22"/>
              </w:rPr>
              <w:t xml:space="preserve"> visitor before they exit the </w:t>
            </w:r>
            <w:r>
              <w:rPr>
                <w:rFonts w:asciiTheme="minorHAnsi" w:hAnsiTheme="minorHAnsi"/>
                <w:sz w:val="22"/>
                <w:szCs w:val="22"/>
              </w:rPr>
              <w:t xml:space="preserve">designated </w:t>
            </w:r>
            <w:r w:rsidR="00A11139">
              <w:rPr>
                <w:rFonts w:asciiTheme="minorHAnsi" w:hAnsiTheme="minorHAnsi"/>
                <w:sz w:val="22"/>
                <w:szCs w:val="22"/>
              </w:rPr>
              <w:t>sampl</w:t>
            </w:r>
            <w:r>
              <w:rPr>
                <w:rFonts w:asciiTheme="minorHAnsi" w:hAnsiTheme="minorHAnsi"/>
                <w:sz w:val="22"/>
                <w:szCs w:val="22"/>
              </w:rPr>
              <w:t>ing locations</w:t>
            </w:r>
            <w:r w:rsidR="00A11139">
              <w:rPr>
                <w:rFonts w:asciiTheme="minorHAnsi" w:hAnsiTheme="minorHAnsi"/>
                <w:sz w:val="22"/>
                <w:szCs w:val="22"/>
              </w:rPr>
              <w:t xml:space="preserve">. </w:t>
            </w:r>
            <w:r w:rsidR="004501F6">
              <w:rPr>
                <w:rFonts w:asciiTheme="minorHAnsi" w:hAnsiTheme="minorHAnsi"/>
                <w:sz w:val="22"/>
                <w:szCs w:val="22"/>
              </w:rPr>
              <w:t xml:space="preserve"> </w:t>
            </w:r>
            <w:r w:rsidR="004501F6">
              <w:rPr>
                <w:rFonts w:asciiTheme="minorHAnsi" w:hAnsiTheme="minorHAnsi" w:cs="Times"/>
                <w:sz w:val="22"/>
                <w:szCs w:val="22"/>
              </w:rPr>
              <w:t>The 32 s</w:t>
            </w:r>
            <w:r w:rsidR="004501F6" w:rsidRPr="00246597">
              <w:rPr>
                <w:rFonts w:asciiTheme="minorHAnsi" w:hAnsiTheme="minorHAnsi" w:cs="Times"/>
                <w:sz w:val="22"/>
                <w:szCs w:val="22"/>
              </w:rPr>
              <w:t xml:space="preserve">ampling days will be stratified by day of the week, time, and location. On each sampling day, </w:t>
            </w:r>
            <w:r w:rsidR="004501F6" w:rsidRPr="004D0C4C">
              <w:rPr>
                <w:rFonts w:asciiTheme="minorHAnsi" w:hAnsiTheme="minorHAnsi" w:cs="Times"/>
                <w:sz w:val="22"/>
                <w:szCs w:val="22"/>
              </w:rPr>
              <w:t>between 8 a.m. and 5 p.m.</w:t>
            </w:r>
            <w:r w:rsidR="004501F6">
              <w:rPr>
                <w:rFonts w:asciiTheme="minorHAnsi" w:hAnsiTheme="minorHAnsi" w:cs="Times"/>
                <w:sz w:val="22"/>
                <w:szCs w:val="22"/>
              </w:rPr>
              <w:t>,</w:t>
            </w:r>
            <w:r w:rsidR="004501F6" w:rsidRPr="004D0C4C">
              <w:rPr>
                <w:rFonts w:asciiTheme="minorHAnsi" w:hAnsiTheme="minorHAnsi" w:cs="Times"/>
                <w:sz w:val="22"/>
                <w:szCs w:val="22"/>
              </w:rPr>
              <w:t xml:space="preserve">  </w:t>
            </w:r>
            <w:r w:rsidR="004501F6">
              <w:rPr>
                <w:rFonts w:asciiTheme="minorHAnsi" w:hAnsiTheme="minorHAnsi" w:cs="Times"/>
                <w:sz w:val="22"/>
                <w:szCs w:val="22"/>
              </w:rPr>
              <w:t xml:space="preserve">a </w:t>
            </w:r>
            <w:r w:rsidR="004501F6" w:rsidRPr="00246597">
              <w:rPr>
                <w:rFonts w:asciiTheme="minorHAnsi" w:hAnsiTheme="minorHAnsi" w:cs="Times"/>
                <w:sz w:val="22"/>
                <w:szCs w:val="22"/>
              </w:rPr>
              <w:t xml:space="preserve">trained researcher will be stationed at one of the </w:t>
            </w:r>
            <w:r w:rsidR="004501F6">
              <w:rPr>
                <w:rFonts w:asciiTheme="minorHAnsi" w:hAnsiTheme="minorHAnsi" w:cs="Times"/>
                <w:sz w:val="22"/>
                <w:szCs w:val="22"/>
              </w:rPr>
              <w:t xml:space="preserve">following on-site </w:t>
            </w:r>
            <w:r w:rsidR="004501F6" w:rsidRPr="0061416D">
              <w:rPr>
                <w:rFonts w:asciiTheme="minorHAnsi" w:hAnsiTheme="minorHAnsi" w:cs="Times"/>
                <w:sz w:val="22"/>
                <w:szCs w:val="22"/>
              </w:rPr>
              <w:t>locations</w:t>
            </w:r>
            <w:r w:rsidR="004501F6">
              <w:rPr>
                <w:rFonts w:asciiTheme="minorHAnsi" w:hAnsiTheme="minorHAnsi" w:cs="Times"/>
                <w:sz w:val="22"/>
                <w:szCs w:val="22"/>
              </w:rPr>
              <w:t>:</w:t>
            </w:r>
          </w:p>
          <w:p w14:paraId="0A2B22AD" w14:textId="77777777" w:rsidR="004501F6" w:rsidRPr="00957C38" w:rsidRDefault="004501F6" w:rsidP="004501F6">
            <w:pPr>
              <w:pStyle w:val="ListParagraph"/>
              <w:widowControl w:val="0"/>
              <w:numPr>
                <w:ilvl w:val="0"/>
                <w:numId w:val="21"/>
              </w:numPr>
              <w:adjustRightInd w:val="0"/>
              <w:spacing w:line="276" w:lineRule="auto"/>
              <w:rPr>
                <w:rFonts w:asciiTheme="minorHAnsi" w:hAnsiTheme="minorHAnsi" w:cs="Times"/>
                <w:sz w:val="22"/>
                <w:szCs w:val="22"/>
              </w:rPr>
            </w:pPr>
            <w:proofErr w:type="spellStart"/>
            <w:r w:rsidRPr="00957C38">
              <w:rPr>
                <w:rFonts w:asciiTheme="minorHAnsi" w:hAnsiTheme="minorHAnsi"/>
                <w:color w:val="000000"/>
                <w:sz w:val="22"/>
                <w:szCs w:val="22"/>
              </w:rPr>
              <w:t>Murie</w:t>
            </w:r>
            <w:proofErr w:type="spellEnd"/>
            <w:r w:rsidRPr="00957C38">
              <w:rPr>
                <w:rFonts w:asciiTheme="minorHAnsi" w:hAnsiTheme="minorHAnsi"/>
                <w:color w:val="000000"/>
                <w:sz w:val="22"/>
                <w:szCs w:val="22"/>
              </w:rPr>
              <w:t xml:space="preserve"> Science and Learning Center </w:t>
            </w:r>
            <w:r w:rsidRPr="00957C38">
              <w:rPr>
                <w:rFonts w:asciiTheme="minorHAnsi" w:hAnsiTheme="minorHAnsi" w:cstheme="minorHAnsi"/>
                <w:sz w:val="22"/>
                <w:szCs w:val="22"/>
              </w:rPr>
              <w:t>info desk</w:t>
            </w:r>
            <w:r w:rsidRPr="00957C38">
              <w:rPr>
                <w:rFonts w:asciiTheme="minorHAnsi" w:hAnsiTheme="minorHAnsi"/>
                <w:color w:val="000000"/>
                <w:sz w:val="22"/>
                <w:szCs w:val="22"/>
              </w:rPr>
              <w:t xml:space="preserve"> </w:t>
            </w:r>
            <w:r>
              <w:rPr>
                <w:rFonts w:asciiTheme="minorHAnsi" w:hAnsiTheme="minorHAnsi"/>
                <w:color w:val="000000"/>
                <w:sz w:val="22"/>
                <w:szCs w:val="22"/>
              </w:rPr>
              <w:t xml:space="preserve">after they receive </w:t>
            </w:r>
            <w:r w:rsidRPr="00A65D34">
              <w:rPr>
                <w:rFonts w:asciiTheme="minorHAnsi" w:hAnsiTheme="minorHAnsi" w:cstheme="minorHAnsi"/>
                <w:sz w:val="22"/>
                <w:szCs w:val="22"/>
              </w:rPr>
              <w:t>information about the Park, winter activities, and visit the Center’s exhibit</w:t>
            </w:r>
          </w:p>
          <w:p w14:paraId="33DDEFD6" w14:textId="77777777" w:rsidR="004501F6" w:rsidRPr="004501F6" w:rsidRDefault="004501F6" w:rsidP="004501F6">
            <w:pPr>
              <w:pStyle w:val="ListParagraph"/>
              <w:widowControl w:val="0"/>
              <w:numPr>
                <w:ilvl w:val="0"/>
                <w:numId w:val="21"/>
              </w:numPr>
              <w:adjustRightInd w:val="0"/>
              <w:spacing w:line="276" w:lineRule="auto"/>
              <w:rPr>
                <w:rFonts w:asciiTheme="minorHAnsi" w:hAnsiTheme="minorHAnsi" w:cs="Times"/>
                <w:sz w:val="22"/>
                <w:szCs w:val="22"/>
              </w:rPr>
            </w:pPr>
            <w:r w:rsidRPr="00957C38">
              <w:rPr>
                <w:rFonts w:asciiTheme="minorHAnsi" w:hAnsiTheme="minorHAnsi"/>
                <w:color w:val="000000"/>
                <w:sz w:val="22"/>
                <w:szCs w:val="22"/>
              </w:rPr>
              <w:t>Mt. Vista Rest Area</w:t>
            </w:r>
            <w:r w:rsidRPr="00957C38">
              <w:rPr>
                <w:rFonts w:asciiTheme="minorHAnsi" w:hAnsiTheme="minorHAnsi" w:cstheme="minorHAnsi"/>
                <w:sz w:val="22"/>
                <w:szCs w:val="22"/>
              </w:rPr>
              <w:t xml:space="preserve"> when groups return their vehicles after their recreational use of the surrounding area</w:t>
            </w:r>
            <w:r w:rsidRPr="00957C38">
              <w:rPr>
                <w:rFonts w:asciiTheme="minorHAnsi" w:hAnsiTheme="minorHAnsi"/>
                <w:color w:val="000000"/>
                <w:sz w:val="22"/>
                <w:szCs w:val="22"/>
              </w:rPr>
              <w:t>)</w:t>
            </w:r>
          </w:p>
          <w:p w14:paraId="0558765A" w14:textId="77777777" w:rsidR="004501F6" w:rsidRPr="00957C38" w:rsidRDefault="004501F6" w:rsidP="004501F6">
            <w:pPr>
              <w:pStyle w:val="ListParagraph"/>
              <w:widowControl w:val="0"/>
              <w:adjustRightInd w:val="0"/>
              <w:spacing w:line="276" w:lineRule="auto"/>
              <w:ind w:left="0"/>
              <w:rPr>
                <w:rFonts w:asciiTheme="minorHAnsi" w:hAnsiTheme="minorHAnsi" w:cs="Times"/>
                <w:sz w:val="22"/>
                <w:szCs w:val="22"/>
              </w:rPr>
            </w:pPr>
          </w:p>
          <w:tbl>
            <w:tblPr>
              <w:tblW w:w="8640" w:type="dxa"/>
              <w:tblInd w:w="345" w:type="dxa"/>
              <w:tblLayout w:type="fixed"/>
              <w:tblLook w:val="04A0" w:firstRow="1" w:lastRow="0" w:firstColumn="1" w:lastColumn="0" w:noHBand="0" w:noVBand="1"/>
            </w:tblPr>
            <w:tblGrid>
              <w:gridCol w:w="4680"/>
              <w:gridCol w:w="1440"/>
              <w:gridCol w:w="1440"/>
              <w:gridCol w:w="1080"/>
            </w:tblGrid>
            <w:tr w:rsidR="0061416D" w:rsidRPr="00762EE0" w14:paraId="70B5DE88" w14:textId="77777777" w:rsidTr="002961A6">
              <w:trPr>
                <w:trHeight w:val="396"/>
              </w:trPr>
              <w:tc>
                <w:tcPr>
                  <w:tcW w:w="4680" w:type="dxa"/>
                  <w:tcBorders>
                    <w:top w:val="single" w:sz="4" w:space="0" w:color="auto"/>
                  </w:tcBorders>
                  <w:shd w:val="clear" w:color="auto" w:fill="auto"/>
                  <w:noWrap/>
                  <w:vAlign w:val="center"/>
                </w:tcPr>
                <w:p w14:paraId="0C8BA684" w14:textId="77777777" w:rsidR="0061416D" w:rsidRPr="00762EE0" w:rsidRDefault="0061416D" w:rsidP="0073695E">
                  <w:pPr>
                    <w:pStyle w:val="NoSpacing"/>
                    <w:jc w:val="center"/>
                    <w:rPr>
                      <w:rFonts w:asciiTheme="minorHAnsi" w:hAnsiTheme="minorHAnsi" w:cstheme="minorHAnsi"/>
                      <w:b/>
                      <w:bCs/>
                      <w:sz w:val="22"/>
                      <w:szCs w:val="22"/>
                    </w:rPr>
                  </w:pPr>
                </w:p>
              </w:tc>
              <w:tc>
                <w:tcPr>
                  <w:tcW w:w="3960" w:type="dxa"/>
                  <w:gridSpan w:val="3"/>
                  <w:tcBorders>
                    <w:top w:val="single" w:sz="4" w:space="0" w:color="auto"/>
                    <w:bottom w:val="single" w:sz="4" w:space="0" w:color="auto"/>
                  </w:tcBorders>
                  <w:shd w:val="clear" w:color="auto" w:fill="auto"/>
                  <w:noWrap/>
                  <w:vAlign w:val="center"/>
                </w:tcPr>
                <w:p w14:paraId="18A0ED22" w14:textId="6CE334F8" w:rsidR="0061416D" w:rsidRPr="00762EE0" w:rsidRDefault="0061416D" w:rsidP="0073695E">
                  <w:pPr>
                    <w:pStyle w:val="NoSpacing"/>
                    <w:jc w:val="center"/>
                    <w:rPr>
                      <w:rFonts w:asciiTheme="minorHAnsi" w:hAnsiTheme="minorHAnsi" w:cstheme="minorHAnsi"/>
                      <w:b/>
                      <w:bCs/>
                      <w:sz w:val="22"/>
                      <w:szCs w:val="22"/>
                    </w:rPr>
                  </w:pPr>
                  <w:r w:rsidRPr="002961A6">
                    <w:rPr>
                      <w:rFonts w:asciiTheme="minorHAnsi" w:hAnsiTheme="minorHAnsi" w:cstheme="minorHAnsi"/>
                      <w:b/>
                      <w:bCs/>
                      <w:sz w:val="20"/>
                      <w:szCs w:val="22"/>
                    </w:rPr>
                    <w:t>Sampling Days Per Site</w:t>
                  </w:r>
                </w:p>
              </w:tc>
            </w:tr>
            <w:tr w:rsidR="0061416D" w:rsidRPr="00762EE0" w14:paraId="307DA0C7" w14:textId="75C9808E" w:rsidTr="002961A6">
              <w:trPr>
                <w:trHeight w:val="396"/>
              </w:trPr>
              <w:tc>
                <w:tcPr>
                  <w:tcW w:w="4680" w:type="dxa"/>
                  <w:shd w:val="clear" w:color="auto" w:fill="auto"/>
                  <w:noWrap/>
                  <w:vAlign w:val="center"/>
                </w:tcPr>
                <w:p w14:paraId="00123250" w14:textId="77777777" w:rsidR="0061416D" w:rsidRPr="004501F6" w:rsidRDefault="0061416D"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Location</w:t>
                  </w:r>
                </w:p>
              </w:tc>
              <w:tc>
                <w:tcPr>
                  <w:tcW w:w="1440" w:type="dxa"/>
                  <w:tcBorders>
                    <w:top w:val="single" w:sz="4" w:space="0" w:color="auto"/>
                    <w:bottom w:val="single" w:sz="4" w:space="0" w:color="auto"/>
                  </w:tcBorders>
                  <w:shd w:val="clear" w:color="auto" w:fill="D9D9D9" w:themeFill="background1" w:themeFillShade="D9"/>
                  <w:noWrap/>
                  <w:vAlign w:val="center"/>
                </w:tcPr>
                <w:p w14:paraId="5520E9AC" w14:textId="27A9035A" w:rsidR="0061416D" w:rsidRPr="004501F6" w:rsidRDefault="0061416D" w:rsidP="0061416D">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February</w:t>
                  </w:r>
                </w:p>
              </w:tc>
              <w:tc>
                <w:tcPr>
                  <w:tcW w:w="1440" w:type="dxa"/>
                  <w:tcBorders>
                    <w:top w:val="single" w:sz="4" w:space="0" w:color="auto"/>
                    <w:bottom w:val="single" w:sz="4" w:space="0" w:color="auto"/>
                  </w:tcBorders>
                  <w:shd w:val="clear" w:color="auto" w:fill="D9D9D9" w:themeFill="background1" w:themeFillShade="D9"/>
                  <w:vAlign w:val="center"/>
                </w:tcPr>
                <w:p w14:paraId="6AB157AE" w14:textId="19F24A2C" w:rsidR="0061416D" w:rsidRPr="004501F6" w:rsidRDefault="0061416D" w:rsidP="0061416D">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March</w:t>
                  </w:r>
                </w:p>
              </w:tc>
              <w:tc>
                <w:tcPr>
                  <w:tcW w:w="1080" w:type="dxa"/>
                  <w:tcBorders>
                    <w:top w:val="single" w:sz="4" w:space="0" w:color="auto"/>
                    <w:bottom w:val="single" w:sz="4" w:space="0" w:color="auto"/>
                  </w:tcBorders>
                  <w:shd w:val="clear" w:color="auto" w:fill="D9D9D9" w:themeFill="background1" w:themeFillShade="D9"/>
                  <w:vAlign w:val="center"/>
                </w:tcPr>
                <w:p w14:paraId="4E55D0A1" w14:textId="7F142F7B" w:rsidR="0061416D" w:rsidRPr="004501F6" w:rsidRDefault="0061416D" w:rsidP="0061416D">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April</w:t>
                  </w:r>
                </w:p>
              </w:tc>
            </w:tr>
            <w:tr w:rsidR="0061416D" w:rsidRPr="00762EE0" w14:paraId="04033C15" w14:textId="5C8E0845" w:rsidTr="002961A6">
              <w:trPr>
                <w:trHeight w:val="288"/>
              </w:trPr>
              <w:tc>
                <w:tcPr>
                  <w:tcW w:w="4680" w:type="dxa"/>
                  <w:shd w:val="clear" w:color="auto" w:fill="auto"/>
                  <w:noWrap/>
                  <w:vAlign w:val="center"/>
                </w:tcPr>
                <w:p w14:paraId="5E8DC1B7" w14:textId="12CFF190" w:rsidR="0061416D" w:rsidRPr="004501F6" w:rsidRDefault="0061416D" w:rsidP="007E6826">
                  <w:pPr>
                    <w:pStyle w:val="NoSpacing"/>
                    <w:rPr>
                      <w:rFonts w:asciiTheme="minorHAnsi" w:hAnsiTheme="minorHAnsi" w:cstheme="minorHAnsi"/>
                      <w:b/>
                      <w:bCs/>
                      <w:sz w:val="20"/>
                      <w:szCs w:val="20"/>
                    </w:rPr>
                  </w:pPr>
                  <w:proofErr w:type="spellStart"/>
                  <w:r w:rsidRPr="004501F6">
                    <w:rPr>
                      <w:rFonts w:asciiTheme="minorHAnsi" w:hAnsiTheme="minorHAnsi"/>
                      <w:color w:val="000000"/>
                      <w:sz w:val="20"/>
                      <w:szCs w:val="20"/>
                    </w:rPr>
                    <w:t>Murie</w:t>
                  </w:r>
                  <w:proofErr w:type="spellEnd"/>
                  <w:r w:rsidRPr="004501F6">
                    <w:rPr>
                      <w:rFonts w:asciiTheme="minorHAnsi" w:hAnsiTheme="minorHAnsi"/>
                      <w:color w:val="000000"/>
                      <w:sz w:val="20"/>
                      <w:szCs w:val="20"/>
                    </w:rPr>
                    <w:t xml:space="preserve"> Science and Learning Center</w:t>
                  </w:r>
                </w:p>
              </w:tc>
              <w:tc>
                <w:tcPr>
                  <w:tcW w:w="1440" w:type="dxa"/>
                  <w:tcBorders>
                    <w:top w:val="single" w:sz="4" w:space="0" w:color="auto"/>
                  </w:tcBorders>
                  <w:shd w:val="clear" w:color="auto" w:fill="auto"/>
                  <w:noWrap/>
                  <w:vAlign w:val="center"/>
                </w:tcPr>
                <w:p w14:paraId="7F4D77FF" w14:textId="5BB0201D"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c>
                <w:tcPr>
                  <w:tcW w:w="1440" w:type="dxa"/>
                  <w:tcBorders>
                    <w:top w:val="single" w:sz="4" w:space="0" w:color="auto"/>
                  </w:tcBorders>
                  <w:vAlign w:val="center"/>
                </w:tcPr>
                <w:p w14:paraId="5A016EC4" w14:textId="2A803872"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c>
                <w:tcPr>
                  <w:tcW w:w="1080" w:type="dxa"/>
                  <w:tcBorders>
                    <w:top w:val="single" w:sz="4" w:space="0" w:color="auto"/>
                  </w:tcBorders>
                  <w:vAlign w:val="center"/>
                </w:tcPr>
                <w:p w14:paraId="4FE0189B" w14:textId="14024755"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r>
            <w:tr w:rsidR="0061416D" w:rsidRPr="00762EE0" w14:paraId="1F0D85E3" w14:textId="1634582A" w:rsidTr="004501F6">
              <w:trPr>
                <w:trHeight w:val="270"/>
              </w:trPr>
              <w:tc>
                <w:tcPr>
                  <w:tcW w:w="4680" w:type="dxa"/>
                  <w:shd w:val="clear" w:color="auto" w:fill="auto"/>
                  <w:noWrap/>
                  <w:vAlign w:val="center"/>
                </w:tcPr>
                <w:p w14:paraId="0B24B42B" w14:textId="094C098E" w:rsidR="0061416D" w:rsidRPr="004501F6" w:rsidRDefault="0061416D" w:rsidP="007E6826">
                  <w:pPr>
                    <w:pStyle w:val="NoSpacing"/>
                    <w:rPr>
                      <w:rFonts w:asciiTheme="minorHAnsi" w:hAnsiTheme="minorHAnsi" w:cstheme="minorHAnsi"/>
                      <w:b/>
                      <w:bCs/>
                      <w:sz w:val="20"/>
                      <w:szCs w:val="20"/>
                    </w:rPr>
                  </w:pPr>
                  <w:r w:rsidRPr="004501F6">
                    <w:rPr>
                      <w:rFonts w:asciiTheme="minorHAnsi" w:hAnsiTheme="minorHAnsi"/>
                      <w:color w:val="000000"/>
                      <w:sz w:val="20"/>
                      <w:szCs w:val="20"/>
                    </w:rPr>
                    <w:t>Mt. Vista Rest Area</w:t>
                  </w:r>
                </w:p>
              </w:tc>
              <w:tc>
                <w:tcPr>
                  <w:tcW w:w="1440" w:type="dxa"/>
                  <w:shd w:val="clear" w:color="auto" w:fill="auto"/>
                  <w:noWrap/>
                  <w:vAlign w:val="center"/>
                </w:tcPr>
                <w:p w14:paraId="1A20947D" w14:textId="0ECCE410"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c>
                <w:tcPr>
                  <w:tcW w:w="1440" w:type="dxa"/>
                  <w:vAlign w:val="center"/>
                </w:tcPr>
                <w:p w14:paraId="6EED4218" w14:textId="6555E006"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c>
                <w:tcPr>
                  <w:tcW w:w="1080" w:type="dxa"/>
                  <w:vAlign w:val="center"/>
                </w:tcPr>
                <w:p w14:paraId="7126F648" w14:textId="36773A28"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5</w:t>
                  </w:r>
                </w:p>
              </w:tc>
            </w:tr>
            <w:tr w:rsidR="0061416D" w:rsidRPr="00762EE0" w14:paraId="6600235E" w14:textId="67494980" w:rsidTr="004501F6">
              <w:trPr>
                <w:trHeight w:val="270"/>
              </w:trPr>
              <w:tc>
                <w:tcPr>
                  <w:tcW w:w="4680" w:type="dxa"/>
                  <w:shd w:val="clear" w:color="auto" w:fill="auto"/>
                  <w:noWrap/>
                  <w:vAlign w:val="center"/>
                </w:tcPr>
                <w:p w14:paraId="64D60FFB" w14:textId="6561D13A" w:rsidR="0061416D" w:rsidRPr="004501F6" w:rsidRDefault="0061416D" w:rsidP="007E6826">
                  <w:pPr>
                    <w:rPr>
                      <w:rFonts w:asciiTheme="minorHAnsi" w:hAnsiTheme="minorHAnsi" w:cstheme="minorHAnsi"/>
                      <w:sz w:val="20"/>
                      <w:szCs w:val="20"/>
                    </w:rPr>
                  </w:pPr>
                  <w:r w:rsidRPr="004501F6">
                    <w:rPr>
                      <w:rFonts w:asciiTheme="minorHAnsi" w:hAnsiTheme="minorHAnsi" w:cstheme="minorHAnsi"/>
                      <w:sz w:val="20"/>
                      <w:szCs w:val="20"/>
                    </w:rPr>
                    <w:t>Healy, AK (Community Center)</w:t>
                  </w:r>
                </w:p>
              </w:tc>
              <w:tc>
                <w:tcPr>
                  <w:tcW w:w="1440" w:type="dxa"/>
                  <w:shd w:val="clear" w:color="auto" w:fill="auto"/>
                  <w:noWrap/>
                  <w:vAlign w:val="center"/>
                </w:tcPr>
                <w:p w14:paraId="03300B12" w14:textId="102ACF32"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1</w:t>
                  </w:r>
                </w:p>
              </w:tc>
              <w:tc>
                <w:tcPr>
                  <w:tcW w:w="1440" w:type="dxa"/>
                  <w:vAlign w:val="center"/>
                </w:tcPr>
                <w:p w14:paraId="652560D1" w14:textId="7B10325B"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0</w:t>
                  </w:r>
                </w:p>
              </w:tc>
              <w:tc>
                <w:tcPr>
                  <w:tcW w:w="1080" w:type="dxa"/>
                  <w:vAlign w:val="center"/>
                </w:tcPr>
                <w:p w14:paraId="0195AFE3" w14:textId="3768D98D"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0</w:t>
                  </w:r>
                </w:p>
              </w:tc>
            </w:tr>
            <w:tr w:rsidR="0061416D" w:rsidRPr="00762EE0" w14:paraId="4D113F4A" w14:textId="18F977B1" w:rsidTr="004501F6">
              <w:trPr>
                <w:trHeight w:val="270"/>
              </w:trPr>
              <w:tc>
                <w:tcPr>
                  <w:tcW w:w="4680" w:type="dxa"/>
                  <w:shd w:val="clear" w:color="auto" w:fill="auto"/>
                  <w:noWrap/>
                  <w:vAlign w:val="center"/>
                </w:tcPr>
                <w:p w14:paraId="72F5F5B4" w14:textId="39D97352" w:rsidR="0061416D" w:rsidRPr="004501F6" w:rsidRDefault="0061416D" w:rsidP="007E6826">
                  <w:pPr>
                    <w:pStyle w:val="NoSpacing"/>
                    <w:spacing w:line="276" w:lineRule="auto"/>
                    <w:rPr>
                      <w:rFonts w:asciiTheme="minorHAnsi" w:hAnsiTheme="minorHAnsi"/>
                      <w:sz w:val="20"/>
                      <w:szCs w:val="20"/>
                    </w:rPr>
                  </w:pPr>
                  <w:r w:rsidRPr="004501F6">
                    <w:rPr>
                      <w:rFonts w:asciiTheme="minorHAnsi" w:hAnsiTheme="minorHAnsi" w:cstheme="minorHAnsi"/>
                      <w:sz w:val="20"/>
                      <w:szCs w:val="20"/>
                    </w:rPr>
                    <w:t>McKinley Village, AK (Community Center)</w:t>
                  </w:r>
                </w:p>
              </w:tc>
              <w:tc>
                <w:tcPr>
                  <w:tcW w:w="1440" w:type="dxa"/>
                  <w:shd w:val="clear" w:color="auto" w:fill="auto"/>
                  <w:noWrap/>
                  <w:vAlign w:val="center"/>
                </w:tcPr>
                <w:p w14:paraId="60DFEAC8" w14:textId="323D7722"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0</w:t>
                  </w:r>
                </w:p>
              </w:tc>
              <w:tc>
                <w:tcPr>
                  <w:tcW w:w="1440" w:type="dxa"/>
                  <w:vAlign w:val="center"/>
                </w:tcPr>
                <w:p w14:paraId="093EE62F" w14:textId="555B58A6"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1</w:t>
                  </w:r>
                </w:p>
              </w:tc>
              <w:tc>
                <w:tcPr>
                  <w:tcW w:w="1080" w:type="dxa"/>
                  <w:vAlign w:val="center"/>
                </w:tcPr>
                <w:p w14:paraId="35717BF8" w14:textId="2C64CDF2" w:rsidR="0061416D" w:rsidRPr="004501F6" w:rsidRDefault="00B7678A"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0</w:t>
                  </w:r>
                </w:p>
              </w:tc>
            </w:tr>
            <w:tr w:rsidR="0061416D" w:rsidRPr="00762EE0" w14:paraId="78A74873" w14:textId="35C24C41" w:rsidTr="004501F6">
              <w:trPr>
                <w:trHeight w:val="207"/>
              </w:trPr>
              <w:tc>
                <w:tcPr>
                  <w:tcW w:w="4680" w:type="dxa"/>
                  <w:tcBorders>
                    <w:bottom w:val="single" w:sz="4" w:space="0" w:color="auto"/>
                  </w:tcBorders>
                  <w:shd w:val="clear" w:color="auto" w:fill="auto"/>
                  <w:noWrap/>
                  <w:vAlign w:val="center"/>
                </w:tcPr>
                <w:p w14:paraId="7C2BA07F" w14:textId="7D7E9D99" w:rsidR="0061416D" w:rsidRPr="004501F6" w:rsidRDefault="0061416D" w:rsidP="007E6826">
                  <w:pPr>
                    <w:jc w:val="right"/>
                    <w:rPr>
                      <w:rFonts w:asciiTheme="minorHAnsi" w:hAnsiTheme="minorHAnsi" w:cstheme="minorHAnsi"/>
                      <w:b/>
                      <w:sz w:val="20"/>
                      <w:szCs w:val="22"/>
                    </w:rPr>
                  </w:pPr>
                  <w:r w:rsidRPr="004501F6">
                    <w:rPr>
                      <w:rFonts w:asciiTheme="minorHAnsi" w:hAnsiTheme="minorHAnsi" w:cstheme="minorHAnsi"/>
                      <w:b/>
                      <w:sz w:val="20"/>
                      <w:szCs w:val="22"/>
                    </w:rPr>
                    <w:t>Total</w:t>
                  </w:r>
                </w:p>
              </w:tc>
              <w:tc>
                <w:tcPr>
                  <w:tcW w:w="1440" w:type="dxa"/>
                  <w:tcBorders>
                    <w:bottom w:val="single" w:sz="4" w:space="0" w:color="auto"/>
                  </w:tcBorders>
                  <w:shd w:val="clear" w:color="auto" w:fill="auto"/>
                  <w:noWrap/>
                  <w:vAlign w:val="center"/>
                </w:tcPr>
                <w:p w14:paraId="30B91D1A" w14:textId="06865846" w:rsidR="0061416D" w:rsidRPr="004501F6" w:rsidRDefault="00113F7E"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11</w:t>
                  </w:r>
                </w:p>
              </w:tc>
              <w:tc>
                <w:tcPr>
                  <w:tcW w:w="1440" w:type="dxa"/>
                  <w:tcBorders>
                    <w:bottom w:val="single" w:sz="4" w:space="0" w:color="auto"/>
                  </w:tcBorders>
                  <w:vAlign w:val="center"/>
                </w:tcPr>
                <w:p w14:paraId="489E36C0" w14:textId="6AF5350B" w:rsidR="0061416D" w:rsidRPr="004501F6" w:rsidRDefault="00113F7E"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11</w:t>
                  </w:r>
                </w:p>
              </w:tc>
              <w:tc>
                <w:tcPr>
                  <w:tcW w:w="1080" w:type="dxa"/>
                  <w:tcBorders>
                    <w:bottom w:val="single" w:sz="4" w:space="0" w:color="auto"/>
                  </w:tcBorders>
                  <w:vAlign w:val="center"/>
                </w:tcPr>
                <w:p w14:paraId="79F42E81" w14:textId="5C00C900" w:rsidR="0061416D" w:rsidRPr="004501F6" w:rsidRDefault="00113F7E" w:rsidP="0073695E">
                  <w:pPr>
                    <w:pStyle w:val="NoSpacing"/>
                    <w:jc w:val="center"/>
                    <w:rPr>
                      <w:rFonts w:asciiTheme="minorHAnsi" w:hAnsiTheme="minorHAnsi" w:cstheme="minorHAnsi"/>
                      <w:b/>
                      <w:bCs/>
                      <w:sz w:val="20"/>
                      <w:szCs w:val="22"/>
                    </w:rPr>
                  </w:pPr>
                  <w:r w:rsidRPr="004501F6">
                    <w:rPr>
                      <w:rFonts w:asciiTheme="minorHAnsi" w:hAnsiTheme="minorHAnsi" w:cstheme="minorHAnsi"/>
                      <w:b/>
                      <w:bCs/>
                      <w:sz w:val="20"/>
                      <w:szCs w:val="22"/>
                    </w:rPr>
                    <w:t>10</w:t>
                  </w:r>
                </w:p>
              </w:tc>
            </w:tr>
          </w:tbl>
          <w:p w14:paraId="7D0D482F" w14:textId="77777777" w:rsidR="00A11139" w:rsidRPr="004501F6" w:rsidRDefault="00A11139" w:rsidP="002C3DB2">
            <w:pPr>
              <w:pStyle w:val="NoSpacing"/>
              <w:spacing w:line="276" w:lineRule="auto"/>
              <w:rPr>
                <w:rFonts w:asciiTheme="minorHAnsi" w:hAnsiTheme="minorHAnsi"/>
                <w:sz w:val="22"/>
                <w:szCs w:val="22"/>
              </w:rPr>
            </w:pPr>
          </w:p>
          <w:p w14:paraId="0EA67033" w14:textId="79A9D4B9" w:rsidR="0061416D" w:rsidRPr="00957C38" w:rsidRDefault="004501F6" w:rsidP="00957C38">
            <w:pPr>
              <w:widowControl w:val="0"/>
              <w:adjustRightInd w:val="0"/>
              <w:spacing w:line="276" w:lineRule="auto"/>
              <w:rPr>
                <w:rFonts w:asciiTheme="minorHAnsi" w:hAnsiTheme="minorHAnsi" w:cs="Times"/>
                <w:sz w:val="22"/>
                <w:szCs w:val="22"/>
              </w:rPr>
            </w:pPr>
            <w:r>
              <w:rPr>
                <w:rFonts w:asciiTheme="minorHAnsi" w:hAnsiTheme="minorHAnsi" w:cs="Times"/>
                <w:sz w:val="22"/>
                <w:szCs w:val="22"/>
              </w:rPr>
              <w:t>For the on-site survey</w:t>
            </w:r>
            <w:r w:rsidR="0061416D" w:rsidRPr="00957C38">
              <w:rPr>
                <w:rFonts w:asciiTheme="minorHAnsi" w:hAnsiTheme="minorHAnsi" w:cs="Times"/>
                <w:sz w:val="22"/>
                <w:szCs w:val="22"/>
              </w:rPr>
              <w:t>, one visitor group will be intercepted at a time and once the initial contact is ends the next interval will begin.  If researchers are unable to meet their sampling quota for the month, which will be assessed mid-month each month, additional day(s) will be added and the sampling procedures will continue as described above. Sampling will not occur on holidays or days with expected abnormal visitation as to not skew the sample.</w:t>
            </w:r>
          </w:p>
          <w:p w14:paraId="765491FE" w14:textId="77777777" w:rsidR="00957C38" w:rsidRPr="00E15846" w:rsidRDefault="00957C38" w:rsidP="002C3DB2">
            <w:pPr>
              <w:pStyle w:val="NoSpacing"/>
              <w:spacing w:line="276" w:lineRule="auto"/>
              <w:rPr>
                <w:rFonts w:asciiTheme="minorHAnsi" w:hAnsiTheme="minorHAnsi"/>
                <w:sz w:val="18"/>
                <w:szCs w:val="22"/>
              </w:rPr>
            </w:pPr>
          </w:p>
          <w:p w14:paraId="4A53E55C" w14:textId="2BD35B12" w:rsidR="0061416D" w:rsidRDefault="0073695E" w:rsidP="002C3DB2">
            <w:pPr>
              <w:spacing w:line="276" w:lineRule="auto"/>
              <w:rPr>
                <w:rFonts w:asciiTheme="minorHAnsi" w:hAnsiTheme="minorHAnsi" w:cstheme="minorHAnsi"/>
                <w:sz w:val="22"/>
                <w:szCs w:val="22"/>
              </w:rPr>
            </w:pPr>
            <w:r>
              <w:rPr>
                <w:rFonts w:asciiTheme="minorHAnsi" w:hAnsiTheme="minorHAnsi" w:cstheme="minorHAnsi"/>
                <w:sz w:val="22"/>
                <w:szCs w:val="22"/>
              </w:rPr>
              <w:t xml:space="preserve">There are typically between 20-25 people in attendance that the </w:t>
            </w:r>
            <w:r w:rsidRPr="0073695E">
              <w:rPr>
                <w:rFonts w:asciiTheme="minorHAnsi" w:hAnsiTheme="minorHAnsi" w:cstheme="minorHAnsi"/>
                <w:sz w:val="22"/>
                <w:szCs w:val="22"/>
              </w:rPr>
              <w:t>Trails Strategy Public Meetings</w:t>
            </w:r>
            <w:r>
              <w:rPr>
                <w:rFonts w:asciiTheme="minorHAnsi" w:hAnsiTheme="minorHAnsi" w:cstheme="minorHAnsi"/>
                <w:sz w:val="22"/>
                <w:szCs w:val="22"/>
              </w:rPr>
              <w:t xml:space="preserve">. Because of the size and nature of the audience, we will randomly select every other person to participate in the collection. We will use this method with less than 100 people.  If there are more than 100 people in attendance we will select every </w:t>
            </w:r>
            <w:r w:rsidR="00B7678A">
              <w:rPr>
                <w:rFonts w:asciiTheme="minorHAnsi" w:hAnsiTheme="minorHAnsi" w:cstheme="minorHAnsi"/>
                <w:i/>
                <w:sz w:val="22"/>
                <w:szCs w:val="22"/>
              </w:rPr>
              <w:t>3rd</w:t>
            </w:r>
            <w:r>
              <w:rPr>
                <w:rFonts w:asciiTheme="minorHAnsi" w:hAnsiTheme="minorHAnsi" w:cstheme="minorHAnsi"/>
                <w:sz w:val="22"/>
                <w:szCs w:val="22"/>
              </w:rPr>
              <w:t xml:space="preserve"> person exiting the meeting.  An announcement will be made at the end of the meeting that information about a survey will be given to a random sample of the people in the room. </w:t>
            </w:r>
            <w:r w:rsidRPr="0073695E" w:rsidDel="0061416D">
              <w:rPr>
                <w:rFonts w:asciiTheme="minorHAnsi" w:hAnsiTheme="minorHAnsi" w:cstheme="minorHAnsi"/>
                <w:sz w:val="22"/>
                <w:szCs w:val="22"/>
              </w:rPr>
              <w:t xml:space="preserve"> </w:t>
            </w:r>
          </w:p>
          <w:p w14:paraId="41D86E84" w14:textId="77777777" w:rsidR="0073695E" w:rsidRPr="00E15846" w:rsidRDefault="0073695E" w:rsidP="002C3DB2">
            <w:pPr>
              <w:spacing w:line="276" w:lineRule="auto"/>
              <w:rPr>
                <w:rFonts w:asciiTheme="minorHAnsi" w:hAnsiTheme="minorHAnsi" w:cstheme="minorHAnsi"/>
                <w:sz w:val="18"/>
                <w:szCs w:val="22"/>
              </w:rPr>
            </w:pPr>
          </w:p>
          <w:tbl>
            <w:tblPr>
              <w:tblW w:w="8640" w:type="dxa"/>
              <w:tblInd w:w="345" w:type="dxa"/>
              <w:tblLayout w:type="fixed"/>
              <w:tblLook w:val="04A0" w:firstRow="1" w:lastRow="0" w:firstColumn="1" w:lastColumn="0" w:noHBand="0" w:noVBand="1"/>
            </w:tblPr>
            <w:tblGrid>
              <w:gridCol w:w="4680"/>
              <w:gridCol w:w="1440"/>
              <w:gridCol w:w="1440"/>
              <w:gridCol w:w="1080"/>
            </w:tblGrid>
            <w:tr w:rsidR="0073695E" w:rsidRPr="00762EE0" w14:paraId="559458CA" w14:textId="77777777" w:rsidTr="002961A6">
              <w:trPr>
                <w:trHeight w:val="332"/>
              </w:trPr>
              <w:tc>
                <w:tcPr>
                  <w:tcW w:w="4680" w:type="dxa"/>
                  <w:tcBorders>
                    <w:top w:val="single" w:sz="4" w:space="0" w:color="auto"/>
                  </w:tcBorders>
                  <w:shd w:val="clear" w:color="auto" w:fill="auto"/>
                  <w:noWrap/>
                  <w:vAlign w:val="center"/>
                </w:tcPr>
                <w:p w14:paraId="66F4E1F4" w14:textId="77777777" w:rsidR="0073695E" w:rsidRPr="00762EE0" w:rsidRDefault="0073695E" w:rsidP="0073695E">
                  <w:pPr>
                    <w:pStyle w:val="NoSpacing"/>
                    <w:jc w:val="center"/>
                    <w:rPr>
                      <w:rFonts w:asciiTheme="minorHAnsi" w:hAnsiTheme="minorHAnsi" w:cstheme="minorHAnsi"/>
                      <w:b/>
                      <w:bCs/>
                      <w:sz w:val="22"/>
                      <w:szCs w:val="22"/>
                    </w:rPr>
                  </w:pPr>
                </w:p>
              </w:tc>
              <w:tc>
                <w:tcPr>
                  <w:tcW w:w="3960" w:type="dxa"/>
                  <w:gridSpan w:val="3"/>
                  <w:tcBorders>
                    <w:top w:val="single" w:sz="4" w:space="0" w:color="auto"/>
                    <w:bottom w:val="single" w:sz="4" w:space="0" w:color="auto"/>
                  </w:tcBorders>
                  <w:shd w:val="clear" w:color="auto" w:fill="auto"/>
                  <w:noWrap/>
                  <w:vAlign w:val="center"/>
                </w:tcPr>
                <w:p w14:paraId="5B8D44C6" w14:textId="76605B21" w:rsidR="0073695E" w:rsidRPr="00762EE0" w:rsidRDefault="00AF3EEF" w:rsidP="0073695E">
                  <w:pPr>
                    <w:pStyle w:val="NoSpacing"/>
                    <w:jc w:val="center"/>
                    <w:rPr>
                      <w:rFonts w:asciiTheme="minorHAnsi" w:hAnsiTheme="minorHAnsi" w:cstheme="minorHAnsi"/>
                      <w:b/>
                      <w:bCs/>
                      <w:sz w:val="22"/>
                      <w:szCs w:val="22"/>
                    </w:rPr>
                  </w:pPr>
                  <w:r w:rsidRPr="00AF3EEF">
                    <w:rPr>
                      <w:rFonts w:ascii="Calibri" w:hAnsi="Calibri"/>
                      <w:b/>
                      <w:color w:val="000000"/>
                      <w:sz w:val="20"/>
                      <w:szCs w:val="22"/>
                    </w:rPr>
                    <w:t>Estimated Number of Visitor Contacts</w:t>
                  </w:r>
                </w:p>
              </w:tc>
            </w:tr>
            <w:tr w:rsidR="0073695E" w:rsidRPr="00762EE0" w14:paraId="50484FB9" w14:textId="77777777" w:rsidTr="002961A6">
              <w:trPr>
                <w:trHeight w:val="296"/>
              </w:trPr>
              <w:tc>
                <w:tcPr>
                  <w:tcW w:w="4680" w:type="dxa"/>
                  <w:shd w:val="clear" w:color="auto" w:fill="auto"/>
                  <w:noWrap/>
                  <w:vAlign w:val="center"/>
                </w:tcPr>
                <w:p w14:paraId="371F16B3" w14:textId="77777777" w:rsidR="0073695E" w:rsidRPr="00AF3EEF" w:rsidRDefault="0073695E" w:rsidP="0073695E">
                  <w:pPr>
                    <w:pStyle w:val="NoSpacing"/>
                    <w:jc w:val="center"/>
                    <w:rPr>
                      <w:rFonts w:asciiTheme="minorHAnsi" w:hAnsiTheme="minorHAnsi" w:cstheme="minorHAnsi"/>
                      <w:b/>
                      <w:bCs/>
                      <w:sz w:val="20"/>
                      <w:szCs w:val="18"/>
                    </w:rPr>
                  </w:pPr>
                  <w:r w:rsidRPr="00AF3EEF">
                    <w:rPr>
                      <w:rFonts w:asciiTheme="minorHAnsi" w:hAnsiTheme="minorHAnsi" w:cstheme="minorHAnsi"/>
                      <w:b/>
                      <w:bCs/>
                      <w:sz w:val="20"/>
                      <w:szCs w:val="18"/>
                    </w:rPr>
                    <w:t>Location</w:t>
                  </w:r>
                </w:p>
              </w:tc>
              <w:tc>
                <w:tcPr>
                  <w:tcW w:w="1440" w:type="dxa"/>
                  <w:tcBorders>
                    <w:top w:val="single" w:sz="4" w:space="0" w:color="auto"/>
                    <w:bottom w:val="single" w:sz="4" w:space="0" w:color="auto"/>
                  </w:tcBorders>
                  <w:shd w:val="clear" w:color="auto" w:fill="D9D9D9" w:themeFill="background1" w:themeFillShade="D9"/>
                  <w:noWrap/>
                  <w:vAlign w:val="center"/>
                </w:tcPr>
                <w:p w14:paraId="3EB69849" w14:textId="77777777" w:rsidR="0073695E" w:rsidRPr="00AF3EEF" w:rsidRDefault="0073695E" w:rsidP="0073695E">
                  <w:pPr>
                    <w:pStyle w:val="NoSpacing"/>
                    <w:jc w:val="center"/>
                    <w:rPr>
                      <w:rFonts w:asciiTheme="minorHAnsi" w:hAnsiTheme="minorHAnsi" w:cstheme="minorHAnsi"/>
                      <w:b/>
                      <w:bCs/>
                      <w:sz w:val="20"/>
                      <w:szCs w:val="18"/>
                    </w:rPr>
                  </w:pPr>
                  <w:r w:rsidRPr="00AF3EEF">
                    <w:rPr>
                      <w:rFonts w:asciiTheme="minorHAnsi" w:hAnsiTheme="minorHAnsi" w:cstheme="minorHAnsi"/>
                      <w:b/>
                      <w:bCs/>
                      <w:sz w:val="20"/>
                      <w:szCs w:val="18"/>
                    </w:rPr>
                    <w:t>February</w:t>
                  </w:r>
                </w:p>
              </w:tc>
              <w:tc>
                <w:tcPr>
                  <w:tcW w:w="1440" w:type="dxa"/>
                  <w:tcBorders>
                    <w:top w:val="single" w:sz="4" w:space="0" w:color="auto"/>
                    <w:bottom w:val="single" w:sz="4" w:space="0" w:color="auto"/>
                  </w:tcBorders>
                  <w:shd w:val="clear" w:color="auto" w:fill="D9D9D9" w:themeFill="background1" w:themeFillShade="D9"/>
                  <w:vAlign w:val="center"/>
                </w:tcPr>
                <w:p w14:paraId="7DFCF864" w14:textId="77777777" w:rsidR="0073695E" w:rsidRPr="00AF3EEF" w:rsidRDefault="0073695E" w:rsidP="0073695E">
                  <w:pPr>
                    <w:pStyle w:val="NoSpacing"/>
                    <w:jc w:val="center"/>
                    <w:rPr>
                      <w:rFonts w:asciiTheme="minorHAnsi" w:hAnsiTheme="minorHAnsi" w:cstheme="minorHAnsi"/>
                      <w:b/>
                      <w:bCs/>
                      <w:sz w:val="20"/>
                      <w:szCs w:val="18"/>
                    </w:rPr>
                  </w:pPr>
                  <w:r w:rsidRPr="00AF3EEF">
                    <w:rPr>
                      <w:rFonts w:asciiTheme="minorHAnsi" w:hAnsiTheme="minorHAnsi" w:cstheme="minorHAnsi"/>
                      <w:b/>
                      <w:bCs/>
                      <w:sz w:val="20"/>
                      <w:szCs w:val="18"/>
                    </w:rPr>
                    <w:t>March</w:t>
                  </w:r>
                </w:p>
              </w:tc>
              <w:tc>
                <w:tcPr>
                  <w:tcW w:w="1080" w:type="dxa"/>
                  <w:tcBorders>
                    <w:top w:val="single" w:sz="4" w:space="0" w:color="auto"/>
                    <w:bottom w:val="single" w:sz="4" w:space="0" w:color="auto"/>
                  </w:tcBorders>
                  <w:shd w:val="clear" w:color="auto" w:fill="D9D9D9" w:themeFill="background1" w:themeFillShade="D9"/>
                  <w:vAlign w:val="center"/>
                </w:tcPr>
                <w:p w14:paraId="6CD2064B" w14:textId="77777777" w:rsidR="0073695E" w:rsidRPr="00AF3EEF" w:rsidRDefault="0073695E" w:rsidP="0073695E">
                  <w:pPr>
                    <w:pStyle w:val="NoSpacing"/>
                    <w:jc w:val="center"/>
                    <w:rPr>
                      <w:rFonts w:asciiTheme="minorHAnsi" w:hAnsiTheme="minorHAnsi" w:cstheme="minorHAnsi"/>
                      <w:b/>
                      <w:bCs/>
                      <w:sz w:val="20"/>
                      <w:szCs w:val="18"/>
                    </w:rPr>
                  </w:pPr>
                  <w:r w:rsidRPr="00AF3EEF">
                    <w:rPr>
                      <w:rFonts w:asciiTheme="minorHAnsi" w:hAnsiTheme="minorHAnsi" w:cstheme="minorHAnsi"/>
                      <w:b/>
                      <w:bCs/>
                      <w:sz w:val="20"/>
                      <w:szCs w:val="18"/>
                    </w:rPr>
                    <w:t>April</w:t>
                  </w:r>
                </w:p>
              </w:tc>
            </w:tr>
            <w:tr w:rsidR="0073695E" w:rsidRPr="00762EE0" w14:paraId="7F05D2AA" w14:textId="77777777" w:rsidTr="002961A6">
              <w:trPr>
                <w:trHeight w:val="198"/>
              </w:trPr>
              <w:tc>
                <w:tcPr>
                  <w:tcW w:w="4680" w:type="dxa"/>
                  <w:shd w:val="clear" w:color="auto" w:fill="auto"/>
                  <w:noWrap/>
                  <w:vAlign w:val="center"/>
                </w:tcPr>
                <w:p w14:paraId="01275C61" w14:textId="77777777" w:rsidR="0073695E" w:rsidRPr="0073695E" w:rsidRDefault="0073695E" w:rsidP="0073695E">
                  <w:pPr>
                    <w:pStyle w:val="NoSpacing"/>
                    <w:rPr>
                      <w:rFonts w:asciiTheme="minorHAnsi" w:hAnsiTheme="minorHAnsi" w:cstheme="minorHAnsi"/>
                      <w:b/>
                      <w:bCs/>
                      <w:sz w:val="20"/>
                      <w:szCs w:val="20"/>
                    </w:rPr>
                  </w:pPr>
                  <w:proofErr w:type="spellStart"/>
                  <w:r w:rsidRPr="0073695E">
                    <w:rPr>
                      <w:rFonts w:asciiTheme="minorHAnsi" w:hAnsiTheme="minorHAnsi"/>
                      <w:sz w:val="20"/>
                      <w:szCs w:val="20"/>
                    </w:rPr>
                    <w:t>Murie</w:t>
                  </w:r>
                  <w:proofErr w:type="spellEnd"/>
                  <w:r w:rsidRPr="0073695E">
                    <w:rPr>
                      <w:rFonts w:asciiTheme="minorHAnsi" w:hAnsiTheme="minorHAnsi"/>
                      <w:sz w:val="20"/>
                      <w:szCs w:val="20"/>
                    </w:rPr>
                    <w:t xml:space="preserve"> Science and Learning Center</w:t>
                  </w:r>
                </w:p>
              </w:tc>
              <w:tc>
                <w:tcPr>
                  <w:tcW w:w="1440" w:type="dxa"/>
                  <w:tcBorders>
                    <w:top w:val="single" w:sz="4" w:space="0" w:color="auto"/>
                  </w:tcBorders>
                  <w:shd w:val="clear" w:color="auto" w:fill="auto"/>
                  <w:noWrap/>
                  <w:vAlign w:val="center"/>
                </w:tcPr>
                <w:p w14:paraId="5E0FA57E" w14:textId="7BBEB2DB"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50</w:t>
                  </w:r>
                </w:p>
              </w:tc>
              <w:tc>
                <w:tcPr>
                  <w:tcW w:w="1440" w:type="dxa"/>
                  <w:tcBorders>
                    <w:top w:val="single" w:sz="4" w:space="0" w:color="auto"/>
                  </w:tcBorders>
                  <w:vAlign w:val="center"/>
                </w:tcPr>
                <w:p w14:paraId="194CABB8" w14:textId="29842100"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50</w:t>
                  </w:r>
                </w:p>
              </w:tc>
              <w:tc>
                <w:tcPr>
                  <w:tcW w:w="1080" w:type="dxa"/>
                  <w:tcBorders>
                    <w:top w:val="single" w:sz="4" w:space="0" w:color="auto"/>
                  </w:tcBorders>
                  <w:vAlign w:val="center"/>
                </w:tcPr>
                <w:p w14:paraId="2D6461B9" w14:textId="4CF2D4D1"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63</w:t>
                  </w:r>
                </w:p>
              </w:tc>
            </w:tr>
            <w:tr w:rsidR="0073695E" w:rsidRPr="00762EE0" w14:paraId="17F5D60C" w14:textId="77777777" w:rsidTr="002961A6">
              <w:trPr>
                <w:trHeight w:val="207"/>
              </w:trPr>
              <w:tc>
                <w:tcPr>
                  <w:tcW w:w="4680" w:type="dxa"/>
                  <w:shd w:val="clear" w:color="auto" w:fill="auto"/>
                  <w:noWrap/>
                  <w:vAlign w:val="center"/>
                </w:tcPr>
                <w:p w14:paraId="1D6FC982" w14:textId="77777777" w:rsidR="0073695E" w:rsidRPr="0073695E" w:rsidRDefault="0073695E" w:rsidP="0073695E">
                  <w:pPr>
                    <w:pStyle w:val="NoSpacing"/>
                    <w:rPr>
                      <w:rFonts w:asciiTheme="minorHAnsi" w:hAnsiTheme="minorHAnsi" w:cstheme="minorHAnsi"/>
                      <w:b/>
                      <w:bCs/>
                      <w:sz w:val="20"/>
                      <w:szCs w:val="20"/>
                    </w:rPr>
                  </w:pPr>
                  <w:r w:rsidRPr="0073695E">
                    <w:rPr>
                      <w:rFonts w:asciiTheme="minorHAnsi" w:hAnsiTheme="minorHAnsi"/>
                      <w:sz w:val="20"/>
                      <w:szCs w:val="20"/>
                    </w:rPr>
                    <w:t>Mt. Vista Rest Area</w:t>
                  </w:r>
                </w:p>
              </w:tc>
              <w:tc>
                <w:tcPr>
                  <w:tcW w:w="1440" w:type="dxa"/>
                  <w:shd w:val="clear" w:color="auto" w:fill="auto"/>
                  <w:noWrap/>
                  <w:vAlign w:val="center"/>
                </w:tcPr>
                <w:p w14:paraId="64923C8B" w14:textId="52185A11"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7</w:t>
                  </w:r>
                </w:p>
              </w:tc>
              <w:tc>
                <w:tcPr>
                  <w:tcW w:w="1440" w:type="dxa"/>
                  <w:vAlign w:val="center"/>
                </w:tcPr>
                <w:p w14:paraId="592982CD" w14:textId="0B4417DE"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7</w:t>
                  </w:r>
                </w:p>
              </w:tc>
              <w:tc>
                <w:tcPr>
                  <w:tcW w:w="1080" w:type="dxa"/>
                  <w:vAlign w:val="center"/>
                </w:tcPr>
                <w:p w14:paraId="288BD84D" w14:textId="4E546362"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7</w:t>
                  </w:r>
                </w:p>
              </w:tc>
            </w:tr>
            <w:tr w:rsidR="0073695E" w:rsidRPr="00762EE0" w14:paraId="0A0314C6" w14:textId="77777777" w:rsidTr="002961A6">
              <w:trPr>
                <w:trHeight w:val="234"/>
              </w:trPr>
              <w:tc>
                <w:tcPr>
                  <w:tcW w:w="4680" w:type="dxa"/>
                  <w:shd w:val="clear" w:color="auto" w:fill="auto"/>
                  <w:noWrap/>
                  <w:vAlign w:val="center"/>
                </w:tcPr>
                <w:p w14:paraId="4D213631" w14:textId="77777777" w:rsidR="0073695E" w:rsidRPr="0073695E" w:rsidRDefault="0073695E" w:rsidP="0073695E">
                  <w:pPr>
                    <w:pStyle w:val="NoSpacing"/>
                    <w:rPr>
                      <w:rFonts w:asciiTheme="minorHAnsi" w:hAnsiTheme="minorHAnsi" w:cstheme="minorHAnsi"/>
                      <w:sz w:val="20"/>
                      <w:szCs w:val="20"/>
                    </w:rPr>
                  </w:pPr>
                  <w:r w:rsidRPr="0073695E">
                    <w:rPr>
                      <w:rFonts w:asciiTheme="minorHAnsi" w:hAnsiTheme="minorHAnsi" w:cstheme="minorHAnsi"/>
                      <w:sz w:val="20"/>
                      <w:szCs w:val="20"/>
                    </w:rPr>
                    <w:t>Healy, AK (Community Center)</w:t>
                  </w:r>
                </w:p>
              </w:tc>
              <w:tc>
                <w:tcPr>
                  <w:tcW w:w="1440" w:type="dxa"/>
                  <w:shd w:val="clear" w:color="auto" w:fill="auto"/>
                  <w:noWrap/>
                  <w:vAlign w:val="center"/>
                </w:tcPr>
                <w:p w14:paraId="0E28D99C" w14:textId="3445FEC4"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13</w:t>
                  </w:r>
                </w:p>
              </w:tc>
              <w:tc>
                <w:tcPr>
                  <w:tcW w:w="1440" w:type="dxa"/>
                  <w:vAlign w:val="center"/>
                </w:tcPr>
                <w:p w14:paraId="5030E70D" w14:textId="626F7E43"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0</w:t>
                  </w:r>
                </w:p>
              </w:tc>
              <w:tc>
                <w:tcPr>
                  <w:tcW w:w="1080" w:type="dxa"/>
                  <w:vAlign w:val="center"/>
                </w:tcPr>
                <w:p w14:paraId="7F1CAC18" w14:textId="5CEBF053"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0</w:t>
                  </w:r>
                </w:p>
              </w:tc>
            </w:tr>
            <w:tr w:rsidR="0073695E" w:rsidRPr="00762EE0" w14:paraId="7FCFF50B" w14:textId="77777777" w:rsidTr="002961A6">
              <w:trPr>
                <w:trHeight w:val="261"/>
              </w:trPr>
              <w:tc>
                <w:tcPr>
                  <w:tcW w:w="4680" w:type="dxa"/>
                  <w:shd w:val="clear" w:color="auto" w:fill="auto"/>
                  <w:noWrap/>
                  <w:vAlign w:val="center"/>
                </w:tcPr>
                <w:p w14:paraId="3340B3BE" w14:textId="77777777" w:rsidR="0073695E" w:rsidRPr="0073695E" w:rsidRDefault="0073695E" w:rsidP="0073695E">
                  <w:pPr>
                    <w:pStyle w:val="NoSpacing"/>
                    <w:rPr>
                      <w:rFonts w:asciiTheme="minorHAnsi" w:hAnsiTheme="minorHAnsi"/>
                      <w:sz w:val="20"/>
                      <w:szCs w:val="20"/>
                    </w:rPr>
                  </w:pPr>
                  <w:r w:rsidRPr="0073695E">
                    <w:rPr>
                      <w:rFonts w:asciiTheme="minorHAnsi" w:hAnsiTheme="minorHAnsi" w:cstheme="minorHAnsi"/>
                      <w:sz w:val="20"/>
                      <w:szCs w:val="20"/>
                    </w:rPr>
                    <w:t>McKinley Village, AK (Community Center)</w:t>
                  </w:r>
                </w:p>
              </w:tc>
              <w:tc>
                <w:tcPr>
                  <w:tcW w:w="1440" w:type="dxa"/>
                  <w:shd w:val="clear" w:color="auto" w:fill="auto"/>
                  <w:noWrap/>
                  <w:vAlign w:val="center"/>
                </w:tcPr>
                <w:p w14:paraId="543C4242" w14:textId="1ADB2B46"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0</w:t>
                  </w:r>
                </w:p>
              </w:tc>
              <w:tc>
                <w:tcPr>
                  <w:tcW w:w="1440" w:type="dxa"/>
                  <w:vAlign w:val="center"/>
                </w:tcPr>
                <w:p w14:paraId="26C6CDB2" w14:textId="75E8B6EE"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13</w:t>
                  </w:r>
                </w:p>
              </w:tc>
              <w:tc>
                <w:tcPr>
                  <w:tcW w:w="1080" w:type="dxa"/>
                  <w:vAlign w:val="center"/>
                </w:tcPr>
                <w:p w14:paraId="33CDF8D6" w14:textId="6517CBA2"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0</w:t>
                  </w:r>
                </w:p>
              </w:tc>
            </w:tr>
            <w:tr w:rsidR="0073695E" w:rsidRPr="00762EE0" w14:paraId="5A57FE18" w14:textId="77777777" w:rsidTr="002961A6">
              <w:trPr>
                <w:trHeight w:val="261"/>
              </w:trPr>
              <w:tc>
                <w:tcPr>
                  <w:tcW w:w="4680" w:type="dxa"/>
                  <w:tcBorders>
                    <w:bottom w:val="single" w:sz="4" w:space="0" w:color="auto"/>
                  </w:tcBorders>
                  <w:shd w:val="clear" w:color="auto" w:fill="auto"/>
                  <w:noWrap/>
                  <w:vAlign w:val="center"/>
                </w:tcPr>
                <w:p w14:paraId="67F895E3" w14:textId="03D8080A" w:rsidR="0073695E" w:rsidRPr="002961A6" w:rsidRDefault="002961A6" w:rsidP="00AF3EEF">
                  <w:pPr>
                    <w:pStyle w:val="NoSpacing"/>
                    <w:jc w:val="right"/>
                    <w:rPr>
                      <w:rFonts w:asciiTheme="minorHAnsi" w:hAnsiTheme="minorHAnsi" w:cstheme="minorHAnsi"/>
                      <w:b/>
                      <w:sz w:val="20"/>
                      <w:szCs w:val="20"/>
                    </w:rPr>
                  </w:pPr>
                  <w:r w:rsidRPr="002961A6">
                    <w:rPr>
                      <w:rFonts w:asciiTheme="minorHAnsi" w:hAnsiTheme="minorHAnsi" w:cstheme="minorHAnsi"/>
                      <w:b/>
                      <w:sz w:val="20"/>
                      <w:szCs w:val="20"/>
                    </w:rPr>
                    <w:t>TOTAL</w:t>
                  </w:r>
                </w:p>
              </w:tc>
              <w:tc>
                <w:tcPr>
                  <w:tcW w:w="1440" w:type="dxa"/>
                  <w:tcBorders>
                    <w:bottom w:val="single" w:sz="4" w:space="0" w:color="auto"/>
                  </w:tcBorders>
                  <w:shd w:val="clear" w:color="auto" w:fill="auto"/>
                  <w:noWrap/>
                  <w:vAlign w:val="center"/>
                </w:tcPr>
                <w:p w14:paraId="469B1F13" w14:textId="1CCB7359"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noProof/>
                      <w:sz w:val="20"/>
                      <w:szCs w:val="20"/>
                    </w:rPr>
                    <w:t>70</w:t>
                  </w:r>
                  <w:r>
                    <w:rPr>
                      <w:rFonts w:asciiTheme="minorHAnsi" w:hAnsiTheme="minorHAnsi" w:cstheme="minorHAnsi"/>
                      <w:b/>
                      <w:bCs/>
                      <w:sz w:val="20"/>
                      <w:szCs w:val="20"/>
                    </w:rPr>
                    <w:fldChar w:fldCharType="end"/>
                  </w:r>
                </w:p>
              </w:tc>
              <w:tc>
                <w:tcPr>
                  <w:tcW w:w="1440" w:type="dxa"/>
                  <w:tcBorders>
                    <w:bottom w:val="single" w:sz="4" w:space="0" w:color="auto"/>
                  </w:tcBorders>
                  <w:vAlign w:val="center"/>
                </w:tcPr>
                <w:p w14:paraId="4803EE2C" w14:textId="12B464D3"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noProof/>
                      <w:sz w:val="20"/>
                      <w:szCs w:val="20"/>
                    </w:rPr>
                    <w:t>70</w:t>
                  </w:r>
                  <w:r>
                    <w:rPr>
                      <w:rFonts w:asciiTheme="minorHAnsi" w:hAnsiTheme="minorHAnsi" w:cstheme="minorHAnsi"/>
                      <w:b/>
                      <w:bCs/>
                      <w:sz w:val="20"/>
                      <w:szCs w:val="20"/>
                    </w:rPr>
                    <w:fldChar w:fldCharType="end"/>
                  </w:r>
                </w:p>
              </w:tc>
              <w:tc>
                <w:tcPr>
                  <w:tcW w:w="1080" w:type="dxa"/>
                  <w:tcBorders>
                    <w:bottom w:val="single" w:sz="4" w:space="0" w:color="auto"/>
                  </w:tcBorders>
                  <w:vAlign w:val="center"/>
                </w:tcPr>
                <w:p w14:paraId="59D4F8C2" w14:textId="7CDC6796" w:rsidR="0073695E" w:rsidRPr="0073695E" w:rsidRDefault="00AF3EEF" w:rsidP="00AF3EEF">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noProof/>
                      <w:sz w:val="20"/>
                      <w:szCs w:val="20"/>
                    </w:rPr>
                    <w:t>70</w:t>
                  </w:r>
                  <w:r>
                    <w:rPr>
                      <w:rFonts w:asciiTheme="minorHAnsi" w:hAnsiTheme="minorHAnsi" w:cstheme="minorHAnsi"/>
                      <w:b/>
                      <w:bCs/>
                      <w:sz w:val="20"/>
                      <w:szCs w:val="20"/>
                    </w:rPr>
                    <w:fldChar w:fldCharType="end"/>
                  </w:r>
                </w:p>
              </w:tc>
            </w:tr>
          </w:tbl>
          <w:p w14:paraId="183519BF" w14:textId="77777777" w:rsidR="00AC15E7" w:rsidRPr="00A65D34" w:rsidRDefault="00AC15E7" w:rsidP="00F407B4">
            <w:pPr>
              <w:pStyle w:val="NoSpacing"/>
              <w:rPr>
                <w:rFonts w:asciiTheme="minorHAnsi" w:hAnsiTheme="minorHAnsi" w:cstheme="minorHAnsi"/>
                <w:b/>
                <w:bCs/>
                <w:sz w:val="22"/>
                <w:szCs w:val="22"/>
              </w:rPr>
            </w:pPr>
          </w:p>
        </w:tc>
      </w:tr>
      <w:tr w:rsidR="00D8289D" w:rsidRPr="00A65D34" w14:paraId="7CDDF795" w14:textId="77777777" w:rsidTr="00850DCE">
        <w:trPr>
          <w:trHeight w:val="73"/>
        </w:trPr>
        <w:tc>
          <w:tcPr>
            <w:tcW w:w="9903" w:type="dxa"/>
            <w:tcBorders>
              <w:bottom w:val="single" w:sz="4" w:space="0" w:color="auto"/>
            </w:tcBorders>
          </w:tcPr>
          <w:p w14:paraId="0512E874" w14:textId="75E70225" w:rsidR="00D8289D" w:rsidRPr="00A65D34" w:rsidRDefault="00627849" w:rsidP="00F407B4">
            <w:pPr>
              <w:numPr>
                <w:ilvl w:val="0"/>
                <w:numId w:val="2"/>
              </w:numPr>
              <w:rPr>
                <w:rFonts w:asciiTheme="minorHAnsi" w:hAnsiTheme="minorHAnsi" w:cstheme="minorHAnsi"/>
                <w:b/>
                <w:sz w:val="22"/>
                <w:szCs w:val="22"/>
              </w:rPr>
            </w:pPr>
            <w:r w:rsidRPr="00A65D34">
              <w:rPr>
                <w:rFonts w:asciiTheme="minorHAnsi" w:hAnsiTheme="minorHAnsi" w:cstheme="minorHAnsi"/>
                <w:b/>
                <w:sz w:val="22"/>
                <w:szCs w:val="22"/>
              </w:rPr>
              <w:lastRenderedPageBreak/>
              <w:t>Instrument Administration</w:t>
            </w:r>
            <w:r w:rsidR="00D8289D" w:rsidRPr="00A65D34">
              <w:rPr>
                <w:rFonts w:asciiTheme="minorHAnsi" w:hAnsiTheme="minorHAnsi" w:cstheme="minorHAnsi"/>
                <w:b/>
                <w:sz w:val="22"/>
                <w:szCs w:val="22"/>
              </w:rPr>
              <w:t xml:space="preserve">:  </w:t>
            </w:r>
          </w:p>
          <w:p w14:paraId="3BC46BD1" w14:textId="345002F5" w:rsidR="00F407B4" w:rsidRPr="00F407B4" w:rsidRDefault="00F407B4" w:rsidP="00F407B4">
            <w:pPr>
              <w:spacing w:line="276" w:lineRule="auto"/>
              <w:rPr>
                <w:rFonts w:asciiTheme="minorHAnsi" w:hAnsiTheme="minorHAnsi" w:cs="Times"/>
                <w:sz w:val="22"/>
                <w:szCs w:val="22"/>
              </w:rPr>
            </w:pPr>
            <w:r>
              <w:rPr>
                <w:rFonts w:asciiTheme="minorHAnsi" w:hAnsiTheme="minorHAnsi" w:cs="Times"/>
                <w:sz w:val="22"/>
                <w:szCs w:val="22"/>
              </w:rPr>
              <w:t>All selected persons</w:t>
            </w:r>
            <w:r w:rsidRPr="00F40D93">
              <w:rPr>
                <w:rFonts w:asciiTheme="minorHAnsi" w:hAnsiTheme="minorHAnsi" w:cs="Times"/>
                <w:sz w:val="22"/>
                <w:szCs w:val="22"/>
              </w:rPr>
              <w:t xml:space="preserve"> </w:t>
            </w:r>
            <w:r>
              <w:rPr>
                <w:rFonts w:asciiTheme="minorHAnsi" w:hAnsiTheme="minorHAnsi" w:cs="Times"/>
                <w:sz w:val="22"/>
                <w:szCs w:val="22"/>
              </w:rPr>
              <w:t>(both on-site and at the meetings) will be approached, greeted and asked to participate in the survey</w:t>
            </w:r>
            <w:r w:rsidR="00957C38">
              <w:rPr>
                <w:rFonts w:asciiTheme="minorHAnsi" w:hAnsiTheme="minorHAnsi" w:cs="Times"/>
                <w:sz w:val="22"/>
                <w:szCs w:val="22"/>
              </w:rPr>
              <w:t xml:space="preserve"> as they are exiting the </w:t>
            </w:r>
            <w:r w:rsidR="00D00D59">
              <w:rPr>
                <w:rFonts w:asciiTheme="minorHAnsi" w:hAnsiTheme="minorHAnsi" w:cs="Times"/>
                <w:sz w:val="22"/>
                <w:szCs w:val="22"/>
              </w:rPr>
              <w:t xml:space="preserve">designated </w:t>
            </w:r>
            <w:r w:rsidR="00957C38">
              <w:rPr>
                <w:rFonts w:asciiTheme="minorHAnsi" w:hAnsiTheme="minorHAnsi" w:cs="Times"/>
                <w:sz w:val="22"/>
                <w:szCs w:val="22"/>
              </w:rPr>
              <w:t>sampling location</w:t>
            </w:r>
            <w:r>
              <w:rPr>
                <w:rFonts w:asciiTheme="minorHAnsi" w:hAnsiTheme="minorHAnsi" w:cs="Times"/>
                <w:sz w:val="22"/>
                <w:szCs w:val="22"/>
              </w:rPr>
              <w:t xml:space="preserve">. If a group is approached the person 18 year old or older with the closest birthday to the current date will be asked to serve as the respondent.  For those </w:t>
            </w:r>
            <w:r w:rsidRPr="00F40D93">
              <w:rPr>
                <w:rFonts w:asciiTheme="minorHAnsi" w:hAnsiTheme="minorHAnsi" w:cs="Times"/>
                <w:sz w:val="22"/>
                <w:szCs w:val="22"/>
              </w:rPr>
              <w:t xml:space="preserve">who agree to participate </w:t>
            </w:r>
            <w:r>
              <w:rPr>
                <w:rFonts w:asciiTheme="minorHAnsi" w:hAnsiTheme="minorHAnsi" w:cs="Times"/>
                <w:sz w:val="22"/>
                <w:szCs w:val="22"/>
              </w:rPr>
              <w:t xml:space="preserve">(both on-site and at the meetings) </w:t>
            </w:r>
            <w:r w:rsidRPr="00F40D93">
              <w:rPr>
                <w:rFonts w:asciiTheme="minorHAnsi" w:hAnsiTheme="minorHAnsi" w:cs="Times"/>
                <w:sz w:val="22"/>
                <w:szCs w:val="22"/>
              </w:rPr>
              <w:t xml:space="preserve">will </w:t>
            </w:r>
            <w:r>
              <w:rPr>
                <w:rFonts w:asciiTheme="minorHAnsi" w:hAnsiTheme="minorHAnsi" w:cs="Times"/>
                <w:sz w:val="22"/>
                <w:szCs w:val="22"/>
              </w:rPr>
              <w:t xml:space="preserve">be given a post card </w:t>
            </w:r>
            <w:r>
              <w:rPr>
                <w:rFonts w:asciiTheme="minorHAnsi" w:hAnsiTheme="minorHAnsi" w:cstheme="minorHAnsi"/>
                <w:sz w:val="22"/>
                <w:szCs w:val="22"/>
              </w:rPr>
              <w:t xml:space="preserve">with a unique numeric identifier, information about the survey, and instructions for linking to an electronic version of survey.  The participants will be handed a survey tracker log sheet and asked to write their email address next to the same unique numeric identifier on their post card.  The email address will only be used as a means to send </w:t>
            </w:r>
            <w:r w:rsidR="000C2757">
              <w:rPr>
                <w:rFonts w:asciiTheme="minorHAnsi" w:hAnsiTheme="minorHAnsi" w:cstheme="minorHAnsi"/>
                <w:sz w:val="22"/>
                <w:szCs w:val="22"/>
              </w:rPr>
              <w:t xml:space="preserve">all participants the initial post-visit </w:t>
            </w:r>
            <w:r>
              <w:rPr>
                <w:rFonts w:asciiTheme="minorHAnsi" w:hAnsiTheme="minorHAnsi" w:cstheme="minorHAnsi"/>
                <w:sz w:val="22"/>
                <w:szCs w:val="22"/>
              </w:rPr>
              <w:t xml:space="preserve">reminder </w:t>
            </w:r>
            <w:r w:rsidR="000C2757">
              <w:rPr>
                <w:rFonts w:asciiTheme="minorHAnsi" w:hAnsiTheme="minorHAnsi" w:cstheme="minorHAnsi"/>
                <w:sz w:val="22"/>
                <w:szCs w:val="22"/>
              </w:rPr>
              <w:t>with</w:t>
            </w:r>
            <w:r>
              <w:rPr>
                <w:rFonts w:asciiTheme="minorHAnsi" w:hAnsiTheme="minorHAnsi" w:cstheme="minorHAnsi"/>
                <w:sz w:val="22"/>
                <w:szCs w:val="22"/>
              </w:rPr>
              <w:t xml:space="preserve"> </w:t>
            </w:r>
            <w:r w:rsidR="000C2757">
              <w:rPr>
                <w:rFonts w:asciiTheme="minorHAnsi" w:hAnsiTheme="minorHAnsi" w:cstheme="minorHAnsi"/>
                <w:sz w:val="22"/>
                <w:szCs w:val="22"/>
              </w:rPr>
              <w:t>the</w:t>
            </w:r>
            <w:r>
              <w:rPr>
                <w:rFonts w:asciiTheme="minorHAnsi" w:hAnsiTheme="minorHAnsi" w:cstheme="minorHAnsi"/>
                <w:sz w:val="22"/>
                <w:szCs w:val="22"/>
              </w:rPr>
              <w:t xml:space="preserve"> URL that will connect the</w:t>
            </w:r>
            <w:r w:rsidR="000C2757">
              <w:rPr>
                <w:rFonts w:asciiTheme="minorHAnsi" w:hAnsiTheme="minorHAnsi" w:cstheme="minorHAnsi"/>
                <w:sz w:val="22"/>
                <w:szCs w:val="22"/>
              </w:rPr>
              <w:t xml:space="preserve">m to the survey from the email; and to </w:t>
            </w:r>
            <w:r>
              <w:rPr>
                <w:rFonts w:asciiTheme="minorHAnsi" w:hAnsiTheme="minorHAnsi" w:cstheme="minorHAnsi"/>
                <w:sz w:val="22"/>
                <w:szCs w:val="22"/>
              </w:rPr>
              <w:t>send</w:t>
            </w:r>
            <w:r w:rsidR="000C2757">
              <w:rPr>
                <w:rFonts w:asciiTheme="minorHAnsi" w:hAnsiTheme="minorHAnsi" w:cstheme="minorHAnsi"/>
                <w:sz w:val="22"/>
                <w:szCs w:val="22"/>
              </w:rPr>
              <w:t xml:space="preserve"> the</w:t>
            </w:r>
            <w:r>
              <w:rPr>
                <w:rFonts w:asciiTheme="minorHAnsi" w:hAnsiTheme="minorHAnsi" w:cstheme="minorHAnsi"/>
                <w:sz w:val="22"/>
                <w:szCs w:val="22"/>
              </w:rPr>
              <w:t xml:space="preserve"> follow-up email </w:t>
            </w:r>
            <w:r w:rsidR="000C2757">
              <w:rPr>
                <w:rFonts w:asciiTheme="minorHAnsi" w:hAnsiTheme="minorHAnsi" w:cstheme="minorHAnsi"/>
                <w:sz w:val="22"/>
                <w:szCs w:val="22"/>
              </w:rPr>
              <w:t xml:space="preserve">to </w:t>
            </w:r>
            <w:r>
              <w:rPr>
                <w:rFonts w:asciiTheme="minorHAnsi" w:hAnsiTheme="minorHAnsi" w:cstheme="minorHAnsi"/>
                <w:sz w:val="22"/>
                <w:szCs w:val="22"/>
              </w:rPr>
              <w:t xml:space="preserve">all </w:t>
            </w:r>
            <w:r w:rsidR="000C2757">
              <w:rPr>
                <w:rFonts w:asciiTheme="minorHAnsi" w:hAnsiTheme="minorHAnsi" w:cstheme="minorHAnsi"/>
                <w:sz w:val="22"/>
                <w:szCs w:val="22"/>
              </w:rPr>
              <w:t>non-respondents</w:t>
            </w:r>
            <w:r>
              <w:rPr>
                <w:rFonts w:asciiTheme="minorHAnsi" w:hAnsiTheme="minorHAnsi" w:cstheme="minorHAnsi"/>
                <w:sz w:val="22"/>
                <w:szCs w:val="22"/>
              </w:rPr>
              <w:t xml:space="preserve">.  </w:t>
            </w:r>
            <w:r w:rsidR="00D00D59">
              <w:rPr>
                <w:rFonts w:asciiTheme="minorHAnsi" w:hAnsiTheme="minorHAnsi" w:cstheme="minorHAnsi"/>
                <w:sz w:val="22"/>
                <w:szCs w:val="22"/>
              </w:rPr>
              <w:t>(All email address</w:t>
            </w:r>
            <w:r w:rsidR="000C2757">
              <w:rPr>
                <w:rFonts w:asciiTheme="minorHAnsi" w:hAnsiTheme="minorHAnsi" w:cstheme="minorHAnsi"/>
                <w:sz w:val="22"/>
                <w:szCs w:val="22"/>
              </w:rPr>
              <w:t>ed</w:t>
            </w:r>
            <w:r w:rsidR="00D00D59">
              <w:rPr>
                <w:rFonts w:asciiTheme="minorHAnsi" w:hAnsiTheme="minorHAnsi" w:cstheme="minorHAnsi"/>
                <w:sz w:val="22"/>
                <w:szCs w:val="22"/>
              </w:rPr>
              <w:t xml:space="preserve"> will be destroyed by shredding at the end of the sampling period</w:t>
            </w:r>
            <w:r w:rsidR="000C2757">
              <w:rPr>
                <w:rFonts w:asciiTheme="minorHAnsi" w:hAnsiTheme="minorHAnsi" w:cstheme="minorHAnsi"/>
                <w:sz w:val="22"/>
                <w:szCs w:val="22"/>
              </w:rPr>
              <w:t>. I</w:t>
            </w:r>
            <w:r w:rsidR="00D00D59">
              <w:rPr>
                <w:rFonts w:asciiTheme="minorHAnsi" w:hAnsiTheme="minorHAnsi" w:cstheme="minorHAnsi"/>
                <w:sz w:val="22"/>
                <w:szCs w:val="22"/>
              </w:rPr>
              <w:t>ndividual names or any other personal identifiable information will not be requested or necessary for the purposes of this study</w:t>
            </w:r>
            <w:r w:rsidR="000C2757">
              <w:rPr>
                <w:rFonts w:asciiTheme="minorHAnsi" w:hAnsiTheme="minorHAnsi" w:cstheme="minorHAnsi"/>
                <w:sz w:val="22"/>
                <w:szCs w:val="22"/>
              </w:rPr>
              <w:t>)</w:t>
            </w:r>
            <w:r w:rsidR="00D00D59">
              <w:rPr>
                <w:rFonts w:asciiTheme="minorHAnsi" w:hAnsiTheme="minorHAnsi" w:cstheme="minorHAnsi"/>
                <w:sz w:val="22"/>
                <w:szCs w:val="22"/>
              </w:rPr>
              <w:t>.</w:t>
            </w:r>
          </w:p>
          <w:p w14:paraId="79690810" w14:textId="77777777" w:rsidR="00F407B4" w:rsidRDefault="00F407B4" w:rsidP="00F407B4">
            <w:pPr>
              <w:spacing w:line="276" w:lineRule="auto"/>
              <w:rPr>
                <w:rFonts w:asciiTheme="minorHAnsi" w:hAnsiTheme="minorHAnsi" w:cstheme="minorHAnsi"/>
                <w:sz w:val="22"/>
                <w:szCs w:val="22"/>
              </w:rPr>
            </w:pPr>
          </w:p>
          <w:p w14:paraId="4D675788" w14:textId="7AA34916" w:rsidR="00F407B4" w:rsidRDefault="00F407B4" w:rsidP="00F407B4">
            <w:pPr>
              <w:spacing w:line="276" w:lineRule="auto"/>
              <w:rPr>
                <w:rFonts w:asciiTheme="minorHAnsi" w:hAnsiTheme="minorHAnsi" w:cstheme="minorHAnsi"/>
                <w:sz w:val="22"/>
                <w:szCs w:val="22"/>
              </w:rPr>
            </w:pPr>
            <w:r>
              <w:rPr>
                <w:rFonts w:asciiTheme="minorHAnsi" w:hAnsiTheme="minorHAnsi" w:cstheme="minorHAnsi"/>
                <w:sz w:val="22"/>
                <w:szCs w:val="22"/>
              </w:rPr>
              <w:t xml:space="preserve">The numeric identifier on each postcard will be used to code all respondents and non-respondents.  The survey instrument will ask the respondent to write the unique </w:t>
            </w:r>
            <w:r w:rsidR="00957C38">
              <w:rPr>
                <w:rFonts w:asciiTheme="minorHAnsi" w:hAnsiTheme="minorHAnsi" w:cstheme="minorHAnsi"/>
                <w:sz w:val="22"/>
                <w:szCs w:val="22"/>
              </w:rPr>
              <w:t>identifier</w:t>
            </w:r>
            <w:r>
              <w:rPr>
                <w:rFonts w:asciiTheme="minorHAnsi" w:hAnsiTheme="minorHAnsi" w:cstheme="minorHAnsi"/>
                <w:sz w:val="22"/>
                <w:szCs w:val="22"/>
              </w:rPr>
              <w:t xml:space="preserve"> in the space provided.  One follow-up reminder will be sent to all non-respondents with a link to the full survey or to the non-response survey questions.   The survey will be available for one full calendar month after the end of the sampling period. </w:t>
            </w:r>
          </w:p>
          <w:p w14:paraId="1095D0B4" w14:textId="77777777" w:rsidR="00F407B4" w:rsidRDefault="00F407B4" w:rsidP="00F407B4">
            <w:pPr>
              <w:widowControl w:val="0"/>
              <w:adjustRightInd w:val="0"/>
              <w:rPr>
                <w:rFonts w:asciiTheme="minorHAnsi" w:hAnsiTheme="minorHAnsi" w:cs="Times"/>
                <w:sz w:val="22"/>
                <w:szCs w:val="22"/>
              </w:rPr>
            </w:pPr>
          </w:p>
          <w:p w14:paraId="2E4CAB6E" w14:textId="77B47C3F" w:rsidR="00F407B4" w:rsidRDefault="00F407B4" w:rsidP="00F407B4">
            <w:pPr>
              <w:widowControl w:val="0"/>
              <w:adjustRightInd w:val="0"/>
              <w:rPr>
                <w:rFonts w:ascii="Times" w:hAnsi="Times" w:cs="Times"/>
                <w:sz w:val="22"/>
                <w:szCs w:val="22"/>
              </w:rPr>
            </w:pPr>
            <w:r w:rsidRPr="00F40D93">
              <w:rPr>
                <w:rFonts w:asciiTheme="minorHAnsi" w:hAnsiTheme="minorHAnsi" w:cs="Times"/>
                <w:sz w:val="22"/>
                <w:szCs w:val="22"/>
              </w:rPr>
              <w:t>Individuals or groups unwilling or unable to participate in the study will be thanked for their consideration.</w:t>
            </w:r>
            <w:r>
              <w:rPr>
                <w:rFonts w:asciiTheme="minorHAnsi" w:hAnsiTheme="minorHAnsi" w:cs="Times"/>
                <w:sz w:val="22"/>
                <w:szCs w:val="22"/>
              </w:rPr>
              <w:t xml:space="preserve"> All visitors will be asked to answer</w:t>
            </w:r>
            <w:r w:rsidR="000C2757">
              <w:rPr>
                <w:rFonts w:asciiTheme="minorHAnsi" w:hAnsiTheme="minorHAnsi" w:cs="Times"/>
                <w:sz w:val="22"/>
                <w:szCs w:val="22"/>
              </w:rPr>
              <w:t xml:space="preserve"> the four</w:t>
            </w:r>
            <w:r>
              <w:rPr>
                <w:rFonts w:asciiTheme="minorHAnsi" w:hAnsiTheme="minorHAnsi" w:cs="Times"/>
                <w:sz w:val="22"/>
                <w:szCs w:val="22"/>
              </w:rPr>
              <w:t xml:space="preserve"> questions that will be used to </w:t>
            </w:r>
            <w:r w:rsidR="000C2757">
              <w:rPr>
                <w:rFonts w:asciiTheme="minorHAnsi" w:hAnsiTheme="minorHAnsi" w:cs="Times"/>
                <w:sz w:val="22"/>
                <w:szCs w:val="22"/>
              </w:rPr>
              <w:t xml:space="preserve">non-response </w:t>
            </w:r>
            <w:r>
              <w:rPr>
                <w:rFonts w:asciiTheme="minorHAnsi" w:hAnsiTheme="minorHAnsi" w:cs="Times"/>
                <w:sz w:val="22"/>
                <w:szCs w:val="22"/>
              </w:rPr>
              <w:t>check for bias. In addition to the responses to the non-response bias questions, additional characteristics</w:t>
            </w:r>
            <w:r w:rsidRPr="00F40D93">
              <w:rPr>
                <w:rFonts w:asciiTheme="minorHAnsi" w:hAnsiTheme="minorHAnsi" w:cs="Times"/>
                <w:sz w:val="22"/>
                <w:szCs w:val="22"/>
              </w:rPr>
              <w:t xml:space="preserve"> (i.e., </w:t>
            </w:r>
            <w:r w:rsidR="00BE1A2D">
              <w:rPr>
                <w:rFonts w:asciiTheme="minorHAnsi" w:hAnsiTheme="minorHAnsi" w:cs="Times"/>
                <w:sz w:val="22"/>
                <w:szCs w:val="22"/>
              </w:rPr>
              <w:t>sex</w:t>
            </w:r>
            <w:r w:rsidRPr="00187864">
              <w:rPr>
                <w:rFonts w:asciiTheme="minorHAnsi" w:hAnsiTheme="minorHAnsi" w:cs="Times"/>
                <w:sz w:val="22"/>
                <w:szCs w:val="22"/>
              </w:rPr>
              <w:t xml:space="preserve">,  </w:t>
            </w:r>
            <w:r w:rsidR="00BE1A2D">
              <w:rPr>
                <w:rFonts w:asciiTheme="minorHAnsi" w:hAnsiTheme="minorHAnsi" w:cs="Times"/>
                <w:sz w:val="22"/>
                <w:szCs w:val="22"/>
              </w:rPr>
              <w:t xml:space="preserve">apparent recreational activity </w:t>
            </w:r>
            <w:r w:rsidRPr="00187864">
              <w:rPr>
                <w:rFonts w:asciiTheme="minorHAnsi" w:hAnsiTheme="minorHAnsi" w:cs="Times"/>
                <w:sz w:val="22"/>
                <w:szCs w:val="22"/>
              </w:rPr>
              <w:t>, group size, number of adults and children in group, and potential language barrier</w:t>
            </w:r>
            <w:r w:rsidR="004501F6">
              <w:rPr>
                <w:rFonts w:asciiTheme="minorHAnsi" w:hAnsiTheme="minorHAnsi" w:cs="Times"/>
                <w:sz w:val="22"/>
                <w:szCs w:val="22"/>
              </w:rPr>
              <w:t xml:space="preserve"> </w:t>
            </w:r>
            <w:r w:rsidRPr="00F40D93">
              <w:rPr>
                <w:rFonts w:asciiTheme="minorHAnsi" w:hAnsiTheme="minorHAnsi" w:cs="Times"/>
                <w:sz w:val="22"/>
                <w:szCs w:val="22"/>
              </w:rPr>
              <w:t>time, location, mode of transportation)</w:t>
            </w:r>
            <w:r>
              <w:rPr>
                <w:rFonts w:asciiTheme="minorHAnsi" w:hAnsiTheme="minorHAnsi" w:cs="Times"/>
                <w:sz w:val="22"/>
                <w:szCs w:val="22"/>
              </w:rPr>
              <w:t xml:space="preserve"> </w:t>
            </w:r>
            <w:r w:rsidRPr="00F40D93">
              <w:rPr>
                <w:rFonts w:asciiTheme="minorHAnsi" w:hAnsiTheme="minorHAnsi" w:cs="Times"/>
                <w:sz w:val="22"/>
                <w:szCs w:val="22"/>
              </w:rPr>
              <w:t xml:space="preserve">will be documented </w:t>
            </w:r>
            <w:r>
              <w:rPr>
                <w:rFonts w:asciiTheme="minorHAnsi" w:hAnsiTheme="minorHAnsi" w:cs="Times"/>
                <w:sz w:val="22"/>
                <w:szCs w:val="22"/>
              </w:rPr>
              <w:t>in</w:t>
            </w:r>
            <w:r w:rsidRPr="00F40D93">
              <w:rPr>
                <w:rFonts w:asciiTheme="minorHAnsi" w:hAnsiTheme="minorHAnsi" w:cs="Times"/>
                <w:sz w:val="22"/>
                <w:szCs w:val="22"/>
              </w:rPr>
              <w:t xml:space="preserve"> a study log.</w:t>
            </w:r>
            <w:r w:rsidRPr="00F40D93">
              <w:rPr>
                <w:rFonts w:ascii="Times" w:hAnsi="Times" w:cs="Times"/>
                <w:sz w:val="22"/>
                <w:szCs w:val="22"/>
              </w:rPr>
              <w:t xml:space="preserve"> </w:t>
            </w:r>
          </w:p>
          <w:p w14:paraId="0EFB742B" w14:textId="77777777" w:rsidR="00F407B4" w:rsidRPr="00F40D93" w:rsidRDefault="00F407B4" w:rsidP="00F407B4">
            <w:pPr>
              <w:widowControl w:val="0"/>
              <w:adjustRightInd w:val="0"/>
              <w:rPr>
                <w:rFonts w:ascii="Times" w:hAnsi="Times" w:cs="Times"/>
                <w:sz w:val="22"/>
                <w:szCs w:val="22"/>
              </w:rPr>
            </w:pPr>
          </w:p>
          <w:p w14:paraId="7B3190E1" w14:textId="19AD7FEC" w:rsidR="00C752CE" w:rsidRPr="00A65D34" w:rsidRDefault="0059395C" w:rsidP="00E67236">
            <w:pPr>
              <w:pStyle w:val="NoSpacing"/>
              <w:spacing w:line="276" w:lineRule="auto"/>
              <w:rPr>
                <w:rFonts w:asciiTheme="minorHAnsi" w:hAnsiTheme="minorHAnsi"/>
                <w:sz w:val="22"/>
              </w:rPr>
            </w:pPr>
            <w:r w:rsidRPr="00A65D34">
              <w:rPr>
                <w:rFonts w:asciiTheme="minorHAnsi" w:hAnsiTheme="minorHAnsi" w:cstheme="minorHAnsi"/>
                <w:sz w:val="22"/>
                <w:szCs w:val="22"/>
              </w:rPr>
              <w:t xml:space="preserve">Visitors selected to participate in the survey will be </w:t>
            </w:r>
            <w:r w:rsidR="00645201" w:rsidRPr="00A65D34">
              <w:rPr>
                <w:rFonts w:asciiTheme="minorHAnsi" w:hAnsiTheme="minorHAnsi" w:cstheme="minorHAnsi"/>
                <w:sz w:val="22"/>
                <w:szCs w:val="22"/>
              </w:rPr>
              <w:t>read the following script:</w:t>
            </w:r>
          </w:p>
          <w:p w14:paraId="2FD33CCC" w14:textId="0398829A" w:rsidR="0059395C" w:rsidRPr="00A65D34" w:rsidRDefault="009F6809" w:rsidP="009F6809">
            <w:pPr>
              <w:ind w:left="975" w:right="882"/>
              <w:rPr>
                <w:rFonts w:asciiTheme="minorHAnsi" w:hAnsiTheme="minorHAnsi" w:cstheme="minorHAnsi"/>
                <w:i/>
                <w:sz w:val="22"/>
                <w:szCs w:val="22"/>
              </w:rPr>
            </w:pPr>
            <w:r w:rsidRPr="00A65D34">
              <w:rPr>
                <w:rFonts w:asciiTheme="minorHAnsi" w:hAnsiTheme="minorHAnsi" w:cstheme="minorHAnsi"/>
                <w:i/>
                <w:sz w:val="22"/>
                <w:szCs w:val="22"/>
              </w:rPr>
              <w:t xml:space="preserve">“Hello, my name is _________. I am conducting a survey for the National Park Service. We are trying to understand more about visitor experiences </w:t>
            </w:r>
            <w:r w:rsidR="000C2757">
              <w:rPr>
                <w:rFonts w:asciiTheme="minorHAnsi" w:hAnsiTheme="minorHAnsi" w:cstheme="minorHAnsi"/>
                <w:i/>
                <w:sz w:val="22"/>
                <w:szCs w:val="22"/>
              </w:rPr>
              <w:t xml:space="preserve">with trails and roads </w:t>
            </w:r>
            <w:r w:rsidRPr="00A65D34">
              <w:rPr>
                <w:rFonts w:asciiTheme="minorHAnsi" w:hAnsiTheme="minorHAnsi" w:cstheme="minorHAnsi"/>
                <w:i/>
                <w:sz w:val="22"/>
                <w:szCs w:val="22"/>
              </w:rPr>
              <w:t xml:space="preserve">in Denali during the late winter season of the Park. Your participation is voluntary and all responses will be kept anonymous. Would you be willing to complete </w:t>
            </w:r>
            <w:r w:rsidR="00957C38">
              <w:rPr>
                <w:rFonts w:asciiTheme="minorHAnsi" w:hAnsiTheme="minorHAnsi" w:cstheme="minorHAnsi"/>
                <w:i/>
                <w:sz w:val="22"/>
                <w:szCs w:val="22"/>
              </w:rPr>
              <w:t xml:space="preserve">questionnaire that should take no more than 10 minutes to complete </w:t>
            </w:r>
            <w:r w:rsidR="00B7678A">
              <w:rPr>
                <w:rFonts w:asciiTheme="minorHAnsi" w:hAnsiTheme="minorHAnsi" w:cstheme="minorHAnsi"/>
                <w:i/>
                <w:sz w:val="22"/>
                <w:szCs w:val="22"/>
              </w:rPr>
              <w:t xml:space="preserve">here using an iPad or </w:t>
            </w:r>
            <w:r w:rsidR="00957C38">
              <w:rPr>
                <w:rFonts w:asciiTheme="minorHAnsi" w:hAnsiTheme="minorHAnsi" w:cstheme="minorHAnsi"/>
                <w:i/>
                <w:sz w:val="22"/>
                <w:szCs w:val="22"/>
              </w:rPr>
              <w:t xml:space="preserve">once you return home? </w:t>
            </w:r>
          </w:p>
          <w:p w14:paraId="405CCD70" w14:textId="77777777" w:rsidR="0059395C" w:rsidRPr="00A65D34" w:rsidRDefault="0059395C" w:rsidP="0059395C">
            <w:pPr>
              <w:ind w:left="975" w:right="972"/>
              <w:rPr>
                <w:rFonts w:asciiTheme="minorHAnsi" w:hAnsiTheme="minorHAnsi" w:cstheme="minorHAnsi"/>
                <w:i/>
                <w:sz w:val="22"/>
                <w:szCs w:val="22"/>
              </w:rPr>
            </w:pPr>
          </w:p>
          <w:tbl>
            <w:tblPr>
              <w:tblW w:w="8100" w:type="dxa"/>
              <w:tblInd w:w="6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0"/>
            </w:tblGrid>
            <w:tr w:rsidR="0059395C" w:rsidRPr="00A65D34" w14:paraId="7430B604" w14:textId="77777777" w:rsidTr="00D000EF">
              <w:trPr>
                <w:trHeight w:val="480"/>
              </w:trPr>
              <w:tc>
                <w:tcPr>
                  <w:tcW w:w="8100" w:type="dxa"/>
                  <w:tcBorders>
                    <w:top w:val="single" w:sz="4" w:space="0" w:color="auto"/>
                    <w:left w:val="single" w:sz="4" w:space="0" w:color="auto"/>
                    <w:bottom w:val="nil"/>
                    <w:right w:val="single" w:sz="4" w:space="0" w:color="auto"/>
                  </w:tcBorders>
                  <w:shd w:val="clear" w:color="auto" w:fill="F2F2F2" w:themeFill="background1" w:themeFillShade="F2"/>
                </w:tcPr>
                <w:p w14:paraId="06C011BD" w14:textId="77777777" w:rsidR="009366E4" w:rsidRPr="002961A6" w:rsidRDefault="009366E4" w:rsidP="0059395C">
                  <w:pPr>
                    <w:spacing w:line="276" w:lineRule="auto"/>
                    <w:rPr>
                      <w:rFonts w:asciiTheme="minorHAnsi" w:hAnsiTheme="minorHAnsi" w:cstheme="minorHAnsi"/>
                      <w:sz w:val="22"/>
                      <w:szCs w:val="22"/>
                    </w:rPr>
                  </w:pPr>
                  <w:r w:rsidRPr="002961A6">
                    <w:rPr>
                      <w:rFonts w:asciiTheme="minorHAnsi" w:hAnsiTheme="minorHAnsi" w:cstheme="minorHAnsi"/>
                      <w:sz w:val="22"/>
                      <w:szCs w:val="22"/>
                    </w:rPr>
                    <w:t xml:space="preserve">FOR BOTH SURVEY GROUPS </w:t>
                  </w:r>
                </w:p>
                <w:p w14:paraId="74E79AF6" w14:textId="08D16330" w:rsidR="0059395C" w:rsidRPr="002961A6" w:rsidRDefault="0059395C" w:rsidP="00E349C8">
                  <w:pPr>
                    <w:spacing w:line="276" w:lineRule="auto"/>
                    <w:rPr>
                      <w:rFonts w:asciiTheme="minorHAnsi" w:hAnsiTheme="minorHAnsi" w:cstheme="minorHAnsi"/>
                      <w:sz w:val="22"/>
                      <w:szCs w:val="22"/>
                    </w:rPr>
                  </w:pPr>
                  <w:r w:rsidRPr="002961A6">
                    <w:rPr>
                      <w:rFonts w:asciiTheme="minorHAnsi" w:hAnsiTheme="minorHAnsi" w:cstheme="minorHAnsi"/>
                      <w:sz w:val="22"/>
                      <w:szCs w:val="22"/>
                    </w:rPr>
                    <w:sym w:font="Wingdings" w:char="F0E8"/>
                  </w:r>
                  <w:r w:rsidRPr="002961A6">
                    <w:rPr>
                      <w:rFonts w:asciiTheme="minorHAnsi" w:hAnsiTheme="minorHAnsi" w:cstheme="minorHAnsi"/>
                      <w:sz w:val="22"/>
                      <w:szCs w:val="22"/>
                    </w:rPr>
                    <w:t xml:space="preserve">If </w:t>
                  </w:r>
                  <w:r w:rsidRPr="002961A6">
                    <w:rPr>
                      <w:rFonts w:asciiTheme="minorHAnsi" w:hAnsiTheme="minorHAnsi" w:cstheme="minorHAnsi"/>
                      <w:b/>
                      <w:sz w:val="22"/>
                      <w:szCs w:val="22"/>
                    </w:rPr>
                    <w:t>YES</w:t>
                  </w:r>
                  <w:r w:rsidRPr="002961A6">
                    <w:rPr>
                      <w:rFonts w:asciiTheme="minorHAnsi" w:hAnsiTheme="minorHAnsi" w:cstheme="minorHAnsi"/>
                      <w:sz w:val="22"/>
                      <w:szCs w:val="22"/>
                    </w:rPr>
                    <w:t xml:space="preserve"> – then ask, </w:t>
                  </w:r>
                  <w:r w:rsidR="00E349C8" w:rsidRPr="002961A6">
                    <w:rPr>
                      <w:rFonts w:asciiTheme="minorHAnsi" w:hAnsiTheme="minorHAnsi" w:cstheme="minorHAnsi"/>
                      <w:sz w:val="22"/>
                      <w:szCs w:val="22"/>
                    </w:rPr>
                    <w:t>“</w:t>
                  </w:r>
                  <w:r w:rsidR="009366E4" w:rsidRPr="002961A6">
                    <w:rPr>
                      <w:rFonts w:asciiTheme="minorHAnsi" w:hAnsiTheme="minorHAnsi" w:cstheme="minorHAnsi"/>
                      <w:sz w:val="22"/>
                      <w:szCs w:val="22"/>
                    </w:rPr>
                    <w:t>A</w:t>
                  </w:r>
                  <w:r w:rsidRPr="002961A6">
                    <w:rPr>
                      <w:rFonts w:asciiTheme="minorHAnsi" w:hAnsiTheme="minorHAnsi" w:cstheme="minorHAnsi"/>
                      <w:sz w:val="22"/>
                      <w:szCs w:val="22"/>
                    </w:rPr>
                    <w:t xml:space="preserve">re you 18 years or older?” </w:t>
                  </w:r>
                </w:p>
              </w:tc>
            </w:tr>
            <w:tr w:rsidR="0059395C" w:rsidRPr="00A65D34" w14:paraId="6D8943DD" w14:textId="77777777" w:rsidTr="00D000EF">
              <w:trPr>
                <w:trHeight w:val="2970"/>
              </w:trPr>
              <w:tc>
                <w:tcPr>
                  <w:tcW w:w="8100" w:type="dxa"/>
                  <w:tcBorders>
                    <w:top w:val="nil"/>
                    <w:left w:val="single" w:sz="4" w:space="0" w:color="auto"/>
                    <w:bottom w:val="single" w:sz="4" w:space="0" w:color="auto"/>
                    <w:right w:val="single" w:sz="4" w:space="0" w:color="auto"/>
                  </w:tcBorders>
                  <w:shd w:val="clear" w:color="auto" w:fill="F2F2F2" w:themeFill="background1" w:themeFillShade="F2"/>
                </w:tcPr>
                <w:p w14:paraId="75E69604" w14:textId="7A6B9513" w:rsidR="00DB2936" w:rsidRPr="002961A6" w:rsidRDefault="0059395C" w:rsidP="00DB2936">
                  <w:pPr>
                    <w:spacing w:line="276" w:lineRule="auto"/>
                    <w:ind w:left="342"/>
                    <w:rPr>
                      <w:rFonts w:asciiTheme="minorHAnsi" w:hAnsiTheme="minorHAnsi" w:cstheme="minorHAnsi"/>
                      <w:i/>
                      <w:sz w:val="22"/>
                      <w:szCs w:val="22"/>
                    </w:rPr>
                  </w:pPr>
                  <w:r w:rsidRPr="002961A6">
                    <w:rPr>
                      <w:rFonts w:asciiTheme="minorHAnsi" w:hAnsiTheme="minorHAnsi" w:cstheme="minorHAnsi"/>
                      <w:sz w:val="22"/>
                      <w:szCs w:val="22"/>
                    </w:rPr>
                    <w:sym w:font="Wingdings" w:char="F0E8"/>
                  </w:r>
                  <w:r w:rsidRPr="002961A6">
                    <w:rPr>
                      <w:rFonts w:asciiTheme="minorHAnsi" w:hAnsiTheme="minorHAnsi" w:cstheme="minorHAnsi"/>
                      <w:sz w:val="22"/>
                      <w:szCs w:val="22"/>
                    </w:rPr>
                    <w:t xml:space="preserve"> If </w:t>
                  </w:r>
                  <w:r w:rsidRPr="002961A6">
                    <w:rPr>
                      <w:rFonts w:asciiTheme="minorHAnsi" w:hAnsiTheme="minorHAnsi" w:cstheme="minorHAnsi"/>
                      <w:b/>
                      <w:sz w:val="22"/>
                      <w:szCs w:val="22"/>
                    </w:rPr>
                    <w:t>YES</w:t>
                  </w:r>
                  <w:r w:rsidRPr="002961A6">
                    <w:rPr>
                      <w:rFonts w:asciiTheme="minorHAnsi" w:hAnsiTheme="minorHAnsi" w:cstheme="minorHAnsi"/>
                      <w:sz w:val="22"/>
                      <w:szCs w:val="22"/>
                    </w:rPr>
                    <w:t xml:space="preserve"> “</w:t>
                  </w:r>
                  <w:r w:rsidRPr="002961A6">
                    <w:rPr>
                      <w:rFonts w:asciiTheme="minorHAnsi" w:hAnsiTheme="minorHAnsi" w:cstheme="minorHAnsi"/>
                      <w:i/>
                      <w:sz w:val="22"/>
                      <w:szCs w:val="22"/>
                    </w:rPr>
                    <w:t>Thank you for agreeing to participate in this study</w:t>
                  </w:r>
                  <w:r w:rsidR="00DB2936" w:rsidRPr="002961A6">
                    <w:rPr>
                      <w:rFonts w:asciiTheme="minorHAnsi" w:hAnsiTheme="minorHAnsi" w:cstheme="minorHAnsi"/>
                      <w:i/>
                      <w:sz w:val="22"/>
                      <w:szCs w:val="22"/>
                    </w:rPr>
                    <w:t>. This postcard contains information about the study and a link that will you will use to connect to our on-line survey when you are at home. There is a number on the post card that you will use when you are taking the survey. I would like to ask you to provide your email address on the space next to the same number on the postcard.  We will only use your email address to send you a reminder about the survey in a couple of weeks only if we haven’t heard from you by then.  W</w:t>
                  </w:r>
                  <w:r w:rsidRPr="002961A6">
                    <w:rPr>
                      <w:rFonts w:asciiTheme="minorHAnsi" w:hAnsiTheme="minorHAnsi" w:cstheme="minorHAnsi"/>
                      <w:i/>
                      <w:sz w:val="22"/>
                      <w:szCs w:val="22"/>
                    </w:rPr>
                    <w:t>e</w:t>
                  </w:r>
                  <w:r w:rsidR="00DB2936" w:rsidRPr="002961A6">
                    <w:rPr>
                      <w:rFonts w:asciiTheme="minorHAnsi" w:hAnsiTheme="minorHAnsi" w:cstheme="minorHAnsi"/>
                      <w:i/>
                      <w:sz w:val="22"/>
                      <w:szCs w:val="22"/>
                    </w:rPr>
                    <w:t xml:space="preserve"> are hoping that you will take the time to complete the survey.  The information you provide us will help us with our management planning here at the park.</w:t>
                  </w:r>
                  <w:r w:rsidRPr="002961A6">
                    <w:rPr>
                      <w:rFonts w:asciiTheme="minorHAnsi" w:hAnsiTheme="minorHAnsi" w:cstheme="minorHAnsi"/>
                      <w:i/>
                      <w:sz w:val="22"/>
                      <w:szCs w:val="22"/>
                    </w:rPr>
                    <w:t xml:space="preserve"> Before you leave</w:t>
                  </w:r>
                  <w:r w:rsidR="00E349C8" w:rsidRPr="002961A6">
                    <w:rPr>
                      <w:rFonts w:asciiTheme="minorHAnsi" w:hAnsiTheme="minorHAnsi" w:cstheme="minorHAnsi"/>
                      <w:i/>
                      <w:sz w:val="22"/>
                      <w:szCs w:val="22"/>
                    </w:rPr>
                    <w:t xml:space="preserve">, </w:t>
                  </w:r>
                  <w:r w:rsidRPr="002961A6">
                    <w:rPr>
                      <w:rFonts w:asciiTheme="minorHAnsi" w:hAnsiTheme="minorHAnsi" w:cstheme="minorHAnsi"/>
                      <w:i/>
                      <w:sz w:val="22"/>
                      <w:szCs w:val="22"/>
                    </w:rPr>
                    <w:t xml:space="preserve">may I ask you </w:t>
                  </w:r>
                  <w:r w:rsidR="007E692A" w:rsidRPr="002961A6">
                    <w:rPr>
                      <w:rFonts w:asciiTheme="minorHAnsi" w:hAnsiTheme="minorHAnsi" w:cstheme="minorHAnsi"/>
                      <w:i/>
                      <w:sz w:val="22"/>
                      <w:szCs w:val="22"/>
                    </w:rPr>
                    <w:t>four</w:t>
                  </w:r>
                  <w:r w:rsidR="00E349C8" w:rsidRPr="002961A6">
                    <w:rPr>
                      <w:rFonts w:asciiTheme="minorHAnsi" w:hAnsiTheme="minorHAnsi" w:cstheme="minorHAnsi"/>
                      <w:i/>
                      <w:sz w:val="22"/>
                      <w:szCs w:val="22"/>
                    </w:rPr>
                    <w:t xml:space="preserve"> </w:t>
                  </w:r>
                  <w:r w:rsidR="00DB2936" w:rsidRPr="002961A6">
                    <w:rPr>
                      <w:rFonts w:asciiTheme="minorHAnsi" w:hAnsiTheme="minorHAnsi" w:cstheme="minorHAnsi"/>
                      <w:i/>
                      <w:sz w:val="22"/>
                      <w:szCs w:val="22"/>
                    </w:rPr>
                    <w:t xml:space="preserve">very short </w:t>
                  </w:r>
                  <w:r w:rsidRPr="002961A6">
                    <w:rPr>
                      <w:rFonts w:asciiTheme="minorHAnsi" w:hAnsiTheme="minorHAnsi" w:cstheme="minorHAnsi"/>
                      <w:i/>
                      <w:sz w:val="22"/>
                      <w:szCs w:val="22"/>
                    </w:rPr>
                    <w:t xml:space="preserve">questions? </w:t>
                  </w:r>
                  <w:r w:rsidR="00DB2936" w:rsidRPr="002961A6">
                    <w:rPr>
                      <w:rFonts w:asciiTheme="minorHAnsi" w:hAnsiTheme="minorHAnsi" w:cstheme="minorHAnsi"/>
                      <w:sz w:val="22"/>
                      <w:szCs w:val="22"/>
                    </w:rPr>
                    <w:t xml:space="preserve">Afterwards they will </w:t>
                  </w:r>
                  <w:r w:rsidR="00DB2936" w:rsidRPr="002961A6">
                    <w:rPr>
                      <w:rFonts w:asciiTheme="minorHAnsi" w:hAnsiTheme="minorHAnsi" w:cstheme="minorHAnsi"/>
                      <w:i/>
                      <w:sz w:val="22"/>
                      <w:szCs w:val="22"/>
                    </w:rPr>
                    <w:t xml:space="preserve">Record responses in spaces provided on the tracking sheet and </w:t>
                  </w:r>
                  <w:r w:rsidR="00DB2936" w:rsidRPr="002961A6">
                    <w:rPr>
                      <w:rFonts w:asciiTheme="minorHAnsi" w:hAnsiTheme="minorHAnsi" w:cstheme="minorHAnsi"/>
                      <w:sz w:val="22"/>
                      <w:szCs w:val="22"/>
                    </w:rPr>
                    <w:t>thank them for their time.</w:t>
                  </w:r>
                </w:p>
                <w:p w14:paraId="0BC3B1D1" w14:textId="563B37F1" w:rsidR="0059395C" w:rsidRPr="002961A6" w:rsidRDefault="0059395C" w:rsidP="00E15846">
                  <w:pPr>
                    <w:spacing w:line="276" w:lineRule="auto"/>
                    <w:rPr>
                      <w:rFonts w:asciiTheme="minorHAnsi" w:hAnsiTheme="minorHAnsi" w:cstheme="minorHAnsi"/>
                      <w:sz w:val="22"/>
                      <w:szCs w:val="22"/>
                    </w:rPr>
                  </w:pPr>
                </w:p>
              </w:tc>
            </w:tr>
            <w:tr w:rsidR="00D000EF" w:rsidRPr="00A65D34" w14:paraId="7D67B01A" w14:textId="77777777" w:rsidTr="002961A6">
              <w:trPr>
                <w:trHeight w:val="170"/>
              </w:trPr>
              <w:tc>
                <w:tcPr>
                  <w:tcW w:w="8100" w:type="dxa"/>
                  <w:tcBorders>
                    <w:top w:val="single" w:sz="4" w:space="0" w:color="auto"/>
                    <w:left w:val="nil"/>
                    <w:bottom w:val="nil"/>
                    <w:right w:val="nil"/>
                  </w:tcBorders>
                  <w:shd w:val="clear" w:color="auto" w:fill="auto"/>
                </w:tcPr>
                <w:p w14:paraId="760D75A8" w14:textId="77777777" w:rsidR="00D000EF" w:rsidRPr="00A65D34" w:rsidRDefault="00D000EF" w:rsidP="00DB2936">
                  <w:pPr>
                    <w:spacing w:line="276" w:lineRule="auto"/>
                    <w:rPr>
                      <w:rFonts w:asciiTheme="minorHAnsi" w:hAnsiTheme="minorHAnsi" w:cstheme="minorHAnsi"/>
                      <w:sz w:val="20"/>
                      <w:szCs w:val="22"/>
                    </w:rPr>
                  </w:pPr>
                </w:p>
              </w:tc>
            </w:tr>
            <w:tr w:rsidR="0059395C" w:rsidRPr="00A65D34" w14:paraId="7014D033" w14:textId="77777777" w:rsidTr="00D000EF">
              <w:trPr>
                <w:trHeight w:val="431"/>
              </w:trPr>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3F9A1" w14:textId="5A7A6964" w:rsidR="00DB2936" w:rsidRPr="002961A6" w:rsidRDefault="0059395C" w:rsidP="00C752CE">
                  <w:pPr>
                    <w:spacing w:line="276" w:lineRule="auto"/>
                    <w:ind w:left="792" w:hanging="792"/>
                    <w:rPr>
                      <w:rFonts w:asciiTheme="minorHAnsi" w:hAnsiTheme="minorHAnsi" w:cstheme="minorHAnsi"/>
                      <w:b/>
                      <w:i/>
                      <w:sz w:val="22"/>
                      <w:szCs w:val="22"/>
                    </w:rPr>
                  </w:pPr>
                  <w:r w:rsidRPr="002961A6">
                    <w:rPr>
                      <w:rFonts w:asciiTheme="minorHAnsi" w:hAnsiTheme="minorHAnsi" w:cstheme="minorHAnsi"/>
                      <w:sz w:val="22"/>
                      <w:szCs w:val="22"/>
                    </w:rPr>
                    <w:sym w:font="Wingdings" w:char="F0E8"/>
                  </w:r>
                  <w:r w:rsidRPr="002961A6">
                    <w:rPr>
                      <w:rFonts w:asciiTheme="minorHAnsi" w:hAnsiTheme="minorHAnsi" w:cstheme="minorHAnsi"/>
                      <w:sz w:val="22"/>
                      <w:szCs w:val="22"/>
                    </w:rPr>
                    <w:t xml:space="preserve">If NO– (soft refusal) </w:t>
                  </w:r>
                  <w:r w:rsidR="00DB2936" w:rsidRPr="002961A6">
                    <w:rPr>
                      <w:rFonts w:asciiTheme="minorHAnsi" w:hAnsiTheme="minorHAnsi" w:cstheme="minorHAnsi"/>
                      <w:sz w:val="22"/>
                      <w:szCs w:val="22"/>
                    </w:rPr>
                    <w:t>–</w:t>
                  </w:r>
                  <w:r w:rsidRPr="002961A6">
                    <w:rPr>
                      <w:rFonts w:asciiTheme="minorHAnsi" w:hAnsiTheme="minorHAnsi" w:cstheme="minorHAnsi"/>
                      <w:sz w:val="22"/>
                      <w:szCs w:val="22"/>
                    </w:rPr>
                    <w:t xml:space="preserve"> </w:t>
                  </w:r>
                  <w:r w:rsidR="00DB2936" w:rsidRPr="002961A6">
                    <w:rPr>
                      <w:rFonts w:asciiTheme="minorHAnsi" w:hAnsiTheme="minorHAnsi" w:cstheme="minorHAnsi"/>
                      <w:sz w:val="22"/>
                      <w:szCs w:val="22"/>
                    </w:rPr>
                    <w:t xml:space="preserve">the surveyor will </w:t>
                  </w:r>
                  <w:r w:rsidRPr="002961A6">
                    <w:rPr>
                      <w:rFonts w:asciiTheme="minorHAnsi" w:hAnsiTheme="minorHAnsi" w:cstheme="minorHAnsi"/>
                      <w:sz w:val="22"/>
                      <w:szCs w:val="22"/>
                    </w:rPr>
                    <w:t>ask if they would be willing to answer the non-response bias questions (listed below)</w:t>
                  </w:r>
                  <w:r w:rsidR="00DB2936" w:rsidRPr="002961A6">
                    <w:rPr>
                      <w:rFonts w:asciiTheme="minorHAnsi" w:hAnsiTheme="minorHAnsi" w:cstheme="minorHAnsi"/>
                      <w:sz w:val="22"/>
                      <w:szCs w:val="22"/>
                    </w:rPr>
                    <w:t xml:space="preserve"> before they leave. </w:t>
                  </w:r>
                  <w:r w:rsidRPr="002961A6">
                    <w:rPr>
                      <w:rFonts w:asciiTheme="minorHAnsi" w:hAnsiTheme="minorHAnsi" w:cstheme="minorHAnsi"/>
                      <w:sz w:val="22"/>
                      <w:szCs w:val="22"/>
                    </w:rPr>
                    <w:t xml:space="preserve"> </w:t>
                  </w:r>
                  <w:r w:rsidR="00DB2936" w:rsidRPr="002961A6">
                    <w:rPr>
                      <w:rFonts w:asciiTheme="minorHAnsi" w:hAnsiTheme="minorHAnsi" w:cstheme="minorHAnsi"/>
                      <w:sz w:val="22"/>
                      <w:szCs w:val="22"/>
                    </w:rPr>
                    <w:t xml:space="preserve">Afterwards they will </w:t>
                  </w:r>
                  <w:r w:rsidR="00DB2936" w:rsidRPr="002961A6">
                    <w:rPr>
                      <w:rFonts w:asciiTheme="minorHAnsi" w:hAnsiTheme="minorHAnsi" w:cstheme="minorHAnsi"/>
                      <w:i/>
                      <w:sz w:val="22"/>
                      <w:szCs w:val="22"/>
                    </w:rPr>
                    <w:t xml:space="preserve">Record responses in spaces provided on the tracking sheet and </w:t>
                  </w:r>
                  <w:r w:rsidRPr="002961A6">
                    <w:rPr>
                      <w:rFonts w:asciiTheme="minorHAnsi" w:hAnsiTheme="minorHAnsi" w:cstheme="minorHAnsi"/>
                      <w:sz w:val="22"/>
                      <w:szCs w:val="22"/>
                    </w:rPr>
                    <w:t>thank them for their time.</w:t>
                  </w:r>
                  <w:r w:rsidRPr="002961A6">
                    <w:rPr>
                      <w:rFonts w:asciiTheme="minorHAnsi" w:hAnsiTheme="minorHAnsi" w:cstheme="minorHAnsi"/>
                      <w:b/>
                      <w:i/>
                      <w:sz w:val="22"/>
                      <w:szCs w:val="22"/>
                    </w:rPr>
                    <w:t xml:space="preserve"> </w:t>
                  </w:r>
                </w:p>
                <w:p w14:paraId="014C8848" w14:textId="14E1C6F7" w:rsidR="009366E4" w:rsidRPr="00A65D34" w:rsidRDefault="009366E4" w:rsidP="00D000EF">
                  <w:pPr>
                    <w:spacing w:line="276" w:lineRule="auto"/>
                    <w:ind w:left="792" w:hanging="792"/>
                    <w:rPr>
                      <w:rFonts w:asciiTheme="minorHAnsi" w:hAnsiTheme="minorHAnsi" w:cstheme="minorHAnsi"/>
                      <w:b/>
                      <w:i/>
                      <w:sz w:val="20"/>
                      <w:szCs w:val="22"/>
                    </w:rPr>
                  </w:pPr>
                  <w:r w:rsidRPr="002961A6">
                    <w:rPr>
                      <w:rFonts w:asciiTheme="minorHAnsi" w:hAnsiTheme="minorHAnsi" w:cstheme="minorHAnsi"/>
                      <w:sz w:val="22"/>
                      <w:szCs w:val="22"/>
                    </w:rPr>
                    <w:sym w:font="Wingdings" w:char="F0E8"/>
                  </w:r>
                  <w:r w:rsidRPr="002961A6">
                    <w:rPr>
                      <w:rFonts w:asciiTheme="minorHAnsi" w:hAnsiTheme="minorHAnsi" w:cstheme="minorHAnsi"/>
                      <w:sz w:val="22"/>
                      <w:szCs w:val="22"/>
                    </w:rPr>
                    <w:t xml:space="preserve">If NO– (Hard refusal) – </w:t>
                  </w:r>
                  <w:r w:rsidR="00DB2936" w:rsidRPr="002961A6">
                    <w:rPr>
                      <w:rFonts w:asciiTheme="minorHAnsi" w:hAnsiTheme="minorHAnsi" w:cstheme="minorHAnsi"/>
                      <w:sz w:val="22"/>
                      <w:szCs w:val="22"/>
                    </w:rPr>
                    <w:t>The surveyor will t</w:t>
                  </w:r>
                  <w:r w:rsidRPr="002961A6">
                    <w:rPr>
                      <w:rFonts w:asciiTheme="minorHAnsi" w:hAnsiTheme="minorHAnsi" w:cstheme="minorHAnsi"/>
                      <w:sz w:val="22"/>
                      <w:szCs w:val="22"/>
                    </w:rPr>
                    <w:t xml:space="preserve">hank </w:t>
                  </w:r>
                  <w:r w:rsidR="00DB2936" w:rsidRPr="002961A6">
                    <w:rPr>
                      <w:rFonts w:asciiTheme="minorHAnsi" w:hAnsiTheme="minorHAnsi" w:cstheme="minorHAnsi"/>
                      <w:sz w:val="22"/>
                      <w:szCs w:val="22"/>
                    </w:rPr>
                    <w:t xml:space="preserve">them </w:t>
                  </w:r>
                  <w:r w:rsidRPr="002961A6">
                    <w:rPr>
                      <w:rFonts w:asciiTheme="minorHAnsi" w:hAnsiTheme="minorHAnsi" w:cstheme="minorHAnsi"/>
                      <w:sz w:val="22"/>
                      <w:szCs w:val="22"/>
                    </w:rPr>
                    <w:t xml:space="preserve">for </w:t>
                  </w:r>
                  <w:r w:rsidR="00DB2936" w:rsidRPr="002961A6">
                    <w:rPr>
                      <w:rFonts w:asciiTheme="minorHAnsi" w:hAnsiTheme="minorHAnsi" w:cstheme="minorHAnsi"/>
                      <w:sz w:val="22"/>
                      <w:szCs w:val="22"/>
                    </w:rPr>
                    <w:t xml:space="preserve">their </w:t>
                  </w:r>
                  <w:r w:rsidRPr="002961A6">
                    <w:rPr>
                      <w:rFonts w:asciiTheme="minorHAnsi" w:hAnsiTheme="minorHAnsi" w:cstheme="minorHAnsi"/>
                      <w:sz w:val="22"/>
                      <w:szCs w:val="22"/>
                    </w:rPr>
                    <w:t xml:space="preserve">time. </w:t>
                  </w:r>
                </w:p>
              </w:tc>
            </w:tr>
          </w:tbl>
          <w:p w14:paraId="42291308" w14:textId="77777777" w:rsidR="00D8289D" w:rsidRPr="00A65D34" w:rsidRDefault="00D8289D" w:rsidP="009366E4">
            <w:pPr>
              <w:rPr>
                <w:rFonts w:asciiTheme="minorHAnsi" w:hAnsiTheme="minorHAnsi" w:cstheme="minorHAnsi"/>
                <w:sz w:val="22"/>
                <w:szCs w:val="22"/>
              </w:rPr>
            </w:pPr>
          </w:p>
          <w:p w14:paraId="19F60389" w14:textId="78DCFB65" w:rsidR="00D8289D" w:rsidRPr="00A65D34" w:rsidRDefault="00D8289D" w:rsidP="00685250">
            <w:pPr>
              <w:pBdr>
                <w:top w:val="single" w:sz="4" w:space="1" w:color="auto"/>
              </w:pBdr>
              <w:rPr>
                <w:rFonts w:asciiTheme="minorHAnsi" w:hAnsiTheme="minorHAnsi" w:cstheme="minorHAnsi"/>
                <w:b/>
                <w:sz w:val="22"/>
                <w:szCs w:val="22"/>
              </w:rPr>
            </w:pPr>
            <w:r w:rsidRPr="00A65D34">
              <w:rPr>
                <w:rFonts w:asciiTheme="minorHAnsi" w:hAnsiTheme="minorHAnsi" w:cstheme="minorHAnsi"/>
                <w:b/>
                <w:sz w:val="22"/>
                <w:szCs w:val="22"/>
              </w:rPr>
              <w:t>(d) Expected Response Rate/Confidence Levels:</w:t>
            </w:r>
          </w:p>
          <w:p w14:paraId="25A54A8F" w14:textId="349AA0C9" w:rsidR="00D000EF" w:rsidRPr="00A65D34" w:rsidRDefault="00D000EF" w:rsidP="009366E4">
            <w:pPr>
              <w:rPr>
                <w:rFonts w:asciiTheme="minorHAnsi" w:hAnsiTheme="minorHAnsi" w:cstheme="minorHAnsi"/>
                <w:sz w:val="22"/>
                <w:szCs w:val="22"/>
              </w:rPr>
            </w:pPr>
            <w:r w:rsidRPr="00D000EF">
              <w:rPr>
                <w:rFonts w:ascii="Calibri" w:eastAsia="Calibri" w:hAnsi="Calibri" w:cs="Calibri"/>
                <w:sz w:val="22"/>
                <w:szCs w:val="22"/>
              </w:rPr>
              <w:t xml:space="preserve">Approximately </w:t>
            </w:r>
            <w:r w:rsidRPr="00E15846">
              <w:rPr>
                <w:rFonts w:ascii="Calibri" w:eastAsia="Calibri" w:hAnsi="Calibri" w:cs="Calibri"/>
                <w:sz w:val="22"/>
                <w:szCs w:val="22"/>
              </w:rPr>
              <w:t xml:space="preserve">210 </w:t>
            </w:r>
            <w:r>
              <w:rPr>
                <w:rFonts w:ascii="Calibri" w:eastAsia="Calibri" w:hAnsi="Calibri" w:cs="Calibri"/>
                <w:sz w:val="22"/>
                <w:szCs w:val="22"/>
              </w:rPr>
              <w:t xml:space="preserve">combined </w:t>
            </w:r>
            <w:r w:rsidRPr="00D000EF">
              <w:rPr>
                <w:rFonts w:ascii="Calibri" w:eastAsia="Calibri" w:hAnsi="Calibri" w:cs="Calibri"/>
                <w:sz w:val="22"/>
                <w:szCs w:val="22"/>
              </w:rPr>
              <w:t>visitors</w:t>
            </w:r>
            <w:r>
              <w:rPr>
                <w:rFonts w:ascii="Calibri" w:eastAsia="Calibri" w:hAnsi="Calibri" w:cs="Calibri"/>
                <w:sz w:val="22"/>
                <w:szCs w:val="22"/>
              </w:rPr>
              <w:t xml:space="preserve"> and community members</w:t>
            </w:r>
            <w:r w:rsidRPr="00D000EF">
              <w:rPr>
                <w:rFonts w:ascii="Calibri" w:eastAsia="Calibri" w:hAnsi="Calibri" w:cs="Calibri"/>
                <w:sz w:val="22"/>
                <w:szCs w:val="22"/>
              </w:rPr>
              <w:t xml:space="preserve"> will be </w:t>
            </w:r>
            <w:r>
              <w:rPr>
                <w:rFonts w:ascii="Calibri" w:eastAsia="Calibri" w:hAnsi="Calibri" w:cs="Calibri"/>
                <w:sz w:val="22"/>
                <w:szCs w:val="22"/>
              </w:rPr>
              <w:t>asked</w:t>
            </w:r>
            <w:r w:rsidRPr="00D000EF">
              <w:rPr>
                <w:rFonts w:ascii="Calibri" w:eastAsia="Calibri" w:hAnsi="Calibri" w:cs="Calibri"/>
                <w:sz w:val="22"/>
                <w:szCs w:val="22"/>
              </w:rPr>
              <w:t xml:space="preserve"> to participate in the study, </w:t>
            </w:r>
            <w:r>
              <w:rPr>
                <w:rFonts w:ascii="Calibri" w:eastAsia="Calibri" w:hAnsi="Calibri" w:cs="Calibri"/>
                <w:sz w:val="22"/>
                <w:szCs w:val="22"/>
              </w:rPr>
              <w:t xml:space="preserve">70 each month of the three month sampling period. </w:t>
            </w:r>
            <w:r w:rsidRPr="00D000EF">
              <w:rPr>
                <w:rFonts w:ascii="Calibri" w:eastAsia="Calibri" w:hAnsi="Calibri" w:cs="Calibri"/>
                <w:sz w:val="22"/>
                <w:szCs w:val="22"/>
              </w:rPr>
              <w:t xml:space="preserve"> </w:t>
            </w:r>
          </w:p>
          <w:p w14:paraId="65150004" w14:textId="7A512EB8" w:rsidR="00D000EF" w:rsidRDefault="00D000EF" w:rsidP="002C3DB2">
            <w:pPr>
              <w:spacing w:line="276" w:lineRule="auto"/>
              <w:rPr>
                <w:rFonts w:asciiTheme="minorHAnsi" w:hAnsiTheme="minorHAnsi" w:cstheme="minorHAnsi"/>
                <w:sz w:val="22"/>
                <w:szCs w:val="22"/>
              </w:rPr>
            </w:pPr>
          </w:p>
          <w:tbl>
            <w:tblPr>
              <w:tblW w:w="9093" w:type="dxa"/>
              <w:tblInd w:w="342" w:type="dxa"/>
              <w:tblLayout w:type="fixed"/>
              <w:tblLook w:val="04A0" w:firstRow="1" w:lastRow="0" w:firstColumn="1" w:lastColumn="0" w:noHBand="0" w:noVBand="1"/>
            </w:tblPr>
            <w:tblGrid>
              <w:gridCol w:w="3243"/>
              <w:gridCol w:w="900"/>
              <w:gridCol w:w="1170"/>
              <w:gridCol w:w="1530"/>
              <w:gridCol w:w="1350"/>
              <w:gridCol w:w="900"/>
            </w:tblGrid>
            <w:tr w:rsidR="00D000EF" w:rsidRPr="0079538B" w14:paraId="0A40D93F" w14:textId="77777777" w:rsidTr="007C4A06">
              <w:trPr>
                <w:trHeight w:val="369"/>
              </w:trPr>
              <w:tc>
                <w:tcPr>
                  <w:tcW w:w="3243" w:type="dxa"/>
                  <w:tcBorders>
                    <w:top w:val="single" w:sz="4" w:space="0" w:color="auto"/>
                    <w:left w:val="nil"/>
                    <w:right w:val="nil"/>
                  </w:tcBorders>
                  <w:shd w:val="clear" w:color="auto" w:fill="auto"/>
                  <w:noWrap/>
                  <w:vAlign w:val="bottom"/>
                  <w:hideMark/>
                </w:tcPr>
                <w:p w14:paraId="2B00B634" w14:textId="77777777" w:rsidR="00D000EF" w:rsidRPr="00D000EF" w:rsidRDefault="00D000EF" w:rsidP="003B49BE">
                  <w:pPr>
                    <w:rPr>
                      <w:rFonts w:asciiTheme="minorHAnsi" w:hAnsiTheme="minorHAnsi"/>
                      <w:i/>
                      <w:iCs/>
                      <w:color w:val="000000"/>
                      <w:sz w:val="20"/>
                      <w:szCs w:val="18"/>
                    </w:rPr>
                  </w:pPr>
                </w:p>
              </w:tc>
              <w:tc>
                <w:tcPr>
                  <w:tcW w:w="5850" w:type="dxa"/>
                  <w:gridSpan w:val="5"/>
                  <w:tcBorders>
                    <w:top w:val="single" w:sz="4" w:space="0" w:color="auto"/>
                    <w:left w:val="nil"/>
                    <w:bottom w:val="single" w:sz="4" w:space="0" w:color="auto"/>
                    <w:right w:val="nil"/>
                  </w:tcBorders>
                  <w:shd w:val="clear" w:color="auto" w:fill="auto"/>
                  <w:noWrap/>
                  <w:vAlign w:val="bottom"/>
                </w:tcPr>
                <w:p w14:paraId="25E7F14C" w14:textId="77777777" w:rsidR="00D000EF" w:rsidRDefault="00D000EF" w:rsidP="003B49BE">
                  <w:pPr>
                    <w:jc w:val="center"/>
                    <w:rPr>
                      <w:rFonts w:asciiTheme="minorHAnsi" w:hAnsiTheme="minorHAnsi"/>
                      <w:b/>
                      <w:color w:val="000000"/>
                      <w:sz w:val="20"/>
                      <w:szCs w:val="18"/>
                    </w:rPr>
                  </w:pPr>
                  <w:r w:rsidRPr="00D000EF">
                    <w:rPr>
                      <w:rFonts w:asciiTheme="minorHAnsi" w:hAnsiTheme="minorHAnsi"/>
                      <w:b/>
                      <w:color w:val="000000"/>
                      <w:sz w:val="20"/>
                      <w:szCs w:val="18"/>
                    </w:rPr>
                    <w:t>Response rates based upon total estimated</w:t>
                  </w:r>
                </w:p>
                <w:p w14:paraId="555AA176" w14:textId="286656BA" w:rsidR="00D000EF" w:rsidRPr="00D000EF" w:rsidRDefault="00D000EF" w:rsidP="003B49BE">
                  <w:pPr>
                    <w:jc w:val="center"/>
                    <w:rPr>
                      <w:rFonts w:asciiTheme="minorHAnsi" w:hAnsiTheme="minorHAnsi"/>
                      <w:b/>
                      <w:color w:val="000000"/>
                      <w:sz w:val="20"/>
                      <w:szCs w:val="18"/>
                    </w:rPr>
                  </w:pPr>
                  <w:r w:rsidRPr="00D000EF">
                    <w:rPr>
                      <w:rFonts w:asciiTheme="minorHAnsi" w:hAnsiTheme="minorHAnsi"/>
                      <w:b/>
                      <w:color w:val="000000"/>
                      <w:sz w:val="20"/>
                      <w:szCs w:val="18"/>
                    </w:rPr>
                    <w:t xml:space="preserve">number of all visitor </w:t>
                  </w:r>
                  <w:r w:rsidR="003350A0">
                    <w:rPr>
                      <w:rFonts w:asciiTheme="minorHAnsi" w:hAnsiTheme="minorHAnsi"/>
                      <w:b/>
                      <w:color w:val="000000"/>
                      <w:sz w:val="20"/>
                      <w:szCs w:val="18"/>
                    </w:rPr>
                    <w:t>c</w:t>
                  </w:r>
                  <w:r w:rsidRPr="00D000EF">
                    <w:rPr>
                      <w:rFonts w:asciiTheme="minorHAnsi" w:hAnsiTheme="minorHAnsi"/>
                      <w:b/>
                      <w:color w:val="000000"/>
                      <w:sz w:val="20"/>
                      <w:szCs w:val="18"/>
                    </w:rPr>
                    <w:t>ontacted</w:t>
                  </w:r>
                </w:p>
                <w:p w14:paraId="10F10B08" w14:textId="77777777" w:rsidR="00D000EF" w:rsidRPr="00D000EF" w:rsidRDefault="00D000EF" w:rsidP="003B49BE">
                  <w:pPr>
                    <w:jc w:val="center"/>
                    <w:rPr>
                      <w:rFonts w:asciiTheme="minorHAnsi" w:hAnsiTheme="minorHAnsi"/>
                      <w:color w:val="000000"/>
                      <w:sz w:val="20"/>
                      <w:szCs w:val="18"/>
                    </w:rPr>
                  </w:pPr>
                </w:p>
              </w:tc>
            </w:tr>
            <w:tr w:rsidR="00D000EF" w:rsidRPr="0079538B" w14:paraId="72A84411" w14:textId="77777777" w:rsidTr="007C4A06">
              <w:trPr>
                <w:trHeight w:val="395"/>
              </w:trPr>
              <w:tc>
                <w:tcPr>
                  <w:tcW w:w="3243" w:type="dxa"/>
                  <w:tcBorders>
                    <w:top w:val="nil"/>
                    <w:left w:val="nil"/>
                    <w:bottom w:val="nil"/>
                    <w:right w:val="nil"/>
                  </w:tcBorders>
                  <w:shd w:val="clear" w:color="auto" w:fill="auto"/>
                  <w:noWrap/>
                  <w:vAlign w:val="bottom"/>
                  <w:hideMark/>
                </w:tcPr>
                <w:p w14:paraId="74DB0739" w14:textId="482F1E0A" w:rsidR="00D000EF" w:rsidRPr="00E51446" w:rsidRDefault="008726F8" w:rsidP="00E51446">
                  <w:pPr>
                    <w:jc w:val="center"/>
                    <w:rPr>
                      <w:rFonts w:asciiTheme="minorHAnsi" w:hAnsiTheme="minorHAnsi"/>
                      <w:b/>
                      <w:color w:val="000000"/>
                      <w:sz w:val="20"/>
                      <w:szCs w:val="20"/>
                    </w:rPr>
                  </w:pPr>
                  <w:r>
                    <w:rPr>
                      <w:rFonts w:asciiTheme="minorHAnsi" w:hAnsiTheme="minorHAnsi"/>
                      <w:b/>
                      <w:color w:val="000000"/>
                      <w:sz w:val="20"/>
                      <w:szCs w:val="20"/>
                    </w:rPr>
                    <w:t xml:space="preserve">Intercept </w:t>
                  </w:r>
                  <w:r w:rsidR="00E51446" w:rsidRPr="00E51446">
                    <w:rPr>
                      <w:rFonts w:asciiTheme="minorHAnsi" w:hAnsiTheme="minorHAnsi"/>
                      <w:b/>
                      <w:color w:val="000000"/>
                      <w:sz w:val="20"/>
                      <w:szCs w:val="20"/>
                    </w:rPr>
                    <w:t>Location</w:t>
                  </w:r>
                </w:p>
              </w:tc>
              <w:tc>
                <w:tcPr>
                  <w:tcW w:w="900" w:type="dxa"/>
                  <w:tcBorders>
                    <w:top w:val="single" w:sz="4" w:space="0" w:color="auto"/>
                    <w:left w:val="nil"/>
                    <w:bottom w:val="single" w:sz="4" w:space="0" w:color="auto"/>
                  </w:tcBorders>
                  <w:shd w:val="clear" w:color="auto" w:fill="D9D9D9" w:themeFill="background1" w:themeFillShade="D9"/>
                  <w:noWrap/>
                  <w:vAlign w:val="center"/>
                </w:tcPr>
                <w:p w14:paraId="11B0FE89"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Initial</w:t>
                  </w:r>
                </w:p>
                <w:p w14:paraId="4E2185BE"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Contacts</w:t>
                  </w:r>
                </w:p>
              </w:tc>
              <w:tc>
                <w:tcPr>
                  <w:tcW w:w="1170" w:type="dxa"/>
                  <w:tcBorders>
                    <w:top w:val="single" w:sz="4" w:space="0" w:color="auto"/>
                    <w:bottom w:val="single" w:sz="4" w:space="0" w:color="auto"/>
                  </w:tcBorders>
                  <w:shd w:val="clear" w:color="auto" w:fill="D9D9D9" w:themeFill="background1" w:themeFillShade="D9"/>
                  <w:vAlign w:val="center"/>
                </w:tcPr>
                <w:p w14:paraId="771497CC"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Acceptance</w:t>
                  </w:r>
                </w:p>
                <w:p w14:paraId="6C105BC7"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80%</w:t>
                  </w:r>
                </w:p>
              </w:tc>
              <w:tc>
                <w:tcPr>
                  <w:tcW w:w="1530" w:type="dxa"/>
                  <w:tcBorders>
                    <w:top w:val="single" w:sz="4" w:space="0" w:color="auto"/>
                    <w:bottom w:val="single" w:sz="4" w:space="0" w:color="auto"/>
                  </w:tcBorders>
                  <w:shd w:val="clear" w:color="auto" w:fill="D9D9D9" w:themeFill="background1" w:themeFillShade="D9"/>
                  <w:vAlign w:val="center"/>
                </w:tcPr>
                <w:p w14:paraId="21C48638" w14:textId="77777777" w:rsid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Non-respondents</w:t>
                  </w:r>
                </w:p>
                <w:p w14:paraId="7CCC57A6" w14:textId="03850B31" w:rsidR="00850DCE" w:rsidRPr="00D000EF" w:rsidRDefault="00850DCE" w:rsidP="003B49BE">
                  <w:pPr>
                    <w:jc w:val="center"/>
                    <w:rPr>
                      <w:rFonts w:asciiTheme="minorHAnsi" w:hAnsiTheme="minorHAnsi"/>
                      <w:b/>
                      <w:color w:val="000000"/>
                      <w:sz w:val="18"/>
                      <w:szCs w:val="20"/>
                    </w:rPr>
                  </w:pPr>
                  <w:r>
                    <w:rPr>
                      <w:rFonts w:asciiTheme="minorHAnsi" w:hAnsiTheme="minorHAnsi"/>
                      <w:b/>
                      <w:color w:val="000000"/>
                      <w:sz w:val="18"/>
                      <w:szCs w:val="18"/>
                    </w:rPr>
                    <w:t>(Soft refusals)</w:t>
                  </w:r>
                </w:p>
                <w:p w14:paraId="0B5DD87B" w14:textId="75435A60" w:rsidR="00D000EF" w:rsidRPr="00D000EF" w:rsidRDefault="00836D8F" w:rsidP="003B49BE">
                  <w:pPr>
                    <w:jc w:val="center"/>
                    <w:rPr>
                      <w:rFonts w:asciiTheme="minorHAnsi" w:hAnsiTheme="minorHAnsi"/>
                      <w:b/>
                      <w:color w:val="000000"/>
                      <w:sz w:val="18"/>
                      <w:szCs w:val="20"/>
                    </w:rPr>
                  </w:pPr>
                  <w:r>
                    <w:rPr>
                      <w:rFonts w:asciiTheme="minorHAnsi" w:hAnsiTheme="minorHAnsi"/>
                      <w:b/>
                      <w:color w:val="000000"/>
                      <w:sz w:val="18"/>
                      <w:szCs w:val="20"/>
                    </w:rPr>
                    <w:t>2</w:t>
                  </w:r>
                  <w:r w:rsidR="00D000EF" w:rsidRPr="00D000EF">
                    <w:rPr>
                      <w:rFonts w:asciiTheme="minorHAnsi" w:hAnsiTheme="minorHAnsi"/>
                      <w:b/>
                      <w:color w:val="000000"/>
                      <w:sz w:val="18"/>
                      <w:szCs w:val="20"/>
                    </w:rPr>
                    <w:t>0%</w:t>
                  </w:r>
                </w:p>
              </w:tc>
              <w:tc>
                <w:tcPr>
                  <w:tcW w:w="1350" w:type="dxa"/>
                  <w:tcBorders>
                    <w:top w:val="single" w:sz="4" w:space="0" w:color="auto"/>
                    <w:bottom w:val="single" w:sz="4" w:space="0" w:color="auto"/>
                  </w:tcBorders>
                  <w:shd w:val="clear" w:color="auto" w:fill="D9D9D9" w:themeFill="background1" w:themeFillShade="D9"/>
                  <w:noWrap/>
                  <w:vAlign w:val="center"/>
                </w:tcPr>
                <w:p w14:paraId="2A469AC3"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 xml:space="preserve">Non-response survey </w:t>
                  </w:r>
                </w:p>
                <w:p w14:paraId="71ABE787" w14:textId="13A32807" w:rsidR="00D000EF" w:rsidRPr="00D000EF" w:rsidRDefault="005E3BE7" w:rsidP="003B49BE">
                  <w:pPr>
                    <w:jc w:val="center"/>
                    <w:rPr>
                      <w:rFonts w:asciiTheme="minorHAnsi" w:hAnsiTheme="minorHAnsi"/>
                      <w:b/>
                      <w:color w:val="000000"/>
                      <w:sz w:val="18"/>
                      <w:szCs w:val="20"/>
                    </w:rPr>
                  </w:pPr>
                  <w:r>
                    <w:rPr>
                      <w:rFonts w:asciiTheme="minorHAnsi" w:hAnsiTheme="minorHAnsi"/>
                      <w:b/>
                      <w:color w:val="000000"/>
                      <w:sz w:val="18"/>
                      <w:szCs w:val="20"/>
                    </w:rPr>
                    <w:t>20</w:t>
                  </w:r>
                  <w:r w:rsidR="00D000EF" w:rsidRPr="00D000EF">
                    <w:rPr>
                      <w:rFonts w:asciiTheme="minorHAnsi" w:hAnsiTheme="minorHAnsi"/>
                      <w:b/>
                      <w:color w:val="000000"/>
                      <w:sz w:val="18"/>
                      <w:szCs w:val="20"/>
                    </w:rPr>
                    <w:t>%</w:t>
                  </w:r>
                </w:p>
              </w:tc>
              <w:tc>
                <w:tcPr>
                  <w:tcW w:w="900" w:type="dxa"/>
                  <w:tcBorders>
                    <w:top w:val="single" w:sz="4" w:space="0" w:color="auto"/>
                    <w:bottom w:val="single" w:sz="4" w:space="0" w:color="auto"/>
                  </w:tcBorders>
                  <w:shd w:val="clear" w:color="auto" w:fill="D9D9D9" w:themeFill="background1" w:themeFillShade="D9"/>
                  <w:noWrap/>
                  <w:vAlign w:val="center"/>
                </w:tcPr>
                <w:p w14:paraId="6ADE2B30" w14:textId="77777777" w:rsidR="00D000EF" w:rsidRPr="00D000EF" w:rsidRDefault="00D000EF" w:rsidP="003B49BE">
                  <w:pPr>
                    <w:jc w:val="center"/>
                    <w:rPr>
                      <w:rFonts w:asciiTheme="minorHAnsi" w:hAnsiTheme="minorHAnsi"/>
                      <w:b/>
                      <w:color w:val="000000"/>
                      <w:sz w:val="18"/>
                      <w:szCs w:val="20"/>
                    </w:rPr>
                  </w:pPr>
                  <w:r w:rsidRPr="00D000EF">
                    <w:rPr>
                      <w:rFonts w:asciiTheme="minorHAnsi" w:hAnsiTheme="minorHAnsi"/>
                      <w:b/>
                      <w:color w:val="000000"/>
                      <w:sz w:val="18"/>
                      <w:szCs w:val="20"/>
                    </w:rPr>
                    <w:t>Hard Refusals</w:t>
                  </w:r>
                </w:p>
                <w:p w14:paraId="682BC819" w14:textId="3DA59072" w:rsidR="00D000EF" w:rsidRPr="00D000EF" w:rsidRDefault="005E3BE7" w:rsidP="00BE1A2D">
                  <w:pPr>
                    <w:jc w:val="center"/>
                    <w:rPr>
                      <w:rFonts w:asciiTheme="minorHAnsi" w:hAnsiTheme="minorHAnsi"/>
                      <w:b/>
                      <w:color w:val="000000"/>
                      <w:sz w:val="18"/>
                      <w:szCs w:val="20"/>
                    </w:rPr>
                  </w:pPr>
                  <w:r>
                    <w:rPr>
                      <w:rFonts w:asciiTheme="minorHAnsi" w:hAnsiTheme="minorHAnsi"/>
                      <w:b/>
                      <w:color w:val="000000"/>
                      <w:sz w:val="18"/>
                      <w:szCs w:val="20"/>
                    </w:rPr>
                    <w:t>80</w:t>
                  </w:r>
                  <w:r w:rsidR="00D000EF" w:rsidRPr="00D000EF">
                    <w:rPr>
                      <w:rFonts w:asciiTheme="minorHAnsi" w:hAnsiTheme="minorHAnsi"/>
                      <w:b/>
                      <w:color w:val="000000"/>
                      <w:sz w:val="18"/>
                      <w:szCs w:val="20"/>
                    </w:rPr>
                    <w:t>%</w:t>
                  </w:r>
                </w:p>
              </w:tc>
            </w:tr>
            <w:tr w:rsidR="00D000EF" w:rsidRPr="0079538B" w14:paraId="4058B39C" w14:textId="77777777" w:rsidTr="007C4A06">
              <w:trPr>
                <w:trHeight w:val="423"/>
              </w:trPr>
              <w:tc>
                <w:tcPr>
                  <w:tcW w:w="3243" w:type="dxa"/>
                  <w:tcBorders>
                    <w:top w:val="nil"/>
                    <w:left w:val="nil"/>
                    <w:right w:val="nil"/>
                  </w:tcBorders>
                  <w:shd w:val="clear" w:color="auto" w:fill="auto"/>
                  <w:noWrap/>
                  <w:vAlign w:val="center"/>
                </w:tcPr>
                <w:p w14:paraId="3C4829FA" w14:textId="7B9C7F8C" w:rsidR="00D000EF" w:rsidRPr="00FA64FF" w:rsidRDefault="00D000EF" w:rsidP="004501F6">
                  <w:pPr>
                    <w:pStyle w:val="NoSpacing"/>
                    <w:rPr>
                      <w:rFonts w:asciiTheme="minorHAnsi" w:hAnsiTheme="minorHAnsi"/>
                      <w:b/>
                      <w:color w:val="000000"/>
                      <w:sz w:val="18"/>
                      <w:szCs w:val="18"/>
                    </w:rPr>
                  </w:pPr>
                  <w:proofErr w:type="spellStart"/>
                  <w:r w:rsidRPr="00FA64FF">
                    <w:rPr>
                      <w:rFonts w:asciiTheme="minorHAnsi" w:hAnsiTheme="minorHAnsi"/>
                      <w:sz w:val="18"/>
                      <w:szCs w:val="18"/>
                    </w:rPr>
                    <w:t>Murie</w:t>
                  </w:r>
                  <w:proofErr w:type="spellEnd"/>
                  <w:r w:rsidRPr="00FA64FF">
                    <w:rPr>
                      <w:rFonts w:asciiTheme="minorHAnsi" w:hAnsiTheme="minorHAnsi"/>
                      <w:sz w:val="18"/>
                      <w:szCs w:val="18"/>
                    </w:rPr>
                    <w:t xml:space="preserve"> Science and Learning Center</w:t>
                  </w:r>
                </w:p>
              </w:tc>
              <w:tc>
                <w:tcPr>
                  <w:tcW w:w="900" w:type="dxa"/>
                  <w:tcBorders>
                    <w:top w:val="single" w:sz="4" w:space="0" w:color="auto"/>
                    <w:left w:val="nil"/>
                  </w:tcBorders>
                  <w:shd w:val="clear" w:color="auto" w:fill="auto"/>
                  <w:noWrap/>
                  <w:vAlign w:val="center"/>
                </w:tcPr>
                <w:p w14:paraId="377F2194" w14:textId="4A4F2E13" w:rsidR="00D000EF" w:rsidRPr="00FA64FF" w:rsidRDefault="00FA64FF" w:rsidP="004501F6">
                  <w:pPr>
                    <w:pStyle w:val="NoSpacing"/>
                    <w:jc w:val="center"/>
                    <w:rPr>
                      <w:rFonts w:asciiTheme="minorHAnsi" w:hAnsiTheme="minorHAnsi"/>
                      <w:color w:val="000000"/>
                      <w:sz w:val="18"/>
                      <w:szCs w:val="18"/>
                    </w:rPr>
                  </w:pPr>
                  <w:r w:rsidRPr="00FA64FF">
                    <w:rPr>
                      <w:rFonts w:asciiTheme="minorHAnsi" w:hAnsiTheme="minorHAnsi"/>
                      <w:color w:val="000000"/>
                      <w:sz w:val="18"/>
                      <w:szCs w:val="18"/>
                    </w:rPr>
                    <w:t>163</w:t>
                  </w:r>
                </w:p>
              </w:tc>
              <w:tc>
                <w:tcPr>
                  <w:tcW w:w="1170" w:type="dxa"/>
                  <w:tcBorders>
                    <w:top w:val="single" w:sz="4" w:space="0" w:color="auto"/>
                  </w:tcBorders>
                  <w:shd w:val="clear" w:color="auto" w:fill="auto"/>
                  <w:vAlign w:val="center"/>
                </w:tcPr>
                <w:p w14:paraId="233808BA" w14:textId="4963061B" w:rsidR="00D000EF" w:rsidRPr="00FA64FF" w:rsidRDefault="00BE1A2D" w:rsidP="004501F6">
                  <w:pPr>
                    <w:pStyle w:val="NoSpacing"/>
                    <w:jc w:val="center"/>
                    <w:rPr>
                      <w:rFonts w:asciiTheme="minorHAnsi" w:hAnsiTheme="minorHAnsi"/>
                      <w:color w:val="000000"/>
                      <w:sz w:val="18"/>
                      <w:szCs w:val="18"/>
                    </w:rPr>
                  </w:pPr>
                  <w:r>
                    <w:rPr>
                      <w:rFonts w:asciiTheme="minorHAnsi" w:hAnsiTheme="minorHAnsi"/>
                      <w:color w:val="000000"/>
                      <w:sz w:val="18"/>
                      <w:szCs w:val="18"/>
                    </w:rPr>
                    <w:t>130</w:t>
                  </w:r>
                </w:p>
              </w:tc>
              <w:tc>
                <w:tcPr>
                  <w:tcW w:w="1530" w:type="dxa"/>
                  <w:tcBorders>
                    <w:top w:val="single" w:sz="4" w:space="0" w:color="auto"/>
                  </w:tcBorders>
                  <w:shd w:val="clear" w:color="auto" w:fill="auto"/>
                  <w:vAlign w:val="center"/>
                </w:tcPr>
                <w:p w14:paraId="37B398DE" w14:textId="4183CBD8" w:rsidR="00D000EF" w:rsidRPr="00FA64FF" w:rsidRDefault="00836D8F" w:rsidP="004501F6">
                  <w:pPr>
                    <w:pStyle w:val="NoSpacing"/>
                    <w:jc w:val="center"/>
                    <w:rPr>
                      <w:rFonts w:asciiTheme="minorHAnsi" w:hAnsiTheme="minorHAnsi"/>
                      <w:color w:val="000000"/>
                      <w:sz w:val="18"/>
                      <w:szCs w:val="18"/>
                    </w:rPr>
                  </w:pPr>
                  <w:r>
                    <w:rPr>
                      <w:rFonts w:asciiTheme="minorHAnsi" w:hAnsiTheme="minorHAnsi"/>
                      <w:color w:val="000000"/>
                      <w:sz w:val="18"/>
                      <w:szCs w:val="18"/>
                    </w:rPr>
                    <w:t>33</w:t>
                  </w:r>
                </w:p>
              </w:tc>
              <w:tc>
                <w:tcPr>
                  <w:tcW w:w="1350" w:type="dxa"/>
                  <w:tcBorders>
                    <w:top w:val="single" w:sz="4" w:space="0" w:color="auto"/>
                  </w:tcBorders>
                  <w:shd w:val="clear" w:color="auto" w:fill="D9D9D9" w:themeFill="background1" w:themeFillShade="D9"/>
                  <w:noWrap/>
                  <w:vAlign w:val="center"/>
                </w:tcPr>
                <w:p w14:paraId="7FFC598E" w14:textId="19BFBA01" w:rsidR="00D000EF" w:rsidRPr="00FA64FF" w:rsidRDefault="00836D8F" w:rsidP="004501F6">
                  <w:pPr>
                    <w:pStyle w:val="NoSpacing"/>
                    <w:jc w:val="center"/>
                    <w:rPr>
                      <w:rFonts w:asciiTheme="minorHAnsi" w:hAnsiTheme="minorHAnsi"/>
                      <w:color w:val="000000"/>
                      <w:sz w:val="18"/>
                      <w:szCs w:val="18"/>
                    </w:rPr>
                  </w:pPr>
                  <w:r>
                    <w:rPr>
                      <w:rFonts w:asciiTheme="minorHAnsi" w:hAnsiTheme="minorHAnsi"/>
                      <w:color w:val="000000"/>
                      <w:sz w:val="18"/>
                      <w:szCs w:val="18"/>
                    </w:rPr>
                    <w:t>6</w:t>
                  </w:r>
                </w:p>
              </w:tc>
              <w:tc>
                <w:tcPr>
                  <w:tcW w:w="900" w:type="dxa"/>
                  <w:tcBorders>
                    <w:top w:val="single" w:sz="4" w:space="0" w:color="auto"/>
                  </w:tcBorders>
                  <w:shd w:val="clear" w:color="auto" w:fill="D9D9D9" w:themeFill="background1" w:themeFillShade="D9"/>
                  <w:noWrap/>
                  <w:vAlign w:val="center"/>
                </w:tcPr>
                <w:p w14:paraId="0F04A5C8" w14:textId="6B4F6518" w:rsidR="00D000EF" w:rsidRPr="00FA64FF" w:rsidRDefault="005E3BE7" w:rsidP="004501F6">
                  <w:pPr>
                    <w:pStyle w:val="NoSpacing"/>
                    <w:jc w:val="center"/>
                    <w:rPr>
                      <w:rFonts w:asciiTheme="minorHAnsi" w:hAnsiTheme="minorHAnsi"/>
                      <w:color w:val="000000"/>
                      <w:sz w:val="18"/>
                      <w:szCs w:val="18"/>
                    </w:rPr>
                  </w:pPr>
                  <w:r>
                    <w:rPr>
                      <w:rFonts w:asciiTheme="minorHAnsi" w:hAnsiTheme="minorHAnsi"/>
                      <w:color w:val="000000"/>
                      <w:sz w:val="18"/>
                      <w:szCs w:val="18"/>
                    </w:rPr>
                    <w:t>26</w:t>
                  </w:r>
                </w:p>
              </w:tc>
            </w:tr>
            <w:tr w:rsidR="00D000EF" w:rsidRPr="0079538B" w14:paraId="73113420" w14:textId="77777777" w:rsidTr="007C4A06">
              <w:trPr>
                <w:trHeight w:val="279"/>
              </w:trPr>
              <w:tc>
                <w:tcPr>
                  <w:tcW w:w="3243" w:type="dxa"/>
                  <w:tcBorders>
                    <w:top w:val="nil"/>
                    <w:left w:val="nil"/>
                    <w:bottom w:val="nil"/>
                    <w:right w:val="nil"/>
                  </w:tcBorders>
                  <w:shd w:val="clear" w:color="auto" w:fill="auto"/>
                  <w:noWrap/>
                  <w:vAlign w:val="center"/>
                </w:tcPr>
                <w:p w14:paraId="25EF4C3A" w14:textId="3DD62601" w:rsidR="00D000EF" w:rsidRPr="00FA64FF" w:rsidRDefault="00D000EF" w:rsidP="004501F6">
                  <w:pPr>
                    <w:rPr>
                      <w:rFonts w:asciiTheme="minorHAnsi" w:hAnsiTheme="minorHAnsi"/>
                      <w:b/>
                      <w:color w:val="000000"/>
                      <w:sz w:val="18"/>
                      <w:szCs w:val="18"/>
                    </w:rPr>
                  </w:pPr>
                  <w:r w:rsidRPr="00FA64FF">
                    <w:rPr>
                      <w:rFonts w:asciiTheme="minorHAnsi" w:hAnsiTheme="minorHAnsi"/>
                      <w:sz w:val="18"/>
                      <w:szCs w:val="18"/>
                    </w:rPr>
                    <w:t>Mt. Vista Rest Area</w:t>
                  </w:r>
                </w:p>
              </w:tc>
              <w:tc>
                <w:tcPr>
                  <w:tcW w:w="900" w:type="dxa"/>
                  <w:tcBorders>
                    <w:top w:val="nil"/>
                    <w:left w:val="nil"/>
                    <w:bottom w:val="nil"/>
                  </w:tcBorders>
                  <w:shd w:val="clear" w:color="auto" w:fill="auto"/>
                  <w:noWrap/>
                  <w:vAlign w:val="center"/>
                </w:tcPr>
                <w:p w14:paraId="684C1DC4" w14:textId="5AA75DA7" w:rsidR="00D000EF" w:rsidRPr="00FA64FF" w:rsidRDefault="00FA64FF" w:rsidP="004501F6">
                  <w:pPr>
                    <w:jc w:val="center"/>
                    <w:rPr>
                      <w:rFonts w:asciiTheme="minorHAnsi" w:hAnsiTheme="minorHAnsi"/>
                      <w:color w:val="000000"/>
                      <w:sz w:val="18"/>
                      <w:szCs w:val="18"/>
                    </w:rPr>
                  </w:pPr>
                  <w:r w:rsidRPr="00FA64FF">
                    <w:rPr>
                      <w:rFonts w:asciiTheme="minorHAnsi" w:hAnsiTheme="minorHAnsi"/>
                      <w:color w:val="000000"/>
                      <w:sz w:val="18"/>
                      <w:szCs w:val="18"/>
                    </w:rPr>
                    <w:t>21</w:t>
                  </w:r>
                </w:p>
              </w:tc>
              <w:tc>
                <w:tcPr>
                  <w:tcW w:w="1170" w:type="dxa"/>
                  <w:tcBorders>
                    <w:top w:val="nil"/>
                    <w:bottom w:val="nil"/>
                  </w:tcBorders>
                  <w:shd w:val="clear" w:color="auto" w:fill="auto"/>
                  <w:vAlign w:val="center"/>
                </w:tcPr>
                <w:p w14:paraId="4B1EDA18" w14:textId="76EE1764"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17</w:t>
                  </w:r>
                </w:p>
              </w:tc>
              <w:tc>
                <w:tcPr>
                  <w:tcW w:w="1530" w:type="dxa"/>
                  <w:tcBorders>
                    <w:top w:val="nil"/>
                    <w:bottom w:val="nil"/>
                  </w:tcBorders>
                  <w:shd w:val="clear" w:color="auto" w:fill="auto"/>
                  <w:vAlign w:val="center"/>
                </w:tcPr>
                <w:p w14:paraId="79A1A827" w14:textId="15CF7ECD"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4</w:t>
                  </w:r>
                </w:p>
              </w:tc>
              <w:tc>
                <w:tcPr>
                  <w:tcW w:w="1350" w:type="dxa"/>
                  <w:tcBorders>
                    <w:top w:val="nil"/>
                    <w:bottom w:val="nil"/>
                  </w:tcBorders>
                  <w:shd w:val="clear" w:color="auto" w:fill="D9D9D9" w:themeFill="background1" w:themeFillShade="D9"/>
                  <w:noWrap/>
                  <w:vAlign w:val="center"/>
                </w:tcPr>
                <w:p w14:paraId="49BCCD6A" w14:textId="5FE6346A"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1</w:t>
                  </w:r>
                </w:p>
              </w:tc>
              <w:tc>
                <w:tcPr>
                  <w:tcW w:w="900" w:type="dxa"/>
                  <w:tcBorders>
                    <w:top w:val="nil"/>
                    <w:bottom w:val="nil"/>
                  </w:tcBorders>
                  <w:shd w:val="clear" w:color="auto" w:fill="D9D9D9" w:themeFill="background1" w:themeFillShade="D9"/>
                  <w:noWrap/>
                  <w:vAlign w:val="center"/>
                </w:tcPr>
                <w:p w14:paraId="6B212EE7" w14:textId="1D75B986"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3</w:t>
                  </w:r>
                </w:p>
              </w:tc>
            </w:tr>
            <w:tr w:rsidR="00D000EF" w:rsidRPr="0079538B" w14:paraId="45B3510F" w14:textId="77777777" w:rsidTr="007C4A06">
              <w:trPr>
                <w:trHeight w:val="360"/>
              </w:trPr>
              <w:tc>
                <w:tcPr>
                  <w:tcW w:w="3243" w:type="dxa"/>
                  <w:tcBorders>
                    <w:top w:val="nil"/>
                    <w:left w:val="nil"/>
                    <w:bottom w:val="nil"/>
                    <w:right w:val="nil"/>
                  </w:tcBorders>
                  <w:shd w:val="clear" w:color="auto" w:fill="auto"/>
                  <w:noWrap/>
                  <w:vAlign w:val="center"/>
                </w:tcPr>
                <w:p w14:paraId="76099227" w14:textId="5B7CCFD9" w:rsidR="00D000EF" w:rsidRPr="00FA64FF" w:rsidRDefault="00D000EF" w:rsidP="004501F6">
                  <w:pPr>
                    <w:rPr>
                      <w:rFonts w:asciiTheme="minorHAnsi" w:hAnsiTheme="minorHAnsi"/>
                      <w:color w:val="000000"/>
                      <w:sz w:val="18"/>
                      <w:szCs w:val="18"/>
                    </w:rPr>
                  </w:pPr>
                  <w:r w:rsidRPr="00FA64FF">
                    <w:rPr>
                      <w:rFonts w:asciiTheme="minorHAnsi" w:hAnsiTheme="minorHAnsi" w:cstheme="minorHAnsi"/>
                      <w:sz w:val="18"/>
                      <w:szCs w:val="18"/>
                    </w:rPr>
                    <w:t>Healy, AK (Community Center)</w:t>
                  </w:r>
                </w:p>
              </w:tc>
              <w:tc>
                <w:tcPr>
                  <w:tcW w:w="900" w:type="dxa"/>
                  <w:tcBorders>
                    <w:top w:val="nil"/>
                    <w:left w:val="nil"/>
                    <w:bottom w:val="nil"/>
                  </w:tcBorders>
                  <w:shd w:val="clear" w:color="auto" w:fill="auto"/>
                  <w:noWrap/>
                  <w:vAlign w:val="center"/>
                </w:tcPr>
                <w:p w14:paraId="6838DCF9" w14:textId="61C0A5D5" w:rsidR="00D000EF" w:rsidRPr="00FA64FF" w:rsidRDefault="00FA64FF" w:rsidP="004501F6">
                  <w:pPr>
                    <w:jc w:val="center"/>
                    <w:rPr>
                      <w:rFonts w:asciiTheme="minorHAnsi" w:hAnsiTheme="minorHAnsi"/>
                      <w:color w:val="000000"/>
                      <w:sz w:val="18"/>
                      <w:szCs w:val="18"/>
                    </w:rPr>
                  </w:pPr>
                  <w:r w:rsidRPr="00FA64FF">
                    <w:rPr>
                      <w:rFonts w:asciiTheme="minorHAnsi" w:hAnsiTheme="minorHAnsi"/>
                      <w:color w:val="000000"/>
                      <w:sz w:val="18"/>
                      <w:szCs w:val="18"/>
                    </w:rPr>
                    <w:t>13</w:t>
                  </w:r>
                </w:p>
              </w:tc>
              <w:tc>
                <w:tcPr>
                  <w:tcW w:w="1170" w:type="dxa"/>
                  <w:tcBorders>
                    <w:top w:val="nil"/>
                    <w:bottom w:val="nil"/>
                  </w:tcBorders>
                  <w:shd w:val="clear" w:color="auto" w:fill="auto"/>
                  <w:vAlign w:val="center"/>
                </w:tcPr>
                <w:p w14:paraId="68823191" w14:textId="27045283"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10</w:t>
                  </w:r>
                </w:p>
              </w:tc>
              <w:tc>
                <w:tcPr>
                  <w:tcW w:w="1530" w:type="dxa"/>
                  <w:tcBorders>
                    <w:top w:val="nil"/>
                    <w:bottom w:val="nil"/>
                  </w:tcBorders>
                  <w:shd w:val="clear" w:color="auto" w:fill="auto"/>
                  <w:vAlign w:val="center"/>
                </w:tcPr>
                <w:p w14:paraId="65B48434" w14:textId="544049D9"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3</w:t>
                  </w:r>
                </w:p>
              </w:tc>
              <w:tc>
                <w:tcPr>
                  <w:tcW w:w="1350" w:type="dxa"/>
                  <w:tcBorders>
                    <w:top w:val="nil"/>
                    <w:bottom w:val="nil"/>
                  </w:tcBorders>
                  <w:shd w:val="clear" w:color="auto" w:fill="D9D9D9" w:themeFill="background1" w:themeFillShade="D9"/>
                  <w:noWrap/>
                  <w:vAlign w:val="center"/>
                </w:tcPr>
                <w:p w14:paraId="5940BABF" w14:textId="32FB37FC"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1</w:t>
                  </w:r>
                </w:p>
              </w:tc>
              <w:tc>
                <w:tcPr>
                  <w:tcW w:w="900" w:type="dxa"/>
                  <w:tcBorders>
                    <w:top w:val="nil"/>
                    <w:bottom w:val="nil"/>
                  </w:tcBorders>
                  <w:shd w:val="clear" w:color="auto" w:fill="D9D9D9" w:themeFill="background1" w:themeFillShade="D9"/>
                  <w:noWrap/>
                  <w:vAlign w:val="center"/>
                </w:tcPr>
                <w:p w14:paraId="234914E5" w14:textId="151765B5"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2</w:t>
                  </w:r>
                </w:p>
              </w:tc>
            </w:tr>
            <w:tr w:rsidR="00FA64FF" w:rsidRPr="0079538B" w14:paraId="2B47CA4C" w14:textId="77777777" w:rsidTr="007C4A06">
              <w:trPr>
                <w:trHeight w:val="360"/>
              </w:trPr>
              <w:tc>
                <w:tcPr>
                  <w:tcW w:w="3243" w:type="dxa"/>
                  <w:tcBorders>
                    <w:top w:val="nil"/>
                    <w:left w:val="nil"/>
                    <w:right w:val="nil"/>
                  </w:tcBorders>
                  <w:shd w:val="clear" w:color="auto" w:fill="auto"/>
                  <w:noWrap/>
                  <w:vAlign w:val="center"/>
                </w:tcPr>
                <w:p w14:paraId="28D29820" w14:textId="5E3EAFB7" w:rsidR="00D000EF" w:rsidRPr="00FA64FF" w:rsidRDefault="00D000EF" w:rsidP="004501F6">
                  <w:pPr>
                    <w:rPr>
                      <w:rFonts w:asciiTheme="minorHAnsi" w:hAnsiTheme="minorHAnsi"/>
                      <w:color w:val="000000"/>
                      <w:sz w:val="18"/>
                      <w:szCs w:val="18"/>
                    </w:rPr>
                  </w:pPr>
                  <w:r w:rsidRPr="00FA64FF">
                    <w:rPr>
                      <w:rFonts w:asciiTheme="minorHAnsi" w:hAnsiTheme="minorHAnsi" w:cstheme="minorHAnsi"/>
                      <w:sz w:val="18"/>
                      <w:szCs w:val="18"/>
                    </w:rPr>
                    <w:t>McKinley Village, AK (Community Center)</w:t>
                  </w:r>
                </w:p>
              </w:tc>
              <w:tc>
                <w:tcPr>
                  <w:tcW w:w="900" w:type="dxa"/>
                  <w:tcBorders>
                    <w:top w:val="nil"/>
                    <w:left w:val="nil"/>
                  </w:tcBorders>
                  <w:shd w:val="clear" w:color="auto" w:fill="auto"/>
                  <w:noWrap/>
                  <w:vAlign w:val="center"/>
                </w:tcPr>
                <w:p w14:paraId="3222D6DF" w14:textId="36A6D83C" w:rsidR="00D000EF" w:rsidRPr="00FA64FF" w:rsidRDefault="00FA64FF" w:rsidP="004501F6">
                  <w:pPr>
                    <w:jc w:val="center"/>
                    <w:rPr>
                      <w:rFonts w:asciiTheme="minorHAnsi" w:hAnsiTheme="minorHAnsi"/>
                      <w:color w:val="000000"/>
                      <w:sz w:val="18"/>
                      <w:szCs w:val="18"/>
                    </w:rPr>
                  </w:pPr>
                  <w:r w:rsidRPr="00FA64FF">
                    <w:rPr>
                      <w:rFonts w:asciiTheme="minorHAnsi" w:hAnsiTheme="minorHAnsi"/>
                      <w:color w:val="000000"/>
                      <w:sz w:val="18"/>
                      <w:szCs w:val="18"/>
                    </w:rPr>
                    <w:t>13</w:t>
                  </w:r>
                </w:p>
              </w:tc>
              <w:tc>
                <w:tcPr>
                  <w:tcW w:w="1170" w:type="dxa"/>
                  <w:tcBorders>
                    <w:top w:val="nil"/>
                  </w:tcBorders>
                  <w:shd w:val="clear" w:color="auto" w:fill="auto"/>
                  <w:vAlign w:val="center"/>
                </w:tcPr>
                <w:p w14:paraId="7D99FB48" w14:textId="6BDE36BE"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10</w:t>
                  </w:r>
                </w:p>
              </w:tc>
              <w:tc>
                <w:tcPr>
                  <w:tcW w:w="1530" w:type="dxa"/>
                  <w:tcBorders>
                    <w:top w:val="nil"/>
                  </w:tcBorders>
                  <w:shd w:val="clear" w:color="auto" w:fill="auto"/>
                  <w:vAlign w:val="center"/>
                </w:tcPr>
                <w:p w14:paraId="1749E3EF" w14:textId="415DFFB2" w:rsidR="00D000EF" w:rsidRPr="00FA64FF" w:rsidRDefault="00BE1A2D" w:rsidP="004501F6">
                  <w:pPr>
                    <w:jc w:val="center"/>
                    <w:rPr>
                      <w:rFonts w:asciiTheme="minorHAnsi" w:hAnsiTheme="minorHAnsi"/>
                      <w:color w:val="000000"/>
                      <w:sz w:val="18"/>
                      <w:szCs w:val="18"/>
                    </w:rPr>
                  </w:pPr>
                  <w:r>
                    <w:rPr>
                      <w:rFonts w:asciiTheme="minorHAnsi" w:hAnsiTheme="minorHAnsi"/>
                      <w:color w:val="000000"/>
                      <w:sz w:val="18"/>
                      <w:szCs w:val="18"/>
                    </w:rPr>
                    <w:t>3</w:t>
                  </w:r>
                </w:p>
              </w:tc>
              <w:tc>
                <w:tcPr>
                  <w:tcW w:w="1350" w:type="dxa"/>
                  <w:tcBorders>
                    <w:top w:val="nil"/>
                  </w:tcBorders>
                  <w:shd w:val="clear" w:color="auto" w:fill="D9D9D9" w:themeFill="background1" w:themeFillShade="D9"/>
                  <w:noWrap/>
                  <w:vAlign w:val="center"/>
                </w:tcPr>
                <w:p w14:paraId="08B9F529" w14:textId="0410E8E5"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2</w:t>
                  </w:r>
                </w:p>
              </w:tc>
              <w:tc>
                <w:tcPr>
                  <w:tcW w:w="900" w:type="dxa"/>
                  <w:tcBorders>
                    <w:top w:val="nil"/>
                  </w:tcBorders>
                  <w:shd w:val="clear" w:color="auto" w:fill="D9D9D9" w:themeFill="background1" w:themeFillShade="D9"/>
                  <w:noWrap/>
                  <w:vAlign w:val="center"/>
                </w:tcPr>
                <w:p w14:paraId="60FED53F" w14:textId="57A2A16B" w:rsidR="00D000EF" w:rsidRPr="00FA64FF" w:rsidRDefault="005E3BE7" w:rsidP="004501F6">
                  <w:pPr>
                    <w:jc w:val="center"/>
                    <w:rPr>
                      <w:rFonts w:asciiTheme="minorHAnsi" w:hAnsiTheme="minorHAnsi"/>
                      <w:color w:val="000000"/>
                      <w:sz w:val="18"/>
                      <w:szCs w:val="18"/>
                    </w:rPr>
                  </w:pPr>
                  <w:r>
                    <w:rPr>
                      <w:rFonts w:asciiTheme="minorHAnsi" w:hAnsiTheme="minorHAnsi"/>
                      <w:color w:val="000000"/>
                      <w:sz w:val="18"/>
                      <w:szCs w:val="18"/>
                    </w:rPr>
                    <w:t>2</w:t>
                  </w:r>
                </w:p>
              </w:tc>
            </w:tr>
            <w:tr w:rsidR="00FA64FF" w:rsidRPr="0079538B" w14:paraId="5E5DDE80" w14:textId="77777777" w:rsidTr="007C4A06">
              <w:trPr>
                <w:trHeight w:val="279"/>
              </w:trPr>
              <w:tc>
                <w:tcPr>
                  <w:tcW w:w="3243" w:type="dxa"/>
                  <w:tcBorders>
                    <w:top w:val="nil"/>
                    <w:left w:val="nil"/>
                    <w:bottom w:val="nil"/>
                    <w:right w:val="nil"/>
                  </w:tcBorders>
                  <w:shd w:val="clear" w:color="auto" w:fill="auto"/>
                  <w:noWrap/>
                  <w:vAlign w:val="bottom"/>
                </w:tcPr>
                <w:p w14:paraId="536C19A8" w14:textId="0352C1FC" w:rsidR="00D000EF" w:rsidRPr="004501F6" w:rsidRDefault="004501F6" w:rsidP="003B49BE">
                  <w:pPr>
                    <w:jc w:val="right"/>
                    <w:rPr>
                      <w:rFonts w:asciiTheme="minorHAnsi" w:hAnsiTheme="minorHAnsi"/>
                      <w:b/>
                      <w:color w:val="000000"/>
                      <w:sz w:val="18"/>
                      <w:szCs w:val="18"/>
                    </w:rPr>
                  </w:pPr>
                  <w:r w:rsidRPr="004501F6">
                    <w:rPr>
                      <w:rFonts w:asciiTheme="minorHAnsi" w:hAnsiTheme="minorHAnsi"/>
                      <w:b/>
                      <w:color w:val="000000"/>
                      <w:sz w:val="18"/>
                      <w:szCs w:val="18"/>
                    </w:rPr>
                    <w:t>Total</w:t>
                  </w:r>
                </w:p>
              </w:tc>
              <w:tc>
                <w:tcPr>
                  <w:tcW w:w="900" w:type="dxa"/>
                  <w:tcBorders>
                    <w:top w:val="nil"/>
                    <w:left w:val="nil"/>
                    <w:bottom w:val="nil"/>
                  </w:tcBorders>
                  <w:shd w:val="clear" w:color="auto" w:fill="auto"/>
                  <w:noWrap/>
                  <w:vAlign w:val="bottom"/>
                </w:tcPr>
                <w:p w14:paraId="752134D2" w14:textId="4C642DD3" w:rsidR="00D000EF" w:rsidRPr="004501F6" w:rsidRDefault="00FA64FF" w:rsidP="003B49BE">
                  <w:pPr>
                    <w:jc w:val="center"/>
                    <w:rPr>
                      <w:rFonts w:asciiTheme="minorHAnsi" w:hAnsiTheme="minorHAnsi"/>
                      <w:b/>
                      <w:color w:val="000000"/>
                      <w:sz w:val="18"/>
                      <w:szCs w:val="18"/>
                    </w:rPr>
                  </w:pPr>
                  <w:r w:rsidRPr="004501F6">
                    <w:rPr>
                      <w:rFonts w:asciiTheme="minorHAnsi" w:hAnsiTheme="minorHAnsi"/>
                      <w:b/>
                      <w:color w:val="000000"/>
                      <w:sz w:val="18"/>
                      <w:szCs w:val="18"/>
                    </w:rPr>
                    <w:t>210</w:t>
                  </w:r>
                </w:p>
              </w:tc>
              <w:tc>
                <w:tcPr>
                  <w:tcW w:w="1170" w:type="dxa"/>
                  <w:tcBorders>
                    <w:top w:val="nil"/>
                    <w:bottom w:val="nil"/>
                  </w:tcBorders>
                  <w:shd w:val="clear" w:color="auto" w:fill="auto"/>
                  <w:vAlign w:val="bottom"/>
                </w:tcPr>
                <w:p w14:paraId="15F4409F" w14:textId="71C516F3" w:rsidR="00D000EF" w:rsidRPr="004501F6" w:rsidRDefault="001F623C" w:rsidP="003B49BE">
                  <w:pPr>
                    <w:jc w:val="center"/>
                    <w:rPr>
                      <w:rFonts w:asciiTheme="minorHAnsi" w:hAnsiTheme="minorHAnsi"/>
                      <w:b/>
                      <w:color w:val="000000"/>
                      <w:sz w:val="18"/>
                      <w:szCs w:val="18"/>
                    </w:rPr>
                  </w:pPr>
                  <w:r w:rsidRPr="004501F6">
                    <w:rPr>
                      <w:rFonts w:asciiTheme="minorHAnsi" w:hAnsiTheme="minorHAnsi"/>
                      <w:b/>
                      <w:color w:val="000000"/>
                      <w:sz w:val="18"/>
                      <w:szCs w:val="18"/>
                    </w:rPr>
                    <w:t>167</w:t>
                  </w:r>
                </w:p>
              </w:tc>
              <w:tc>
                <w:tcPr>
                  <w:tcW w:w="1530" w:type="dxa"/>
                  <w:tcBorders>
                    <w:top w:val="nil"/>
                    <w:bottom w:val="nil"/>
                  </w:tcBorders>
                  <w:shd w:val="clear" w:color="auto" w:fill="auto"/>
                  <w:vAlign w:val="bottom"/>
                </w:tcPr>
                <w:p w14:paraId="565FCFA1" w14:textId="287D6CB3" w:rsidR="00D000EF" w:rsidRPr="004501F6" w:rsidRDefault="001F623C" w:rsidP="003B49BE">
                  <w:pPr>
                    <w:jc w:val="center"/>
                    <w:rPr>
                      <w:rFonts w:asciiTheme="minorHAnsi" w:hAnsiTheme="minorHAnsi"/>
                      <w:b/>
                      <w:color w:val="000000"/>
                      <w:sz w:val="18"/>
                      <w:szCs w:val="18"/>
                    </w:rPr>
                  </w:pPr>
                  <w:r w:rsidRPr="004501F6">
                    <w:rPr>
                      <w:rFonts w:asciiTheme="minorHAnsi" w:hAnsiTheme="minorHAnsi"/>
                      <w:b/>
                      <w:color w:val="000000"/>
                      <w:sz w:val="18"/>
                      <w:szCs w:val="18"/>
                    </w:rPr>
                    <w:t>43</w:t>
                  </w:r>
                </w:p>
              </w:tc>
              <w:tc>
                <w:tcPr>
                  <w:tcW w:w="1350" w:type="dxa"/>
                  <w:tcBorders>
                    <w:top w:val="nil"/>
                    <w:bottom w:val="nil"/>
                  </w:tcBorders>
                  <w:shd w:val="clear" w:color="auto" w:fill="D9D9D9" w:themeFill="background1" w:themeFillShade="D9"/>
                  <w:noWrap/>
                  <w:vAlign w:val="bottom"/>
                </w:tcPr>
                <w:p w14:paraId="34AD3259" w14:textId="23ADA513" w:rsidR="00D000EF" w:rsidRPr="004501F6" w:rsidRDefault="005E3BE7" w:rsidP="003B49BE">
                  <w:pPr>
                    <w:jc w:val="center"/>
                    <w:rPr>
                      <w:rFonts w:asciiTheme="minorHAnsi" w:hAnsiTheme="minorHAnsi"/>
                      <w:b/>
                      <w:color w:val="000000"/>
                      <w:sz w:val="18"/>
                      <w:szCs w:val="18"/>
                    </w:rPr>
                  </w:pP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w:instrText>
                  </w:r>
                  <w:r>
                    <w:rPr>
                      <w:rFonts w:asciiTheme="minorHAnsi" w:hAnsiTheme="minorHAnsi"/>
                      <w:b/>
                      <w:color w:val="000000"/>
                      <w:sz w:val="18"/>
                      <w:szCs w:val="18"/>
                    </w:rPr>
                    <w:fldChar w:fldCharType="end"/>
                  </w: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=SUM(ABOVE) </w:instrText>
                  </w:r>
                  <w:r>
                    <w:rPr>
                      <w:rFonts w:asciiTheme="minorHAnsi" w:hAnsiTheme="minorHAnsi"/>
                      <w:b/>
                      <w:color w:val="000000"/>
                      <w:sz w:val="18"/>
                      <w:szCs w:val="18"/>
                    </w:rPr>
                    <w:fldChar w:fldCharType="separate"/>
                  </w:r>
                  <w:r>
                    <w:rPr>
                      <w:rFonts w:asciiTheme="minorHAnsi" w:hAnsiTheme="minorHAnsi"/>
                      <w:b/>
                      <w:noProof/>
                      <w:color w:val="000000"/>
                      <w:sz w:val="18"/>
                      <w:szCs w:val="18"/>
                    </w:rPr>
                    <w:t>10</w:t>
                  </w:r>
                  <w:r>
                    <w:rPr>
                      <w:rFonts w:asciiTheme="minorHAnsi" w:hAnsiTheme="minorHAnsi"/>
                      <w:b/>
                      <w:color w:val="000000"/>
                      <w:sz w:val="18"/>
                      <w:szCs w:val="18"/>
                    </w:rPr>
                    <w:fldChar w:fldCharType="end"/>
                  </w: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w:instrText>
                  </w:r>
                  <w:r>
                    <w:rPr>
                      <w:rFonts w:asciiTheme="minorHAnsi" w:hAnsiTheme="minorHAnsi"/>
                      <w:b/>
                      <w:color w:val="000000"/>
                      <w:sz w:val="18"/>
                      <w:szCs w:val="18"/>
                    </w:rPr>
                    <w:fldChar w:fldCharType="end"/>
                  </w: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w:instrText>
                  </w:r>
                  <w:r>
                    <w:rPr>
                      <w:rFonts w:asciiTheme="minorHAnsi" w:hAnsiTheme="minorHAnsi"/>
                      <w:b/>
                      <w:color w:val="000000"/>
                      <w:sz w:val="18"/>
                      <w:szCs w:val="18"/>
                    </w:rPr>
                    <w:fldChar w:fldCharType="end"/>
                  </w: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w:instrText>
                  </w:r>
                  <w:r>
                    <w:rPr>
                      <w:rFonts w:asciiTheme="minorHAnsi" w:hAnsiTheme="minorHAnsi"/>
                      <w:b/>
                      <w:color w:val="000000"/>
                      <w:sz w:val="18"/>
                      <w:szCs w:val="18"/>
                    </w:rPr>
                    <w:fldChar w:fldCharType="end"/>
                  </w:r>
                </w:p>
              </w:tc>
              <w:tc>
                <w:tcPr>
                  <w:tcW w:w="900" w:type="dxa"/>
                  <w:tcBorders>
                    <w:top w:val="nil"/>
                    <w:bottom w:val="nil"/>
                  </w:tcBorders>
                  <w:shd w:val="clear" w:color="auto" w:fill="D9D9D9" w:themeFill="background1" w:themeFillShade="D9"/>
                  <w:noWrap/>
                  <w:vAlign w:val="bottom"/>
                </w:tcPr>
                <w:p w14:paraId="73715885" w14:textId="5BD8B53C" w:rsidR="00D000EF" w:rsidRPr="004501F6" w:rsidRDefault="005E3BE7" w:rsidP="003B49BE">
                  <w:pPr>
                    <w:jc w:val="center"/>
                    <w:rPr>
                      <w:rFonts w:asciiTheme="minorHAnsi" w:hAnsiTheme="minorHAnsi"/>
                      <w:b/>
                      <w:color w:val="000000"/>
                      <w:sz w:val="18"/>
                      <w:szCs w:val="18"/>
                    </w:rPr>
                  </w:pPr>
                  <w:r>
                    <w:rPr>
                      <w:rFonts w:asciiTheme="minorHAnsi" w:hAnsiTheme="minorHAnsi"/>
                      <w:b/>
                      <w:color w:val="000000"/>
                      <w:sz w:val="18"/>
                      <w:szCs w:val="18"/>
                    </w:rPr>
                    <w:fldChar w:fldCharType="begin"/>
                  </w:r>
                  <w:r>
                    <w:rPr>
                      <w:rFonts w:asciiTheme="minorHAnsi" w:hAnsiTheme="minorHAnsi"/>
                      <w:b/>
                      <w:color w:val="000000"/>
                      <w:sz w:val="18"/>
                      <w:szCs w:val="18"/>
                    </w:rPr>
                    <w:instrText xml:space="preserve"> =SUM(ABOVE) </w:instrText>
                  </w:r>
                  <w:r>
                    <w:rPr>
                      <w:rFonts w:asciiTheme="minorHAnsi" w:hAnsiTheme="minorHAnsi"/>
                      <w:b/>
                      <w:color w:val="000000"/>
                      <w:sz w:val="18"/>
                      <w:szCs w:val="18"/>
                    </w:rPr>
                    <w:fldChar w:fldCharType="separate"/>
                  </w:r>
                  <w:r>
                    <w:rPr>
                      <w:rFonts w:asciiTheme="minorHAnsi" w:hAnsiTheme="minorHAnsi"/>
                      <w:b/>
                      <w:noProof/>
                      <w:color w:val="000000"/>
                      <w:sz w:val="18"/>
                      <w:szCs w:val="18"/>
                    </w:rPr>
                    <w:t>33</w:t>
                  </w:r>
                  <w:r>
                    <w:rPr>
                      <w:rFonts w:asciiTheme="minorHAnsi" w:hAnsiTheme="minorHAnsi"/>
                      <w:b/>
                      <w:color w:val="000000"/>
                      <w:sz w:val="18"/>
                      <w:szCs w:val="18"/>
                    </w:rPr>
                    <w:fldChar w:fldCharType="end"/>
                  </w:r>
                </w:p>
              </w:tc>
            </w:tr>
            <w:tr w:rsidR="00850DCE" w:rsidRPr="0079538B" w14:paraId="49846286" w14:textId="77777777" w:rsidTr="007C4A06">
              <w:trPr>
                <w:trHeight w:val="279"/>
              </w:trPr>
              <w:tc>
                <w:tcPr>
                  <w:tcW w:w="3243" w:type="dxa"/>
                  <w:tcBorders>
                    <w:top w:val="nil"/>
                    <w:left w:val="nil"/>
                    <w:bottom w:val="single" w:sz="4" w:space="0" w:color="auto"/>
                    <w:right w:val="nil"/>
                  </w:tcBorders>
                  <w:shd w:val="clear" w:color="auto" w:fill="auto"/>
                  <w:noWrap/>
                  <w:vAlign w:val="bottom"/>
                </w:tcPr>
                <w:p w14:paraId="695E8D29" w14:textId="77777777" w:rsidR="00850DCE" w:rsidRPr="004501F6" w:rsidRDefault="00850DCE" w:rsidP="003B49BE">
                  <w:pPr>
                    <w:jc w:val="right"/>
                    <w:rPr>
                      <w:rFonts w:asciiTheme="minorHAnsi" w:hAnsiTheme="minorHAnsi"/>
                      <w:b/>
                      <w:color w:val="000000"/>
                      <w:sz w:val="18"/>
                      <w:szCs w:val="18"/>
                    </w:rPr>
                  </w:pPr>
                </w:p>
              </w:tc>
              <w:tc>
                <w:tcPr>
                  <w:tcW w:w="900" w:type="dxa"/>
                  <w:tcBorders>
                    <w:top w:val="nil"/>
                    <w:left w:val="nil"/>
                    <w:bottom w:val="single" w:sz="4" w:space="0" w:color="auto"/>
                  </w:tcBorders>
                  <w:shd w:val="clear" w:color="auto" w:fill="auto"/>
                  <w:noWrap/>
                  <w:vAlign w:val="bottom"/>
                </w:tcPr>
                <w:p w14:paraId="6B5A5DCB" w14:textId="77777777" w:rsidR="00850DCE" w:rsidRPr="004501F6" w:rsidRDefault="00850DCE" w:rsidP="003B49BE">
                  <w:pPr>
                    <w:jc w:val="center"/>
                    <w:rPr>
                      <w:rFonts w:asciiTheme="minorHAnsi" w:hAnsiTheme="minorHAnsi"/>
                      <w:b/>
                      <w:color w:val="000000"/>
                      <w:sz w:val="18"/>
                      <w:szCs w:val="18"/>
                    </w:rPr>
                  </w:pPr>
                </w:p>
              </w:tc>
              <w:tc>
                <w:tcPr>
                  <w:tcW w:w="1170" w:type="dxa"/>
                  <w:tcBorders>
                    <w:top w:val="nil"/>
                    <w:bottom w:val="single" w:sz="4" w:space="0" w:color="auto"/>
                  </w:tcBorders>
                  <w:shd w:val="clear" w:color="auto" w:fill="auto"/>
                  <w:vAlign w:val="bottom"/>
                </w:tcPr>
                <w:p w14:paraId="04CD3746" w14:textId="77777777" w:rsidR="00850DCE" w:rsidRPr="004501F6" w:rsidRDefault="00850DCE" w:rsidP="003B49BE">
                  <w:pPr>
                    <w:jc w:val="center"/>
                    <w:rPr>
                      <w:rFonts w:asciiTheme="minorHAnsi" w:hAnsiTheme="minorHAnsi"/>
                      <w:b/>
                      <w:color w:val="000000"/>
                      <w:sz w:val="18"/>
                      <w:szCs w:val="18"/>
                    </w:rPr>
                  </w:pPr>
                </w:p>
              </w:tc>
              <w:tc>
                <w:tcPr>
                  <w:tcW w:w="1530" w:type="dxa"/>
                  <w:tcBorders>
                    <w:top w:val="nil"/>
                    <w:bottom w:val="single" w:sz="4" w:space="0" w:color="auto"/>
                  </w:tcBorders>
                  <w:shd w:val="clear" w:color="auto" w:fill="auto"/>
                  <w:vAlign w:val="bottom"/>
                </w:tcPr>
                <w:p w14:paraId="4FCE3BF0" w14:textId="38A6C67C" w:rsidR="00850DCE" w:rsidRPr="004501F6" w:rsidRDefault="00850DCE" w:rsidP="003B49BE">
                  <w:pPr>
                    <w:jc w:val="center"/>
                    <w:rPr>
                      <w:rFonts w:asciiTheme="minorHAnsi" w:hAnsiTheme="minorHAnsi"/>
                      <w:b/>
                      <w:color w:val="000000"/>
                      <w:sz w:val="18"/>
                      <w:szCs w:val="18"/>
                    </w:rPr>
                  </w:pPr>
                </w:p>
              </w:tc>
              <w:tc>
                <w:tcPr>
                  <w:tcW w:w="1350" w:type="dxa"/>
                  <w:tcBorders>
                    <w:top w:val="nil"/>
                    <w:bottom w:val="single" w:sz="4" w:space="0" w:color="auto"/>
                  </w:tcBorders>
                  <w:shd w:val="clear" w:color="auto" w:fill="auto"/>
                  <w:noWrap/>
                  <w:vAlign w:val="bottom"/>
                </w:tcPr>
                <w:p w14:paraId="35DE5947" w14:textId="4D1319F0" w:rsidR="00850DCE" w:rsidRPr="004501F6" w:rsidRDefault="00850DCE" w:rsidP="005E3BE7">
                  <w:pPr>
                    <w:rPr>
                      <w:rFonts w:asciiTheme="minorHAnsi" w:hAnsiTheme="minorHAnsi"/>
                      <w:b/>
                      <w:color w:val="000000"/>
                      <w:sz w:val="18"/>
                      <w:szCs w:val="18"/>
                    </w:rPr>
                  </w:pPr>
                  <w:r>
                    <w:rPr>
                      <w:rFonts w:asciiTheme="minorHAnsi" w:hAnsiTheme="minorHAnsi"/>
                      <w:b/>
                      <w:color w:val="000000"/>
                      <w:sz w:val="18"/>
                      <w:szCs w:val="18"/>
                    </w:rPr>
                    <w:t>% soft refusals</w:t>
                  </w:r>
                </w:p>
              </w:tc>
              <w:tc>
                <w:tcPr>
                  <w:tcW w:w="900" w:type="dxa"/>
                  <w:tcBorders>
                    <w:top w:val="nil"/>
                    <w:bottom w:val="single" w:sz="4" w:space="0" w:color="auto"/>
                  </w:tcBorders>
                  <w:shd w:val="clear" w:color="auto" w:fill="auto"/>
                  <w:noWrap/>
                  <w:vAlign w:val="bottom"/>
                </w:tcPr>
                <w:p w14:paraId="2E13D2A2" w14:textId="77777777" w:rsidR="00850DCE" w:rsidRPr="004501F6" w:rsidRDefault="00850DCE" w:rsidP="003B49BE">
                  <w:pPr>
                    <w:jc w:val="center"/>
                    <w:rPr>
                      <w:rFonts w:asciiTheme="minorHAnsi" w:hAnsiTheme="minorHAnsi"/>
                      <w:b/>
                      <w:color w:val="000000"/>
                      <w:sz w:val="18"/>
                      <w:szCs w:val="18"/>
                    </w:rPr>
                  </w:pPr>
                </w:p>
              </w:tc>
            </w:tr>
          </w:tbl>
          <w:p w14:paraId="79950086" w14:textId="77777777" w:rsidR="00D000EF" w:rsidRPr="00850DCE" w:rsidRDefault="00D000EF" w:rsidP="002C3DB2">
            <w:pPr>
              <w:spacing w:line="276" w:lineRule="auto"/>
              <w:rPr>
                <w:rFonts w:asciiTheme="minorHAnsi" w:hAnsiTheme="minorHAnsi" w:cstheme="minorHAnsi"/>
                <w:sz w:val="18"/>
                <w:szCs w:val="22"/>
              </w:rPr>
            </w:pPr>
          </w:p>
          <w:p w14:paraId="6B5115EF" w14:textId="1515177D" w:rsidR="0048273F" w:rsidRDefault="00E51446" w:rsidP="004501F6">
            <w:pPr>
              <w:rPr>
                <w:rFonts w:asciiTheme="minorHAnsi" w:hAnsiTheme="minorHAnsi" w:cstheme="minorHAnsi"/>
                <w:sz w:val="22"/>
                <w:szCs w:val="22"/>
              </w:rPr>
            </w:pPr>
            <w:r>
              <w:rPr>
                <w:rFonts w:asciiTheme="minorHAnsi" w:hAnsiTheme="minorHAnsi" w:cstheme="minorHAnsi"/>
                <w:sz w:val="22"/>
                <w:szCs w:val="22"/>
              </w:rPr>
              <w:t xml:space="preserve">Based upon the number of people accepting postcards and the invitation to complete the survey we anticipate that at least </w:t>
            </w:r>
            <w:r w:rsidR="00EF2F43">
              <w:rPr>
                <w:rFonts w:asciiTheme="minorHAnsi" w:hAnsiTheme="minorHAnsi" w:cstheme="minorHAnsi"/>
                <w:sz w:val="22"/>
                <w:szCs w:val="22"/>
              </w:rPr>
              <w:t>50</w:t>
            </w:r>
            <w:r>
              <w:rPr>
                <w:rFonts w:asciiTheme="minorHAnsi" w:hAnsiTheme="minorHAnsi" w:cstheme="minorHAnsi"/>
                <w:sz w:val="22"/>
                <w:szCs w:val="22"/>
              </w:rPr>
              <w:t xml:space="preserve">% will complete the on-line survey. This also includes the number of people responding to the follow-up reminder.  Of the non-respondents we expect that </w:t>
            </w:r>
            <w:r w:rsidR="00EF2F43">
              <w:rPr>
                <w:rFonts w:asciiTheme="minorHAnsi" w:hAnsiTheme="minorHAnsi" w:cstheme="minorHAnsi"/>
                <w:sz w:val="22"/>
                <w:szCs w:val="22"/>
              </w:rPr>
              <w:t>20</w:t>
            </w:r>
            <w:r>
              <w:rPr>
                <w:rFonts w:asciiTheme="minorHAnsi" w:hAnsiTheme="minorHAnsi" w:cstheme="minorHAnsi"/>
                <w:sz w:val="22"/>
                <w:szCs w:val="22"/>
              </w:rPr>
              <w:t xml:space="preserve">% will complete the non-response survey leaving </w:t>
            </w:r>
            <w:r w:rsidR="00EF2F43">
              <w:rPr>
                <w:rFonts w:asciiTheme="minorHAnsi" w:hAnsiTheme="minorHAnsi" w:cstheme="minorHAnsi"/>
                <w:sz w:val="22"/>
                <w:szCs w:val="22"/>
              </w:rPr>
              <w:t>20</w:t>
            </w:r>
            <w:r>
              <w:rPr>
                <w:rFonts w:asciiTheme="minorHAnsi" w:hAnsiTheme="minorHAnsi" w:cstheme="minorHAnsi"/>
                <w:sz w:val="22"/>
                <w:szCs w:val="22"/>
              </w:rPr>
              <w:t xml:space="preserve"> non-respondents. </w:t>
            </w:r>
            <w:r w:rsidR="00116234">
              <w:rPr>
                <w:rFonts w:asciiTheme="minorHAnsi" w:hAnsiTheme="minorHAnsi" w:cstheme="minorHAnsi"/>
                <w:sz w:val="22"/>
                <w:szCs w:val="22"/>
              </w:rPr>
              <w:t xml:space="preserve">  </w:t>
            </w:r>
            <w:r w:rsidR="00116234" w:rsidRPr="003D400E">
              <w:rPr>
                <w:rFonts w:asciiTheme="minorHAnsi" w:hAnsiTheme="minorHAnsi" w:cstheme="minorHAnsi"/>
                <w:sz w:val="22"/>
                <w:szCs w:val="22"/>
              </w:rPr>
              <w:t xml:space="preserve">A total of </w:t>
            </w:r>
            <w:r w:rsidR="0048273F">
              <w:rPr>
                <w:rFonts w:asciiTheme="minorHAnsi" w:hAnsiTheme="minorHAnsi" w:cstheme="minorHAnsi"/>
                <w:sz w:val="22"/>
                <w:szCs w:val="22"/>
              </w:rPr>
              <w:t>210 individuals</w:t>
            </w:r>
            <w:r w:rsidR="0048273F" w:rsidRPr="003D400E">
              <w:rPr>
                <w:rFonts w:asciiTheme="minorHAnsi" w:hAnsiTheme="minorHAnsi" w:cstheme="minorHAnsi"/>
                <w:sz w:val="22"/>
                <w:szCs w:val="22"/>
              </w:rPr>
              <w:t xml:space="preserve"> </w:t>
            </w:r>
            <w:r w:rsidR="00116234" w:rsidRPr="003D400E">
              <w:rPr>
                <w:rFonts w:asciiTheme="minorHAnsi" w:hAnsiTheme="minorHAnsi" w:cstheme="minorHAnsi"/>
                <w:sz w:val="22"/>
                <w:szCs w:val="22"/>
              </w:rPr>
              <w:t>will be contacted during the sampling period</w:t>
            </w:r>
            <w:r w:rsidR="00116234">
              <w:rPr>
                <w:rFonts w:asciiTheme="minorHAnsi" w:hAnsiTheme="minorHAnsi" w:cstheme="minorHAnsi"/>
                <w:sz w:val="22"/>
                <w:szCs w:val="22"/>
              </w:rPr>
              <w:t xml:space="preserve"> (</w:t>
            </w:r>
            <w:r w:rsidR="0048273F">
              <w:rPr>
                <w:rFonts w:asciiTheme="minorHAnsi" w:hAnsiTheme="minorHAnsi" w:cstheme="minorHAnsi"/>
                <w:sz w:val="22"/>
                <w:szCs w:val="22"/>
              </w:rPr>
              <w:t xml:space="preserve">on-site visitors: </w:t>
            </w:r>
            <w:r w:rsidR="00116234">
              <w:rPr>
                <w:rFonts w:asciiTheme="minorHAnsi" w:hAnsiTheme="minorHAnsi" w:cstheme="minorHAnsi"/>
                <w:sz w:val="22"/>
                <w:szCs w:val="22"/>
              </w:rPr>
              <w:t>n=</w:t>
            </w:r>
            <w:r w:rsidR="00EF2F43">
              <w:rPr>
                <w:rFonts w:asciiTheme="minorHAnsi" w:hAnsiTheme="minorHAnsi" w:cstheme="minorHAnsi"/>
                <w:sz w:val="22"/>
                <w:szCs w:val="22"/>
              </w:rPr>
              <w:t>184</w:t>
            </w:r>
            <w:r w:rsidR="00116234">
              <w:rPr>
                <w:rFonts w:asciiTheme="minorHAnsi" w:hAnsiTheme="minorHAnsi" w:cstheme="minorHAnsi"/>
                <w:sz w:val="22"/>
                <w:szCs w:val="22"/>
              </w:rPr>
              <w:t xml:space="preserve"> and </w:t>
            </w:r>
            <w:r w:rsidR="0048273F">
              <w:rPr>
                <w:rFonts w:asciiTheme="minorHAnsi" w:hAnsiTheme="minorHAnsi" w:cstheme="minorHAnsi"/>
                <w:sz w:val="22"/>
                <w:szCs w:val="22"/>
              </w:rPr>
              <w:t>meeting participants</w:t>
            </w:r>
            <w:r w:rsidR="00116234">
              <w:rPr>
                <w:rFonts w:asciiTheme="minorHAnsi" w:hAnsiTheme="minorHAnsi" w:cstheme="minorHAnsi"/>
                <w:sz w:val="22"/>
                <w:szCs w:val="22"/>
              </w:rPr>
              <w:t xml:space="preserve"> n=</w:t>
            </w:r>
            <w:r w:rsidR="00EF2F43">
              <w:rPr>
                <w:rFonts w:asciiTheme="minorHAnsi" w:hAnsiTheme="minorHAnsi" w:cstheme="minorHAnsi"/>
                <w:sz w:val="22"/>
                <w:szCs w:val="22"/>
              </w:rPr>
              <w:t>26</w:t>
            </w:r>
            <w:r w:rsidR="00116234">
              <w:rPr>
                <w:rFonts w:asciiTheme="minorHAnsi" w:hAnsiTheme="minorHAnsi" w:cstheme="minorHAnsi"/>
                <w:sz w:val="22"/>
                <w:szCs w:val="22"/>
              </w:rPr>
              <w:t>)</w:t>
            </w:r>
            <w:r w:rsidR="00116234" w:rsidRPr="003D400E">
              <w:rPr>
                <w:rFonts w:asciiTheme="minorHAnsi" w:hAnsiTheme="minorHAnsi" w:cstheme="minorHAnsi"/>
                <w:sz w:val="22"/>
                <w:szCs w:val="22"/>
              </w:rPr>
              <w:t xml:space="preserve">. We estimate that </w:t>
            </w:r>
            <w:r w:rsidR="0048273F">
              <w:rPr>
                <w:rFonts w:asciiTheme="minorHAnsi" w:hAnsiTheme="minorHAnsi" w:cstheme="minorHAnsi"/>
                <w:sz w:val="22"/>
                <w:szCs w:val="22"/>
              </w:rPr>
              <w:t xml:space="preserve">a total of </w:t>
            </w:r>
            <w:r w:rsidR="00EF2F43">
              <w:rPr>
                <w:rFonts w:asciiTheme="minorHAnsi" w:hAnsiTheme="minorHAnsi" w:cstheme="minorHAnsi"/>
                <w:sz w:val="22"/>
                <w:szCs w:val="22"/>
              </w:rPr>
              <w:t>147</w:t>
            </w:r>
            <w:r w:rsidR="00116234">
              <w:rPr>
                <w:rFonts w:asciiTheme="minorHAnsi" w:hAnsiTheme="minorHAnsi" w:cstheme="minorHAnsi"/>
                <w:sz w:val="22"/>
                <w:szCs w:val="22"/>
              </w:rPr>
              <w:t xml:space="preserve"> </w:t>
            </w:r>
            <w:r w:rsidR="00116234" w:rsidRPr="003D400E">
              <w:rPr>
                <w:rFonts w:asciiTheme="minorHAnsi" w:hAnsiTheme="minorHAnsi" w:cstheme="minorHAnsi"/>
                <w:sz w:val="22"/>
                <w:szCs w:val="22"/>
              </w:rPr>
              <w:t>(</w:t>
            </w:r>
            <w:r w:rsidR="00EF2F43">
              <w:rPr>
                <w:rFonts w:asciiTheme="minorHAnsi" w:hAnsiTheme="minorHAnsi" w:cstheme="minorHAnsi"/>
                <w:sz w:val="22"/>
                <w:szCs w:val="22"/>
              </w:rPr>
              <w:t>80</w:t>
            </w:r>
            <w:r w:rsidR="00116234" w:rsidRPr="003D400E">
              <w:rPr>
                <w:rFonts w:asciiTheme="minorHAnsi" w:hAnsiTheme="minorHAnsi" w:cstheme="minorHAnsi"/>
                <w:sz w:val="22"/>
                <w:szCs w:val="22"/>
              </w:rPr>
              <w:t>%) visitors will agree</w:t>
            </w:r>
            <w:r w:rsidR="00116234">
              <w:rPr>
                <w:rFonts w:asciiTheme="minorHAnsi" w:hAnsiTheme="minorHAnsi" w:cstheme="minorHAnsi"/>
                <w:sz w:val="22"/>
                <w:szCs w:val="22"/>
              </w:rPr>
              <w:t xml:space="preserve"> on-site</w:t>
            </w:r>
            <w:r w:rsidR="00116234" w:rsidRPr="003D400E">
              <w:rPr>
                <w:rFonts w:asciiTheme="minorHAnsi" w:hAnsiTheme="minorHAnsi" w:cstheme="minorHAnsi"/>
                <w:sz w:val="22"/>
                <w:szCs w:val="22"/>
              </w:rPr>
              <w:t xml:space="preserve"> to participate in the </w:t>
            </w:r>
            <w:r w:rsidR="001F297D">
              <w:rPr>
                <w:rFonts w:asciiTheme="minorHAnsi" w:hAnsiTheme="minorHAnsi" w:cstheme="minorHAnsi"/>
                <w:sz w:val="22"/>
                <w:szCs w:val="22"/>
              </w:rPr>
              <w:t xml:space="preserve">survey and </w:t>
            </w:r>
            <w:r w:rsidR="0048273F">
              <w:rPr>
                <w:rFonts w:asciiTheme="minorHAnsi" w:hAnsiTheme="minorHAnsi" w:cstheme="minorHAnsi"/>
                <w:sz w:val="22"/>
                <w:szCs w:val="22"/>
              </w:rPr>
              <w:t xml:space="preserve">a total </w:t>
            </w:r>
            <w:r w:rsidR="00EF2F43">
              <w:rPr>
                <w:rFonts w:asciiTheme="minorHAnsi" w:hAnsiTheme="minorHAnsi" w:cstheme="minorHAnsi"/>
                <w:sz w:val="22"/>
                <w:szCs w:val="22"/>
              </w:rPr>
              <w:t>20</w:t>
            </w:r>
            <w:r w:rsidR="001F297D">
              <w:rPr>
                <w:rFonts w:asciiTheme="minorHAnsi" w:hAnsiTheme="minorHAnsi" w:cstheme="minorHAnsi"/>
                <w:sz w:val="22"/>
                <w:szCs w:val="22"/>
              </w:rPr>
              <w:t xml:space="preserve"> </w:t>
            </w:r>
            <w:r w:rsidR="001F297D" w:rsidRPr="003D400E">
              <w:rPr>
                <w:rFonts w:asciiTheme="minorHAnsi" w:hAnsiTheme="minorHAnsi" w:cstheme="minorHAnsi"/>
                <w:sz w:val="22"/>
                <w:szCs w:val="22"/>
              </w:rPr>
              <w:t>(</w:t>
            </w:r>
            <w:r w:rsidR="00EF2F43">
              <w:rPr>
                <w:rFonts w:asciiTheme="minorHAnsi" w:hAnsiTheme="minorHAnsi" w:cstheme="minorHAnsi"/>
                <w:sz w:val="22"/>
                <w:szCs w:val="22"/>
              </w:rPr>
              <w:t>80</w:t>
            </w:r>
            <w:r w:rsidR="001F297D" w:rsidRPr="003D400E">
              <w:rPr>
                <w:rFonts w:asciiTheme="minorHAnsi" w:hAnsiTheme="minorHAnsi" w:cstheme="minorHAnsi"/>
                <w:sz w:val="22"/>
                <w:szCs w:val="22"/>
              </w:rPr>
              <w:t>%)</w:t>
            </w:r>
            <w:r w:rsidR="001F297D">
              <w:rPr>
                <w:rFonts w:asciiTheme="minorHAnsi" w:hAnsiTheme="minorHAnsi" w:cstheme="minorHAnsi"/>
                <w:sz w:val="22"/>
                <w:szCs w:val="22"/>
              </w:rPr>
              <w:t xml:space="preserve"> will agree to participate at the meetings</w:t>
            </w:r>
            <w:r w:rsidR="00116234" w:rsidRPr="003D400E">
              <w:rPr>
                <w:rFonts w:asciiTheme="minorHAnsi" w:hAnsiTheme="minorHAnsi" w:cstheme="minorHAnsi"/>
                <w:sz w:val="22"/>
                <w:szCs w:val="22"/>
              </w:rPr>
              <w:t>.</w:t>
            </w:r>
            <w:r w:rsidR="0048273F">
              <w:rPr>
                <w:rFonts w:asciiTheme="minorHAnsi" w:hAnsiTheme="minorHAnsi" w:cstheme="minorHAnsi"/>
                <w:sz w:val="22"/>
                <w:szCs w:val="22"/>
              </w:rPr>
              <w:t xml:space="preserve"> </w:t>
            </w:r>
          </w:p>
          <w:p w14:paraId="018AAFDE" w14:textId="77777777" w:rsidR="0048273F" w:rsidRDefault="0048273F" w:rsidP="004501F6">
            <w:pPr>
              <w:rPr>
                <w:rFonts w:asciiTheme="minorHAnsi" w:hAnsiTheme="minorHAnsi" w:cstheme="minorHAnsi"/>
                <w:sz w:val="22"/>
                <w:szCs w:val="22"/>
              </w:rPr>
            </w:pPr>
          </w:p>
          <w:p w14:paraId="57B5C894" w14:textId="1B394C42" w:rsidR="0048273F" w:rsidRDefault="0048273F" w:rsidP="004501F6">
            <w:pPr>
              <w:rPr>
                <w:rFonts w:asciiTheme="minorHAnsi" w:hAnsiTheme="minorHAnsi" w:cstheme="minorHAnsi"/>
                <w:sz w:val="22"/>
                <w:szCs w:val="22"/>
              </w:rPr>
            </w:pPr>
            <w:r>
              <w:rPr>
                <w:rFonts w:asciiTheme="minorHAnsi" w:hAnsiTheme="minorHAnsi" w:cstheme="minorHAnsi"/>
                <w:sz w:val="22"/>
                <w:szCs w:val="22"/>
              </w:rPr>
              <w:t>From the total number of acceptances (n=167), we anticipate that 50</w:t>
            </w:r>
            <w:r w:rsidRPr="003D400E">
              <w:rPr>
                <w:rFonts w:asciiTheme="minorHAnsi" w:hAnsiTheme="minorHAnsi" w:cstheme="minorHAnsi"/>
                <w:sz w:val="22"/>
                <w:szCs w:val="22"/>
              </w:rPr>
              <w:t>%</w:t>
            </w:r>
            <w:r>
              <w:rPr>
                <w:rFonts w:asciiTheme="minorHAnsi" w:hAnsiTheme="minorHAnsi" w:cstheme="minorHAnsi"/>
                <w:sz w:val="22"/>
                <w:szCs w:val="22"/>
              </w:rPr>
              <w:t xml:space="preserve"> will</w:t>
            </w:r>
            <w:r w:rsidR="00116234" w:rsidRPr="003D400E">
              <w:rPr>
                <w:rFonts w:asciiTheme="minorHAnsi" w:hAnsiTheme="minorHAnsi" w:cstheme="minorHAnsi"/>
                <w:sz w:val="22"/>
                <w:szCs w:val="22"/>
              </w:rPr>
              <w:t xml:space="preserve"> complete and return the survey by </w:t>
            </w:r>
            <w:r w:rsidR="001F297D">
              <w:rPr>
                <w:rFonts w:asciiTheme="minorHAnsi" w:hAnsiTheme="minorHAnsi" w:cstheme="minorHAnsi"/>
                <w:sz w:val="22"/>
                <w:szCs w:val="22"/>
              </w:rPr>
              <w:t>e</w:t>
            </w:r>
            <w:r w:rsidR="00116234" w:rsidRPr="003D400E">
              <w:rPr>
                <w:rFonts w:asciiTheme="minorHAnsi" w:hAnsiTheme="minorHAnsi" w:cstheme="minorHAnsi"/>
                <w:sz w:val="22"/>
                <w:szCs w:val="22"/>
              </w:rPr>
              <w:t>mail</w:t>
            </w:r>
            <w:r w:rsidR="00FA6AAD">
              <w:rPr>
                <w:rFonts w:asciiTheme="minorHAnsi" w:hAnsiTheme="minorHAnsi" w:cstheme="minorHAnsi"/>
                <w:sz w:val="22"/>
                <w:szCs w:val="22"/>
              </w:rPr>
              <w:t xml:space="preserve"> or on site with a provided iPad for visitors</w:t>
            </w:r>
            <w:r>
              <w:rPr>
                <w:rFonts w:asciiTheme="minorHAnsi" w:hAnsiTheme="minorHAnsi" w:cstheme="minorHAnsi"/>
                <w:sz w:val="22"/>
                <w:szCs w:val="22"/>
              </w:rPr>
              <w:t xml:space="preserve"> (on-site visitors: n= 74 and meeting participants: n=10)</w:t>
            </w:r>
            <w:r w:rsidR="00116234" w:rsidRPr="003D400E">
              <w:rPr>
                <w:rFonts w:asciiTheme="minorHAnsi" w:hAnsiTheme="minorHAnsi" w:cstheme="minorHAnsi"/>
                <w:sz w:val="22"/>
                <w:szCs w:val="22"/>
              </w:rPr>
              <w:t xml:space="preserve">. </w:t>
            </w:r>
            <w:r>
              <w:rPr>
                <w:rFonts w:asciiTheme="minorHAnsi" w:hAnsiTheme="minorHAnsi" w:cstheme="minorHAnsi"/>
                <w:sz w:val="22"/>
                <w:szCs w:val="22"/>
              </w:rPr>
              <w:t xml:space="preserve">Of those 20% (n= 29) will complete the non-response survey questions and 10% will completely refuse to complete the survey. </w:t>
            </w:r>
          </w:p>
          <w:p w14:paraId="761E29E6" w14:textId="77777777" w:rsidR="0048273F" w:rsidRDefault="0048273F" w:rsidP="004501F6">
            <w:pPr>
              <w:rPr>
                <w:rFonts w:asciiTheme="minorHAnsi" w:hAnsiTheme="minorHAnsi" w:cstheme="minorHAnsi"/>
                <w:sz w:val="22"/>
                <w:szCs w:val="22"/>
              </w:rPr>
            </w:pPr>
          </w:p>
          <w:p w14:paraId="140C6947" w14:textId="1EB2941B" w:rsidR="0048273F" w:rsidRDefault="00116234" w:rsidP="004501F6">
            <w:pPr>
              <w:rPr>
                <w:rFonts w:asciiTheme="minorHAnsi" w:hAnsiTheme="minorHAnsi" w:cstheme="minorHAnsi"/>
                <w:sz w:val="22"/>
                <w:szCs w:val="22"/>
              </w:rPr>
            </w:pPr>
            <w:r w:rsidRPr="003D400E">
              <w:rPr>
                <w:rFonts w:asciiTheme="minorHAnsi" w:hAnsiTheme="minorHAnsi" w:cstheme="minorHAnsi"/>
                <w:sz w:val="22"/>
                <w:szCs w:val="22"/>
              </w:rPr>
              <w:t xml:space="preserve">This response rate was estimated based on surveys result of similar NPS </w:t>
            </w:r>
            <w:r w:rsidR="001F297D">
              <w:rPr>
                <w:rFonts w:asciiTheme="minorHAnsi" w:hAnsiTheme="minorHAnsi" w:cstheme="minorHAnsi"/>
                <w:sz w:val="22"/>
                <w:szCs w:val="22"/>
              </w:rPr>
              <w:t xml:space="preserve">on-line surveys. </w:t>
            </w:r>
            <w:r w:rsidRPr="003D400E">
              <w:rPr>
                <w:rFonts w:asciiTheme="minorHAnsi" w:hAnsiTheme="minorHAnsi" w:cstheme="minorHAnsi"/>
                <w:sz w:val="22"/>
                <w:szCs w:val="22"/>
              </w:rPr>
              <w:t>Based on the survey sample size, there will be 95% confidence that the day-use survey findi</w:t>
            </w:r>
            <w:r>
              <w:rPr>
                <w:rFonts w:asciiTheme="minorHAnsi" w:hAnsiTheme="minorHAnsi" w:cstheme="minorHAnsi"/>
                <w:sz w:val="22"/>
                <w:szCs w:val="22"/>
              </w:rPr>
              <w:t>ngs will be accurate to within 2 to 4</w:t>
            </w:r>
            <w:r w:rsidRPr="003D400E">
              <w:rPr>
                <w:rFonts w:asciiTheme="minorHAnsi" w:hAnsiTheme="minorHAnsi" w:cstheme="minorHAnsi"/>
                <w:sz w:val="22"/>
                <w:szCs w:val="22"/>
              </w:rPr>
              <w:t xml:space="preserve"> percentage points.</w:t>
            </w:r>
            <w:r w:rsidR="0048273F">
              <w:rPr>
                <w:rFonts w:asciiTheme="minorHAnsi" w:hAnsiTheme="minorHAnsi" w:cstheme="minorHAnsi"/>
                <w:sz w:val="22"/>
                <w:szCs w:val="22"/>
              </w:rPr>
              <w:t xml:space="preserve">  </w:t>
            </w:r>
            <w:r w:rsidR="0048273F" w:rsidRPr="0048273F">
              <w:rPr>
                <w:rFonts w:asciiTheme="minorHAnsi" w:hAnsiTheme="minorHAnsi" w:cstheme="minorHAnsi"/>
                <w:sz w:val="22"/>
                <w:szCs w:val="22"/>
              </w:rPr>
              <w:t>The number of all refusals will be recorded and reported in a survey log, and will be used in calculating the response rate</w:t>
            </w:r>
          </w:p>
          <w:p w14:paraId="287FC485" w14:textId="77777777" w:rsidR="00E51446" w:rsidRPr="00850DCE" w:rsidRDefault="00E51446" w:rsidP="002C3DB2">
            <w:pPr>
              <w:spacing w:line="276" w:lineRule="auto"/>
              <w:rPr>
                <w:rFonts w:asciiTheme="minorHAnsi" w:hAnsiTheme="minorHAnsi" w:cstheme="minorHAnsi"/>
                <w:sz w:val="18"/>
                <w:szCs w:val="22"/>
              </w:rPr>
            </w:pPr>
          </w:p>
          <w:tbl>
            <w:tblPr>
              <w:tblW w:w="8553" w:type="dxa"/>
              <w:tblInd w:w="342" w:type="dxa"/>
              <w:tblLayout w:type="fixed"/>
              <w:tblLook w:val="04A0" w:firstRow="1" w:lastRow="0" w:firstColumn="1" w:lastColumn="0" w:noHBand="0" w:noVBand="1"/>
            </w:tblPr>
            <w:tblGrid>
              <w:gridCol w:w="2613"/>
              <w:gridCol w:w="1260"/>
              <w:gridCol w:w="1530"/>
              <w:gridCol w:w="1530"/>
              <w:gridCol w:w="1620"/>
            </w:tblGrid>
            <w:tr w:rsidR="00E51446" w:rsidRPr="0079538B" w14:paraId="5EDF88E8" w14:textId="77777777" w:rsidTr="002961A6">
              <w:trPr>
                <w:trHeight w:val="369"/>
              </w:trPr>
              <w:tc>
                <w:tcPr>
                  <w:tcW w:w="2613" w:type="dxa"/>
                  <w:tcBorders>
                    <w:top w:val="single" w:sz="4" w:space="0" w:color="auto"/>
                    <w:left w:val="nil"/>
                    <w:right w:val="nil"/>
                  </w:tcBorders>
                </w:tcPr>
                <w:p w14:paraId="4F73281F" w14:textId="77777777" w:rsidR="00E51446" w:rsidRDefault="00E51446" w:rsidP="003B49BE">
                  <w:pPr>
                    <w:jc w:val="center"/>
                    <w:rPr>
                      <w:rFonts w:asciiTheme="minorHAnsi" w:hAnsiTheme="minorHAnsi"/>
                      <w:b/>
                      <w:color w:val="000000"/>
                      <w:sz w:val="20"/>
                      <w:szCs w:val="18"/>
                    </w:rPr>
                  </w:pPr>
                </w:p>
              </w:tc>
              <w:tc>
                <w:tcPr>
                  <w:tcW w:w="5940" w:type="dxa"/>
                  <w:gridSpan w:val="4"/>
                  <w:tcBorders>
                    <w:top w:val="single" w:sz="4" w:space="0" w:color="auto"/>
                    <w:left w:val="nil"/>
                    <w:bottom w:val="single" w:sz="4" w:space="0" w:color="auto"/>
                    <w:right w:val="nil"/>
                  </w:tcBorders>
                  <w:shd w:val="clear" w:color="auto" w:fill="auto"/>
                  <w:noWrap/>
                  <w:vAlign w:val="bottom"/>
                </w:tcPr>
                <w:p w14:paraId="1F0A07F2" w14:textId="220B0E2D" w:rsidR="00E51446" w:rsidRPr="00850DCE" w:rsidRDefault="00E51446" w:rsidP="00850DCE">
                  <w:pPr>
                    <w:jc w:val="center"/>
                    <w:rPr>
                      <w:rFonts w:asciiTheme="minorHAnsi" w:hAnsiTheme="minorHAnsi"/>
                      <w:b/>
                      <w:color w:val="000000"/>
                      <w:sz w:val="20"/>
                      <w:szCs w:val="18"/>
                    </w:rPr>
                  </w:pPr>
                  <w:r>
                    <w:rPr>
                      <w:rFonts w:asciiTheme="minorHAnsi" w:hAnsiTheme="minorHAnsi"/>
                      <w:b/>
                      <w:color w:val="000000"/>
                      <w:sz w:val="20"/>
                      <w:szCs w:val="18"/>
                    </w:rPr>
                    <w:t>Completed On-line Surveys</w:t>
                  </w:r>
                </w:p>
              </w:tc>
            </w:tr>
            <w:tr w:rsidR="00E51446" w:rsidRPr="0079538B" w14:paraId="1B11241E" w14:textId="77777777" w:rsidTr="002961A6">
              <w:trPr>
                <w:trHeight w:val="395"/>
              </w:trPr>
              <w:tc>
                <w:tcPr>
                  <w:tcW w:w="2613" w:type="dxa"/>
                  <w:tcBorders>
                    <w:left w:val="nil"/>
                    <w:bottom w:val="nil"/>
                  </w:tcBorders>
                  <w:shd w:val="clear" w:color="auto" w:fill="auto"/>
                  <w:noWrap/>
                  <w:vAlign w:val="center"/>
                </w:tcPr>
                <w:p w14:paraId="138ABC3D" w14:textId="77777777" w:rsidR="00E51446" w:rsidRDefault="00E51446" w:rsidP="00E51446">
                  <w:pPr>
                    <w:jc w:val="center"/>
                    <w:rPr>
                      <w:rFonts w:asciiTheme="minorHAnsi" w:hAnsiTheme="minorHAnsi"/>
                      <w:b/>
                      <w:color w:val="000000"/>
                      <w:sz w:val="18"/>
                      <w:szCs w:val="20"/>
                    </w:rPr>
                  </w:pPr>
                </w:p>
                <w:p w14:paraId="15C42932" w14:textId="5DD3705E" w:rsidR="00E51446" w:rsidRPr="00D000EF" w:rsidRDefault="00E51446" w:rsidP="00E51446">
                  <w:pPr>
                    <w:jc w:val="center"/>
                    <w:rPr>
                      <w:rFonts w:asciiTheme="minorHAnsi" w:hAnsiTheme="minorHAnsi"/>
                      <w:b/>
                      <w:color w:val="000000"/>
                      <w:sz w:val="18"/>
                      <w:szCs w:val="20"/>
                    </w:rPr>
                  </w:pPr>
                  <w:r>
                    <w:rPr>
                      <w:rFonts w:asciiTheme="minorHAnsi" w:hAnsiTheme="minorHAnsi"/>
                      <w:b/>
                      <w:color w:val="000000"/>
                      <w:sz w:val="18"/>
                      <w:szCs w:val="20"/>
                    </w:rPr>
                    <w:t>Survey</w:t>
                  </w:r>
                </w:p>
              </w:tc>
              <w:tc>
                <w:tcPr>
                  <w:tcW w:w="1260" w:type="dxa"/>
                  <w:tcBorders>
                    <w:top w:val="single" w:sz="4" w:space="0" w:color="auto"/>
                    <w:bottom w:val="single" w:sz="4" w:space="0" w:color="auto"/>
                  </w:tcBorders>
                  <w:shd w:val="clear" w:color="auto" w:fill="D9D9D9" w:themeFill="background1" w:themeFillShade="D9"/>
                  <w:vAlign w:val="center"/>
                </w:tcPr>
                <w:p w14:paraId="6B4AAFCB" w14:textId="77777777" w:rsidR="00E51446" w:rsidRPr="00D000EF" w:rsidRDefault="00E51446" w:rsidP="00E51446">
                  <w:pPr>
                    <w:jc w:val="center"/>
                    <w:rPr>
                      <w:rFonts w:asciiTheme="minorHAnsi" w:hAnsiTheme="minorHAnsi"/>
                      <w:b/>
                      <w:color w:val="000000"/>
                      <w:sz w:val="18"/>
                      <w:szCs w:val="20"/>
                    </w:rPr>
                  </w:pPr>
                  <w:r>
                    <w:rPr>
                      <w:rFonts w:asciiTheme="minorHAnsi" w:hAnsiTheme="minorHAnsi"/>
                      <w:b/>
                      <w:color w:val="000000"/>
                      <w:sz w:val="18"/>
                      <w:szCs w:val="20"/>
                    </w:rPr>
                    <w:t xml:space="preserve">On-site </w:t>
                  </w:r>
                  <w:r w:rsidRPr="00D000EF">
                    <w:rPr>
                      <w:rFonts w:asciiTheme="minorHAnsi" w:hAnsiTheme="minorHAnsi"/>
                      <w:b/>
                      <w:color w:val="000000"/>
                      <w:sz w:val="18"/>
                      <w:szCs w:val="20"/>
                    </w:rPr>
                    <w:t>Acceptance</w:t>
                  </w:r>
                </w:p>
                <w:p w14:paraId="66F63DB9" w14:textId="24D535E4" w:rsidR="00E51446" w:rsidRPr="00D000EF" w:rsidRDefault="00E51446" w:rsidP="003B49BE">
                  <w:pPr>
                    <w:jc w:val="center"/>
                    <w:rPr>
                      <w:rFonts w:asciiTheme="minorHAnsi" w:hAnsiTheme="minorHAnsi"/>
                      <w:b/>
                      <w:color w:val="000000"/>
                      <w:sz w:val="18"/>
                      <w:szCs w:val="20"/>
                    </w:rPr>
                  </w:pPr>
                </w:p>
              </w:tc>
              <w:tc>
                <w:tcPr>
                  <w:tcW w:w="1530" w:type="dxa"/>
                  <w:tcBorders>
                    <w:top w:val="single" w:sz="4" w:space="0" w:color="auto"/>
                    <w:bottom w:val="single" w:sz="4" w:space="0" w:color="auto"/>
                  </w:tcBorders>
                  <w:shd w:val="clear" w:color="auto" w:fill="D9D9D9" w:themeFill="background1" w:themeFillShade="D9"/>
                  <w:noWrap/>
                  <w:vAlign w:val="center"/>
                </w:tcPr>
                <w:p w14:paraId="22812AD8" w14:textId="77777777" w:rsidR="00E51446" w:rsidRPr="00D000EF" w:rsidRDefault="00E51446" w:rsidP="00E51446">
                  <w:pPr>
                    <w:jc w:val="center"/>
                    <w:rPr>
                      <w:rFonts w:asciiTheme="minorHAnsi" w:hAnsiTheme="minorHAnsi"/>
                      <w:b/>
                      <w:color w:val="000000"/>
                      <w:sz w:val="18"/>
                      <w:szCs w:val="20"/>
                    </w:rPr>
                  </w:pPr>
                  <w:r>
                    <w:rPr>
                      <w:rFonts w:asciiTheme="minorHAnsi" w:hAnsiTheme="minorHAnsi"/>
                      <w:b/>
                      <w:color w:val="000000"/>
                      <w:sz w:val="18"/>
                      <w:szCs w:val="20"/>
                    </w:rPr>
                    <w:t>Completed online surveys</w:t>
                  </w:r>
                </w:p>
                <w:p w14:paraId="28E7F163" w14:textId="543EB862" w:rsidR="00E51446" w:rsidRPr="00D000EF" w:rsidRDefault="00EF2F43" w:rsidP="00E51446">
                  <w:pPr>
                    <w:jc w:val="center"/>
                    <w:rPr>
                      <w:rFonts w:asciiTheme="minorHAnsi" w:hAnsiTheme="minorHAnsi"/>
                      <w:b/>
                      <w:color w:val="000000"/>
                      <w:sz w:val="18"/>
                      <w:szCs w:val="20"/>
                    </w:rPr>
                  </w:pPr>
                  <w:r>
                    <w:rPr>
                      <w:rFonts w:asciiTheme="minorHAnsi" w:hAnsiTheme="minorHAnsi"/>
                      <w:b/>
                      <w:color w:val="000000"/>
                      <w:sz w:val="18"/>
                      <w:szCs w:val="20"/>
                    </w:rPr>
                    <w:t>50</w:t>
                  </w:r>
                  <w:r w:rsidR="00E51446">
                    <w:rPr>
                      <w:rFonts w:asciiTheme="minorHAnsi" w:hAnsiTheme="minorHAnsi"/>
                      <w:b/>
                      <w:color w:val="000000"/>
                      <w:sz w:val="18"/>
                      <w:szCs w:val="20"/>
                    </w:rPr>
                    <w:t>%</w:t>
                  </w:r>
                </w:p>
              </w:tc>
              <w:tc>
                <w:tcPr>
                  <w:tcW w:w="1530" w:type="dxa"/>
                  <w:tcBorders>
                    <w:top w:val="single" w:sz="4" w:space="0" w:color="auto"/>
                    <w:bottom w:val="single" w:sz="4" w:space="0" w:color="auto"/>
                  </w:tcBorders>
                  <w:shd w:val="clear" w:color="auto" w:fill="D9D9D9" w:themeFill="background1" w:themeFillShade="D9"/>
                </w:tcPr>
                <w:p w14:paraId="366FE6FC" w14:textId="77777777" w:rsidR="00E51446" w:rsidRPr="00D000EF" w:rsidRDefault="00E51446" w:rsidP="00E51446">
                  <w:pPr>
                    <w:jc w:val="center"/>
                    <w:rPr>
                      <w:rFonts w:asciiTheme="minorHAnsi" w:hAnsiTheme="minorHAnsi"/>
                      <w:b/>
                      <w:color w:val="000000"/>
                      <w:sz w:val="18"/>
                      <w:szCs w:val="20"/>
                    </w:rPr>
                  </w:pPr>
                  <w:r w:rsidRPr="00D000EF">
                    <w:rPr>
                      <w:rFonts w:asciiTheme="minorHAnsi" w:hAnsiTheme="minorHAnsi"/>
                      <w:b/>
                      <w:color w:val="000000"/>
                      <w:sz w:val="18"/>
                      <w:szCs w:val="20"/>
                    </w:rPr>
                    <w:t xml:space="preserve">Non-response survey </w:t>
                  </w:r>
                </w:p>
                <w:p w14:paraId="4AD018BC" w14:textId="45CFFA9E" w:rsidR="00E51446" w:rsidRPr="00D000EF" w:rsidRDefault="00EF2F43" w:rsidP="00E51446">
                  <w:pPr>
                    <w:jc w:val="center"/>
                    <w:rPr>
                      <w:rFonts w:asciiTheme="minorHAnsi" w:hAnsiTheme="minorHAnsi"/>
                      <w:b/>
                      <w:color w:val="000000"/>
                      <w:sz w:val="18"/>
                      <w:szCs w:val="20"/>
                    </w:rPr>
                  </w:pPr>
                  <w:r>
                    <w:rPr>
                      <w:rFonts w:asciiTheme="minorHAnsi" w:hAnsiTheme="minorHAnsi"/>
                      <w:b/>
                      <w:color w:val="000000"/>
                      <w:sz w:val="18"/>
                      <w:szCs w:val="20"/>
                    </w:rPr>
                    <w:t>20</w:t>
                  </w:r>
                  <w:r w:rsidR="00E51446" w:rsidRPr="00D000EF">
                    <w:rPr>
                      <w:rFonts w:asciiTheme="minorHAnsi" w:hAnsiTheme="minorHAnsi"/>
                      <w:b/>
                      <w:color w:val="000000"/>
                      <w:sz w:val="18"/>
                      <w:szCs w:val="20"/>
                    </w:rPr>
                    <w:t>%</w:t>
                  </w:r>
                </w:p>
              </w:tc>
              <w:tc>
                <w:tcPr>
                  <w:tcW w:w="1620" w:type="dxa"/>
                  <w:tcBorders>
                    <w:top w:val="single" w:sz="4" w:space="0" w:color="auto"/>
                    <w:bottom w:val="single" w:sz="4" w:space="0" w:color="auto"/>
                  </w:tcBorders>
                  <w:shd w:val="clear" w:color="auto" w:fill="D9D9D9" w:themeFill="background1" w:themeFillShade="D9"/>
                  <w:noWrap/>
                  <w:vAlign w:val="center"/>
                </w:tcPr>
                <w:p w14:paraId="65243A67" w14:textId="0FD71F15" w:rsidR="00E51446" w:rsidRPr="00D000EF" w:rsidRDefault="00E51446" w:rsidP="003B49BE">
                  <w:pPr>
                    <w:jc w:val="center"/>
                    <w:rPr>
                      <w:rFonts w:asciiTheme="minorHAnsi" w:hAnsiTheme="minorHAnsi"/>
                      <w:b/>
                      <w:color w:val="000000"/>
                      <w:sz w:val="18"/>
                      <w:szCs w:val="20"/>
                    </w:rPr>
                  </w:pPr>
                  <w:r w:rsidRPr="00D000EF">
                    <w:rPr>
                      <w:rFonts w:asciiTheme="minorHAnsi" w:hAnsiTheme="minorHAnsi"/>
                      <w:b/>
                      <w:color w:val="000000"/>
                      <w:sz w:val="18"/>
                      <w:szCs w:val="20"/>
                    </w:rPr>
                    <w:t>Non-respon</w:t>
                  </w:r>
                  <w:r>
                    <w:rPr>
                      <w:rFonts w:asciiTheme="minorHAnsi" w:hAnsiTheme="minorHAnsi"/>
                      <w:b/>
                      <w:color w:val="000000"/>
                      <w:sz w:val="18"/>
                      <w:szCs w:val="20"/>
                    </w:rPr>
                    <w:t xml:space="preserve">dents/ </w:t>
                  </w:r>
                  <w:r w:rsidRPr="00D000EF">
                    <w:rPr>
                      <w:rFonts w:asciiTheme="minorHAnsi" w:hAnsiTheme="minorHAnsi"/>
                      <w:b/>
                      <w:color w:val="000000"/>
                      <w:sz w:val="18"/>
                      <w:szCs w:val="20"/>
                    </w:rPr>
                    <w:t>Hard Refusals</w:t>
                  </w:r>
                </w:p>
                <w:p w14:paraId="39E180A6" w14:textId="70EC2D3E" w:rsidR="00E51446" w:rsidRPr="00D000EF" w:rsidRDefault="005E3BE7" w:rsidP="003B49BE">
                  <w:pPr>
                    <w:jc w:val="center"/>
                    <w:rPr>
                      <w:rFonts w:asciiTheme="minorHAnsi" w:hAnsiTheme="minorHAnsi"/>
                      <w:b/>
                      <w:color w:val="000000"/>
                      <w:sz w:val="18"/>
                      <w:szCs w:val="20"/>
                    </w:rPr>
                  </w:pPr>
                  <w:r>
                    <w:rPr>
                      <w:rFonts w:asciiTheme="minorHAnsi" w:hAnsiTheme="minorHAnsi"/>
                      <w:b/>
                      <w:color w:val="000000"/>
                      <w:sz w:val="18"/>
                      <w:szCs w:val="20"/>
                    </w:rPr>
                    <w:t>8</w:t>
                  </w:r>
                  <w:r w:rsidR="0046037A">
                    <w:rPr>
                      <w:rFonts w:asciiTheme="minorHAnsi" w:hAnsiTheme="minorHAnsi"/>
                      <w:b/>
                      <w:color w:val="000000"/>
                      <w:sz w:val="18"/>
                      <w:szCs w:val="20"/>
                    </w:rPr>
                    <w:t>0</w:t>
                  </w:r>
                  <w:r w:rsidR="00E51446" w:rsidRPr="00D000EF">
                    <w:rPr>
                      <w:rFonts w:asciiTheme="minorHAnsi" w:hAnsiTheme="minorHAnsi"/>
                      <w:b/>
                      <w:color w:val="000000"/>
                      <w:sz w:val="18"/>
                      <w:szCs w:val="20"/>
                    </w:rPr>
                    <w:t>%</w:t>
                  </w:r>
                </w:p>
              </w:tc>
            </w:tr>
            <w:tr w:rsidR="00E51446" w:rsidRPr="0079538B" w14:paraId="356B9D6B" w14:textId="77777777" w:rsidTr="005E3BE7">
              <w:trPr>
                <w:trHeight w:val="233"/>
              </w:trPr>
              <w:tc>
                <w:tcPr>
                  <w:tcW w:w="2613" w:type="dxa"/>
                  <w:tcBorders>
                    <w:top w:val="nil"/>
                    <w:left w:val="nil"/>
                    <w:bottom w:val="nil"/>
                  </w:tcBorders>
                  <w:shd w:val="clear" w:color="auto" w:fill="auto"/>
                  <w:noWrap/>
                  <w:vAlign w:val="center"/>
                </w:tcPr>
                <w:p w14:paraId="4405E912" w14:textId="71DEFB6B" w:rsidR="00E51446" w:rsidRPr="00FA64FF" w:rsidRDefault="00C73F2C" w:rsidP="004501F6">
                  <w:pPr>
                    <w:pStyle w:val="NoSpacing"/>
                    <w:rPr>
                      <w:rFonts w:asciiTheme="minorHAnsi" w:hAnsiTheme="minorHAnsi"/>
                      <w:color w:val="000000"/>
                      <w:sz w:val="18"/>
                      <w:szCs w:val="18"/>
                    </w:rPr>
                  </w:pPr>
                  <w:r>
                    <w:rPr>
                      <w:rFonts w:asciiTheme="minorHAnsi" w:hAnsiTheme="minorHAnsi"/>
                      <w:color w:val="000000"/>
                      <w:sz w:val="18"/>
                      <w:szCs w:val="18"/>
                    </w:rPr>
                    <w:t xml:space="preserve">All </w:t>
                  </w:r>
                  <w:r w:rsidR="00E51446">
                    <w:rPr>
                      <w:rFonts w:asciiTheme="minorHAnsi" w:hAnsiTheme="minorHAnsi"/>
                      <w:color w:val="000000"/>
                      <w:sz w:val="18"/>
                      <w:szCs w:val="18"/>
                    </w:rPr>
                    <w:t>On-site Surveys</w:t>
                  </w:r>
                </w:p>
              </w:tc>
              <w:tc>
                <w:tcPr>
                  <w:tcW w:w="1260" w:type="dxa"/>
                  <w:tcBorders>
                    <w:top w:val="single" w:sz="4" w:space="0" w:color="auto"/>
                    <w:bottom w:val="nil"/>
                  </w:tcBorders>
                  <w:shd w:val="clear" w:color="auto" w:fill="auto"/>
                  <w:vAlign w:val="center"/>
                </w:tcPr>
                <w:p w14:paraId="5A35334A" w14:textId="3606189E" w:rsidR="00E51446" w:rsidRPr="00FA64FF" w:rsidRDefault="00EF2F43" w:rsidP="004501F6">
                  <w:pPr>
                    <w:pStyle w:val="NoSpacing"/>
                    <w:jc w:val="center"/>
                    <w:rPr>
                      <w:rFonts w:asciiTheme="minorHAnsi" w:hAnsiTheme="minorHAnsi"/>
                      <w:color w:val="000000"/>
                      <w:sz w:val="18"/>
                      <w:szCs w:val="18"/>
                    </w:rPr>
                  </w:pPr>
                  <w:r>
                    <w:rPr>
                      <w:rFonts w:asciiTheme="minorHAnsi" w:hAnsiTheme="minorHAnsi"/>
                      <w:color w:val="000000"/>
                      <w:sz w:val="18"/>
                      <w:szCs w:val="18"/>
                    </w:rPr>
                    <w:t>147</w:t>
                  </w:r>
                </w:p>
              </w:tc>
              <w:tc>
                <w:tcPr>
                  <w:tcW w:w="1530" w:type="dxa"/>
                  <w:tcBorders>
                    <w:top w:val="single" w:sz="4" w:space="0" w:color="auto"/>
                    <w:bottom w:val="nil"/>
                  </w:tcBorders>
                  <w:shd w:val="clear" w:color="auto" w:fill="auto"/>
                  <w:noWrap/>
                  <w:vAlign w:val="center"/>
                </w:tcPr>
                <w:p w14:paraId="45FD88A8" w14:textId="763AECFA" w:rsidR="00E51446" w:rsidRPr="00FA64FF" w:rsidRDefault="0046037A" w:rsidP="004501F6">
                  <w:pPr>
                    <w:pStyle w:val="NoSpacing"/>
                    <w:jc w:val="center"/>
                    <w:rPr>
                      <w:rFonts w:asciiTheme="minorHAnsi" w:hAnsiTheme="minorHAnsi"/>
                      <w:color w:val="000000"/>
                      <w:sz w:val="18"/>
                      <w:szCs w:val="18"/>
                    </w:rPr>
                  </w:pPr>
                  <w:r>
                    <w:rPr>
                      <w:rFonts w:asciiTheme="minorHAnsi" w:hAnsiTheme="minorHAnsi"/>
                      <w:color w:val="000000"/>
                      <w:sz w:val="18"/>
                      <w:szCs w:val="18"/>
                    </w:rPr>
                    <w:t>74</w:t>
                  </w:r>
                </w:p>
              </w:tc>
              <w:tc>
                <w:tcPr>
                  <w:tcW w:w="1530" w:type="dxa"/>
                  <w:tcBorders>
                    <w:top w:val="single" w:sz="4" w:space="0" w:color="auto"/>
                    <w:bottom w:val="nil"/>
                  </w:tcBorders>
                  <w:shd w:val="clear" w:color="auto" w:fill="D9D9D9" w:themeFill="background1" w:themeFillShade="D9"/>
                  <w:vAlign w:val="center"/>
                </w:tcPr>
                <w:p w14:paraId="54BEEFFE" w14:textId="33E5F920" w:rsidR="00EF2F43" w:rsidRPr="00FA64FF" w:rsidRDefault="005E3BE7" w:rsidP="004501F6">
                  <w:pPr>
                    <w:pStyle w:val="NoSpacing"/>
                    <w:jc w:val="center"/>
                    <w:rPr>
                      <w:rFonts w:asciiTheme="minorHAnsi" w:hAnsiTheme="minorHAnsi"/>
                      <w:color w:val="000000"/>
                      <w:sz w:val="18"/>
                      <w:szCs w:val="18"/>
                    </w:rPr>
                  </w:pPr>
                  <w:r>
                    <w:rPr>
                      <w:rFonts w:asciiTheme="minorHAnsi" w:hAnsiTheme="minorHAnsi"/>
                      <w:color w:val="000000"/>
                      <w:sz w:val="18"/>
                      <w:szCs w:val="18"/>
                    </w:rPr>
                    <w:t>15</w:t>
                  </w:r>
                </w:p>
              </w:tc>
              <w:tc>
                <w:tcPr>
                  <w:tcW w:w="1620" w:type="dxa"/>
                  <w:tcBorders>
                    <w:top w:val="single" w:sz="4" w:space="0" w:color="auto"/>
                    <w:bottom w:val="nil"/>
                  </w:tcBorders>
                  <w:shd w:val="clear" w:color="auto" w:fill="D9D9D9" w:themeFill="background1" w:themeFillShade="D9"/>
                  <w:noWrap/>
                  <w:vAlign w:val="center"/>
                </w:tcPr>
                <w:p w14:paraId="2A7068A7" w14:textId="1879766D" w:rsidR="00E51446" w:rsidRPr="00FA64FF" w:rsidRDefault="005E3BE7" w:rsidP="004501F6">
                  <w:pPr>
                    <w:pStyle w:val="NoSpacing"/>
                    <w:jc w:val="center"/>
                    <w:rPr>
                      <w:rFonts w:asciiTheme="minorHAnsi" w:hAnsiTheme="minorHAnsi"/>
                      <w:color w:val="000000"/>
                      <w:sz w:val="18"/>
                      <w:szCs w:val="18"/>
                    </w:rPr>
                  </w:pPr>
                  <w:r>
                    <w:rPr>
                      <w:rFonts w:asciiTheme="minorHAnsi" w:hAnsiTheme="minorHAnsi"/>
                      <w:color w:val="000000"/>
                      <w:sz w:val="18"/>
                      <w:szCs w:val="18"/>
                    </w:rPr>
                    <w:t>59</w:t>
                  </w:r>
                </w:p>
              </w:tc>
            </w:tr>
            <w:tr w:rsidR="00E51446" w:rsidRPr="0079538B" w14:paraId="79D14B1A" w14:textId="77777777" w:rsidTr="007C4A06">
              <w:trPr>
                <w:trHeight w:val="189"/>
              </w:trPr>
              <w:tc>
                <w:tcPr>
                  <w:tcW w:w="2613" w:type="dxa"/>
                  <w:tcBorders>
                    <w:top w:val="nil"/>
                    <w:left w:val="nil"/>
                  </w:tcBorders>
                  <w:shd w:val="clear" w:color="auto" w:fill="auto"/>
                  <w:noWrap/>
                  <w:vAlign w:val="center"/>
                </w:tcPr>
                <w:p w14:paraId="59D098AE" w14:textId="5D4ADC89" w:rsidR="00E51446" w:rsidRPr="00FA64FF" w:rsidRDefault="00E51446" w:rsidP="004501F6">
                  <w:pPr>
                    <w:pStyle w:val="NoSpacing"/>
                    <w:rPr>
                      <w:rFonts w:asciiTheme="minorHAnsi" w:hAnsiTheme="minorHAnsi"/>
                      <w:color w:val="000000"/>
                      <w:sz w:val="18"/>
                      <w:szCs w:val="18"/>
                    </w:rPr>
                  </w:pPr>
                  <w:r w:rsidRPr="00E51446">
                    <w:rPr>
                      <w:rFonts w:asciiTheme="minorHAnsi" w:hAnsiTheme="minorHAnsi"/>
                      <w:color w:val="000000"/>
                      <w:sz w:val="18"/>
                      <w:szCs w:val="18"/>
                    </w:rPr>
                    <w:t>Public Meetings</w:t>
                  </w:r>
                </w:p>
              </w:tc>
              <w:tc>
                <w:tcPr>
                  <w:tcW w:w="1260" w:type="dxa"/>
                  <w:tcBorders>
                    <w:top w:val="nil"/>
                  </w:tcBorders>
                  <w:shd w:val="clear" w:color="auto" w:fill="auto"/>
                  <w:vAlign w:val="center"/>
                </w:tcPr>
                <w:p w14:paraId="327E3C0E" w14:textId="22EB3B1E" w:rsidR="00E51446" w:rsidRPr="00FA64FF" w:rsidRDefault="00EF2F43" w:rsidP="004501F6">
                  <w:pPr>
                    <w:pStyle w:val="NoSpacing"/>
                    <w:jc w:val="center"/>
                    <w:rPr>
                      <w:rFonts w:asciiTheme="minorHAnsi" w:hAnsiTheme="minorHAnsi"/>
                      <w:color w:val="000000"/>
                      <w:sz w:val="18"/>
                      <w:szCs w:val="18"/>
                    </w:rPr>
                  </w:pPr>
                  <w:r>
                    <w:rPr>
                      <w:rFonts w:asciiTheme="minorHAnsi" w:hAnsiTheme="minorHAnsi"/>
                      <w:color w:val="000000"/>
                      <w:sz w:val="18"/>
                      <w:szCs w:val="18"/>
                    </w:rPr>
                    <w:t>20</w:t>
                  </w:r>
                </w:p>
              </w:tc>
              <w:tc>
                <w:tcPr>
                  <w:tcW w:w="1530" w:type="dxa"/>
                  <w:tcBorders>
                    <w:top w:val="nil"/>
                  </w:tcBorders>
                  <w:shd w:val="clear" w:color="auto" w:fill="auto"/>
                  <w:noWrap/>
                  <w:vAlign w:val="center"/>
                </w:tcPr>
                <w:p w14:paraId="2FD2ADB1" w14:textId="5F317506" w:rsidR="00E51446" w:rsidRPr="00FA64FF" w:rsidRDefault="00EF2F43" w:rsidP="004501F6">
                  <w:pPr>
                    <w:pStyle w:val="NoSpacing"/>
                    <w:jc w:val="center"/>
                    <w:rPr>
                      <w:rFonts w:asciiTheme="minorHAnsi" w:hAnsiTheme="minorHAnsi"/>
                      <w:color w:val="000000"/>
                      <w:sz w:val="18"/>
                      <w:szCs w:val="18"/>
                    </w:rPr>
                  </w:pPr>
                  <w:r>
                    <w:rPr>
                      <w:rFonts w:asciiTheme="minorHAnsi" w:hAnsiTheme="minorHAnsi"/>
                      <w:color w:val="000000"/>
                      <w:sz w:val="18"/>
                      <w:szCs w:val="18"/>
                    </w:rPr>
                    <w:t>10</w:t>
                  </w:r>
                </w:p>
              </w:tc>
              <w:tc>
                <w:tcPr>
                  <w:tcW w:w="1530" w:type="dxa"/>
                  <w:tcBorders>
                    <w:top w:val="nil"/>
                  </w:tcBorders>
                  <w:shd w:val="clear" w:color="auto" w:fill="D9D9D9" w:themeFill="background1" w:themeFillShade="D9"/>
                  <w:vAlign w:val="center"/>
                </w:tcPr>
                <w:p w14:paraId="5E244222" w14:textId="002F4511" w:rsidR="00E51446" w:rsidRPr="00FA64FF" w:rsidRDefault="00C73F2C" w:rsidP="004501F6">
                  <w:pPr>
                    <w:pStyle w:val="NoSpacing"/>
                    <w:jc w:val="center"/>
                    <w:rPr>
                      <w:rFonts w:asciiTheme="minorHAnsi" w:hAnsiTheme="minorHAnsi"/>
                      <w:color w:val="000000"/>
                      <w:sz w:val="18"/>
                      <w:szCs w:val="18"/>
                    </w:rPr>
                  </w:pPr>
                  <w:r>
                    <w:rPr>
                      <w:rFonts w:asciiTheme="minorHAnsi" w:hAnsiTheme="minorHAnsi"/>
                      <w:color w:val="000000"/>
                      <w:sz w:val="18"/>
                      <w:szCs w:val="18"/>
                    </w:rPr>
                    <w:t>4</w:t>
                  </w:r>
                </w:p>
              </w:tc>
              <w:tc>
                <w:tcPr>
                  <w:tcW w:w="1620" w:type="dxa"/>
                  <w:tcBorders>
                    <w:top w:val="nil"/>
                  </w:tcBorders>
                  <w:shd w:val="clear" w:color="auto" w:fill="D9D9D9" w:themeFill="background1" w:themeFillShade="D9"/>
                  <w:noWrap/>
                  <w:vAlign w:val="center"/>
                </w:tcPr>
                <w:p w14:paraId="405E3984" w14:textId="471E7F65" w:rsidR="00E51446" w:rsidRPr="00FA64FF" w:rsidRDefault="00C73F2C" w:rsidP="004501F6">
                  <w:pPr>
                    <w:pStyle w:val="NoSpacing"/>
                    <w:jc w:val="center"/>
                    <w:rPr>
                      <w:rFonts w:asciiTheme="minorHAnsi" w:hAnsiTheme="minorHAnsi"/>
                      <w:color w:val="000000"/>
                      <w:sz w:val="18"/>
                      <w:szCs w:val="18"/>
                    </w:rPr>
                  </w:pPr>
                  <w:r>
                    <w:rPr>
                      <w:rFonts w:asciiTheme="minorHAnsi" w:hAnsiTheme="minorHAnsi"/>
                      <w:color w:val="000000"/>
                      <w:sz w:val="18"/>
                      <w:szCs w:val="18"/>
                    </w:rPr>
                    <w:t>8</w:t>
                  </w:r>
                </w:p>
              </w:tc>
            </w:tr>
            <w:tr w:rsidR="00E51446" w:rsidRPr="0079538B" w14:paraId="7B5DE4CE" w14:textId="77777777" w:rsidTr="005E3BE7">
              <w:trPr>
                <w:trHeight w:val="207"/>
              </w:trPr>
              <w:tc>
                <w:tcPr>
                  <w:tcW w:w="2613" w:type="dxa"/>
                  <w:tcBorders>
                    <w:top w:val="nil"/>
                    <w:left w:val="nil"/>
                    <w:bottom w:val="single" w:sz="4" w:space="0" w:color="auto"/>
                  </w:tcBorders>
                  <w:shd w:val="clear" w:color="auto" w:fill="auto"/>
                  <w:noWrap/>
                  <w:vAlign w:val="center"/>
                </w:tcPr>
                <w:p w14:paraId="46A0A071" w14:textId="5C1FB6EF" w:rsidR="00E51446" w:rsidRPr="00850DCE" w:rsidRDefault="00E51446" w:rsidP="00850DCE">
                  <w:pPr>
                    <w:pStyle w:val="NoSpacing"/>
                    <w:jc w:val="right"/>
                    <w:rPr>
                      <w:rFonts w:asciiTheme="minorHAnsi" w:hAnsiTheme="minorHAnsi"/>
                      <w:b/>
                      <w:color w:val="000000"/>
                      <w:sz w:val="18"/>
                      <w:szCs w:val="18"/>
                    </w:rPr>
                  </w:pPr>
                  <w:r w:rsidRPr="00850DCE">
                    <w:rPr>
                      <w:rFonts w:asciiTheme="minorHAnsi" w:hAnsiTheme="minorHAnsi"/>
                      <w:b/>
                      <w:color w:val="000000"/>
                      <w:sz w:val="18"/>
                      <w:szCs w:val="18"/>
                    </w:rPr>
                    <w:t>Total</w:t>
                  </w:r>
                </w:p>
              </w:tc>
              <w:tc>
                <w:tcPr>
                  <w:tcW w:w="1260" w:type="dxa"/>
                  <w:tcBorders>
                    <w:top w:val="nil"/>
                    <w:bottom w:val="single" w:sz="4" w:space="0" w:color="auto"/>
                  </w:tcBorders>
                  <w:shd w:val="clear" w:color="auto" w:fill="auto"/>
                  <w:vAlign w:val="center"/>
                </w:tcPr>
                <w:p w14:paraId="1B37E7B2" w14:textId="7F9E9F69" w:rsidR="00E51446" w:rsidRPr="00FA64FF" w:rsidRDefault="00EF2F43" w:rsidP="004501F6">
                  <w:pPr>
                    <w:pStyle w:val="NoSpacing"/>
                    <w:jc w:val="center"/>
                    <w:rPr>
                      <w:rFonts w:asciiTheme="minorHAnsi" w:hAnsiTheme="minorHAnsi"/>
                      <w:color w:val="000000"/>
                      <w:sz w:val="18"/>
                      <w:szCs w:val="18"/>
                    </w:rPr>
                  </w:pPr>
                  <w:r>
                    <w:rPr>
                      <w:rFonts w:asciiTheme="minorHAnsi" w:hAnsiTheme="minorHAnsi"/>
                      <w:color w:val="000000"/>
                      <w:sz w:val="18"/>
                      <w:szCs w:val="18"/>
                    </w:rPr>
                    <w:t>167</w:t>
                  </w:r>
                </w:p>
              </w:tc>
              <w:tc>
                <w:tcPr>
                  <w:tcW w:w="1530" w:type="dxa"/>
                  <w:tcBorders>
                    <w:top w:val="nil"/>
                    <w:bottom w:val="single" w:sz="4" w:space="0" w:color="auto"/>
                  </w:tcBorders>
                  <w:shd w:val="clear" w:color="auto" w:fill="auto"/>
                  <w:noWrap/>
                  <w:vAlign w:val="center"/>
                </w:tcPr>
                <w:p w14:paraId="4AC04692" w14:textId="5512492E" w:rsidR="00E51446" w:rsidRPr="00FA64FF" w:rsidRDefault="0046037A" w:rsidP="004501F6">
                  <w:pPr>
                    <w:pStyle w:val="NoSpacing"/>
                    <w:jc w:val="center"/>
                    <w:rPr>
                      <w:rFonts w:asciiTheme="minorHAnsi" w:hAnsiTheme="minorHAnsi"/>
                      <w:color w:val="000000"/>
                      <w:sz w:val="18"/>
                      <w:szCs w:val="18"/>
                    </w:rPr>
                  </w:pPr>
                  <w:r>
                    <w:rPr>
                      <w:rFonts w:asciiTheme="minorHAnsi" w:hAnsiTheme="minorHAnsi"/>
                      <w:color w:val="000000"/>
                      <w:sz w:val="18"/>
                      <w:szCs w:val="18"/>
                    </w:rPr>
                    <w:t>84</w:t>
                  </w:r>
                </w:p>
              </w:tc>
              <w:tc>
                <w:tcPr>
                  <w:tcW w:w="1530" w:type="dxa"/>
                  <w:tcBorders>
                    <w:top w:val="nil"/>
                    <w:bottom w:val="single" w:sz="4" w:space="0" w:color="auto"/>
                  </w:tcBorders>
                  <w:shd w:val="clear" w:color="auto" w:fill="D9D9D9" w:themeFill="background1" w:themeFillShade="D9"/>
                  <w:vAlign w:val="center"/>
                </w:tcPr>
                <w:p w14:paraId="0C5CEFEF" w14:textId="34F01288" w:rsidR="0046037A" w:rsidRPr="00FA64FF" w:rsidRDefault="00C73F2C" w:rsidP="00850DCE">
                  <w:pPr>
                    <w:pStyle w:val="NoSpacing"/>
                    <w:jc w:val="center"/>
                    <w:rPr>
                      <w:rFonts w:asciiTheme="minorHAnsi" w:hAnsiTheme="minorHAnsi"/>
                      <w:color w:val="000000"/>
                      <w:sz w:val="18"/>
                      <w:szCs w:val="18"/>
                    </w:rPr>
                  </w:pPr>
                  <w:r>
                    <w:rPr>
                      <w:rFonts w:asciiTheme="minorHAnsi" w:hAnsiTheme="minorHAnsi"/>
                      <w:color w:val="000000"/>
                      <w:sz w:val="18"/>
                      <w:szCs w:val="18"/>
                    </w:rPr>
                    <w:t>19</w:t>
                  </w:r>
                </w:p>
              </w:tc>
              <w:tc>
                <w:tcPr>
                  <w:tcW w:w="1620" w:type="dxa"/>
                  <w:tcBorders>
                    <w:top w:val="nil"/>
                    <w:bottom w:val="single" w:sz="4" w:space="0" w:color="auto"/>
                  </w:tcBorders>
                  <w:shd w:val="clear" w:color="auto" w:fill="D9D9D9" w:themeFill="background1" w:themeFillShade="D9"/>
                  <w:noWrap/>
                  <w:vAlign w:val="center"/>
                </w:tcPr>
                <w:p w14:paraId="4D601DA3" w14:textId="30793C6C" w:rsidR="00E51446" w:rsidRPr="00FA64FF" w:rsidRDefault="005E3BE7" w:rsidP="004501F6">
                  <w:pPr>
                    <w:pStyle w:val="NoSpacing"/>
                    <w:jc w:val="center"/>
                    <w:rPr>
                      <w:rFonts w:asciiTheme="minorHAnsi" w:hAnsiTheme="minorHAnsi"/>
                      <w:color w:val="000000"/>
                      <w:sz w:val="18"/>
                      <w:szCs w:val="18"/>
                    </w:rPr>
                  </w:pPr>
                  <w:r>
                    <w:rPr>
                      <w:rFonts w:asciiTheme="minorHAnsi" w:hAnsiTheme="minorHAnsi"/>
                      <w:color w:val="000000"/>
                      <w:sz w:val="18"/>
                      <w:szCs w:val="18"/>
                    </w:rPr>
                    <w:fldChar w:fldCharType="begin"/>
                  </w:r>
                  <w:r>
                    <w:rPr>
                      <w:rFonts w:asciiTheme="minorHAnsi" w:hAnsiTheme="minorHAnsi"/>
                      <w:color w:val="000000"/>
                      <w:sz w:val="18"/>
                      <w:szCs w:val="18"/>
                    </w:rPr>
                    <w:instrText xml:space="preserve"> =SUM(ABOVE) </w:instrText>
                  </w:r>
                  <w:r>
                    <w:rPr>
                      <w:rFonts w:asciiTheme="minorHAnsi" w:hAnsiTheme="minorHAnsi"/>
                      <w:color w:val="000000"/>
                      <w:sz w:val="18"/>
                      <w:szCs w:val="18"/>
                    </w:rPr>
                    <w:fldChar w:fldCharType="separate"/>
                  </w:r>
                  <w:r>
                    <w:rPr>
                      <w:rFonts w:asciiTheme="minorHAnsi" w:hAnsiTheme="minorHAnsi"/>
                      <w:noProof/>
                      <w:color w:val="000000"/>
                      <w:sz w:val="18"/>
                      <w:szCs w:val="18"/>
                    </w:rPr>
                    <w:t>67</w:t>
                  </w:r>
                  <w:r>
                    <w:rPr>
                      <w:rFonts w:asciiTheme="minorHAnsi" w:hAnsiTheme="minorHAnsi"/>
                      <w:color w:val="000000"/>
                      <w:sz w:val="18"/>
                      <w:szCs w:val="18"/>
                    </w:rPr>
                    <w:fldChar w:fldCharType="end"/>
                  </w:r>
                </w:p>
              </w:tc>
            </w:tr>
          </w:tbl>
          <w:p w14:paraId="60141106" w14:textId="13ACB1A2" w:rsidR="001F452D" w:rsidRPr="00404CAF" w:rsidRDefault="001F452D" w:rsidP="00F27DB0">
            <w:pPr>
              <w:pBdr>
                <w:top w:val="single" w:sz="4" w:space="1" w:color="auto"/>
              </w:pBdr>
              <w:spacing w:line="276" w:lineRule="auto"/>
              <w:rPr>
                <w:rFonts w:asciiTheme="minorHAnsi" w:hAnsiTheme="minorHAnsi" w:cstheme="minorHAnsi"/>
                <w:sz w:val="16"/>
                <w:szCs w:val="22"/>
              </w:rPr>
            </w:pPr>
            <w:bookmarkStart w:id="0" w:name="_GoBack"/>
            <w:bookmarkEnd w:id="0"/>
          </w:p>
        </w:tc>
      </w:tr>
      <w:tr w:rsidR="00D8289D" w:rsidRPr="00A65D34" w14:paraId="44F43048" w14:textId="77777777" w:rsidTr="00850DCE">
        <w:trPr>
          <w:trHeight w:val="6650"/>
        </w:trPr>
        <w:tc>
          <w:tcPr>
            <w:tcW w:w="9903" w:type="dxa"/>
            <w:tcBorders>
              <w:bottom w:val="single" w:sz="4" w:space="0" w:color="auto"/>
            </w:tcBorders>
          </w:tcPr>
          <w:p w14:paraId="779DE758" w14:textId="5392A007" w:rsidR="00D8289D" w:rsidRPr="00A65D34" w:rsidRDefault="0068174D" w:rsidP="0068174D">
            <w:pPr>
              <w:pBdr>
                <w:top w:val="single" w:sz="4" w:space="1" w:color="auto"/>
              </w:pBdr>
              <w:rPr>
                <w:rFonts w:asciiTheme="minorHAnsi" w:hAnsiTheme="minorHAnsi" w:cstheme="minorHAnsi"/>
                <w:b/>
                <w:sz w:val="22"/>
                <w:szCs w:val="22"/>
              </w:rPr>
            </w:pPr>
            <w:r w:rsidRPr="00A65D34">
              <w:rPr>
                <w:rFonts w:asciiTheme="minorHAnsi" w:hAnsiTheme="minorHAnsi" w:cstheme="minorHAnsi"/>
                <w:b/>
                <w:sz w:val="22"/>
                <w:szCs w:val="22"/>
              </w:rPr>
              <w:lastRenderedPageBreak/>
              <w:t xml:space="preserve">(e)   </w:t>
            </w:r>
            <w:r w:rsidR="00D8289D" w:rsidRPr="00A65D34">
              <w:rPr>
                <w:rFonts w:asciiTheme="minorHAnsi" w:hAnsiTheme="minorHAnsi" w:cstheme="minorHAnsi"/>
                <w:b/>
                <w:sz w:val="22"/>
                <w:szCs w:val="22"/>
              </w:rPr>
              <w:t xml:space="preserve">Strategies for dealing with potential non-response bias: </w:t>
            </w:r>
          </w:p>
          <w:p w14:paraId="2D64AE1E" w14:textId="06345F41" w:rsidR="00A46676" w:rsidRPr="00A65D34" w:rsidRDefault="00A46676" w:rsidP="002C3DB2">
            <w:pPr>
              <w:spacing w:line="276" w:lineRule="auto"/>
              <w:rPr>
                <w:rFonts w:asciiTheme="minorHAnsi" w:hAnsiTheme="minorHAnsi" w:cs="Calibri"/>
                <w:sz w:val="22"/>
                <w:szCs w:val="22"/>
              </w:rPr>
            </w:pPr>
            <w:r w:rsidRPr="00A65D34">
              <w:rPr>
                <w:rFonts w:asciiTheme="minorHAnsi" w:hAnsiTheme="minorHAnsi" w:cs="Calibri"/>
                <w:sz w:val="22"/>
                <w:szCs w:val="22"/>
              </w:rPr>
              <w:t>During the initial contact, the interviewer will ask each visitor</w:t>
            </w:r>
            <w:r w:rsidR="00AC15E7" w:rsidRPr="00A65D34">
              <w:rPr>
                <w:rFonts w:asciiTheme="minorHAnsi" w:hAnsiTheme="minorHAnsi" w:cs="Calibri"/>
                <w:sz w:val="22"/>
                <w:szCs w:val="22"/>
              </w:rPr>
              <w:t xml:space="preserve"> who refuses participation, AND each visitor who does not complete the survey (and demographic section)</w:t>
            </w:r>
            <w:r w:rsidRPr="00A65D34">
              <w:rPr>
                <w:rFonts w:asciiTheme="minorHAnsi" w:hAnsiTheme="minorHAnsi" w:cs="Calibri"/>
                <w:sz w:val="22"/>
                <w:szCs w:val="22"/>
              </w:rPr>
              <w:t xml:space="preserve"> four questions taken from the survey. These questions will be used in</w:t>
            </w:r>
            <w:r w:rsidR="00645201" w:rsidRPr="00A65D34">
              <w:rPr>
                <w:rFonts w:asciiTheme="minorHAnsi" w:hAnsiTheme="minorHAnsi" w:cs="Calibri"/>
                <w:sz w:val="22"/>
                <w:szCs w:val="22"/>
              </w:rPr>
              <w:t xml:space="preserve"> a non-response bias analysis. </w:t>
            </w:r>
          </w:p>
          <w:p w14:paraId="59B51D8E" w14:textId="4B2EC379" w:rsidR="008E4BCB" w:rsidRDefault="008E4BCB" w:rsidP="002C3DB2">
            <w:pPr>
              <w:spacing w:line="276" w:lineRule="auto"/>
              <w:ind w:left="444"/>
              <w:rPr>
                <w:rFonts w:asciiTheme="minorHAnsi" w:hAnsiTheme="minorHAnsi" w:cs="Calibri"/>
                <w:i/>
                <w:sz w:val="22"/>
                <w:szCs w:val="22"/>
              </w:rPr>
            </w:pPr>
            <w:r>
              <w:rPr>
                <w:rFonts w:asciiTheme="minorHAnsi" w:hAnsiTheme="minorHAnsi" w:cs="Calibri"/>
                <w:i/>
                <w:sz w:val="22"/>
                <w:szCs w:val="22"/>
              </w:rPr>
              <w:t>Intercept non-response questions</w:t>
            </w:r>
          </w:p>
          <w:p w14:paraId="0A787471" w14:textId="413B30E6" w:rsidR="00A46676" w:rsidRPr="00A65D34" w:rsidRDefault="00A46676" w:rsidP="00404CAF">
            <w:pPr>
              <w:spacing w:line="276" w:lineRule="auto"/>
              <w:ind w:left="975"/>
              <w:rPr>
                <w:rFonts w:asciiTheme="minorHAnsi" w:hAnsiTheme="minorHAnsi" w:cs="Calibri"/>
                <w:i/>
                <w:sz w:val="22"/>
                <w:szCs w:val="22"/>
              </w:rPr>
            </w:pPr>
            <w:r w:rsidRPr="00A65D34">
              <w:rPr>
                <w:rFonts w:asciiTheme="minorHAnsi" w:hAnsiTheme="minorHAnsi" w:cs="Calibri"/>
                <w:i/>
                <w:sz w:val="22"/>
                <w:szCs w:val="22"/>
              </w:rPr>
              <w:t>1) Where are you from (zip</w:t>
            </w:r>
            <w:r w:rsidR="008B7894" w:rsidRPr="00A65D34">
              <w:rPr>
                <w:rFonts w:asciiTheme="minorHAnsi" w:hAnsiTheme="minorHAnsi" w:cs="Calibri"/>
                <w:i/>
                <w:sz w:val="22"/>
                <w:szCs w:val="22"/>
              </w:rPr>
              <w:t xml:space="preserve"> </w:t>
            </w:r>
            <w:r w:rsidRPr="00A65D34">
              <w:rPr>
                <w:rFonts w:asciiTheme="minorHAnsi" w:hAnsiTheme="minorHAnsi" w:cs="Calibri"/>
                <w:i/>
                <w:sz w:val="22"/>
                <w:szCs w:val="22"/>
              </w:rPr>
              <w:t xml:space="preserve">code/Country)?  </w:t>
            </w:r>
          </w:p>
          <w:p w14:paraId="0D55F8A6" w14:textId="7B80744C" w:rsidR="00A46676" w:rsidRPr="00A65D34" w:rsidRDefault="00A46676" w:rsidP="00404CAF">
            <w:pPr>
              <w:spacing w:line="276" w:lineRule="auto"/>
              <w:ind w:left="975"/>
              <w:rPr>
                <w:rFonts w:asciiTheme="minorHAnsi" w:hAnsiTheme="minorHAnsi" w:cs="Calibri"/>
                <w:i/>
                <w:sz w:val="22"/>
                <w:szCs w:val="22"/>
              </w:rPr>
            </w:pPr>
            <w:r w:rsidRPr="00A65D34">
              <w:rPr>
                <w:rFonts w:asciiTheme="minorHAnsi" w:hAnsiTheme="minorHAnsi" w:cs="Calibri"/>
                <w:i/>
                <w:sz w:val="22"/>
                <w:szCs w:val="22"/>
              </w:rPr>
              <w:t xml:space="preserve">2) </w:t>
            </w:r>
            <w:r w:rsidR="00E67236" w:rsidRPr="00A65D34">
              <w:rPr>
                <w:rFonts w:asciiTheme="minorHAnsi" w:hAnsiTheme="minorHAnsi" w:cs="Calibri"/>
                <w:i/>
                <w:sz w:val="22"/>
                <w:szCs w:val="22"/>
              </w:rPr>
              <w:t>What is your age?</w:t>
            </w:r>
          </w:p>
          <w:p w14:paraId="105F610F" w14:textId="7CC875FE" w:rsidR="00AC15E7" w:rsidRPr="00A65D34" w:rsidRDefault="00AC15E7" w:rsidP="00404CAF">
            <w:pPr>
              <w:spacing w:line="276" w:lineRule="auto"/>
              <w:ind w:left="975"/>
              <w:rPr>
                <w:rFonts w:asciiTheme="minorHAnsi" w:hAnsiTheme="minorHAnsi" w:cs="Calibri"/>
                <w:i/>
                <w:sz w:val="22"/>
                <w:szCs w:val="22"/>
              </w:rPr>
            </w:pPr>
            <w:r w:rsidRPr="00A65D34">
              <w:rPr>
                <w:rFonts w:asciiTheme="minorHAnsi" w:hAnsiTheme="minorHAnsi" w:cs="Calibri"/>
                <w:i/>
                <w:sz w:val="22"/>
                <w:szCs w:val="22"/>
              </w:rPr>
              <w:t>3) Would you say this trip to Denali is a large portion of your annual budget? (Yes / No)</w:t>
            </w:r>
          </w:p>
          <w:p w14:paraId="4F29CA1F" w14:textId="361B2D87" w:rsidR="00AC15E7" w:rsidRPr="00A65D34" w:rsidRDefault="00AC15E7" w:rsidP="00404CAF">
            <w:pPr>
              <w:spacing w:line="276" w:lineRule="auto"/>
              <w:ind w:left="975"/>
              <w:rPr>
                <w:rFonts w:asciiTheme="minorHAnsi" w:hAnsiTheme="minorHAnsi" w:cs="Calibri"/>
                <w:i/>
                <w:sz w:val="22"/>
                <w:szCs w:val="22"/>
              </w:rPr>
            </w:pPr>
            <w:r w:rsidRPr="00A65D34">
              <w:rPr>
                <w:rFonts w:asciiTheme="minorHAnsi" w:hAnsiTheme="minorHAnsi" w:cs="Calibri"/>
                <w:i/>
                <w:sz w:val="22"/>
                <w:szCs w:val="22"/>
              </w:rPr>
              <w:t>4) What kind of group are you travelling with today?</w:t>
            </w:r>
          </w:p>
          <w:p w14:paraId="4EA397F4" w14:textId="77777777" w:rsidR="00645201" w:rsidRDefault="00645201" w:rsidP="002C3DB2">
            <w:pPr>
              <w:spacing w:line="276" w:lineRule="auto"/>
              <w:ind w:left="444"/>
              <w:rPr>
                <w:rFonts w:asciiTheme="minorHAnsi" w:hAnsiTheme="minorHAnsi" w:cs="Calibri"/>
                <w:i/>
                <w:sz w:val="22"/>
                <w:szCs w:val="22"/>
              </w:rPr>
            </w:pPr>
          </w:p>
          <w:p w14:paraId="0AE36C0C" w14:textId="77777777" w:rsidR="008E4BCB" w:rsidRDefault="008E4BCB" w:rsidP="002C3DB2">
            <w:pPr>
              <w:spacing w:line="276" w:lineRule="auto"/>
              <w:ind w:left="444"/>
              <w:rPr>
                <w:rFonts w:asciiTheme="minorHAnsi" w:hAnsiTheme="minorHAnsi" w:cs="Calibri"/>
                <w:i/>
                <w:sz w:val="22"/>
                <w:szCs w:val="22"/>
              </w:rPr>
            </w:pPr>
            <w:r>
              <w:rPr>
                <w:rFonts w:asciiTheme="minorHAnsi" w:hAnsiTheme="minorHAnsi" w:cs="Calibri"/>
                <w:i/>
                <w:sz w:val="22"/>
                <w:szCs w:val="22"/>
              </w:rPr>
              <w:t>Survey Non- response Questions:</w:t>
            </w:r>
          </w:p>
          <w:p w14:paraId="38BB4405" w14:textId="014B4FB5" w:rsidR="00404CAF" w:rsidRPr="00404CAF" w:rsidRDefault="00404CAF" w:rsidP="00404CAF">
            <w:pPr>
              <w:spacing w:line="276" w:lineRule="auto"/>
              <w:ind w:left="975"/>
              <w:rPr>
                <w:rFonts w:asciiTheme="minorHAnsi" w:hAnsiTheme="minorHAnsi" w:cs="Calibri"/>
                <w:i/>
                <w:sz w:val="22"/>
                <w:szCs w:val="22"/>
              </w:rPr>
            </w:pPr>
            <w:r>
              <w:rPr>
                <w:rFonts w:asciiTheme="minorHAnsi" w:hAnsiTheme="minorHAnsi" w:cs="Calibri"/>
                <w:i/>
                <w:sz w:val="22"/>
                <w:szCs w:val="22"/>
              </w:rPr>
              <w:t xml:space="preserve">1)  </w:t>
            </w:r>
            <w:r w:rsidRPr="00404CAF">
              <w:rPr>
                <w:rFonts w:asciiTheme="minorHAnsi" w:hAnsiTheme="minorHAnsi" w:cs="Calibri"/>
                <w:i/>
                <w:sz w:val="22"/>
                <w:szCs w:val="22"/>
              </w:rPr>
              <w:t xml:space="preserve">Do you use Denali’s formal trails? </w:t>
            </w:r>
          </w:p>
          <w:p w14:paraId="032D53CE" w14:textId="77777777" w:rsidR="00404CAF" w:rsidRPr="00404CAF" w:rsidRDefault="00404CAF" w:rsidP="00404CAF">
            <w:pPr>
              <w:spacing w:line="276" w:lineRule="auto"/>
              <w:ind w:left="975"/>
              <w:rPr>
                <w:rFonts w:asciiTheme="minorHAnsi" w:hAnsiTheme="minorHAnsi" w:cs="Calibri"/>
                <w:i/>
                <w:sz w:val="22"/>
                <w:szCs w:val="22"/>
              </w:rPr>
            </w:pPr>
            <w:r w:rsidRPr="00404CAF">
              <w:rPr>
                <w:rFonts w:asciiTheme="minorHAnsi" w:hAnsiTheme="minorHAnsi" w:cs="Calibri"/>
                <w:i/>
                <w:sz w:val="22"/>
                <w:szCs w:val="22"/>
              </w:rPr>
              <w:sym w:font="Wingdings 2" w:char="F0A3"/>
            </w:r>
            <w:r w:rsidRPr="00404CAF">
              <w:rPr>
                <w:rFonts w:asciiTheme="minorHAnsi" w:hAnsiTheme="minorHAnsi" w:cs="Calibri"/>
                <w:i/>
                <w:sz w:val="22"/>
                <w:szCs w:val="22"/>
              </w:rPr>
              <w:t xml:space="preserve"> Yes </w:t>
            </w:r>
            <w:r w:rsidRPr="00404CAF">
              <w:rPr>
                <w:rFonts w:asciiTheme="minorHAnsi" w:hAnsiTheme="minorHAnsi" w:cs="Calibri"/>
                <w:i/>
                <w:sz w:val="22"/>
                <w:szCs w:val="22"/>
              </w:rPr>
              <w:tab/>
            </w:r>
            <w:r w:rsidRPr="00404CAF">
              <w:rPr>
                <w:rFonts w:asciiTheme="minorHAnsi" w:hAnsiTheme="minorHAnsi" w:cs="Calibri"/>
                <w:i/>
                <w:sz w:val="22"/>
                <w:szCs w:val="22"/>
              </w:rPr>
              <w:tab/>
            </w:r>
            <w:r w:rsidRPr="00404CAF">
              <w:rPr>
                <w:rFonts w:asciiTheme="minorHAnsi" w:hAnsiTheme="minorHAnsi" w:cs="Calibri"/>
                <w:i/>
                <w:sz w:val="22"/>
                <w:szCs w:val="22"/>
              </w:rPr>
              <w:sym w:font="Wingdings 2" w:char="F0A3"/>
            </w:r>
            <w:r w:rsidRPr="00404CAF">
              <w:rPr>
                <w:rFonts w:asciiTheme="minorHAnsi" w:hAnsiTheme="minorHAnsi" w:cs="Calibri"/>
                <w:i/>
                <w:sz w:val="22"/>
                <w:szCs w:val="22"/>
              </w:rPr>
              <w:t xml:space="preserve"> No </w:t>
            </w:r>
          </w:p>
          <w:p w14:paraId="49DCE919" w14:textId="77777777" w:rsidR="00404CAF" w:rsidRDefault="00404CAF" w:rsidP="00404CAF">
            <w:pPr>
              <w:spacing w:line="276" w:lineRule="auto"/>
              <w:ind w:left="975"/>
              <w:rPr>
                <w:rFonts w:asciiTheme="minorHAnsi" w:hAnsiTheme="minorHAnsi" w:cs="Calibri"/>
                <w:i/>
                <w:sz w:val="22"/>
                <w:szCs w:val="22"/>
              </w:rPr>
            </w:pPr>
          </w:p>
          <w:p w14:paraId="7BAFA204" w14:textId="413D7C7D" w:rsidR="00404CAF" w:rsidRPr="00404CAF" w:rsidRDefault="00404CAF" w:rsidP="00404CAF">
            <w:pPr>
              <w:spacing w:line="276" w:lineRule="auto"/>
              <w:ind w:left="975"/>
              <w:rPr>
                <w:rFonts w:asciiTheme="minorHAnsi" w:hAnsiTheme="minorHAnsi" w:cs="Calibri"/>
                <w:i/>
                <w:sz w:val="22"/>
                <w:szCs w:val="22"/>
              </w:rPr>
            </w:pPr>
            <w:r>
              <w:rPr>
                <w:rFonts w:asciiTheme="minorHAnsi" w:hAnsiTheme="minorHAnsi" w:cs="Calibri"/>
                <w:i/>
                <w:sz w:val="22"/>
                <w:szCs w:val="22"/>
              </w:rPr>
              <w:t xml:space="preserve">2)  </w:t>
            </w:r>
            <w:r w:rsidRPr="00404CAF">
              <w:rPr>
                <w:rFonts w:asciiTheme="minorHAnsi" w:hAnsiTheme="minorHAnsi" w:cs="Calibri"/>
                <w:i/>
                <w:sz w:val="22"/>
                <w:szCs w:val="22"/>
              </w:rPr>
              <w:t xml:space="preserve">Do you support having formal winter trails? </w:t>
            </w:r>
          </w:p>
          <w:p w14:paraId="1BE76B91" w14:textId="77777777" w:rsidR="00404CAF" w:rsidRPr="00404CAF" w:rsidRDefault="00404CAF" w:rsidP="00404CAF">
            <w:pPr>
              <w:spacing w:line="276" w:lineRule="auto"/>
              <w:ind w:left="975"/>
              <w:rPr>
                <w:rFonts w:asciiTheme="minorHAnsi" w:hAnsiTheme="minorHAnsi" w:cs="Calibri"/>
                <w:i/>
                <w:sz w:val="22"/>
                <w:szCs w:val="22"/>
              </w:rPr>
            </w:pPr>
            <w:r w:rsidRPr="00404CAF">
              <w:rPr>
                <w:rFonts w:asciiTheme="minorHAnsi" w:hAnsiTheme="minorHAnsi" w:cs="Calibri"/>
                <w:i/>
                <w:sz w:val="22"/>
                <w:szCs w:val="22"/>
              </w:rPr>
              <w:sym w:font="Wingdings 2" w:char="F0A3"/>
            </w:r>
            <w:r w:rsidRPr="00404CAF">
              <w:rPr>
                <w:rFonts w:asciiTheme="minorHAnsi" w:hAnsiTheme="minorHAnsi" w:cs="Calibri"/>
                <w:i/>
                <w:sz w:val="22"/>
                <w:szCs w:val="22"/>
              </w:rPr>
              <w:t xml:space="preserve"> Yes   </w:t>
            </w:r>
            <w:r w:rsidRPr="00404CAF">
              <w:rPr>
                <w:rFonts w:asciiTheme="minorHAnsi" w:hAnsiTheme="minorHAnsi" w:cs="Calibri"/>
                <w:i/>
                <w:sz w:val="22"/>
                <w:szCs w:val="22"/>
              </w:rPr>
              <w:tab/>
            </w:r>
            <w:r w:rsidRPr="00404CAF">
              <w:rPr>
                <w:rFonts w:asciiTheme="minorHAnsi" w:hAnsiTheme="minorHAnsi" w:cs="Calibri"/>
                <w:i/>
                <w:sz w:val="22"/>
                <w:szCs w:val="22"/>
              </w:rPr>
              <w:tab/>
            </w:r>
            <w:r w:rsidRPr="00404CAF">
              <w:rPr>
                <w:rFonts w:asciiTheme="minorHAnsi" w:hAnsiTheme="minorHAnsi" w:cs="Calibri"/>
                <w:i/>
                <w:sz w:val="22"/>
                <w:szCs w:val="22"/>
              </w:rPr>
              <w:sym w:font="Wingdings 2" w:char="F0A3"/>
            </w:r>
            <w:r w:rsidRPr="00404CAF">
              <w:rPr>
                <w:rFonts w:asciiTheme="minorHAnsi" w:hAnsiTheme="minorHAnsi" w:cs="Calibri"/>
                <w:i/>
                <w:sz w:val="22"/>
                <w:szCs w:val="22"/>
              </w:rPr>
              <w:t xml:space="preserve"> No   </w:t>
            </w:r>
            <w:r w:rsidRPr="00404CAF">
              <w:rPr>
                <w:rFonts w:asciiTheme="minorHAnsi" w:hAnsiTheme="minorHAnsi" w:cs="Calibri"/>
                <w:i/>
                <w:sz w:val="22"/>
                <w:szCs w:val="22"/>
              </w:rPr>
              <w:tab/>
            </w:r>
            <w:r w:rsidRPr="00404CAF">
              <w:rPr>
                <w:rFonts w:asciiTheme="minorHAnsi" w:hAnsiTheme="minorHAnsi" w:cs="Calibri"/>
                <w:i/>
                <w:sz w:val="22"/>
                <w:szCs w:val="22"/>
              </w:rPr>
              <w:tab/>
              <w:t xml:space="preserve"> </w:t>
            </w:r>
            <w:r w:rsidRPr="00404CAF">
              <w:rPr>
                <w:rFonts w:asciiTheme="minorHAnsi" w:hAnsiTheme="minorHAnsi" w:cs="Calibri"/>
                <w:i/>
                <w:sz w:val="22"/>
                <w:szCs w:val="22"/>
              </w:rPr>
              <w:sym w:font="Wingdings 2" w:char="F0A3"/>
            </w:r>
            <w:r w:rsidRPr="00404CAF">
              <w:rPr>
                <w:rFonts w:asciiTheme="minorHAnsi" w:hAnsiTheme="minorHAnsi" w:cs="Calibri"/>
                <w:i/>
                <w:sz w:val="22"/>
                <w:szCs w:val="22"/>
              </w:rPr>
              <w:t xml:space="preserve"> Don’t Know/No opinion</w:t>
            </w:r>
          </w:p>
          <w:p w14:paraId="095B8AE4" w14:textId="6EDDA7EB" w:rsidR="008E4BCB" w:rsidRDefault="00404CAF" w:rsidP="00404CAF">
            <w:pPr>
              <w:spacing w:line="276" w:lineRule="auto"/>
              <w:ind w:left="975"/>
              <w:rPr>
                <w:rFonts w:ascii="Calibri" w:hAnsi="Calibri"/>
                <w:color w:val="000000"/>
                <w:kern w:val="28"/>
                <w:sz w:val="22"/>
                <w:szCs w:val="22"/>
                <w14:cntxtAlts/>
              </w:rPr>
            </w:pPr>
            <w:r>
              <w:rPr>
                <w:rFonts w:ascii="Calibri" w:hAnsi="Calibri"/>
                <w:color w:val="000000"/>
                <w:kern w:val="28"/>
                <w:sz w:val="22"/>
                <w:szCs w:val="22"/>
                <w14:cntxtAlts/>
              </w:rPr>
              <w:t xml:space="preserve">3)  </w:t>
            </w:r>
            <w:r w:rsidRPr="00404CAF">
              <w:rPr>
                <w:rFonts w:ascii="Calibri" w:hAnsi="Calibri"/>
                <w:color w:val="000000"/>
                <w:kern w:val="28"/>
                <w:sz w:val="22"/>
                <w:szCs w:val="22"/>
                <w14:cntxtAlts/>
              </w:rPr>
              <w:t xml:space="preserve">What is your </w:t>
            </w:r>
            <w:r w:rsidRPr="00404CAF">
              <w:rPr>
                <w:rFonts w:ascii="Calibri" w:hAnsi="Calibri"/>
                <w:b/>
                <w:color w:val="000000"/>
                <w:kern w:val="28"/>
                <w:sz w:val="22"/>
                <w:szCs w:val="22"/>
                <w14:cntxtAlts/>
              </w:rPr>
              <w:t>age</w:t>
            </w:r>
            <w:r w:rsidRPr="00404CAF">
              <w:rPr>
                <w:rFonts w:ascii="Calibri" w:hAnsi="Calibri"/>
                <w:color w:val="000000"/>
                <w:kern w:val="28"/>
                <w:sz w:val="22"/>
                <w:szCs w:val="22"/>
                <w14:cntxtAlts/>
              </w:rPr>
              <w:t>? (Please write in) ________</w:t>
            </w:r>
          </w:p>
          <w:p w14:paraId="487FC5E0" w14:textId="77777777" w:rsidR="00404CAF" w:rsidRPr="00A65D34" w:rsidRDefault="00404CAF" w:rsidP="00404CAF">
            <w:pPr>
              <w:spacing w:line="276" w:lineRule="auto"/>
              <w:ind w:left="975"/>
              <w:rPr>
                <w:rFonts w:asciiTheme="minorHAnsi" w:hAnsiTheme="minorHAnsi" w:cs="Calibri"/>
                <w:i/>
                <w:sz w:val="22"/>
                <w:szCs w:val="22"/>
              </w:rPr>
            </w:pPr>
          </w:p>
          <w:p w14:paraId="550B29D1" w14:textId="11E26389" w:rsidR="00A46676" w:rsidRPr="00A65D34" w:rsidRDefault="00A46676" w:rsidP="002C3DB2">
            <w:pPr>
              <w:spacing w:line="276" w:lineRule="auto"/>
              <w:rPr>
                <w:rFonts w:asciiTheme="minorHAnsi" w:hAnsiTheme="minorHAnsi" w:cs="Calibri"/>
                <w:sz w:val="22"/>
                <w:szCs w:val="22"/>
              </w:rPr>
            </w:pPr>
            <w:r w:rsidRPr="00A65D34">
              <w:rPr>
                <w:rFonts w:asciiTheme="minorHAnsi" w:hAnsiTheme="minorHAnsi" w:cs="Calibri"/>
                <w:sz w:val="22"/>
                <w:szCs w:val="22"/>
              </w:rPr>
              <w:t xml:space="preserve">Responses will be recorded on a log for every survey contact. Results of the non-response bias check will be used to </w:t>
            </w:r>
            <w:r w:rsidR="005461B7" w:rsidRPr="00A65D34">
              <w:rPr>
                <w:rFonts w:asciiTheme="minorHAnsi" w:hAnsiTheme="minorHAnsi" w:cs="Calibri"/>
                <w:sz w:val="22"/>
                <w:szCs w:val="22"/>
              </w:rPr>
              <w:t xml:space="preserve">develop sample weights, and provide context to the analysis. Underrepresentation of residency and age groups will be </w:t>
            </w:r>
            <w:r w:rsidRPr="00A65D34">
              <w:rPr>
                <w:rFonts w:asciiTheme="minorHAnsi" w:hAnsiTheme="minorHAnsi" w:cs="Calibri"/>
                <w:sz w:val="22"/>
                <w:szCs w:val="22"/>
              </w:rPr>
              <w:t xml:space="preserve">described in the study report. </w:t>
            </w:r>
            <w:r w:rsidR="00B20D90" w:rsidRPr="00A65D34">
              <w:rPr>
                <w:rFonts w:asciiTheme="minorHAnsi" w:hAnsiTheme="minorHAnsi" w:cs="Calibri"/>
                <w:sz w:val="22"/>
                <w:szCs w:val="22"/>
              </w:rPr>
              <w:t xml:space="preserve">Any </w:t>
            </w:r>
            <w:r w:rsidRPr="00A65D34">
              <w:rPr>
                <w:rFonts w:asciiTheme="minorHAnsi" w:hAnsiTheme="minorHAnsi" w:cs="Calibri"/>
                <w:sz w:val="22"/>
                <w:szCs w:val="22"/>
              </w:rPr>
              <w:t>implications for park planning and management will also be discussed.</w:t>
            </w:r>
          </w:p>
          <w:p w14:paraId="3F646132" w14:textId="77777777" w:rsidR="00D8289D" w:rsidRPr="00A65D34" w:rsidRDefault="00D8289D" w:rsidP="003968DF">
            <w:pPr>
              <w:autoSpaceDE/>
              <w:autoSpaceDN/>
              <w:ind w:left="720"/>
              <w:contextualSpacing/>
              <w:rPr>
                <w:rFonts w:asciiTheme="minorHAnsi" w:eastAsiaTheme="minorEastAsia" w:hAnsiTheme="minorHAnsi"/>
                <w:i/>
                <w:sz w:val="22"/>
              </w:rPr>
            </w:pPr>
          </w:p>
          <w:p w14:paraId="3F711FE7" w14:textId="49D9A296" w:rsidR="00D8289D" w:rsidRPr="00A65D34" w:rsidRDefault="0057514D" w:rsidP="0057514D">
            <w:pPr>
              <w:pBdr>
                <w:top w:val="single" w:sz="4" w:space="1" w:color="auto"/>
              </w:pBdr>
              <w:rPr>
                <w:rFonts w:asciiTheme="minorHAnsi" w:hAnsiTheme="minorHAnsi" w:cstheme="minorHAnsi"/>
                <w:b/>
                <w:sz w:val="22"/>
                <w:szCs w:val="22"/>
              </w:rPr>
            </w:pPr>
            <w:r w:rsidRPr="00A65D34">
              <w:rPr>
                <w:rFonts w:asciiTheme="minorHAnsi" w:hAnsiTheme="minorHAnsi" w:cstheme="minorHAnsi"/>
                <w:b/>
                <w:sz w:val="22"/>
                <w:szCs w:val="22"/>
              </w:rPr>
              <w:t xml:space="preserve">(f)  </w:t>
            </w:r>
            <w:r w:rsidR="00D8289D" w:rsidRPr="00A65D34">
              <w:rPr>
                <w:rFonts w:asciiTheme="minorHAnsi" w:hAnsiTheme="minorHAnsi" w:cstheme="minorHAnsi"/>
                <w:b/>
                <w:sz w:val="22"/>
                <w:szCs w:val="22"/>
              </w:rPr>
              <w:t>Description of any pre-testing and peer review of the methods and/or instrument (recommended):</w:t>
            </w:r>
          </w:p>
          <w:p w14:paraId="4BECDC9C" w14:textId="415EE37A" w:rsidR="00A46676" w:rsidRPr="00A65D34" w:rsidRDefault="00A46676" w:rsidP="0057514D">
            <w:pPr>
              <w:rPr>
                <w:rFonts w:asciiTheme="minorHAnsi" w:hAnsiTheme="minorHAnsi"/>
              </w:rPr>
            </w:pPr>
            <w:r w:rsidRPr="00A65D34">
              <w:rPr>
                <w:rFonts w:asciiTheme="minorHAnsi" w:hAnsiTheme="minorHAnsi" w:cstheme="minorHAnsi"/>
                <w:sz w:val="22"/>
                <w:szCs w:val="22"/>
              </w:rPr>
              <w:t xml:space="preserve">A pre-test of the survey instrument was conducted </w:t>
            </w:r>
            <w:r w:rsidR="0057514D" w:rsidRPr="00A65D34">
              <w:rPr>
                <w:rFonts w:asciiTheme="minorHAnsi" w:hAnsiTheme="minorHAnsi" w:cstheme="minorHAnsi"/>
                <w:sz w:val="22"/>
                <w:szCs w:val="22"/>
              </w:rPr>
              <w:t xml:space="preserve">on site with less than 9 visitors. The results </w:t>
            </w:r>
            <w:r w:rsidRPr="00A65D34">
              <w:rPr>
                <w:rFonts w:asciiTheme="minorHAnsi" w:hAnsiTheme="minorHAnsi" w:cstheme="minorHAnsi"/>
                <w:sz w:val="22"/>
                <w:szCs w:val="22"/>
              </w:rPr>
              <w:t>revealed:</w:t>
            </w:r>
          </w:p>
          <w:p w14:paraId="3B164CE6" w14:textId="77777777" w:rsidR="00D8289D" w:rsidRPr="00A65D34" w:rsidRDefault="00EB720B" w:rsidP="00EB720B">
            <w:pPr>
              <w:pStyle w:val="ListParagraph"/>
              <w:numPr>
                <w:ilvl w:val="0"/>
                <w:numId w:val="9"/>
              </w:numPr>
              <w:rPr>
                <w:rFonts w:asciiTheme="minorHAnsi" w:hAnsiTheme="minorHAnsi" w:cstheme="minorHAnsi"/>
                <w:sz w:val="22"/>
                <w:szCs w:val="22"/>
              </w:rPr>
            </w:pPr>
            <w:r w:rsidRPr="00A65D34">
              <w:rPr>
                <w:rFonts w:asciiTheme="minorHAnsi" w:hAnsiTheme="minorHAnsi" w:cstheme="minorHAnsi"/>
                <w:sz w:val="22"/>
                <w:szCs w:val="22"/>
              </w:rPr>
              <w:t>The respondent burden mean was 7 minutes</w:t>
            </w:r>
          </w:p>
          <w:p w14:paraId="58C00798" w14:textId="77777777" w:rsidR="00EB720B" w:rsidRPr="00A65D34" w:rsidRDefault="004E5BC0" w:rsidP="004E5BC0">
            <w:pPr>
              <w:pStyle w:val="ListParagraph"/>
              <w:numPr>
                <w:ilvl w:val="0"/>
                <w:numId w:val="9"/>
              </w:numPr>
              <w:rPr>
                <w:rFonts w:asciiTheme="minorHAnsi" w:hAnsiTheme="minorHAnsi" w:cstheme="minorHAnsi"/>
                <w:sz w:val="22"/>
                <w:szCs w:val="22"/>
              </w:rPr>
            </w:pPr>
            <w:r w:rsidRPr="00A65D34">
              <w:rPr>
                <w:rFonts w:asciiTheme="minorHAnsi" w:hAnsiTheme="minorHAnsi" w:cstheme="minorHAnsi"/>
                <w:sz w:val="22"/>
                <w:szCs w:val="22"/>
              </w:rPr>
              <w:t>AK residents and Chinese visitors well represented</w:t>
            </w:r>
          </w:p>
          <w:p w14:paraId="681091ED" w14:textId="77777777" w:rsidR="004E5BC0" w:rsidRDefault="00A80DAA" w:rsidP="004E5BC0">
            <w:pPr>
              <w:pStyle w:val="ListParagraph"/>
              <w:numPr>
                <w:ilvl w:val="0"/>
                <w:numId w:val="9"/>
              </w:numPr>
              <w:rPr>
                <w:rFonts w:asciiTheme="minorHAnsi" w:hAnsiTheme="minorHAnsi" w:cstheme="minorHAnsi"/>
                <w:sz w:val="22"/>
                <w:szCs w:val="22"/>
              </w:rPr>
            </w:pPr>
            <w:r w:rsidRPr="00A65D34">
              <w:rPr>
                <w:rFonts w:asciiTheme="minorHAnsi" w:hAnsiTheme="minorHAnsi" w:cstheme="minorHAnsi"/>
                <w:sz w:val="22"/>
                <w:szCs w:val="22"/>
              </w:rPr>
              <w:t>V</w:t>
            </w:r>
            <w:r w:rsidR="004E5BC0" w:rsidRPr="00A65D34">
              <w:rPr>
                <w:rFonts w:asciiTheme="minorHAnsi" w:hAnsiTheme="minorHAnsi" w:cstheme="minorHAnsi"/>
                <w:sz w:val="22"/>
                <w:szCs w:val="22"/>
              </w:rPr>
              <w:t>isitors did not already know about the early ro</w:t>
            </w:r>
            <w:r w:rsidRPr="00A65D34">
              <w:rPr>
                <w:rFonts w:asciiTheme="minorHAnsi" w:hAnsiTheme="minorHAnsi" w:cstheme="minorHAnsi"/>
                <w:sz w:val="22"/>
                <w:szCs w:val="22"/>
              </w:rPr>
              <w:t>ad opening in the winter season</w:t>
            </w:r>
          </w:p>
          <w:p w14:paraId="7A706589" w14:textId="7323260F" w:rsidR="00404CAF" w:rsidRPr="00A65D34" w:rsidRDefault="00404CAF" w:rsidP="00404CAF">
            <w:pPr>
              <w:pStyle w:val="ListParagraph"/>
              <w:rPr>
                <w:rFonts w:asciiTheme="minorHAnsi" w:hAnsiTheme="minorHAnsi" w:cstheme="minorHAnsi"/>
                <w:sz w:val="22"/>
                <w:szCs w:val="22"/>
              </w:rPr>
            </w:pPr>
          </w:p>
        </w:tc>
      </w:tr>
    </w:tbl>
    <w:p w14:paraId="6492EE12" w14:textId="18713189" w:rsidR="00C752CE" w:rsidRPr="00A65D34" w:rsidRDefault="00C752CE">
      <w:pPr>
        <w:rPr>
          <w:rFonts w:asciiTheme="minorHAnsi" w:hAnsiTheme="minorHAnsi"/>
        </w:rPr>
      </w:pPr>
    </w:p>
    <w:tbl>
      <w:tblPr>
        <w:tblW w:w="9903" w:type="dxa"/>
        <w:tblInd w:w="195" w:type="dxa"/>
        <w:tblLayout w:type="fixed"/>
        <w:tblLook w:val="0000" w:firstRow="0" w:lastRow="0" w:firstColumn="0" w:lastColumn="0" w:noHBand="0" w:noVBand="0"/>
      </w:tblPr>
      <w:tblGrid>
        <w:gridCol w:w="9903"/>
      </w:tblGrid>
      <w:tr w:rsidR="00D8289D" w:rsidRPr="00A65D34" w14:paraId="27F2768C" w14:textId="77777777" w:rsidTr="008E4BCB">
        <w:trPr>
          <w:trHeight w:val="359"/>
        </w:trPr>
        <w:tc>
          <w:tcPr>
            <w:tcW w:w="9903" w:type="dxa"/>
            <w:tcBorders>
              <w:top w:val="single" w:sz="4" w:space="0" w:color="auto"/>
              <w:bottom w:val="single" w:sz="4" w:space="0" w:color="auto"/>
            </w:tcBorders>
            <w:shd w:val="clear" w:color="auto" w:fill="C4BC96" w:themeFill="background2" w:themeFillShade="BF"/>
            <w:vAlign w:val="center"/>
          </w:tcPr>
          <w:p w14:paraId="4AA7F1C2" w14:textId="29E22ADB" w:rsidR="00D8289D" w:rsidRPr="00A65D34" w:rsidRDefault="00D8289D" w:rsidP="00D8289D">
            <w:pPr>
              <w:ind w:left="94" w:right="342"/>
              <w:rPr>
                <w:rFonts w:asciiTheme="minorHAnsi" w:hAnsiTheme="minorHAnsi" w:cstheme="minorHAnsi"/>
                <w:sz w:val="22"/>
                <w:szCs w:val="22"/>
              </w:rPr>
            </w:pPr>
            <w:r w:rsidRPr="00A65D34">
              <w:rPr>
                <w:rFonts w:asciiTheme="minorHAnsi" w:hAnsiTheme="minorHAnsi" w:cstheme="minorHAnsi"/>
                <w:b/>
                <w:bCs/>
                <w:sz w:val="22"/>
                <w:szCs w:val="22"/>
              </w:rPr>
              <w:t>Burden Estimates</w:t>
            </w:r>
          </w:p>
        </w:tc>
      </w:tr>
      <w:tr w:rsidR="008E4BCB" w:rsidRPr="00A65D34" w14:paraId="0AF8F767" w14:textId="77777777" w:rsidTr="00F514D8">
        <w:trPr>
          <w:trHeight w:val="1070"/>
        </w:trPr>
        <w:tc>
          <w:tcPr>
            <w:tcW w:w="9903" w:type="dxa"/>
            <w:tcBorders>
              <w:top w:val="single" w:sz="4" w:space="0" w:color="auto"/>
              <w:bottom w:val="single" w:sz="4" w:space="0" w:color="auto"/>
            </w:tcBorders>
            <w:shd w:val="clear" w:color="auto" w:fill="auto"/>
          </w:tcPr>
          <w:p w14:paraId="56E194A0" w14:textId="77777777" w:rsidR="00F514D8" w:rsidRDefault="00F514D8" w:rsidP="00F514D8">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The overall burden for this collection is estimated based upon the two phases of the collection. The first phase is the “intercept” phase” where the initial contact and invitation is made.  The section phase is the “survey completion” phase. </w:t>
            </w:r>
          </w:p>
          <w:p w14:paraId="270F9FAF" w14:textId="77777777" w:rsidR="00F514D8" w:rsidRDefault="00F514D8" w:rsidP="00F514D8">
            <w:pPr>
              <w:pStyle w:val="NoSpacing"/>
              <w:spacing w:line="276" w:lineRule="auto"/>
              <w:rPr>
                <w:rFonts w:asciiTheme="minorHAnsi" w:hAnsiTheme="minorHAnsi" w:cstheme="minorHAnsi"/>
                <w:sz w:val="22"/>
                <w:szCs w:val="22"/>
              </w:rPr>
            </w:pPr>
          </w:p>
          <w:p w14:paraId="16E1D38C" w14:textId="790FB595" w:rsidR="00F514D8" w:rsidRPr="00A65D34" w:rsidRDefault="00F514D8" w:rsidP="00F514D8">
            <w:pPr>
              <w:pStyle w:val="NoSpacing"/>
              <w:spacing w:line="276" w:lineRule="auto"/>
              <w:rPr>
                <w:rFonts w:asciiTheme="minorHAnsi" w:hAnsiTheme="minorHAnsi" w:cstheme="minorHAnsi"/>
                <w:sz w:val="22"/>
                <w:szCs w:val="22"/>
              </w:rPr>
            </w:pPr>
            <w:r w:rsidRPr="00404CAF">
              <w:rPr>
                <w:rFonts w:asciiTheme="minorHAnsi" w:hAnsiTheme="minorHAnsi" w:cstheme="minorHAnsi"/>
                <w:sz w:val="22"/>
                <w:szCs w:val="22"/>
                <w:u w:val="single"/>
              </w:rPr>
              <w:t>Intercept Phase</w:t>
            </w:r>
            <w:r>
              <w:rPr>
                <w:rFonts w:asciiTheme="minorHAnsi" w:hAnsiTheme="minorHAnsi" w:cstheme="minorHAnsi"/>
                <w:sz w:val="22"/>
                <w:szCs w:val="22"/>
              </w:rPr>
              <w:t xml:space="preserve"> – </w:t>
            </w:r>
            <w:r w:rsidRPr="00A65D34">
              <w:rPr>
                <w:rFonts w:asciiTheme="minorHAnsi" w:hAnsiTheme="minorHAnsi" w:cstheme="minorHAnsi"/>
                <w:sz w:val="22"/>
                <w:szCs w:val="22"/>
              </w:rPr>
              <w:t xml:space="preserve">Overall, we </w:t>
            </w:r>
            <w:r>
              <w:rPr>
                <w:rFonts w:asciiTheme="minorHAnsi" w:hAnsiTheme="minorHAnsi" w:cstheme="minorHAnsi"/>
                <w:sz w:val="22"/>
                <w:szCs w:val="22"/>
              </w:rPr>
              <w:t>plan to approach</w:t>
            </w:r>
            <w:r w:rsidRPr="00A65D34">
              <w:rPr>
                <w:rFonts w:asciiTheme="minorHAnsi" w:hAnsiTheme="minorHAnsi" w:cstheme="minorHAnsi"/>
                <w:sz w:val="22"/>
                <w:szCs w:val="22"/>
              </w:rPr>
              <w:t xml:space="preserve"> </w:t>
            </w:r>
            <w:r>
              <w:rPr>
                <w:rFonts w:asciiTheme="minorHAnsi" w:hAnsiTheme="minorHAnsi" w:cstheme="minorHAnsi"/>
                <w:sz w:val="22"/>
                <w:szCs w:val="22"/>
              </w:rPr>
              <w:t xml:space="preserve">a total </w:t>
            </w:r>
            <w:r w:rsidRPr="00A65D34">
              <w:rPr>
                <w:rFonts w:asciiTheme="minorHAnsi" w:hAnsiTheme="minorHAnsi" w:cstheme="minorHAnsi"/>
                <w:sz w:val="22"/>
                <w:szCs w:val="22"/>
              </w:rPr>
              <w:t xml:space="preserve">of </w:t>
            </w:r>
            <w:r>
              <w:rPr>
                <w:rFonts w:asciiTheme="minorHAnsi" w:hAnsiTheme="minorHAnsi" w:cstheme="minorHAnsi"/>
                <w:sz w:val="22"/>
                <w:szCs w:val="22"/>
              </w:rPr>
              <w:t>210</w:t>
            </w:r>
            <w:r w:rsidRPr="00A65D34">
              <w:rPr>
                <w:rFonts w:asciiTheme="minorHAnsi" w:hAnsiTheme="minorHAnsi" w:cstheme="minorHAnsi"/>
                <w:sz w:val="22"/>
                <w:szCs w:val="22"/>
              </w:rPr>
              <w:t xml:space="preserve"> individuals during the </w:t>
            </w:r>
            <w:r>
              <w:rPr>
                <w:rFonts w:asciiTheme="minorHAnsi" w:hAnsiTheme="minorHAnsi" w:cstheme="minorHAnsi"/>
                <w:sz w:val="22"/>
                <w:szCs w:val="22"/>
              </w:rPr>
              <w:t xml:space="preserve">initial contact; and from that </w:t>
            </w:r>
            <w:r w:rsidRPr="00A65D34">
              <w:rPr>
                <w:rFonts w:asciiTheme="minorHAnsi" w:hAnsiTheme="minorHAnsi" w:cstheme="minorHAnsi"/>
                <w:sz w:val="22"/>
                <w:szCs w:val="22"/>
              </w:rPr>
              <w:t>we expect that</w:t>
            </w:r>
            <w:r>
              <w:rPr>
                <w:rFonts w:asciiTheme="minorHAnsi" w:hAnsiTheme="minorHAnsi" w:cstheme="minorHAnsi"/>
                <w:sz w:val="22"/>
                <w:szCs w:val="22"/>
              </w:rPr>
              <w:t xml:space="preserve"> </w:t>
            </w:r>
            <w:r w:rsidRPr="00A65D34">
              <w:rPr>
                <w:rFonts w:asciiTheme="minorHAnsi" w:hAnsiTheme="minorHAnsi" w:cstheme="minorHAnsi"/>
                <w:sz w:val="22"/>
                <w:szCs w:val="22"/>
              </w:rPr>
              <w:t xml:space="preserve">80% </w:t>
            </w:r>
            <w:r>
              <w:rPr>
                <w:rFonts w:asciiTheme="minorHAnsi" w:hAnsiTheme="minorHAnsi" w:cstheme="minorHAnsi"/>
                <w:sz w:val="22"/>
                <w:szCs w:val="22"/>
              </w:rPr>
              <w:t>(n=167)</w:t>
            </w:r>
            <w:r w:rsidRPr="00A65D34">
              <w:rPr>
                <w:rFonts w:asciiTheme="minorHAnsi" w:hAnsiTheme="minorHAnsi" w:cstheme="minorHAnsi"/>
                <w:sz w:val="22"/>
                <w:szCs w:val="22"/>
              </w:rPr>
              <w:t xml:space="preserve"> will </w:t>
            </w:r>
            <w:r>
              <w:rPr>
                <w:rFonts w:asciiTheme="minorHAnsi" w:hAnsiTheme="minorHAnsi" w:cstheme="minorHAnsi"/>
                <w:sz w:val="22"/>
                <w:szCs w:val="22"/>
              </w:rPr>
              <w:t xml:space="preserve">accept a post card and </w:t>
            </w:r>
            <w:r w:rsidRPr="00A65D34">
              <w:rPr>
                <w:rFonts w:asciiTheme="minorHAnsi" w:hAnsiTheme="minorHAnsi" w:cstheme="minorHAnsi"/>
                <w:sz w:val="22"/>
                <w:szCs w:val="22"/>
              </w:rPr>
              <w:t xml:space="preserve">agree to complete the survey online. We </w:t>
            </w:r>
            <w:r>
              <w:rPr>
                <w:rFonts w:asciiTheme="minorHAnsi" w:hAnsiTheme="minorHAnsi" w:cstheme="minorHAnsi"/>
                <w:sz w:val="22"/>
                <w:szCs w:val="22"/>
              </w:rPr>
              <w:t>have calculated</w:t>
            </w:r>
            <w:r w:rsidRPr="00A65D34">
              <w:rPr>
                <w:rFonts w:asciiTheme="minorHAnsi" w:hAnsiTheme="minorHAnsi" w:cstheme="minorHAnsi"/>
                <w:sz w:val="22"/>
                <w:szCs w:val="22"/>
              </w:rPr>
              <w:t xml:space="preserve"> the initial contact time </w:t>
            </w:r>
            <w:r>
              <w:rPr>
                <w:rFonts w:asciiTheme="minorHAnsi" w:hAnsiTheme="minorHAnsi" w:cstheme="minorHAnsi"/>
                <w:sz w:val="22"/>
                <w:szCs w:val="22"/>
              </w:rPr>
              <w:t>to</w:t>
            </w:r>
            <w:r w:rsidRPr="00A65D34">
              <w:rPr>
                <w:rFonts w:asciiTheme="minorHAnsi" w:hAnsiTheme="minorHAnsi" w:cstheme="minorHAnsi"/>
                <w:sz w:val="22"/>
                <w:szCs w:val="22"/>
              </w:rPr>
              <w:t xml:space="preserve"> be at least </w:t>
            </w:r>
            <w:r>
              <w:rPr>
                <w:rFonts w:asciiTheme="minorHAnsi" w:hAnsiTheme="minorHAnsi" w:cstheme="minorHAnsi"/>
                <w:sz w:val="22"/>
                <w:szCs w:val="22"/>
              </w:rPr>
              <w:t>2</w:t>
            </w:r>
            <w:r w:rsidRPr="00A65D34">
              <w:rPr>
                <w:rFonts w:asciiTheme="minorHAnsi" w:hAnsiTheme="minorHAnsi" w:cstheme="minorHAnsi"/>
                <w:sz w:val="22"/>
                <w:szCs w:val="22"/>
              </w:rPr>
              <w:t xml:space="preserve"> minute per person </w:t>
            </w:r>
            <w:r>
              <w:rPr>
                <w:rFonts w:asciiTheme="minorHAnsi" w:hAnsiTheme="minorHAnsi" w:cstheme="minorHAnsi"/>
                <w:sz w:val="22"/>
                <w:szCs w:val="22"/>
              </w:rPr>
              <w:t xml:space="preserve">this time will be used to explain the study, request participation and ask </w:t>
            </w:r>
            <w:r w:rsidRPr="00A65D34">
              <w:rPr>
                <w:rFonts w:asciiTheme="minorHAnsi" w:hAnsiTheme="minorHAnsi" w:cstheme="minorHAnsi"/>
                <w:sz w:val="22"/>
                <w:szCs w:val="22"/>
              </w:rPr>
              <w:t xml:space="preserve">the </w:t>
            </w:r>
            <w:r>
              <w:rPr>
                <w:rFonts w:asciiTheme="minorHAnsi" w:hAnsiTheme="minorHAnsi" w:cstheme="minorHAnsi"/>
                <w:sz w:val="22"/>
                <w:szCs w:val="22"/>
              </w:rPr>
              <w:t xml:space="preserve">four </w:t>
            </w:r>
            <w:r w:rsidRPr="00A65D34">
              <w:rPr>
                <w:rFonts w:asciiTheme="minorHAnsi" w:hAnsiTheme="minorHAnsi" w:cstheme="minorHAnsi"/>
                <w:sz w:val="22"/>
                <w:szCs w:val="22"/>
              </w:rPr>
              <w:t xml:space="preserve">non-response questions. </w:t>
            </w:r>
            <w:r>
              <w:rPr>
                <w:rFonts w:asciiTheme="minorHAnsi" w:hAnsiTheme="minorHAnsi" w:cstheme="minorHAnsi"/>
                <w:sz w:val="22"/>
                <w:szCs w:val="22"/>
              </w:rPr>
              <w:t xml:space="preserve">We expect that 20% (n=43) of all of the people contacted will refuse to participate but 10 of them will take the additional minute to answer the non-response questions The initial contact and non-response time for this phase of the collection will be 6 hours (177x 2 minutes = </w:t>
            </w:r>
            <w:r w:rsidRPr="003E7914">
              <w:rPr>
                <w:rFonts w:asciiTheme="minorHAnsi" w:hAnsiTheme="minorHAnsi" w:cstheme="minorHAnsi"/>
                <w:i/>
                <w:sz w:val="22"/>
                <w:szCs w:val="22"/>
              </w:rPr>
              <w:t>6 hours</w:t>
            </w:r>
            <w:r>
              <w:rPr>
                <w:rFonts w:asciiTheme="minorHAnsi" w:hAnsiTheme="minorHAnsi" w:cstheme="minorHAnsi"/>
                <w:sz w:val="22"/>
                <w:szCs w:val="22"/>
              </w:rPr>
              <w:t>)</w:t>
            </w:r>
          </w:p>
          <w:p w14:paraId="09675061" w14:textId="43DDD6FA" w:rsidR="00F514D8" w:rsidRDefault="00F514D8" w:rsidP="00F514D8">
            <w:pPr>
              <w:pStyle w:val="NoSpacing"/>
              <w:rPr>
                <w:rFonts w:asciiTheme="minorHAnsi" w:hAnsiTheme="minorHAnsi" w:cstheme="minorHAnsi"/>
                <w:b/>
                <w:sz w:val="22"/>
                <w:szCs w:val="22"/>
              </w:rPr>
            </w:pPr>
          </w:p>
          <w:p w14:paraId="68D7049B" w14:textId="77777777" w:rsidR="00404CAF" w:rsidRDefault="00404CAF" w:rsidP="00F514D8">
            <w:pPr>
              <w:pStyle w:val="NoSpacing"/>
              <w:rPr>
                <w:rFonts w:asciiTheme="minorHAnsi" w:hAnsiTheme="minorHAnsi" w:cstheme="minorHAnsi"/>
                <w:b/>
                <w:sz w:val="22"/>
                <w:szCs w:val="22"/>
              </w:rPr>
            </w:pPr>
          </w:p>
          <w:p w14:paraId="1BD88D2C" w14:textId="77777777" w:rsidR="00404CAF" w:rsidRDefault="00404CAF" w:rsidP="00F514D8">
            <w:pPr>
              <w:pStyle w:val="NoSpacing"/>
              <w:rPr>
                <w:rFonts w:asciiTheme="minorHAnsi" w:hAnsiTheme="minorHAnsi" w:cstheme="minorHAnsi"/>
                <w:b/>
                <w:sz w:val="22"/>
                <w:szCs w:val="22"/>
              </w:rPr>
            </w:pPr>
          </w:p>
          <w:p w14:paraId="5DAC82CF" w14:textId="77777777" w:rsidR="00404CAF" w:rsidRPr="008E4BCB" w:rsidRDefault="00404CAF" w:rsidP="00F514D8">
            <w:pPr>
              <w:pStyle w:val="NoSpacing"/>
              <w:rPr>
                <w:rFonts w:asciiTheme="minorHAnsi" w:hAnsiTheme="minorHAnsi" w:cstheme="minorHAnsi"/>
                <w:b/>
                <w:sz w:val="22"/>
                <w:szCs w:val="22"/>
              </w:rPr>
            </w:pPr>
          </w:p>
          <w:tbl>
            <w:tblPr>
              <w:tblW w:w="9303" w:type="dxa"/>
              <w:tblInd w:w="195" w:type="dxa"/>
              <w:tblLayout w:type="fixed"/>
              <w:tblLook w:val="0000" w:firstRow="0" w:lastRow="0" w:firstColumn="0" w:lastColumn="0" w:noHBand="0" w:noVBand="0"/>
            </w:tblPr>
            <w:tblGrid>
              <w:gridCol w:w="2116"/>
              <w:gridCol w:w="581"/>
              <w:gridCol w:w="348"/>
              <w:gridCol w:w="2230"/>
              <w:gridCol w:w="540"/>
              <w:gridCol w:w="240"/>
              <w:gridCol w:w="2549"/>
              <w:gridCol w:w="699"/>
            </w:tblGrid>
            <w:tr w:rsidR="00F514D8" w:rsidRPr="003B49BE" w14:paraId="74E941B5" w14:textId="77777777" w:rsidTr="003E7914">
              <w:trPr>
                <w:trHeight w:val="354"/>
              </w:trPr>
              <w:tc>
                <w:tcPr>
                  <w:tcW w:w="269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5B834213"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 xml:space="preserve">Estimated Total Number </w:t>
                  </w:r>
                </w:p>
              </w:tc>
              <w:tc>
                <w:tcPr>
                  <w:tcW w:w="348" w:type="dxa"/>
                  <w:tcBorders>
                    <w:left w:val="single" w:sz="4" w:space="0" w:color="auto"/>
                    <w:right w:val="single" w:sz="4" w:space="0" w:color="auto"/>
                  </w:tcBorders>
                  <w:vAlign w:val="bottom"/>
                </w:tcPr>
                <w:p w14:paraId="558AAC84" w14:textId="77777777" w:rsidR="00F514D8" w:rsidRPr="003B49BE" w:rsidRDefault="00F514D8" w:rsidP="003E7914">
                  <w:pPr>
                    <w:rPr>
                      <w:rFonts w:asciiTheme="minorHAnsi" w:hAnsiTheme="minorHAnsi" w:cstheme="minorHAnsi"/>
                      <w:b/>
                      <w:sz w:val="20"/>
                      <w:szCs w:val="20"/>
                    </w:rPr>
                  </w:pPr>
                </w:p>
              </w:tc>
              <w:tc>
                <w:tcPr>
                  <w:tcW w:w="27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44092715"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Estimation of Time ALL sites (minutes)</w:t>
                  </w:r>
                </w:p>
              </w:tc>
              <w:tc>
                <w:tcPr>
                  <w:tcW w:w="240" w:type="dxa"/>
                  <w:tcBorders>
                    <w:left w:val="single" w:sz="4" w:space="0" w:color="auto"/>
                    <w:right w:val="single" w:sz="4" w:space="0" w:color="auto"/>
                  </w:tcBorders>
                  <w:vAlign w:val="bottom"/>
                </w:tcPr>
                <w:p w14:paraId="2E2D3662" w14:textId="77777777" w:rsidR="00F514D8" w:rsidRPr="003B49BE" w:rsidRDefault="00F514D8" w:rsidP="003E7914">
                  <w:pPr>
                    <w:rPr>
                      <w:rFonts w:asciiTheme="minorHAnsi" w:hAnsiTheme="minorHAnsi" w:cstheme="minorHAnsi"/>
                      <w:b/>
                      <w:sz w:val="20"/>
                      <w:szCs w:val="20"/>
                    </w:rPr>
                  </w:pPr>
                </w:p>
              </w:tc>
              <w:tc>
                <w:tcPr>
                  <w:tcW w:w="3248"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78C1AB5"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Estimation of Burden ALL sites (hours)</w:t>
                  </w:r>
                </w:p>
              </w:tc>
            </w:tr>
            <w:tr w:rsidR="00F514D8" w:rsidRPr="003B49BE" w14:paraId="039E4D24" w14:textId="77777777" w:rsidTr="003E7914">
              <w:trPr>
                <w:trHeight w:val="774"/>
              </w:trPr>
              <w:tc>
                <w:tcPr>
                  <w:tcW w:w="2116" w:type="dxa"/>
                  <w:tcBorders>
                    <w:top w:val="single" w:sz="4" w:space="0" w:color="auto"/>
                    <w:left w:val="single" w:sz="4" w:space="0" w:color="auto"/>
                  </w:tcBorders>
                  <w:vAlign w:val="center"/>
                </w:tcPr>
                <w:p w14:paraId="338AA02F"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Initial Contact/ Nonresponse survey</w:t>
                  </w:r>
                </w:p>
              </w:tc>
              <w:tc>
                <w:tcPr>
                  <w:tcW w:w="581" w:type="dxa"/>
                  <w:tcBorders>
                    <w:top w:val="single" w:sz="4" w:space="0" w:color="auto"/>
                    <w:right w:val="single" w:sz="4" w:space="0" w:color="auto"/>
                  </w:tcBorders>
                  <w:vAlign w:val="center"/>
                </w:tcPr>
                <w:p w14:paraId="68300669"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0"/>
                    </w:rPr>
                    <w:t>177</w:t>
                  </w:r>
                </w:p>
              </w:tc>
              <w:tc>
                <w:tcPr>
                  <w:tcW w:w="348" w:type="dxa"/>
                  <w:tcBorders>
                    <w:left w:val="single" w:sz="4" w:space="0" w:color="auto"/>
                    <w:right w:val="single" w:sz="4" w:space="0" w:color="auto"/>
                  </w:tcBorders>
                  <w:vAlign w:val="center"/>
                </w:tcPr>
                <w:p w14:paraId="1572D419" w14:textId="77777777" w:rsidR="00F514D8" w:rsidRPr="00F514D8" w:rsidRDefault="00F514D8" w:rsidP="003E7914">
                  <w:pPr>
                    <w:rPr>
                      <w:rFonts w:asciiTheme="minorHAnsi" w:hAnsiTheme="minorHAnsi" w:cstheme="minorHAnsi"/>
                      <w:sz w:val="20"/>
                      <w:szCs w:val="20"/>
                    </w:rPr>
                  </w:pPr>
                </w:p>
              </w:tc>
              <w:tc>
                <w:tcPr>
                  <w:tcW w:w="2230" w:type="dxa"/>
                  <w:tcBorders>
                    <w:top w:val="single" w:sz="4" w:space="0" w:color="auto"/>
                    <w:left w:val="single" w:sz="4" w:space="0" w:color="auto"/>
                  </w:tcBorders>
                  <w:vAlign w:val="center"/>
                </w:tcPr>
                <w:p w14:paraId="713F7069"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Initial Contact/ Nonresponse survey</w:t>
                  </w:r>
                </w:p>
              </w:tc>
              <w:tc>
                <w:tcPr>
                  <w:tcW w:w="540" w:type="dxa"/>
                  <w:tcBorders>
                    <w:top w:val="single" w:sz="4" w:space="0" w:color="auto"/>
                    <w:right w:val="single" w:sz="4" w:space="0" w:color="auto"/>
                  </w:tcBorders>
                  <w:vAlign w:val="center"/>
                </w:tcPr>
                <w:p w14:paraId="29C8683A" w14:textId="77777777" w:rsidR="00F514D8" w:rsidRPr="00F514D8" w:rsidRDefault="00F514D8" w:rsidP="003E7914">
                  <w:pPr>
                    <w:jc w:val="center"/>
                    <w:rPr>
                      <w:rFonts w:asciiTheme="minorHAnsi" w:hAnsiTheme="minorHAnsi" w:cstheme="minorHAnsi"/>
                      <w:sz w:val="20"/>
                      <w:szCs w:val="20"/>
                    </w:rPr>
                  </w:pPr>
                  <w:r w:rsidRPr="00F514D8">
                    <w:rPr>
                      <w:rFonts w:asciiTheme="minorHAnsi" w:hAnsiTheme="minorHAnsi" w:cstheme="minorHAnsi"/>
                      <w:sz w:val="20"/>
                      <w:szCs w:val="20"/>
                    </w:rPr>
                    <w:t>2</w:t>
                  </w:r>
                </w:p>
              </w:tc>
              <w:tc>
                <w:tcPr>
                  <w:tcW w:w="240" w:type="dxa"/>
                  <w:tcBorders>
                    <w:left w:val="single" w:sz="4" w:space="0" w:color="auto"/>
                    <w:right w:val="single" w:sz="4" w:space="0" w:color="auto"/>
                  </w:tcBorders>
                  <w:vAlign w:val="center"/>
                </w:tcPr>
                <w:p w14:paraId="08534B1F" w14:textId="77777777" w:rsidR="00F514D8" w:rsidRPr="00F514D8" w:rsidRDefault="00F514D8" w:rsidP="003E7914">
                  <w:pPr>
                    <w:rPr>
                      <w:rFonts w:asciiTheme="minorHAnsi" w:hAnsiTheme="minorHAnsi" w:cstheme="minorHAnsi"/>
                      <w:sz w:val="20"/>
                      <w:szCs w:val="20"/>
                    </w:rPr>
                  </w:pPr>
                </w:p>
              </w:tc>
              <w:tc>
                <w:tcPr>
                  <w:tcW w:w="2549" w:type="dxa"/>
                  <w:tcBorders>
                    <w:top w:val="single" w:sz="4" w:space="0" w:color="auto"/>
                    <w:left w:val="single" w:sz="4" w:space="0" w:color="auto"/>
                  </w:tcBorders>
                  <w:vAlign w:val="center"/>
                </w:tcPr>
                <w:p w14:paraId="7E7593C3"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Initial Contact/ Nonresponse survey</w:t>
                  </w:r>
                </w:p>
              </w:tc>
              <w:tc>
                <w:tcPr>
                  <w:tcW w:w="699" w:type="dxa"/>
                  <w:tcBorders>
                    <w:top w:val="single" w:sz="4" w:space="0" w:color="auto"/>
                    <w:right w:val="single" w:sz="4" w:space="0" w:color="auto"/>
                  </w:tcBorders>
                  <w:vAlign w:val="center"/>
                </w:tcPr>
                <w:p w14:paraId="7FB2A62F" w14:textId="77777777" w:rsidR="00F514D8" w:rsidRPr="008E4BCB" w:rsidRDefault="00F514D8" w:rsidP="003E7914">
                  <w:pPr>
                    <w:jc w:val="center"/>
                    <w:rPr>
                      <w:rFonts w:asciiTheme="minorHAnsi" w:hAnsiTheme="minorHAnsi" w:cstheme="minorHAnsi"/>
                      <w:sz w:val="20"/>
                      <w:szCs w:val="20"/>
                    </w:rPr>
                  </w:pPr>
                  <w:r>
                    <w:rPr>
                      <w:rFonts w:asciiTheme="minorHAnsi" w:hAnsiTheme="minorHAnsi" w:cstheme="minorHAnsi"/>
                      <w:sz w:val="20"/>
                      <w:szCs w:val="20"/>
                    </w:rPr>
                    <w:t>6</w:t>
                  </w:r>
                </w:p>
              </w:tc>
            </w:tr>
            <w:tr w:rsidR="00F514D8" w:rsidRPr="003B49BE" w14:paraId="79049520" w14:textId="77777777" w:rsidTr="003E7914">
              <w:trPr>
                <w:trHeight w:val="538"/>
              </w:trPr>
              <w:tc>
                <w:tcPr>
                  <w:tcW w:w="2116" w:type="dxa"/>
                  <w:tcBorders>
                    <w:left w:val="single" w:sz="4" w:space="0" w:color="auto"/>
                  </w:tcBorders>
                  <w:vAlign w:val="center"/>
                </w:tcPr>
                <w:p w14:paraId="6B021F7D"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On-site Refusals</w:t>
                  </w:r>
                </w:p>
              </w:tc>
              <w:tc>
                <w:tcPr>
                  <w:tcW w:w="581" w:type="dxa"/>
                  <w:tcBorders>
                    <w:right w:val="single" w:sz="4" w:space="0" w:color="auto"/>
                  </w:tcBorders>
                  <w:vAlign w:val="center"/>
                </w:tcPr>
                <w:p w14:paraId="4B7EEE34"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0"/>
                    </w:rPr>
                    <w:t>33</w:t>
                  </w:r>
                </w:p>
              </w:tc>
              <w:tc>
                <w:tcPr>
                  <w:tcW w:w="348" w:type="dxa"/>
                  <w:tcBorders>
                    <w:left w:val="single" w:sz="4" w:space="0" w:color="auto"/>
                    <w:right w:val="single" w:sz="4" w:space="0" w:color="auto"/>
                  </w:tcBorders>
                  <w:vAlign w:val="center"/>
                </w:tcPr>
                <w:p w14:paraId="5F851B07" w14:textId="77777777" w:rsidR="00F514D8" w:rsidRPr="00F514D8" w:rsidRDefault="00F514D8" w:rsidP="003E7914">
                  <w:pPr>
                    <w:rPr>
                      <w:rFonts w:asciiTheme="minorHAnsi" w:hAnsiTheme="minorHAnsi" w:cstheme="minorHAnsi"/>
                      <w:sz w:val="20"/>
                      <w:szCs w:val="20"/>
                    </w:rPr>
                  </w:pPr>
                </w:p>
              </w:tc>
              <w:tc>
                <w:tcPr>
                  <w:tcW w:w="2230" w:type="dxa"/>
                  <w:tcBorders>
                    <w:left w:val="single" w:sz="4" w:space="0" w:color="auto"/>
                  </w:tcBorders>
                  <w:vAlign w:val="center"/>
                </w:tcPr>
                <w:p w14:paraId="106AC917"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On-site Refusals</w:t>
                  </w:r>
                </w:p>
              </w:tc>
              <w:tc>
                <w:tcPr>
                  <w:tcW w:w="540" w:type="dxa"/>
                  <w:tcBorders>
                    <w:right w:val="single" w:sz="4" w:space="0" w:color="auto"/>
                  </w:tcBorders>
                  <w:vAlign w:val="center"/>
                </w:tcPr>
                <w:p w14:paraId="6BB14042" w14:textId="77777777" w:rsidR="00F514D8" w:rsidRPr="00F514D8" w:rsidRDefault="00F514D8" w:rsidP="003E7914">
                  <w:pPr>
                    <w:jc w:val="center"/>
                    <w:rPr>
                      <w:rFonts w:asciiTheme="minorHAnsi" w:hAnsiTheme="minorHAnsi" w:cstheme="minorHAnsi"/>
                      <w:sz w:val="20"/>
                      <w:szCs w:val="20"/>
                    </w:rPr>
                  </w:pPr>
                  <w:r w:rsidRPr="00F514D8">
                    <w:rPr>
                      <w:rFonts w:asciiTheme="minorHAnsi" w:hAnsiTheme="minorHAnsi" w:cstheme="minorHAnsi"/>
                      <w:sz w:val="20"/>
                      <w:szCs w:val="20"/>
                    </w:rPr>
                    <w:t>0</w:t>
                  </w:r>
                </w:p>
              </w:tc>
              <w:tc>
                <w:tcPr>
                  <w:tcW w:w="240" w:type="dxa"/>
                  <w:tcBorders>
                    <w:left w:val="single" w:sz="4" w:space="0" w:color="auto"/>
                    <w:right w:val="single" w:sz="4" w:space="0" w:color="auto"/>
                  </w:tcBorders>
                  <w:vAlign w:val="center"/>
                </w:tcPr>
                <w:p w14:paraId="09FB1A11" w14:textId="77777777" w:rsidR="00F514D8" w:rsidRPr="00F514D8" w:rsidRDefault="00F514D8" w:rsidP="003E7914">
                  <w:pPr>
                    <w:rPr>
                      <w:rFonts w:asciiTheme="minorHAnsi" w:hAnsiTheme="minorHAnsi" w:cstheme="minorHAnsi"/>
                      <w:sz w:val="20"/>
                      <w:szCs w:val="20"/>
                    </w:rPr>
                  </w:pPr>
                </w:p>
              </w:tc>
              <w:tc>
                <w:tcPr>
                  <w:tcW w:w="2549" w:type="dxa"/>
                  <w:tcBorders>
                    <w:left w:val="single" w:sz="4" w:space="0" w:color="auto"/>
                  </w:tcBorders>
                  <w:vAlign w:val="center"/>
                </w:tcPr>
                <w:p w14:paraId="0123BBD9" w14:textId="77777777" w:rsidR="00F514D8" w:rsidRPr="00F514D8" w:rsidRDefault="00F514D8" w:rsidP="003E7914">
                  <w:pPr>
                    <w:rPr>
                      <w:rFonts w:asciiTheme="minorHAnsi" w:hAnsiTheme="minorHAnsi" w:cstheme="minorHAnsi"/>
                      <w:sz w:val="20"/>
                      <w:szCs w:val="20"/>
                    </w:rPr>
                  </w:pPr>
                  <w:r w:rsidRPr="00F514D8">
                    <w:rPr>
                      <w:rFonts w:asciiTheme="minorHAnsi" w:hAnsiTheme="minorHAnsi" w:cstheme="minorHAnsi"/>
                      <w:sz w:val="20"/>
                      <w:szCs w:val="22"/>
                    </w:rPr>
                    <w:t>On-site Refusals</w:t>
                  </w:r>
                </w:p>
              </w:tc>
              <w:tc>
                <w:tcPr>
                  <w:tcW w:w="699" w:type="dxa"/>
                  <w:tcBorders>
                    <w:right w:val="single" w:sz="4" w:space="0" w:color="auto"/>
                  </w:tcBorders>
                  <w:vAlign w:val="center"/>
                </w:tcPr>
                <w:p w14:paraId="52EA13C0" w14:textId="77777777" w:rsidR="00F514D8" w:rsidRPr="008E4BCB" w:rsidRDefault="00F514D8" w:rsidP="003E7914">
                  <w:pPr>
                    <w:jc w:val="center"/>
                    <w:rPr>
                      <w:rFonts w:asciiTheme="minorHAnsi" w:hAnsiTheme="minorHAnsi" w:cstheme="minorHAnsi"/>
                      <w:sz w:val="20"/>
                      <w:szCs w:val="20"/>
                    </w:rPr>
                  </w:pPr>
                  <w:r>
                    <w:rPr>
                      <w:rFonts w:asciiTheme="minorHAnsi" w:hAnsiTheme="minorHAnsi" w:cstheme="minorHAnsi"/>
                      <w:sz w:val="20"/>
                      <w:szCs w:val="20"/>
                    </w:rPr>
                    <w:t>0</w:t>
                  </w:r>
                </w:p>
              </w:tc>
            </w:tr>
            <w:tr w:rsidR="00F514D8" w:rsidRPr="003B49BE" w14:paraId="5520ACA0" w14:textId="77777777" w:rsidTr="003E7914">
              <w:trPr>
                <w:trHeight w:val="342"/>
              </w:trPr>
              <w:tc>
                <w:tcPr>
                  <w:tcW w:w="2116" w:type="dxa"/>
                  <w:tcBorders>
                    <w:left w:val="single" w:sz="4" w:space="0" w:color="auto"/>
                    <w:bottom w:val="single" w:sz="4" w:space="0" w:color="auto"/>
                  </w:tcBorders>
                  <w:vAlign w:val="bottom"/>
                </w:tcPr>
                <w:p w14:paraId="3FD9D2E7" w14:textId="77777777" w:rsidR="00F514D8" w:rsidRPr="003B49BE" w:rsidRDefault="00F514D8" w:rsidP="003E7914">
                  <w:pPr>
                    <w:rPr>
                      <w:rFonts w:asciiTheme="minorHAnsi" w:hAnsiTheme="minorHAnsi" w:cstheme="minorHAnsi"/>
                      <w:b/>
                      <w:sz w:val="20"/>
                      <w:szCs w:val="20"/>
                    </w:rPr>
                  </w:pPr>
                  <w:r w:rsidRPr="008E4BCB">
                    <w:rPr>
                      <w:rFonts w:asciiTheme="minorHAnsi" w:hAnsiTheme="minorHAnsi" w:cstheme="minorHAnsi"/>
                      <w:b/>
                      <w:sz w:val="20"/>
                      <w:szCs w:val="22"/>
                    </w:rPr>
                    <w:t>Total contacts</w:t>
                  </w:r>
                </w:p>
              </w:tc>
              <w:tc>
                <w:tcPr>
                  <w:tcW w:w="581" w:type="dxa"/>
                  <w:tcBorders>
                    <w:bottom w:val="single" w:sz="4" w:space="0" w:color="auto"/>
                    <w:right w:val="single" w:sz="4" w:space="0" w:color="auto"/>
                  </w:tcBorders>
                  <w:vAlign w:val="center"/>
                </w:tcPr>
                <w:p w14:paraId="227CBF83" w14:textId="77777777" w:rsidR="00F514D8" w:rsidRPr="003B49BE" w:rsidRDefault="00F514D8" w:rsidP="003E7914">
                  <w:pPr>
                    <w:rPr>
                      <w:rFonts w:asciiTheme="minorHAnsi" w:hAnsiTheme="minorHAnsi" w:cstheme="minorHAnsi"/>
                      <w:sz w:val="20"/>
                      <w:szCs w:val="20"/>
                    </w:rPr>
                  </w:pPr>
                  <w:r>
                    <w:rPr>
                      <w:rFonts w:asciiTheme="minorHAnsi" w:hAnsiTheme="minorHAnsi" w:cstheme="minorHAnsi"/>
                      <w:sz w:val="20"/>
                      <w:szCs w:val="20"/>
                    </w:rPr>
                    <w:t>210</w:t>
                  </w:r>
                </w:p>
              </w:tc>
              <w:tc>
                <w:tcPr>
                  <w:tcW w:w="348" w:type="dxa"/>
                  <w:tcBorders>
                    <w:left w:val="single" w:sz="4" w:space="0" w:color="auto"/>
                    <w:right w:val="single" w:sz="4" w:space="0" w:color="auto"/>
                  </w:tcBorders>
                </w:tcPr>
                <w:p w14:paraId="26CBC508" w14:textId="77777777" w:rsidR="00F514D8" w:rsidRPr="003B49BE" w:rsidRDefault="00F514D8" w:rsidP="003E7914">
                  <w:pPr>
                    <w:rPr>
                      <w:rFonts w:asciiTheme="minorHAnsi" w:hAnsiTheme="minorHAnsi" w:cstheme="minorHAnsi"/>
                      <w:sz w:val="20"/>
                      <w:szCs w:val="20"/>
                    </w:rPr>
                  </w:pPr>
                </w:p>
              </w:tc>
              <w:tc>
                <w:tcPr>
                  <w:tcW w:w="2230" w:type="dxa"/>
                  <w:tcBorders>
                    <w:left w:val="single" w:sz="4" w:space="0" w:color="auto"/>
                    <w:bottom w:val="single" w:sz="4" w:space="0" w:color="auto"/>
                  </w:tcBorders>
                  <w:vAlign w:val="bottom"/>
                </w:tcPr>
                <w:p w14:paraId="72527F79" w14:textId="77777777" w:rsidR="00F514D8" w:rsidRPr="003B49BE" w:rsidRDefault="00F514D8" w:rsidP="003E7914">
                  <w:pPr>
                    <w:rPr>
                      <w:rFonts w:asciiTheme="minorHAnsi" w:hAnsiTheme="minorHAnsi" w:cstheme="minorHAnsi"/>
                      <w:b/>
                      <w:sz w:val="20"/>
                      <w:szCs w:val="20"/>
                    </w:rPr>
                  </w:pPr>
                </w:p>
              </w:tc>
              <w:tc>
                <w:tcPr>
                  <w:tcW w:w="540" w:type="dxa"/>
                  <w:tcBorders>
                    <w:bottom w:val="single" w:sz="4" w:space="0" w:color="auto"/>
                    <w:right w:val="single" w:sz="4" w:space="0" w:color="auto"/>
                  </w:tcBorders>
                </w:tcPr>
                <w:p w14:paraId="61F12E4E" w14:textId="77777777" w:rsidR="00F514D8" w:rsidRPr="003B49BE" w:rsidRDefault="00F514D8" w:rsidP="003E7914">
                  <w:pPr>
                    <w:rPr>
                      <w:rFonts w:asciiTheme="minorHAnsi" w:hAnsiTheme="minorHAnsi" w:cstheme="minorHAnsi"/>
                      <w:sz w:val="20"/>
                      <w:szCs w:val="20"/>
                    </w:rPr>
                  </w:pPr>
                </w:p>
              </w:tc>
              <w:tc>
                <w:tcPr>
                  <w:tcW w:w="240" w:type="dxa"/>
                  <w:tcBorders>
                    <w:left w:val="single" w:sz="4" w:space="0" w:color="auto"/>
                    <w:right w:val="single" w:sz="4" w:space="0" w:color="auto"/>
                  </w:tcBorders>
                </w:tcPr>
                <w:p w14:paraId="7C8A4F02" w14:textId="77777777" w:rsidR="00F514D8" w:rsidRPr="003B49BE" w:rsidRDefault="00F514D8" w:rsidP="003E7914">
                  <w:pPr>
                    <w:rPr>
                      <w:rFonts w:asciiTheme="minorHAnsi" w:hAnsiTheme="minorHAnsi" w:cstheme="minorHAnsi"/>
                      <w:sz w:val="20"/>
                      <w:szCs w:val="20"/>
                    </w:rPr>
                  </w:pPr>
                </w:p>
              </w:tc>
              <w:tc>
                <w:tcPr>
                  <w:tcW w:w="2549" w:type="dxa"/>
                  <w:tcBorders>
                    <w:left w:val="single" w:sz="4" w:space="0" w:color="auto"/>
                    <w:bottom w:val="single" w:sz="4" w:space="0" w:color="auto"/>
                  </w:tcBorders>
                  <w:vAlign w:val="bottom"/>
                </w:tcPr>
                <w:p w14:paraId="6105F669" w14:textId="77777777" w:rsidR="00F514D8" w:rsidRPr="008E4BCB" w:rsidRDefault="00F514D8" w:rsidP="003E7914">
                  <w:pPr>
                    <w:jc w:val="right"/>
                    <w:rPr>
                      <w:rFonts w:asciiTheme="minorHAnsi" w:hAnsiTheme="minorHAnsi" w:cstheme="minorHAnsi"/>
                      <w:b/>
                      <w:sz w:val="20"/>
                      <w:szCs w:val="20"/>
                    </w:rPr>
                  </w:pPr>
                  <w:r w:rsidRPr="008E4BCB">
                    <w:rPr>
                      <w:rFonts w:asciiTheme="minorHAnsi" w:hAnsiTheme="minorHAnsi" w:cstheme="minorHAnsi"/>
                      <w:b/>
                      <w:sz w:val="20"/>
                      <w:szCs w:val="20"/>
                    </w:rPr>
                    <w:t>Total</w:t>
                  </w:r>
                </w:p>
              </w:tc>
              <w:tc>
                <w:tcPr>
                  <w:tcW w:w="699" w:type="dxa"/>
                  <w:tcBorders>
                    <w:bottom w:val="single" w:sz="4" w:space="0" w:color="auto"/>
                    <w:right w:val="single" w:sz="4" w:space="0" w:color="auto"/>
                  </w:tcBorders>
                  <w:vAlign w:val="center"/>
                </w:tcPr>
                <w:p w14:paraId="3CCB0F8F" w14:textId="77777777" w:rsidR="00F514D8" w:rsidRPr="003B49BE" w:rsidRDefault="00F514D8" w:rsidP="003E7914">
                  <w:pPr>
                    <w:jc w:val="center"/>
                    <w:rPr>
                      <w:rFonts w:asciiTheme="minorHAnsi" w:hAnsiTheme="minorHAnsi" w:cstheme="minorHAnsi"/>
                      <w:sz w:val="20"/>
                      <w:szCs w:val="20"/>
                    </w:rPr>
                  </w:pPr>
                  <w:r>
                    <w:rPr>
                      <w:rFonts w:asciiTheme="minorHAnsi" w:hAnsiTheme="minorHAnsi" w:cstheme="minorHAnsi"/>
                      <w:sz w:val="20"/>
                      <w:szCs w:val="20"/>
                    </w:rPr>
                    <w:t>6</w:t>
                  </w:r>
                </w:p>
              </w:tc>
            </w:tr>
          </w:tbl>
          <w:p w14:paraId="3E233762" w14:textId="77777777" w:rsidR="00404CAF" w:rsidRDefault="00404CAF" w:rsidP="00F514D8">
            <w:pPr>
              <w:pStyle w:val="NoSpacing"/>
              <w:spacing w:line="276" w:lineRule="auto"/>
              <w:rPr>
                <w:rFonts w:asciiTheme="minorHAnsi" w:hAnsiTheme="minorHAnsi" w:cstheme="minorHAnsi"/>
                <w:sz w:val="22"/>
                <w:szCs w:val="22"/>
                <w:u w:val="single"/>
              </w:rPr>
            </w:pPr>
          </w:p>
          <w:p w14:paraId="419D7719" w14:textId="38101175" w:rsidR="00F514D8" w:rsidRDefault="00F514D8" w:rsidP="00F514D8">
            <w:pPr>
              <w:pStyle w:val="NoSpacing"/>
              <w:spacing w:line="276" w:lineRule="auto"/>
              <w:rPr>
                <w:rFonts w:asciiTheme="minorHAnsi" w:hAnsiTheme="minorHAnsi" w:cstheme="minorHAnsi"/>
                <w:sz w:val="22"/>
                <w:szCs w:val="22"/>
              </w:rPr>
            </w:pPr>
            <w:r w:rsidRPr="00404CAF">
              <w:rPr>
                <w:rFonts w:asciiTheme="minorHAnsi" w:hAnsiTheme="minorHAnsi" w:cstheme="minorHAnsi"/>
                <w:sz w:val="22"/>
                <w:szCs w:val="22"/>
                <w:u w:val="single"/>
              </w:rPr>
              <w:t>Survey Completion Phase</w:t>
            </w:r>
            <w:r>
              <w:rPr>
                <w:rFonts w:asciiTheme="minorHAnsi" w:hAnsiTheme="minorHAnsi" w:cstheme="minorHAnsi"/>
                <w:sz w:val="22"/>
                <w:szCs w:val="22"/>
              </w:rPr>
              <w:t xml:space="preserve"> – </w:t>
            </w:r>
            <w:r w:rsidRPr="00A65D34">
              <w:rPr>
                <w:rFonts w:asciiTheme="minorHAnsi" w:hAnsiTheme="minorHAnsi" w:cstheme="minorHAnsi"/>
                <w:sz w:val="22"/>
                <w:szCs w:val="22"/>
              </w:rPr>
              <w:t xml:space="preserve">For those who agree to participate we expect </w:t>
            </w:r>
            <w:r>
              <w:rPr>
                <w:rFonts w:asciiTheme="minorHAnsi" w:hAnsiTheme="minorHAnsi" w:cstheme="minorHAnsi"/>
                <w:sz w:val="22"/>
                <w:szCs w:val="22"/>
              </w:rPr>
              <w:t>that 5</w:t>
            </w:r>
            <w:r w:rsidRPr="00A65D34">
              <w:rPr>
                <w:rFonts w:asciiTheme="minorHAnsi" w:hAnsiTheme="minorHAnsi" w:cstheme="minorHAnsi"/>
                <w:sz w:val="22"/>
                <w:szCs w:val="22"/>
              </w:rPr>
              <w:t>0% (n=</w:t>
            </w:r>
            <w:r>
              <w:rPr>
                <w:rFonts w:asciiTheme="minorHAnsi" w:hAnsiTheme="minorHAnsi" w:cstheme="minorHAnsi"/>
                <w:sz w:val="22"/>
                <w:szCs w:val="22"/>
              </w:rPr>
              <w:t>84) will return a completed questionnaire</w:t>
            </w:r>
            <w:r w:rsidRPr="00A65D34">
              <w:rPr>
                <w:rFonts w:asciiTheme="minorHAnsi" w:hAnsiTheme="minorHAnsi" w:cstheme="minorHAnsi"/>
                <w:sz w:val="22"/>
                <w:szCs w:val="22"/>
              </w:rPr>
              <w:t xml:space="preserve">. </w:t>
            </w:r>
            <w:r>
              <w:rPr>
                <w:rFonts w:asciiTheme="minorHAnsi" w:hAnsiTheme="minorHAnsi" w:cstheme="minorHAnsi"/>
                <w:sz w:val="22"/>
                <w:szCs w:val="22"/>
              </w:rPr>
              <w:t>Based on the pretest efforts we have estimated the time to complete the qu</w:t>
            </w:r>
            <w:r w:rsidR="00404CAF">
              <w:rPr>
                <w:rFonts w:asciiTheme="minorHAnsi" w:hAnsiTheme="minorHAnsi" w:cstheme="minorHAnsi"/>
                <w:sz w:val="22"/>
                <w:szCs w:val="22"/>
              </w:rPr>
              <w:t xml:space="preserve">estionnaire to be no more than </w:t>
            </w:r>
            <w:r w:rsidRPr="008726F8">
              <w:rPr>
                <w:rFonts w:asciiTheme="minorHAnsi" w:hAnsiTheme="minorHAnsi" w:cstheme="minorHAnsi"/>
                <w:sz w:val="22"/>
                <w:szCs w:val="22"/>
              </w:rPr>
              <w:t>10 minutes</w:t>
            </w:r>
            <w:r>
              <w:rPr>
                <w:rFonts w:asciiTheme="minorHAnsi" w:hAnsiTheme="minorHAnsi" w:cstheme="minorHAnsi"/>
                <w:sz w:val="22"/>
                <w:szCs w:val="22"/>
              </w:rPr>
              <w:t xml:space="preserve"> per respondent. Therefore the burden for completing the questionnaire is (84x10 minutes = </w:t>
            </w:r>
            <w:r w:rsidRPr="003E7914">
              <w:rPr>
                <w:rFonts w:asciiTheme="minorHAnsi" w:hAnsiTheme="minorHAnsi" w:cstheme="minorHAnsi"/>
                <w:i/>
                <w:sz w:val="22"/>
                <w:szCs w:val="22"/>
              </w:rPr>
              <w:t>14 hours</w:t>
            </w:r>
            <w:r>
              <w:rPr>
                <w:rFonts w:asciiTheme="minorHAnsi" w:hAnsiTheme="minorHAnsi" w:cstheme="minorHAnsi"/>
                <w:sz w:val="22"/>
                <w:szCs w:val="22"/>
              </w:rPr>
              <w:t>).</w:t>
            </w:r>
            <w:r w:rsidRPr="008726F8">
              <w:rPr>
                <w:rFonts w:asciiTheme="minorHAnsi" w:hAnsiTheme="minorHAnsi" w:cstheme="minorHAnsi"/>
                <w:sz w:val="22"/>
                <w:szCs w:val="22"/>
              </w:rPr>
              <w:t xml:space="preserve"> </w:t>
            </w:r>
            <w:r>
              <w:rPr>
                <w:rFonts w:asciiTheme="minorHAnsi" w:hAnsiTheme="minorHAnsi" w:cstheme="minorHAnsi"/>
                <w:sz w:val="22"/>
                <w:szCs w:val="22"/>
              </w:rPr>
              <w:t xml:space="preserve"> We are anticipating that 17 people refusing to complete the full survey will take one minute to answer the non-response questions for the on-line survey (17x 1 minute = &lt;</w:t>
            </w:r>
            <w:r w:rsidRPr="003E7914">
              <w:rPr>
                <w:rFonts w:asciiTheme="minorHAnsi" w:hAnsiTheme="minorHAnsi" w:cstheme="minorHAnsi"/>
                <w:i/>
                <w:sz w:val="22"/>
                <w:szCs w:val="22"/>
              </w:rPr>
              <w:t>1 hour</w:t>
            </w:r>
            <w:r>
              <w:rPr>
                <w:rFonts w:asciiTheme="minorHAnsi" w:hAnsiTheme="minorHAnsi" w:cstheme="minorHAnsi"/>
                <w:sz w:val="22"/>
                <w:szCs w:val="22"/>
              </w:rPr>
              <w:t>).</w:t>
            </w:r>
            <w:r w:rsidRPr="00A65D34">
              <w:rPr>
                <w:rFonts w:asciiTheme="minorHAnsi" w:hAnsiTheme="minorHAnsi" w:cstheme="minorHAnsi"/>
                <w:sz w:val="22"/>
                <w:szCs w:val="22"/>
              </w:rPr>
              <w:t xml:space="preserve"> </w:t>
            </w:r>
          </w:p>
          <w:p w14:paraId="5AF22CC4" w14:textId="77777777" w:rsidR="00F514D8" w:rsidRDefault="00F514D8" w:rsidP="00F514D8">
            <w:pPr>
              <w:ind w:left="345" w:right="342"/>
              <w:rPr>
                <w:rFonts w:asciiTheme="minorHAnsi" w:hAnsiTheme="minorHAnsi" w:cstheme="minorHAnsi"/>
                <w:sz w:val="22"/>
                <w:szCs w:val="22"/>
              </w:rPr>
            </w:pPr>
          </w:p>
          <w:p w14:paraId="2A9F26CD" w14:textId="3A388C17" w:rsidR="00F514D8" w:rsidRPr="008E4BCB" w:rsidRDefault="00F514D8" w:rsidP="00F514D8">
            <w:pPr>
              <w:rPr>
                <w:rFonts w:asciiTheme="minorHAnsi" w:hAnsiTheme="minorHAnsi" w:cstheme="minorHAnsi"/>
                <w:b/>
                <w:sz w:val="22"/>
                <w:szCs w:val="20"/>
              </w:rPr>
            </w:pPr>
          </w:p>
          <w:tbl>
            <w:tblPr>
              <w:tblW w:w="9490" w:type="dxa"/>
              <w:tblInd w:w="195" w:type="dxa"/>
              <w:tblLayout w:type="fixed"/>
              <w:tblLook w:val="0000" w:firstRow="0" w:lastRow="0" w:firstColumn="0" w:lastColumn="0" w:noHBand="0" w:noVBand="0"/>
            </w:tblPr>
            <w:tblGrid>
              <w:gridCol w:w="2159"/>
              <w:gridCol w:w="592"/>
              <w:gridCol w:w="355"/>
              <w:gridCol w:w="2439"/>
              <w:gridCol w:w="576"/>
              <w:gridCol w:w="266"/>
              <w:gridCol w:w="2390"/>
              <w:gridCol w:w="713"/>
            </w:tblGrid>
            <w:tr w:rsidR="00F514D8" w:rsidRPr="003B49BE" w14:paraId="21FD8EDB" w14:textId="77777777" w:rsidTr="003E7914">
              <w:trPr>
                <w:trHeight w:val="363"/>
              </w:trPr>
              <w:tc>
                <w:tcPr>
                  <w:tcW w:w="275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36A03D3F"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 xml:space="preserve">Estimated Total Number </w:t>
                  </w:r>
                </w:p>
              </w:tc>
              <w:tc>
                <w:tcPr>
                  <w:tcW w:w="355" w:type="dxa"/>
                  <w:tcBorders>
                    <w:left w:val="single" w:sz="4" w:space="0" w:color="auto"/>
                    <w:right w:val="single" w:sz="4" w:space="0" w:color="auto"/>
                  </w:tcBorders>
                  <w:vAlign w:val="bottom"/>
                </w:tcPr>
                <w:p w14:paraId="3C5A6B42" w14:textId="77777777" w:rsidR="00F514D8" w:rsidRPr="003B49BE" w:rsidRDefault="00F514D8" w:rsidP="003E7914">
                  <w:pPr>
                    <w:rPr>
                      <w:rFonts w:asciiTheme="minorHAnsi" w:hAnsiTheme="minorHAnsi" w:cstheme="minorHAnsi"/>
                      <w:b/>
                      <w:sz w:val="20"/>
                      <w:szCs w:val="20"/>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73D1A6DA"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Estimation of Time ALL sites (minutes)</w:t>
                  </w:r>
                </w:p>
              </w:tc>
              <w:tc>
                <w:tcPr>
                  <w:tcW w:w="266" w:type="dxa"/>
                  <w:tcBorders>
                    <w:left w:val="single" w:sz="4" w:space="0" w:color="auto"/>
                    <w:right w:val="single" w:sz="4" w:space="0" w:color="auto"/>
                  </w:tcBorders>
                  <w:vAlign w:val="bottom"/>
                </w:tcPr>
                <w:p w14:paraId="4CFAFE44" w14:textId="77777777" w:rsidR="00F514D8" w:rsidRPr="003B49BE" w:rsidRDefault="00F514D8" w:rsidP="003E7914">
                  <w:pPr>
                    <w:rPr>
                      <w:rFonts w:asciiTheme="minorHAnsi" w:hAnsiTheme="minorHAnsi" w:cstheme="minorHAnsi"/>
                      <w:b/>
                      <w:sz w:val="20"/>
                      <w:szCs w:val="20"/>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53F96752" w14:textId="77777777" w:rsidR="00F514D8" w:rsidRPr="003B49BE" w:rsidRDefault="00F514D8" w:rsidP="003E7914">
                  <w:pPr>
                    <w:rPr>
                      <w:rFonts w:asciiTheme="minorHAnsi" w:hAnsiTheme="minorHAnsi" w:cstheme="minorHAnsi"/>
                      <w:b/>
                      <w:sz w:val="20"/>
                      <w:szCs w:val="20"/>
                    </w:rPr>
                  </w:pPr>
                  <w:r w:rsidRPr="003B49BE">
                    <w:rPr>
                      <w:rFonts w:asciiTheme="minorHAnsi" w:hAnsiTheme="minorHAnsi" w:cstheme="minorHAnsi"/>
                      <w:b/>
                      <w:sz w:val="20"/>
                      <w:szCs w:val="20"/>
                    </w:rPr>
                    <w:t>Estimation of Burden ALL sites (hours)</w:t>
                  </w:r>
                </w:p>
              </w:tc>
            </w:tr>
            <w:tr w:rsidR="00F514D8" w:rsidRPr="003B49BE" w14:paraId="31DAF6B7" w14:textId="77777777" w:rsidTr="003E7914">
              <w:trPr>
                <w:trHeight w:val="401"/>
              </w:trPr>
              <w:tc>
                <w:tcPr>
                  <w:tcW w:w="2159" w:type="dxa"/>
                  <w:tcBorders>
                    <w:top w:val="single" w:sz="4" w:space="0" w:color="auto"/>
                    <w:left w:val="single" w:sz="4" w:space="0" w:color="auto"/>
                  </w:tcBorders>
                  <w:vAlign w:val="bottom"/>
                </w:tcPr>
                <w:p w14:paraId="175E27C6"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Completed Responses</w:t>
                  </w:r>
                </w:p>
              </w:tc>
              <w:tc>
                <w:tcPr>
                  <w:tcW w:w="592" w:type="dxa"/>
                  <w:tcBorders>
                    <w:top w:val="single" w:sz="4" w:space="0" w:color="auto"/>
                    <w:right w:val="single" w:sz="4" w:space="0" w:color="auto"/>
                  </w:tcBorders>
                  <w:vAlign w:val="center"/>
                </w:tcPr>
                <w:p w14:paraId="1228A3F6"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84</w:t>
                  </w:r>
                </w:p>
              </w:tc>
              <w:tc>
                <w:tcPr>
                  <w:tcW w:w="355" w:type="dxa"/>
                  <w:tcBorders>
                    <w:left w:val="single" w:sz="4" w:space="0" w:color="auto"/>
                    <w:right w:val="single" w:sz="4" w:space="0" w:color="auto"/>
                  </w:tcBorders>
                </w:tcPr>
                <w:p w14:paraId="3C26BD5B" w14:textId="77777777" w:rsidR="00F514D8" w:rsidRPr="008E4BCB" w:rsidRDefault="00F514D8" w:rsidP="003E7914">
                  <w:pPr>
                    <w:rPr>
                      <w:rFonts w:asciiTheme="minorHAnsi" w:hAnsiTheme="minorHAnsi" w:cstheme="minorHAnsi"/>
                      <w:sz w:val="20"/>
                      <w:szCs w:val="20"/>
                    </w:rPr>
                  </w:pPr>
                </w:p>
              </w:tc>
              <w:tc>
                <w:tcPr>
                  <w:tcW w:w="2439" w:type="dxa"/>
                  <w:tcBorders>
                    <w:top w:val="single" w:sz="4" w:space="0" w:color="auto"/>
                    <w:left w:val="single" w:sz="4" w:space="0" w:color="auto"/>
                  </w:tcBorders>
                  <w:vAlign w:val="center"/>
                </w:tcPr>
                <w:p w14:paraId="353B0D3F"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Completed Responses</w:t>
                  </w:r>
                </w:p>
              </w:tc>
              <w:tc>
                <w:tcPr>
                  <w:tcW w:w="576" w:type="dxa"/>
                  <w:tcBorders>
                    <w:top w:val="single" w:sz="4" w:space="0" w:color="auto"/>
                    <w:right w:val="single" w:sz="4" w:space="0" w:color="auto"/>
                  </w:tcBorders>
                  <w:vAlign w:val="center"/>
                </w:tcPr>
                <w:p w14:paraId="357804C7"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10</w:t>
                  </w:r>
                </w:p>
              </w:tc>
              <w:tc>
                <w:tcPr>
                  <w:tcW w:w="266" w:type="dxa"/>
                  <w:tcBorders>
                    <w:left w:val="single" w:sz="4" w:space="0" w:color="auto"/>
                    <w:right w:val="single" w:sz="4" w:space="0" w:color="auto"/>
                  </w:tcBorders>
                  <w:vAlign w:val="center"/>
                </w:tcPr>
                <w:p w14:paraId="585C066E" w14:textId="77777777" w:rsidR="00F514D8" w:rsidRPr="008E4BCB" w:rsidRDefault="00F514D8" w:rsidP="003E7914">
                  <w:pPr>
                    <w:rPr>
                      <w:rFonts w:asciiTheme="minorHAnsi" w:hAnsiTheme="minorHAnsi" w:cstheme="minorHAnsi"/>
                      <w:sz w:val="20"/>
                      <w:szCs w:val="20"/>
                    </w:rPr>
                  </w:pPr>
                </w:p>
              </w:tc>
              <w:tc>
                <w:tcPr>
                  <w:tcW w:w="2390" w:type="dxa"/>
                  <w:tcBorders>
                    <w:top w:val="single" w:sz="4" w:space="0" w:color="auto"/>
                    <w:left w:val="single" w:sz="4" w:space="0" w:color="auto"/>
                  </w:tcBorders>
                  <w:vAlign w:val="center"/>
                </w:tcPr>
                <w:p w14:paraId="5D6F9661"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Completed Responses</w:t>
                  </w:r>
                </w:p>
              </w:tc>
              <w:tc>
                <w:tcPr>
                  <w:tcW w:w="713" w:type="dxa"/>
                  <w:tcBorders>
                    <w:top w:val="single" w:sz="4" w:space="0" w:color="auto"/>
                    <w:right w:val="single" w:sz="4" w:space="0" w:color="auto"/>
                  </w:tcBorders>
                  <w:vAlign w:val="center"/>
                </w:tcPr>
                <w:p w14:paraId="1CE90113"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14</w:t>
                  </w:r>
                </w:p>
              </w:tc>
            </w:tr>
            <w:tr w:rsidR="00F514D8" w:rsidRPr="003B49BE" w14:paraId="453FF9B7" w14:textId="77777777" w:rsidTr="003E7914">
              <w:trPr>
                <w:trHeight w:val="551"/>
              </w:trPr>
              <w:tc>
                <w:tcPr>
                  <w:tcW w:w="2159" w:type="dxa"/>
                  <w:tcBorders>
                    <w:left w:val="single" w:sz="4" w:space="0" w:color="auto"/>
                  </w:tcBorders>
                </w:tcPr>
                <w:p w14:paraId="3837A8E4" w14:textId="77777777" w:rsidR="00F514D8" w:rsidRPr="008E4BCB" w:rsidRDefault="00F514D8" w:rsidP="003E7914">
                  <w:pPr>
                    <w:rPr>
                      <w:rFonts w:asciiTheme="minorHAnsi" w:hAnsiTheme="minorHAnsi" w:cstheme="minorHAnsi"/>
                      <w:sz w:val="20"/>
                      <w:szCs w:val="20"/>
                    </w:rPr>
                  </w:pPr>
                </w:p>
                <w:p w14:paraId="4A570792"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Nonresponse Survey</w:t>
                  </w:r>
                </w:p>
              </w:tc>
              <w:tc>
                <w:tcPr>
                  <w:tcW w:w="592" w:type="dxa"/>
                  <w:tcBorders>
                    <w:right w:val="single" w:sz="4" w:space="0" w:color="auto"/>
                  </w:tcBorders>
                  <w:vAlign w:val="center"/>
                </w:tcPr>
                <w:p w14:paraId="07CA5697"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17</w:t>
                  </w:r>
                </w:p>
              </w:tc>
              <w:tc>
                <w:tcPr>
                  <w:tcW w:w="355" w:type="dxa"/>
                  <w:tcBorders>
                    <w:left w:val="single" w:sz="4" w:space="0" w:color="auto"/>
                    <w:right w:val="single" w:sz="4" w:space="0" w:color="auto"/>
                  </w:tcBorders>
                </w:tcPr>
                <w:p w14:paraId="78689D91" w14:textId="77777777" w:rsidR="00F514D8" w:rsidRPr="008E4BCB" w:rsidRDefault="00F514D8" w:rsidP="003E7914">
                  <w:pPr>
                    <w:rPr>
                      <w:rFonts w:asciiTheme="minorHAnsi" w:hAnsiTheme="minorHAnsi" w:cstheme="minorHAnsi"/>
                      <w:sz w:val="20"/>
                      <w:szCs w:val="20"/>
                    </w:rPr>
                  </w:pPr>
                </w:p>
              </w:tc>
              <w:tc>
                <w:tcPr>
                  <w:tcW w:w="2439" w:type="dxa"/>
                  <w:tcBorders>
                    <w:left w:val="single" w:sz="4" w:space="0" w:color="auto"/>
                  </w:tcBorders>
                  <w:vAlign w:val="center"/>
                </w:tcPr>
                <w:p w14:paraId="6071C526"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Nonresponse Survey</w:t>
                  </w:r>
                </w:p>
              </w:tc>
              <w:tc>
                <w:tcPr>
                  <w:tcW w:w="576" w:type="dxa"/>
                  <w:tcBorders>
                    <w:right w:val="single" w:sz="4" w:space="0" w:color="auto"/>
                  </w:tcBorders>
                  <w:vAlign w:val="center"/>
                </w:tcPr>
                <w:p w14:paraId="07A53E37"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1</w:t>
                  </w:r>
                </w:p>
              </w:tc>
              <w:tc>
                <w:tcPr>
                  <w:tcW w:w="266" w:type="dxa"/>
                  <w:tcBorders>
                    <w:left w:val="single" w:sz="4" w:space="0" w:color="auto"/>
                    <w:right w:val="single" w:sz="4" w:space="0" w:color="auto"/>
                  </w:tcBorders>
                  <w:vAlign w:val="center"/>
                </w:tcPr>
                <w:p w14:paraId="69507DAC" w14:textId="77777777" w:rsidR="00F514D8" w:rsidRPr="008E4BCB" w:rsidRDefault="00F514D8" w:rsidP="003E7914">
                  <w:pPr>
                    <w:rPr>
                      <w:rFonts w:asciiTheme="minorHAnsi" w:hAnsiTheme="minorHAnsi" w:cstheme="minorHAnsi"/>
                      <w:sz w:val="20"/>
                      <w:szCs w:val="20"/>
                    </w:rPr>
                  </w:pPr>
                </w:p>
              </w:tc>
              <w:tc>
                <w:tcPr>
                  <w:tcW w:w="2390" w:type="dxa"/>
                  <w:tcBorders>
                    <w:left w:val="single" w:sz="4" w:space="0" w:color="auto"/>
                  </w:tcBorders>
                  <w:vAlign w:val="center"/>
                </w:tcPr>
                <w:p w14:paraId="4FF22A71"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Nonresponse Survey</w:t>
                  </w:r>
                </w:p>
              </w:tc>
              <w:tc>
                <w:tcPr>
                  <w:tcW w:w="713" w:type="dxa"/>
                  <w:tcBorders>
                    <w:right w:val="single" w:sz="4" w:space="0" w:color="auto"/>
                  </w:tcBorders>
                  <w:vAlign w:val="center"/>
                </w:tcPr>
                <w:p w14:paraId="18530DAA" w14:textId="77777777" w:rsidR="00F514D8" w:rsidRPr="008E4BCB" w:rsidRDefault="00F514D8" w:rsidP="003E7914">
                  <w:pPr>
                    <w:rPr>
                      <w:rFonts w:asciiTheme="minorHAnsi" w:hAnsiTheme="minorHAnsi" w:cstheme="minorHAnsi"/>
                      <w:sz w:val="20"/>
                      <w:szCs w:val="20"/>
                    </w:rPr>
                  </w:pPr>
                  <w:r w:rsidRPr="008E4BCB">
                    <w:rPr>
                      <w:rFonts w:asciiTheme="minorHAnsi" w:hAnsiTheme="minorHAnsi" w:cstheme="minorHAnsi"/>
                      <w:sz w:val="20"/>
                      <w:szCs w:val="20"/>
                    </w:rPr>
                    <w:t>&lt;1</w:t>
                  </w:r>
                </w:p>
              </w:tc>
            </w:tr>
            <w:tr w:rsidR="00F514D8" w:rsidRPr="003B49BE" w14:paraId="47D50B94" w14:textId="77777777" w:rsidTr="00F514D8">
              <w:trPr>
                <w:trHeight w:val="351"/>
              </w:trPr>
              <w:tc>
                <w:tcPr>
                  <w:tcW w:w="2159" w:type="dxa"/>
                  <w:tcBorders>
                    <w:left w:val="single" w:sz="4" w:space="0" w:color="auto"/>
                    <w:bottom w:val="single" w:sz="4" w:space="0" w:color="auto"/>
                  </w:tcBorders>
                  <w:vAlign w:val="center"/>
                </w:tcPr>
                <w:p w14:paraId="425BBBD8" w14:textId="799E6F43" w:rsidR="00F514D8" w:rsidRPr="003B49BE" w:rsidRDefault="00F514D8" w:rsidP="00F514D8">
                  <w:pPr>
                    <w:rPr>
                      <w:rFonts w:asciiTheme="minorHAnsi" w:hAnsiTheme="minorHAnsi" w:cstheme="minorHAnsi"/>
                      <w:b/>
                      <w:sz w:val="20"/>
                      <w:szCs w:val="20"/>
                    </w:rPr>
                  </w:pPr>
                  <w:r>
                    <w:rPr>
                      <w:rFonts w:asciiTheme="minorHAnsi" w:hAnsiTheme="minorHAnsi" w:cstheme="minorHAnsi"/>
                      <w:b/>
                      <w:sz w:val="20"/>
                      <w:szCs w:val="20"/>
                    </w:rPr>
                    <w:t>Total respondents</w:t>
                  </w:r>
                </w:p>
              </w:tc>
              <w:tc>
                <w:tcPr>
                  <w:tcW w:w="592" w:type="dxa"/>
                  <w:tcBorders>
                    <w:bottom w:val="single" w:sz="4" w:space="0" w:color="auto"/>
                    <w:right w:val="single" w:sz="4" w:space="0" w:color="auto"/>
                  </w:tcBorders>
                  <w:vAlign w:val="center"/>
                </w:tcPr>
                <w:p w14:paraId="5442298E" w14:textId="19B8BCAD" w:rsidR="00F514D8" w:rsidRPr="003B49BE" w:rsidRDefault="00F514D8" w:rsidP="003E7914">
                  <w:pP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101</w:t>
                  </w:r>
                  <w:r>
                    <w:rPr>
                      <w:rFonts w:asciiTheme="minorHAnsi" w:hAnsiTheme="minorHAnsi" w:cstheme="minorHAnsi"/>
                      <w:sz w:val="20"/>
                      <w:szCs w:val="20"/>
                    </w:rPr>
                    <w:fldChar w:fldCharType="end"/>
                  </w:r>
                </w:p>
              </w:tc>
              <w:tc>
                <w:tcPr>
                  <w:tcW w:w="355" w:type="dxa"/>
                  <w:tcBorders>
                    <w:left w:val="single" w:sz="4" w:space="0" w:color="auto"/>
                    <w:right w:val="single" w:sz="4" w:space="0" w:color="auto"/>
                  </w:tcBorders>
                </w:tcPr>
                <w:p w14:paraId="09410F7F" w14:textId="77777777" w:rsidR="00F514D8" w:rsidRPr="003B49BE" w:rsidRDefault="00F514D8" w:rsidP="003E7914">
                  <w:pPr>
                    <w:rPr>
                      <w:rFonts w:asciiTheme="minorHAnsi" w:hAnsiTheme="minorHAnsi" w:cstheme="minorHAnsi"/>
                      <w:sz w:val="20"/>
                      <w:szCs w:val="20"/>
                    </w:rPr>
                  </w:pPr>
                </w:p>
              </w:tc>
              <w:tc>
                <w:tcPr>
                  <w:tcW w:w="2439" w:type="dxa"/>
                  <w:tcBorders>
                    <w:left w:val="single" w:sz="4" w:space="0" w:color="auto"/>
                    <w:bottom w:val="single" w:sz="4" w:space="0" w:color="auto"/>
                  </w:tcBorders>
                  <w:vAlign w:val="bottom"/>
                </w:tcPr>
                <w:p w14:paraId="1FFC25A0" w14:textId="77777777" w:rsidR="00F514D8" w:rsidRPr="003B49BE" w:rsidRDefault="00F514D8" w:rsidP="003E7914">
                  <w:pPr>
                    <w:rPr>
                      <w:rFonts w:asciiTheme="minorHAnsi" w:hAnsiTheme="minorHAnsi" w:cstheme="minorHAnsi"/>
                      <w:b/>
                      <w:sz w:val="20"/>
                      <w:szCs w:val="20"/>
                    </w:rPr>
                  </w:pPr>
                </w:p>
              </w:tc>
              <w:tc>
                <w:tcPr>
                  <w:tcW w:w="576" w:type="dxa"/>
                  <w:tcBorders>
                    <w:bottom w:val="single" w:sz="4" w:space="0" w:color="auto"/>
                    <w:right w:val="single" w:sz="4" w:space="0" w:color="auto"/>
                  </w:tcBorders>
                </w:tcPr>
                <w:p w14:paraId="273C1E3A" w14:textId="77777777" w:rsidR="00F514D8" w:rsidRPr="003B49BE" w:rsidRDefault="00F514D8" w:rsidP="003E7914">
                  <w:pPr>
                    <w:rPr>
                      <w:rFonts w:asciiTheme="minorHAnsi" w:hAnsiTheme="minorHAnsi" w:cstheme="minorHAnsi"/>
                      <w:sz w:val="20"/>
                      <w:szCs w:val="20"/>
                    </w:rPr>
                  </w:pPr>
                </w:p>
              </w:tc>
              <w:tc>
                <w:tcPr>
                  <w:tcW w:w="266" w:type="dxa"/>
                  <w:tcBorders>
                    <w:left w:val="single" w:sz="4" w:space="0" w:color="auto"/>
                    <w:right w:val="single" w:sz="4" w:space="0" w:color="auto"/>
                  </w:tcBorders>
                </w:tcPr>
                <w:p w14:paraId="48606C43" w14:textId="77777777" w:rsidR="00F514D8" w:rsidRPr="003B49BE" w:rsidRDefault="00F514D8" w:rsidP="003E7914">
                  <w:pPr>
                    <w:rPr>
                      <w:rFonts w:asciiTheme="minorHAnsi" w:hAnsiTheme="minorHAnsi" w:cstheme="minorHAnsi"/>
                      <w:sz w:val="20"/>
                      <w:szCs w:val="20"/>
                    </w:rPr>
                  </w:pPr>
                </w:p>
              </w:tc>
              <w:tc>
                <w:tcPr>
                  <w:tcW w:w="2390" w:type="dxa"/>
                  <w:tcBorders>
                    <w:left w:val="single" w:sz="4" w:space="0" w:color="auto"/>
                    <w:bottom w:val="single" w:sz="4" w:space="0" w:color="auto"/>
                  </w:tcBorders>
                  <w:vAlign w:val="bottom"/>
                </w:tcPr>
                <w:p w14:paraId="36263456" w14:textId="77777777" w:rsidR="00F514D8" w:rsidRPr="008E4BCB" w:rsidRDefault="00F514D8" w:rsidP="003E7914">
                  <w:pPr>
                    <w:jc w:val="right"/>
                    <w:rPr>
                      <w:rFonts w:asciiTheme="minorHAnsi" w:hAnsiTheme="minorHAnsi" w:cstheme="minorHAnsi"/>
                      <w:b/>
                      <w:sz w:val="20"/>
                      <w:szCs w:val="20"/>
                    </w:rPr>
                  </w:pPr>
                  <w:r w:rsidRPr="008E4BCB">
                    <w:rPr>
                      <w:rFonts w:asciiTheme="minorHAnsi" w:hAnsiTheme="minorHAnsi" w:cstheme="minorHAnsi"/>
                      <w:b/>
                      <w:sz w:val="20"/>
                      <w:szCs w:val="20"/>
                    </w:rPr>
                    <w:t>Total</w:t>
                  </w:r>
                </w:p>
              </w:tc>
              <w:tc>
                <w:tcPr>
                  <w:tcW w:w="713" w:type="dxa"/>
                  <w:tcBorders>
                    <w:bottom w:val="single" w:sz="4" w:space="0" w:color="auto"/>
                    <w:right w:val="single" w:sz="4" w:space="0" w:color="auto"/>
                  </w:tcBorders>
                  <w:vAlign w:val="center"/>
                </w:tcPr>
                <w:p w14:paraId="72B29397" w14:textId="77777777" w:rsidR="00F514D8" w:rsidRPr="003B49BE" w:rsidRDefault="00F514D8" w:rsidP="003E7914">
                  <w:pPr>
                    <w:rPr>
                      <w:rFonts w:asciiTheme="minorHAnsi" w:hAnsiTheme="minorHAnsi" w:cstheme="minorHAnsi"/>
                      <w:sz w:val="20"/>
                      <w:szCs w:val="20"/>
                    </w:rPr>
                  </w:pPr>
                  <w:r>
                    <w:rPr>
                      <w:rFonts w:asciiTheme="minorHAnsi" w:hAnsiTheme="minorHAnsi" w:cstheme="minorHAnsi"/>
                      <w:sz w:val="20"/>
                      <w:szCs w:val="20"/>
                    </w:rPr>
                    <w:t>14</w:t>
                  </w:r>
                </w:p>
              </w:tc>
            </w:tr>
          </w:tbl>
          <w:p w14:paraId="2D15B486" w14:textId="77777777" w:rsidR="00F514D8" w:rsidRDefault="00F514D8" w:rsidP="00F514D8">
            <w:pPr>
              <w:ind w:right="342"/>
              <w:rPr>
                <w:rFonts w:asciiTheme="minorHAnsi" w:hAnsiTheme="minorHAnsi" w:cstheme="minorHAnsi"/>
                <w:sz w:val="22"/>
                <w:szCs w:val="22"/>
              </w:rPr>
            </w:pPr>
          </w:p>
          <w:p w14:paraId="09238C53" w14:textId="50EEC1DD" w:rsidR="00F514D8" w:rsidRDefault="00F514D8" w:rsidP="00F514D8">
            <w:pPr>
              <w:ind w:right="342"/>
              <w:rPr>
                <w:rFonts w:asciiTheme="minorHAnsi" w:hAnsiTheme="minorHAnsi" w:cstheme="minorHAnsi"/>
                <w:sz w:val="22"/>
                <w:szCs w:val="22"/>
              </w:rPr>
            </w:pPr>
            <w:r w:rsidRPr="00A65D34">
              <w:rPr>
                <w:rFonts w:asciiTheme="minorHAnsi" w:hAnsiTheme="minorHAnsi" w:cstheme="minorHAnsi"/>
                <w:sz w:val="22"/>
                <w:szCs w:val="22"/>
              </w:rPr>
              <w:t xml:space="preserve">The total burden for this collection is estimated to be </w:t>
            </w:r>
            <w:r>
              <w:rPr>
                <w:rFonts w:asciiTheme="minorHAnsi" w:hAnsiTheme="minorHAnsi" w:cstheme="minorHAnsi"/>
                <w:sz w:val="22"/>
                <w:szCs w:val="22"/>
              </w:rPr>
              <w:t>20</w:t>
            </w:r>
            <w:r w:rsidRPr="00A65D34">
              <w:rPr>
                <w:rFonts w:asciiTheme="minorHAnsi" w:hAnsiTheme="minorHAnsi" w:cstheme="minorHAnsi"/>
                <w:sz w:val="22"/>
                <w:szCs w:val="22"/>
              </w:rPr>
              <w:t xml:space="preserve"> hours. This time includes the</w:t>
            </w:r>
            <w:r>
              <w:rPr>
                <w:rFonts w:asciiTheme="minorHAnsi" w:hAnsiTheme="minorHAnsi" w:cstheme="minorHAnsi"/>
                <w:sz w:val="22"/>
                <w:szCs w:val="22"/>
              </w:rPr>
              <w:t xml:space="preserve"> time for both phases of this collection. </w:t>
            </w:r>
          </w:p>
          <w:p w14:paraId="241D169B" w14:textId="1387280B" w:rsidR="008E4BCB" w:rsidRPr="00A65D34" w:rsidRDefault="008E4BCB" w:rsidP="00F514D8">
            <w:pPr>
              <w:ind w:right="342"/>
              <w:rPr>
                <w:rFonts w:asciiTheme="minorHAnsi" w:hAnsiTheme="minorHAnsi" w:cstheme="minorHAnsi"/>
                <w:b/>
                <w:bCs/>
                <w:sz w:val="22"/>
                <w:szCs w:val="22"/>
              </w:rPr>
            </w:pPr>
          </w:p>
        </w:tc>
      </w:tr>
    </w:tbl>
    <w:p w14:paraId="702F241B" w14:textId="77777777" w:rsidR="008E4BCB" w:rsidRPr="008E4BCB" w:rsidRDefault="008E4BCB" w:rsidP="008E4BCB">
      <w:pPr>
        <w:pStyle w:val="NoSpacing"/>
        <w:rPr>
          <w:rFonts w:asciiTheme="minorHAnsi" w:hAnsiTheme="minorHAnsi" w:cstheme="minorHAnsi"/>
          <w:sz w:val="18"/>
          <w:szCs w:val="22"/>
        </w:rPr>
      </w:pPr>
    </w:p>
    <w:p w14:paraId="64115C6D" w14:textId="77777777" w:rsidR="003B49BE" w:rsidRPr="00A65D34" w:rsidRDefault="003B49BE" w:rsidP="003B49BE">
      <w:pPr>
        <w:pBdr>
          <w:top w:val="single" w:sz="4" w:space="0" w:color="auto"/>
          <w:bottom w:val="single" w:sz="4" w:space="1" w:color="auto"/>
        </w:pBdr>
        <w:shd w:val="clear" w:color="auto" w:fill="C4BC96" w:themeFill="background2" w:themeFillShade="BF"/>
        <w:rPr>
          <w:rFonts w:asciiTheme="minorHAnsi" w:hAnsiTheme="minorHAnsi" w:cstheme="minorHAnsi"/>
          <w:b/>
          <w:sz w:val="20"/>
          <w:szCs w:val="20"/>
        </w:rPr>
      </w:pPr>
      <w:r w:rsidRPr="00A65D34">
        <w:rPr>
          <w:rFonts w:asciiTheme="minorHAnsi" w:hAnsiTheme="minorHAnsi" w:cstheme="minorHAnsi"/>
          <w:b/>
          <w:sz w:val="20"/>
          <w:szCs w:val="20"/>
        </w:rPr>
        <w:t>Reporting Plan</w:t>
      </w:r>
    </w:p>
    <w:p w14:paraId="00AF670F" w14:textId="77777777" w:rsidR="003B49BE" w:rsidRPr="00A65D34" w:rsidRDefault="003B49BE" w:rsidP="0076366C">
      <w:pPr>
        <w:rPr>
          <w:rFonts w:asciiTheme="minorHAnsi" w:hAnsiTheme="minorHAnsi" w:cstheme="minorHAnsi"/>
          <w:sz w:val="20"/>
          <w:szCs w:val="20"/>
        </w:rPr>
      </w:pPr>
    </w:p>
    <w:p w14:paraId="21FFFC99" w14:textId="1D624740" w:rsidR="00040BE9" w:rsidRPr="00A65D34" w:rsidRDefault="00040BE9" w:rsidP="00040BE9">
      <w:pPr>
        <w:spacing w:line="360" w:lineRule="auto"/>
        <w:rPr>
          <w:rFonts w:asciiTheme="minorHAnsi" w:hAnsiTheme="minorHAnsi" w:cstheme="minorHAnsi"/>
          <w:sz w:val="22"/>
          <w:szCs w:val="22"/>
        </w:rPr>
      </w:pPr>
      <w:r w:rsidRPr="00A65D34">
        <w:rPr>
          <w:rFonts w:asciiTheme="minorHAnsi" w:hAnsiTheme="minorHAnsi"/>
          <w:sz w:val="22"/>
          <w:szCs w:val="22"/>
        </w:rPr>
        <w:t xml:space="preserve">Response frequencies will be tabulated and measures of central tendency computed (e.g., mean, median, mode, as appropriate). The </w:t>
      </w:r>
      <w:r w:rsidRPr="00A65D34">
        <w:rPr>
          <w:rFonts w:asciiTheme="minorHAnsi" w:hAnsiTheme="minorHAnsi" w:cstheme="minorHAnsi"/>
          <w:sz w:val="22"/>
          <w:szCs w:val="22"/>
        </w:rPr>
        <w:t xml:space="preserve">survey results will be compiled and </w:t>
      </w:r>
      <w:r w:rsidR="007B4760" w:rsidRPr="00A65D34">
        <w:rPr>
          <w:rFonts w:asciiTheme="minorHAnsi" w:hAnsiTheme="minorHAnsi" w:cstheme="minorHAnsi"/>
          <w:sz w:val="22"/>
          <w:szCs w:val="22"/>
        </w:rPr>
        <w:t>into a</w:t>
      </w:r>
      <w:r w:rsidRPr="00A65D34">
        <w:rPr>
          <w:rFonts w:asciiTheme="minorHAnsi" w:hAnsiTheme="minorHAnsi" w:cstheme="minorHAnsi"/>
          <w:sz w:val="22"/>
          <w:szCs w:val="22"/>
        </w:rPr>
        <w:t xml:space="preserve"> </w:t>
      </w:r>
      <w:r w:rsidR="007B4760" w:rsidRPr="00A65D34">
        <w:rPr>
          <w:rFonts w:asciiTheme="minorHAnsi" w:hAnsiTheme="minorHAnsi" w:cstheme="minorHAnsi"/>
          <w:sz w:val="22"/>
          <w:szCs w:val="22"/>
        </w:rPr>
        <w:t>master d</w:t>
      </w:r>
      <w:r w:rsidRPr="00A65D34">
        <w:rPr>
          <w:rFonts w:asciiTheme="minorHAnsi" w:hAnsiTheme="minorHAnsi" w:cstheme="minorHAnsi"/>
          <w:sz w:val="22"/>
          <w:szCs w:val="22"/>
        </w:rPr>
        <w:t>atabase</w:t>
      </w:r>
      <w:r w:rsidR="00C5332D" w:rsidRPr="00A65D34">
        <w:rPr>
          <w:rFonts w:asciiTheme="minorHAnsi" w:hAnsiTheme="minorHAnsi" w:cstheme="minorHAnsi"/>
          <w:sz w:val="22"/>
          <w:szCs w:val="22"/>
        </w:rPr>
        <w:t xml:space="preserve"> to inform park managers of Denali winter use, and give the MSLC staff better understanding of </w:t>
      </w:r>
      <w:r w:rsidR="0027190D" w:rsidRPr="00A65D34">
        <w:rPr>
          <w:rFonts w:asciiTheme="minorHAnsi" w:hAnsiTheme="minorHAnsi" w:cstheme="minorHAnsi"/>
          <w:sz w:val="22"/>
          <w:szCs w:val="22"/>
        </w:rPr>
        <w:t>the difference in park visitors, their needs and language, over the winter season</w:t>
      </w:r>
      <w:r w:rsidRPr="00A65D34">
        <w:rPr>
          <w:rFonts w:asciiTheme="minorHAnsi" w:hAnsiTheme="minorHAnsi" w:cstheme="minorHAnsi"/>
          <w:sz w:val="22"/>
          <w:szCs w:val="22"/>
        </w:rPr>
        <w:t>.</w:t>
      </w:r>
      <w:r w:rsidR="0027190D" w:rsidRPr="00A65D34">
        <w:rPr>
          <w:rFonts w:asciiTheme="minorHAnsi" w:hAnsiTheme="minorHAnsi" w:cstheme="minorHAnsi"/>
          <w:sz w:val="22"/>
          <w:szCs w:val="22"/>
        </w:rPr>
        <w:t xml:space="preserve"> </w:t>
      </w:r>
      <w:r w:rsidRPr="00A65D34">
        <w:rPr>
          <w:rFonts w:asciiTheme="minorHAnsi" w:hAnsiTheme="minorHAnsi"/>
          <w:sz w:val="22"/>
          <w:szCs w:val="22"/>
        </w:rPr>
        <w:t xml:space="preserve"> </w:t>
      </w:r>
      <w:r w:rsidR="007B4760" w:rsidRPr="00A65D34">
        <w:rPr>
          <w:rFonts w:asciiTheme="minorHAnsi" w:hAnsiTheme="minorHAnsi"/>
          <w:sz w:val="22"/>
          <w:szCs w:val="22"/>
        </w:rPr>
        <w:t xml:space="preserve">A </w:t>
      </w:r>
      <w:r w:rsidR="0027190D" w:rsidRPr="00A65D34">
        <w:rPr>
          <w:rFonts w:asciiTheme="minorHAnsi" w:hAnsiTheme="minorHAnsi"/>
          <w:sz w:val="22"/>
          <w:szCs w:val="22"/>
        </w:rPr>
        <w:t>r</w:t>
      </w:r>
      <w:r w:rsidR="007B4760" w:rsidRPr="00A65D34">
        <w:rPr>
          <w:rFonts w:asciiTheme="minorHAnsi" w:hAnsiTheme="minorHAnsi" w:cstheme="minorHAnsi"/>
          <w:sz w:val="22"/>
          <w:szCs w:val="22"/>
        </w:rPr>
        <w:t>eport</w:t>
      </w:r>
      <w:r w:rsidRPr="00A65D34">
        <w:rPr>
          <w:rFonts w:asciiTheme="minorHAnsi" w:hAnsiTheme="minorHAnsi" w:cstheme="minorHAnsi"/>
          <w:sz w:val="22"/>
          <w:szCs w:val="22"/>
        </w:rPr>
        <w:t xml:space="preserve"> with visitor </w:t>
      </w:r>
      <w:r w:rsidR="0027190D" w:rsidRPr="00A65D34">
        <w:rPr>
          <w:rFonts w:asciiTheme="minorHAnsi" w:hAnsiTheme="minorHAnsi" w:cstheme="minorHAnsi"/>
          <w:sz w:val="22"/>
          <w:szCs w:val="22"/>
        </w:rPr>
        <w:t>preferences for winter activities and services in Denali will be drafted by the Park road ecologist, recreation planner, and social scientist</w:t>
      </w:r>
      <w:r w:rsidR="007B4760" w:rsidRPr="00A65D34">
        <w:rPr>
          <w:rFonts w:asciiTheme="minorHAnsi" w:hAnsiTheme="minorHAnsi" w:cstheme="minorHAnsi"/>
          <w:sz w:val="22"/>
          <w:szCs w:val="22"/>
        </w:rPr>
        <w:t xml:space="preserve"> and reviewed by specific</w:t>
      </w:r>
      <w:r w:rsidRPr="00A65D34">
        <w:rPr>
          <w:rFonts w:asciiTheme="minorHAnsi" w:hAnsiTheme="minorHAnsi" w:cstheme="minorHAnsi"/>
          <w:sz w:val="22"/>
          <w:szCs w:val="22"/>
        </w:rPr>
        <w:t xml:space="preserve"> DENA divisions (who have indicated an interest in the results). </w:t>
      </w:r>
      <w:r w:rsidRPr="00A65D34">
        <w:rPr>
          <w:rFonts w:asciiTheme="minorHAnsi" w:hAnsiTheme="minorHAnsi"/>
          <w:sz w:val="22"/>
          <w:szCs w:val="22"/>
        </w:rPr>
        <w:t>The</w:t>
      </w:r>
      <w:r w:rsidRPr="00A65D34">
        <w:rPr>
          <w:rFonts w:asciiTheme="minorHAnsi" w:hAnsiTheme="minorHAnsi" w:cstheme="minorHAnsi"/>
          <w:sz w:val="22"/>
          <w:szCs w:val="22"/>
        </w:rPr>
        <w:t xml:space="preserve"> draft report will be reviewed by colleagues</w:t>
      </w:r>
      <w:r w:rsidR="007B4760" w:rsidRPr="00A65D34">
        <w:rPr>
          <w:rFonts w:asciiTheme="minorHAnsi" w:hAnsiTheme="minorHAnsi" w:cstheme="minorHAnsi"/>
          <w:sz w:val="22"/>
          <w:szCs w:val="22"/>
        </w:rPr>
        <w:t>, the</w:t>
      </w:r>
      <w:r w:rsidR="0027190D" w:rsidRPr="00A65D34">
        <w:rPr>
          <w:rFonts w:asciiTheme="minorHAnsi" w:hAnsiTheme="minorHAnsi" w:cstheme="minorHAnsi"/>
          <w:sz w:val="22"/>
          <w:szCs w:val="22"/>
        </w:rPr>
        <w:t xml:space="preserve"> Long-Range Transportation Plan IDT, and the division Chiefs and Superintendent</w:t>
      </w:r>
      <w:r w:rsidR="007B4760" w:rsidRPr="00A65D34">
        <w:rPr>
          <w:rFonts w:asciiTheme="minorHAnsi" w:hAnsiTheme="minorHAnsi" w:cstheme="minorHAnsi"/>
          <w:sz w:val="22"/>
          <w:szCs w:val="22"/>
        </w:rPr>
        <w:t xml:space="preserve">. </w:t>
      </w:r>
      <w:r w:rsidRPr="00A65D34">
        <w:rPr>
          <w:rFonts w:asciiTheme="minorHAnsi" w:hAnsiTheme="minorHAnsi" w:cstheme="minorHAnsi"/>
          <w:sz w:val="22"/>
          <w:szCs w:val="22"/>
        </w:rPr>
        <w:t xml:space="preserve"> </w:t>
      </w:r>
      <w:r w:rsidR="007B4760" w:rsidRPr="00A65D34">
        <w:rPr>
          <w:rFonts w:asciiTheme="minorHAnsi" w:hAnsiTheme="minorHAnsi" w:cstheme="minorHAnsi"/>
          <w:sz w:val="22"/>
          <w:szCs w:val="22"/>
        </w:rPr>
        <w:t xml:space="preserve">The final </w:t>
      </w:r>
      <w:r w:rsidRPr="00A65D34">
        <w:rPr>
          <w:rFonts w:asciiTheme="minorHAnsi" w:hAnsiTheme="minorHAnsi" w:cstheme="minorHAnsi"/>
          <w:sz w:val="22"/>
          <w:szCs w:val="22"/>
        </w:rPr>
        <w:t xml:space="preserve">report will be presented to the Denali Management Team and </w:t>
      </w:r>
      <w:r w:rsidR="007B316C" w:rsidRPr="00A65D34">
        <w:rPr>
          <w:rFonts w:asciiTheme="minorHAnsi" w:hAnsiTheme="minorHAnsi" w:cstheme="minorHAnsi"/>
          <w:sz w:val="22"/>
          <w:szCs w:val="22"/>
        </w:rPr>
        <w:t xml:space="preserve">posted as a Natural Resource </w:t>
      </w:r>
      <w:r w:rsidR="007B4760" w:rsidRPr="00A65D34">
        <w:rPr>
          <w:rFonts w:asciiTheme="minorHAnsi" w:hAnsiTheme="minorHAnsi" w:cstheme="minorHAnsi"/>
          <w:sz w:val="22"/>
          <w:szCs w:val="22"/>
        </w:rPr>
        <w:t>Data Series in the</w:t>
      </w:r>
      <w:r w:rsidR="007B316C" w:rsidRPr="00A65D34">
        <w:rPr>
          <w:rFonts w:asciiTheme="minorHAnsi" w:hAnsiTheme="minorHAnsi" w:cstheme="minorHAnsi"/>
          <w:sz w:val="22"/>
          <w:szCs w:val="22"/>
        </w:rPr>
        <w:t xml:space="preserve"> NPS Data Store (</w:t>
      </w:r>
      <w:r w:rsidR="007B316C" w:rsidRPr="00A65D34">
        <w:rPr>
          <w:rFonts w:asciiTheme="minorHAnsi" w:hAnsiTheme="minorHAnsi"/>
          <w:sz w:val="22"/>
          <w:szCs w:val="22"/>
        </w:rPr>
        <w:t>https://irma.nps.gov/DataStore/Reference/Profile/</w:t>
      </w:r>
      <w:r w:rsidR="002C3DB2" w:rsidRPr="00A65D34">
        <w:rPr>
          <w:rFonts w:asciiTheme="minorHAnsi" w:hAnsiTheme="minorHAnsi"/>
          <w:sz w:val="22"/>
          <w:szCs w:val="22"/>
        </w:rPr>
        <w:t>)</w:t>
      </w:r>
      <w:r w:rsidRPr="00A65D34">
        <w:rPr>
          <w:rFonts w:asciiTheme="minorHAnsi" w:hAnsiTheme="minorHAnsi" w:cstheme="minorHAnsi"/>
          <w:sz w:val="22"/>
          <w:szCs w:val="22"/>
        </w:rPr>
        <w:t>. Hard copies will be available on request.</w:t>
      </w:r>
      <w:r w:rsidRPr="00A65D34">
        <w:rPr>
          <w:rFonts w:asciiTheme="minorHAnsi" w:hAnsiTheme="minorHAnsi"/>
          <w:sz w:val="22"/>
          <w:szCs w:val="22"/>
        </w:rPr>
        <w:t xml:space="preserve"> </w:t>
      </w:r>
    </w:p>
    <w:p w14:paraId="6814D084" w14:textId="77777777" w:rsidR="006C121A" w:rsidRPr="00A65D34" w:rsidRDefault="006C121A" w:rsidP="00040BE9">
      <w:pPr>
        <w:rPr>
          <w:rFonts w:asciiTheme="minorHAnsi" w:hAnsiTheme="minorHAnsi" w:cstheme="minorHAnsi"/>
          <w:sz w:val="20"/>
          <w:szCs w:val="20"/>
        </w:rPr>
      </w:pPr>
    </w:p>
    <w:sectPr w:rsidR="006C121A" w:rsidRPr="00A65D34"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84F29" w14:textId="77777777" w:rsidR="009D2657" w:rsidRDefault="009D2657">
      <w:r>
        <w:separator/>
      </w:r>
    </w:p>
  </w:endnote>
  <w:endnote w:type="continuationSeparator" w:id="0">
    <w:p w14:paraId="01C5AD6E" w14:textId="77777777" w:rsidR="009D2657" w:rsidRDefault="009D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askervill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3B49BE" w:rsidRDefault="003B49BE"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3B49BE" w:rsidRPr="00AF7245" w:rsidRDefault="003B49B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04CAF">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3B49BE" w:rsidRPr="00AF7245" w:rsidRDefault="003B49BE">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04CAF">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F7FE9" w14:textId="77777777" w:rsidR="009D2657" w:rsidRDefault="009D2657">
      <w:r>
        <w:separator/>
      </w:r>
    </w:p>
  </w:footnote>
  <w:footnote w:type="continuationSeparator" w:id="0">
    <w:p w14:paraId="203F4752" w14:textId="77777777" w:rsidR="009D2657" w:rsidRDefault="009D2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3B49BE" w:rsidRPr="00D8289D" w:rsidRDefault="003B49BE"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70C3021" w:rsidR="003B49BE" w:rsidRDefault="003B49BE"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3B49BE" w:rsidRPr="006F179D" w:rsidRDefault="003B49BE"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70C3021" w:rsidR="0073695E" w:rsidRDefault="0073695E"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73695E" w:rsidRPr="006F179D" w:rsidRDefault="0073695E"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3B49BE" w:rsidRDefault="003B49BE">
                          <w:pPr>
                            <w:rPr>
                              <w:b/>
                              <w:sz w:val="16"/>
                            </w:rPr>
                          </w:pPr>
                          <w:r w:rsidRPr="006F179D">
                            <w:rPr>
                              <w:b/>
                              <w:sz w:val="16"/>
                            </w:rPr>
                            <w:t>National Park Service</w:t>
                          </w:r>
                        </w:p>
                        <w:p w14:paraId="3723CF71" w14:textId="0942D664" w:rsidR="003B49BE" w:rsidRPr="006F179D" w:rsidRDefault="003B49BE"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73695E" w:rsidRDefault="0073695E">
                    <w:pPr>
                      <w:rPr>
                        <w:b/>
                        <w:sz w:val="16"/>
                      </w:rPr>
                    </w:pPr>
                    <w:r w:rsidRPr="006F179D">
                      <w:rPr>
                        <w:b/>
                        <w:sz w:val="16"/>
                      </w:rPr>
                      <w:t>National Park Service</w:t>
                    </w:r>
                  </w:p>
                  <w:p w14:paraId="3723CF71" w14:textId="0942D664" w:rsidR="0073695E" w:rsidRPr="006F179D" w:rsidRDefault="0073695E"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3B49BE" w:rsidRDefault="003B49BE">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7ACB"/>
    <w:multiLevelType w:val="hybridMultilevel"/>
    <w:tmpl w:val="2030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2">
    <w:nsid w:val="2E37294E"/>
    <w:multiLevelType w:val="multilevel"/>
    <w:tmpl w:val="8EE21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C665A9E"/>
    <w:multiLevelType w:val="hybridMultilevel"/>
    <w:tmpl w:val="318E5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9646F"/>
    <w:multiLevelType w:val="hybridMultilevel"/>
    <w:tmpl w:val="7F382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4E0727D5"/>
    <w:multiLevelType w:val="hybridMultilevel"/>
    <w:tmpl w:val="B9EAF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C0E4F"/>
    <w:multiLevelType w:val="hybridMultilevel"/>
    <w:tmpl w:val="4686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52684D"/>
    <w:multiLevelType w:val="hybridMultilevel"/>
    <w:tmpl w:val="2A98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A5503"/>
    <w:multiLevelType w:val="hybridMultilevel"/>
    <w:tmpl w:val="229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870404"/>
    <w:multiLevelType w:val="hybridMultilevel"/>
    <w:tmpl w:val="27A686B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C04B9"/>
    <w:multiLevelType w:val="hybridMultilevel"/>
    <w:tmpl w:val="868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F4A9F"/>
    <w:multiLevelType w:val="hybridMultilevel"/>
    <w:tmpl w:val="189EBBB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5"/>
  </w:num>
  <w:num w:numId="2">
    <w:abstractNumId w:val="1"/>
  </w:num>
  <w:num w:numId="3">
    <w:abstractNumId w:val="10"/>
  </w:num>
  <w:num w:numId="4">
    <w:abstractNumId w:val="6"/>
  </w:num>
  <w:num w:numId="5">
    <w:abstractNumId w:val="11"/>
  </w:num>
  <w:num w:numId="6">
    <w:abstractNumId w:val="4"/>
  </w:num>
  <w:num w:numId="7">
    <w:abstractNumId w:val="3"/>
  </w:num>
  <w:num w:numId="8">
    <w:abstractNumId w:val="12"/>
  </w:num>
  <w:num w:numId="9">
    <w:abstractNumId w:val="8"/>
  </w:num>
  <w:num w:numId="10">
    <w:abstractNumId w:val="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0BE9"/>
    <w:rsid w:val="00046954"/>
    <w:rsid w:val="00047824"/>
    <w:rsid w:val="0005740F"/>
    <w:rsid w:val="0005751D"/>
    <w:rsid w:val="00061395"/>
    <w:rsid w:val="000628B9"/>
    <w:rsid w:val="00066F45"/>
    <w:rsid w:val="00086037"/>
    <w:rsid w:val="000904F9"/>
    <w:rsid w:val="000A14CF"/>
    <w:rsid w:val="000A3716"/>
    <w:rsid w:val="000A7057"/>
    <w:rsid w:val="000B46C5"/>
    <w:rsid w:val="000C1031"/>
    <w:rsid w:val="000C2757"/>
    <w:rsid w:val="000C4F37"/>
    <w:rsid w:val="000D3769"/>
    <w:rsid w:val="000F1781"/>
    <w:rsid w:val="000F39FB"/>
    <w:rsid w:val="00111295"/>
    <w:rsid w:val="0011217F"/>
    <w:rsid w:val="00113F7E"/>
    <w:rsid w:val="001158CA"/>
    <w:rsid w:val="00116234"/>
    <w:rsid w:val="00123C0B"/>
    <w:rsid w:val="00153B7A"/>
    <w:rsid w:val="00155B94"/>
    <w:rsid w:val="00157677"/>
    <w:rsid w:val="00163430"/>
    <w:rsid w:val="00170E58"/>
    <w:rsid w:val="00186726"/>
    <w:rsid w:val="00186B45"/>
    <w:rsid w:val="00193CF5"/>
    <w:rsid w:val="001966C1"/>
    <w:rsid w:val="001A06ED"/>
    <w:rsid w:val="001A0AAF"/>
    <w:rsid w:val="001A73B8"/>
    <w:rsid w:val="001A75F6"/>
    <w:rsid w:val="001D0981"/>
    <w:rsid w:val="001D1640"/>
    <w:rsid w:val="001D486A"/>
    <w:rsid w:val="001D75F8"/>
    <w:rsid w:val="001E0838"/>
    <w:rsid w:val="001E3B6E"/>
    <w:rsid w:val="001E40E5"/>
    <w:rsid w:val="001E441C"/>
    <w:rsid w:val="001F1538"/>
    <w:rsid w:val="001F297D"/>
    <w:rsid w:val="001F452D"/>
    <w:rsid w:val="001F623C"/>
    <w:rsid w:val="00206D67"/>
    <w:rsid w:val="00211CE2"/>
    <w:rsid w:val="0021791F"/>
    <w:rsid w:val="002242C4"/>
    <w:rsid w:val="00227CBF"/>
    <w:rsid w:val="00231165"/>
    <w:rsid w:val="002313D4"/>
    <w:rsid w:val="00233D6E"/>
    <w:rsid w:val="00242F7F"/>
    <w:rsid w:val="00257C8A"/>
    <w:rsid w:val="0027190D"/>
    <w:rsid w:val="00273E29"/>
    <w:rsid w:val="00280097"/>
    <w:rsid w:val="00281B8F"/>
    <w:rsid w:val="00291392"/>
    <w:rsid w:val="0029502C"/>
    <w:rsid w:val="002961A6"/>
    <w:rsid w:val="002C0040"/>
    <w:rsid w:val="002C18EB"/>
    <w:rsid w:val="002C3DB2"/>
    <w:rsid w:val="002D0F8B"/>
    <w:rsid w:val="002D4EB2"/>
    <w:rsid w:val="00302267"/>
    <w:rsid w:val="00307C73"/>
    <w:rsid w:val="00310A63"/>
    <w:rsid w:val="00320526"/>
    <w:rsid w:val="0032427E"/>
    <w:rsid w:val="00330D2E"/>
    <w:rsid w:val="00331F3F"/>
    <w:rsid w:val="003350A0"/>
    <w:rsid w:val="00343E18"/>
    <w:rsid w:val="00363240"/>
    <w:rsid w:val="00370F78"/>
    <w:rsid w:val="0037389E"/>
    <w:rsid w:val="00381AA7"/>
    <w:rsid w:val="00392F5A"/>
    <w:rsid w:val="00393603"/>
    <w:rsid w:val="003968DF"/>
    <w:rsid w:val="00397B11"/>
    <w:rsid w:val="003A2046"/>
    <w:rsid w:val="003A2433"/>
    <w:rsid w:val="003A4C56"/>
    <w:rsid w:val="003A5BAD"/>
    <w:rsid w:val="003B49BE"/>
    <w:rsid w:val="003C3050"/>
    <w:rsid w:val="00403213"/>
    <w:rsid w:val="00404CAF"/>
    <w:rsid w:val="00413AD2"/>
    <w:rsid w:val="0044008C"/>
    <w:rsid w:val="004501F6"/>
    <w:rsid w:val="00452089"/>
    <w:rsid w:val="0046037A"/>
    <w:rsid w:val="00462E3A"/>
    <w:rsid w:val="00463A4C"/>
    <w:rsid w:val="00467D9A"/>
    <w:rsid w:val="00472D52"/>
    <w:rsid w:val="0048273F"/>
    <w:rsid w:val="00494AE1"/>
    <w:rsid w:val="00496951"/>
    <w:rsid w:val="00497AFE"/>
    <w:rsid w:val="004A3D0E"/>
    <w:rsid w:val="004A42EA"/>
    <w:rsid w:val="004B381E"/>
    <w:rsid w:val="004B428F"/>
    <w:rsid w:val="004B55B5"/>
    <w:rsid w:val="004D313E"/>
    <w:rsid w:val="004D63BC"/>
    <w:rsid w:val="004E0AA0"/>
    <w:rsid w:val="004E5BC0"/>
    <w:rsid w:val="004E70B2"/>
    <w:rsid w:val="004E7BCC"/>
    <w:rsid w:val="004F2C91"/>
    <w:rsid w:val="00500696"/>
    <w:rsid w:val="00501214"/>
    <w:rsid w:val="005014EF"/>
    <w:rsid w:val="00502A84"/>
    <w:rsid w:val="00505544"/>
    <w:rsid w:val="00512331"/>
    <w:rsid w:val="005264D6"/>
    <w:rsid w:val="005429E5"/>
    <w:rsid w:val="005461B7"/>
    <w:rsid w:val="00550743"/>
    <w:rsid w:val="00552858"/>
    <w:rsid w:val="00555574"/>
    <w:rsid w:val="005559BE"/>
    <w:rsid w:val="0057514D"/>
    <w:rsid w:val="00576E21"/>
    <w:rsid w:val="00592200"/>
    <w:rsid w:val="0059395C"/>
    <w:rsid w:val="005946B9"/>
    <w:rsid w:val="00597486"/>
    <w:rsid w:val="005A703D"/>
    <w:rsid w:val="005B26F9"/>
    <w:rsid w:val="005C20B8"/>
    <w:rsid w:val="005C45C4"/>
    <w:rsid w:val="005D6E00"/>
    <w:rsid w:val="005E3BE7"/>
    <w:rsid w:val="005F4AF3"/>
    <w:rsid w:val="005F6D80"/>
    <w:rsid w:val="005F784E"/>
    <w:rsid w:val="006010D9"/>
    <w:rsid w:val="00603C2A"/>
    <w:rsid w:val="00606ECA"/>
    <w:rsid w:val="00613844"/>
    <w:rsid w:val="0061416D"/>
    <w:rsid w:val="006158AB"/>
    <w:rsid w:val="006161EE"/>
    <w:rsid w:val="006232C1"/>
    <w:rsid w:val="00627849"/>
    <w:rsid w:val="00632EE2"/>
    <w:rsid w:val="00633F3E"/>
    <w:rsid w:val="00637175"/>
    <w:rsid w:val="0064006B"/>
    <w:rsid w:val="0064115F"/>
    <w:rsid w:val="00645201"/>
    <w:rsid w:val="006511C9"/>
    <w:rsid w:val="00660075"/>
    <w:rsid w:val="00672916"/>
    <w:rsid w:val="0068174D"/>
    <w:rsid w:val="00685045"/>
    <w:rsid w:val="00685250"/>
    <w:rsid w:val="00686274"/>
    <w:rsid w:val="0068718C"/>
    <w:rsid w:val="0069583D"/>
    <w:rsid w:val="00695BAA"/>
    <w:rsid w:val="006A128D"/>
    <w:rsid w:val="006C121A"/>
    <w:rsid w:val="006C2564"/>
    <w:rsid w:val="006C5CB9"/>
    <w:rsid w:val="006D2D71"/>
    <w:rsid w:val="006D3C49"/>
    <w:rsid w:val="006D54B3"/>
    <w:rsid w:val="006D6A59"/>
    <w:rsid w:val="006E416F"/>
    <w:rsid w:val="006E76A4"/>
    <w:rsid w:val="006F133B"/>
    <w:rsid w:val="006F179D"/>
    <w:rsid w:val="006F5DC5"/>
    <w:rsid w:val="0070778D"/>
    <w:rsid w:val="00707AB7"/>
    <w:rsid w:val="00715BBD"/>
    <w:rsid w:val="00716C1B"/>
    <w:rsid w:val="007336CB"/>
    <w:rsid w:val="0073695E"/>
    <w:rsid w:val="00744F47"/>
    <w:rsid w:val="007459EB"/>
    <w:rsid w:val="00746D51"/>
    <w:rsid w:val="00750F54"/>
    <w:rsid w:val="00753200"/>
    <w:rsid w:val="00762E6A"/>
    <w:rsid w:val="0076366C"/>
    <w:rsid w:val="007650BD"/>
    <w:rsid w:val="00765AD9"/>
    <w:rsid w:val="00771A46"/>
    <w:rsid w:val="00773764"/>
    <w:rsid w:val="00776A95"/>
    <w:rsid w:val="007869F0"/>
    <w:rsid w:val="00794921"/>
    <w:rsid w:val="00795C72"/>
    <w:rsid w:val="007B316C"/>
    <w:rsid w:val="007B4760"/>
    <w:rsid w:val="007B4D4D"/>
    <w:rsid w:val="007C4A06"/>
    <w:rsid w:val="007D398C"/>
    <w:rsid w:val="007E4616"/>
    <w:rsid w:val="007E6826"/>
    <w:rsid w:val="007E692A"/>
    <w:rsid w:val="007F1BE2"/>
    <w:rsid w:val="008032C7"/>
    <w:rsid w:val="00810E38"/>
    <w:rsid w:val="00812D08"/>
    <w:rsid w:val="0082293E"/>
    <w:rsid w:val="00826F92"/>
    <w:rsid w:val="00830405"/>
    <w:rsid w:val="00836D8F"/>
    <w:rsid w:val="0084150D"/>
    <w:rsid w:val="00841678"/>
    <w:rsid w:val="00841F53"/>
    <w:rsid w:val="008432A4"/>
    <w:rsid w:val="00844236"/>
    <w:rsid w:val="00844E7E"/>
    <w:rsid w:val="00850DCE"/>
    <w:rsid w:val="008560B9"/>
    <w:rsid w:val="00860119"/>
    <w:rsid w:val="00862AC4"/>
    <w:rsid w:val="008726F8"/>
    <w:rsid w:val="00872B78"/>
    <w:rsid w:val="00883EA0"/>
    <w:rsid w:val="00885569"/>
    <w:rsid w:val="00885E07"/>
    <w:rsid w:val="008909B7"/>
    <w:rsid w:val="008B0311"/>
    <w:rsid w:val="008B7894"/>
    <w:rsid w:val="008C4EDA"/>
    <w:rsid w:val="008D30EF"/>
    <w:rsid w:val="008E028F"/>
    <w:rsid w:val="008E4AD9"/>
    <w:rsid w:val="008E4BCB"/>
    <w:rsid w:val="008E58D4"/>
    <w:rsid w:val="008F53EF"/>
    <w:rsid w:val="009037B6"/>
    <w:rsid w:val="009068FF"/>
    <w:rsid w:val="00914E59"/>
    <w:rsid w:val="00924EA6"/>
    <w:rsid w:val="00931057"/>
    <w:rsid w:val="009366E4"/>
    <w:rsid w:val="00957C38"/>
    <w:rsid w:val="009645C1"/>
    <w:rsid w:val="009825F9"/>
    <w:rsid w:val="00983CE9"/>
    <w:rsid w:val="009909C1"/>
    <w:rsid w:val="00997E10"/>
    <w:rsid w:val="009D2657"/>
    <w:rsid w:val="009E55CF"/>
    <w:rsid w:val="009E6164"/>
    <w:rsid w:val="009F2D10"/>
    <w:rsid w:val="009F6809"/>
    <w:rsid w:val="00A11139"/>
    <w:rsid w:val="00A11AAE"/>
    <w:rsid w:val="00A146E5"/>
    <w:rsid w:val="00A159E5"/>
    <w:rsid w:val="00A1796B"/>
    <w:rsid w:val="00A3698E"/>
    <w:rsid w:val="00A37DBB"/>
    <w:rsid w:val="00A44AF4"/>
    <w:rsid w:val="00A45C5B"/>
    <w:rsid w:val="00A46676"/>
    <w:rsid w:val="00A46910"/>
    <w:rsid w:val="00A46976"/>
    <w:rsid w:val="00A52996"/>
    <w:rsid w:val="00A5432C"/>
    <w:rsid w:val="00A54831"/>
    <w:rsid w:val="00A604E6"/>
    <w:rsid w:val="00A634E3"/>
    <w:rsid w:val="00A65D34"/>
    <w:rsid w:val="00A66ED2"/>
    <w:rsid w:val="00A70A23"/>
    <w:rsid w:val="00A80DAA"/>
    <w:rsid w:val="00A9077C"/>
    <w:rsid w:val="00A95BAA"/>
    <w:rsid w:val="00AA3041"/>
    <w:rsid w:val="00AA4304"/>
    <w:rsid w:val="00AB24F5"/>
    <w:rsid w:val="00AB43CC"/>
    <w:rsid w:val="00AB7BC7"/>
    <w:rsid w:val="00AC0E9E"/>
    <w:rsid w:val="00AC15E7"/>
    <w:rsid w:val="00AC1BF6"/>
    <w:rsid w:val="00AC5C88"/>
    <w:rsid w:val="00AD52D4"/>
    <w:rsid w:val="00AF08A4"/>
    <w:rsid w:val="00AF3EEF"/>
    <w:rsid w:val="00AF7245"/>
    <w:rsid w:val="00B07197"/>
    <w:rsid w:val="00B118DE"/>
    <w:rsid w:val="00B144DE"/>
    <w:rsid w:val="00B20D90"/>
    <w:rsid w:val="00B23587"/>
    <w:rsid w:val="00B32E5A"/>
    <w:rsid w:val="00B4020E"/>
    <w:rsid w:val="00B42D7D"/>
    <w:rsid w:val="00B512C7"/>
    <w:rsid w:val="00B57870"/>
    <w:rsid w:val="00B71E6F"/>
    <w:rsid w:val="00B7678A"/>
    <w:rsid w:val="00B96F70"/>
    <w:rsid w:val="00B97626"/>
    <w:rsid w:val="00B97EB0"/>
    <w:rsid w:val="00BA29E2"/>
    <w:rsid w:val="00BB4F0F"/>
    <w:rsid w:val="00BC1924"/>
    <w:rsid w:val="00BC2164"/>
    <w:rsid w:val="00BC3D42"/>
    <w:rsid w:val="00BC566A"/>
    <w:rsid w:val="00BD3CCE"/>
    <w:rsid w:val="00BE1A2D"/>
    <w:rsid w:val="00BE4AF5"/>
    <w:rsid w:val="00BF49C3"/>
    <w:rsid w:val="00BF5A82"/>
    <w:rsid w:val="00C00DE8"/>
    <w:rsid w:val="00C1026C"/>
    <w:rsid w:val="00C10BD5"/>
    <w:rsid w:val="00C22980"/>
    <w:rsid w:val="00C36160"/>
    <w:rsid w:val="00C37CF2"/>
    <w:rsid w:val="00C43E43"/>
    <w:rsid w:val="00C5332D"/>
    <w:rsid w:val="00C63A11"/>
    <w:rsid w:val="00C70240"/>
    <w:rsid w:val="00C73F2C"/>
    <w:rsid w:val="00C752CE"/>
    <w:rsid w:val="00C75D1B"/>
    <w:rsid w:val="00C76524"/>
    <w:rsid w:val="00C85C7E"/>
    <w:rsid w:val="00C878D1"/>
    <w:rsid w:val="00CA0417"/>
    <w:rsid w:val="00CA5D2C"/>
    <w:rsid w:val="00CA6DA9"/>
    <w:rsid w:val="00CB0642"/>
    <w:rsid w:val="00CC2C56"/>
    <w:rsid w:val="00CD4A51"/>
    <w:rsid w:val="00CD7D66"/>
    <w:rsid w:val="00CE558E"/>
    <w:rsid w:val="00CF6279"/>
    <w:rsid w:val="00D000EF"/>
    <w:rsid w:val="00D00D59"/>
    <w:rsid w:val="00D0751B"/>
    <w:rsid w:val="00D07EE4"/>
    <w:rsid w:val="00D12EAA"/>
    <w:rsid w:val="00D1550D"/>
    <w:rsid w:val="00D15AFD"/>
    <w:rsid w:val="00D16774"/>
    <w:rsid w:val="00D2089E"/>
    <w:rsid w:val="00D31C37"/>
    <w:rsid w:val="00D43840"/>
    <w:rsid w:val="00D447B0"/>
    <w:rsid w:val="00D44BC6"/>
    <w:rsid w:val="00D677E9"/>
    <w:rsid w:val="00D717F6"/>
    <w:rsid w:val="00D74CEE"/>
    <w:rsid w:val="00D7533E"/>
    <w:rsid w:val="00D8289D"/>
    <w:rsid w:val="00D91AF6"/>
    <w:rsid w:val="00D9269E"/>
    <w:rsid w:val="00D9388E"/>
    <w:rsid w:val="00DA7C0F"/>
    <w:rsid w:val="00DB2936"/>
    <w:rsid w:val="00DD47D3"/>
    <w:rsid w:val="00E010DD"/>
    <w:rsid w:val="00E14619"/>
    <w:rsid w:val="00E15846"/>
    <w:rsid w:val="00E3082E"/>
    <w:rsid w:val="00E318E0"/>
    <w:rsid w:val="00E349C8"/>
    <w:rsid w:val="00E359D5"/>
    <w:rsid w:val="00E378AF"/>
    <w:rsid w:val="00E505ED"/>
    <w:rsid w:val="00E51446"/>
    <w:rsid w:val="00E530C0"/>
    <w:rsid w:val="00E53C44"/>
    <w:rsid w:val="00E56621"/>
    <w:rsid w:val="00E6373B"/>
    <w:rsid w:val="00E67236"/>
    <w:rsid w:val="00E75E37"/>
    <w:rsid w:val="00E769BC"/>
    <w:rsid w:val="00E77E90"/>
    <w:rsid w:val="00E95D44"/>
    <w:rsid w:val="00E97966"/>
    <w:rsid w:val="00EA65B8"/>
    <w:rsid w:val="00EA679B"/>
    <w:rsid w:val="00EB720B"/>
    <w:rsid w:val="00EC0D7B"/>
    <w:rsid w:val="00ED33F3"/>
    <w:rsid w:val="00ED57EF"/>
    <w:rsid w:val="00EE1AC9"/>
    <w:rsid w:val="00EE258D"/>
    <w:rsid w:val="00EE6E42"/>
    <w:rsid w:val="00EF25F3"/>
    <w:rsid w:val="00EF2F43"/>
    <w:rsid w:val="00EF5703"/>
    <w:rsid w:val="00F01DC2"/>
    <w:rsid w:val="00F06C2B"/>
    <w:rsid w:val="00F20570"/>
    <w:rsid w:val="00F2784A"/>
    <w:rsid w:val="00F27DB0"/>
    <w:rsid w:val="00F40466"/>
    <w:rsid w:val="00F407B4"/>
    <w:rsid w:val="00F428AC"/>
    <w:rsid w:val="00F44E7C"/>
    <w:rsid w:val="00F514D8"/>
    <w:rsid w:val="00F623A6"/>
    <w:rsid w:val="00F82604"/>
    <w:rsid w:val="00F82B53"/>
    <w:rsid w:val="00F91B9C"/>
    <w:rsid w:val="00F93FFA"/>
    <w:rsid w:val="00F946ED"/>
    <w:rsid w:val="00FA2C20"/>
    <w:rsid w:val="00FA2D3F"/>
    <w:rsid w:val="00FA64FF"/>
    <w:rsid w:val="00FA6AAD"/>
    <w:rsid w:val="00FB16ED"/>
    <w:rsid w:val="00FC0D8E"/>
    <w:rsid w:val="00FC66C7"/>
    <w:rsid w:val="00FD025B"/>
    <w:rsid w:val="00FD5C70"/>
    <w:rsid w:val="00FE13C5"/>
    <w:rsid w:val="00FE762A"/>
    <w:rsid w:val="00FF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7B0"/>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1D75F8"/>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locked/>
    <w:rsid w:val="001D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7B0"/>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1D75F8"/>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locked/>
    <w:rsid w:val="001D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494758554">
      <w:bodyDiv w:val="1"/>
      <w:marLeft w:val="0"/>
      <w:marRight w:val="0"/>
      <w:marTop w:val="0"/>
      <w:marBottom w:val="0"/>
      <w:divBdr>
        <w:top w:val="none" w:sz="0" w:space="0" w:color="auto"/>
        <w:left w:val="none" w:sz="0" w:space="0" w:color="auto"/>
        <w:bottom w:val="none" w:sz="0" w:space="0" w:color="auto"/>
        <w:right w:val="none" w:sz="0" w:space="0" w:color="auto"/>
      </w:divBdr>
      <w:divsChild>
        <w:div w:id="1383407903">
          <w:marLeft w:val="0"/>
          <w:marRight w:val="0"/>
          <w:marTop w:val="0"/>
          <w:marBottom w:val="0"/>
          <w:divBdr>
            <w:top w:val="none" w:sz="0" w:space="0" w:color="auto"/>
            <w:left w:val="none" w:sz="0" w:space="0" w:color="auto"/>
            <w:bottom w:val="none" w:sz="0" w:space="0" w:color="auto"/>
            <w:right w:val="none" w:sz="0" w:space="0" w:color="auto"/>
          </w:divBdr>
        </w:div>
        <w:div w:id="622349956">
          <w:marLeft w:val="0"/>
          <w:marRight w:val="0"/>
          <w:marTop w:val="0"/>
          <w:marBottom w:val="0"/>
          <w:divBdr>
            <w:top w:val="none" w:sz="0" w:space="0" w:color="auto"/>
            <w:left w:val="none" w:sz="0" w:space="0" w:color="auto"/>
            <w:bottom w:val="none" w:sz="0" w:space="0" w:color="auto"/>
            <w:right w:val="none" w:sz="0" w:space="0" w:color="auto"/>
          </w:divBdr>
        </w:div>
        <w:div w:id="815150753">
          <w:marLeft w:val="0"/>
          <w:marRight w:val="0"/>
          <w:marTop w:val="0"/>
          <w:marBottom w:val="0"/>
          <w:divBdr>
            <w:top w:val="none" w:sz="0" w:space="0" w:color="auto"/>
            <w:left w:val="none" w:sz="0" w:space="0" w:color="auto"/>
            <w:bottom w:val="none" w:sz="0" w:space="0" w:color="auto"/>
            <w:right w:val="none" w:sz="0" w:space="0" w:color="auto"/>
          </w:divBdr>
        </w:div>
        <w:div w:id="1212156809">
          <w:marLeft w:val="0"/>
          <w:marRight w:val="0"/>
          <w:marTop w:val="0"/>
          <w:marBottom w:val="0"/>
          <w:divBdr>
            <w:top w:val="none" w:sz="0" w:space="0" w:color="auto"/>
            <w:left w:val="none" w:sz="0" w:space="0" w:color="auto"/>
            <w:bottom w:val="none" w:sz="0" w:space="0" w:color="auto"/>
            <w:right w:val="none" w:sz="0" w:space="0" w:color="auto"/>
          </w:divBdr>
        </w:div>
        <w:div w:id="585457154">
          <w:marLeft w:val="0"/>
          <w:marRight w:val="0"/>
          <w:marTop w:val="0"/>
          <w:marBottom w:val="0"/>
          <w:divBdr>
            <w:top w:val="none" w:sz="0" w:space="0" w:color="auto"/>
            <w:left w:val="none" w:sz="0" w:space="0" w:color="auto"/>
            <w:bottom w:val="none" w:sz="0" w:space="0" w:color="auto"/>
            <w:right w:val="none" w:sz="0" w:space="0" w:color="auto"/>
          </w:divBdr>
        </w:div>
        <w:div w:id="243925165">
          <w:marLeft w:val="0"/>
          <w:marRight w:val="0"/>
          <w:marTop w:val="0"/>
          <w:marBottom w:val="0"/>
          <w:divBdr>
            <w:top w:val="none" w:sz="0" w:space="0" w:color="auto"/>
            <w:left w:val="none" w:sz="0" w:space="0" w:color="auto"/>
            <w:bottom w:val="none" w:sz="0" w:space="0" w:color="auto"/>
            <w:right w:val="none" w:sz="0" w:space="0" w:color="auto"/>
          </w:divBdr>
        </w:div>
        <w:div w:id="1901549021">
          <w:marLeft w:val="0"/>
          <w:marRight w:val="0"/>
          <w:marTop w:val="0"/>
          <w:marBottom w:val="0"/>
          <w:divBdr>
            <w:top w:val="none" w:sz="0" w:space="0" w:color="auto"/>
            <w:left w:val="none" w:sz="0" w:space="0" w:color="auto"/>
            <w:bottom w:val="none" w:sz="0" w:space="0" w:color="auto"/>
            <w:right w:val="none" w:sz="0" w:space="0" w:color="auto"/>
          </w:divBdr>
        </w:div>
        <w:div w:id="591011881">
          <w:marLeft w:val="0"/>
          <w:marRight w:val="0"/>
          <w:marTop w:val="0"/>
          <w:marBottom w:val="0"/>
          <w:divBdr>
            <w:top w:val="none" w:sz="0" w:space="0" w:color="auto"/>
            <w:left w:val="none" w:sz="0" w:space="0" w:color="auto"/>
            <w:bottom w:val="none" w:sz="0" w:space="0" w:color="auto"/>
            <w:right w:val="none" w:sz="0" w:space="0" w:color="auto"/>
          </w:divBdr>
        </w:div>
        <w:div w:id="1732577194">
          <w:marLeft w:val="0"/>
          <w:marRight w:val="0"/>
          <w:marTop w:val="0"/>
          <w:marBottom w:val="0"/>
          <w:divBdr>
            <w:top w:val="none" w:sz="0" w:space="0" w:color="auto"/>
            <w:left w:val="none" w:sz="0" w:space="0" w:color="auto"/>
            <w:bottom w:val="none" w:sz="0" w:space="0" w:color="auto"/>
            <w:right w:val="none" w:sz="0" w:space="0" w:color="auto"/>
          </w:divBdr>
        </w:div>
        <w:div w:id="184486907">
          <w:marLeft w:val="0"/>
          <w:marRight w:val="0"/>
          <w:marTop w:val="0"/>
          <w:marBottom w:val="0"/>
          <w:divBdr>
            <w:top w:val="none" w:sz="0" w:space="0" w:color="auto"/>
            <w:left w:val="none" w:sz="0" w:space="0" w:color="auto"/>
            <w:bottom w:val="none" w:sz="0" w:space="0" w:color="auto"/>
            <w:right w:val="none" w:sz="0" w:space="0" w:color="auto"/>
          </w:divBdr>
        </w:div>
        <w:div w:id="523136296">
          <w:marLeft w:val="0"/>
          <w:marRight w:val="0"/>
          <w:marTop w:val="0"/>
          <w:marBottom w:val="0"/>
          <w:divBdr>
            <w:top w:val="none" w:sz="0" w:space="0" w:color="auto"/>
            <w:left w:val="none" w:sz="0" w:space="0" w:color="auto"/>
            <w:bottom w:val="none" w:sz="0" w:space="0" w:color="auto"/>
            <w:right w:val="none" w:sz="0" w:space="0" w:color="auto"/>
          </w:divBdr>
        </w:div>
        <w:div w:id="774400719">
          <w:marLeft w:val="0"/>
          <w:marRight w:val="0"/>
          <w:marTop w:val="0"/>
          <w:marBottom w:val="0"/>
          <w:divBdr>
            <w:top w:val="none" w:sz="0" w:space="0" w:color="auto"/>
            <w:left w:val="none" w:sz="0" w:space="0" w:color="auto"/>
            <w:bottom w:val="none" w:sz="0" w:space="0" w:color="auto"/>
            <w:right w:val="none" w:sz="0" w:space="0" w:color="auto"/>
          </w:divBdr>
        </w:div>
        <w:div w:id="697434509">
          <w:marLeft w:val="0"/>
          <w:marRight w:val="0"/>
          <w:marTop w:val="0"/>
          <w:marBottom w:val="0"/>
          <w:divBdr>
            <w:top w:val="none" w:sz="0" w:space="0" w:color="auto"/>
            <w:left w:val="none" w:sz="0" w:space="0" w:color="auto"/>
            <w:bottom w:val="none" w:sz="0" w:space="0" w:color="auto"/>
            <w:right w:val="none" w:sz="0" w:space="0" w:color="auto"/>
          </w:divBdr>
        </w:div>
        <w:div w:id="1935749173">
          <w:marLeft w:val="0"/>
          <w:marRight w:val="0"/>
          <w:marTop w:val="0"/>
          <w:marBottom w:val="0"/>
          <w:divBdr>
            <w:top w:val="none" w:sz="0" w:space="0" w:color="auto"/>
            <w:left w:val="none" w:sz="0" w:space="0" w:color="auto"/>
            <w:bottom w:val="none" w:sz="0" w:space="0" w:color="auto"/>
            <w:right w:val="none" w:sz="0" w:space="0" w:color="auto"/>
          </w:divBdr>
        </w:div>
        <w:div w:id="1775125868">
          <w:marLeft w:val="0"/>
          <w:marRight w:val="0"/>
          <w:marTop w:val="0"/>
          <w:marBottom w:val="0"/>
          <w:divBdr>
            <w:top w:val="none" w:sz="0" w:space="0" w:color="auto"/>
            <w:left w:val="none" w:sz="0" w:space="0" w:color="auto"/>
            <w:bottom w:val="none" w:sz="0" w:space="0" w:color="auto"/>
            <w:right w:val="none" w:sz="0" w:space="0" w:color="auto"/>
          </w:divBdr>
        </w:div>
      </w:divsChild>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4B2C-88A0-4833-95AF-BD92ECE2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2017-02-02T23:50:00Z</dcterms:created>
  <dcterms:modified xsi:type="dcterms:W3CDTF">2017-02-02T23:50:00Z</dcterms:modified>
</cp:coreProperties>
</file>