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18" w:rsidRDefault="00BF7A18" w:rsidP="001A54E8">
      <w:pPr>
        <w:pStyle w:val="C2-CtrSglSp"/>
        <w:spacing w:line="240" w:lineRule="auto"/>
        <w:contextualSpacing/>
        <w:rPr>
          <w:b/>
          <w:sz w:val="36"/>
        </w:rPr>
      </w:pPr>
    </w:p>
    <w:p w:rsidR="00BF7A18" w:rsidRDefault="00BF7A18" w:rsidP="00BF7A18">
      <w:pPr>
        <w:pStyle w:val="C2-CtrSglSp"/>
        <w:rPr>
          <w:b/>
          <w:sz w:val="36"/>
        </w:rPr>
      </w:pPr>
    </w:p>
    <w:p w:rsidR="00BF7A18" w:rsidRDefault="00BF7A18" w:rsidP="00BF7A18">
      <w:pPr>
        <w:pStyle w:val="C2-CtrSglSp"/>
        <w:rPr>
          <w:b/>
          <w:sz w:val="36"/>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F7A18" w:rsidRPr="0054351B" w:rsidTr="00F17F40">
        <w:tc>
          <w:tcPr>
            <w:tcW w:w="5745" w:type="dxa"/>
            <w:tcBorders>
              <w:top w:val="nil"/>
              <w:left w:val="nil"/>
              <w:bottom w:val="nil"/>
              <w:right w:val="nil"/>
            </w:tcBorders>
          </w:tcPr>
          <w:p w:rsidR="00BF7A18" w:rsidRPr="0054351B" w:rsidRDefault="00BF7A18" w:rsidP="00F17F40">
            <w:pPr>
              <w:pStyle w:val="SL-FlLftSgl"/>
              <w:rPr>
                <w:rFonts w:cs="Arial"/>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r>
    </w:tbl>
    <w:p w:rsidR="00BF7A18" w:rsidRDefault="00BF7A18" w:rsidP="00BF7A18"/>
    <w:p w:rsidR="00BF7A18" w:rsidRDefault="00BF7A18" w:rsidP="00BF7A18">
      <w:pPr>
        <w:pStyle w:val="C2-CtrSglSp"/>
        <w:rPr>
          <w:b/>
          <w:sz w:val="36"/>
        </w:rPr>
      </w:pPr>
    </w:p>
    <w:p w:rsidR="00BF7A18" w:rsidRPr="00C2728B" w:rsidRDefault="00BF7A18" w:rsidP="00BF7A18">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N</w:t>
      </w:r>
    </w:p>
    <w:p w:rsidR="00BF7A18" w:rsidRPr="00C2728B" w:rsidRDefault="00BF7A18" w:rsidP="00BF7A18">
      <w:pPr>
        <w:pStyle w:val="C2-CtrSglSp"/>
        <w:rPr>
          <w:rFonts w:ascii="Franklin Gothic Medium" w:hAnsi="Franklin Gothic Medium"/>
          <w:b/>
          <w:color w:val="1F497D" w:themeColor="text2"/>
          <w:sz w:val="40"/>
          <w:szCs w:val="40"/>
        </w:rPr>
      </w:pPr>
    </w:p>
    <w:p w:rsidR="00BF7A18" w:rsidRDefault="00BF7A18" w:rsidP="00BF7A18">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Comparison Group Care Recipient Survey:</w:t>
      </w: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P1-StandPara"/>
        <w:widowControl w:val="0"/>
        <w:spacing w:line="240" w:lineRule="auto"/>
        <w:ind w:firstLine="0"/>
        <w:sectPr w:rsidR="00BF7A18">
          <w:headerReference w:type="even" r:id="rId8"/>
          <w:headerReference w:type="default" r:id="rId9"/>
          <w:footerReference w:type="even" r:id="rId10"/>
          <w:footerReference w:type="default" r:id="rId11"/>
          <w:headerReference w:type="first" r:id="rId12"/>
          <w:footerReference w:type="first" r:id="rId13"/>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F7A18" w:rsidRPr="0054351B" w:rsidTr="00F17F40">
        <w:tc>
          <w:tcPr>
            <w:tcW w:w="5745" w:type="dxa"/>
            <w:tcBorders>
              <w:top w:val="nil"/>
              <w:left w:val="nil"/>
              <w:bottom w:val="nil"/>
              <w:right w:val="nil"/>
            </w:tcBorders>
          </w:tcPr>
          <w:p w:rsidR="00BF7A18" w:rsidRPr="0054351B" w:rsidRDefault="00BF7A18" w:rsidP="00F17F40">
            <w:pPr>
              <w:pStyle w:val="SL-FlLftSgl"/>
              <w:rPr>
                <w:rFonts w:cs="Arial"/>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r>
    </w:tbl>
    <w:p w:rsidR="00F2690F" w:rsidRPr="00521141" w:rsidRDefault="00F2690F" w:rsidP="00F2690F">
      <w:pPr>
        <w:jc w:val="center"/>
        <w:rPr>
          <w:rFonts w:ascii="Garamond" w:hAnsi="Garamond"/>
          <w:b/>
          <w:szCs w:val="22"/>
        </w:rPr>
      </w:pPr>
      <w:r w:rsidRPr="00521141">
        <w:rPr>
          <w:rFonts w:ascii="Garamond" w:hAnsi="Garamond"/>
          <w:b/>
          <w:szCs w:val="22"/>
        </w:rPr>
        <w:t>Survey of the National Family Caregiver Support Program</w:t>
      </w:r>
    </w:p>
    <w:p w:rsidR="003832B3" w:rsidRPr="00521141" w:rsidRDefault="00E65112" w:rsidP="00F2690F">
      <w:pPr>
        <w:jc w:val="center"/>
        <w:rPr>
          <w:rFonts w:ascii="Garamond" w:hAnsi="Garamond"/>
          <w:b/>
          <w:szCs w:val="22"/>
        </w:rPr>
      </w:pPr>
      <w:r>
        <w:rPr>
          <w:rFonts w:ascii="Garamond" w:hAnsi="Garamond"/>
          <w:b/>
          <w:szCs w:val="22"/>
        </w:rPr>
        <w:t>Comparison Group</w:t>
      </w:r>
      <w:r w:rsidR="008C0A5B">
        <w:rPr>
          <w:rFonts w:ascii="Garamond" w:hAnsi="Garamond"/>
          <w:b/>
          <w:szCs w:val="22"/>
        </w:rPr>
        <w:t xml:space="preserve"> Care </w:t>
      </w:r>
      <w:r w:rsidR="00F2690F" w:rsidRPr="00521141">
        <w:rPr>
          <w:rFonts w:ascii="Garamond" w:hAnsi="Garamond"/>
          <w:b/>
          <w:szCs w:val="22"/>
        </w:rPr>
        <w:t>Recipient Survey</w:t>
      </w:r>
    </w:p>
    <w:p w:rsidR="00321E93" w:rsidRPr="00521141" w:rsidRDefault="00321E93" w:rsidP="00F2690F">
      <w:pPr>
        <w:jc w:val="center"/>
        <w:rPr>
          <w:rFonts w:ascii="Garamond" w:hAnsi="Garamond"/>
          <w:szCs w:val="22"/>
        </w:rPr>
      </w:pPr>
    </w:p>
    <w:p w:rsidR="00321E93" w:rsidRPr="00521141" w:rsidRDefault="00321E93" w:rsidP="00F2690F">
      <w:pPr>
        <w:jc w:val="center"/>
        <w:rPr>
          <w:rFonts w:ascii="Garamond" w:hAnsi="Garamond"/>
          <w:szCs w:val="22"/>
        </w:rPr>
      </w:pPr>
    </w:p>
    <w:p w:rsidR="00321E93" w:rsidRPr="00521141" w:rsidRDefault="00321E93" w:rsidP="00F2690F">
      <w:pPr>
        <w:jc w:val="center"/>
        <w:rPr>
          <w:rFonts w:ascii="Garamond" w:hAnsi="Garamond"/>
          <w:szCs w:val="22"/>
        </w:rPr>
      </w:pPr>
    </w:p>
    <w:p w:rsidR="00321E93" w:rsidRDefault="00321E93" w:rsidP="00321E93">
      <w:pPr>
        <w:rPr>
          <w:rFonts w:ascii="Garamond" w:hAnsi="Garamond"/>
          <w:szCs w:val="22"/>
        </w:rPr>
      </w:pPr>
      <w:r w:rsidRPr="00521141">
        <w:rPr>
          <w:rFonts w:ascii="Garamond" w:hAnsi="Garamond"/>
          <w:szCs w:val="22"/>
        </w:rPr>
        <w:t>Thank you very much for agreeing to participate in this study.   The first few questions are about how you feel and how things ha</w:t>
      </w:r>
      <w:r w:rsidR="0010587F">
        <w:rPr>
          <w:rFonts w:ascii="Garamond" w:hAnsi="Garamond"/>
          <w:szCs w:val="22"/>
        </w:rPr>
        <w:t>ve been for you.</w:t>
      </w:r>
    </w:p>
    <w:p w:rsidR="0010587F" w:rsidRPr="00521141" w:rsidRDefault="0010587F" w:rsidP="00321E93">
      <w:pPr>
        <w:rPr>
          <w:rFonts w:ascii="Garamond" w:hAnsi="Garamond"/>
          <w:szCs w:val="22"/>
        </w:rPr>
      </w:pPr>
    </w:p>
    <w:p w:rsidR="00321E93" w:rsidRPr="00521141" w:rsidRDefault="00321E93" w:rsidP="00321E93">
      <w:pPr>
        <w:spacing w:after="200" w:line="276" w:lineRule="auto"/>
        <w:rPr>
          <w:rFonts w:ascii="Garamond" w:hAnsi="Garamond" w:cs="Arial"/>
          <w:szCs w:val="22"/>
        </w:rPr>
      </w:pPr>
      <w:r w:rsidRPr="00521141">
        <w:rPr>
          <w:rFonts w:ascii="Garamond" w:hAnsi="Garamond" w:cs="Arial"/>
          <w:szCs w:val="22"/>
        </w:rPr>
        <w:t xml:space="preserve">As I read each statement, please give me the one answer that comes closest to the way </w:t>
      </w:r>
      <w:r w:rsidR="0010587F">
        <w:rPr>
          <w:rFonts w:ascii="Garamond" w:hAnsi="Garamond" w:cs="Arial"/>
          <w:szCs w:val="22"/>
        </w:rPr>
        <w:t>you feel.</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r>
        <w:rPr>
          <w:rFonts w:ascii="Garamond" w:hAnsi="Garamond" w:cs="Arial"/>
          <w:sz w:val="22"/>
          <w:szCs w:val="22"/>
        </w:rPr>
        <w:t>1.  In general, would you say your quality of life is . . . [READ RESPONSE OPTIONS].</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009C5EE9" w:rsidRPr="00521141">
        <w:rPr>
          <w:rFonts w:ascii="Garamond" w:hAnsi="Garamond" w:cs="Arial"/>
          <w:sz w:val="22"/>
          <w:szCs w:val="22"/>
        </w:rPr>
        <w:tab/>
      </w:r>
      <w:r w:rsidR="009C5EE9" w:rsidRPr="00521141">
        <w:rPr>
          <w:rFonts w:ascii="Garamond" w:hAnsi="Garamond" w:cs="Arial"/>
          <w:sz w:val="22"/>
          <w:szCs w:val="22"/>
        </w:rPr>
        <w:tab/>
      </w:r>
      <w:r>
        <w:rPr>
          <w:rFonts w:ascii="Garamond" w:hAnsi="Garamond" w:cs="Arial"/>
          <w:sz w:val="22"/>
          <w:szCs w:val="22"/>
        </w:rPr>
        <w:t>4</w:t>
      </w: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009C5EE9" w:rsidRPr="00521141">
        <w:rPr>
          <w:rFonts w:ascii="Garamond" w:hAnsi="Garamond" w:cs="Arial"/>
          <w:sz w:val="22"/>
          <w:szCs w:val="22"/>
        </w:rPr>
        <w:tab/>
      </w:r>
      <w:r>
        <w:rPr>
          <w:rFonts w:ascii="Garamond" w:hAnsi="Garamond" w:cs="Arial"/>
          <w:sz w:val="22"/>
          <w:szCs w:val="22"/>
        </w:rPr>
        <w:tab/>
        <w:t>3</w:t>
      </w:r>
    </w:p>
    <w:p w:rsidR="009C5EE9"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8E7C03"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9C5EE9" w:rsidRPr="00521141"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9C5EE9"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8E7C03"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8E7C03"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2. In general how would you rate your mental health, including your mood and your ability to think</w:t>
      </w:r>
      <w:r w:rsidR="0010587F">
        <w:rPr>
          <w:rFonts w:ascii="Garamond" w:hAnsi="Garamond" w:cs="Arial"/>
          <w:sz w:val="22"/>
          <w:szCs w:val="22"/>
        </w:rPr>
        <w:t xml:space="preserve">? </w:t>
      </w:r>
      <w:r>
        <w:rPr>
          <w:rFonts w:ascii="Garamond" w:hAnsi="Garamond" w:cs="Arial"/>
          <w:sz w:val="22"/>
          <w:szCs w:val="22"/>
        </w:rPr>
        <w:t xml:space="preserve"> </w:t>
      </w:r>
    </w:p>
    <w:p w:rsidR="008E7C03" w:rsidRDefault="0010587F"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   </w:t>
      </w:r>
      <w:r w:rsidR="008E7C03">
        <w:rPr>
          <w:rFonts w:ascii="Garamond" w:hAnsi="Garamond" w:cs="Arial"/>
          <w:sz w:val="22"/>
          <w:szCs w:val="22"/>
        </w:rPr>
        <w:t>[READ RESPONSE OPTIONS]</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Pr="00521141">
        <w:rPr>
          <w:rFonts w:ascii="Garamond" w:hAnsi="Garamond" w:cs="Arial"/>
          <w:sz w:val="22"/>
          <w:szCs w:val="22"/>
        </w:rPr>
        <w:tab/>
      </w:r>
      <w:r>
        <w:rPr>
          <w:rFonts w:ascii="Garamond" w:hAnsi="Garamond" w:cs="Arial"/>
          <w:sz w:val="22"/>
          <w:szCs w:val="22"/>
        </w:rPr>
        <w:tab/>
        <w:t>3</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r>
        <w:rPr>
          <w:rFonts w:ascii="Garamond" w:hAnsi="Garamond" w:cs="Arial"/>
          <w:sz w:val="22"/>
          <w:szCs w:val="22"/>
        </w:rPr>
        <w:tab/>
        <w:t xml:space="preserve">3.  In general, </w:t>
      </w:r>
      <w:r w:rsidR="0010587F">
        <w:rPr>
          <w:rFonts w:ascii="Garamond" w:hAnsi="Garamond" w:cs="Arial"/>
          <w:sz w:val="22"/>
          <w:szCs w:val="22"/>
        </w:rPr>
        <w:t>how</w:t>
      </w:r>
      <w:r>
        <w:rPr>
          <w:rFonts w:ascii="Garamond" w:hAnsi="Garamond" w:cs="Arial"/>
          <w:sz w:val="22"/>
          <w:szCs w:val="22"/>
        </w:rPr>
        <w:t xml:space="preserve"> would you rate your satisfaction with your social activities and relationships?</w:t>
      </w:r>
      <w:r w:rsidR="0010587F">
        <w:rPr>
          <w:rFonts w:ascii="Garamond" w:hAnsi="Garamond" w:cs="Arial"/>
          <w:sz w:val="22"/>
          <w:szCs w:val="22"/>
        </w:rPr>
        <w:t xml:space="preserve"> </w:t>
      </w:r>
    </w:p>
    <w:p w:rsidR="008E7C03" w:rsidRDefault="0010587F"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r>
        <w:rPr>
          <w:rFonts w:ascii="Garamond" w:hAnsi="Garamond" w:cs="Arial"/>
          <w:sz w:val="22"/>
          <w:szCs w:val="22"/>
        </w:rPr>
        <w:t xml:space="preserve">     [READ   RESPONSE OPTIONS]</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Pr="00521141">
        <w:rPr>
          <w:rFonts w:ascii="Garamond" w:hAnsi="Garamond" w:cs="Arial"/>
          <w:sz w:val="22"/>
          <w:szCs w:val="22"/>
        </w:rPr>
        <w:tab/>
      </w:r>
      <w:r>
        <w:rPr>
          <w:rFonts w:ascii="Garamond" w:hAnsi="Garamond" w:cs="Arial"/>
          <w:sz w:val="22"/>
          <w:szCs w:val="22"/>
        </w:rPr>
        <w:tab/>
        <w:t>3</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10587F"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9C5EE9" w:rsidRPr="00521141"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4. </w:t>
      </w:r>
      <w:r w:rsidR="005A189D">
        <w:rPr>
          <w:rFonts w:ascii="Garamond" w:hAnsi="Garamond" w:cs="Arial"/>
          <w:sz w:val="22"/>
          <w:szCs w:val="22"/>
        </w:rPr>
        <w:t xml:space="preserve"> In the past 7 days, h</w:t>
      </w:r>
      <w:r>
        <w:rPr>
          <w:rFonts w:ascii="Garamond" w:hAnsi="Garamond" w:cs="Arial"/>
          <w:sz w:val="22"/>
          <w:szCs w:val="22"/>
        </w:rPr>
        <w:t>ow often have you been bothered by emotional problems such as feeling anxious,</w:t>
      </w:r>
    </w:p>
    <w:p w:rsidR="009C5EE9" w:rsidRDefault="0010587F"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    </w:t>
      </w:r>
      <w:r w:rsidR="00B35748">
        <w:rPr>
          <w:rFonts w:ascii="Garamond" w:hAnsi="Garamond" w:cs="Arial"/>
          <w:sz w:val="22"/>
          <w:szCs w:val="22"/>
        </w:rPr>
        <w:t xml:space="preserve">depressed, or irritable </w:t>
      </w:r>
      <w:r>
        <w:rPr>
          <w:rFonts w:ascii="Garamond" w:hAnsi="Garamond" w:cs="Arial"/>
          <w:sz w:val="22"/>
          <w:szCs w:val="22"/>
        </w:rPr>
        <w:t xml:space="preserve">? </w:t>
      </w:r>
      <w:r w:rsidR="00B35748">
        <w:rPr>
          <w:rFonts w:ascii="Garamond" w:hAnsi="Garamond" w:cs="Arial"/>
          <w:sz w:val="22"/>
          <w:szCs w:val="22"/>
        </w:rPr>
        <w:t>[READ RESPONSE ALOUD]</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Always</w:t>
      </w:r>
      <w:r>
        <w:rPr>
          <w:rFonts w:ascii="Garamond" w:hAnsi="Garamond" w:cs="Arial"/>
          <w:sz w:val="22"/>
          <w:szCs w:val="22"/>
        </w:rPr>
        <w:tab/>
      </w:r>
      <w:r>
        <w:rPr>
          <w:rFonts w:ascii="Garamond" w:hAnsi="Garamond" w:cs="Arial"/>
          <w:sz w:val="22"/>
          <w:szCs w:val="22"/>
        </w:rPr>
        <w:tab/>
        <w:t>5</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Often</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Sometimes</w:t>
      </w:r>
      <w:r w:rsidRPr="00521141">
        <w:rPr>
          <w:rFonts w:ascii="Garamond" w:hAnsi="Garamond" w:cs="Arial"/>
          <w:sz w:val="22"/>
          <w:szCs w:val="22"/>
        </w:rPr>
        <w:tab/>
      </w:r>
      <w:r>
        <w:rPr>
          <w:rFonts w:ascii="Garamond" w:hAnsi="Garamond" w:cs="Arial"/>
          <w:sz w:val="22"/>
          <w:szCs w:val="22"/>
        </w:rPr>
        <w:tab/>
        <w:t>3</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Rarely</w:t>
      </w:r>
      <w:r>
        <w:rPr>
          <w:rFonts w:ascii="Garamond" w:hAnsi="Garamond" w:cs="Arial"/>
          <w:sz w:val="22"/>
          <w:szCs w:val="22"/>
        </w:rPr>
        <w:tab/>
      </w:r>
      <w:r>
        <w:rPr>
          <w:rFonts w:ascii="Garamond" w:hAnsi="Garamond" w:cs="Arial"/>
          <w:sz w:val="22"/>
          <w:szCs w:val="22"/>
        </w:rPr>
        <w:tab/>
        <w:t>2</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Never</w:t>
      </w:r>
      <w:r>
        <w:rPr>
          <w:rFonts w:ascii="Garamond" w:hAnsi="Garamond" w:cs="Arial"/>
          <w:sz w:val="22"/>
          <w:szCs w:val="22"/>
        </w:rPr>
        <w:tab/>
      </w:r>
      <w:r>
        <w:rPr>
          <w:rFonts w:ascii="Garamond" w:hAnsi="Garamond" w:cs="Arial"/>
          <w:sz w:val="22"/>
          <w:szCs w:val="22"/>
        </w:rPr>
        <w:tab/>
        <w:t>1</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B35748" w:rsidRPr="0010587F" w:rsidRDefault="0010587F" w:rsidP="0010587F">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sidRPr="0010587F">
        <w:rPr>
          <w:rFonts w:ascii="Garamond" w:hAnsi="Garamond" w:cs="Arial"/>
          <w:sz w:val="22"/>
          <w:szCs w:val="22"/>
        </w:rPr>
        <w:t>The last question is about your caregiver.</w:t>
      </w:r>
    </w:p>
    <w:p w:rsidR="0010587F" w:rsidRPr="0010587F" w:rsidRDefault="0010587F" w:rsidP="0010587F">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Cs w:val="22"/>
        </w:rPr>
      </w:pPr>
    </w:p>
    <w:p w:rsidR="0069187C" w:rsidRPr="00521141" w:rsidRDefault="00B35748" w:rsidP="0069187C">
      <w:pPr>
        <w:pStyle w:val="SL-FlLftSgl"/>
        <w:spacing w:after="120"/>
        <w:rPr>
          <w:rFonts w:ascii="Garamond" w:hAnsi="Garamond" w:cs="Arial"/>
          <w:szCs w:val="22"/>
        </w:rPr>
      </w:pPr>
      <w:r>
        <w:rPr>
          <w:rFonts w:ascii="Garamond" w:hAnsi="Garamond" w:cs="Arial"/>
          <w:szCs w:val="22"/>
        </w:rPr>
        <w:t>5</w:t>
      </w:r>
      <w:r w:rsidR="0069187C" w:rsidRPr="00521141">
        <w:rPr>
          <w:rFonts w:ascii="Garamond" w:hAnsi="Garamond" w:cs="Arial"/>
          <w:szCs w:val="22"/>
        </w:rPr>
        <w:t>.  To what extent does having a caregiver help you to remain at home? [READ RESPONSE OPTIONS]</w:t>
      </w:r>
    </w:p>
    <w:p w:rsidR="0069187C" w:rsidRPr="00521141" w:rsidRDefault="0069187C" w:rsidP="001F248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Not at all helpful</w:t>
      </w:r>
      <w:r w:rsidRPr="00521141">
        <w:rPr>
          <w:rFonts w:ascii="Garamond" w:hAnsi="Garamond" w:cs="Arial"/>
          <w:sz w:val="22"/>
          <w:szCs w:val="22"/>
        </w:rPr>
        <w:tab/>
      </w:r>
      <w:r w:rsidRPr="00521141">
        <w:rPr>
          <w:rFonts w:ascii="Garamond" w:hAnsi="Garamond" w:cs="Arial"/>
          <w:sz w:val="22"/>
          <w:szCs w:val="22"/>
        </w:rPr>
        <w:tab/>
        <w:t>1</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A little helpful</w:t>
      </w:r>
      <w:r w:rsidRPr="00521141">
        <w:rPr>
          <w:rFonts w:ascii="Garamond" w:hAnsi="Garamond" w:cs="Arial"/>
          <w:sz w:val="22"/>
          <w:szCs w:val="22"/>
        </w:rPr>
        <w:tab/>
      </w:r>
      <w:r w:rsidRPr="00521141">
        <w:rPr>
          <w:rFonts w:ascii="Garamond" w:hAnsi="Garamond" w:cs="Arial"/>
          <w:sz w:val="22"/>
          <w:szCs w:val="22"/>
        </w:rPr>
        <w:tab/>
        <w:t>2</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Somewhat helpful</w:t>
      </w:r>
      <w:r w:rsidRPr="00521141">
        <w:rPr>
          <w:rFonts w:ascii="Garamond" w:hAnsi="Garamond" w:cs="Arial"/>
          <w:sz w:val="22"/>
          <w:szCs w:val="22"/>
        </w:rPr>
        <w:tab/>
      </w:r>
      <w:r w:rsidRPr="00521141">
        <w:rPr>
          <w:rFonts w:ascii="Garamond" w:hAnsi="Garamond" w:cs="Arial"/>
          <w:sz w:val="22"/>
          <w:szCs w:val="22"/>
        </w:rPr>
        <w:tab/>
        <w:t>3</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Mostly helpful</w:t>
      </w:r>
      <w:r w:rsidRPr="00521141">
        <w:rPr>
          <w:rFonts w:ascii="Garamond" w:hAnsi="Garamond" w:cs="Arial"/>
          <w:sz w:val="22"/>
          <w:szCs w:val="22"/>
        </w:rPr>
        <w:tab/>
      </w:r>
      <w:r w:rsidRPr="00521141">
        <w:rPr>
          <w:rFonts w:ascii="Garamond" w:hAnsi="Garamond" w:cs="Arial"/>
          <w:sz w:val="22"/>
          <w:szCs w:val="22"/>
        </w:rPr>
        <w:tab/>
        <w:t>4</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Very helpful</w:t>
      </w:r>
      <w:r w:rsidRPr="00521141">
        <w:rPr>
          <w:rFonts w:ascii="Garamond" w:hAnsi="Garamond" w:cs="Arial"/>
          <w:sz w:val="22"/>
          <w:szCs w:val="22"/>
        </w:rPr>
        <w:tab/>
      </w:r>
      <w:r w:rsidRPr="00521141">
        <w:rPr>
          <w:rFonts w:ascii="Garamond" w:hAnsi="Garamond" w:cs="Arial"/>
          <w:sz w:val="22"/>
          <w:szCs w:val="22"/>
        </w:rPr>
        <w:tab/>
        <w:t>5</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521141" w:rsidRDefault="00521141"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925278" w:rsidRDefault="00925278">
      <w:pPr>
        <w:spacing w:line="240" w:lineRule="auto"/>
        <w:rPr>
          <w:rFonts w:ascii="Garamond" w:hAnsi="Garamond" w:cs="Arial"/>
          <w:szCs w:val="22"/>
        </w:rPr>
      </w:pPr>
      <w:r>
        <w:rPr>
          <w:rFonts w:ascii="Garamond" w:hAnsi="Garamond" w:cs="Arial"/>
          <w:szCs w:val="22"/>
        </w:rPr>
        <w:br w:type="page"/>
      </w:r>
    </w:p>
    <w:p w:rsidR="00E25679" w:rsidRPr="00FA260A" w:rsidRDefault="00813904" w:rsidP="00925278">
      <w:pPr>
        <w:pStyle w:val="A1-1stLeader"/>
        <w:tabs>
          <w:tab w:val="clear" w:pos="7200"/>
          <w:tab w:val="clear" w:pos="7488"/>
          <w:tab w:val="clear" w:pos="7632"/>
          <w:tab w:val="right" w:leader="dot" w:pos="6480"/>
          <w:tab w:val="right" w:pos="6840"/>
          <w:tab w:val="left" w:pos="7020"/>
        </w:tabs>
        <w:spacing w:line="240" w:lineRule="auto"/>
        <w:ind w:left="0" w:firstLine="0"/>
        <w:jc w:val="center"/>
        <w:rPr>
          <w:rFonts w:cs="Arial"/>
          <w:b/>
        </w:rPr>
      </w:pPr>
      <w:r w:rsidRPr="00FA260A">
        <w:rPr>
          <w:rFonts w:cs="Arial"/>
          <w:b/>
        </w:rPr>
        <w:lastRenderedPageBreak/>
        <w:t xml:space="preserve">Comparison </w:t>
      </w:r>
      <w:r w:rsidR="00925278" w:rsidRPr="00FA260A">
        <w:rPr>
          <w:rFonts w:cs="Arial"/>
          <w:b/>
        </w:rPr>
        <w:t>G</w:t>
      </w:r>
      <w:r w:rsidRPr="00FA260A">
        <w:rPr>
          <w:rFonts w:cs="Arial"/>
          <w:b/>
        </w:rPr>
        <w:t xml:space="preserve">roup </w:t>
      </w:r>
      <w:r w:rsidR="00925278" w:rsidRPr="00FA260A">
        <w:rPr>
          <w:rFonts w:cs="Arial"/>
          <w:b/>
        </w:rPr>
        <w:t>C</w:t>
      </w:r>
      <w:r w:rsidRPr="00FA260A">
        <w:rPr>
          <w:rFonts w:cs="Arial"/>
          <w:b/>
        </w:rPr>
        <w:t xml:space="preserve">aregiver </w:t>
      </w:r>
      <w:r w:rsidR="00925278" w:rsidRPr="00FA260A">
        <w:rPr>
          <w:rFonts w:cs="Arial"/>
          <w:b/>
        </w:rPr>
        <w:t>I</w:t>
      </w:r>
      <w:r w:rsidRPr="00FA260A">
        <w:rPr>
          <w:rFonts w:cs="Arial"/>
          <w:b/>
        </w:rPr>
        <w:t>dentification</w:t>
      </w:r>
    </w:p>
    <w:p w:rsidR="006F4842" w:rsidRPr="00FA260A" w:rsidRDefault="006F4842" w:rsidP="00925278">
      <w:pPr>
        <w:pStyle w:val="A1-1stLeader"/>
        <w:tabs>
          <w:tab w:val="clear" w:pos="7200"/>
          <w:tab w:val="clear" w:pos="7488"/>
          <w:tab w:val="clear" w:pos="7632"/>
          <w:tab w:val="right" w:leader="dot" w:pos="6480"/>
          <w:tab w:val="right" w:pos="6840"/>
          <w:tab w:val="left" w:pos="7020"/>
        </w:tabs>
        <w:spacing w:line="240" w:lineRule="auto"/>
        <w:ind w:left="0" w:firstLine="0"/>
        <w:jc w:val="center"/>
        <w:rPr>
          <w:rFonts w:cs="Arial"/>
          <w:b/>
        </w:rPr>
      </w:pPr>
    </w:p>
    <w:p w:rsidR="00813904" w:rsidRPr="00FA260A" w:rsidRDefault="006F4842" w:rsidP="006F4842">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r w:rsidRPr="00FA260A">
        <w:rPr>
          <w:rFonts w:cs="Arial"/>
        </w:rPr>
        <w:t>This module asks OAA services recipients, who have stated they have a family caregiver, if we can have permission to contact and interview these caregivers.  These caregivers will constitute the NFCSP evaluation’s comparison group.</w:t>
      </w:r>
    </w:p>
    <w:p w:rsidR="00925278" w:rsidRPr="00925278" w:rsidRDefault="00925278" w:rsidP="00925278">
      <w:pPr>
        <w:pStyle w:val="A1-1stLeader"/>
        <w:tabs>
          <w:tab w:val="clear" w:pos="7200"/>
          <w:tab w:val="clear" w:pos="7488"/>
          <w:tab w:val="clear" w:pos="7632"/>
          <w:tab w:val="right" w:leader="dot" w:pos="6480"/>
          <w:tab w:val="right" w:pos="6840"/>
          <w:tab w:val="left" w:pos="7020"/>
        </w:tabs>
        <w:spacing w:line="240" w:lineRule="auto"/>
        <w:ind w:left="0" w:firstLine="0"/>
        <w:jc w:val="center"/>
        <w:rPr>
          <w:rFonts w:ascii="Garamond" w:hAnsi="Garamond" w:cs="Arial"/>
          <w:b/>
          <w:sz w:val="22"/>
          <w:szCs w:val="22"/>
        </w:rPr>
      </w:pPr>
    </w:p>
    <w:p w:rsidR="00813904" w:rsidRPr="00813904" w:rsidRDefault="00813904" w:rsidP="00813904">
      <w:pPr>
        <w:autoSpaceDE w:val="0"/>
        <w:autoSpaceDN w:val="0"/>
        <w:adjustRightInd w:val="0"/>
        <w:spacing w:line="240" w:lineRule="auto"/>
        <w:ind w:left="1881" w:hanging="1162"/>
        <w:jc w:val="both"/>
        <w:rPr>
          <w:rFonts w:ascii="Arial" w:hAnsi="Arial" w:cs="Arial"/>
          <w:color w:val="000000"/>
          <w:sz w:val="20"/>
        </w:rPr>
      </w:pPr>
      <w:r w:rsidRPr="00813904">
        <w:rPr>
          <w:rFonts w:ascii="Arial" w:hAnsi="Arial" w:cs="Arial"/>
          <w:b/>
          <w:bCs/>
          <w:color w:val="000000"/>
          <w:sz w:val="20"/>
        </w:rPr>
        <w:t xml:space="preserve">PF16a. </w:t>
      </w:r>
      <w:r w:rsidRPr="00813904">
        <w:rPr>
          <w:rFonts w:ascii="Arial" w:hAnsi="Arial" w:cs="Arial"/>
          <w:color w:val="000000"/>
          <w:sz w:val="20"/>
        </w:rPr>
        <w:t xml:space="preserve">You have said that {you need /NAME OF PARTICIPANT needs} the help of another person with [READ LIST OF ACTIVITIES]. We would like to know if family or friends provide help with these activities. If so, which family member or friend helps {you/him/her} </w:t>
      </w:r>
      <w:r w:rsidRPr="00813904">
        <w:rPr>
          <w:rFonts w:ascii="Arial" w:hAnsi="Arial" w:cs="Arial"/>
          <w:color w:val="000000"/>
          <w:sz w:val="20"/>
          <w:u w:val="single"/>
        </w:rPr>
        <w:t xml:space="preserve">the most </w:t>
      </w:r>
      <w:r w:rsidRPr="00813904">
        <w:rPr>
          <w:rFonts w:ascii="Arial" w:hAnsi="Arial" w:cs="Arial"/>
          <w:color w:val="000000"/>
          <w:sz w:val="20"/>
        </w:rPr>
        <w:t xml:space="preserve">with [READ LIST OF ACTIVITIES]? </w:t>
      </w:r>
    </w:p>
    <w:p w:rsidR="00813904" w:rsidRPr="00813904" w:rsidRDefault="00813904" w:rsidP="00813904">
      <w:pPr>
        <w:autoSpaceDE w:val="0"/>
        <w:autoSpaceDN w:val="0"/>
        <w:adjustRightInd w:val="0"/>
        <w:spacing w:line="240" w:lineRule="auto"/>
        <w:ind w:firstLine="720"/>
        <w:rPr>
          <w:rFonts w:ascii="Arial" w:hAnsi="Arial" w:cs="Arial"/>
          <w:color w:val="000000"/>
          <w:sz w:val="16"/>
          <w:szCs w:val="16"/>
        </w:rPr>
      </w:pPr>
      <w:r w:rsidRPr="00813904">
        <w:rPr>
          <w:rFonts w:ascii="Arial" w:hAnsi="Arial" w:cs="Arial"/>
          <w:color w:val="000000"/>
          <w:sz w:val="16"/>
          <w:szCs w:val="16"/>
        </w:rPr>
        <w:t xml:space="preserve">(WHOHELPS) </w:t>
      </w:r>
    </w:p>
    <w:p w:rsidR="00813904" w:rsidRPr="00813904" w:rsidRDefault="00813904" w:rsidP="00813904">
      <w:pPr>
        <w:autoSpaceDE w:val="0"/>
        <w:autoSpaceDN w:val="0"/>
        <w:adjustRightInd w:val="0"/>
        <w:spacing w:line="240" w:lineRule="auto"/>
        <w:ind w:left="1800" w:hanging="1080"/>
        <w:jc w:val="both"/>
        <w:rPr>
          <w:rFonts w:ascii="Arial" w:hAnsi="Arial" w:cs="Arial"/>
          <w:color w:val="000000"/>
          <w:sz w:val="20"/>
        </w:rPr>
      </w:pPr>
      <w:r w:rsidRPr="00813904">
        <w:rPr>
          <w:rFonts w:ascii="Arial" w:hAnsi="Arial" w:cs="Arial"/>
          <w:color w:val="000000"/>
          <w:sz w:val="20"/>
        </w:rPr>
        <w:t xml:space="preserve">(INTERVIEWER NOTE: MARK ONLY ONE. )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SON .............................................................................................. 1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DAUGHTER .................................................................................. 2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HUSBAND ..................................................................................... 3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WIFE.............................................................................................. 4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PARENT ........................................................................................ 5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OTHER RELATIVE ....................................................................... 6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FRIEND/NEIGHBOR...................................................................... 7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OTHER NONRELATIVE (NOT PAID STAFF)............................... 8 </w:t>
      </w:r>
    </w:p>
    <w:p w:rsidR="00813904" w:rsidRPr="00813904" w:rsidRDefault="00813904" w:rsidP="00813904">
      <w:pPr>
        <w:autoSpaceDE w:val="0"/>
        <w:autoSpaceDN w:val="0"/>
        <w:adjustRightInd w:val="0"/>
        <w:spacing w:line="240" w:lineRule="auto"/>
        <w:ind w:left="1710" w:right="-217" w:hanging="270"/>
        <w:rPr>
          <w:rFonts w:ascii="Arial" w:hAnsi="Arial" w:cs="Arial"/>
          <w:color w:val="000000"/>
          <w:sz w:val="20"/>
        </w:rPr>
      </w:pPr>
      <w:r w:rsidRPr="00813904">
        <w:rPr>
          <w:rFonts w:ascii="Arial" w:hAnsi="Arial" w:cs="Arial"/>
          <w:color w:val="000000"/>
          <w:sz w:val="20"/>
        </w:rPr>
        <w:t xml:space="preserve">DID NOT RECEIVE HELP FROM FAMILY/FRIEND..................... 9 (GO TO MODULE 2) </w:t>
      </w:r>
    </w:p>
    <w:p w:rsidR="00813904" w:rsidRPr="00813904" w:rsidRDefault="00813904" w:rsidP="00813904">
      <w:pPr>
        <w:autoSpaceDE w:val="0"/>
        <w:autoSpaceDN w:val="0"/>
        <w:adjustRightInd w:val="0"/>
        <w:spacing w:line="240" w:lineRule="auto"/>
        <w:ind w:left="1710" w:right="-217" w:hanging="270"/>
        <w:rPr>
          <w:rFonts w:ascii="Arial" w:hAnsi="Arial" w:cs="Arial"/>
          <w:color w:val="000000"/>
          <w:sz w:val="20"/>
        </w:rPr>
      </w:pPr>
      <w:r w:rsidRPr="00813904">
        <w:rPr>
          <w:rFonts w:ascii="Arial" w:hAnsi="Arial" w:cs="Arial"/>
          <w:color w:val="000000"/>
          <w:sz w:val="20"/>
        </w:rPr>
        <w:t xml:space="preserve">REFUSED...................................................................................... -7 (GO TO MODULE 2) </w:t>
      </w:r>
    </w:p>
    <w:p w:rsidR="00813904" w:rsidRPr="00813904" w:rsidRDefault="00813904" w:rsidP="00813904">
      <w:pPr>
        <w:autoSpaceDE w:val="0"/>
        <w:autoSpaceDN w:val="0"/>
        <w:adjustRightInd w:val="0"/>
        <w:spacing w:line="240" w:lineRule="auto"/>
        <w:ind w:left="1710" w:right="-217" w:hanging="270"/>
        <w:rPr>
          <w:rFonts w:ascii="Arial" w:hAnsi="Arial" w:cs="Arial"/>
          <w:color w:val="000000"/>
          <w:sz w:val="20"/>
        </w:rPr>
      </w:pPr>
      <w:r w:rsidRPr="00813904">
        <w:rPr>
          <w:rFonts w:ascii="Arial" w:hAnsi="Arial" w:cs="Arial"/>
          <w:color w:val="000000"/>
          <w:sz w:val="20"/>
        </w:rPr>
        <w:t xml:space="preserve">DON’T KNOW................................................................................ -8 (GO TO MODULE 2) </w:t>
      </w:r>
    </w:p>
    <w:p w:rsidR="00813904" w:rsidRPr="00813904" w:rsidRDefault="00813904" w:rsidP="00813904">
      <w:pPr>
        <w:autoSpaceDE w:val="0"/>
        <w:autoSpaceDN w:val="0"/>
        <w:adjustRightInd w:val="0"/>
        <w:spacing w:line="240" w:lineRule="auto"/>
        <w:ind w:left="1710" w:hanging="270"/>
        <w:rPr>
          <w:rFonts w:ascii="Arial" w:hAnsi="Arial" w:cs="Arial"/>
          <w:color w:val="000000"/>
          <w:sz w:val="20"/>
        </w:rPr>
      </w:pPr>
      <w:r w:rsidRPr="00813904">
        <w:rPr>
          <w:rFonts w:ascii="Arial" w:hAnsi="Arial" w:cs="Arial"/>
          <w:color w:val="000000"/>
          <w:sz w:val="20"/>
        </w:rPr>
        <w:t xml:space="preserve">PROGRAMMER NOTE: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If PF16a = 1 through 8 (a relationship), create a caregiver interview and then go to question PF16b.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Else, if PF16a = 9 (no help), DO NOT create a caregiver interview.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Else, if PF16a = -7 or -8, create a caregiver interview, assign a result code of RC to the cg interview and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At PF16b (is cg 18+),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If PF16b = yes, go to PF16c.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Else, if PF16b = 2, -7, or -8, assign a result code of IC to the cg interview and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At PF17 (collect name and phone for cg),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If first and last name are both = -7 or -8, assign a result code of RC to the cg interview and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Else, if first or last name is not missing, collect phone number.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If phone number is -7 or -8, assign a result code of RC to the cg interview and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Else,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The caregiver's name can be entered as a descriptor (female/54, son/43, etc.) and this will NOT finalize the cg interview. Interviewers will be trained to try to collect a descriptor rather than entering -7 or -8.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The participant's name will be used as the care recipient's name in the cg interview. </w:t>
      </w:r>
    </w:p>
    <w:p w:rsidR="00813904" w:rsidRPr="00813904" w:rsidRDefault="00813904" w:rsidP="00813904">
      <w:pPr>
        <w:autoSpaceDE w:val="0"/>
        <w:autoSpaceDN w:val="0"/>
        <w:adjustRightInd w:val="0"/>
        <w:spacing w:line="240" w:lineRule="auto"/>
        <w:ind w:left="1800" w:hanging="1080"/>
        <w:jc w:val="both"/>
        <w:rPr>
          <w:rFonts w:ascii="Arial" w:hAnsi="Arial" w:cs="Arial"/>
          <w:color w:val="000000"/>
          <w:sz w:val="20"/>
        </w:rPr>
      </w:pPr>
      <w:r w:rsidRPr="00813904">
        <w:rPr>
          <w:rFonts w:ascii="Arial" w:hAnsi="Arial" w:cs="Arial"/>
          <w:b/>
          <w:bCs/>
          <w:color w:val="000000"/>
          <w:sz w:val="20"/>
        </w:rPr>
        <w:t xml:space="preserve">16b. </w:t>
      </w:r>
      <w:r w:rsidRPr="00813904">
        <w:rPr>
          <w:rFonts w:ascii="Arial" w:hAnsi="Arial" w:cs="Arial"/>
          <w:color w:val="000000"/>
          <w:sz w:val="20"/>
        </w:rPr>
        <w:t xml:space="preserve">Is this person at least 18 years old? </w:t>
      </w:r>
    </w:p>
    <w:p w:rsidR="00813904" w:rsidRPr="00813904" w:rsidRDefault="00813904" w:rsidP="00813904">
      <w:pPr>
        <w:autoSpaceDE w:val="0"/>
        <w:autoSpaceDN w:val="0"/>
        <w:adjustRightInd w:val="0"/>
        <w:spacing w:line="240" w:lineRule="auto"/>
        <w:ind w:firstLine="720"/>
        <w:jc w:val="both"/>
        <w:outlineLvl w:val="8"/>
        <w:rPr>
          <w:rFonts w:ascii="Arial" w:hAnsi="Arial" w:cs="Arial"/>
          <w:color w:val="000000"/>
          <w:sz w:val="16"/>
          <w:szCs w:val="16"/>
        </w:rPr>
      </w:pPr>
      <w:r w:rsidRPr="00813904">
        <w:rPr>
          <w:rFonts w:ascii="Arial" w:hAnsi="Arial" w:cs="Arial"/>
          <w:color w:val="000000"/>
          <w:sz w:val="16"/>
          <w:szCs w:val="16"/>
        </w:rPr>
        <w:t xml:space="preserve">(HELPADLT)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YES............................................ 1 (GO TO 16C)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NO.............................................. 2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REFUSED..................................-7 (GO TO MODULE 2) </w:t>
      </w:r>
    </w:p>
    <w:p w:rsidR="00813904" w:rsidRPr="00813904" w:rsidRDefault="00813904" w:rsidP="00813904">
      <w:pPr>
        <w:autoSpaceDE w:val="0"/>
        <w:autoSpaceDN w:val="0"/>
        <w:adjustRightInd w:val="0"/>
        <w:spacing w:line="240" w:lineRule="auto"/>
        <w:rPr>
          <w:rFonts w:ascii="Arial" w:hAnsi="Arial" w:cs="Arial"/>
          <w:color w:val="000000"/>
          <w:sz w:val="20"/>
        </w:rPr>
      </w:pPr>
      <w:r w:rsidRPr="00813904">
        <w:rPr>
          <w:rFonts w:ascii="Arial" w:hAnsi="Arial" w:cs="Arial"/>
          <w:color w:val="000000"/>
          <w:sz w:val="20"/>
        </w:rPr>
        <w:t xml:space="preserve">DON’T KNOW............................-8 (GO TO MODULE 2) </w:t>
      </w:r>
    </w:p>
    <w:p w:rsidR="00813904" w:rsidRDefault="00813904" w:rsidP="00813904">
      <w:pPr>
        <w:autoSpaceDE w:val="0"/>
        <w:autoSpaceDN w:val="0"/>
        <w:adjustRightInd w:val="0"/>
        <w:spacing w:line="240" w:lineRule="auto"/>
        <w:rPr>
          <w:rFonts w:ascii="Arial" w:hAnsi="Arial" w:cs="Arial"/>
          <w:sz w:val="24"/>
          <w:szCs w:val="24"/>
        </w:rPr>
      </w:pPr>
      <w:r w:rsidRPr="00813904">
        <w:rPr>
          <w:rFonts w:ascii="Arial" w:hAnsi="Arial" w:cs="Arial"/>
          <w:sz w:val="24"/>
          <w:szCs w:val="24"/>
        </w:rPr>
        <w:t xml:space="preserve">92 </w:t>
      </w:r>
    </w:p>
    <w:p w:rsidR="00925278" w:rsidRDefault="00925278" w:rsidP="00813904">
      <w:pPr>
        <w:autoSpaceDE w:val="0"/>
        <w:autoSpaceDN w:val="0"/>
        <w:adjustRightInd w:val="0"/>
        <w:spacing w:line="240" w:lineRule="auto"/>
        <w:rPr>
          <w:rFonts w:ascii="Arial" w:hAnsi="Arial" w:cs="Arial"/>
          <w:sz w:val="24"/>
          <w:szCs w:val="24"/>
        </w:rPr>
      </w:pPr>
    </w:p>
    <w:p w:rsidR="00925278" w:rsidRPr="00813904" w:rsidRDefault="00925278" w:rsidP="00925278">
      <w:pPr>
        <w:pageBreakBefore/>
        <w:autoSpaceDE w:val="0"/>
        <w:autoSpaceDN w:val="0"/>
        <w:adjustRightInd w:val="0"/>
        <w:spacing w:line="240" w:lineRule="auto"/>
        <w:ind w:left="1800" w:hanging="1080"/>
        <w:jc w:val="both"/>
        <w:rPr>
          <w:rFonts w:ascii="Arial" w:hAnsi="Arial" w:cs="Arial"/>
          <w:sz w:val="20"/>
        </w:rPr>
      </w:pPr>
      <w:r w:rsidRPr="00813904">
        <w:rPr>
          <w:rFonts w:ascii="Arial" w:hAnsi="Arial" w:cs="Arial"/>
          <w:b/>
          <w:bCs/>
          <w:sz w:val="20"/>
        </w:rPr>
        <w:lastRenderedPageBreak/>
        <w:t xml:space="preserve">16c. </w:t>
      </w:r>
      <w:r w:rsidRPr="00813904">
        <w:rPr>
          <w:rFonts w:ascii="Arial" w:hAnsi="Arial" w:cs="Arial"/>
          <w:sz w:val="20"/>
        </w:rPr>
        <w:t xml:space="preserve">Can I reach that person at this telephone number? </w:t>
      </w:r>
    </w:p>
    <w:p w:rsidR="00925278" w:rsidRPr="00813904" w:rsidRDefault="00925278" w:rsidP="00925278">
      <w:pPr>
        <w:autoSpaceDE w:val="0"/>
        <w:autoSpaceDN w:val="0"/>
        <w:adjustRightInd w:val="0"/>
        <w:spacing w:line="240" w:lineRule="auto"/>
        <w:ind w:firstLine="720"/>
        <w:jc w:val="both"/>
        <w:outlineLvl w:val="8"/>
        <w:rPr>
          <w:rFonts w:ascii="Arial" w:hAnsi="Arial" w:cs="Arial"/>
          <w:sz w:val="16"/>
          <w:szCs w:val="16"/>
        </w:rPr>
      </w:pPr>
      <w:r w:rsidRPr="00813904">
        <w:rPr>
          <w:rFonts w:ascii="Arial" w:hAnsi="Arial" w:cs="Arial"/>
          <w:sz w:val="16"/>
          <w:szCs w:val="16"/>
        </w:rPr>
        <w:t xml:space="preserve">(SAMEPHON)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YES............................................ 1 (GO TO Q17INTROA)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NO.............................................. 2 (GO TO Q17INTROB)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REFUSED..................................-7 (GO TO Q17INTROB)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DON’T KNOW............................-8 (GO TO Q17INTROB) </w:t>
      </w:r>
    </w:p>
    <w:p w:rsidR="00925278" w:rsidRPr="00813904" w:rsidRDefault="00925278" w:rsidP="00925278">
      <w:pPr>
        <w:autoSpaceDE w:val="0"/>
        <w:autoSpaceDN w:val="0"/>
        <w:adjustRightInd w:val="0"/>
        <w:spacing w:line="240" w:lineRule="auto"/>
        <w:ind w:left="1022" w:hanging="1023"/>
        <w:jc w:val="both"/>
        <w:rPr>
          <w:rFonts w:ascii="Arial" w:hAnsi="Arial" w:cs="Arial"/>
          <w:sz w:val="20"/>
        </w:rPr>
      </w:pPr>
      <w:r w:rsidRPr="00813904">
        <w:rPr>
          <w:rFonts w:ascii="Arial" w:hAnsi="Arial" w:cs="Arial"/>
          <w:b/>
          <w:bCs/>
          <w:sz w:val="20"/>
        </w:rPr>
        <w:t xml:space="preserve">Q17 INTROA. </w:t>
      </w:r>
      <w:r w:rsidRPr="00813904">
        <w:rPr>
          <w:rFonts w:ascii="Arial" w:hAnsi="Arial" w:cs="Arial"/>
          <w:sz w:val="20"/>
        </w:rPr>
        <w:t xml:space="preserve">We are also interested in speaking with the person who helps {you/NAME OF PARTICIPANT}. We are trying to find out what services they may need. Can I have the name of the person who helps {you/NAME OF PARTICIPANT}? </w:t>
      </w:r>
    </w:p>
    <w:p w:rsidR="00925278" w:rsidRPr="00813904" w:rsidRDefault="00925278" w:rsidP="00925278">
      <w:pPr>
        <w:autoSpaceDE w:val="0"/>
        <w:autoSpaceDN w:val="0"/>
        <w:adjustRightInd w:val="0"/>
        <w:spacing w:line="240" w:lineRule="auto"/>
        <w:jc w:val="both"/>
        <w:outlineLvl w:val="8"/>
        <w:rPr>
          <w:rFonts w:ascii="Arial" w:hAnsi="Arial" w:cs="Arial"/>
          <w:sz w:val="16"/>
          <w:szCs w:val="16"/>
        </w:rPr>
      </w:pPr>
      <w:r w:rsidRPr="00813904">
        <w:rPr>
          <w:rFonts w:ascii="Arial" w:hAnsi="Arial" w:cs="Arial"/>
          <w:sz w:val="16"/>
          <w:szCs w:val="16"/>
        </w:rPr>
        <w:t xml:space="preserve">(ADCGSMPH) </w:t>
      </w:r>
    </w:p>
    <w:p w:rsidR="00925278" w:rsidRPr="00813904" w:rsidRDefault="00925278" w:rsidP="00925278">
      <w:pPr>
        <w:autoSpaceDE w:val="0"/>
        <w:autoSpaceDN w:val="0"/>
        <w:adjustRightInd w:val="0"/>
        <w:spacing w:line="240" w:lineRule="auto"/>
        <w:jc w:val="both"/>
        <w:rPr>
          <w:rFonts w:ascii="Arial" w:hAnsi="Arial" w:cs="Arial"/>
          <w:sz w:val="20"/>
        </w:rPr>
      </w:pPr>
      <w:r w:rsidRPr="00813904">
        <w:rPr>
          <w:rFonts w:ascii="Arial" w:hAnsi="Arial" w:cs="Arial"/>
          <w:sz w:val="20"/>
        </w:rPr>
        <w:t xml:space="preserve">_________________ ____________________ </w:t>
      </w:r>
    </w:p>
    <w:p w:rsidR="00925278" w:rsidRPr="00813904" w:rsidRDefault="00925278" w:rsidP="00925278">
      <w:pPr>
        <w:autoSpaceDE w:val="0"/>
        <w:autoSpaceDN w:val="0"/>
        <w:adjustRightInd w:val="0"/>
        <w:spacing w:line="240" w:lineRule="auto"/>
        <w:jc w:val="both"/>
        <w:rPr>
          <w:rFonts w:ascii="Arial" w:hAnsi="Arial" w:cs="Arial"/>
          <w:sz w:val="20"/>
        </w:rPr>
      </w:pPr>
      <w:r w:rsidRPr="00813904">
        <w:rPr>
          <w:rFonts w:ascii="Arial" w:hAnsi="Arial" w:cs="Arial"/>
          <w:sz w:val="20"/>
        </w:rPr>
        <w:t xml:space="preserve">FIRST NAME LAST NAME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REFUSED..................................-7 GO TO MODULE 2. </w:t>
      </w: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DON’T KNOW............................-8 GO TO MODULE 2. </w:t>
      </w:r>
    </w:p>
    <w:p w:rsidR="00925278" w:rsidRPr="00813904" w:rsidRDefault="00925278" w:rsidP="00925278">
      <w:pPr>
        <w:autoSpaceDE w:val="0"/>
        <w:autoSpaceDN w:val="0"/>
        <w:adjustRightInd w:val="0"/>
        <w:spacing w:line="240" w:lineRule="auto"/>
        <w:ind w:left="1022" w:hanging="1023"/>
        <w:jc w:val="both"/>
        <w:rPr>
          <w:rFonts w:ascii="Arial" w:hAnsi="Arial" w:cs="Arial"/>
          <w:sz w:val="20"/>
        </w:rPr>
      </w:pPr>
      <w:r w:rsidRPr="00813904">
        <w:rPr>
          <w:rFonts w:ascii="Arial" w:hAnsi="Arial" w:cs="Arial"/>
          <w:b/>
          <w:bCs/>
          <w:sz w:val="20"/>
        </w:rPr>
        <w:t xml:space="preserve">Q17 INTROB. </w:t>
      </w:r>
      <w:r w:rsidRPr="00813904">
        <w:rPr>
          <w:rFonts w:ascii="Arial" w:hAnsi="Arial" w:cs="Arial"/>
          <w:sz w:val="20"/>
        </w:rPr>
        <w:t>We are also interested in speaking with the person who helps {you/NAME OF PARTICIPANT}. We are trying to find out what services they may need. Can I have the name</w:t>
      </w:r>
      <w:r w:rsidR="00357F18">
        <w:rPr>
          <w:rFonts w:ascii="Arial" w:hAnsi="Arial" w:cs="Arial"/>
          <w:sz w:val="20"/>
        </w:rPr>
        <w:t>, address,</w:t>
      </w:r>
      <w:r w:rsidRPr="00813904">
        <w:rPr>
          <w:rFonts w:ascii="Arial" w:hAnsi="Arial" w:cs="Arial"/>
          <w:sz w:val="20"/>
        </w:rPr>
        <w:t xml:space="preserve"> and telephone number of the person who helps {you/NAME OF PARTICIPANT}? </w:t>
      </w:r>
    </w:p>
    <w:p w:rsidR="00925278" w:rsidRPr="00813904" w:rsidRDefault="00925278" w:rsidP="00925278">
      <w:pPr>
        <w:autoSpaceDE w:val="0"/>
        <w:autoSpaceDN w:val="0"/>
        <w:adjustRightInd w:val="0"/>
        <w:spacing w:line="240" w:lineRule="auto"/>
        <w:ind w:left="1022" w:hanging="1023"/>
        <w:jc w:val="both"/>
        <w:rPr>
          <w:rFonts w:ascii="Arial" w:hAnsi="Arial" w:cs="Arial"/>
          <w:sz w:val="16"/>
          <w:szCs w:val="16"/>
        </w:rPr>
      </w:pPr>
      <w:r w:rsidRPr="00813904">
        <w:rPr>
          <w:rFonts w:ascii="Arial" w:hAnsi="Arial" w:cs="Arial"/>
          <w:sz w:val="16"/>
          <w:szCs w:val="16"/>
        </w:rPr>
        <w:t xml:space="preserve">(ADCGDFPH) </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[VERIFY SPELLING]</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FIRST NAME: ____________________ LAST NAME: ________________________________</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[DO NOT ENTER P.O. BOX]</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 &amp; STREET</w:t>
      </w:r>
      <w:proofErr w:type="gramStart"/>
      <w:r w:rsidRPr="00357F18">
        <w:rPr>
          <w:rFonts w:asciiTheme="minorHAnsi" w:eastAsiaTheme="minorHAnsi" w:hAnsiTheme="minorHAnsi" w:cstheme="minorBidi"/>
          <w:szCs w:val="22"/>
        </w:rPr>
        <w:t>:_</w:t>
      </w:r>
      <w:proofErr w:type="gramEnd"/>
      <w:r w:rsidRPr="00357F18">
        <w:rPr>
          <w:rFonts w:asciiTheme="minorHAnsi" w:eastAsiaTheme="minorHAnsi" w:hAnsiTheme="minorHAnsi" w:cstheme="minorBidi"/>
          <w:szCs w:val="22"/>
        </w:rPr>
        <w:t>________________________________________________________________</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APT. # _______________________</w:t>
      </w:r>
    </w:p>
    <w:p w:rsidR="00357F18" w:rsidRPr="00357F18" w:rsidRDefault="00357F18" w:rsidP="00357F18">
      <w:pPr>
        <w:spacing w:after="200"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CITY</w:t>
      </w:r>
      <w:proofErr w:type="gramStart"/>
      <w:r w:rsidRPr="00357F18">
        <w:rPr>
          <w:rFonts w:asciiTheme="minorHAnsi" w:eastAsiaTheme="minorHAnsi" w:hAnsiTheme="minorHAnsi" w:cstheme="minorBidi"/>
          <w:szCs w:val="22"/>
        </w:rPr>
        <w:t>:_</w:t>
      </w:r>
      <w:proofErr w:type="gramEnd"/>
      <w:r w:rsidRPr="00357F18">
        <w:rPr>
          <w:rFonts w:asciiTheme="minorHAnsi" w:eastAsiaTheme="minorHAnsi" w:hAnsiTheme="minorHAnsi" w:cstheme="minorBidi"/>
          <w:szCs w:val="22"/>
        </w:rPr>
        <w:t>_____________________________STATE:______ ZIP CODE: ___________________</w:t>
      </w:r>
    </w:p>
    <w:p w:rsidR="00357F18" w:rsidRPr="00357F18" w:rsidRDefault="00357F18" w:rsidP="00357F18">
      <w:pPr>
        <w:spacing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What is [FIRST NAME/LASTNAME]’s home telephone number?</w:t>
      </w:r>
    </w:p>
    <w:p w:rsidR="00357F18" w:rsidRPr="00357F18" w:rsidRDefault="00357F18" w:rsidP="00357F18">
      <w:pPr>
        <w:spacing w:line="276" w:lineRule="auto"/>
        <w:rPr>
          <w:rFonts w:asciiTheme="minorHAnsi" w:eastAsiaTheme="minorHAnsi" w:hAnsiTheme="minorHAnsi" w:cstheme="minorBidi"/>
          <w:szCs w:val="22"/>
        </w:rPr>
      </w:pPr>
      <w:r w:rsidRPr="00357F18">
        <w:rPr>
          <w:rFonts w:asciiTheme="minorHAnsi" w:eastAsiaTheme="minorHAnsi" w:hAnsiTheme="minorHAnsi" w:cstheme="minorBidi"/>
          <w:szCs w:val="22"/>
        </w:rPr>
        <w:t>HOME TELEPHONE NUMBER: (XXX) XXX-XXXX</w:t>
      </w:r>
      <w:r w:rsidR="00F82574">
        <w:rPr>
          <w:rFonts w:asciiTheme="minorHAnsi" w:eastAsiaTheme="minorHAnsi" w:hAnsiTheme="minorHAnsi" w:cstheme="minorBidi"/>
          <w:szCs w:val="22"/>
        </w:rPr>
        <w:t xml:space="preserve"> </w:t>
      </w:r>
      <w:r w:rsidR="00F82574" w:rsidRPr="00813904">
        <w:rPr>
          <w:rFonts w:ascii="Arial" w:hAnsi="Arial" w:cs="Arial"/>
          <w:sz w:val="20"/>
        </w:rPr>
        <w:t>(GO TO MODULE 2)</w:t>
      </w:r>
    </w:p>
    <w:p w:rsidR="00357F18" w:rsidRDefault="00357F18" w:rsidP="00357F18">
      <w:pPr>
        <w:autoSpaceDE w:val="0"/>
        <w:autoSpaceDN w:val="0"/>
        <w:adjustRightInd w:val="0"/>
        <w:spacing w:line="240" w:lineRule="auto"/>
        <w:jc w:val="both"/>
        <w:rPr>
          <w:rFonts w:ascii="Arial" w:hAnsi="Arial" w:cs="Arial"/>
          <w:sz w:val="20"/>
        </w:rPr>
      </w:pPr>
    </w:p>
    <w:p w:rsidR="00357F18" w:rsidRPr="00813904" w:rsidRDefault="00357F18" w:rsidP="00357F18">
      <w:pPr>
        <w:autoSpaceDE w:val="0"/>
        <w:autoSpaceDN w:val="0"/>
        <w:adjustRightInd w:val="0"/>
        <w:spacing w:line="240" w:lineRule="auto"/>
        <w:jc w:val="both"/>
        <w:rPr>
          <w:rFonts w:ascii="Arial" w:hAnsi="Arial" w:cs="Arial"/>
          <w:sz w:val="20"/>
        </w:rPr>
      </w:pPr>
    </w:p>
    <w:p w:rsidR="00925278" w:rsidRPr="00813904" w:rsidRDefault="00925278" w:rsidP="00925278">
      <w:pPr>
        <w:autoSpaceDE w:val="0"/>
        <w:autoSpaceDN w:val="0"/>
        <w:adjustRightInd w:val="0"/>
        <w:spacing w:line="240" w:lineRule="auto"/>
        <w:rPr>
          <w:rFonts w:ascii="Arial" w:hAnsi="Arial" w:cs="Arial"/>
          <w:sz w:val="20"/>
        </w:rPr>
      </w:pPr>
      <w:r w:rsidRPr="00813904">
        <w:rPr>
          <w:rFonts w:ascii="Arial" w:hAnsi="Arial" w:cs="Arial"/>
          <w:sz w:val="20"/>
        </w:rPr>
        <w:t xml:space="preserve">REFUSED..................................-7 </w:t>
      </w:r>
      <w:proofErr w:type="gramStart"/>
      <w:r w:rsidRPr="00813904">
        <w:rPr>
          <w:rFonts w:ascii="Arial" w:hAnsi="Arial" w:cs="Arial"/>
          <w:sz w:val="20"/>
        </w:rPr>
        <w:t>GO</w:t>
      </w:r>
      <w:proofErr w:type="gramEnd"/>
      <w:r w:rsidRPr="00813904">
        <w:rPr>
          <w:rFonts w:ascii="Arial" w:hAnsi="Arial" w:cs="Arial"/>
          <w:sz w:val="20"/>
        </w:rPr>
        <w:t xml:space="preserve"> TO MODULE 2. </w:t>
      </w:r>
    </w:p>
    <w:tbl>
      <w:tblPr>
        <w:tblW w:w="0" w:type="auto"/>
        <w:tblBorders>
          <w:top w:val="nil"/>
          <w:left w:val="nil"/>
          <w:bottom w:val="nil"/>
          <w:right w:val="nil"/>
        </w:tblBorders>
        <w:tblLayout w:type="fixed"/>
        <w:tblLook w:val="0000" w:firstRow="0" w:lastRow="0" w:firstColumn="0" w:lastColumn="0" w:noHBand="0" w:noVBand="0"/>
      </w:tblPr>
      <w:tblGrid>
        <w:gridCol w:w="9513"/>
      </w:tblGrid>
      <w:tr w:rsidR="00925278" w:rsidRPr="00813904" w:rsidTr="00596F9F">
        <w:trPr>
          <w:trHeight w:val="1698"/>
        </w:trPr>
        <w:tc>
          <w:tcPr>
            <w:tcW w:w="9513" w:type="dxa"/>
            <w:tcBorders>
              <w:top w:val="single" w:sz="4" w:space="0" w:color="000000"/>
              <w:left w:val="single" w:sz="4" w:space="0" w:color="000000"/>
              <w:bottom w:val="single" w:sz="4" w:space="0" w:color="000000"/>
              <w:right w:val="single" w:sz="4" w:space="0" w:color="000000"/>
            </w:tcBorders>
          </w:tcPr>
          <w:p w:rsidR="00925278" w:rsidRPr="00813904" w:rsidRDefault="00925278" w:rsidP="00596F9F">
            <w:pPr>
              <w:autoSpaceDE w:val="0"/>
              <w:autoSpaceDN w:val="0"/>
              <w:adjustRightInd w:val="0"/>
              <w:spacing w:before="60" w:after="60" w:line="240" w:lineRule="auto"/>
              <w:ind w:hanging="2304"/>
              <w:rPr>
                <w:rFonts w:ascii="Arial" w:hAnsi="Arial" w:cs="Arial"/>
                <w:color w:val="000000"/>
                <w:sz w:val="20"/>
              </w:rPr>
            </w:pPr>
            <w:r w:rsidRPr="00813904">
              <w:rPr>
                <w:rFonts w:ascii="Arial" w:hAnsi="Arial" w:cs="Arial"/>
                <w:sz w:val="20"/>
              </w:rPr>
              <w:t xml:space="preserve">DON’T KNOW............................-8 GO TO MODULE 2. </w:t>
            </w:r>
            <w:r w:rsidRPr="00813904">
              <w:rPr>
                <w:rFonts w:ascii="Arial" w:hAnsi="Arial" w:cs="Arial"/>
                <w:b/>
                <w:bCs/>
                <w:color w:val="000000"/>
                <w:sz w:val="20"/>
              </w:rPr>
              <w:t xml:space="preserve">PROGRAMMER NOTE: ADD NEW CAREGIVER INTERVIEW FOR NAMES IN Q17INTROA AND Q17INTROB. PHONE NUMBER FOR NAMES IN Q17INTROA IS THE SAME AS PHONE NUMBER WE REACHED THIS RESPONDENT ON. THIS CAREGIVER INTERVIEW SHOULD BE AVAILABLE AS SOON AS THIS INFO IS ENTERED, SO INTERVIEWER CAN ASK FOR A CAREGIVER AT THE SAME PHONE NUMBER AS SOON AS THIS INTERVIEW ENDS (AFTER MODULE 4). THERE IS A DIFFERENT TELEPHONE NUMBER FOR CAREGIVER IN Q17INTROB. A CAREGIVER INTERVIEW WITH A CAREGIVER AT A DIFFERENT PHONE NUMBER SHOULD BE AVAILABLE IN THE CATI QUEUE AS SOON AS IT IS ENTERED HERE. </w:t>
            </w:r>
          </w:p>
        </w:tc>
      </w:tr>
    </w:tbl>
    <w:p w:rsidR="00925278" w:rsidRPr="00521141" w:rsidRDefault="00925278" w:rsidP="0092527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925278" w:rsidRPr="00521141" w:rsidRDefault="00925278" w:rsidP="0092527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sidRPr="00D5473E">
        <w:rPr>
          <w:rFonts w:ascii="Garamond" w:hAnsi="Garamond" w:cs="Arial"/>
          <w:sz w:val="22"/>
          <w:szCs w:val="22"/>
        </w:rPr>
        <w:t xml:space="preserve">CLOSE1.  Those are all the questions I have for you today. We </w:t>
      </w:r>
      <w:r>
        <w:rPr>
          <w:rFonts w:ascii="Garamond" w:hAnsi="Garamond" w:cs="Arial"/>
          <w:sz w:val="22"/>
          <w:szCs w:val="22"/>
        </w:rPr>
        <w:t>may want</w:t>
      </w:r>
      <w:r w:rsidRPr="00D5473E">
        <w:rPr>
          <w:rFonts w:ascii="Garamond" w:hAnsi="Garamond" w:cs="Arial"/>
          <w:sz w:val="22"/>
          <w:szCs w:val="22"/>
        </w:rPr>
        <w:t xml:space="preserve"> to call you back in </w:t>
      </w:r>
      <w:r>
        <w:rPr>
          <w:rFonts w:ascii="Garamond" w:hAnsi="Garamond" w:cs="Arial"/>
          <w:sz w:val="22"/>
          <w:szCs w:val="22"/>
        </w:rPr>
        <w:t>the future</w:t>
      </w:r>
      <w:r w:rsidRPr="00D5473E">
        <w:rPr>
          <w:rFonts w:ascii="Garamond" w:hAnsi="Garamond" w:cs="Arial"/>
          <w:sz w:val="22"/>
          <w:szCs w:val="22"/>
        </w:rPr>
        <w:t xml:space="preserve"> to ask if there are any changes in your answers to these questions at that time.  Thank you very much for your help with this important national survey.  We appreciate your time.</w:t>
      </w:r>
    </w:p>
    <w:sectPr w:rsidR="00925278" w:rsidRPr="00521141" w:rsidSect="00BF7A18">
      <w:footerReference w:type="first" r:id="rId14"/>
      <w:pgSz w:w="12240" w:h="15840" w:code="1"/>
      <w:pgMar w:top="1440" w:right="1440" w:bottom="1440" w:left="1440" w:header="720" w:footer="576" w:gutter="0"/>
      <w:pgNumType w:start="1"/>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26" w:rsidRDefault="00126226">
      <w:pPr>
        <w:spacing w:line="240" w:lineRule="auto"/>
      </w:pPr>
      <w:r>
        <w:separator/>
      </w:r>
    </w:p>
  </w:endnote>
  <w:endnote w:type="continuationSeparator" w:id="0">
    <w:p w:rsidR="00126226" w:rsidRDefault="00126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BF7A18" w:rsidRDefault="00BF7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Pr="00BF7A18" w:rsidRDefault="00BF7A18">
    <w:pPr>
      <w:pStyle w:val="Footer"/>
      <w:jc w:val="center"/>
      <w:rPr>
        <w:szCs w:val="22"/>
      </w:rPr>
    </w:pPr>
    <w:r w:rsidRPr="00BF7A18">
      <w:rPr>
        <w:szCs w:val="22"/>
      </w:rPr>
      <w:t>N-</w:t>
    </w:r>
    <w:r w:rsidRPr="00BF7A18">
      <w:rPr>
        <w:rStyle w:val="PageNumber"/>
        <w:szCs w:val="22"/>
      </w:rPr>
      <w:fldChar w:fldCharType="begin"/>
    </w:r>
    <w:r w:rsidRPr="00BF7A18">
      <w:rPr>
        <w:rStyle w:val="PageNumber"/>
        <w:szCs w:val="22"/>
      </w:rPr>
      <w:instrText xml:space="preserve"> PAGE </w:instrText>
    </w:r>
    <w:r w:rsidRPr="00BF7A18">
      <w:rPr>
        <w:rStyle w:val="PageNumber"/>
        <w:szCs w:val="22"/>
      </w:rPr>
      <w:fldChar w:fldCharType="separate"/>
    </w:r>
    <w:r w:rsidR="001A54E8">
      <w:rPr>
        <w:rStyle w:val="PageNumber"/>
        <w:noProof/>
        <w:szCs w:val="22"/>
      </w:rPr>
      <w:t>4</w:t>
    </w:r>
    <w:r w:rsidRPr="00BF7A18">
      <w:rPr>
        <w:rStyle w:val="PageNumbe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rsidP="00AD0D37">
    <w:pPr>
      <w:pStyle w:val="Footer"/>
      <w:jc w:val="center"/>
    </w:pPr>
  </w:p>
  <w:p w:rsidR="00BF7A18" w:rsidRPr="00804FF5" w:rsidRDefault="00BF7A18"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rsidP="00AD0D37">
    <w:pPr>
      <w:pStyle w:val="Footer"/>
      <w:jc w:val="center"/>
    </w:pPr>
    <w:r>
      <w:t>N-</w:t>
    </w:r>
    <w:r>
      <w:fldChar w:fldCharType="begin"/>
    </w:r>
    <w:r>
      <w:instrText xml:space="preserve"> PAGE   \* MERGEFORMAT </w:instrText>
    </w:r>
    <w:r>
      <w:fldChar w:fldCharType="separate"/>
    </w:r>
    <w:r w:rsidR="001A54E8">
      <w:rPr>
        <w:noProof/>
      </w:rPr>
      <w:t>1</w:t>
    </w:r>
    <w:r>
      <w:rPr>
        <w:noProof/>
      </w:rPr>
      <w:fldChar w:fldCharType="end"/>
    </w:r>
  </w:p>
  <w:p w:rsidR="00BF7A18" w:rsidRPr="00804FF5" w:rsidRDefault="00BF7A18" w:rsidP="00AD0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26" w:rsidRDefault="00126226">
      <w:pPr>
        <w:spacing w:line="240" w:lineRule="auto"/>
      </w:pPr>
      <w:r>
        <w:separator/>
      </w:r>
    </w:p>
  </w:footnote>
  <w:footnote w:type="continuationSeparator" w:id="0">
    <w:p w:rsidR="00126226" w:rsidRDefault="001262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E8" w:rsidRDefault="001A5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E8" w:rsidRDefault="001A54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E8" w:rsidRDefault="001A54E8" w:rsidP="001A54E8">
    <w:pPr>
      <w:pStyle w:val="Header"/>
      <w:jc w:val="right"/>
    </w:pPr>
    <w:r>
      <w:t xml:space="preserve">OMB No. </w:t>
    </w:r>
    <w:bookmarkStart w:id="0" w:name="_GoBack"/>
    <w:bookmarkEnd w:id="0"/>
    <w:r>
      <w:t>0985-00xx</w:t>
    </w:r>
  </w:p>
  <w:p w:rsidR="001A54E8" w:rsidRDefault="001A54E8" w:rsidP="001A54E8">
    <w:pPr>
      <w:pStyle w:val="Header"/>
      <w:jc w:val="right"/>
    </w:pPr>
    <w:r>
      <w:t xml:space="preserve">Exp. Date. </w:t>
    </w:r>
    <w:proofErr w:type="gramStart"/>
    <w:r>
      <w:t>xx/xx/xx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1E7A8554">
      <w:start w:val="1"/>
      <w:numFmt w:val="bullet"/>
      <w:lvlText w:val=""/>
      <w:lvlJc w:val="left"/>
      <w:pPr>
        <w:tabs>
          <w:tab w:val="num" w:pos="1440"/>
        </w:tabs>
        <w:ind w:left="1728" w:hanging="576"/>
      </w:pPr>
      <w:rPr>
        <w:rFonts w:ascii="Wingdings 3" w:hAnsi="Wingdings 3" w:hint="default"/>
        <w:color w:val="auto"/>
        <w:sz w:val="24"/>
        <w:szCs w:val="20"/>
      </w:rPr>
    </w:lvl>
    <w:lvl w:ilvl="1" w:tplc="6E24D6EA" w:tentative="1">
      <w:start w:val="1"/>
      <w:numFmt w:val="bullet"/>
      <w:lvlText w:val="o"/>
      <w:lvlJc w:val="left"/>
      <w:pPr>
        <w:tabs>
          <w:tab w:val="num" w:pos="1440"/>
        </w:tabs>
        <w:ind w:left="1440" w:hanging="360"/>
      </w:pPr>
      <w:rPr>
        <w:rFonts w:ascii="Courier New" w:hAnsi="Courier New" w:cs="Courier New" w:hint="default"/>
      </w:rPr>
    </w:lvl>
    <w:lvl w:ilvl="2" w:tplc="91E8F120" w:tentative="1">
      <w:start w:val="1"/>
      <w:numFmt w:val="bullet"/>
      <w:lvlText w:val=""/>
      <w:lvlJc w:val="left"/>
      <w:pPr>
        <w:tabs>
          <w:tab w:val="num" w:pos="2160"/>
        </w:tabs>
        <w:ind w:left="2160" w:hanging="360"/>
      </w:pPr>
      <w:rPr>
        <w:rFonts w:ascii="Wingdings" w:hAnsi="Wingdings" w:hint="default"/>
      </w:rPr>
    </w:lvl>
    <w:lvl w:ilvl="3" w:tplc="FD4ACC06" w:tentative="1">
      <w:start w:val="1"/>
      <w:numFmt w:val="bullet"/>
      <w:lvlText w:val=""/>
      <w:lvlJc w:val="left"/>
      <w:pPr>
        <w:tabs>
          <w:tab w:val="num" w:pos="2880"/>
        </w:tabs>
        <w:ind w:left="2880" w:hanging="360"/>
      </w:pPr>
      <w:rPr>
        <w:rFonts w:ascii="Symbol" w:hAnsi="Symbol" w:hint="default"/>
      </w:rPr>
    </w:lvl>
    <w:lvl w:ilvl="4" w:tplc="8AF09D0C" w:tentative="1">
      <w:start w:val="1"/>
      <w:numFmt w:val="bullet"/>
      <w:lvlText w:val="o"/>
      <w:lvlJc w:val="left"/>
      <w:pPr>
        <w:tabs>
          <w:tab w:val="num" w:pos="3600"/>
        </w:tabs>
        <w:ind w:left="3600" w:hanging="360"/>
      </w:pPr>
      <w:rPr>
        <w:rFonts w:ascii="Courier New" w:hAnsi="Courier New" w:cs="Courier New" w:hint="default"/>
      </w:rPr>
    </w:lvl>
    <w:lvl w:ilvl="5" w:tplc="71BC9DDE" w:tentative="1">
      <w:start w:val="1"/>
      <w:numFmt w:val="bullet"/>
      <w:lvlText w:val=""/>
      <w:lvlJc w:val="left"/>
      <w:pPr>
        <w:tabs>
          <w:tab w:val="num" w:pos="4320"/>
        </w:tabs>
        <w:ind w:left="4320" w:hanging="360"/>
      </w:pPr>
      <w:rPr>
        <w:rFonts w:ascii="Wingdings" w:hAnsi="Wingdings" w:hint="default"/>
      </w:rPr>
    </w:lvl>
    <w:lvl w:ilvl="6" w:tplc="C21AD7E8" w:tentative="1">
      <w:start w:val="1"/>
      <w:numFmt w:val="bullet"/>
      <w:lvlText w:val=""/>
      <w:lvlJc w:val="left"/>
      <w:pPr>
        <w:tabs>
          <w:tab w:val="num" w:pos="5040"/>
        </w:tabs>
        <w:ind w:left="5040" w:hanging="360"/>
      </w:pPr>
      <w:rPr>
        <w:rFonts w:ascii="Symbol" w:hAnsi="Symbol" w:hint="default"/>
      </w:rPr>
    </w:lvl>
    <w:lvl w:ilvl="7" w:tplc="5E5EBE54" w:tentative="1">
      <w:start w:val="1"/>
      <w:numFmt w:val="bullet"/>
      <w:lvlText w:val="o"/>
      <w:lvlJc w:val="left"/>
      <w:pPr>
        <w:tabs>
          <w:tab w:val="num" w:pos="5760"/>
        </w:tabs>
        <w:ind w:left="5760" w:hanging="360"/>
      </w:pPr>
      <w:rPr>
        <w:rFonts w:ascii="Courier New" w:hAnsi="Courier New" w:cs="Courier New" w:hint="default"/>
      </w:rPr>
    </w:lvl>
    <w:lvl w:ilvl="8" w:tplc="3E48BBD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0F"/>
    <w:rsid w:val="00095480"/>
    <w:rsid w:val="0010587F"/>
    <w:rsid w:val="00126226"/>
    <w:rsid w:val="001342F3"/>
    <w:rsid w:val="00164DE4"/>
    <w:rsid w:val="001A54E8"/>
    <w:rsid w:val="001F2483"/>
    <w:rsid w:val="00247F28"/>
    <w:rsid w:val="00321E93"/>
    <w:rsid w:val="00357F18"/>
    <w:rsid w:val="003832B3"/>
    <w:rsid w:val="004676B3"/>
    <w:rsid w:val="00521141"/>
    <w:rsid w:val="0054109A"/>
    <w:rsid w:val="005A189D"/>
    <w:rsid w:val="006353D5"/>
    <w:rsid w:val="0069187C"/>
    <w:rsid w:val="006E217A"/>
    <w:rsid w:val="006F4842"/>
    <w:rsid w:val="007B08D6"/>
    <w:rsid w:val="00813904"/>
    <w:rsid w:val="00824F86"/>
    <w:rsid w:val="008C0A5B"/>
    <w:rsid w:val="008E7C03"/>
    <w:rsid w:val="00925278"/>
    <w:rsid w:val="009C5EE9"/>
    <w:rsid w:val="00A80078"/>
    <w:rsid w:val="00B35748"/>
    <w:rsid w:val="00BF7A18"/>
    <w:rsid w:val="00C470A5"/>
    <w:rsid w:val="00D5473E"/>
    <w:rsid w:val="00E25679"/>
    <w:rsid w:val="00E47B76"/>
    <w:rsid w:val="00E65112"/>
    <w:rsid w:val="00EC1F3B"/>
    <w:rsid w:val="00F2690F"/>
    <w:rsid w:val="00F82574"/>
    <w:rsid w:val="00FA260A"/>
    <w:rsid w:val="00FC2BD6"/>
    <w:rsid w:val="00FE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link w:val="Heading1Char"/>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9">
    <w:name w:val="heading 9"/>
    <w:basedOn w:val="Normal"/>
    <w:next w:val="Normal"/>
    <w:link w:val="Heading9Char"/>
    <w:uiPriority w:val="9"/>
    <w:semiHidden/>
    <w:unhideWhenUsed/>
    <w:qFormat/>
    <w:rsid w:val="008139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customStyle="1" w:styleId="A1-1stLeader">
    <w:name w:val="A1-1st Leader"/>
    <w:rsid w:val="00321E93"/>
    <w:pPr>
      <w:tabs>
        <w:tab w:val="right" w:leader="dot" w:pos="7200"/>
        <w:tab w:val="right" w:pos="7488"/>
        <w:tab w:val="left" w:pos="7632"/>
      </w:tabs>
      <w:spacing w:line="240" w:lineRule="atLeast"/>
      <w:ind w:left="1710" w:hanging="270"/>
    </w:pPr>
    <w:rPr>
      <w:rFonts w:ascii="Arial" w:hAnsi="Arial"/>
    </w:rPr>
  </w:style>
  <w:style w:type="character" w:customStyle="1" w:styleId="Heading1Char">
    <w:name w:val="Heading 1 Char"/>
    <w:aliases w:val="H1-Sec.Head Char"/>
    <w:basedOn w:val="DefaultParagraphFont"/>
    <w:link w:val="Heading1"/>
    <w:rsid w:val="009C5EE9"/>
    <w:rPr>
      <w:rFonts w:ascii="Arial" w:hAnsi="Arial"/>
      <w:b/>
      <w:color w:val="324162"/>
      <w:sz w:val="32"/>
    </w:rPr>
  </w:style>
  <w:style w:type="paragraph" w:styleId="BalloonText">
    <w:name w:val="Balloon Text"/>
    <w:basedOn w:val="Normal"/>
    <w:link w:val="BalloonTextChar"/>
    <w:uiPriority w:val="99"/>
    <w:semiHidden/>
    <w:unhideWhenUsed/>
    <w:rsid w:val="00E256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679"/>
    <w:rPr>
      <w:rFonts w:ascii="Tahoma" w:hAnsi="Tahoma" w:cs="Tahoma"/>
      <w:sz w:val="16"/>
      <w:szCs w:val="16"/>
    </w:rPr>
  </w:style>
  <w:style w:type="character" w:styleId="CommentReference">
    <w:name w:val="annotation reference"/>
    <w:basedOn w:val="DefaultParagraphFont"/>
    <w:uiPriority w:val="99"/>
    <w:semiHidden/>
    <w:unhideWhenUsed/>
    <w:rsid w:val="0010587F"/>
    <w:rPr>
      <w:sz w:val="16"/>
      <w:szCs w:val="16"/>
    </w:rPr>
  </w:style>
  <w:style w:type="paragraph" w:styleId="CommentText">
    <w:name w:val="annotation text"/>
    <w:basedOn w:val="Normal"/>
    <w:link w:val="CommentTextChar"/>
    <w:uiPriority w:val="99"/>
    <w:semiHidden/>
    <w:unhideWhenUsed/>
    <w:rsid w:val="0010587F"/>
    <w:pPr>
      <w:spacing w:line="240" w:lineRule="auto"/>
    </w:pPr>
    <w:rPr>
      <w:sz w:val="20"/>
    </w:rPr>
  </w:style>
  <w:style w:type="character" w:customStyle="1" w:styleId="CommentTextChar">
    <w:name w:val="Comment Text Char"/>
    <w:basedOn w:val="DefaultParagraphFont"/>
    <w:link w:val="CommentText"/>
    <w:uiPriority w:val="99"/>
    <w:semiHidden/>
    <w:rsid w:val="0010587F"/>
  </w:style>
  <w:style w:type="paragraph" w:styleId="CommentSubject">
    <w:name w:val="annotation subject"/>
    <w:basedOn w:val="CommentText"/>
    <w:next w:val="CommentText"/>
    <w:link w:val="CommentSubjectChar"/>
    <w:uiPriority w:val="99"/>
    <w:semiHidden/>
    <w:unhideWhenUsed/>
    <w:rsid w:val="0010587F"/>
    <w:rPr>
      <w:b/>
      <w:bCs/>
    </w:rPr>
  </w:style>
  <w:style w:type="character" w:customStyle="1" w:styleId="CommentSubjectChar">
    <w:name w:val="Comment Subject Char"/>
    <w:basedOn w:val="CommentTextChar"/>
    <w:link w:val="CommentSubject"/>
    <w:uiPriority w:val="99"/>
    <w:semiHidden/>
    <w:rsid w:val="0010587F"/>
    <w:rPr>
      <w:b/>
      <w:bCs/>
    </w:rPr>
  </w:style>
  <w:style w:type="character" w:customStyle="1" w:styleId="Heading9Char">
    <w:name w:val="Heading 9 Char"/>
    <w:basedOn w:val="DefaultParagraphFont"/>
    <w:link w:val="Heading9"/>
    <w:uiPriority w:val="9"/>
    <w:semiHidden/>
    <w:rsid w:val="00813904"/>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BF7A1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link w:val="Heading1Char"/>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9">
    <w:name w:val="heading 9"/>
    <w:basedOn w:val="Normal"/>
    <w:next w:val="Normal"/>
    <w:link w:val="Heading9Char"/>
    <w:uiPriority w:val="9"/>
    <w:semiHidden/>
    <w:unhideWhenUsed/>
    <w:qFormat/>
    <w:rsid w:val="008139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customStyle="1" w:styleId="A1-1stLeader">
    <w:name w:val="A1-1st Leader"/>
    <w:rsid w:val="00321E93"/>
    <w:pPr>
      <w:tabs>
        <w:tab w:val="right" w:leader="dot" w:pos="7200"/>
        <w:tab w:val="right" w:pos="7488"/>
        <w:tab w:val="left" w:pos="7632"/>
      </w:tabs>
      <w:spacing w:line="240" w:lineRule="atLeast"/>
      <w:ind w:left="1710" w:hanging="270"/>
    </w:pPr>
    <w:rPr>
      <w:rFonts w:ascii="Arial" w:hAnsi="Arial"/>
    </w:rPr>
  </w:style>
  <w:style w:type="character" w:customStyle="1" w:styleId="Heading1Char">
    <w:name w:val="Heading 1 Char"/>
    <w:aliases w:val="H1-Sec.Head Char"/>
    <w:basedOn w:val="DefaultParagraphFont"/>
    <w:link w:val="Heading1"/>
    <w:rsid w:val="009C5EE9"/>
    <w:rPr>
      <w:rFonts w:ascii="Arial" w:hAnsi="Arial"/>
      <w:b/>
      <w:color w:val="324162"/>
      <w:sz w:val="32"/>
    </w:rPr>
  </w:style>
  <w:style w:type="paragraph" w:styleId="BalloonText">
    <w:name w:val="Balloon Text"/>
    <w:basedOn w:val="Normal"/>
    <w:link w:val="BalloonTextChar"/>
    <w:uiPriority w:val="99"/>
    <w:semiHidden/>
    <w:unhideWhenUsed/>
    <w:rsid w:val="00E256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679"/>
    <w:rPr>
      <w:rFonts w:ascii="Tahoma" w:hAnsi="Tahoma" w:cs="Tahoma"/>
      <w:sz w:val="16"/>
      <w:szCs w:val="16"/>
    </w:rPr>
  </w:style>
  <w:style w:type="character" w:styleId="CommentReference">
    <w:name w:val="annotation reference"/>
    <w:basedOn w:val="DefaultParagraphFont"/>
    <w:uiPriority w:val="99"/>
    <w:semiHidden/>
    <w:unhideWhenUsed/>
    <w:rsid w:val="0010587F"/>
    <w:rPr>
      <w:sz w:val="16"/>
      <w:szCs w:val="16"/>
    </w:rPr>
  </w:style>
  <w:style w:type="paragraph" w:styleId="CommentText">
    <w:name w:val="annotation text"/>
    <w:basedOn w:val="Normal"/>
    <w:link w:val="CommentTextChar"/>
    <w:uiPriority w:val="99"/>
    <w:semiHidden/>
    <w:unhideWhenUsed/>
    <w:rsid w:val="0010587F"/>
    <w:pPr>
      <w:spacing w:line="240" w:lineRule="auto"/>
    </w:pPr>
    <w:rPr>
      <w:sz w:val="20"/>
    </w:rPr>
  </w:style>
  <w:style w:type="character" w:customStyle="1" w:styleId="CommentTextChar">
    <w:name w:val="Comment Text Char"/>
    <w:basedOn w:val="DefaultParagraphFont"/>
    <w:link w:val="CommentText"/>
    <w:uiPriority w:val="99"/>
    <w:semiHidden/>
    <w:rsid w:val="0010587F"/>
  </w:style>
  <w:style w:type="paragraph" w:styleId="CommentSubject">
    <w:name w:val="annotation subject"/>
    <w:basedOn w:val="CommentText"/>
    <w:next w:val="CommentText"/>
    <w:link w:val="CommentSubjectChar"/>
    <w:uiPriority w:val="99"/>
    <w:semiHidden/>
    <w:unhideWhenUsed/>
    <w:rsid w:val="0010587F"/>
    <w:rPr>
      <w:b/>
      <w:bCs/>
    </w:rPr>
  </w:style>
  <w:style w:type="character" w:customStyle="1" w:styleId="CommentSubjectChar">
    <w:name w:val="Comment Subject Char"/>
    <w:basedOn w:val="CommentTextChar"/>
    <w:link w:val="CommentSubject"/>
    <w:uiPriority w:val="99"/>
    <w:semiHidden/>
    <w:rsid w:val="0010587F"/>
    <w:rPr>
      <w:b/>
      <w:bCs/>
    </w:rPr>
  </w:style>
  <w:style w:type="character" w:customStyle="1" w:styleId="Heading9Char">
    <w:name w:val="Heading 9 Char"/>
    <w:basedOn w:val="DefaultParagraphFont"/>
    <w:link w:val="Heading9"/>
    <w:uiPriority w:val="9"/>
    <w:semiHidden/>
    <w:rsid w:val="00813904"/>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BF7A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Rabinovich</dc:creator>
  <cp:lastModifiedBy>DHHS</cp:lastModifiedBy>
  <cp:revision>3</cp:revision>
  <cp:lastPrinted>2015-05-11T14:11:00Z</cp:lastPrinted>
  <dcterms:created xsi:type="dcterms:W3CDTF">2015-10-06T15:52:00Z</dcterms:created>
  <dcterms:modified xsi:type="dcterms:W3CDTF">2015-11-06T20:25:00Z</dcterms:modified>
</cp:coreProperties>
</file>