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B5" w:rsidRDefault="006F1CB5">
      <w:bookmarkStart w:id="0" w:name="_GoBack"/>
      <w:bookmarkEnd w:id="0"/>
      <w:r>
        <w:t>2018 Tracking Workshop Evaluation</w:t>
      </w:r>
      <w:r>
        <w:br/>
      </w:r>
    </w:p>
    <w:p w:rsidR="006F1CB5" w:rsidRDefault="006F1CB5" w:rsidP="006F1CB5">
      <w:pPr>
        <w:spacing w:after="0" w:line="240" w:lineRule="auto"/>
      </w:pPr>
      <w:r>
        <w:t>Form Approved</w:t>
      </w:r>
    </w:p>
    <w:p w:rsidR="006F1CB5" w:rsidRDefault="006F1CB5" w:rsidP="006F1CB5">
      <w:pPr>
        <w:spacing w:after="0" w:line="240" w:lineRule="auto"/>
      </w:pPr>
      <w:r>
        <w:t>OMB No. 0923-0047</w:t>
      </w:r>
    </w:p>
    <w:p w:rsidR="006F1CB5" w:rsidRDefault="006F1CB5" w:rsidP="006F1CB5">
      <w:pPr>
        <w:spacing w:after="0" w:line="240" w:lineRule="auto"/>
      </w:pPr>
      <w:r>
        <w:t>Exp. Date: 12/21/2018</w:t>
      </w:r>
    </w:p>
    <w:p w:rsidR="006F1CB5" w:rsidRDefault="006F1CB5"/>
    <w:p w:rsidR="006F1CB5" w:rsidRDefault="009B20C9">
      <w:r>
        <w:rPr>
          <w:noProof/>
        </w:rPr>
        <mc:AlternateContent>
          <mc:Choice Requires="wps">
            <w:drawing>
              <wp:inline distT="0" distB="0" distL="0" distR="0" wp14:anchorId="247A0802" wp14:editId="78920280">
                <wp:extent cx="5943600" cy="847725"/>
                <wp:effectExtent l="0" t="0" r="1905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0C9" w:rsidRPr="00134D2E" w:rsidRDefault="009B20C9" w:rsidP="009B20C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5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(0923-0047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8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">
                <v:textbox>
                  <w:txbxContent>
                    <w:p w:rsidR="009B20C9" w:rsidRPr="00134D2E" w:rsidRDefault="009B20C9" w:rsidP="009B20C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5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(0923-0047</w:t>
                      </w:r>
                      <w:r w:rsidRPr="009D18FF">
                        <w:rPr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43CA" w:rsidRDefault="007D7757">
      <w:r>
        <w:t>Thank you for participating in the 2018 Environmental Public Health Tracking Workshop.  Please take a few minutes to complete this brief evaluation and provide your candid feedback.  Your responses will remain anonymous.</w:t>
      </w:r>
    </w:p>
    <w:p w:rsidR="007D7757" w:rsidRDefault="007D7757" w:rsidP="007D7757">
      <w:pPr>
        <w:pStyle w:val="ListParagraph"/>
        <w:numPr>
          <w:ilvl w:val="0"/>
          <w:numId w:val="1"/>
        </w:numPr>
      </w:pPr>
      <w:r>
        <w:t>Please indicate your affiliation: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CDC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Partner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Tracking Grantee/Recipient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Other (please specify)</w:t>
      </w:r>
    </w:p>
    <w:p w:rsidR="007D7757" w:rsidRDefault="007D7757" w:rsidP="007D7757">
      <w:pPr>
        <w:pStyle w:val="ListParagraph"/>
        <w:numPr>
          <w:ilvl w:val="0"/>
          <w:numId w:val="1"/>
        </w:numPr>
      </w:pPr>
      <w:r>
        <w:t>Please indicate your role(s):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PI/PM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Epidemiologist/Health Scientist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Health Communication Specialist/Educator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IT/Informatcs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Evaluator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Other (please specify)</w:t>
      </w:r>
    </w:p>
    <w:p w:rsidR="007D7757" w:rsidRDefault="007D7757" w:rsidP="007D7757">
      <w:pPr>
        <w:pStyle w:val="ListParagraph"/>
        <w:numPr>
          <w:ilvl w:val="0"/>
          <w:numId w:val="1"/>
        </w:numPr>
      </w:pPr>
      <w:r>
        <w:t>Workgroup(s) participation: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PMO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SND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CWG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Evaluation</w:t>
      </w:r>
    </w:p>
    <w:p w:rsidR="007D7757" w:rsidRDefault="007F6BE3" w:rsidP="007D7757">
      <w:pPr>
        <w:pStyle w:val="ListParagraph"/>
        <w:numPr>
          <w:ilvl w:val="0"/>
          <w:numId w:val="1"/>
        </w:numPr>
      </w:pPr>
      <w:r>
        <w:t>Please indicate your overall satisfaction with the following aspects of the meeting.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8"/>
        <w:gridCol w:w="1488"/>
        <w:gridCol w:w="1487"/>
        <w:gridCol w:w="1487"/>
        <w:gridCol w:w="1438"/>
        <w:gridCol w:w="1438"/>
      </w:tblGrid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  <w:r>
              <w:t>Very Satisfied</w:t>
            </w: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Pre-Arrival Preparations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Logistics (Check-in, Transport, etc.)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Venue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 xml:space="preserve">Available </w:t>
            </w:r>
            <w:r>
              <w:lastRenderedPageBreak/>
              <w:t>Technology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lastRenderedPageBreak/>
              <w:t>Length of Meeting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Agenda Content and Organization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Social Events (Ormsby’s Fun Run)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Tours (Library, EOC, Museum)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  <w:tr w:rsidR="007F6BE3" w:rsidTr="007F6BE3"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  <w:r>
              <w:t>Meeting Overall</w:t>
            </w: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7F6BE3" w:rsidRDefault="007F6BE3" w:rsidP="007F6BE3">
            <w:pPr>
              <w:pStyle w:val="ListParagraph"/>
              <w:ind w:left="0"/>
            </w:pPr>
          </w:p>
        </w:tc>
      </w:tr>
    </w:tbl>
    <w:p w:rsidR="007F6BE3" w:rsidRDefault="007F6BE3" w:rsidP="007F6BE3">
      <w:pPr>
        <w:pStyle w:val="ListParagraph"/>
      </w:pPr>
    </w:p>
    <w:p w:rsidR="007F6BE3" w:rsidRDefault="007F6BE3" w:rsidP="007F6BE3">
      <w:pPr>
        <w:pStyle w:val="ListParagraph"/>
      </w:pPr>
      <w:r>
        <w:t>Comments:</w:t>
      </w:r>
    </w:p>
    <w:p w:rsidR="00C528CC" w:rsidRDefault="00C528CC" w:rsidP="00C528CC"/>
    <w:p w:rsidR="007F6BE3" w:rsidRDefault="007F6BE3" w:rsidP="00C528CC">
      <w:r>
        <w:t>Please indicate your satisfaction with the following sessions at the meeting.</w:t>
      </w:r>
    </w:p>
    <w:p w:rsidR="00C528CC" w:rsidRDefault="00C528CC" w:rsidP="00C528CC">
      <w:pPr>
        <w:pStyle w:val="ListParagraph"/>
        <w:numPr>
          <w:ilvl w:val="0"/>
          <w:numId w:val="1"/>
        </w:numPr>
      </w:pPr>
      <w:r>
        <w:t>Tuesday, May 8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3"/>
        <w:gridCol w:w="1455"/>
        <w:gridCol w:w="1456"/>
        <w:gridCol w:w="1456"/>
        <w:gridCol w:w="1383"/>
        <w:gridCol w:w="1383"/>
      </w:tblGrid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  <w:r>
              <w:t>Very Satisfied</w:t>
            </w: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Improving Digital Communication Training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Group Facilitation Skills Training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Evaluation Office Hours Office Hours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C528CC">
            <w:pPr>
              <w:pStyle w:val="ListParagraph"/>
              <w:ind w:left="0"/>
            </w:pPr>
            <w:r>
              <w:t xml:space="preserve">Spatial Analysis of Areal Data Training 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Opening Plenary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Science Lightning Session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PMO Breakout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CWG Breakout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SND Breakout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  <w:tr w:rsidR="00C528CC" w:rsidTr="00B46B74"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  <w:r>
              <w:t>Communications Plenary</w:t>
            </w: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  <w:tc>
          <w:tcPr>
            <w:tcW w:w="1559" w:type="dxa"/>
          </w:tcPr>
          <w:p w:rsidR="00C528CC" w:rsidRDefault="00C528CC" w:rsidP="00B46B74">
            <w:pPr>
              <w:pStyle w:val="ListParagraph"/>
              <w:ind w:left="0"/>
            </w:pPr>
          </w:p>
        </w:tc>
      </w:tr>
    </w:tbl>
    <w:p w:rsidR="00C528CC" w:rsidRDefault="00C528CC" w:rsidP="00C528CC">
      <w:pPr>
        <w:pStyle w:val="ListParagraph"/>
      </w:pPr>
    </w:p>
    <w:p w:rsidR="00C528CC" w:rsidRDefault="00C528CC" w:rsidP="00C528CC">
      <w:pPr>
        <w:pStyle w:val="ListParagraph"/>
      </w:pPr>
      <w:r>
        <w:lastRenderedPageBreak/>
        <w:t>Comments:</w:t>
      </w:r>
    </w:p>
    <w:p w:rsidR="00C528CC" w:rsidRDefault="00C528CC" w:rsidP="00C528CC">
      <w:pPr>
        <w:pStyle w:val="ListParagraph"/>
      </w:pPr>
    </w:p>
    <w:p w:rsidR="00C528CC" w:rsidRDefault="00EE4606" w:rsidP="00EE4606">
      <w:pPr>
        <w:pStyle w:val="ListParagraph"/>
        <w:numPr>
          <w:ilvl w:val="0"/>
          <w:numId w:val="1"/>
        </w:numPr>
      </w:pPr>
      <w:r>
        <w:t>Wednesday, May 9</w:t>
      </w:r>
    </w:p>
    <w:p w:rsidR="00EE4606" w:rsidRDefault="00EE4606" w:rsidP="00C528CC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47"/>
        <w:gridCol w:w="1463"/>
        <w:gridCol w:w="1463"/>
        <w:gridCol w:w="1463"/>
        <w:gridCol w:w="1397"/>
        <w:gridCol w:w="1397"/>
      </w:tblGrid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  <w:r>
              <w:t>Very Satisfied</w:t>
            </w: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Tracking Partners Plenary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PMO Breakout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CWG Breakout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SND Breakout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Science Plenary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CWG Forum: Facilitated Discussion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Evaluation Forum: Bridging Old to New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EE4606">
        <w:tc>
          <w:tcPr>
            <w:tcW w:w="1447" w:type="dxa"/>
          </w:tcPr>
          <w:p w:rsidR="00EE4606" w:rsidRDefault="00EE4606" w:rsidP="00B46B74">
            <w:pPr>
              <w:pStyle w:val="ListParagraph"/>
              <w:ind w:left="0"/>
            </w:pPr>
            <w:r>
              <w:t>IT Plenary</w:t>
            </w: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63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9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</w:tbl>
    <w:p w:rsidR="00EE4606" w:rsidRDefault="00EE4606" w:rsidP="00C528CC">
      <w:pPr>
        <w:pStyle w:val="ListParagraph"/>
      </w:pPr>
    </w:p>
    <w:p w:rsidR="00EE4606" w:rsidRDefault="00EE4606" w:rsidP="00C528CC">
      <w:pPr>
        <w:pStyle w:val="ListParagraph"/>
      </w:pPr>
      <w:r>
        <w:t>Comments:</w:t>
      </w:r>
    </w:p>
    <w:p w:rsidR="00EE4606" w:rsidRDefault="00EE4606" w:rsidP="00C528CC">
      <w:pPr>
        <w:pStyle w:val="ListParagraph"/>
      </w:pPr>
    </w:p>
    <w:p w:rsidR="00EE4606" w:rsidRDefault="00EE4606" w:rsidP="00EE4606">
      <w:pPr>
        <w:pStyle w:val="ListParagraph"/>
        <w:numPr>
          <w:ilvl w:val="0"/>
          <w:numId w:val="1"/>
        </w:numPr>
      </w:pPr>
      <w:r>
        <w:t xml:space="preserve">Thursday, May 10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7"/>
        <w:gridCol w:w="1451"/>
        <w:gridCol w:w="1451"/>
        <w:gridCol w:w="1451"/>
        <w:gridCol w:w="1375"/>
        <w:gridCol w:w="1375"/>
      </w:tblGrid>
      <w:tr w:rsidR="00EE4606" w:rsidTr="005C5C01">
        <w:tc>
          <w:tcPr>
            <w:tcW w:w="1527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  <w:r>
              <w:t>Very Satisfied</w:t>
            </w:r>
          </w:p>
        </w:tc>
      </w:tr>
      <w:tr w:rsidR="00EE4606" w:rsidTr="005C5C01">
        <w:tc>
          <w:tcPr>
            <w:tcW w:w="1527" w:type="dxa"/>
          </w:tcPr>
          <w:p w:rsidR="00EE4606" w:rsidRDefault="00EE4606" w:rsidP="00B46B74">
            <w:pPr>
              <w:pStyle w:val="ListParagraph"/>
              <w:ind w:left="0"/>
            </w:pPr>
            <w:r>
              <w:t>EH 1702 Evaluation Framework Plenary</w:t>
            </w: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5C5C01">
        <w:tc>
          <w:tcPr>
            <w:tcW w:w="1527" w:type="dxa"/>
          </w:tcPr>
          <w:p w:rsidR="00EE4606" w:rsidRDefault="005C5C01" w:rsidP="00B46B74">
            <w:pPr>
              <w:pStyle w:val="ListParagraph"/>
              <w:ind w:left="0"/>
            </w:pPr>
            <w:r>
              <w:t>Geospatial Session</w:t>
            </w: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5C5C01">
        <w:tc>
          <w:tcPr>
            <w:tcW w:w="1527" w:type="dxa"/>
          </w:tcPr>
          <w:p w:rsidR="00EE4606" w:rsidRDefault="005C5C01" w:rsidP="00B46B74">
            <w:pPr>
              <w:pStyle w:val="ListParagraph"/>
              <w:ind w:left="0"/>
            </w:pPr>
            <w:r>
              <w:t>PHA Session</w:t>
            </w: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  <w:tr w:rsidR="00EE4606" w:rsidTr="005C5C01">
        <w:tc>
          <w:tcPr>
            <w:tcW w:w="1527" w:type="dxa"/>
          </w:tcPr>
          <w:p w:rsidR="00EE4606" w:rsidRDefault="005C5C01" w:rsidP="00B46B74">
            <w:pPr>
              <w:pStyle w:val="ListParagraph"/>
              <w:ind w:left="0"/>
            </w:pPr>
            <w:r>
              <w:t>Closing Plenary – Lead and Tracking: New Opportunities for Collaboration</w:t>
            </w: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451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  <w:tc>
          <w:tcPr>
            <w:tcW w:w="1375" w:type="dxa"/>
          </w:tcPr>
          <w:p w:rsidR="00EE4606" w:rsidRDefault="00EE4606" w:rsidP="00B46B74">
            <w:pPr>
              <w:pStyle w:val="ListParagraph"/>
              <w:ind w:left="0"/>
            </w:pPr>
          </w:p>
        </w:tc>
      </w:tr>
    </w:tbl>
    <w:p w:rsidR="005C5C01" w:rsidRDefault="005C5C01" w:rsidP="00EE4606"/>
    <w:p w:rsidR="00EE4606" w:rsidRDefault="005C5C01" w:rsidP="005C5C01">
      <w:pPr>
        <w:ind w:firstLine="720"/>
      </w:pPr>
      <w:r>
        <w:t>Comments:</w:t>
      </w:r>
    </w:p>
    <w:p w:rsidR="005C5C01" w:rsidRDefault="005C5C01" w:rsidP="005C5C01">
      <w:pPr>
        <w:pStyle w:val="ListParagraph"/>
        <w:numPr>
          <w:ilvl w:val="0"/>
          <w:numId w:val="1"/>
        </w:numPr>
      </w:pPr>
      <w:r>
        <w:t>Thank you for your feedback on the 2017 Tracking Spring Workshop!  If you have any other comments or thoughts on the workshop, please add them here.  Thank you!</w:t>
      </w:r>
    </w:p>
    <w:p w:rsidR="005C5C01" w:rsidRDefault="005C5C01" w:rsidP="005C5C01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sectPr w:rsidR="005C5C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B5" w:rsidRDefault="006F1CB5" w:rsidP="006F1CB5">
      <w:pPr>
        <w:spacing w:after="0" w:line="240" w:lineRule="auto"/>
      </w:pPr>
      <w:r>
        <w:separator/>
      </w:r>
    </w:p>
  </w:endnote>
  <w:endnote w:type="continuationSeparator" w:id="0">
    <w:p w:rsidR="006F1CB5" w:rsidRDefault="006F1CB5" w:rsidP="006F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B5" w:rsidRDefault="006F1CB5" w:rsidP="006F1CB5">
      <w:pPr>
        <w:spacing w:after="0" w:line="240" w:lineRule="auto"/>
      </w:pPr>
      <w:r>
        <w:separator/>
      </w:r>
    </w:p>
  </w:footnote>
  <w:footnote w:type="continuationSeparator" w:id="0">
    <w:p w:rsidR="006F1CB5" w:rsidRDefault="006F1CB5" w:rsidP="006F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B5" w:rsidRDefault="006F1CB5">
    <w:pPr>
      <w:pStyle w:val="Header"/>
    </w:pPr>
    <w:r>
      <w:t>Attachment C – 2018 Tracking Workshop Post Survey_text</w:t>
    </w:r>
  </w:p>
  <w:p w:rsidR="006F1CB5" w:rsidRDefault="006F1C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4E4A"/>
    <w:multiLevelType w:val="hybridMultilevel"/>
    <w:tmpl w:val="D9DC6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467C0"/>
    <w:multiLevelType w:val="hybridMultilevel"/>
    <w:tmpl w:val="E84C5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C67513"/>
    <w:multiLevelType w:val="hybridMultilevel"/>
    <w:tmpl w:val="76EE1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57"/>
    <w:rsid w:val="005C5C01"/>
    <w:rsid w:val="006F1CB5"/>
    <w:rsid w:val="007D7757"/>
    <w:rsid w:val="007F6BE3"/>
    <w:rsid w:val="008343CA"/>
    <w:rsid w:val="009B20C9"/>
    <w:rsid w:val="00BC0D11"/>
    <w:rsid w:val="00C528CC"/>
    <w:rsid w:val="00EE42A4"/>
    <w:rsid w:val="00E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57"/>
    <w:pPr>
      <w:ind w:left="720"/>
      <w:contextualSpacing/>
    </w:pPr>
  </w:style>
  <w:style w:type="table" w:styleId="TableGrid">
    <w:name w:val="Table Grid"/>
    <w:basedOn w:val="TableNormal"/>
    <w:uiPriority w:val="39"/>
    <w:rsid w:val="007F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B5"/>
  </w:style>
  <w:style w:type="paragraph" w:styleId="Footer">
    <w:name w:val="footer"/>
    <w:basedOn w:val="Normal"/>
    <w:link w:val="Foot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57"/>
    <w:pPr>
      <w:ind w:left="720"/>
      <w:contextualSpacing/>
    </w:pPr>
  </w:style>
  <w:style w:type="table" w:styleId="TableGrid">
    <w:name w:val="Table Grid"/>
    <w:basedOn w:val="TableNormal"/>
    <w:uiPriority w:val="39"/>
    <w:rsid w:val="007F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B5"/>
  </w:style>
  <w:style w:type="paragraph" w:styleId="Footer">
    <w:name w:val="footer"/>
    <w:basedOn w:val="Normal"/>
    <w:link w:val="Foot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2018-06-14T17:35:00Z</dcterms:created>
  <dcterms:modified xsi:type="dcterms:W3CDTF">2018-06-14T17:35:00Z</dcterms:modified>
</cp:coreProperties>
</file>