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181" w:rsidRPr="00E755A3" w:rsidRDefault="00251181" w:rsidP="004C465E">
      <w:pPr>
        <w:rPr>
          <w:rFonts w:ascii="Times New Roman" w:hAnsi="Times New Roman"/>
        </w:rPr>
      </w:pPr>
      <w:bookmarkStart w:id="0" w:name="_GoBack"/>
      <w:r w:rsidRPr="004C465E">
        <w:rPr>
          <w:rFonts w:ascii="Times New Roman" w:hAnsi="Times New Roman"/>
          <w:b/>
          <w:caps/>
        </w:rPr>
        <w:t>Sampling Procedures for Harvesting Sectors</w:t>
      </w:r>
      <w:bookmarkEnd w:id="0"/>
      <w:r w:rsidRPr="00E755A3">
        <w:rPr>
          <w:rFonts w:ascii="Times New Roman" w:hAnsi="Times New Roman"/>
          <w:vertAlign w:val="superscript"/>
        </w:rPr>
        <w:t>1</w:t>
      </w:r>
    </w:p>
    <w:p w:rsidR="00251181" w:rsidRPr="00E755A3" w:rsidRDefault="00251181" w:rsidP="00251181">
      <w:pPr>
        <w:rPr>
          <w:rFonts w:ascii="Times New Roman" w:hAnsi="Times New Roman"/>
        </w:rPr>
      </w:pPr>
    </w:p>
    <w:p w:rsidR="00251181" w:rsidRPr="004A63DD" w:rsidRDefault="00251181" w:rsidP="00251181">
      <w:pPr>
        <w:pStyle w:val="BodyText"/>
        <w:spacing w:line="240" w:lineRule="auto"/>
        <w:rPr>
          <w:rFonts w:ascii="Times New Roman" w:hAnsi="Times New Roman"/>
          <w:b/>
        </w:rPr>
      </w:pPr>
      <w:r w:rsidRPr="004A63DD">
        <w:rPr>
          <w:rFonts w:ascii="Times New Roman" w:hAnsi="Times New Roman"/>
          <w:b/>
        </w:rPr>
        <w:t>C.1</w:t>
      </w:r>
      <w:r w:rsidRPr="004A63DD">
        <w:rPr>
          <w:rFonts w:ascii="Times New Roman" w:hAnsi="Times New Roman"/>
          <w:b/>
        </w:rPr>
        <w:tab/>
        <w:t>Unequal Probability Sampling (UPS)</w:t>
      </w:r>
      <w:r>
        <w:rPr>
          <w:rFonts w:ascii="Times New Roman" w:hAnsi="Times New Roman"/>
          <w:b/>
        </w:rPr>
        <w:t xml:space="preserve"> Procedure</w:t>
      </w:r>
    </w:p>
    <w:p w:rsidR="00251181" w:rsidRPr="00E755A3" w:rsidRDefault="00251181" w:rsidP="00251181">
      <w:pPr>
        <w:pStyle w:val="BodyText"/>
        <w:spacing w:line="240" w:lineRule="auto"/>
        <w:rPr>
          <w:rFonts w:ascii="Times New Roman" w:hAnsi="Times New Roman"/>
        </w:rPr>
      </w:pPr>
      <w:r w:rsidRPr="00E755A3">
        <w:rPr>
          <w:rFonts w:ascii="Times New Roman" w:hAnsi="Times New Roman"/>
        </w:rPr>
        <w:t xml:space="preserve">The objective of the vessel-level data collection proposed under this project is to estimate cost information (e.g., employment, payments to labor, and payments for non-labor inputs such as fuel cost) for each of </w:t>
      </w:r>
      <w:r>
        <w:rPr>
          <w:rFonts w:ascii="Times New Roman" w:hAnsi="Times New Roman"/>
        </w:rPr>
        <w:t>five</w:t>
      </w:r>
      <w:r w:rsidRPr="00E755A3">
        <w:rPr>
          <w:rFonts w:ascii="Times New Roman" w:hAnsi="Times New Roman"/>
        </w:rPr>
        <w:t xml:space="preserve"> disaggregated harvesting vessel sectors (or vessel types) using data to be collected via a mail survey.  Using ex-vessel revenue information, an unequal probability sampling (UPS) procedure will be employed to determine the sampling plan for each of the </w:t>
      </w:r>
      <w:r>
        <w:rPr>
          <w:rFonts w:ascii="Times New Roman" w:hAnsi="Times New Roman"/>
        </w:rPr>
        <w:t>five</w:t>
      </w:r>
      <w:r w:rsidRPr="00E755A3">
        <w:rPr>
          <w:rFonts w:ascii="Times New Roman" w:hAnsi="Times New Roman"/>
        </w:rPr>
        <w:t xml:space="preserve"> harvesting sectors.  The UPS procedure is described below.  This document is an expanded version of </w:t>
      </w:r>
      <w:proofErr w:type="spellStart"/>
      <w:r w:rsidRPr="00E755A3">
        <w:rPr>
          <w:rFonts w:ascii="Times New Roman" w:hAnsi="Times New Roman"/>
        </w:rPr>
        <w:t>Seung</w:t>
      </w:r>
      <w:proofErr w:type="spellEnd"/>
      <w:r w:rsidRPr="00E755A3">
        <w:rPr>
          <w:rFonts w:ascii="Times New Roman" w:hAnsi="Times New Roman"/>
        </w:rPr>
        <w:t xml:space="preserve"> (2010).</w:t>
      </w:r>
    </w:p>
    <w:p w:rsidR="00251181" w:rsidRPr="00E755A3" w:rsidRDefault="00251181" w:rsidP="00251181">
      <w:pPr>
        <w:pStyle w:val="BodyText"/>
        <w:spacing w:line="240" w:lineRule="auto"/>
        <w:rPr>
          <w:rFonts w:ascii="Times New Roman" w:hAnsi="Times New Roman"/>
        </w:rPr>
      </w:pPr>
      <w:r w:rsidRPr="00E755A3">
        <w:rPr>
          <w:rFonts w:ascii="Times New Roman" w:hAnsi="Times New Roman"/>
        </w:rPr>
        <w:t xml:space="preserve">The literature contains many methods for conducting UPS without replacement (see, for example, Brewer and </w:t>
      </w:r>
      <w:proofErr w:type="spellStart"/>
      <w:r w:rsidRPr="00E755A3">
        <w:rPr>
          <w:rFonts w:ascii="Times New Roman" w:hAnsi="Times New Roman"/>
        </w:rPr>
        <w:t>Hanif</w:t>
      </w:r>
      <w:proofErr w:type="spellEnd"/>
      <w:r w:rsidRPr="00E755A3">
        <w:rPr>
          <w:rFonts w:ascii="Times New Roman" w:hAnsi="Times New Roman"/>
        </w:rPr>
        <w:t xml:space="preserve"> 1983; </w:t>
      </w:r>
      <w:proofErr w:type="spellStart"/>
      <w:r w:rsidRPr="00E755A3">
        <w:rPr>
          <w:rFonts w:ascii="Times New Roman" w:hAnsi="Times New Roman"/>
        </w:rPr>
        <w:t>Sarndal</w:t>
      </w:r>
      <w:proofErr w:type="spellEnd"/>
      <w:r w:rsidRPr="00E755A3">
        <w:rPr>
          <w:rFonts w:ascii="Times New Roman" w:hAnsi="Times New Roman"/>
        </w:rPr>
        <w:t xml:space="preserve"> 1992).  One critical weakness with most of these methods is that the variance estimation is very difficult because the structure of the 2</w:t>
      </w:r>
      <w:r w:rsidRPr="00E755A3">
        <w:rPr>
          <w:rFonts w:ascii="Times New Roman" w:hAnsi="Times New Roman"/>
          <w:vertAlign w:val="superscript"/>
        </w:rPr>
        <w:t>nd</w:t>
      </w:r>
      <w:r w:rsidRPr="00E755A3">
        <w:rPr>
          <w:rFonts w:ascii="Times New Roman" w:hAnsi="Times New Roman"/>
        </w:rPr>
        <w:t xml:space="preserve"> order inclusion probabilities (</w:t>
      </w:r>
      <w:r w:rsidRPr="00E755A3">
        <w:rPr>
          <w:rFonts w:ascii="Times New Roman" w:hAnsi="Times New Roman"/>
        </w:rPr>
        <w:sym w:font="Symbol" w:char="F070"/>
      </w:r>
      <w:proofErr w:type="spellStart"/>
      <w:r w:rsidRPr="00E755A3">
        <w:rPr>
          <w:rFonts w:ascii="Times New Roman" w:hAnsi="Times New Roman"/>
          <w:vertAlign w:val="subscript"/>
        </w:rPr>
        <w:t>ij</w:t>
      </w:r>
      <w:proofErr w:type="spellEnd"/>
      <w:r w:rsidRPr="00E755A3">
        <w:rPr>
          <w:rFonts w:ascii="Times New Roman" w:hAnsi="Times New Roman"/>
        </w:rPr>
        <w:t>)</w:t>
      </w:r>
      <w:r w:rsidRPr="00E755A3">
        <w:rPr>
          <w:rFonts w:ascii="Times New Roman" w:hAnsi="Times New Roman"/>
          <w:vertAlign w:val="superscript"/>
        </w:rPr>
        <w:t>2</w:t>
      </w:r>
      <w:r w:rsidRPr="00E755A3">
        <w:rPr>
          <w:rFonts w:ascii="Times New Roman" w:hAnsi="Times New Roman"/>
        </w:rPr>
        <w:t xml:space="preserve"> is complicated.  One method that overcomes this problem is Poisson sampling.  However, Poisson sampling has the weakness that the sample size is a random variable, which increases the variability of the estimates produced.  An alternative method that is similar to Poisson sampling but overcomes this weakness is Pareto sampling (Rosen 1997)</w:t>
      </w:r>
      <w:r w:rsidRPr="00E755A3">
        <w:rPr>
          <w:rFonts w:ascii="Times New Roman" w:hAnsi="Times New Roman"/>
          <w:vertAlign w:val="superscript"/>
        </w:rPr>
        <w:t>3</w:t>
      </w:r>
      <w:r w:rsidRPr="00E755A3">
        <w:rPr>
          <w:rFonts w:ascii="Times New Roman" w:hAnsi="Times New Roman"/>
        </w:rPr>
        <w:t xml:space="preserve"> which yields a fixed sample size.</w:t>
      </w:r>
    </w:p>
    <w:p w:rsidR="00251181" w:rsidRPr="003B7617" w:rsidRDefault="00251181" w:rsidP="00251181">
      <w:pPr>
        <w:pStyle w:val="BodyText"/>
        <w:spacing w:line="240" w:lineRule="auto"/>
        <w:rPr>
          <w:rFonts w:ascii="Times New Roman" w:hAnsi="Times New Roman"/>
        </w:rPr>
      </w:pPr>
      <w:r w:rsidRPr="00E755A3">
        <w:rPr>
          <w:rFonts w:ascii="Times New Roman" w:hAnsi="Times New Roman"/>
        </w:rPr>
        <w:t xml:space="preserve">In this project, there are three main tasks involved in estimating the harvesting vessel population parameters (e.g., total fuel cost) using UPS without replacement for each harvesting vessel sector which lands fish at different areas [Boroughs and Census Areas (BCA) in this project]. First, the optimal sample size needs to be determined for each harvesting sector.  Second, once the optimal sample size is determined, the population parameters and confidence intervals need to be </w:t>
      </w:r>
      <w:r w:rsidRPr="003B7617">
        <w:rPr>
          <w:rFonts w:ascii="Times New Roman" w:hAnsi="Times New Roman"/>
        </w:rPr>
        <w:t xml:space="preserve">estimated.  Third, once the population parameters and confidence intervals are estimated for each harvesting sector (vessel type), the values of the population parameters (e.g., a harvesting sector’s total fuel cost) are allocated across different BCAs because a vessel in a harvesting sector may land raw fish at more than one BCA.  The resulting numbers are a vector of total input costs for each type of vessels landing at a BCA.  Confidence intervals for the population parameters are also derived in this task.  </w:t>
      </w:r>
    </w:p>
    <w:p w:rsidR="00251181" w:rsidRPr="003B7617" w:rsidRDefault="00251181" w:rsidP="00251181">
      <w:pPr>
        <w:pStyle w:val="BodyText"/>
        <w:spacing w:line="240" w:lineRule="auto"/>
        <w:rPr>
          <w:rFonts w:ascii="Times New Roman" w:hAnsi="Times New Roman"/>
        </w:rPr>
      </w:pPr>
      <w:r w:rsidRPr="003B7617">
        <w:rPr>
          <w:rFonts w:ascii="Times New Roman" w:hAnsi="Times New Roman"/>
        </w:rPr>
        <w:t>For the first task, we will use the variance of Horvitz-Thompson (HT) estimator from Poisson sampling in Part I below.</w:t>
      </w:r>
      <w:r w:rsidRPr="003B7617">
        <w:rPr>
          <w:rFonts w:ascii="Times New Roman" w:hAnsi="Times New Roman"/>
          <w:vertAlign w:val="superscript"/>
        </w:rPr>
        <w:t>4</w:t>
      </w:r>
      <w:r w:rsidRPr="003B7617">
        <w:rPr>
          <w:rFonts w:ascii="Times New Roman" w:hAnsi="Times New Roman"/>
        </w:rPr>
        <w:t xml:space="preserve">  For the second task, we will use the Pareto sampling method described in Part II below (</w:t>
      </w:r>
      <w:proofErr w:type="spellStart"/>
      <w:r w:rsidRPr="003B7617">
        <w:rPr>
          <w:rFonts w:ascii="Times New Roman" w:hAnsi="Times New Roman"/>
        </w:rPr>
        <w:t>Slanta</w:t>
      </w:r>
      <w:proofErr w:type="spellEnd"/>
      <w:r w:rsidRPr="003B7617">
        <w:rPr>
          <w:rFonts w:ascii="Times New Roman" w:hAnsi="Times New Roman"/>
        </w:rPr>
        <w:t xml:space="preserve"> 2006).  In determining the optimal sample size in Part I, we will use information on an auxiliary variable (ex-vessel revenue).  To estimate the population parameters in Part II, we use actual response sample information on the variables of interest (employment, labor income, and other input costs).  For the third task (Part III below), the total cost for a certain cost category is allocated among different BCAs, using the ratio of (a) total ex-vessel revenue from landing at a BCA to (b) the total ex-vessel revenue which is an aggregation of the ex-vessel values from landings at </w:t>
      </w:r>
      <w:r w:rsidRPr="003B7617">
        <w:rPr>
          <w:rFonts w:ascii="Times New Roman" w:hAnsi="Times New Roman"/>
          <w:u w:val="single"/>
        </w:rPr>
        <w:t>all</w:t>
      </w:r>
      <w:r w:rsidRPr="003B7617">
        <w:rPr>
          <w:rFonts w:ascii="Times New Roman" w:hAnsi="Times New Roman"/>
        </w:rPr>
        <w:t xml:space="preserve"> the BCAs in SW.</w:t>
      </w:r>
    </w:p>
    <w:p w:rsidR="00251181" w:rsidRPr="00E755A3" w:rsidRDefault="00251181" w:rsidP="00251181">
      <w:pPr>
        <w:rPr>
          <w:rFonts w:ascii="Times New Roman" w:hAnsi="Times New Roman"/>
        </w:rPr>
      </w:pPr>
      <w:r w:rsidRPr="003B7617">
        <w:rPr>
          <w:rFonts w:ascii="Times New Roman" w:hAnsi="Times New Roman"/>
        </w:rPr>
        <w:t>In describing the sampling procedures in Part I and Part II below, we omit the subscript for</w:t>
      </w:r>
      <w:r w:rsidRPr="00E755A3">
        <w:rPr>
          <w:rFonts w:ascii="Times New Roman" w:hAnsi="Times New Roman"/>
        </w:rPr>
        <w:t xml:space="preserve"> denoting the harvesting sectors because the descriptions apply to all harvesting sectors.  Also, we postpone use of a subscript to denote fish landing area (BCA) until Part III because the </w:t>
      </w:r>
      <w:r w:rsidRPr="00E755A3">
        <w:rPr>
          <w:rFonts w:ascii="Times New Roman" w:hAnsi="Times New Roman"/>
        </w:rPr>
        <w:lastRenderedPageBreak/>
        <w:t>population parameters derived from the first two parts are allocated to individual landing areas in Part III</w:t>
      </w:r>
    </w:p>
    <w:p w:rsidR="00251181" w:rsidRPr="00E755A3" w:rsidRDefault="00251181" w:rsidP="00251181">
      <w:pPr>
        <w:rPr>
          <w:rFonts w:ascii="Times New Roman" w:hAnsi="Times New Roman"/>
          <w:b/>
        </w:rPr>
      </w:pPr>
    </w:p>
    <w:p w:rsidR="00251181" w:rsidRPr="00E755A3" w:rsidRDefault="00251181" w:rsidP="00251181">
      <w:pPr>
        <w:rPr>
          <w:rFonts w:ascii="Times New Roman" w:hAnsi="Times New Roman"/>
          <w:b/>
        </w:rPr>
      </w:pPr>
      <w:r w:rsidRPr="00E755A3">
        <w:rPr>
          <w:rFonts w:ascii="Times New Roman" w:hAnsi="Times New Roman"/>
          <w:b/>
        </w:rPr>
        <w:t>Part I: Estimating Sample Size</w:t>
      </w:r>
    </w:p>
    <w:p w:rsidR="00251181" w:rsidRPr="00E755A3" w:rsidRDefault="00251181" w:rsidP="00251181">
      <w:pPr>
        <w:rPr>
          <w:rFonts w:ascii="Times New Roman" w:hAnsi="Times New Roman"/>
          <w:u w:val="single"/>
        </w:rPr>
      </w:pPr>
    </w:p>
    <w:p w:rsidR="00251181" w:rsidRPr="00E755A3" w:rsidRDefault="00251181" w:rsidP="00251181">
      <w:pPr>
        <w:rPr>
          <w:rFonts w:ascii="Times New Roman" w:hAnsi="Times New Roman"/>
          <w:u w:val="single"/>
        </w:rPr>
      </w:pPr>
      <w:r w:rsidRPr="00E755A3">
        <w:rPr>
          <w:rFonts w:ascii="Times New Roman" w:hAnsi="Times New Roman"/>
          <w:u w:val="single"/>
        </w:rPr>
        <w:t>Step 1: Estimation of Optimal Sample Size (n*)</w:t>
      </w:r>
    </w:p>
    <w:p w:rsidR="00251181" w:rsidRPr="00E755A3" w:rsidRDefault="00251181" w:rsidP="00251181">
      <w:pPr>
        <w:rPr>
          <w:rFonts w:ascii="Times New Roman" w:hAnsi="Times New Roman"/>
        </w:rPr>
      </w:pPr>
    </w:p>
    <w:p w:rsidR="00251181" w:rsidRPr="00E755A3" w:rsidRDefault="00251181" w:rsidP="00251181">
      <w:pPr>
        <w:numPr>
          <w:ilvl w:val="0"/>
          <w:numId w:val="3"/>
        </w:numPr>
        <w:rPr>
          <w:rFonts w:ascii="Times New Roman" w:hAnsi="Times New Roman"/>
        </w:rPr>
      </w:pPr>
      <w:r w:rsidRPr="00E755A3">
        <w:rPr>
          <w:rFonts w:ascii="Times New Roman" w:hAnsi="Times New Roman"/>
        </w:rPr>
        <w:t>Obtaining Initial Probabilities</w:t>
      </w:r>
    </w:p>
    <w:p w:rsidR="00251181" w:rsidRPr="00E755A3" w:rsidRDefault="00251181" w:rsidP="00251181">
      <w:pPr>
        <w:ind w:left="360"/>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To obtain the initial values of the inclusion probabilities (π</w:t>
      </w:r>
      <w:proofErr w:type="spellStart"/>
      <w:r w:rsidRPr="00E755A3">
        <w:rPr>
          <w:rFonts w:ascii="Times New Roman" w:hAnsi="Times New Roman"/>
          <w:vertAlign w:val="subscript"/>
        </w:rPr>
        <w:t>i</w:t>
      </w:r>
      <w:proofErr w:type="spellEnd"/>
      <w:r w:rsidRPr="00E755A3">
        <w:rPr>
          <w:rFonts w:ascii="Times New Roman" w:hAnsi="Times New Roman"/>
        </w:rPr>
        <w:t xml:space="preserve">) for unit </w:t>
      </w:r>
      <w:proofErr w:type="spellStart"/>
      <w:r w:rsidRPr="00E755A3">
        <w:rPr>
          <w:rFonts w:ascii="Times New Roman" w:hAnsi="Times New Roman"/>
        </w:rPr>
        <w:t>i</w:t>
      </w:r>
      <w:proofErr w:type="spellEnd"/>
      <w:r w:rsidRPr="00E755A3">
        <w:rPr>
          <w:rFonts w:ascii="Times New Roman" w:hAnsi="Times New Roman"/>
        </w:rPr>
        <w:t xml:space="preserve"> in the population, we multiply the auxiliary value of unit </w:t>
      </w:r>
      <w:proofErr w:type="spellStart"/>
      <w:r w:rsidRPr="00E755A3">
        <w:rPr>
          <w:rFonts w:ascii="Times New Roman" w:hAnsi="Times New Roman"/>
        </w:rPr>
        <w:t>i</w:t>
      </w:r>
      <w:proofErr w:type="spellEnd"/>
      <w:r w:rsidRPr="00E755A3">
        <w:rPr>
          <w:rFonts w:ascii="Times New Roman" w:hAnsi="Times New Roman"/>
        </w:rPr>
        <w:t xml:space="preserve"> (X</w:t>
      </w:r>
      <w:r w:rsidRPr="00E755A3">
        <w:rPr>
          <w:rFonts w:ascii="Times New Roman" w:hAnsi="Times New Roman"/>
          <w:vertAlign w:val="subscript"/>
        </w:rPr>
        <w:t>i</w:t>
      </w:r>
      <w:r w:rsidRPr="00E755A3">
        <w:rPr>
          <w:rFonts w:ascii="Times New Roman" w:hAnsi="Times New Roman"/>
        </w:rPr>
        <w:t xml:space="preserve">, i.e., the ex-vessel value of vessel </w:t>
      </w:r>
      <w:proofErr w:type="spellStart"/>
      <w:r w:rsidRPr="00E755A3">
        <w:rPr>
          <w:rFonts w:ascii="Times New Roman" w:hAnsi="Times New Roman"/>
        </w:rPr>
        <w:t>i</w:t>
      </w:r>
      <w:proofErr w:type="spellEnd"/>
      <w:r w:rsidRPr="00E755A3">
        <w:rPr>
          <w:rFonts w:ascii="Times New Roman" w:hAnsi="Times New Roman"/>
        </w:rPr>
        <w:t xml:space="preserve"> in the population) by a proportionality constant (t)</w:t>
      </w:r>
      <w:r w:rsidRPr="00E755A3">
        <w:rPr>
          <w:rFonts w:ascii="Times New Roman" w:hAnsi="Times New Roman"/>
          <w:vertAlign w:val="superscript"/>
        </w:rPr>
        <w:t>5</w:t>
      </w:r>
      <w:r w:rsidRPr="00E755A3">
        <w:rPr>
          <w:rFonts w:ascii="Times New Roman" w:hAnsi="Times New Roman"/>
        </w:rPr>
        <w:t>:</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20"/>
        </w:rPr>
        <w:object w:dxaOrig="10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22.5pt" o:ole="">
            <v:imagedata r:id="rId9" o:title=""/>
          </v:shape>
          <o:OLEObject Type="Embed" ProgID="Equation.3" ShapeID="_x0000_i1025" DrawAspect="Content" ObjectID="_1503407102" r:id="rId10"/>
        </w:object>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t>(1)</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 xml:space="preserve">where </w:t>
      </w:r>
      <w:r w:rsidRPr="00E755A3">
        <w:rPr>
          <w:rFonts w:ascii="Times New Roman" w:hAnsi="Times New Roman"/>
        </w:rPr>
        <w:tab/>
        <w:t>π</w:t>
      </w:r>
      <w:proofErr w:type="spellStart"/>
      <w:r w:rsidRPr="00E755A3">
        <w:rPr>
          <w:rFonts w:ascii="Times New Roman" w:hAnsi="Times New Roman"/>
          <w:vertAlign w:val="subscript"/>
        </w:rPr>
        <w:t>i</w:t>
      </w:r>
      <w:proofErr w:type="spellEnd"/>
      <w:r w:rsidRPr="00E755A3">
        <w:rPr>
          <w:rFonts w:ascii="Times New Roman" w:hAnsi="Times New Roman"/>
          <w:vertAlign w:val="subscript"/>
        </w:rPr>
        <w:tab/>
      </w:r>
      <w:r w:rsidRPr="00E755A3">
        <w:rPr>
          <w:rFonts w:ascii="Times New Roman" w:hAnsi="Times New Roman"/>
        </w:rPr>
        <w:t xml:space="preserve">: probability of vessel </w:t>
      </w:r>
      <w:proofErr w:type="spellStart"/>
      <w:r w:rsidRPr="00E755A3">
        <w:rPr>
          <w:rFonts w:ascii="Times New Roman" w:hAnsi="Times New Roman"/>
        </w:rPr>
        <w:t>i</w:t>
      </w:r>
      <w:proofErr w:type="spellEnd"/>
      <w:r w:rsidRPr="00E755A3">
        <w:rPr>
          <w:rFonts w:ascii="Times New Roman" w:hAnsi="Times New Roman"/>
        </w:rPr>
        <w:t xml:space="preserve"> being included in the survey sample</w:t>
      </w:r>
    </w:p>
    <w:p w:rsidR="00251181" w:rsidRPr="00E755A3" w:rsidRDefault="00251181" w:rsidP="00251181">
      <w:pPr>
        <w:rPr>
          <w:rFonts w:ascii="Times New Roman" w:hAnsi="Times New Roman"/>
        </w:rPr>
      </w:pPr>
      <w:r w:rsidRPr="00E755A3">
        <w:rPr>
          <w:rFonts w:ascii="Times New Roman" w:hAnsi="Times New Roman"/>
        </w:rPr>
        <w:tab/>
        <w:t>X</w:t>
      </w:r>
      <w:r w:rsidRPr="00E755A3">
        <w:rPr>
          <w:rFonts w:ascii="Times New Roman" w:hAnsi="Times New Roman"/>
          <w:vertAlign w:val="subscript"/>
        </w:rPr>
        <w:t>i</w:t>
      </w:r>
      <w:r w:rsidRPr="00E755A3">
        <w:rPr>
          <w:rFonts w:ascii="Times New Roman" w:hAnsi="Times New Roman"/>
        </w:rPr>
        <w:tab/>
        <w:t xml:space="preserve">: value of the auxiliary variable (ex-vessel value of vessel </w:t>
      </w:r>
      <w:proofErr w:type="spellStart"/>
      <w:r w:rsidRPr="00E755A3">
        <w:rPr>
          <w:rFonts w:ascii="Times New Roman" w:hAnsi="Times New Roman"/>
        </w:rPr>
        <w:t>i</w:t>
      </w:r>
      <w:proofErr w:type="spellEnd"/>
      <w:r w:rsidRPr="00E755A3">
        <w:rPr>
          <w:rFonts w:ascii="Times New Roman" w:hAnsi="Times New Roman"/>
        </w:rPr>
        <w:t xml:space="preserve"> in the </w:t>
      </w:r>
    </w:p>
    <w:p w:rsidR="00251181" w:rsidRPr="00E755A3" w:rsidRDefault="00251181" w:rsidP="00251181">
      <w:pPr>
        <w:ind w:left="720" w:firstLine="720"/>
        <w:rPr>
          <w:rFonts w:ascii="Times New Roman" w:hAnsi="Times New Roman"/>
        </w:rPr>
      </w:pPr>
      <w:r w:rsidRPr="00E755A3">
        <w:rPr>
          <w:rFonts w:ascii="Times New Roman" w:hAnsi="Times New Roman"/>
        </w:rPr>
        <w:t xml:space="preserve">  population)</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 xml:space="preserve">Here, </w:t>
      </w:r>
      <w:proofErr w:type="spellStart"/>
      <w:r w:rsidRPr="00E755A3">
        <w:rPr>
          <w:rFonts w:ascii="Times New Roman" w:hAnsi="Times New Roman"/>
        </w:rPr>
        <w:t>t</w:t>
      </w:r>
      <w:proofErr w:type="spellEnd"/>
      <w:r w:rsidRPr="00E755A3">
        <w:rPr>
          <w:rFonts w:ascii="Times New Roman" w:hAnsi="Times New Roman"/>
        </w:rPr>
        <w:t xml:space="preserve"> is given by </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60"/>
        </w:rPr>
        <w:object w:dxaOrig="1620" w:dyaOrig="1320">
          <v:shape id="_x0000_i1026" type="#_x0000_t75" style="width:81.75pt;height:64.5pt" o:ole="">
            <v:imagedata r:id="rId11" o:title=""/>
          </v:shape>
          <o:OLEObject Type="Embed" ProgID="Equation.3" ShapeID="_x0000_i1026" DrawAspect="Content" ObjectID="_1503407103" r:id="rId12"/>
        </w:object>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t>(2)</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where</w:t>
      </w:r>
      <w:r w:rsidRPr="00E755A3">
        <w:rPr>
          <w:rFonts w:ascii="Times New Roman" w:hAnsi="Times New Roman"/>
        </w:rPr>
        <w:tab/>
        <w:t>N</w:t>
      </w:r>
      <w:r w:rsidRPr="00E755A3">
        <w:rPr>
          <w:rFonts w:ascii="Times New Roman" w:hAnsi="Times New Roman"/>
        </w:rPr>
        <w:tab/>
        <w:t>: population size of a harvesting sector</w:t>
      </w:r>
    </w:p>
    <w:p w:rsidR="00251181" w:rsidRPr="00E755A3" w:rsidRDefault="00251181" w:rsidP="00251181">
      <w:pPr>
        <w:rPr>
          <w:rFonts w:ascii="Times New Roman" w:hAnsi="Times New Roman"/>
        </w:rPr>
      </w:pPr>
      <w:r w:rsidRPr="00E755A3">
        <w:rPr>
          <w:rFonts w:ascii="Times New Roman" w:hAnsi="Times New Roman"/>
        </w:rPr>
        <w:tab/>
        <w:t>V</w:t>
      </w:r>
      <w:r w:rsidRPr="00E755A3">
        <w:rPr>
          <w:rFonts w:ascii="Times New Roman" w:hAnsi="Times New Roman"/>
        </w:rPr>
        <w:tab/>
        <w:t xml:space="preserve">: desired variance (of HT estimator of the population total); Poisson </w:t>
      </w:r>
    </w:p>
    <w:p w:rsidR="00251181" w:rsidRPr="00E755A3" w:rsidRDefault="00251181" w:rsidP="00251181">
      <w:pPr>
        <w:rPr>
          <w:rFonts w:ascii="Times New Roman" w:hAnsi="Times New Roman"/>
        </w:rPr>
      </w:pPr>
      <w:r w:rsidRPr="00E755A3">
        <w:rPr>
          <w:rFonts w:ascii="Times New Roman" w:hAnsi="Times New Roman"/>
        </w:rPr>
        <w:t xml:space="preserve">                          variance.  Here, V is given as:</w:t>
      </w:r>
    </w:p>
    <w:p w:rsidR="00251181" w:rsidRPr="00E755A3" w:rsidRDefault="00251181" w:rsidP="00251181">
      <w:pPr>
        <w:ind w:left="720" w:firstLine="720"/>
        <w:rPr>
          <w:rFonts w:ascii="Times New Roman" w:hAnsi="Times New Roman"/>
        </w:rPr>
      </w:pPr>
      <w:r w:rsidRPr="00E755A3">
        <w:rPr>
          <w:rFonts w:ascii="Times New Roman" w:hAnsi="Times New Roman"/>
          <w:position w:val="-34"/>
        </w:rPr>
        <w:object w:dxaOrig="1620" w:dyaOrig="900">
          <v:shape id="_x0000_i1027" type="#_x0000_t75" style="width:81.75pt;height:43.5pt" o:ole="">
            <v:imagedata r:id="rId13" o:title=""/>
          </v:shape>
          <o:OLEObject Type="Embed" ProgID="Equation.3" ShapeID="_x0000_i1027" DrawAspect="Content" ObjectID="_1503407104" r:id="rId14"/>
        </w:object>
      </w:r>
    </w:p>
    <w:p w:rsidR="00251181" w:rsidRPr="00E755A3" w:rsidRDefault="00251181" w:rsidP="00251181">
      <w:pPr>
        <w:ind w:left="1440"/>
        <w:rPr>
          <w:rFonts w:ascii="Times New Roman" w:hAnsi="Times New Roman"/>
        </w:rPr>
      </w:pPr>
      <w:proofErr w:type="gramStart"/>
      <w:r w:rsidRPr="00E755A3">
        <w:rPr>
          <w:rFonts w:ascii="Times New Roman" w:hAnsi="Times New Roman"/>
        </w:rPr>
        <w:t>where</w:t>
      </w:r>
      <w:proofErr w:type="gramEnd"/>
      <w:r w:rsidRPr="00E755A3">
        <w:rPr>
          <w:rFonts w:ascii="Times New Roman" w:hAnsi="Times New Roman"/>
        </w:rPr>
        <w:t xml:space="preserve"> ε is the error allowed by the investigator [e.g., if ε is 0.1, then 10% error of true population total (</w:t>
      </w:r>
      <w:r w:rsidRPr="00E755A3">
        <w:rPr>
          <w:rFonts w:ascii="Times New Roman" w:hAnsi="Times New Roman"/>
          <w:position w:val="-28"/>
        </w:rPr>
        <w:object w:dxaOrig="1219" w:dyaOrig="680">
          <v:shape id="_x0000_i1028" type="#_x0000_t75" style="width:61.5pt;height:34.5pt" o:ole="">
            <v:imagedata r:id="rId15" o:title=""/>
          </v:shape>
          <o:OLEObject Type="Embed" ProgID="Equation.3" ShapeID="_x0000_i1028" DrawAspect="Content" ObjectID="_1503407105" r:id="rId16"/>
        </w:object>
      </w:r>
      <w:r w:rsidRPr="00E755A3">
        <w:rPr>
          <w:rFonts w:ascii="Times New Roman" w:hAnsi="Times New Roman"/>
        </w:rPr>
        <w:t xml:space="preserve">) is allowed]; and z is percentile of the standard normal distribution.  Therefore, choosing a desired variance V is equivalent to setting the values of ε and z.  The value of V calculated using </w:t>
      </w:r>
      <w:r w:rsidRPr="00E755A3">
        <w:rPr>
          <w:rFonts w:ascii="Times New Roman" w:hAnsi="Times New Roman"/>
          <w:position w:val="-32"/>
        </w:rPr>
        <w:object w:dxaOrig="1860" w:dyaOrig="740">
          <v:shape id="_x0000_i1029" type="#_x0000_t75" style="width:92.25pt;height:36pt" o:ole="">
            <v:imagedata r:id="rId17" o:title=""/>
          </v:shape>
          <o:OLEObject Type="Embed" ProgID="Equation.3" ShapeID="_x0000_i1029" DrawAspect="Content" ObjectID="_1503407106" r:id="rId18"/>
        </w:object>
      </w:r>
      <w:r w:rsidRPr="00E755A3">
        <w:rPr>
          <w:rFonts w:ascii="Times New Roman" w:hAnsi="Times New Roman"/>
        </w:rPr>
        <w:t xml:space="preserve"> (Poisson variance; Brewer and </w:t>
      </w:r>
      <w:proofErr w:type="spellStart"/>
      <w:r w:rsidRPr="00E755A3">
        <w:rPr>
          <w:rFonts w:ascii="Times New Roman" w:hAnsi="Times New Roman"/>
        </w:rPr>
        <w:t>Hanif</w:t>
      </w:r>
      <w:proofErr w:type="spellEnd"/>
      <w:r w:rsidRPr="00E755A3">
        <w:rPr>
          <w:rFonts w:ascii="Times New Roman" w:hAnsi="Times New Roman"/>
        </w:rPr>
        <w:t xml:space="preserve"> 1983, page 82) with π</w:t>
      </w:r>
      <w:r w:rsidRPr="00E755A3">
        <w:rPr>
          <w:rFonts w:ascii="Times New Roman" w:hAnsi="Times New Roman"/>
          <w:vertAlign w:val="subscript"/>
        </w:rPr>
        <w:t>i</w:t>
      </w:r>
      <w:r w:rsidRPr="00E755A3">
        <w:rPr>
          <w:rFonts w:ascii="Times New Roman" w:hAnsi="Times New Roman"/>
        </w:rPr>
        <w:t>'s being the final values of N inclusion probabilities obtained from Step 1, will be equal to the desired variance given at the beginning of Step 1.</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lastRenderedPageBreak/>
        <w:t>Some of the resulting π</w:t>
      </w:r>
      <w:r w:rsidRPr="00E755A3">
        <w:rPr>
          <w:rFonts w:ascii="Times New Roman" w:hAnsi="Times New Roman"/>
          <w:vertAlign w:val="subscript"/>
        </w:rPr>
        <w:t>i</w:t>
      </w:r>
      <w:r w:rsidRPr="00E755A3">
        <w:rPr>
          <w:rFonts w:ascii="Times New Roman" w:hAnsi="Times New Roman"/>
        </w:rPr>
        <w:t>'s could be larger than one.  The number of certainty units (i.e., the number of units for which π</w:t>
      </w:r>
      <w:proofErr w:type="spellStart"/>
      <w:r w:rsidRPr="00E755A3">
        <w:rPr>
          <w:rFonts w:ascii="Times New Roman" w:hAnsi="Times New Roman"/>
          <w:vertAlign w:val="subscript"/>
        </w:rPr>
        <w:t>i</w:t>
      </w:r>
      <w:proofErr w:type="spellEnd"/>
      <w:r w:rsidRPr="00E755A3">
        <w:rPr>
          <w:rFonts w:ascii="Times New Roman" w:hAnsi="Times New Roman"/>
        </w:rPr>
        <w:t xml:space="preserve"> &gt;1) is denoted C</w:t>
      </w:r>
      <w:r w:rsidRPr="00E755A3">
        <w:rPr>
          <w:rFonts w:ascii="Times New Roman" w:hAnsi="Times New Roman"/>
          <w:vertAlign w:val="subscript"/>
        </w:rPr>
        <w:t>1</w:t>
      </w:r>
      <w:r w:rsidRPr="00E755A3">
        <w:rPr>
          <w:rFonts w:ascii="Times New Roman" w:hAnsi="Times New Roman"/>
        </w:rPr>
        <w:t>.  If π</w:t>
      </w:r>
      <w:proofErr w:type="spellStart"/>
      <w:r w:rsidRPr="00E755A3">
        <w:rPr>
          <w:rFonts w:ascii="Times New Roman" w:hAnsi="Times New Roman"/>
          <w:vertAlign w:val="subscript"/>
        </w:rPr>
        <w:t>i</w:t>
      </w:r>
      <w:proofErr w:type="spellEnd"/>
      <w:r w:rsidRPr="00E755A3">
        <w:rPr>
          <w:rFonts w:ascii="Times New Roman" w:hAnsi="Times New Roman"/>
          <w:vertAlign w:val="subscript"/>
        </w:rPr>
        <w:t xml:space="preserve"> </w:t>
      </w:r>
      <w:r w:rsidRPr="00E755A3">
        <w:rPr>
          <w:rFonts w:ascii="Times New Roman" w:hAnsi="Times New Roman"/>
        </w:rPr>
        <w:t>&gt; 1, then we force this inclusion probability to equal one (π</w:t>
      </w:r>
      <w:proofErr w:type="spellStart"/>
      <w:r w:rsidRPr="00E755A3">
        <w:rPr>
          <w:rFonts w:ascii="Times New Roman" w:hAnsi="Times New Roman"/>
          <w:vertAlign w:val="subscript"/>
        </w:rPr>
        <w:t>i</w:t>
      </w:r>
      <w:proofErr w:type="spellEnd"/>
      <w:r w:rsidRPr="00E755A3">
        <w:rPr>
          <w:rFonts w:ascii="Times New Roman" w:hAnsi="Times New Roman"/>
          <w:vertAlign w:val="subscript"/>
        </w:rPr>
        <w:t xml:space="preserve"> </w:t>
      </w:r>
      <w:r w:rsidRPr="00E755A3">
        <w:rPr>
          <w:rFonts w:ascii="Times New Roman" w:hAnsi="Times New Roman"/>
        </w:rPr>
        <w:t>= 1).</w:t>
      </w:r>
    </w:p>
    <w:p w:rsidR="00251181" w:rsidRPr="00E755A3" w:rsidRDefault="00251181" w:rsidP="00251181">
      <w:pPr>
        <w:rPr>
          <w:rFonts w:ascii="Times New Roman" w:hAnsi="Times New Roman"/>
        </w:rPr>
      </w:pPr>
    </w:p>
    <w:p w:rsidR="00251181" w:rsidRPr="00E755A3" w:rsidRDefault="00251181" w:rsidP="00251181">
      <w:pPr>
        <w:numPr>
          <w:ilvl w:val="0"/>
          <w:numId w:val="3"/>
        </w:numPr>
        <w:rPr>
          <w:rFonts w:ascii="Times New Roman" w:hAnsi="Times New Roman"/>
        </w:rPr>
      </w:pPr>
      <w:r w:rsidRPr="00E755A3">
        <w:rPr>
          <w:rFonts w:ascii="Times New Roman" w:hAnsi="Times New Roman"/>
        </w:rPr>
        <w:t xml:space="preserve">Iterations and Determination of Optimal Sample Size </w:t>
      </w:r>
    </w:p>
    <w:p w:rsidR="00251181" w:rsidRPr="00E755A3" w:rsidRDefault="00251181" w:rsidP="00251181">
      <w:pPr>
        <w:rPr>
          <w:rFonts w:ascii="Times New Roman" w:hAnsi="Times New Roman"/>
        </w:rPr>
      </w:pPr>
      <w:r w:rsidRPr="00E755A3">
        <w:rPr>
          <w:rFonts w:ascii="Times New Roman" w:hAnsi="Times New Roman"/>
        </w:rPr>
        <w:t xml:space="preserve">  </w:t>
      </w:r>
    </w:p>
    <w:p w:rsidR="00251181" w:rsidRPr="00E755A3" w:rsidRDefault="00251181" w:rsidP="00251181">
      <w:pPr>
        <w:rPr>
          <w:rFonts w:ascii="Times New Roman" w:hAnsi="Times New Roman"/>
        </w:rPr>
      </w:pPr>
      <w:r w:rsidRPr="00E755A3">
        <w:rPr>
          <w:rFonts w:ascii="Times New Roman" w:hAnsi="Times New Roman"/>
        </w:rPr>
        <w:t xml:space="preserve">We recalculate t using the </w:t>
      </w:r>
      <w:proofErr w:type="spellStart"/>
      <w:r w:rsidRPr="00E755A3">
        <w:rPr>
          <w:rFonts w:ascii="Times New Roman" w:hAnsi="Times New Roman"/>
        </w:rPr>
        <w:t>noncertainty</w:t>
      </w:r>
      <w:proofErr w:type="spellEnd"/>
      <w:r w:rsidRPr="00E755A3">
        <w:rPr>
          <w:rFonts w:ascii="Times New Roman" w:hAnsi="Times New Roman"/>
        </w:rPr>
        <w:t xml:space="preserve"> units (i.e., the units for which  π</w:t>
      </w:r>
      <w:proofErr w:type="spellStart"/>
      <w:r w:rsidRPr="00E755A3">
        <w:rPr>
          <w:rFonts w:ascii="Times New Roman" w:hAnsi="Times New Roman"/>
          <w:vertAlign w:val="subscript"/>
        </w:rPr>
        <w:t>i</w:t>
      </w:r>
      <w:proofErr w:type="spellEnd"/>
      <w:r w:rsidRPr="00E755A3">
        <w:rPr>
          <w:rFonts w:ascii="Times New Roman" w:hAnsi="Times New Roman"/>
        </w:rPr>
        <w:t xml:space="preserve"> &lt;1) obtained in (A) above, i.e.,</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62"/>
        </w:rPr>
        <w:object w:dxaOrig="1620" w:dyaOrig="1359">
          <v:shape id="_x0000_i1030" type="#_x0000_t75" style="width:81.75pt;height:66.75pt" o:ole="">
            <v:imagedata r:id="rId19" o:title=""/>
          </v:shape>
          <o:OLEObject Type="Embed" ProgID="Equation.3" ShapeID="_x0000_i1030" DrawAspect="Content" ObjectID="_1503407107" r:id="rId20"/>
        </w:object>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t>(2')</w:t>
      </w:r>
    </w:p>
    <w:p w:rsidR="00251181" w:rsidRPr="00E755A3" w:rsidRDefault="00251181" w:rsidP="00251181">
      <w:pPr>
        <w:rPr>
          <w:rFonts w:ascii="Times New Roman" w:hAnsi="Times New Roman"/>
        </w:rPr>
      </w:pPr>
      <w:r w:rsidRPr="00E755A3">
        <w:rPr>
          <w:rFonts w:ascii="Times New Roman" w:hAnsi="Times New Roman"/>
        </w:rPr>
        <w:t xml:space="preserve">  </w:t>
      </w:r>
    </w:p>
    <w:p w:rsidR="00251181" w:rsidRPr="00E755A3" w:rsidRDefault="00251181" w:rsidP="00251181">
      <w:pPr>
        <w:rPr>
          <w:rFonts w:ascii="Times New Roman" w:hAnsi="Times New Roman"/>
        </w:rPr>
      </w:pPr>
      <w:r w:rsidRPr="00E755A3">
        <w:rPr>
          <w:rFonts w:ascii="Times New Roman" w:hAnsi="Times New Roman"/>
        </w:rPr>
        <w:t>where</w:t>
      </w:r>
      <w:r w:rsidRPr="00E755A3">
        <w:rPr>
          <w:rFonts w:ascii="Times New Roman" w:hAnsi="Times New Roman"/>
        </w:rPr>
        <w:tab/>
        <w:t>M</w:t>
      </w:r>
      <w:r w:rsidRPr="00E755A3">
        <w:rPr>
          <w:rFonts w:ascii="Times New Roman" w:hAnsi="Times New Roman"/>
          <w:vertAlign w:val="subscript"/>
        </w:rPr>
        <w:t>1</w:t>
      </w:r>
      <w:r w:rsidRPr="00E755A3">
        <w:rPr>
          <w:rFonts w:ascii="Times New Roman" w:hAnsi="Times New Roman"/>
        </w:rPr>
        <w:tab/>
        <w:t xml:space="preserve">: number of </w:t>
      </w:r>
      <w:proofErr w:type="spellStart"/>
      <w:r w:rsidRPr="00E755A3">
        <w:rPr>
          <w:rFonts w:ascii="Times New Roman" w:hAnsi="Times New Roman"/>
        </w:rPr>
        <w:t>noncertainty</w:t>
      </w:r>
      <w:proofErr w:type="spellEnd"/>
      <w:r w:rsidRPr="00E755A3">
        <w:rPr>
          <w:rFonts w:ascii="Times New Roman" w:hAnsi="Times New Roman"/>
        </w:rPr>
        <w:t xml:space="preserve"> units from (A), where M</w:t>
      </w:r>
      <w:r w:rsidRPr="00E755A3">
        <w:rPr>
          <w:rFonts w:ascii="Times New Roman" w:hAnsi="Times New Roman"/>
          <w:vertAlign w:val="subscript"/>
        </w:rPr>
        <w:t>1</w:t>
      </w:r>
      <w:r w:rsidRPr="00E755A3">
        <w:rPr>
          <w:rFonts w:ascii="Times New Roman" w:hAnsi="Times New Roman"/>
        </w:rPr>
        <w:t xml:space="preserve"> = N – C</w:t>
      </w:r>
      <w:r w:rsidRPr="00E755A3">
        <w:rPr>
          <w:rFonts w:ascii="Times New Roman" w:hAnsi="Times New Roman"/>
          <w:vertAlign w:val="subscript"/>
        </w:rPr>
        <w:t>1</w:t>
      </w:r>
      <w:r w:rsidRPr="00E755A3">
        <w:rPr>
          <w:rFonts w:ascii="Times New Roman" w:hAnsi="Times New Roman"/>
        </w:rPr>
        <w:t>.</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 xml:space="preserve">Using equation (1) above, we calculate the inclusion probabilities for the </w:t>
      </w:r>
      <w:proofErr w:type="spellStart"/>
      <w:r w:rsidRPr="00E755A3">
        <w:rPr>
          <w:rFonts w:ascii="Times New Roman" w:hAnsi="Times New Roman"/>
        </w:rPr>
        <w:t>noncertainty</w:t>
      </w:r>
      <w:proofErr w:type="spellEnd"/>
      <w:r w:rsidRPr="00E755A3">
        <w:rPr>
          <w:rFonts w:ascii="Times New Roman" w:hAnsi="Times New Roman"/>
        </w:rPr>
        <w:t xml:space="preserve"> units by multiplying the t value [from equation (2')] by the ex-vessel values of the </w:t>
      </w:r>
      <w:proofErr w:type="spellStart"/>
      <w:r w:rsidRPr="00E755A3">
        <w:rPr>
          <w:rFonts w:ascii="Times New Roman" w:hAnsi="Times New Roman"/>
        </w:rPr>
        <w:t>noncertainty</w:t>
      </w:r>
      <w:proofErr w:type="spellEnd"/>
      <w:r w:rsidRPr="00E755A3">
        <w:rPr>
          <w:rFonts w:ascii="Times New Roman" w:hAnsi="Times New Roman"/>
        </w:rPr>
        <w:t xml:space="preserve"> units.  If the resulting π</w:t>
      </w:r>
      <w:r w:rsidRPr="00E755A3">
        <w:rPr>
          <w:rFonts w:ascii="Times New Roman" w:hAnsi="Times New Roman"/>
          <w:vertAlign w:val="subscript"/>
        </w:rPr>
        <w:t>i</w:t>
      </w:r>
      <w:r w:rsidRPr="00E755A3">
        <w:rPr>
          <w:rFonts w:ascii="Times New Roman" w:hAnsi="Times New Roman"/>
        </w:rPr>
        <w:t xml:space="preserve">'s are larger than one, we force them to equal one.  The resulting numbers of certainty and </w:t>
      </w:r>
      <w:proofErr w:type="spellStart"/>
      <w:r w:rsidRPr="00E755A3">
        <w:rPr>
          <w:rFonts w:ascii="Times New Roman" w:hAnsi="Times New Roman"/>
        </w:rPr>
        <w:t>noncertainty</w:t>
      </w:r>
      <w:proofErr w:type="spellEnd"/>
      <w:r w:rsidRPr="00E755A3">
        <w:rPr>
          <w:rFonts w:ascii="Times New Roman" w:hAnsi="Times New Roman"/>
        </w:rPr>
        <w:t xml:space="preserve"> units are denoted C</w:t>
      </w:r>
      <w:r w:rsidRPr="00E755A3">
        <w:rPr>
          <w:rFonts w:ascii="Times New Roman" w:hAnsi="Times New Roman"/>
          <w:vertAlign w:val="subscript"/>
        </w:rPr>
        <w:t>2</w:t>
      </w:r>
      <w:r w:rsidRPr="00E755A3">
        <w:rPr>
          <w:rFonts w:ascii="Times New Roman" w:hAnsi="Times New Roman"/>
        </w:rPr>
        <w:t xml:space="preserve"> ( = C</w:t>
      </w:r>
      <w:r w:rsidRPr="00E755A3">
        <w:rPr>
          <w:rFonts w:ascii="Times New Roman" w:hAnsi="Times New Roman"/>
          <w:vertAlign w:val="subscript"/>
        </w:rPr>
        <w:t>1</w:t>
      </w:r>
      <w:r w:rsidRPr="00E755A3">
        <w:rPr>
          <w:rFonts w:ascii="Times New Roman" w:hAnsi="Times New Roman"/>
        </w:rPr>
        <w:t xml:space="preserve"> + additional number of certainty units) and M</w:t>
      </w:r>
      <w:r w:rsidRPr="00E755A3">
        <w:rPr>
          <w:rFonts w:ascii="Times New Roman" w:hAnsi="Times New Roman"/>
          <w:vertAlign w:val="subscript"/>
        </w:rPr>
        <w:t>2</w:t>
      </w:r>
      <w:r w:rsidRPr="00E755A3">
        <w:rPr>
          <w:rFonts w:ascii="Times New Roman" w:hAnsi="Times New Roman"/>
        </w:rPr>
        <w:t xml:space="preserve"> ( = M</w:t>
      </w:r>
      <w:r w:rsidRPr="00E755A3">
        <w:rPr>
          <w:rFonts w:ascii="Times New Roman" w:hAnsi="Times New Roman"/>
          <w:vertAlign w:val="subscript"/>
        </w:rPr>
        <w:t>1</w:t>
      </w:r>
      <w:r w:rsidRPr="00E755A3">
        <w:rPr>
          <w:rFonts w:ascii="Times New Roman" w:hAnsi="Times New Roman"/>
        </w:rPr>
        <w:t xml:space="preserve"> – additional number of certainty units), respectively, where C</w:t>
      </w:r>
      <w:r w:rsidRPr="00E755A3">
        <w:rPr>
          <w:rFonts w:ascii="Times New Roman" w:hAnsi="Times New Roman"/>
          <w:vertAlign w:val="subscript"/>
        </w:rPr>
        <w:t>2</w:t>
      </w:r>
      <w:r w:rsidRPr="00E755A3">
        <w:rPr>
          <w:rFonts w:ascii="Times New Roman" w:hAnsi="Times New Roman"/>
        </w:rPr>
        <w:t xml:space="preserve"> + M</w:t>
      </w:r>
      <w:r w:rsidRPr="00E755A3">
        <w:rPr>
          <w:rFonts w:ascii="Times New Roman" w:hAnsi="Times New Roman"/>
          <w:vertAlign w:val="subscript"/>
        </w:rPr>
        <w:t>2</w:t>
      </w:r>
      <w:r w:rsidRPr="00E755A3">
        <w:rPr>
          <w:rFonts w:ascii="Times New Roman" w:hAnsi="Times New Roman"/>
        </w:rPr>
        <w:t xml:space="preserve"> = N.  Next, for M</w:t>
      </w:r>
      <w:r w:rsidRPr="00E755A3">
        <w:rPr>
          <w:rFonts w:ascii="Times New Roman" w:hAnsi="Times New Roman"/>
          <w:vertAlign w:val="subscript"/>
        </w:rPr>
        <w:t>2</w:t>
      </w:r>
      <w:r w:rsidRPr="00E755A3">
        <w:rPr>
          <w:rFonts w:ascii="Times New Roman" w:hAnsi="Times New Roman"/>
        </w:rPr>
        <w:t xml:space="preserve"> units of </w:t>
      </w:r>
      <w:proofErr w:type="spellStart"/>
      <w:r w:rsidRPr="00E755A3">
        <w:rPr>
          <w:rFonts w:ascii="Times New Roman" w:hAnsi="Times New Roman"/>
        </w:rPr>
        <w:t>noncertainty</w:t>
      </w:r>
      <w:proofErr w:type="spellEnd"/>
      <w:r w:rsidRPr="00E755A3">
        <w:rPr>
          <w:rFonts w:ascii="Times New Roman" w:hAnsi="Times New Roman"/>
        </w:rPr>
        <w:t>, we calculate the t and π</w:t>
      </w:r>
      <w:r w:rsidRPr="00E755A3">
        <w:rPr>
          <w:rFonts w:ascii="Times New Roman" w:hAnsi="Times New Roman"/>
          <w:vertAlign w:val="subscript"/>
        </w:rPr>
        <w:t>i</w:t>
      </w:r>
      <w:r w:rsidRPr="00E755A3">
        <w:rPr>
          <w:rFonts w:ascii="Times New Roman" w:hAnsi="Times New Roman"/>
        </w:rPr>
        <w:t xml:space="preserve">'s again.  This is an iterative process.  We continue this process until the </w:t>
      </w:r>
      <w:proofErr w:type="spellStart"/>
      <w:r w:rsidRPr="00E755A3">
        <w:rPr>
          <w:rFonts w:ascii="Times New Roman" w:hAnsi="Times New Roman"/>
        </w:rPr>
        <w:t>noncertainty</w:t>
      </w:r>
      <w:proofErr w:type="spellEnd"/>
      <w:r w:rsidRPr="00E755A3">
        <w:rPr>
          <w:rFonts w:ascii="Times New Roman" w:hAnsi="Times New Roman"/>
        </w:rPr>
        <w:t xml:space="preserve"> population stabilizes (i.e., until there is no additional certainty unit).</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 xml:space="preserve">If the </w:t>
      </w:r>
      <w:proofErr w:type="spellStart"/>
      <w:r w:rsidRPr="00E755A3">
        <w:rPr>
          <w:rFonts w:ascii="Times New Roman" w:hAnsi="Times New Roman"/>
        </w:rPr>
        <w:t>noncertainty</w:t>
      </w:r>
      <w:proofErr w:type="spellEnd"/>
      <w:r w:rsidRPr="00E755A3">
        <w:rPr>
          <w:rFonts w:ascii="Times New Roman" w:hAnsi="Times New Roman"/>
        </w:rPr>
        <w:t xml:space="preserve"> population stabilizes after </w:t>
      </w:r>
      <w:r w:rsidRPr="00E755A3">
        <w:rPr>
          <w:rFonts w:ascii="Times New Roman" w:hAnsi="Times New Roman"/>
          <w:i/>
        </w:rPr>
        <w:t>k</w:t>
      </w:r>
      <w:r w:rsidRPr="00E755A3">
        <w:rPr>
          <w:rFonts w:ascii="Times New Roman" w:hAnsi="Times New Roman"/>
        </w:rPr>
        <w:t xml:space="preserve">th iteration, there will be </w:t>
      </w:r>
      <w:proofErr w:type="spellStart"/>
      <w:r w:rsidRPr="00E755A3">
        <w:rPr>
          <w:rFonts w:ascii="Times New Roman" w:hAnsi="Times New Roman"/>
        </w:rPr>
        <w:t>C</w:t>
      </w:r>
      <w:r w:rsidRPr="00E755A3">
        <w:rPr>
          <w:rFonts w:ascii="Times New Roman" w:hAnsi="Times New Roman"/>
          <w:vertAlign w:val="subscript"/>
        </w:rPr>
        <w:t>k</w:t>
      </w:r>
      <w:proofErr w:type="spellEnd"/>
      <w:r w:rsidRPr="00E755A3">
        <w:rPr>
          <w:rFonts w:ascii="Times New Roman" w:hAnsi="Times New Roman"/>
        </w:rPr>
        <w:t xml:space="preserve"> units of certainty units and M</w:t>
      </w:r>
      <w:r w:rsidRPr="00E755A3">
        <w:rPr>
          <w:rFonts w:ascii="Times New Roman" w:hAnsi="Times New Roman"/>
          <w:vertAlign w:val="subscript"/>
        </w:rPr>
        <w:t>k</w:t>
      </w:r>
      <w:r w:rsidRPr="00E755A3">
        <w:rPr>
          <w:rFonts w:ascii="Times New Roman" w:hAnsi="Times New Roman"/>
        </w:rPr>
        <w:t xml:space="preserve"> units of </w:t>
      </w:r>
      <w:proofErr w:type="spellStart"/>
      <w:r w:rsidRPr="00E755A3">
        <w:rPr>
          <w:rFonts w:ascii="Times New Roman" w:hAnsi="Times New Roman"/>
        </w:rPr>
        <w:t>noncertainty</w:t>
      </w:r>
      <w:proofErr w:type="spellEnd"/>
      <w:r w:rsidRPr="00E755A3">
        <w:rPr>
          <w:rFonts w:ascii="Times New Roman" w:hAnsi="Times New Roman"/>
        </w:rPr>
        <w:t xml:space="preserve"> units and </w:t>
      </w:r>
      <w:proofErr w:type="spellStart"/>
      <w:r w:rsidRPr="00E755A3">
        <w:rPr>
          <w:rFonts w:ascii="Times New Roman" w:hAnsi="Times New Roman"/>
        </w:rPr>
        <w:t>C</w:t>
      </w:r>
      <w:r w:rsidRPr="00E755A3">
        <w:rPr>
          <w:rFonts w:ascii="Times New Roman" w:hAnsi="Times New Roman"/>
          <w:vertAlign w:val="subscript"/>
        </w:rPr>
        <w:t>k</w:t>
      </w:r>
      <w:proofErr w:type="spellEnd"/>
      <w:r w:rsidRPr="00E755A3">
        <w:rPr>
          <w:rFonts w:ascii="Times New Roman" w:hAnsi="Times New Roman"/>
        </w:rPr>
        <w:t>+ M</w:t>
      </w:r>
      <w:r w:rsidRPr="00E755A3">
        <w:rPr>
          <w:rFonts w:ascii="Times New Roman" w:hAnsi="Times New Roman"/>
          <w:vertAlign w:val="subscript"/>
        </w:rPr>
        <w:t>k</w:t>
      </w:r>
      <w:r w:rsidRPr="00E755A3">
        <w:rPr>
          <w:rFonts w:ascii="Times New Roman" w:hAnsi="Times New Roman"/>
        </w:rPr>
        <w:t xml:space="preserve"> = N.  Summing over the probabilities for all these certainty and </w:t>
      </w:r>
      <w:proofErr w:type="spellStart"/>
      <w:r w:rsidRPr="00E755A3">
        <w:rPr>
          <w:rFonts w:ascii="Times New Roman" w:hAnsi="Times New Roman"/>
        </w:rPr>
        <w:t>noncertainty</w:t>
      </w:r>
      <w:proofErr w:type="spellEnd"/>
      <w:r w:rsidRPr="00E755A3">
        <w:rPr>
          <w:rFonts w:ascii="Times New Roman" w:hAnsi="Times New Roman"/>
        </w:rPr>
        <w:t xml:space="preserve"> units, we obtain the optimal sample size (n*) as:</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28"/>
        </w:rPr>
        <w:object w:dxaOrig="1219" w:dyaOrig="680">
          <v:shape id="_x0000_i1031" type="#_x0000_t75" style="width:61.5pt;height:34.5pt" o:ole="">
            <v:imagedata r:id="rId21" o:title=""/>
          </v:shape>
          <o:OLEObject Type="Embed" ProgID="Equation.3" ShapeID="_x0000_i1031" DrawAspect="Content" ObjectID="_1503407108" r:id="rId22"/>
        </w:object>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t>(3)</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At this stage the optimal sample size may not be an integer number.  In this stage, we also compute the optimal sample size under simple random sampling (SRS)</w:t>
      </w:r>
      <w:r w:rsidRPr="00E755A3">
        <w:rPr>
          <w:rFonts w:ascii="Times New Roman" w:hAnsi="Times New Roman"/>
          <w:vertAlign w:val="superscript"/>
        </w:rPr>
        <w:t>6</w:t>
      </w:r>
      <w:r w:rsidRPr="00E755A3">
        <w:rPr>
          <w:rFonts w:ascii="Times New Roman" w:hAnsi="Times New Roman"/>
        </w:rPr>
        <w:t xml:space="preserve">, </w:t>
      </w:r>
      <w:proofErr w:type="spellStart"/>
      <w:r w:rsidRPr="00E755A3">
        <w:rPr>
          <w:rFonts w:ascii="Times New Roman" w:hAnsi="Times New Roman"/>
        </w:rPr>
        <w:t>n</w:t>
      </w:r>
      <w:r w:rsidRPr="00E755A3">
        <w:rPr>
          <w:rFonts w:ascii="Times New Roman" w:hAnsi="Times New Roman"/>
          <w:vertAlign w:val="subscript"/>
        </w:rPr>
        <w:t>srs</w:t>
      </w:r>
      <w:proofErr w:type="spellEnd"/>
      <w:r w:rsidRPr="00E755A3">
        <w:rPr>
          <w:rFonts w:ascii="Times New Roman" w:hAnsi="Times New Roman"/>
        </w:rPr>
        <w:t>, and compare it with n*.</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u w:val="single"/>
        </w:rPr>
      </w:pPr>
      <w:r w:rsidRPr="00E755A3">
        <w:rPr>
          <w:rFonts w:ascii="Times New Roman" w:hAnsi="Times New Roman"/>
          <w:u w:val="single"/>
        </w:rPr>
        <w:t xml:space="preserve">Step 2: Determining Number of </w:t>
      </w:r>
      <w:proofErr w:type="spellStart"/>
      <w:r w:rsidRPr="00E755A3">
        <w:rPr>
          <w:rFonts w:ascii="Times New Roman" w:hAnsi="Times New Roman"/>
          <w:u w:val="single"/>
        </w:rPr>
        <w:t>Mailout</w:t>
      </w:r>
      <w:proofErr w:type="spellEnd"/>
      <w:r w:rsidRPr="00E755A3">
        <w:rPr>
          <w:rFonts w:ascii="Times New Roman" w:hAnsi="Times New Roman"/>
          <w:u w:val="single"/>
        </w:rPr>
        <w:t xml:space="preserve"> Surveys</w:t>
      </w:r>
    </w:p>
    <w:p w:rsidR="00251181" w:rsidRPr="00E755A3" w:rsidRDefault="00251181" w:rsidP="00251181">
      <w:pPr>
        <w:rPr>
          <w:rFonts w:ascii="Times New Roman" w:hAnsi="Times New Roman"/>
        </w:rPr>
      </w:pPr>
    </w:p>
    <w:p w:rsidR="00251181" w:rsidRPr="00E755A3" w:rsidRDefault="00251181" w:rsidP="00251181">
      <w:pPr>
        <w:numPr>
          <w:ilvl w:val="0"/>
          <w:numId w:val="4"/>
        </w:numPr>
        <w:rPr>
          <w:rFonts w:ascii="Times New Roman" w:hAnsi="Times New Roman"/>
        </w:rPr>
      </w:pPr>
      <w:r w:rsidRPr="00E755A3">
        <w:rPr>
          <w:rFonts w:ascii="Times New Roman" w:hAnsi="Times New Roman"/>
        </w:rPr>
        <w:t>Adjustment of Probabilities</w:t>
      </w:r>
    </w:p>
    <w:p w:rsidR="00251181" w:rsidRPr="00E755A3" w:rsidRDefault="00251181" w:rsidP="00251181">
      <w:pPr>
        <w:ind w:left="360"/>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Once the optimal sample size (n*) is determined in Step 1, we divide the sample size (n*) by the expected response rate (</w:t>
      </w:r>
      <w:r>
        <w:rPr>
          <w:rFonts w:ascii="Times New Roman" w:hAnsi="Times New Roman"/>
        </w:rPr>
        <w:t xml:space="preserve">estimated based on </w:t>
      </w:r>
      <w:r w:rsidRPr="00E755A3">
        <w:rPr>
          <w:rFonts w:ascii="Times New Roman" w:hAnsi="Times New Roman"/>
        </w:rPr>
        <w:t>previous s</w:t>
      </w:r>
      <w:r>
        <w:rPr>
          <w:rFonts w:ascii="Times New Roman" w:hAnsi="Times New Roman"/>
        </w:rPr>
        <w:t>urveys</w:t>
      </w:r>
      <w:r w:rsidRPr="00E755A3">
        <w:rPr>
          <w:rFonts w:ascii="Times New Roman" w:hAnsi="Times New Roman"/>
        </w:rPr>
        <w:t xml:space="preserve">) to determine the number of surveys that need to be mailed out to achieve n*.  The number thus derived is denoted </w:t>
      </w:r>
      <w:proofErr w:type="spellStart"/>
      <w:r w:rsidRPr="00E755A3">
        <w:rPr>
          <w:rFonts w:ascii="Times New Roman" w:hAnsi="Times New Roman"/>
        </w:rPr>
        <w:t>n</w:t>
      </w:r>
      <w:r w:rsidRPr="00E755A3">
        <w:rPr>
          <w:rFonts w:ascii="Times New Roman" w:hAnsi="Times New Roman"/>
          <w:vertAlign w:val="subscript"/>
        </w:rPr>
        <w:t>a</w:t>
      </w:r>
      <w:proofErr w:type="spellEnd"/>
      <w:r w:rsidRPr="00E755A3">
        <w:rPr>
          <w:rFonts w:ascii="Times New Roman" w:hAnsi="Times New Roman"/>
        </w:rPr>
        <w:t xml:space="preserve"> (this number may not still be an integer value).  We next adjust the inclusion probabilities for the M</w:t>
      </w:r>
      <w:r w:rsidRPr="00E755A3">
        <w:rPr>
          <w:rFonts w:ascii="Times New Roman" w:hAnsi="Times New Roman"/>
          <w:vertAlign w:val="subscript"/>
        </w:rPr>
        <w:t>k</w:t>
      </w:r>
      <w:r w:rsidRPr="00E755A3">
        <w:rPr>
          <w:rFonts w:ascii="Times New Roman" w:hAnsi="Times New Roman"/>
        </w:rPr>
        <w:t xml:space="preserve"> </w:t>
      </w:r>
      <w:proofErr w:type="spellStart"/>
      <w:r w:rsidRPr="00E755A3">
        <w:rPr>
          <w:rFonts w:ascii="Times New Roman" w:hAnsi="Times New Roman"/>
        </w:rPr>
        <w:t>noncertainty</w:t>
      </w:r>
      <w:proofErr w:type="spellEnd"/>
      <w:r w:rsidRPr="00E755A3">
        <w:rPr>
          <w:rFonts w:ascii="Times New Roman" w:hAnsi="Times New Roman"/>
        </w:rPr>
        <w:t xml:space="preserve"> units obtained in Step 1 above as:</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64"/>
        </w:rPr>
        <w:object w:dxaOrig="2360" w:dyaOrig="1400">
          <v:shape id="_x0000_i1032" type="#_x0000_t75" style="width:117pt;height:69pt" o:ole="">
            <v:imagedata r:id="rId23" o:title=""/>
          </v:shape>
          <o:OLEObject Type="Embed" ProgID="Equation.3" ShapeID="_x0000_i1032" DrawAspect="Content" ObjectID="_1503407109" r:id="rId24"/>
        </w:object>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t>(4)</w:t>
      </w:r>
      <w:r w:rsidRPr="00E755A3">
        <w:rPr>
          <w:rFonts w:ascii="Times New Roman" w:hAnsi="Times New Roman"/>
        </w:rPr>
        <w:tab/>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If the resulting probabilities are larger than one (π</w:t>
      </w:r>
      <w:proofErr w:type="spellStart"/>
      <w:r w:rsidRPr="00E755A3">
        <w:rPr>
          <w:rFonts w:ascii="Times New Roman" w:hAnsi="Times New Roman"/>
          <w:vertAlign w:val="subscript"/>
        </w:rPr>
        <w:t>i</w:t>
      </w:r>
      <w:proofErr w:type="spellEnd"/>
      <w:r w:rsidRPr="00E755A3">
        <w:rPr>
          <w:rFonts w:ascii="Times New Roman" w:hAnsi="Times New Roman"/>
          <w:vertAlign w:val="subscript"/>
        </w:rPr>
        <w:t xml:space="preserve"> </w:t>
      </w:r>
      <w:r w:rsidRPr="00E755A3">
        <w:rPr>
          <w:rFonts w:ascii="Times New Roman" w:hAnsi="Times New Roman"/>
        </w:rPr>
        <w:t>&gt; 1), we make them certainties (π</w:t>
      </w:r>
      <w:proofErr w:type="spellStart"/>
      <w:r w:rsidRPr="00E755A3">
        <w:rPr>
          <w:rFonts w:ascii="Times New Roman" w:hAnsi="Times New Roman"/>
          <w:vertAlign w:val="subscript"/>
        </w:rPr>
        <w:t>i</w:t>
      </w:r>
      <w:proofErr w:type="spellEnd"/>
      <w:r w:rsidRPr="00E755A3">
        <w:rPr>
          <w:rFonts w:ascii="Times New Roman" w:hAnsi="Times New Roman"/>
          <w:vertAlign w:val="subscript"/>
        </w:rPr>
        <w:t xml:space="preserve"> </w:t>
      </w:r>
      <w:r w:rsidRPr="00E755A3">
        <w:rPr>
          <w:rFonts w:ascii="Times New Roman" w:hAnsi="Times New Roman"/>
        </w:rPr>
        <w:t xml:space="preserve">= 1).  The resulting numbers of certainty and </w:t>
      </w:r>
      <w:proofErr w:type="spellStart"/>
      <w:r w:rsidRPr="00E755A3">
        <w:rPr>
          <w:rFonts w:ascii="Times New Roman" w:hAnsi="Times New Roman"/>
        </w:rPr>
        <w:t>noncertainty</w:t>
      </w:r>
      <w:proofErr w:type="spellEnd"/>
      <w:r w:rsidRPr="00E755A3">
        <w:rPr>
          <w:rFonts w:ascii="Times New Roman" w:hAnsi="Times New Roman"/>
        </w:rPr>
        <w:t xml:space="preserve"> units are denoted C</w:t>
      </w:r>
      <w:r w:rsidRPr="00E755A3">
        <w:rPr>
          <w:rFonts w:ascii="Times New Roman" w:hAnsi="Times New Roman"/>
          <w:vertAlign w:val="subscript"/>
        </w:rPr>
        <w:t>k+1</w:t>
      </w:r>
      <w:r w:rsidRPr="00E755A3">
        <w:rPr>
          <w:rFonts w:ascii="Times New Roman" w:hAnsi="Times New Roman"/>
        </w:rPr>
        <w:t xml:space="preserve"> and M</w:t>
      </w:r>
      <w:r w:rsidRPr="00E755A3">
        <w:rPr>
          <w:rFonts w:ascii="Times New Roman" w:hAnsi="Times New Roman"/>
          <w:vertAlign w:val="subscript"/>
        </w:rPr>
        <w:t>k+1</w:t>
      </w:r>
      <w:r w:rsidRPr="00E755A3">
        <w:rPr>
          <w:rFonts w:ascii="Times New Roman" w:hAnsi="Times New Roman"/>
        </w:rPr>
        <w:t xml:space="preserve">, respectively.  Next, we adjust the probabilities of the new set of </w:t>
      </w:r>
      <w:proofErr w:type="spellStart"/>
      <w:r w:rsidRPr="00E755A3">
        <w:rPr>
          <w:rFonts w:ascii="Times New Roman" w:hAnsi="Times New Roman"/>
        </w:rPr>
        <w:t>noncertainty</w:t>
      </w:r>
      <w:proofErr w:type="spellEnd"/>
      <w:r w:rsidRPr="00E755A3">
        <w:rPr>
          <w:rFonts w:ascii="Times New Roman" w:hAnsi="Times New Roman"/>
        </w:rPr>
        <w:t xml:space="preserve"> units (M</w:t>
      </w:r>
      <w:r w:rsidRPr="00E755A3">
        <w:rPr>
          <w:rFonts w:ascii="Times New Roman" w:hAnsi="Times New Roman"/>
          <w:vertAlign w:val="subscript"/>
        </w:rPr>
        <w:t>k+1</w:t>
      </w:r>
      <w:r w:rsidRPr="00E755A3">
        <w:rPr>
          <w:rFonts w:ascii="Times New Roman" w:hAnsi="Times New Roman"/>
        </w:rPr>
        <w:t>) in a similar way using equation (4') below:</w:t>
      </w:r>
    </w:p>
    <w:p w:rsidR="00251181" w:rsidRPr="00E755A3" w:rsidRDefault="00251181" w:rsidP="00251181">
      <w:pPr>
        <w:rPr>
          <w:rFonts w:ascii="Times New Roman" w:hAnsi="Times New Roman"/>
        </w:rPr>
      </w:pPr>
      <w:r w:rsidRPr="00E755A3">
        <w:rPr>
          <w:rFonts w:ascii="Times New Roman" w:hAnsi="Times New Roman"/>
          <w:position w:val="-64"/>
        </w:rPr>
        <w:object w:dxaOrig="2540" w:dyaOrig="1400">
          <v:shape id="_x0000_i1033" type="#_x0000_t75" style="width:124.5pt;height:69pt" o:ole="">
            <v:imagedata r:id="rId25" o:title=""/>
          </v:shape>
          <o:OLEObject Type="Embed" ProgID="Equation.3" ShapeID="_x0000_i1033" DrawAspect="Content" ObjectID="_1503407110" r:id="rId26"/>
        </w:object>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t>(4')</w:t>
      </w:r>
      <w:r w:rsidRPr="00E755A3">
        <w:rPr>
          <w:rFonts w:ascii="Times New Roman" w:hAnsi="Times New Roman"/>
        </w:rPr>
        <w:tab/>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 xml:space="preserve">We continue this process until the </w:t>
      </w:r>
      <w:proofErr w:type="spellStart"/>
      <w:r w:rsidRPr="00E755A3">
        <w:rPr>
          <w:rFonts w:ascii="Times New Roman" w:hAnsi="Times New Roman"/>
        </w:rPr>
        <w:t>noncertainty</w:t>
      </w:r>
      <w:proofErr w:type="spellEnd"/>
      <w:r w:rsidRPr="00E755A3">
        <w:rPr>
          <w:rFonts w:ascii="Times New Roman" w:hAnsi="Times New Roman"/>
        </w:rPr>
        <w:t xml:space="preserve"> population stabilizes.  The resulting numbers of certainty and </w:t>
      </w:r>
      <w:proofErr w:type="spellStart"/>
      <w:r w:rsidRPr="00E755A3">
        <w:rPr>
          <w:rFonts w:ascii="Times New Roman" w:hAnsi="Times New Roman"/>
        </w:rPr>
        <w:t>noncertainty</w:t>
      </w:r>
      <w:proofErr w:type="spellEnd"/>
      <w:r w:rsidRPr="00E755A3">
        <w:rPr>
          <w:rFonts w:ascii="Times New Roman" w:hAnsi="Times New Roman"/>
        </w:rPr>
        <w:t xml:space="preserve"> units are </w:t>
      </w:r>
      <w:proofErr w:type="spellStart"/>
      <w:r w:rsidRPr="00E755A3">
        <w:rPr>
          <w:rFonts w:ascii="Times New Roman" w:hAnsi="Times New Roman"/>
        </w:rPr>
        <w:t>C</w:t>
      </w:r>
      <w:r w:rsidRPr="00E755A3">
        <w:rPr>
          <w:rFonts w:ascii="Times New Roman" w:hAnsi="Times New Roman"/>
          <w:vertAlign w:val="subscript"/>
        </w:rPr>
        <w:t>q</w:t>
      </w:r>
      <w:proofErr w:type="spellEnd"/>
      <w:r w:rsidRPr="00E755A3">
        <w:rPr>
          <w:rFonts w:ascii="Times New Roman" w:hAnsi="Times New Roman"/>
        </w:rPr>
        <w:t xml:space="preserve"> and </w:t>
      </w:r>
      <w:proofErr w:type="spellStart"/>
      <w:r w:rsidRPr="00E755A3">
        <w:rPr>
          <w:rFonts w:ascii="Times New Roman" w:hAnsi="Times New Roman"/>
        </w:rPr>
        <w:t>M</w:t>
      </w:r>
      <w:r w:rsidRPr="00E755A3">
        <w:rPr>
          <w:rFonts w:ascii="Times New Roman" w:hAnsi="Times New Roman"/>
          <w:vertAlign w:val="subscript"/>
        </w:rPr>
        <w:t>q</w:t>
      </w:r>
      <w:proofErr w:type="spellEnd"/>
      <w:r w:rsidRPr="00E755A3">
        <w:rPr>
          <w:rFonts w:ascii="Times New Roman" w:hAnsi="Times New Roman"/>
        </w:rPr>
        <w:t>, respectively.</w:t>
      </w:r>
    </w:p>
    <w:p w:rsidR="00251181" w:rsidRPr="00E755A3" w:rsidRDefault="00251181" w:rsidP="00251181">
      <w:pPr>
        <w:rPr>
          <w:rFonts w:ascii="Times New Roman" w:hAnsi="Times New Roman"/>
        </w:rPr>
      </w:pPr>
    </w:p>
    <w:p w:rsidR="00251181" w:rsidRPr="00E755A3" w:rsidRDefault="00251181" w:rsidP="00251181">
      <w:pPr>
        <w:keepNext/>
        <w:numPr>
          <w:ilvl w:val="0"/>
          <w:numId w:val="4"/>
        </w:numPr>
        <w:rPr>
          <w:rFonts w:ascii="Times New Roman" w:hAnsi="Times New Roman"/>
        </w:rPr>
      </w:pPr>
      <w:r w:rsidRPr="00E755A3">
        <w:rPr>
          <w:rFonts w:ascii="Times New Roman" w:hAnsi="Times New Roman"/>
        </w:rPr>
        <w:t>Apply Minimum Probability Rule</w:t>
      </w:r>
    </w:p>
    <w:p w:rsidR="00251181" w:rsidRPr="00E755A3" w:rsidRDefault="00251181" w:rsidP="00251181">
      <w:pPr>
        <w:keepNext/>
        <w:ind w:left="360"/>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At this point, we impose a minimum probability rule.  UPS can have excessively large weights (= 1/π</w:t>
      </w:r>
      <w:proofErr w:type="spellStart"/>
      <w:r w:rsidRPr="00E755A3">
        <w:rPr>
          <w:rFonts w:ascii="Times New Roman" w:hAnsi="Times New Roman"/>
          <w:vertAlign w:val="subscript"/>
        </w:rPr>
        <w:t>i</w:t>
      </w:r>
      <w:proofErr w:type="spellEnd"/>
      <w:r w:rsidRPr="00E755A3">
        <w:rPr>
          <w:rFonts w:ascii="Times New Roman" w:hAnsi="Times New Roman"/>
        </w:rPr>
        <w:t xml:space="preserve">) and if they report a large value, then the population estimate and its variance would be very large.  In order to avoid this problem, we can impose a minimum value of the inclusion probabilities.  If </w:t>
      </w:r>
      <w:r w:rsidRPr="00E755A3">
        <w:rPr>
          <w:rFonts w:ascii="Times New Roman" w:hAnsi="Times New Roman"/>
          <w:i/>
        </w:rPr>
        <w:t>m</w:t>
      </w:r>
      <w:r w:rsidRPr="00E755A3">
        <w:rPr>
          <w:rFonts w:ascii="Times New Roman" w:hAnsi="Times New Roman"/>
        </w:rPr>
        <w:t xml:space="preserve"> is the minimum imposed probability, then we do the following:</w:t>
      </w:r>
    </w:p>
    <w:p w:rsidR="00251181" w:rsidRPr="00E755A3" w:rsidRDefault="00251181" w:rsidP="00251181">
      <w:pPr>
        <w:rPr>
          <w:rFonts w:ascii="Times New Roman" w:hAnsi="Times New Roman"/>
          <w:i/>
        </w:rPr>
      </w:pPr>
    </w:p>
    <w:p w:rsidR="00251181" w:rsidRPr="00E755A3" w:rsidRDefault="00251181" w:rsidP="00251181">
      <w:pPr>
        <w:pStyle w:val="HTMLPreformatted"/>
        <w:rPr>
          <w:rFonts w:ascii="Times New Roman" w:hAnsi="Times New Roman" w:cs="Times New Roman"/>
          <w:i/>
        </w:rPr>
      </w:pPr>
      <w:r w:rsidRPr="00E755A3">
        <w:rPr>
          <w:rFonts w:ascii="Times New Roman" w:hAnsi="Times New Roman" w:cs="Times New Roman"/>
          <w:i/>
        </w:rPr>
        <w:t>If π</w:t>
      </w:r>
      <w:proofErr w:type="spellStart"/>
      <w:r w:rsidRPr="00E755A3">
        <w:rPr>
          <w:rFonts w:ascii="Times New Roman" w:hAnsi="Times New Roman" w:cs="Times New Roman"/>
          <w:i/>
          <w:vertAlign w:val="subscript"/>
        </w:rPr>
        <w:t>i</w:t>
      </w:r>
      <w:proofErr w:type="spellEnd"/>
      <w:r w:rsidRPr="00E755A3">
        <w:rPr>
          <w:rFonts w:ascii="Times New Roman" w:hAnsi="Times New Roman" w:cs="Times New Roman"/>
          <w:i/>
        </w:rPr>
        <w:t xml:space="preserve"> &lt; m, then set π</w:t>
      </w:r>
      <w:proofErr w:type="spellStart"/>
      <w:r w:rsidRPr="00E755A3">
        <w:rPr>
          <w:rFonts w:ascii="Times New Roman" w:hAnsi="Times New Roman" w:cs="Times New Roman"/>
          <w:i/>
          <w:vertAlign w:val="subscript"/>
        </w:rPr>
        <w:t>i</w:t>
      </w:r>
      <w:proofErr w:type="spellEnd"/>
      <w:r w:rsidRPr="00E755A3">
        <w:rPr>
          <w:rFonts w:ascii="Times New Roman" w:hAnsi="Times New Roman" w:cs="Times New Roman"/>
          <w:i/>
        </w:rPr>
        <w:t xml:space="preserve"> = m for each  </w:t>
      </w:r>
      <w:proofErr w:type="spellStart"/>
      <w:r w:rsidRPr="00E755A3">
        <w:rPr>
          <w:rFonts w:ascii="Times New Roman" w:hAnsi="Times New Roman" w:cs="Times New Roman"/>
          <w:i/>
        </w:rPr>
        <w:t>i</w:t>
      </w:r>
      <w:proofErr w:type="spellEnd"/>
      <w:r w:rsidRPr="00E755A3">
        <w:rPr>
          <w:rFonts w:ascii="Times New Roman" w:hAnsi="Times New Roman" w:cs="Times New Roman"/>
          <w:i/>
        </w:rPr>
        <w:t xml:space="preserve">, where </w:t>
      </w:r>
      <w:proofErr w:type="spellStart"/>
      <w:r w:rsidRPr="00E755A3">
        <w:rPr>
          <w:rFonts w:ascii="Times New Roman" w:hAnsi="Times New Roman" w:cs="Times New Roman"/>
          <w:i/>
        </w:rPr>
        <w:t>i</w:t>
      </w:r>
      <w:proofErr w:type="spellEnd"/>
      <w:r w:rsidRPr="00E755A3">
        <w:rPr>
          <w:rFonts w:ascii="Times New Roman" w:hAnsi="Times New Roman" w:cs="Times New Roman"/>
          <w:i/>
        </w:rPr>
        <w:t xml:space="preserve"> = 1, ..., N.</w:t>
      </w:r>
    </w:p>
    <w:p w:rsidR="00251181" w:rsidRPr="00E755A3" w:rsidRDefault="00251181" w:rsidP="00251181">
      <w:pPr>
        <w:rPr>
          <w:rFonts w:ascii="Times New Roman" w:hAnsi="Times New Roman"/>
          <w:i/>
        </w:rPr>
      </w:pPr>
    </w:p>
    <w:p w:rsidR="00251181" w:rsidRPr="00E755A3" w:rsidRDefault="00251181" w:rsidP="00251181">
      <w:pPr>
        <w:pStyle w:val="HTMLPreformatted"/>
        <w:rPr>
          <w:rFonts w:ascii="Times New Roman" w:hAnsi="Times New Roman" w:cs="Times New Roman"/>
        </w:rPr>
      </w:pPr>
      <w:r w:rsidRPr="00E755A3">
        <w:rPr>
          <w:rFonts w:ascii="Times New Roman" w:hAnsi="Times New Roman" w:cs="Times New Roman"/>
        </w:rPr>
        <w:t xml:space="preserve">The value for </w:t>
      </w:r>
      <w:r w:rsidRPr="00E755A3">
        <w:rPr>
          <w:rFonts w:ascii="Times New Roman" w:hAnsi="Times New Roman" w:cs="Times New Roman"/>
          <w:i/>
        </w:rPr>
        <w:t>m</w:t>
      </w:r>
      <w:r w:rsidRPr="00E755A3">
        <w:rPr>
          <w:rFonts w:ascii="Times New Roman" w:hAnsi="Times New Roman" w:cs="Times New Roman"/>
        </w:rPr>
        <w:t xml:space="preserve"> here is determined arbitrarily.  The only cost involved in using this rule is a small increase in sample size.</w:t>
      </w:r>
      <w:r w:rsidRPr="00E755A3">
        <w:rPr>
          <w:rFonts w:ascii="Times New Roman" w:hAnsi="Times New Roman" w:cs="Times New Roman"/>
          <w:vertAlign w:val="superscript"/>
        </w:rPr>
        <w:t>7</w:t>
      </w:r>
    </w:p>
    <w:p w:rsidR="00251181" w:rsidRPr="00E755A3" w:rsidRDefault="00251181" w:rsidP="00251181">
      <w:pPr>
        <w:rPr>
          <w:rFonts w:ascii="Times New Roman" w:hAnsi="Times New Roman"/>
        </w:rPr>
      </w:pPr>
    </w:p>
    <w:p w:rsidR="00251181" w:rsidRPr="00E755A3" w:rsidRDefault="00251181" w:rsidP="00251181">
      <w:pPr>
        <w:numPr>
          <w:ilvl w:val="0"/>
          <w:numId w:val="4"/>
        </w:numPr>
        <w:rPr>
          <w:rFonts w:ascii="Times New Roman" w:hAnsi="Times New Roman"/>
        </w:rPr>
      </w:pPr>
      <w:r w:rsidRPr="00E755A3">
        <w:rPr>
          <w:rFonts w:ascii="Times New Roman" w:hAnsi="Times New Roman"/>
        </w:rPr>
        <w:t>Finding an Integer Value for Sample Size</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 xml:space="preserve">Next, we add up all the resulting inclusion probabilities.  The resulting sum is denoted </w:t>
      </w:r>
      <w:proofErr w:type="spellStart"/>
      <w:r w:rsidRPr="00E755A3">
        <w:rPr>
          <w:rFonts w:ascii="Times New Roman" w:hAnsi="Times New Roman"/>
        </w:rPr>
        <w:t>n</w:t>
      </w:r>
      <w:r w:rsidRPr="00E755A3">
        <w:rPr>
          <w:rFonts w:ascii="Times New Roman" w:hAnsi="Times New Roman"/>
          <w:vertAlign w:val="subscript"/>
        </w:rPr>
        <w:t>b</w:t>
      </w:r>
      <w:proofErr w:type="spellEnd"/>
      <w:r w:rsidRPr="00E755A3">
        <w:rPr>
          <w:rFonts w:ascii="Times New Roman" w:hAnsi="Times New Roman"/>
        </w:rPr>
        <w:t xml:space="preserve"> ( &gt; </w:t>
      </w:r>
      <w:proofErr w:type="spellStart"/>
      <w:r w:rsidRPr="00E755A3">
        <w:rPr>
          <w:rFonts w:ascii="Times New Roman" w:hAnsi="Times New Roman"/>
        </w:rPr>
        <w:t>n</w:t>
      </w:r>
      <w:r w:rsidRPr="00E755A3">
        <w:rPr>
          <w:rFonts w:ascii="Times New Roman" w:hAnsi="Times New Roman"/>
          <w:vertAlign w:val="subscript"/>
        </w:rPr>
        <w:t>a</w:t>
      </w:r>
      <w:proofErr w:type="spellEnd"/>
      <w:r w:rsidRPr="00E755A3">
        <w:rPr>
          <w:rFonts w:ascii="Times New Roman" w:hAnsi="Times New Roman"/>
        </w:rPr>
        <w:t xml:space="preserve">), which may not be an integer value.  Next, we adjust again the probabilities for </w:t>
      </w:r>
      <w:proofErr w:type="spellStart"/>
      <w:r w:rsidRPr="00E755A3">
        <w:rPr>
          <w:rFonts w:ascii="Times New Roman" w:hAnsi="Times New Roman"/>
        </w:rPr>
        <w:t>noncertainty</w:t>
      </w:r>
      <w:proofErr w:type="spellEnd"/>
      <w:r w:rsidRPr="00E755A3">
        <w:rPr>
          <w:rFonts w:ascii="Times New Roman" w:hAnsi="Times New Roman"/>
        </w:rPr>
        <w:t xml:space="preserve"> units including the units for which the minimum probabilities were imposed as:</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66"/>
        </w:rPr>
        <w:object w:dxaOrig="2299" w:dyaOrig="1440">
          <v:shape id="_x0000_i1034" type="#_x0000_t75" style="width:111.75pt;height:1in" o:ole="">
            <v:imagedata r:id="rId27" o:title=""/>
          </v:shape>
          <o:OLEObject Type="Embed" ProgID="Equation.3" ShapeID="_x0000_i1034" DrawAspect="Content" ObjectID="_1503407111" r:id="rId28"/>
        </w:object>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t>(5)</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where</w:t>
      </w:r>
      <w:r w:rsidRPr="00E755A3">
        <w:rPr>
          <w:rFonts w:ascii="Times New Roman" w:hAnsi="Times New Roman"/>
        </w:rPr>
        <w:tab/>
      </w:r>
      <w:proofErr w:type="spellStart"/>
      <w:r w:rsidRPr="00E755A3">
        <w:rPr>
          <w:rFonts w:ascii="Times New Roman" w:hAnsi="Times New Roman"/>
        </w:rPr>
        <w:t>n</w:t>
      </w:r>
      <w:r w:rsidRPr="00E755A3">
        <w:rPr>
          <w:rFonts w:ascii="Times New Roman" w:hAnsi="Times New Roman"/>
          <w:vertAlign w:val="subscript"/>
        </w:rPr>
        <w:t>c</w:t>
      </w:r>
      <w:proofErr w:type="spellEnd"/>
      <w:r w:rsidRPr="00E755A3">
        <w:rPr>
          <w:rFonts w:ascii="Times New Roman" w:hAnsi="Times New Roman"/>
        </w:rPr>
        <w:t xml:space="preserve"> is the smallest integer value larger than </w:t>
      </w:r>
      <w:proofErr w:type="spellStart"/>
      <w:r w:rsidRPr="00E755A3">
        <w:rPr>
          <w:rFonts w:ascii="Times New Roman" w:hAnsi="Times New Roman"/>
        </w:rPr>
        <w:t>n</w:t>
      </w:r>
      <w:r w:rsidRPr="00E755A3">
        <w:rPr>
          <w:rFonts w:ascii="Times New Roman" w:hAnsi="Times New Roman"/>
          <w:vertAlign w:val="subscript"/>
        </w:rPr>
        <w:t>b</w:t>
      </w:r>
      <w:proofErr w:type="spellEnd"/>
      <w:r w:rsidRPr="00E755A3">
        <w:rPr>
          <w:rFonts w:ascii="Times New Roman" w:hAnsi="Times New Roman"/>
        </w:rPr>
        <w:t xml:space="preserve"> (e.g., if </w:t>
      </w:r>
      <w:proofErr w:type="spellStart"/>
      <w:r w:rsidRPr="00E755A3">
        <w:rPr>
          <w:rFonts w:ascii="Times New Roman" w:hAnsi="Times New Roman"/>
        </w:rPr>
        <w:t>n</w:t>
      </w:r>
      <w:r w:rsidRPr="00E755A3">
        <w:rPr>
          <w:rFonts w:ascii="Times New Roman" w:hAnsi="Times New Roman"/>
          <w:vertAlign w:val="subscript"/>
        </w:rPr>
        <w:t>b</w:t>
      </w:r>
      <w:proofErr w:type="spellEnd"/>
      <w:r w:rsidRPr="00E755A3">
        <w:rPr>
          <w:rFonts w:ascii="Times New Roman" w:hAnsi="Times New Roman"/>
        </w:rPr>
        <w:t xml:space="preserve"> = 15.3, then </w:t>
      </w:r>
      <w:proofErr w:type="spellStart"/>
      <w:r w:rsidRPr="00E755A3">
        <w:rPr>
          <w:rFonts w:ascii="Times New Roman" w:hAnsi="Times New Roman"/>
        </w:rPr>
        <w:t>n</w:t>
      </w:r>
      <w:r w:rsidRPr="00E755A3">
        <w:rPr>
          <w:rFonts w:ascii="Times New Roman" w:hAnsi="Times New Roman"/>
          <w:vertAlign w:val="subscript"/>
        </w:rPr>
        <w:t>c</w:t>
      </w:r>
      <w:proofErr w:type="spellEnd"/>
      <w:r w:rsidRPr="00E755A3">
        <w:rPr>
          <w:rFonts w:ascii="Times New Roman" w:hAnsi="Times New Roman"/>
        </w:rPr>
        <w:t xml:space="preserve"> = 16).  Finally, we add up the resulting (certainty and </w:t>
      </w:r>
      <w:proofErr w:type="spellStart"/>
      <w:r w:rsidRPr="00E755A3">
        <w:rPr>
          <w:rFonts w:ascii="Times New Roman" w:hAnsi="Times New Roman"/>
        </w:rPr>
        <w:t>noncertainty</w:t>
      </w:r>
      <w:proofErr w:type="spellEnd"/>
      <w:r w:rsidRPr="00E755A3">
        <w:rPr>
          <w:rFonts w:ascii="Times New Roman" w:hAnsi="Times New Roman"/>
        </w:rPr>
        <w:t xml:space="preserve">) probabilities.  The sum of all these probabilities </w:t>
      </w:r>
      <w:r w:rsidRPr="00E755A3">
        <w:rPr>
          <w:rFonts w:ascii="Times New Roman" w:hAnsi="Times New Roman"/>
        </w:rPr>
        <w:lastRenderedPageBreak/>
        <w:t>is the final survey sample size (i.e., the number of surveys to be sent out to), and is denoted n</w:t>
      </w:r>
      <w:r w:rsidRPr="00E755A3">
        <w:rPr>
          <w:rFonts w:ascii="Times New Roman" w:hAnsi="Times New Roman"/>
          <w:vertAlign w:val="subscript"/>
        </w:rPr>
        <w:t>m</w:t>
      </w:r>
      <w:r w:rsidRPr="00E755A3">
        <w:rPr>
          <w:rFonts w:ascii="Times New Roman" w:hAnsi="Times New Roman"/>
        </w:rPr>
        <w:t xml:space="preserve"> (= </w:t>
      </w:r>
      <w:proofErr w:type="spellStart"/>
      <w:r w:rsidRPr="00E755A3">
        <w:rPr>
          <w:rFonts w:ascii="Times New Roman" w:hAnsi="Times New Roman"/>
        </w:rPr>
        <w:t>n</w:t>
      </w:r>
      <w:r w:rsidRPr="00E755A3">
        <w:rPr>
          <w:rFonts w:ascii="Times New Roman" w:hAnsi="Times New Roman"/>
          <w:vertAlign w:val="subscript"/>
        </w:rPr>
        <w:t>c</w:t>
      </w:r>
      <w:proofErr w:type="spellEnd"/>
      <w:r w:rsidRPr="00E755A3">
        <w:rPr>
          <w:rFonts w:ascii="Times New Roman" w:hAnsi="Times New Roman"/>
        </w:rPr>
        <w:t>).</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b/>
        </w:rPr>
      </w:pPr>
    </w:p>
    <w:p w:rsidR="00251181" w:rsidRPr="00E755A3" w:rsidRDefault="00251181" w:rsidP="00251181">
      <w:pPr>
        <w:rPr>
          <w:rFonts w:ascii="Times New Roman" w:hAnsi="Times New Roman"/>
          <w:b/>
        </w:rPr>
      </w:pPr>
      <w:r w:rsidRPr="00E755A3">
        <w:rPr>
          <w:rFonts w:ascii="Times New Roman" w:hAnsi="Times New Roman"/>
          <w:b/>
        </w:rPr>
        <w:t>Part II: Estimation of Population Parameters and Confidence Intervals</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u w:val="single"/>
        </w:rPr>
      </w:pPr>
      <w:r w:rsidRPr="00E755A3">
        <w:rPr>
          <w:rFonts w:ascii="Times New Roman" w:hAnsi="Times New Roman"/>
          <w:u w:val="single"/>
        </w:rPr>
        <w:t xml:space="preserve">Step 3: Implementation of Pareto Sampling </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 xml:space="preserve">After the </w:t>
      </w:r>
      <w:proofErr w:type="spellStart"/>
      <w:r w:rsidRPr="00E755A3">
        <w:rPr>
          <w:rFonts w:ascii="Times New Roman" w:hAnsi="Times New Roman"/>
        </w:rPr>
        <w:t>mailout</w:t>
      </w:r>
      <w:proofErr w:type="spellEnd"/>
      <w:r w:rsidRPr="00E755A3">
        <w:rPr>
          <w:rFonts w:ascii="Times New Roman" w:hAnsi="Times New Roman"/>
        </w:rPr>
        <w:t xml:space="preserve"> sample size (n</w:t>
      </w:r>
      <w:r w:rsidRPr="00E755A3">
        <w:rPr>
          <w:rFonts w:ascii="Times New Roman" w:hAnsi="Times New Roman"/>
          <w:vertAlign w:val="subscript"/>
        </w:rPr>
        <w:t>m</w:t>
      </w:r>
      <w:r w:rsidRPr="00E755A3">
        <w:rPr>
          <w:rFonts w:ascii="Times New Roman" w:hAnsi="Times New Roman"/>
        </w:rPr>
        <w:t xml:space="preserve">) for each sector is determined in Step 2, the </w:t>
      </w:r>
      <w:proofErr w:type="spellStart"/>
      <w:r w:rsidRPr="00E755A3">
        <w:rPr>
          <w:rFonts w:ascii="Times New Roman" w:hAnsi="Times New Roman"/>
        </w:rPr>
        <w:t>mailout</w:t>
      </w:r>
      <w:proofErr w:type="spellEnd"/>
      <w:r w:rsidRPr="00E755A3">
        <w:rPr>
          <w:rFonts w:ascii="Times New Roman" w:hAnsi="Times New Roman"/>
        </w:rPr>
        <w:t xml:space="preserve"> sample is selected from each sector's population using Pareto sampling.  The probability of each unit (vessel) being in the sample in a given sector is proportional to the unit's (vessel's) ex-vessel revenue.  Because the majority of gross revenue within each sector comes from a small number of vessels, a random sample of vessels would only include a small portion of the total ex-vessel values.</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 xml:space="preserve">According to Brewer and </w:t>
      </w:r>
      <w:proofErr w:type="spellStart"/>
      <w:r w:rsidRPr="00E755A3">
        <w:rPr>
          <w:rFonts w:ascii="Times New Roman" w:hAnsi="Times New Roman"/>
        </w:rPr>
        <w:t>Hanif</w:t>
      </w:r>
      <w:proofErr w:type="spellEnd"/>
      <w:r w:rsidRPr="00E755A3">
        <w:rPr>
          <w:rFonts w:ascii="Times New Roman" w:hAnsi="Times New Roman"/>
        </w:rPr>
        <w:t xml:space="preserve"> (1983), there are </w:t>
      </w:r>
      <w:r>
        <w:rPr>
          <w:rFonts w:ascii="Times New Roman" w:hAnsi="Times New Roman"/>
        </w:rPr>
        <w:t xml:space="preserve">about </w:t>
      </w:r>
      <w:r w:rsidRPr="00E755A3">
        <w:rPr>
          <w:rFonts w:ascii="Times New Roman" w:hAnsi="Times New Roman"/>
        </w:rPr>
        <w:t xml:space="preserve">fifty different approaches that are used for UPS.  Most of these approaches suffer from the weakness that it is very hard to estimate the variance.  Poisson sampling overcomes this problem, and is relatively easy to implement.  However, the limitation of Poisson sampling is that the sample size is a random variable.  Therefore, in this project, we will use Pareto sampling (Rosen 1997 and Saavedra 1995) which overcomes the limitation of Poisson sampling.  The </w:t>
      </w:r>
      <w:proofErr w:type="spellStart"/>
      <w:r w:rsidRPr="00E755A3">
        <w:rPr>
          <w:rFonts w:ascii="Times New Roman" w:hAnsi="Times New Roman"/>
        </w:rPr>
        <w:t>mailout</w:t>
      </w:r>
      <w:proofErr w:type="spellEnd"/>
      <w:r w:rsidRPr="00E755A3">
        <w:rPr>
          <w:rFonts w:ascii="Times New Roman" w:hAnsi="Times New Roman"/>
        </w:rPr>
        <w:t xml:space="preserve"> sample size will be n</w:t>
      </w:r>
      <w:r w:rsidRPr="00E755A3">
        <w:rPr>
          <w:rFonts w:ascii="Times New Roman" w:hAnsi="Times New Roman"/>
          <w:vertAlign w:val="subscript"/>
        </w:rPr>
        <w:t>m</w:t>
      </w:r>
      <w:r w:rsidRPr="00E755A3">
        <w:rPr>
          <w:rFonts w:ascii="Times New Roman" w:hAnsi="Times New Roman"/>
        </w:rPr>
        <w:t xml:space="preserve"> as determined in Step 2 (C) above.  We will use the inclusion probabilities obtained from Equation (5) above in implementing Pareto sampling.</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The procedure of this sampling method (Block and Crowe 2001) is briefly described here:</w:t>
      </w:r>
    </w:p>
    <w:p w:rsidR="00251181" w:rsidRPr="00E755A3" w:rsidRDefault="00251181" w:rsidP="00251181">
      <w:pPr>
        <w:rPr>
          <w:rFonts w:ascii="Times New Roman" w:hAnsi="Times New Roman"/>
        </w:rPr>
      </w:pPr>
    </w:p>
    <w:p w:rsidR="00251181" w:rsidRPr="00E755A3" w:rsidRDefault="00251181" w:rsidP="00251181">
      <w:pPr>
        <w:numPr>
          <w:ilvl w:val="0"/>
          <w:numId w:val="6"/>
        </w:numPr>
        <w:rPr>
          <w:rFonts w:ascii="Times New Roman" w:hAnsi="Times New Roman"/>
        </w:rPr>
      </w:pPr>
      <w:r w:rsidRPr="00E755A3">
        <w:rPr>
          <w:rFonts w:ascii="Times New Roman" w:hAnsi="Times New Roman"/>
        </w:rPr>
        <w:t>Determine the probability of selection (</w:t>
      </w:r>
      <w:r w:rsidRPr="00E755A3">
        <w:rPr>
          <w:rFonts w:ascii="Times New Roman" w:hAnsi="Times New Roman"/>
        </w:rPr>
        <w:sym w:font="Symbol" w:char="F070"/>
      </w:r>
      <w:proofErr w:type="spellStart"/>
      <w:r w:rsidRPr="00E755A3">
        <w:rPr>
          <w:rFonts w:ascii="Times New Roman" w:hAnsi="Times New Roman"/>
          <w:vertAlign w:val="subscript"/>
        </w:rPr>
        <w:t>i</w:t>
      </w:r>
      <w:proofErr w:type="spellEnd"/>
      <w:r w:rsidRPr="00E755A3">
        <w:rPr>
          <w:rFonts w:ascii="Times New Roman" w:hAnsi="Times New Roman"/>
        </w:rPr>
        <w:t xml:space="preserve">) for each unit </w:t>
      </w:r>
      <w:proofErr w:type="spellStart"/>
      <w:r w:rsidRPr="00E755A3">
        <w:rPr>
          <w:rFonts w:ascii="Times New Roman" w:hAnsi="Times New Roman"/>
        </w:rPr>
        <w:t>i</w:t>
      </w:r>
      <w:proofErr w:type="spellEnd"/>
      <w:r w:rsidRPr="00E755A3">
        <w:rPr>
          <w:rFonts w:ascii="Times New Roman" w:hAnsi="Times New Roman"/>
        </w:rPr>
        <w:t xml:space="preserve"> as in Equation (5) above.</w:t>
      </w:r>
    </w:p>
    <w:p w:rsidR="00251181" w:rsidRPr="00E755A3" w:rsidRDefault="00251181" w:rsidP="00251181">
      <w:pPr>
        <w:numPr>
          <w:ilvl w:val="0"/>
          <w:numId w:val="6"/>
        </w:numPr>
        <w:rPr>
          <w:rFonts w:ascii="Times New Roman" w:hAnsi="Times New Roman"/>
        </w:rPr>
      </w:pPr>
      <w:r w:rsidRPr="00E755A3">
        <w:rPr>
          <w:rFonts w:ascii="Times New Roman" w:hAnsi="Times New Roman"/>
        </w:rPr>
        <w:t xml:space="preserve">Generate a Uniform (0,1) random variable </w:t>
      </w:r>
      <w:proofErr w:type="spellStart"/>
      <w:r w:rsidRPr="00E755A3">
        <w:rPr>
          <w:rFonts w:ascii="Times New Roman" w:hAnsi="Times New Roman"/>
        </w:rPr>
        <w:t>U</w:t>
      </w:r>
      <w:r w:rsidRPr="00E755A3">
        <w:rPr>
          <w:rFonts w:ascii="Times New Roman" w:hAnsi="Times New Roman"/>
          <w:vertAlign w:val="subscript"/>
        </w:rPr>
        <w:t>i</w:t>
      </w:r>
      <w:proofErr w:type="spellEnd"/>
      <w:r w:rsidRPr="00E755A3">
        <w:rPr>
          <w:rFonts w:ascii="Times New Roman" w:hAnsi="Times New Roman"/>
        </w:rPr>
        <w:t xml:space="preserve"> for each unit </w:t>
      </w:r>
      <w:proofErr w:type="spellStart"/>
      <w:r w:rsidRPr="00E755A3">
        <w:rPr>
          <w:rFonts w:ascii="Times New Roman" w:hAnsi="Times New Roman"/>
        </w:rPr>
        <w:t>i</w:t>
      </w:r>
      <w:proofErr w:type="spellEnd"/>
    </w:p>
    <w:p w:rsidR="00251181" w:rsidRPr="00E755A3" w:rsidRDefault="00251181" w:rsidP="00251181">
      <w:pPr>
        <w:numPr>
          <w:ilvl w:val="0"/>
          <w:numId w:val="6"/>
        </w:numPr>
        <w:rPr>
          <w:rFonts w:ascii="Times New Roman" w:hAnsi="Times New Roman"/>
        </w:rPr>
      </w:pPr>
      <w:r w:rsidRPr="00E755A3">
        <w:rPr>
          <w:rFonts w:ascii="Times New Roman" w:hAnsi="Times New Roman"/>
        </w:rPr>
        <w:t>Calculate Q</w:t>
      </w:r>
      <w:r w:rsidRPr="00E755A3">
        <w:rPr>
          <w:rFonts w:ascii="Times New Roman" w:hAnsi="Times New Roman"/>
          <w:vertAlign w:val="subscript"/>
        </w:rPr>
        <w:t>i</w:t>
      </w:r>
      <w:r w:rsidRPr="00E755A3">
        <w:rPr>
          <w:rFonts w:ascii="Times New Roman" w:hAnsi="Times New Roman"/>
        </w:rPr>
        <w:t xml:space="preserve"> = </w:t>
      </w:r>
      <w:proofErr w:type="spellStart"/>
      <w:r w:rsidRPr="00E755A3">
        <w:rPr>
          <w:rFonts w:ascii="Times New Roman" w:hAnsi="Times New Roman"/>
        </w:rPr>
        <w:t>U</w:t>
      </w:r>
      <w:r w:rsidRPr="00E755A3">
        <w:rPr>
          <w:rFonts w:ascii="Times New Roman" w:hAnsi="Times New Roman"/>
          <w:vertAlign w:val="subscript"/>
        </w:rPr>
        <w:t>i</w:t>
      </w:r>
      <w:proofErr w:type="spellEnd"/>
      <w:r w:rsidRPr="00E755A3">
        <w:rPr>
          <w:rFonts w:ascii="Times New Roman" w:hAnsi="Times New Roman"/>
        </w:rPr>
        <w:t xml:space="preserve"> (1 – </w:t>
      </w:r>
      <w:r w:rsidRPr="00E755A3">
        <w:rPr>
          <w:rFonts w:ascii="Times New Roman" w:hAnsi="Times New Roman"/>
        </w:rPr>
        <w:sym w:font="Symbol" w:char="F070"/>
      </w:r>
      <w:proofErr w:type="spellStart"/>
      <w:r w:rsidRPr="00E755A3">
        <w:rPr>
          <w:rFonts w:ascii="Times New Roman" w:hAnsi="Times New Roman"/>
          <w:vertAlign w:val="subscript"/>
        </w:rPr>
        <w:t>i</w:t>
      </w:r>
      <w:proofErr w:type="spellEnd"/>
      <w:r w:rsidRPr="00E755A3">
        <w:rPr>
          <w:rFonts w:ascii="Times New Roman" w:hAnsi="Times New Roman"/>
          <w:vertAlign w:val="subscript"/>
        </w:rPr>
        <w:t xml:space="preserve"> </w:t>
      </w:r>
      <w:r w:rsidRPr="00E755A3">
        <w:rPr>
          <w:rFonts w:ascii="Times New Roman" w:hAnsi="Times New Roman"/>
        </w:rPr>
        <w:t>) / [</w:t>
      </w:r>
      <w:r w:rsidRPr="00E755A3">
        <w:rPr>
          <w:rFonts w:ascii="Times New Roman" w:hAnsi="Times New Roman"/>
        </w:rPr>
        <w:sym w:font="Symbol" w:char="F070"/>
      </w:r>
      <w:proofErr w:type="spellStart"/>
      <w:r w:rsidRPr="00E755A3">
        <w:rPr>
          <w:rFonts w:ascii="Times New Roman" w:hAnsi="Times New Roman"/>
          <w:vertAlign w:val="subscript"/>
        </w:rPr>
        <w:t>i</w:t>
      </w:r>
      <w:proofErr w:type="spellEnd"/>
      <w:r w:rsidRPr="00E755A3">
        <w:rPr>
          <w:rFonts w:ascii="Times New Roman" w:hAnsi="Times New Roman"/>
          <w:vertAlign w:val="subscript"/>
        </w:rPr>
        <w:t xml:space="preserve"> </w:t>
      </w:r>
      <w:r w:rsidRPr="00E755A3">
        <w:rPr>
          <w:rFonts w:ascii="Times New Roman" w:hAnsi="Times New Roman"/>
        </w:rPr>
        <w:t xml:space="preserve"> (1 - </w:t>
      </w:r>
      <w:proofErr w:type="spellStart"/>
      <w:r w:rsidRPr="00E755A3">
        <w:rPr>
          <w:rFonts w:ascii="Times New Roman" w:hAnsi="Times New Roman"/>
        </w:rPr>
        <w:t>U</w:t>
      </w:r>
      <w:r w:rsidRPr="00E755A3">
        <w:rPr>
          <w:rFonts w:ascii="Times New Roman" w:hAnsi="Times New Roman"/>
          <w:vertAlign w:val="subscript"/>
        </w:rPr>
        <w:t>i</w:t>
      </w:r>
      <w:proofErr w:type="spellEnd"/>
      <w:r w:rsidRPr="00E755A3">
        <w:rPr>
          <w:rFonts w:ascii="Times New Roman" w:hAnsi="Times New Roman"/>
        </w:rPr>
        <w:t xml:space="preserve"> )]</w:t>
      </w:r>
    </w:p>
    <w:p w:rsidR="00251181" w:rsidRPr="00E755A3" w:rsidRDefault="00251181" w:rsidP="00251181">
      <w:pPr>
        <w:numPr>
          <w:ilvl w:val="0"/>
          <w:numId w:val="6"/>
        </w:numPr>
        <w:rPr>
          <w:rFonts w:ascii="Times New Roman" w:hAnsi="Times New Roman"/>
        </w:rPr>
      </w:pPr>
      <w:r w:rsidRPr="00E755A3">
        <w:rPr>
          <w:rFonts w:ascii="Times New Roman" w:hAnsi="Times New Roman"/>
        </w:rPr>
        <w:t>Sort units in ascending order by Q</w:t>
      </w:r>
      <w:r w:rsidRPr="00E755A3">
        <w:rPr>
          <w:rFonts w:ascii="Times New Roman" w:hAnsi="Times New Roman"/>
          <w:vertAlign w:val="subscript"/>
        </w:rPr>
        <w:t>i</w:t>
      </w:r>
      <w:r w:rsidRPr="00E755A3">
        <w:rPr>
          <w:rFonts w:ascii="Times New Roman" w:hAnsi="Times New Roman"/>
        </w:rPr>
        <w:t>, and select n</w:t>
      </w:r>
      <w:r w:rsidRPr="00E755A3">
        <w:rPr>
          <w:rFonts w:ascii="Times New Roman" w:hAnsi="Times New Roman"/>
          <w:vertAlign w:val="subscript"/>
        </w:rPr>
        <w:t>m</w:t>
      </w:r>
      <w:r w:rsidRPr="00E755A3">
        <w:rPr>
          <w:rFonts w:ascii="Times New Roman" w:hAnsi="Times New Roman"/>
        </w:rPr>
        <w:t xml:space="preserve"> smallest ones in sample.</w:t>
      </w:r>
    </w:p>
    <w:p w:rsidR="00251181" w:rsidRPr="00E755A3" w:rsidRDefault="00251181" w:rsidP="00251181">
      <w:pPr>
        <w:pStyle w:val="BodyText"/>
        <w:spacing w:line="240" w:lineRule="auto"/>
        <w:rPr>
          <w:rFonts w:ascii="Times New Roman" w:hAnsi="Times New Roman"/>
        </w:rPr>
      </w:pPr>
      <w:r w:rsidRPr="00E755A3">
        <w:rPr>
          <w:rFonts w:ascii="Times New Roman" w:hAnsi="Times New Roman"/>
        </w:rPr>
        <w:t>From the above, it is clear that we will have a fixed sample size with Pareto sampling.</w:t>
      </w:r>
    </w:p>
    <w:p w:rsidR="00251181" w:rsidRPr="00E755A3" w:rsidRDefault="00251181" w:rsidP="00251181">
      <w:pPr>
        <w:rPr>
          <w:rFonts w:ascii="Times New Roman" w:hAnsi="Times New Roman"/>
          <w:u w:val="single"/>
        </w:rPr>
      </w:pPr>
    </w:p>
    <w:p w:rsidR="00251181" w:rsidRPr="00E755A3" w:rsidRDefault="00251181" w:rsidP="00251181">
      <w:pPr>
        <w:rPr>
          <w:rFonts w:ascii="Times New Roman" w:hAnsi="Times New Roman"/>
          <w:u w:val="single"/>
        </w:rPr>
      </w:pPr>
      <w:r w:rsidRPr="00E755A3">
        <w:rPr>
          <w:rFonts w:ascii="Times New Roman" w:hAnsi="Times New Roman"/>
          <w:u w:val="single"/>
        </w:rPr>
        <w:t>Step 4: Mailing out Surveys and Obtaining Actual Response Sample</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Next, we will send out the surveys to the n</w:t>
      </w:r>
      <w:r w:rsidRPr="00E755A3">
        <w:rPr>
          <w:rFonts w:ascii="Times New Roman" w:hAnsi="Times New Roman"/>
          <w:vertAlign w:val="subscript"/>
        </w:rPr>
        <w:t>m</w:t>
      </w:r>
      <w:r w:rsidRPr="00E755A3">
        <w:rPr>
          <w:rFonts w:ascii="Times New Roman" w:hAnsi="Times New Roman"/>
        </w:rPr>
        <w:t xml:space="preserve"> units (vessel owners).  Actual response sample will be obtained and the size of the actual response sample is denoted r.</w:t>
      </w:r>
    </w:p>
    <w:p w:rsidR="00251181" w:rsidRPr="00E755A3" w:rsidRDefault="00251181" w:rsidP="00251181">
      <w:pPr>
        <w:pStyle w:val="BodyText"/>
        <w:spacing w:line="240" w:lineRule="auto"/>
        <w:rPr>
          <w:rFonts w:ascii="Times New Roman" w:hAnsi="Times New Roman"/>
        </w:rPr>
      </w:pPr>
    </w:p>
    <w:p w:rsidR="00251181" w:rsidRPr="00E755A3" w:rsidRDefault="00251181" w:rsidP="00251181">
      <w:pPr>
        <w:rPr>
          <w:rFonts w:ascii="Times New Roman" w:hAnsi="Times New Roman"/>
          <w:u w:val="single"/>
        </w:rPr>
      </w:pPr>
      <w:r w:rsidRPr="00E755A3">
        <w:rPr>
          <w:rFonts w:ascii="Times New Roman" w:hAnsi="Times New Roman"/>
          <w:u w:val="single"/>
        </w:rPr>
        <w:t>Step 5: Estimation of Population Parameters (Population Total)</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 xml:space="preserve">Using the information in the actual response sample, we calculate population parameters </w:t>
      </w:r>
      <w:r w:rsidRPr="00E755A3">
        <w:rPr>
          <w:rFonts w:ascii="Times New Roman" w:hAnsi="Times New Roman"/>
          <w:i/>
        </w:rPr>
        <w:t xml:space="preserve">for variables of interest </w:t>
      </w:r>
      <w:r w:rsidRPr="00E755A3">
        <w:rPr>
          <w:rFonts w:ascii="Times New Roman" w:hAnsi="Times New Roman"/>
        </w:rPr>
        <w:t xml:space="preserve">(e.g., employment and labor income in our project), </w:t>
      </w:r>
      <w:r w:rsidRPr="00E755A3">
        <w:rPr>
          <w:rFonts w:ascii="Times New Roman" w:hAnsi="Times New Roman"/>
          <w:i/>
        </w:rPr>
        <w:t xml:space="preserve">not for ex-vessel revenue, </w:t>
      </w:r>
      <w:r w:rsidRPr="00E755A3">
        <w:rPr>
          <w:rFonts w:ascii="Times New Roman" w:hAnsi="Times New Roman"/>
        </w:rPr>
        <w:t>using HT estimator (Horvitz and Thompson 1952).  We are interested in estimating the population totals (not population means) of the variables of interest.  The HT estimator is given as:</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20"/>
        </w:rPr>
        <w:object w:dxaOrig="1020" w:dyaOrig="480">
          <v:shape id="_x0000_i1035" type="#_x0000_t75" style="width:51.75pt;height:24.75pt" o:ole="">
            <v:imagedata r:id="rId29" o:title=""/>
          </v:shape>
          <o:OLEObject Type="Embed" ProgID="Equation.3" ShapeID="_x0000_i1035" DrawAspect="Content" ObjectID="_1503407112" r:id="rId30"/>
        </w:object>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t>(6)</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where</w:t>
      </w:r>
      <w:r w:rsidRPr="00E755A3">
        <w:rPr>
          <w:rFonts w:ascii="Times New Roman" w:hAnsi="Times New Roman"/>
        </w:rPr>
        <w:tab/>
        <w:t>r</w:t>
      </w:r>
      <w:r w:rsidRPr="00E755A3">
        <w:rPr>
          <w:rFonts w:ascii="Times New Roman" w:hAnsi="Times New Roman"/>
        </w:rPr>
        <w:tab/>
        <w:t>: number of respondents</w:t>
      </w:r>
    </w:p>
    <w:p w:rsidR="00251181" w:rsidRPr="00E755A3" w:rsidRDefault="00251181" w:rsidP="00251181">
      <w:pPr>
        <w:ind w:firstLine="720"/>
        <w:rPr>
          <w:rFonts w:ascii="Times New Roman" w:hAnsi="Times New Roman"/>
        </w:rPr>
      </w:pPr>
      <w:proofErr w:type="spellStart"/>
      <w:r w:rsidRPr="00E755A3">
        <w:rPr>
          <w:rFonts w:ascii="Times New Roman" w:hAnsi="Times New Roman"/>
        </w:rPr>
        <w:t>w</w:t>
      </w:r>
      <w:r w:rsidRPr="00E755A3">
        <w:rPr>
          <w:rFonts w:ascii="Times New Roman" w:hAnsi="Times New Roman"/>
          <w:vertAlign w:val="subscript"/>
        </w:rPr>
        <w:t>i</w:t>
      </w:r>
      <w:proofErr w:type="spellEnd"/>
      <w:r w:rsidRPr="00E755A3">
        <w:rPr>
          <w:rFonts w:ascii="Times New Roman" w:hAnsi="Times New Roman"/>
          <w:vertAlign w:val="subscript"/>
        </w:rPr>
        <w:tab/>
        <w:t xml:space="preserve">: </w:t>
      </w:r>
      <w:r w:rsidRPr="00E755A3">
        <w:rPr>
          <w:rFonts w:ascii="Times New Roman" w:hAnsi="Times New Roman"/>
        </w:rPr>
        <w:t xml:space="preserve">weight for </w:t>
      </w:r>
      <w:proofErr w:type="spellStart"/>
      <w:r w:rsidRPr="00E755A3">
        <w:rPr>
          <w:rFonts w:ascii="Times New Roman" w:hAnsi="Times New Roman"/>
        </w:rPr>
        <w:t>ith</w:t>
      </w:r>
      <w:proofErr w:type="spellEnd"/>
      <w:r w:rsidRPr="00E755A3">
        <w:rPr>
          <w:rFonts w:ascii="Times New Roman" w:hAnsi="Times New Roman"/>
        </w:rPr>
        <w:t xml:space="preserve"> unit ( = 1/π</w:t>
      </w:r>
      <w:proofErr w:type="spellStart"/>
      <w:r w:rsidRPr="00E755A3">
        <w:rPr>
          <w:rFonts w:ascii="Times New Roman" w:hAnsi="Times New Roman"/>
          <w:vertAlign w:val="subscript"/>
        </w:rPr>
        <w:t>i</w:t>
      </w:r>
      <w:proofErr w:type="spellEnd"/>
      <w:r w:rsidRPr="00E755A3">
        <w:rPr>
          <w:rFonts w:ascii="Times New Roman" w:hAnsi="Times New Roman"/>
        </w:rPr>
        <w:t xml:space="preserve"> ).  Note that the weights are calculated here</w:t>
      </w:r>
    </w:p>
    <w:p w:rsidR="00251181" w:rsidRPr="00E755A3" w:rsidRDefault="00251181" w:rsidP="00251181">
      <w:pPr>
        <w:ind w:left="720" w:firstLine="720"/>
        <w:rPr>
          <w:rFonts w:ascii="Times New Roman" w:hAnsi="Times New Roman"/>
        </w:rPr>
      </w:pPr>
      <w:r w:rsidRPr="00E755A3">
        <w:rPr>
          <w:rFonts w:ascii="Times New Roman" w:hAnsi="Times New Roman"/>
        </w:rPr>
        <w:t xml:space="preserve">  using the information on the auxiliary variable, not that on the variables </w:t>
      </w:r>
    </w:p>
    <w:p w:rsidR="00251181" w:rsidRPr="00E755A3" w:rsidRDefault="00251181" w:rsidP="00251181">
      <w:pPr>
        <w:ind w:left="720" w:firstLine="720"/>
        <w:rPr>
          <w:rFonts w:ascii="Times New Roman" w:hAnsi="Times New Roman"/>
        </w:rPr>
      </w:pPr>
      <w:r w:rsidRPr="00E755A3">
        <w:rPr>
          <w:rFonts w:ascii="Times New Roman" w:hAnsi="Times New Roman"/>
        </w:rPr>
        <w:t xml:space="preserve">  of interest</w:t>
      </w:r>
    </w:p>
    <w:p w:rsidR="00251181" w:rsidRPr="00E755A3" w:rsidRDefault="00251181" w:rsidP="00251181">
      <w:pPr>
        <w:rPr>
          <w:rFonts w:ascii="Times New Roman" w:hAnsi="Times New Roman"/>
        </w:rPr>
      </w:pPr>
      <w:r w:rsidRPr="00E755A3">
        <w:rPr>
          <w:rFonts w:ascii="Times New Roman" w:hAnsi="Times New Roman"/>
        </w:rPr>
        <w:tab/>
      </w:r>
      <w:proofErr w:type="spellStart"/>
      <w:r w:rsidRPr="00E755A3">
        <w:rPr>
          <w:rFonts w:ascii="Times New Roman" w:hAnsi="Times New Roman"/>
        </w:rPr>
        <w:t>y</w:t>
      </w:r>
      <w:r w:rsidRPr="00E755A3">
        <w:rPr>
          <w:rFonts w:ascii="Times New Roman" w:hAnsi="Times New Roman"/>
          <w:vertAlign w:val="subscript"/>
        </w:rPr>
        <w:t>i</w:t>
      </w:r>
      <w:proofErr w:type="spellEnd"/>
      <w:r w:rsidRPr="00E755A3">
        <w:rPr>
          <w:rFonts w:ascii="Times New Roman" w:hAnsi="Times New Roman"/>
          <w:vertAlign w:val="subscript"/>
        </w:rPr>
        <w:tab/>
        <w:t xml:space="preserve">: </w:t>
      </w:r>
      <w:r w:rsidRPr="00E755A3">
        <w:rPr>
          <w:rFonts w:ascii="Times New Roman" w:hAnsi="Times New Roman"/>
        </w:rPr>
        <w:t xml:space="preserve">response sample data of </w:t>
      </w:r>
      <w:proofErr w:type="spellStart"/>
      <w:r w:rsidRPr="00E755A3">
        <w:rPr>
          <w:rFonts w:ascii="Times New Roman" w:hAnsi="Times New Roman"/>
        </w:rPr>
        <w:t>i</w:t>
      </w:r>
      <w:r w:rsidRPr="00E755A3">
        <w:rPr>
          <w:rFonts w:ascii="Times New Roman" w:hAnsi="Times New Roman"/>
          <w:vertAlign w:val="superscript"/>
        </w:rPr>
        <w:t>th</w:t>
      </w:r>
      <w:proofErr w:type="spellEnd"/>
      <w:r w:rsidRPr="00E755A3">
        <w:rPr>
          <w:rFonts w:ascii="Times New Roman" w:hAnsi="Times New Roman"/>
        </w:rPr>
        <w:t xml:space="preserve"> unit (employment or labor income)</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However, the HT estimator needs to be adjusted for non-response.  The estimator is adjusted in the following way.</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44"/>
        </w:rPr>
        <w:object w:dxaOrig="1460" w:dyaOrig="980">
          <v:shape id="_x0000_i1036" type="#_x0000_t75" style="width:71.25pt;height:49.5pt" o:ole="">
            <v:imagedata r:id="rId31" o:title=""/>
          </v:shape>
          <o:OLEObject Type="Embed" ProgID="Equation.3" ShapeID="_x0000_i1036" DrawAspect="Content" ObjectID="_1503407113" r:id="rId32"/>
        </w:object>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t>(7)</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where</w:t>
      </w:r>
      <w:r w:rsidRPr="00E755A3">
        <w:rPr>
          <w:rFonts w:ascii="Times New Roman" w:hAnsi="Times New Roman"/>
        </w:rPr>
        <w:tab/>
        <w:t>N</w:t>
      </w:r>
      <w:r w:rsidRPr="00E755A3">
        <w:rPr>
          <w:rFonts w:ascii="Times New Roman" w:hAnsi="Times New Roman"/>
        </w:rPr>
        <w:tab/>
        <w:t>: population size</w:t>
      </w:r>
    </w:p>
    <w:p w:rsidR="00251181" w:rsidRPr="00E755A3" w:rsidRDefault="00251181" w:rsidP="00251181">
      <w:pPr>
        <w:rPr>
          <w:rFonts w:ascii="Times New Roman" w:hAnsi="Times New Roman"/>
        </w:rPr>
      </w:pPr>
      <w:r w:rsidRPr="00E755A3">
        <w:rPr>
          <w:rFonts w:ascii="Times New Roman" w:hAnsi="Times New Roman"/>
        </w:rPr>
        <w:tab/>
        <w:t>X</w:t>
      </w:r>
      <w:r w:rsidRPr="00E755A3">
        <w:rPr>
          <w:rFonts w:ascii="Times New Roman" w:hAnsi="Times New Roman"/>
          <w:vertAlign w:val="subscript"/>
        </w:rPr>
        <w:t>i</w:t>
      </w:r>
      <w:r w:rsidRPr="00E755A3">
        <w:rPr>
          <w:rFonts w:ascii="Times New Roman" w:hAnsi="Times New Roman"/>
          <w:vertAlign w:val="subscript"/>
        </w:rPr>
        <w:tab/>
      </w:r>
      <w:r w:rsidRPr="00E755A3">
        <w:rPr>
          <w:rFonts w:ascii="Times New Roman" w:hAnsi="Times New Roman"/>
        </w:rPr>
        <w:t xml:space="preserve">: auxiliary variable of </w:t>
      </w:r>
      <w:proofErr w:type="spellStart"/>
      <w:r w:rsidRPr="00E755A3">
        <w:rPr>
          <w:rFonts w:ascii="Times New Roman" w:hAnsi="Times New Roman"/>
        </w:rPr>
        <w:t>i</w:t>
      </w:r>
      <w:r w:rsidRPr="00E755A3">
        <w:rPr>
          <w:rFonts w:ascii="Times New Roman" w:hAnsi="Times New Roman"/>
          <w:vertAlign w:val="superscript"/>
        </w:rPr>
        <w:t>th</w:t>
      </w:r>
      <w:proofErr w:type="spellEnd"/>
      <w:r w:rsidRPr="00E755A3">
        <w:rPr>
          <w:rFonts w:ascii="Times New Roman" w:hAnsi="Times New Roman"/>
        </w:rPr>
        <w:t xml:space="preserve"> unit (respondents only)</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 xml:space="preserve">Usually, we apply this adjustment to the certainties separately from the </w:t>
      </w:r>
      <w:proofErr w:type="spellStart"/>
      <w:r w:rsidRPr="00E755A3">
        <w:rPr>
          <w:rFonts w:ascii="Times New Roman" w:hAnsi="Times New Roman"/>
        </w:rPr>
        <w:t>noncertainties</w:t>
      </w:r>
      <w:proofErr w:type="spellEnd"/>
      <w:r w:rsidRPr="00E755A3">
        <w:rPr>
          <w:rFonts w:ascii="Times New Roman" w:hAnsi="Times New Roman"/>
        </w:rPr>
        <w:t xml:space="preserve">, and then add the two together to get a final estimate.  If there are no respondents within any of the two groups of certainty units and </w:t>
      </w:r>
      <w:proofErr w:type="spellStart"/>
      <w:r w:rsidRPr="00E755A3">
        <w:rPr>
          <w:rFonts w:ascii="Times New Roman" w:hAnsi="Times New Roman"/>
        </w:rPr>
        <w:t>noncertainty</w:t>
      </w:r>
      <w:proofErr w:type="spellEnd"/>
      <w:r w:rsidRPr="00E755A3">
        <w:rPr>
          <w:rFonts w:ascii="Times New Roman" w:hAnsi="Times New Roman"/>
        </w:rPr>
        <w:t xml:space="preserve"> units, then we collapse the two groups before applying the adjustment.  Specifically, the final estimate of population total is given by:</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46"/>
        </w:rPr>
        <w:object w:dxaOrig="3400" w:dyaOrig="1020">
          <v:shape id="_x0000_i1037" type="#_x0000_t75" style="width:169.5pt;height:51.75pt" o:ole="">
            <v:imagedata r:id="rId33" o:title=""/>
          </v:shape>
          <o:OLEObject Type="Embed" ProgID="Equation.3" ShapeID="_x0000_i1037" DrawAspect="Content" ObjectID="_1503407114" r:id="rId34"/>
        </w:object>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t>(8)</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where</w:t>
      </w:r>
      <w:r w:rsidRPr="00E755A3">
        <w:rPr>
          <w:rFonts w:ascii="Times New Roman" w:hAnsi="Times New Roman"/>
        </w:rPr>
        <w:tab/>
        <w:t>N</w:t>
      </w:r>
      <w:r w:rsidRPr="00E755A3">
        <w:rPr>
          <w:rFonts w:ascii="Times New Roman" w:hAnsi="Times New Roman"/>
          <w:vertAlign w:val="subscript"/>
        </w:rPr>
        <w:t>1</w:t>
      </w:r>
      <w:r w:rsidRPr="00E755A3">
        <w:rPr>
          <w:rFonts w:ascii="Times New Roman" w:hAnsi="Times New Roman"/>
        </w:rPr>
        <w:tab/>
        <w:t>: number of certainty units in the population</w:t>
      </w:r>
    </w:p>
    <w:p w:rsidR="00251181" w:rsidRPr="00E755A3" w:rsidRDefault="00251181" w:rsidP="00251181">
      <w:pPr>
        <w:ind w:firstLine="720"/>
        <w:rPr>
          <w:rFonts w:ascii="Times New Roman" w:hAnsi="Times New Roman"/>
        </w:rPr>
      </w:pPr>
      <w:r w:rsidRPr="00E755A3">
        <w:rPr>
          <w:rFonts w:ascii="Times New Roman" w:hAnsi="Times New Roman"/>
        </w:rPr>
        <w:t>N</w:t>
      </w:r>
      <w:r w:rsidRPr="00E755A3">
        <w:rPr>
          <w:rFonts w:ascii="Times New Roman" w:hAnsi="Times New Roman"/>
          <w:vertAlign w:val="subscript"/>
        </w:rPr>
        <w:t>2</w:t>
      </w:r>
      <w:r w:rsidRPr="00E755A3">
        <w:rPr>
          <w:rFonts w:ascii="Times New Roman" w:hAnsi="Times New Roman"/>
        </w:rPr>
        <w:tab/>
        <w:t xml:space="preserve">: number of </w:t>
      </w:r>
      <w:proofErr w:type="spellStart"/>
      <w:r w:rsidRPr="00E755A3">
        <w:rPr>
          <w:rFonts w:ascii="Times New Roman" w:hAnsi="Times New Roman"/>
        </w:rPr>
        <w:t>noncertainty</w:t>
      </w:r>
      <w:proofErr w:type="spellEnd"/>
      <w:r w:rsidRPr="00E755A3">
        <w:rPr>
          <w:rFonts w:ascii="Times New Roman" w:hAnsi="Times New Roman"/>
        </w:rPr>
        <w:t xml:space="preserve"> units in the population</w:t>
      </w:r>
    </w:p>
    <w:p w:rsidR="00251181" w:rsidRPr="00E755A3" w:rsidRDefault="00251181" w:rsidP="00251181">
      <w:pPr>
        <w:rPr>
          <w:rFonts w:ascii="Times New Roman" w:hAnsi="Times New Roman"/>
        </w:rPr>
      </w:pPr>
      <w:r w:rsidRPr="00E755A3">
        <w:rPr>
          <w:rFonts w:ascii="Times New Roman" w:hAnsi="Times New Roman"/>
        </w:rPr>
        <w:tab/>
        <w:t>r</w:t>
      </w:r>
      <w:r w:rsidRPr="00E755A3">
        <w:rPr>
          <w:rFonts w:ascii="Times New Roman" w:hAnsi="Times New Roman"/>
          <w:vertAlign w:val="subscript"/>
        </w:rPr>
        <w:t>1</w:t>
      </w:r>
      <w:r w:rsidRPr="00E755A3">
        <w:rPr>
          <w:rFonts w:ascii="Times New Roman" w:hAnsi="Times New Roman"/>
        </w:rPr>
        <w:tab/>
        <w:t>: number of respondents from certainty units</w:t>
      </w:r>
    </w:p>
    <w:p w:rsidR="00251181" w:rsidRPr="00E755A3" w:rsidRDefault="00251181" w:rsidP="00251181">
      <w:pPr>
        <w:rPr>
          <w:rFonts w:ascii="Times New Roman" w:hAnsi="Times New Roman"/>
        </w:rPr>
      </w:pPr>
      <w:r w:rsidRPr="00E755A3">
        <w:rPr>
          <w:rFonts w:ascii="Times New Roman" w:hAnsi="Times New Roman"/>
        </w:rPr>
        <w:tab/>
        <w:t>r</w:t>
      </w:r>
      <w:r w:rsidRPr="00E755A3">
        <w:rPr>
          <w:rFonts w:ascii="Times New Roman" w:hAnsi="Times New Roman"/>
          <w:vertAlign w:val="subscript"/>
        </w:rPr>
        <w:t>2</w:t>
      </w:r>
      <w:r w:rsidRPr="00E755A3">
        <w:rPr>
          <w:rFonts w:ascii="Times New Roman" w:hAnsi="Times New Roman"/>
        </w:rPr>
        <w:tab/>
        <w:t xml:space="preserve">: number of respondents from </w:t>
      </w:r>
      <w:proofErr w:type="spellStart"/>
      <w:r w:rsidRPr="00E755A3">
        <w:rPr>
          <w:rFonts w:ascii="Times New Roman" w:hAnsi="Times New Roman"/>
        </w:rPr>
        <w:t>noncertainty</w:t>
      </w:r>
      <w:proofErr w:type="spellEnd"/>
      <w:r w:rsidRPr="00E755A3">
        <w:rPr>
          <w:rFonts w:ascii="Times New Roman" w:hAnsi="Times New Roman"/>
        </w:rPr>
        <w:t xml:space="preserve"> units, and</w:t>
      </w:r>
    </w:p>
    <w:p w:rsidR="00251181" w:rsidRPr="00E755A3" w:rsidRDefault="00251181" w:rsidP="00251181">
      <w:pPr>
        <w:ind w:firstLine="720"/>
        <w:rPr>
          <w:rFonts w:ascii="Times New Roman" w:hAnsi="Times New Roman"/>
        </w:rPr>
      </w:pPr>
      <w:r w:rsidRPr="00E755A3">
        <w:rPr>
          <w:rFonts w:ascii="Times New Roman" w:hAnsi="Times New Roman"/>
        </w:rPr>
        <w:t>N</w:t>
      </w:r>
      <w:r w:rsidRPr="00E755A3">
        <w:rPr>
          <w:rFonts w:ascii="Times New Roman" w:hAnsi="Times New Roman"/>
          <w:vertAlign w:val="subscript"/>
        </w:rPr>
        <w:t>1</w:t>
      </w:r>
      <w:r w:rsidRPr="00E755A3">
        <w:rPr>
          <w:rFonts w:ascii="Times New Roman" w:hAnsi="Times New Roman"/>
        </w:rPr>
        <w:t xml:space="preserve"> + N</w:t>
      </w:r>
      <w:r w:rsidRPr="00E755A3">
        <w:rPr>
          <w:rFonts w:ascii="Times New Roman" w:hAnsi="Times New Roman"/>
          <w:vertAlign w:val="subscript"/>
        </w:rPr>
        <w:t>2</w:t>
      </w:r>
      <w:r w:rsidRPr="00E755A3">
        <w:rPr>
          <w:rFonts w:ascii="Times New Roman" w:hAnsi="Times New Roman"/>
        </w:rPr>
        <w:t xml:space="preserve">  = N and r</w:t>
      </w:r>
      <w:r w:rsidRPr="00E755A3">
        <w:rPr>
          <w:rFonts w:ascii="Times New Roman" w:hAnsi="Times New Roman"/>
          <w:vertAlign w:val="subscript"/>
        </w:rPr>
        <w:t>1</w:t>
      </w:r>
      <w:r w:rsidRPr="00E755A3">
        <w:rPr>
          <w:rFonts w:ascii="Times New Roman" w:hAnsi="Times New Roman"/>
        </w:rPr>
        <w:t xml:space="preserve"> + r</w:t>
      </w:r>
      <w:r w:rsidRPr="00E755A3">
        <w:rPr>
          <w:rFonts w:ascii="Times New Roman" w:hAnsi="Times New Roman"/>
          <w:vertAlign w:val="subscript"/>
        </w:rPr>
        <w:t>2</w:t>
      </w:r>
      <w:r w:rsidRPr="00E755A3">
        <w:rPr>
          <w:rFonts w:ascii="Times New Roman" w:hAnsi="Times New Roman"/>
        </w:rPr>
        <w:t xml:space="preserve">  = r.</w:t>
      </w:r>
    </w:p>
    <w:p w:rsidR="00251181" w:rsidRPr="00E755A3" w:rsidRDefault="00251181" w:rsidP="00251181">
      <w:pPr>
        <w:rPr>
          <w:rFonts w:ascii="Times New Roman" w:hAnsi="Times New Roman"/>
        </w:rPr>
      </w:pPr>
    </w:p>
    <w:p w:rsidR="00251181" w:rsidRPr="00E755A3" w:rsidRDefault="00251181" w:rsidP="00251181">
      <w:pPr>
        <w:pStyle w:val="Heading1"/>
        <w:rPr>
          <w:rFonts w:ascii="Times New Roman" w:hAnsi="Times New Roman"/>
          <w:b w:val="0"/>
          <w:iCs/>
          <w:sz w:val="24"/>
          <w:szCs w:val="24"/>
          <w:u w:val="single"/>
          <w:vertAlign w:val="subscript"/>
        </w:rPr>
      </w:pPr>
      <w:r w:rsidRPr="00E755A3">
        <w:rPr>
          <w:rFonts w:ascii="Times New Roman" w:hAnsi="Times New Roman"/>
          <w:b w:val="0"/>
          <w:sz w:val="24"/>
          <w:szCs w:val="24"/>
          <w:u w:val="single"/>
        </w:rPr>
        <w:t xml:space="preserve">Step 6: Estimation of Variance for </w:t>
      </w:r>
      <w:r w:rsidRPr="00E755A3">
        <w:rPr>
          <w:rFonts w:ascii="Times New Roman" w:hAnsi="Times New Roman"/>
          <w:b w:val="0"/>
          <w:position w:val="-10"/>
          <w:sz w:val="24"/>
          <w:szCs w:val="24"/>
          <w:u w:val="single"/>
        </w:rPr>
        <w:object w:dxaOrig="320" w:dyaOrig="340">
          <v:shape id="_x0000_i1038" type="#_x0000_t75" style="width:16.5pt;height:17.25pt" o:ole="">
            <v:imagedata r:id="rId35" o:title=""/>
          </v:shape>
          <o:OLEObject Type="Embed" ProgID="Equation.3" ShapeID="_x0000_i1038" DrawAspect="Content" ObjectID="_1503407115" r:id="rId36"/>
        </w:object>
      </w:r>
      <w:r w:rsidRPr="00E755A3">
        <w:rPr>
          <w:rFonts w:ascii="Times New Roman" w:hAnsi="Times New Roman"/>
          <w:b w:val="0"/>
          <w:sz w:val="24"/>
          <w:szCs w:val="24"/>
          <w:u w:val="single"/>
        </w:rPr>
        <w:t xml:space="preserve">and </w:t>
      </w:r>
      <w:r w:rsidRPr="00E755A3">
        <w:rPr>
          <w:rFonts w:ascii="Times New Roman" w:hAnsi="Times New Roman"/>
          <w:b w:val="0"/>
          <w:position w:val="-4"/>
          <w:sz w:val="24"/>
          <w:szCs w:val="24"/>
          <w:u w:val="single"/>
        </w:rPr>
        <w:object w:dxaOrig="200" w:dyaOrig="279">
          <v:shape id="_x0000_i1039" type="#_x0000_t75" style="width:10.5pt;height:13.5pt" o:ole="">
            <v:imagedata r:id="rId37" o:title=""/>
          </v:shape>
          <o:OLEObject Type="Embed" ProgID="Equation.3" ShapeID="_x0000_i1039" DrawAspect="Content" ObjectID="_1503407116" r:id="rId38"/>
        </w:objec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Here we will calculate the variances of the population estimates for the variables of interest.  The variance estimate for Pareto sampling is given in Rosen (1997, Equation (4-11), p. 173) as:</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66"/>
        </w:rPr>
        <w:object w:dxaOrig="5480" w:dyaOrig="1420">
          <v:shape id="_x0000_i1040" type="#_x0000_t75" style="width:270pt;height:70.5pt" o:ole="" fillcolor="window">
            <v:imagedata r:id="rId39" o:title=""/>
          </v:shape>
          <o:OLEObject Type="Embed" ProgID="Equation.3" ShapeID="_x0000_i1040" DrawAspect="Content" ObjectID="_1503407117" r:id="rId40"/>
        </w:object>
      </w:r>
      <w:r w:rsidRPr="00E755A3">
        <w:rPr>
          <w:rFonts w:ascii="Times New Roman" w:hAnsi="Times New Roman"/>
        </w:rPr>
        <w:tab/>
      </w:r>
      <w:r w:rsidRPr="00E755A3">
        <w:rPr>
          <w:rFonts w:ascii="Times New Roman" w:hAnsi="Times New Roman"/>
        </w:rPr>
        <w:tab/>
        <w:t>(9)</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 xml:space="preserve">Since we have adjusted for nonresponse, we need to incorporate the variability due to nonresponse into the variance.  If we assume that the response mechanism is fixed </w:t>
      </w:r>
      <w:r w:rsidRPr="00E755A3">
        <w:rPr>
          <w:rFonts w:ascii="Times New Roman" w:hAnsi="Times New Roman"/>
          <w:vertAlign w:val="superscript"/>
        </w:rPr>
        <w:t>8</w:t>
      </w:r>
      <w:r w:rsidRPr="00E755A3">
        <w:rPr>
          <w:rFonts w:ascii="Times New Roman" w:hAnsi="Times New Roman"/>
        </w:rPr>
        <w:t xml:space="preserve">, then we have a ratio estimator and its variance can be found in Hansen, Hurwitz, and </w:t>
      </w:r>
      <w:proofErr w:type="spellStart"/>
      <w:r w:rsidRPr="00E755A3">
        <w:rPr>
          <w:rFonts w:ascii="Times New Roman" w:hAnsi="Times New Roman"/>
        </w:rPr>
        <w:t>Madow</w:t>
      </w:r>
      <w:proofErr w:type="spellEnd"/>
      <w:r w:rsidRPr="00E755A3">
        <w:rPr>
          <w:rFonts w:ascii="Times New Roman" w:hAnsi="Times New Roman"/>
        </w:rPr>
        <w:t xml:space="preserve"> (1953, page 514).  This variance is a Taylor expansion, and is given as:</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26"/>
        </w:rPr>
        <w:object w:dxaOrig="3640" w:dyaOrig="620">
          <v:shape id="_x0000_i1041" type="#_x0000_t75" style="width:179.25pt;height:31.5pt" o:ole="">
            <v:imagedata r:id="rId41" o:title=""/>
          </v:shape>
          <o:OLEObject Type="Embed" ProgID="Equation.3" ShapeID="_x0000_i1041" DrawAspect="Content" ObjectID="_1503407118" r:id="rId42"/>
        </w:object>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t>(10)</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where</w:t>
      </w:r>
    </w:p>
    <w:p w:rsidR="00251181" w:rsidRPr="00E755A3" w:rsidRDefault="00251181" w:rsidP="00251181">
      <w:pPr>
        <w:rPr>
          <w:rFonts w:ascii="Times New Roman" w:hAnsi="Times New Roman"/>
        </w:rPr>
      </w:pPr>
      <w:r w:rsidRPr="00E755A3">
        <w:rPr>
          <w:rFonts w:ascii="Times New Roman" w:hAnsi="Times New Roman"/>
          <w:position w:val="-32"/>
        </w:rPr>
        <w:object w:dxaOrig="1219" w:dyaOrig="720">
          <v:shape id="_x0000_i1042" type="#_x0000_t75" style="width:61.5pt;height:36pt" o:ole="">
            <v:imagedata r:id="rId43" o:title=""/>
          </v:shape>
          <o:OLEObject Type="Embed" ProgID="Equation.3" ShapeID="_x0000_i1042" DrawAspect="Content" ObjectID="_1503407119" r:id="rId44"/>
        </w:object>
      </w:r>
    </w:p>
    <w:p w:rsidR="00251181" w:rsidRPr="00E755A3" w:rsidRDefault="00251181" w:rsidP="00251181">
      <w:pPr>
        <w:rPr>
          <w:rFonts w:ascii="Times New Roman" w:hAnsi="Times New Roman"/>
        </w:rPr>
      </w:pPr>
      <w:r w:rsidRPr="00E755A3">
        <w:rPr>
          <w:rFonts w:ascii="Times New Roman" w:hAnsi="Times New Roman"/>
          <w:position w:val="-32"/>
        </w:rPr>
        <w:object w:dxaOrig="1280" w:dyaOrig="720">
          <v:shape id="_x0000_i1043" type="#_x0000_t75" style="width:62.25pt;height:36pt" o:ole="">
            <v:imagedata r:id="rId45" o:title=""/>
          </v:shape>
          <o:OLEObject Type="Embed" ProgID="Equation.3" ShapeID="_x0000_i1043" DrawAspect="Content" ObjectID="_1503407120" r:id="rId46"/>
        </w:object>
      </w:r>
    </w:p>
    <w:p w:rsidR="00251181" w:rsidRPr="00E755A3" w:rsidRDefault="00251181" w:rsidP="00251181">
      <w:pPr>
        <w:rPr>
          <w:rFonts w:ascii="Times New Roman" w:hAnsi="Times New Roman"/>
        </w:rPr>
      </w:pPr>
      <w:r w:rsidRPr="00E755A3">
        <w:rPr>
          <w:rFonts w:ascii="Times New Roman" w:hAnsi="Times New Roman"/>
          <w:position w:val="-52"/>
        </w:rPr>
        <w:object w:dxaOrig="4520" w:dyaOrig="1140">
          <v:shape id="_x0000_i1044" type="#_x0000_t75" style="width:222.75pt;height:57pt" o:ole="">
            <v:imagedata r:id="rId47" o:title=""/>
          </v:shape>
          <o:OLEObject Type="Embed" ProgID="Equation.3" ShapeID="_x0000_i1044" DrawAspect="Content" ObjectID="_1503407121" r:id="rId48"/>
        </w:objec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54"/>
        </w:rPr>
        <w:object w:dxaOrig="4620" w:dyaOrig="1180">
          <v:shape id="_x0000_i1045" type="#_x0000_t75" style="width:231pt;height:58.5pt" o:ole="">
            <v:imagedata r:id="rId49" o:title=""/>
          </v:shape>
          <o:OLEObject Type="Embed" ProgID="Equation.3" ShapeID="_x0000_i1045" DrawAspect="Content" ObjectID="_1503407122" r:id="rId50"/>
        </w:objec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74"/>
        </w:rPr>
        <w:object w:dxaOrig="8000" w:dyaOrig="1600">
          <v:shape id="_x0000_i1046" type="#_x0000_t75" style="width:398.25pt;height:79.5pt" o:ole="">
            <v:imagedata r:id="rId51" o:title=""/>
          </v:shape>
          <o:OLEObject Type="Embed" ProgID="Equation.3" ShapeID="_x0000_i1046" DrawAspect="Content" ObjectID="_1503407123" r:id="rId52"/>
        </w:object>
      </w:r>
      <w:r w:rsidRPr="00E755A3">
        <w:rPr>
          <w:rFonts w:ascii="Times New Roman" w:hAnsi="Times New Roman"/>
        </w:rPr>
        <w:t>.</w:t>
      </w:r>
    </w:p>
    <w:p w:rsidR="00251181" w:rsidRPr="00E755A3" w:rsidRDefault="00251181" w:rsidP="00251181">
      <w:pPr>
        <w:rPr>
          <w:rFonts w:ascii="Times New Roman" w:hAnsi="Times New Roman"/>
          <w:u w:val="single"/>
        </w:rPr>
      </w:pPr>
    </w:p>
    <w:p w:rsidR="00251181" w:rsidRPr="00E755A3" w:rsidRDefault="00251181" w:rsidP="00251181">
      <w:pPr>
        <w:rPr>
          <w:rFonts w:ascii="Times New Roman" w:hAnsi="Times New Roman"/>
          <w:u w:val="single"/>
        </w:rPr>
      </w:pPr>
      <w:r w:rsidRPr="00E755A3">
        <w:rPr>
          <w:rFonts w:ascii="Times New Roman" w:hAnsi="Times New Roman"/>
          <w:u w:val="single"/>
        </w:rPr>
        <w:t>Step 7: Calculation of Confidence Intervals</w:t>
      </w:r>
    </w:p>
    <w:p w:rsidR="00251181" w:rsidRPr="00E755A3" w:rsidRDefault="00251181" w:rsidP="00251181">
      <w:pPr>
        <w:rPr>
          <w:rFonts w:ascii="Times New Roman" w:hAnsi="Times New Roman"/>
        </w:rPr>
      </w:pPr>
    </w:p>
    <w:p w:rsidR="00251181" w:rsidRPr="00374A3B" w:rsidRDefault="00251181" w:rsidP="00251181">
      <w:pPr>
        <w:rPr>
          <w:rFonts w:ascii="Times New Roman" w:hAnsi="Times New Roman"/>
        </w:rPr>
      </w:pPr>
      <w:r w:rsidRPr="00E755A3">
        <w:rPr>
          <w:rFonts w:ascii="Times New Roman" w:hAnsi="Times New Roman"/>
        </w:rPr>
        <w:t xml:space="preserve">Confidence intervals are calculated using response sample statistics obtained in steps 5 and 6.  We only choose one sample, but if there were many independent samples chosen then we would expect on average that approximately 100(1-α) % of the confidence intervals constructed in the following manner will contain the </w:t>
      </w:r>
      <w:r w:rsidRPr="00374A3B">
        <w:rPr>
          <w:rFonts w:ascii="Times New Roman" w:hAnsi="Times New Roman"/>
        </w:rPr>
        <w:t xml:space="preserve">average from all possible samples.  The nonresponse adjustment, equation </w:t>
      </w:r>
      <w:r>
        <w:rPr>
          <w:rFonts w:ascii="Times New Roman" w:hAnsi="Times New Roman"/>
        </w:rPr>
        <w:t>(8)</w:t>
      </w:r>
      <w:r w:rsidRPr="00374A3B">
        <w:rPr>
          <w:rFonts w:ascii="Times New Roman" w:hAnsi="Times New Roman"/>
        </w:rPr>
        <w:t>, is intended to bring this average from all possible estimates closer to the truth.</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position w:val="-24"/>
        </w:rPr>
        <w:object w:dxaOrig="4320" w:dyaOrig="600">
          <v:shape id="_x0000_i1047" type="#_x0000_t75" style="width:3in;height:30pt" o:ole="">
            <v:imagedata r:id="rId53" o:title=""/>
          </v:shape>
          <o:OLEObject Type="Embed" ProgID="Equation.3" ShapeID="_x0000_i1047" DrawAspect="Content" ObjectID="_1503407124" r:id="rId54"/>
        </w:object>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r>
      <w:r w:rsidRPr="00E755A3">
        <w:rPr>
          <w:rFonts w:ascii="Times New Roman" w:hAnsi="Times New Roman"/>
        </w:rPr>
        <w:tab/>
        <w:t>(11)</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proofErr w:type="gramStart"/>
      <w:r w:rsidRPr="00E755A3">
        <w:rPr>
          <w:rFonts w:ascii="Times New Roman" w:hAnsi="Times New Roman"/>
        </w:rPr>
        <w:t>where</w:t>
      </w:r>
      <w:proofErr w:type="gramEnd"/>
      <w:r w:rsidRPr="00E755A3">
        <w:rPr>
          <w:rFonts w:ascii="Times New Roman" w:hAnsi="Times New Roman"/>
        </w:rPr>
        <w:tab/>
      </w:r>
      <w:r w:rsidRPr="00E755A3">
        <w:rPr>
          <w:rFonts w:ascii="Times New Roman" w:hAnsi="Times New Roman"/>
          <w:position w:val="-4"/>
        </w:rPr>
        <w:object w:dxaOrig="220" w:dyaOrig="320">
          <v:shape id="_x0000_i1048" type="#_x0000_t75" style="width:10.5pt;height:16.5pt" o:ole="">
            <v:imagedata r:id="rId55" o:title=""/>
          </v:shape>
          <o:OLEObject Type="Embed" ProgID="Equation.3" ShapeID="_x0000_i1048" DrawAspect="Content" ObjectID="_1503407125" r:id="rId56"/>
        </w:object>
      </w:r>
      <w:r w:rsidRPr="00E755A3">
        <w:rPr>
          <w:rFonts w:ascii="Times New Roman" w:hAnsi="Times New Roman"/>
          <w:i/>
          <w:iCs/>
          <w:vertAlign w:val="subscript"/>
        </w:rPr>
        <w:tab/>
      </w:r>
      <w:r w:rsidRPr="00E755A3">
        <w:rPr>
          <w:rFonts w:ascii="Times New Roman" w:hAnsi="Times New Roman"/>
        </w:rPr>
        <w:t>: Estimated population total for employment or labor income.</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Note that it is possible to use t-statistics if the sample size is small.</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b/>
        </w:rPr>
      </w:pPr>
      <w:r w:rsidRPr="00E755A3">
        <w:rPr>
          <w:rFonts w:ascii="Times New Roman" w:hAnsi="Times New Roman"/>
          <w:b/>
        </w:rPr>
        <w:t xml:space="preserve">Part III: Estimating Population Parameters and Confidence Intervals </w:t>
      </w:r>
      <w:r>
        <w:rPr>
          <w:rFonts w:ascii="Times New Roman" w:hAnsi="Times New Roman"/>
          <w:b/>
        </w:rPr>
        <w:t xml:space="preserve">for Each </w:t>
      </w:r>
      <w:r w:rsidRPr="00E755A3">
        <w:rPr>
          <w:rFonts w:ascii="Times New Roman" w:hAnsi="Times New Roman"/>
          <w:b/>
        </w:rPr>
        <w:t xml:space="preserve">Fish Landing </w:t>
      </w:r>
      <w:r>
        <w:rPr>
          <w:rFonts w:ascii="Times New Roman" w:hAnsi="Times New Roman"/>
          <w:b/>
        </w:rPr>
        <w:t>BCA</w:t>
      </w:r>
    </w:p>
    <w:p w:rsidR="00251181" w:rsidRPr="00E755A3" w:rsidRDefault="00251181" w:rsidP="00251181">
      <w:pPr>
        <w:rPr>
          <w:rFonts w:ascii="Times New Roman" w:hAnsi="Times New Roman"/>
        </w:rPr>
      </w:pPr>
    </w:p>
    <w:p w:rsidR="00251181" w:rsidRPr="00E755A3" w:rsidRDefault="00251181" w:rsidP="00251181">
      <w:pPr>
        <w:pStyle w:val="BodyText"/>
        <w:spacing w:line="240" w:lineRule="auto"/>
        <w:rPr>
          <w:rFonts w:ascii="Times New Roman" w:hAnsi="Times New Roman"/>
          <w:u w:val="single"/>
        </w:rPr>
      </w:pPr>
      <w:r w:rsidRPr="00E755A3">
        <w:rPr>
          <w:rFonts w:ascii="Times New Roman" w:hAnsi="Times New Roman"/>
          <w:u w:val="single"/>
        </w:rPr>
        <w:t>Step 8: Allocating Costs Across Different Areas</w:t>
      </w:r>
    </w:p>
    <w:p w:rsidR="00251181" w:rsidRPr="002C46D1" w:rsidRDefault="00251181" w:rsidP="00251181">
      <w:pPr>
        <w:rPr>
          <w:rFonts w:ascii="Times New Roman" w:hAnsi="Times New Roman"/>
        </w:rPr>
      </w:pPr>
      <w:r w:rsidRPr="002C46D1">
        <w:rPr>
          <w:rFonts w:ascii="Times New Roman" w:hAnsi="Times New Roman"/>
        </w:rPr>
        <w:t>Once the population total (i.e., the total cost for a certain cost category) (</w:t>
      </w:r>
      <w:r w:rsidRPr="002C46D1">
        <w:rPr>
          <w:rFonts w:ascii="Times New Roman" w:hAnsi="Times New Roman"/>
          <w:position w:val="-4"/>
        </w:rPr>
        <w:object w:dxaOrig="220" w:dyaOrig="320">
          <v:shape id="_x0000_i1049" type="#_x0000_t75" style="width:10.5pt;height:16.5pt" o:ole="">
            <v:imagedata r:id="rId55" o:title=""/>
          </v:shape>
          <o:OLEObject Type="Embed" ProgID="Equation.3" ShapeID="_x0000_i1049" DrawAspect="Content" ObjectID="_1503407126" r:id="rId57"/>
        </w:object>
      </w:r>
      <w:r w:rsidRPr="002C46D1">
        <w:rPr>
          <w:rFonts w:ascii="Times New Roman" w:hAnsi="Times New Roman"/>
        </w:rPr>
        <w:t xml:space="preserve">) is </w:t>
      </w:r>
      <w:r>
        <w:rPr>
          <w:rFonts w:ascii="Times New Roman" w:hAnsi="Times New Roman"/>
        </w:rPr>
        <w:t xml:space="preserve">obtained from </w:t>
      </w:r>
      <w:r w:rsidRPr="002C46D1">
        <w:rPr>
          <w:rFonts w:ascii="Times New Roman" w:hAnsi="Times New Roman"/>
        </w:rPr>
        <w:t>Part II, in Part III, the population total is allocated among different BCAs, using the ratio of (a) the</w:t>
      </w:r>
      <w:r>
        <w:rPr>
          <w:rFonts w:ascii="Times New Roman" w:hAnsi="Times New Roman"/>
        </w:rPr>
        <w:t xml:space="preserve"> </w:t>
      </w:r>
      <w:r w:rsidRPr="002C46D1">
        <w:rPr>
          <w:rFonts w:ascii="Times New Roman" w:hAnsi="Times New Roman"/>
        </w:rPr>
        <w:t>ex-vessel revenue from landing at a BCA to (b) the total ex-vessel revenue which is an aggregation of the ex-vessel values from landings at all the BCAs in SW.</w:t>
      </w:r>
      <w:r>
        <w:rPr>
          <w:rFonts w:ascii="Times New Roman" w:hAnsi="Times New Roman"/>
        </w:rPr>
        <w:t xml:space="preserve">  </w:t>
      </w:r>
    </w:p>
    <w:p w:rsidR="00251181" w:rsidRPr="002C46D1" w:rsidRDefault="00251181" w:rsidP="00251181">
      <w:pPr>
        <w:rPr>
          <w:rFonts w:ascii="Times New Roman" w:hAnsi="Times New Roman"/>
        </w:rPr>
      </w:pPr>
    </w:p>
    <w:p w:rsidR="00251181" w:rsidRDefault="00251181" w:rsidP="00251181">
      <w:pPr>
        <w:spacing w:after="200"/>
        <w:rPr>
          <w:rFonts w:ascii="Times New Roman" w:hAnsi="Times New Roman"/>
        </w:rPr>
      </w:pPr>
      <w:r w:rsidRPr="002C46D1">
        <w:rPr>
          <w:rFonts w:ascii="Times New Roman" w:hAnsi="Times New Roman"/>
        </w:rPr>
        <w:t xml:space="preserve">Let </w:t>
      </w:r>
      <w:r w:rsidRPr="00F314B8">
        <w:rPr>
          <w:rFonts w:ascii="Times New Roman" w:hAnsi="Times New Roman"/>
          <w:i/>
        </w:rPr>
        <w:t>h</w:t>
      </w:r>
      <w:r w:rsidRPr="002C46D1">
        <w:rPr>
          <w:rFonts w:ascii="Times New Roman" w:hAnsi="Times New Roman"/>
        </w:rPr>
        <w:t xml:space="preserve"> (</w:t>
      </w:r>
      <w:r w:rsidRPr="00F314B8">
        <w:rPr>
          <w:rFonts w:ascii="Times New Roman" w:hAnsi="Times New Roman"/>
          <w:i/>
        </w:rPr>
        <w:t>h</w:t>
      </w:r>
      <w:r w:rsidRPr="002C46D1">
        <w:rPr>
          <w:rFonts w:ascii="Times New Roman" w:hAnsi="Times New Roman"/>
        </w:rPr>
        <w:t xml:space="preserve"> = 1, 2, …, </w:t>
      </w:r>
      <w:r w:rsidRPr="00F314B8">
        <w:rPr>
          <w:rFonts w:ascii="Times New Roman" w:hAnsi="Times New Roman"/>
          <w:i/>
        </w:rPr>
        <w:t>H</w:t>
      </w:r>
      <w:r w:rsidRPr="002C46D1">
        <w:rPr>
          <w:rFonts w:ascii="Times New Roman" w:hAnsi="Times New Roman"/>
        </w:rPr>
        <w:t>) denote harvesting sector</w:t>
      </w:r>
      <w:r>
        <w:rPr>
          <w:rFonts w:ascii="Times New Roman" w:hAnsi="Times New Roman"/>
        </w:rPr>
        <w:t xml:space="preserve"> (where </w:t>
      </w:r>
      <w:r w:rsidRPr="00F314B8">
        <w:rPr>
          <w:rFonts w:ascii="Times New Roman" w:hAnsi="Times New Roman"/>
          <w:i/>
        </w:rPr>
        <w:t>H</w:t>
      </w:r>
      <w:r>
        <w:rPr>
          <w:rFonts w:ascii="Times New Roman" w:hAnsi="Times New Roman"/>
        </w:rPr>
        <w:t xml:space="preserve"> = 5 in our project)</w:t>
      </w:r>
      <w:r w:rsidRPr="002C46D1">
        <w:rPr>
          <w:rFonts w:ascii="Times New Roman" w:hAnsi="Times New Roman"/>
        </w:rPr>
        <w:t xml:space="preserve">; </w:t>
      </w:r>
      <w:r w:rsidRPr="00F314B8">
        <w:rPr>
          <w:rFonts w:ascii="Times New Roman" w:hAnsi="Times New Roman"/>
          <w:i/>
        </w:rPr>
        <w:t>f</w:t>
      </w:r>
      <w:r w:rsidRPr="002C46D1">
        <w:rPr>
          <w:rFonts w:ascii="Times New Roman" w:hAnsi="Times New Roman"/>
        </w:rPr>
        <w:t xml:space="preserve"> (</w:t>
      </w:r>
      <w:r w:rsidRPr="00F314B8">
        <w:rPr>
          <w:rFonts w:ascii="Times New Roman" w:hAnsi="Times New Roman"/>
          <w:i/>
        </w:rPr>
        <w:t>f</w:t>
      </w:r>
      <w:r w:rsidRPr="002C46D1">
        <w:rPr>
          <w:rFonts w:ascii="Times New Roman" w:hAnsi="Times New Roman"/>
        </w:rPr>
        <w:t xml:space="preserve"> = 1, 2, …, </w:t>
      </w:r>
      <w:r w:rsidRPr="00F314B8">
        <w:rPr>
          <w:rFonts w:ascii="Times New Roman" w:hAnsi="Times New Roman"/>
          <w:i/>
        </w:rPr>
        <w:t>F</w:t>
      </w:r>
      <w:r w:rsidRPr="002C46D1">
        <w:rPr>
          <w:rFonts w:ascii="Times New Roman" w:hAnsi="Times New Roman"/>
        </w:rPr>
        <w:t xml:space="preserve">) cost category; </w:t>
      </w:r>
      <w:r w:rsidRPr="00F314B8">
        <w:rPr>
          <w:rFonts w:ascii="Times New Roman" w:hAnsi="Times New Roman"/>
          <w:i/>
        </w:rPr>
        <w:t>a</w:t>
      </w:r>
      <w:r w:rsidRPr="002C46D1">
        <w:rPr>
          <w:rFonts w:ascii="Times New Roman" w:hAnsi="Times New Roman"/>
        </w:rPr>
        <w:t xml:space="preserve"> (</w:t>
      </w:r>
      <w:r w:rsidRPr="00F314B8">
        <w:rPr>
          <w:rFonts w:ascii="Times New Roman" w:hAnsi="Times New Roman"/>
          <w:i/>
        </w:rPr>
        <w:t>a</w:t>
      </w:r>
      <w:r w:rsidRPr="002C46D1">
        <w:rPr>
          <w:rFonts w:ascii="Times New Roman" w:hAnsi="Times New Roman"/>
        </w:rPr>
        <w:t xml:space="preserve"> = 1, 2, …, </w:t>
      </w:r>
      <w:r w:rsidRPr="00F314B8">
        <w:rPr>
          <w:rFonts w:ascii="Times New Roman" w:hAnsi="Times New Roman"/>
          <w:i/>
        </w:rPr>
        <w:t>A</w:t>
      </w:r>
      <w:r w:rsidRPr="002C46D1">
        <w:rPr>
          <w:rFonts w:ascii="Times New Roman" w:hAnsi="Times New Roman"/>
        </w:rPr>
        <w:t xml:space="preserve">) landing area.  Then, the resulting cost of category </w:t>
      </w:r>
      <w:r w:rsidRPr="00F314B8">
        <w:rPr>
          <w:rFonts w:ascii="Times New Roman" w:hAnsi="Times New Roman"/>
          <w:i/>
        </w:rPr>
        <w:t>f</w:t>
      </w:r>
      <w:r w:rsidRPr="002C46D1">
        <w:rPr>
          <w:rFonts w:ascii="Times New Roman" w:hAnsi="Times New Roman"/>
        </w:rPr>
        <w:t xml:space="preserve"> for </w:t>
      </w:r>
      <w:r>
        <w:rPr>
          <w:rFonts w:ascii="Times New Roman" w:hAnsi="Times New Roman"/>
        </w:rPr>
        <w:t xml:space="preserve">harvesting sector </w:t>
      </w:r>
      <w:r w:rsidRPr="00F314B8">
        <w:rPr>
          <w:rFonts w:ascii="Times New Roman" w:hAnsi="Times New Roman"/>
          <w:i/>
        </w:rPr>
        <w:t>h</w:t>
      </w:r>
      <w:r w:rsidRPr="002C46D1">
        <w:rPr>
          <w:rFonts w:ascii="Times New Roman" w:hAnsi="Times New Roman"/>
        </w:rPr>
        <w:t xml:space="preserve"> landing </w:t>
      </w:r>
      <w:r>
        <w:rPr>
          <w:rFonts w:ascii="Times New Roman" w:hAnsi="Times New Roman"/>
        </w:rPr>
        <w:t xml:space="preserve">fish </w:t>
      </w:r>
      <w:r w:rsidRPr="002C46D1">
        <w:rPr>
          <w:rFonts w:ascii="Times New Roman" w:hAnsi="Times New Roman"/>
        </w:rPr>
        <w:t xml:space="preserve">at an area </w:t>
      </w:r>
      <w:r w:rsidRPr="00F314B8">
        <w:rPr>
          <w:rFonts w:ascii="Times New Roman" w:hAnsi="Times New Roman"/>
          <w:i/>
        </w:rPr>
        <w:t>a</w:t>
      </w:r>
      <w:r w:rsidRPr="002C46D1">
        <w:rPr>
          <w:rFonts w:ascii="Times New Roman" w:hAnsi="Times New Roman"/>
        </w:rPr>
        <w:t xml:space="preserve"> denoted </w:t>
      </w:r>
      <w:r w:rsidRPr="003D424A">
        <w:rPr>
          <w:rFonts w:ascii="Times New Roman" w:hAnsi="Times New Roman"/>
          <w:position w:val="-12"/>
        </w:rPr>
        <w:object w:dxaOrig="420" w:dyaOrig="360">
          <v:shape id="_x0000_i1050" type="#_x0000_t75" style="width:20.25pt;height:18pt" o:ole="">
            <v:imagedata r:id="rId58" o:title=""/>
          </v:shape>
          <o:OLEObject Type="Embed" ProgID="Equation.3" ShapeID="_x0000_i1050" DrawAspect="Content" ObjectID="_1503407127" r:id="rId59"/>
        </w:object>
      </w:r>
      <w:r>
        <w:rPr>
          <w:rFonts w:ascii="Times New Roman" w:hAnsi="Times New Roman"/>
        </w:rPr>
        <w:t xml:space="preserve"> is given by:</w:t>
      </w:r>
    </w:p>
    <w:p w:rsidR="00251181" w:rsidRDefault="00251181" w:rsidP="00251181">
      <w:pPr>
        <w:spacing w:after="200"/>
        <w:rPr>
          <w:rFonts w:ascii="Times New Roman" w:hAnsi="Times New Roman"/>
        </w:rPr>
      </w:pPr>
      <w:r w:rsidRPr="003C04BA">
        <w:rPr>
          <w:rFonts w:ascii="Times New Roman" w:hAnsi="Times New Roman"/>
          <w:position w:val="-66"/>
        </w:rPr>
        <w:object w:dxaOrig="2380" w:dyaOrig="1440">
          <v:shape id="_x0000_i1051" type="#_x0000_t75" style="width:117pt;height:1in" o:ole="">
            <v:imagedata r:id="rId60" o:title=""/>
          </v:shape>
          <o:OLEObject Type="Embed" ProgID="Equation.3" ShapeID="_x0000_i1051" DrawAspect="Content" ObjectID="_1503407128" r:id="rId61"/>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w:t>
      </w:r>
    </w:p>
    <w:p w:rsidR="00251181" w:rsidRPr="002C46D1" w:rsidRDefault="00251181" w:rsidP="00251181">
      <w:pPr>
        <w:spacing w:after="200"/>
        <w:rPr>
          <w:rFonts w:ascii="Times New Roman" w:hAnsi="Times New Roman"/>
        </w:rPr>
      </w:pPr>
      <w:proofErr w:type="gramStart"/>
      <w:r w:rsidRPr="003B7617">
        <w:rPr>
          <w:rFonts w:ascii="Times New Roman" w:hAnsi="Times New Roman"/>
        </w:rPr>
        <w:t>where</w:t>
      </w:r>
      <w:proofErr w:type="gramEnd"/>
      <w:r w:rsidRPr="003B7617">
        <w:rPr>
          <w:rFonts w:ascii="Times New Roman" w:hAnsi="Times New Roman"/>
        </w:rPr>
        <w:t xml:space="preserve"> EXV</w:t>
      </w:r>
      <w:r w:rsidRPr="003B7617">
        <w:rPr>
          <w:rFonts w:ascii="Times New Roman" w:hAnsi="Times New Roman"/>
          <w:vertAlign w:val="subscript"/>
        </w:rPr>
        <w:t>a,</w:t>
      </w:r>
      <w:proofErr w:type="spellStart"/>
      <w:r w:rsidRPr="003B7617">
        <w:rPr>
          <w:rFonts w:ascii="Times New Roman" w:hAnsi="Times New Roman"/>
          <w:vertAlign w:val="subscript"/>
        </w:rPr>
        <w:t>h</w:t>
      </w:r>
      <w:r w:rsidRPr="003B7617">
        <w:rPr>
          <w:rFonts w:ascii="Times New Roman" w:hAnsi="Times New Roman"/>
        </w:rPr>
        <w:t xml:space="preserve"> is</w:t>
      </w:r>
      <w:proofErr w:type="spellEnd"/>
      <w:r w:rsidRPr="003B7617">
        <w:rPr>
          <w:rFonts w:ascii="Times New Roman" w:hAnsi="Times New Roman"/>
        </w:rPr>
        <w:t xml:space="preserve"> ex-vessel value of vessel sector </w:t>
      </w:r>
      <w:r w:rsidRPr="003B7617">
        <w:rPr>
          <w:rFonts w:ascii="Times New Roman" w:hAnsi="Times New Roman"/>
          <w:i/>
        </w:rPr>
        <w:t>h</w:t>
      </w:r>
      <w:r w:rsidRPr="003B7617">
        <w:rPr>
          <w:rFonts w:ascii="Times New Roman" w:hAnsi="Times New Roman"/>
        </w:rPr>
        <w:t xml:space="preserve"> landing at </w:t>
      </w:r>
      <w:r w:rsidRPr="003B7617">
        <w:rPr>
          <w:rFonts w:ascii="Times New Roman" w:hAnsi="Times New Roman"/>
          <w:i/>
        </w:rPr>
        <w:t>a</w:t>
      </w:r>
      <w:r w:rsidRPr="003B7617">
        <w:rPr>
          <w:rFonts w:ascii="Times New Roman" w:hAnsi="Times New Roman"/>
        </w:rPr>
        <w:t xml:space="preserve"> and </w:t>
      </w:r>
      <w:r w:rsidRPr="003B7617">
        <w:rPr>
          <w:rFonts w:ascii="Times New Roman" w:hAnsi="Times New Roman"/>
          <w:position w:val="-12"/>
        </w:rPr>
        <w:object w:dxaOrig="340" w:dyaOrig="360">
          <v:shape id="_x0000_i1052" type="#_x0000_t75" style="width:17.25pt;height:18pt" o:ole="">
            <v:imagedata r:id="rId62" o:title=""/>
          </v:shape>
          <o:OLEObject Type="Embed" ProgID="Equation.3" ShapeID="_x0000_i1052" DrawAspect="Content" ObjectID="_1503407129" r:id="rId63"/>
        </w:object>
      </w:r>
      <w:r w:rsidRPr="003B7617">
        <w:rPr>
          <w:rFonts w:ascii="Times New Roman" w:hAnsi="Times New Roman"/>
        </w:rPr>
        <w:t xml:space="preserve"> is the same as </w:t>
      </w:r>
      <w:r w:rsidRPr="003B7617">
        <w:rPr>
          <w:rFonts w:ascii="Times New Roman" w:hAnsi="Times New Roman"/>
          <w:position w:val="-4"/>
        </w:rPr>
        <w:object w:dxaOrig="200" w:dyaOrig="279">
          <v:shape id="_x0000_i1053" type="#_x0000_t75" style="width:10.5pt;height:13.5pt" o:ole="">
            <v:imagedata r:id="rId64" o:title=""/>
          </v:shape>
          <o:OLEObject Type="Embed" ProgID="Equation.3" ShapeID="_x0000_i1053" DrawAspect="Content" ObjectID="_1503407130" r:id="rId65"/>
        </w:object>
      </w:r>
      <w:r w:rsidRPr="003B7617">
        <w:rPr>
          <w:rFonts w:ascii="Times New Roman" w:hAnsi="Times New Roman"/>
        </w:rPr>
        <w:t>from</w:t>
      </w:r>
      <w:r>
        <w:rPr>
          <w:rFonts w:ascii="Times New Roman" w:hAnsi="Times New Roman"/>
        </w:rPr>
        <w:t xml:space="preserve"> Part II.  If, for </w:t>
      </w:r>
      <w:r w:rsidRPr="002C46D1">
        <w:rPr>
          <w:rFonts w:ascii="Times New Roman" w:hAnsi="Times New Roman"/>
        </w:rPr>
        <w:t xml:space="preserve">example, there are </w:t>
      </w:r>
      <w:r>
        <w:rPr>
          <w:rFonts w:ascii="Times New Roman" w:hAnsi="Times New Roman"/>
        </w:rPr>
        <w:t xml:space="preserve">five </w:t>
      </w:r>
      <w:r w:rsidRPr="002C46D1">
        <w:rPr>
          <w:rFonts w:ascii="Times New Roman" w:hAnsi="Times New Roman"/>
        </w:rPr>
        <w:t xml:space="preserve">types of vessels and four cost categories for each BCA.  Then there will be a total of </w:t>
      </w:r>
      <w:r>
        <w:rPr>
          <w:rFonts w:ascii="Times New Roman" w:hAnsi="Times New Roman"/>
        </w:rPr>
        <w:t>5</w:t>
      </w:r>
      <w:r w:rsidRPr="002C46D1">
        <w:rPr>
          <w:rFonts w:ascii="Times New Roman" w:hAnsi="Times New Roman"/>
        </w:rPr>
        <w:t>x4 cost elements for each BCA.  Obtaining this information is the final goal of the above sampling work.</w:t>
      </w:r>
    </w:p>
    <w:p w:rsidR="00251181" w:rsidRPr="00D9113F" w:rsidRDefault="00251181" w:rsidP="00251181">
      <w:pPr>
        <w:pStyle w:val="Heading1"/>
        <w:rPr>
          <w:rFonts w:ascii="Times New Roman" w:hAnsi="Times New Roman"/>
          <w:b w:val="0"/>
          <w:sz w:val="24"/>
          <w:szCs w:val="24"/>
          <w:u w:val="single"/>
        </w:rPr>
      </w:pPr>
      <w:r w:rsidRPr="00D9113F">
        <w:rPr>
          <w:rFonts w:ascii="Times New Roman" w:hAnsi="Times New Roman"/>
          <w:b w:val="0"/>
          <w:sz w:val="24"/>
          <w:szCs w:val="24"/>
          <w:u w:val="single"/>
        </w:rPr>
        <w:t xml:space="preserve">Step 9: Estimation of Variance for </w:t>
      </w:r>
      <w:r w:rsidRPr="00D9113F">
        <w:rPr>
          <w:rFonts w:ascii="Times New Roman" w:hAnsi="Times New Roman"/>
          <w:b w:val="0"/>
          <w:position w:val="-12"/>
          <w:u w:val="single"/>
        </w:rPr>
        <w:object w:dxaOrig="420" w:dyaOrig="360">
          <v:shape id="_x0000_i1054" type="#_x0000_t75" style="width:20.25pt;height:18pt" o:ole="">
            <v:imagedata r:id="rId66" o:title=""/>
          </v:shape>
          <o:OLEObject Type="Embed" ProgID="Equation.3" ShapeID="_x0000_i1054" DrawAspect="Content" ObjectID="_1503407131" r:id="rId67"/>
        </w:object>
      </w:r>
    </w:p>
    <w:p w:rsidR="00251181" w:rsidRDefault="00251181" w:rsidP="00251181">
      <w:pPr>
        <w:rPr>
          <w:rFonts w:ascii="Times New Roman" w:hAnsi="Times New Roman"/>
        </w:rPr>
      </w:pPr>
      <w:proofErr w:type="spellStart"/>
      <w:r w:rsidRPr="00FB7098">
        <w:rPr>
          <w:rFonts w:ascii="Times New Roman" w:hAnsi="Times New Roman"/>
          <w:i/>
        </w:rPr>
        <w:t>EXV</w:t>
      </w:r>
      <w:r w:rsidRPr="00FB7098">
        <w:rPr>
          <w:rFonts w:ascii="Times New Roman" w:hAnsi="Times New Roman"/>
          <w:vertAlign w:val="subscript"/>
        </w:rPr>
        <w:t>a,h</w:t>
      </w:r>
      <w:proofErr w:type="spellEnd"/>
      <w:r>
        <w:rPr>
          <w:rFonts w:ascii="Times New Roman" w:hAnsi="Times New Roman"/>
        </w:rPr>
        <w:t xml:space="preserve"> is a constant since it comes from a non-sampled source (i.e., government data).  This means that</w:t>
      </w:r>
    </w:p>
    <w:p w:rsidR="00251181" w:rsidRDefault="00251181" w:rsidP="00251181">
      <w:pPr>
        <w:rPr>
          <w:rFonts w:ascii="Times New Roman" w:hAnsi="Times New Roman"/>
          <w:u w:val="single"/>
        </w:rPr>
      </w:pPr>
    </w:p>
    <w:p w:rsidR="00251181" w:rsidRPr="00BA189E" w:rsidRDefault="00251181" w:rsidP="00251181">
      <w:pPr>
        <w:rPr>
          <w:rFonts w:ascii="Times New Roman" w:hAnsi="Times New Roman"/>
        </w:rPr>
      </w:pPr>
      <w:r w:rsidRPr="00CA576E">
        <w:rPr>
          <w:rFonts w:ascii="Times New Roman" w:hAnsi="Times New Roman"/>
          <w:position w:val="-66"/>
        </w:rPr>
        <w:object w:dxaOrig="3460" w:dyaOrig="1480">
          <v:shape id="_x0000_i1055" type="#_x0000_t75" style="width:2in;height:61.5pt" o:ole="">
            <v:imagedata r:id="rId68" o:title=""/>
          </v:shape>
          <o:OLEObject Type="Embed" ProgID="Equation.3" ShapeID="_x0000_i1055" DrawAspect="Content" ObjectID="_1503407132" r:id="rId69"/>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A189E">
        <w:rPr>
          <w:rFonts w:ascii="Times New Roman" w:hAnsi="Times New Roman"/>
        </w:rPr>
        <w:tab/>
        <w:t>(13)</w:t>
      </w:r>
    </w:p>
    <w:p w:rsidR="00251181" w:rsidRDefault="00251181" w:rsidP="00251181">
      <w:pPr>
        <w:rPr>
          <w:rFonts w:ascii="Times New Roman" w:hAnsi="Times New Roman"/>
          <w:u w:val="single"/>
        </w:rPr>
      </w:pPr>
    </w:p>
    <w:p w:rsidR="00251181" w:rsidRPr="00384508" w:rsidRDefault="00251181" w:rsidP="00251181">
      <w:pPr>
        <w:rPr>
          <w:rFonts w:ascii="Times New Roman" w:hAnsi="Times New Roman"/>
        </w:rPr>
      </w:pPr>
      <w:proofErr w:type="gramStart"/>
      <w:r w:rsidRPr="00384508">
        <w:rPr>
          <w:rFonts w:ascii="Times New Roman" w:hAnsi="Times New Roman"/>
        </w:rPr>
        <w:t xml:space="preserve">The </w:t>
      </w:r>
      <w:r w:rsidRPr="00384508">
        <w:rPr>
          <w:rFonts w:ascii="Times New Roman" w:hAnsi="Times New Roman"/>
          <w:position w:val="-14"/>
        </w:rPr>
        <w:object w:dxaOrig="900" w:dyaOrig="420">
          <v:shape id="_x0000_i1056" type="#_x0000_t75" style="width:45pt;height:20.25pt" o:ole="">
            <v:imagedata r:id="rId70" o:title=""/>
          </v:shape>
          <o:OLEObject Type="Embed" ProgID="Equation.3" ShapeID="_x0000_i1056" DrawAspect="Content" ObjectID="_1503407133" r:id="rId71"/>
        </w:object>
      </w:r>
      <w:r>
        <w:rPr>
          <w:rFonts w:ascii="Times New Roman" w:hAnsi="Times New Roman"/>
        </w:rPr>
        <w:t xml:space="preserve"> is</w:t>
      </w:r>
      <w:proofErr w:type="gramEnd"/>
      <w:r>
        <w:rPr>
          <w:rFonts w:ascii="Times New Roman" w:hAnsi="Times New Roman"/>
        </w:rPr>
        <w:t xml:space="preserve"> calculated using </w:t>
      </w:r>
      <w:r w:rsidRPr="00BA189E">
        <w:rPr>
          <w:rFonts w:ascii="Times New Roman" w:hAnsi="Times New Roman"/>
        </w:rPr>
        <w:t xml:space="preserve">equations (9) and (10) </w:t>
      </w:r>
      <w:r>
        <w:rPr>
          <w:rFonts w:ascii="Times New Roman" w:hAnsi="Times New Roman"/>
        </w:rPr>
        <w:t xml:space="preserve">above where </w:t>
      </w:r>
      <w:proofErr w:type="spellStart"/>
      <w:r w:rsidRPr="00F11B9A">
        <w:rPr>
          <w:rFonts w:ascii="Times New Roman" w:hAnsi="Times New Roman"/>
          <w:i/>
        </w:rPr>
        <w:t>y</w:t>
      </w:r>
      <w:r w:rsidRPr="00F11B9A">
        <w:rPr>
          <w:rFonts w:ascii="Times New Roman" w:hAnsi="Times New Roman"/>
          <w:vertAlign w:val="subscript"/>
        </w:rPr>
        <w:t>i</w:t>
      </w:r>
      <w:proofErr w:type="spellEnd"/>
      <w:r>
        <w:rPr>
          <w:rFonts w:ascii="Times New Roman" w:hAnsi="Times New Roman"/>
        </w:rPr>
        <w:t xml:space="preserve"> is the value associated with </w:t>
      </w:r>
      <w:r w:rsidRPr="00F11B9A">
        <w:rPr>
          <w:rFonts w:ascii="Times New Roman" w:hAnsi="Times New Roman"/>
          <w:i/>
        </w:rPr>
        <w:t>h</w:t>
      </w:r>
      <w:r>
        <w:rPr>
          <w:rFonts w:ascii="Times New Roman" w:hAnsi="Times New Roman"/>
        </w:rPr>
        <w:t xml:space="preserve"> and </w:t>
      </w:r>
      <w:r w:rsidRPr="00F11B9A">
        <w:rPr>
          <w:rFonts w:ascii="Times New Roman" w:hAnsi="Times New Roman"/>
          <w:i/>
        </w:rPr>
        <w:t>f</w:t>
      </w:r>
      <w:r>
        <w:rPr>
          <w:rFonts w:ascii="Times New Roman" w:hAnsi="Times New Roman"/>
        </w:rPr>
        <w:t>.</w:t>
      </w:r>
    </w:p>
    <w:p w:rsidR="00251181" w:rsidRDefault="00251181" w:rsidP="00251181">
      <w:pPr>
        <w:rPr>
          <w:rFonts w:ascii="Times New Roman" w:hAnsi="Times New Roman"/>
          <w:u w:val="single"/>
        </w:rPr>
      </w:pPr>
    </w:p>
    <w:p w:rsidR="00251181" w:rsidRDefault="00251181" w:rsidP="00251181">
      <w:pPr>
        <w:rPr>
          <w:rFonts w:ascii="Times New Roman" w:hAnsi="Times New Roman"/>
          <w:u w:val="single"/>
        </w:rPr>
      </w:pPr>
      <w:r>
        <w:rPr>
          <w:rFonts w:ascii="Times New Roman" w:hAnsi="Times New Roman"/>
          <w:u w:val="single"/>
        </w:rPr>
        <w:br w:type="page"/>
      </w:r>
    </w:p>
    <w:p w:rsidR="00251181" w:rsidRPr="00E755A3" w:rsidRDefault="00251181" w:rsidP="00251181">
      <w:pPr>
        <w:rPr>
          <w:rFonts w:ascii="Times New Roman" w:hAnsi="Times New Roman"/>
          <w:u w:val="single"/>
        </w:rPr>
      </w:pPr>
      <w:r w:rsidRPr="00E755A3">
        <w:rPr>
          <w:rFonts w:ascii="Times New Roman" w:hAnsi="Times New Roman"/>
          <w:u w:val="single"/>
        </w:rPr>
        <w:lastRenderedPageBreak/>
        <w:t>Step 10: Calculation of Confidence Intervals</w:t>
      </w:r>
    </w:p>
    <w:p w:rsidR="00251181" w:rsidRPr="00E755A3" w:rsidRDefault="00251181" w:rsidP="00251181">
      <w:pPr>
        <w:rPr>
          <w:rFonts w:ascii="Times New Roman" w:hAnsi="Times New Roman"/>
          <w:i/>
        </w:rPr>
      </w:pPr>
    </w:p>
    <w:p w:rsidR="00251181" w:rsidRPr="00BA189E" w:rsidRDefault="00251181" w:rsidP="00251181">
      <w:pPr>
        <w:rPr>
          <w:rFonts w:ascii="Times New Roman" w:hAnsi="Times New Roman"/>
        </w:rPr>
      </w:pPr>
      <w:r w:rsidRPr="00BA189E">
        <w:rPr>
          <w:rFonts w:ascii="Times New Roman" w:hAnsi="Times New Roman"/>
        </w:rPr>
        <w:t>The confidence interval has the same structure as equation (11) above.</w:t>
      </w:r>
    </w:p>
    <w:p w:rsidR="00251181" w:rsidRDefault="00251181" w:rsidP="00251181">
      <w:pPr>
        <w:rPr>
          <w:rFonts w:ascii="Times New Roman" w:hAnsi="Times New Roman"/>
        </w:rPr>
      </w:pPr>
    </w:p>
    <w:p w:rsidR="00251181" w:rsidRPr="00BA189E" w:rsidRDefault="00251181" w:rsidP="00251181">
      <w:pPr>
        <w:rPr>
          <w:rFonts w:ascii="Times New Roman" w:hAnsi="Times New Roman"/>
        </w:rPr>
      </w:pPr>
      <w:r w:rsidRPr="00FC3E5B">
        <w:rPr>
          <w:rFonts w:ascii="Times New Roman" w:hAnsi="Times New Roman"/>
          <w:position w:val="-16"/>
        </w:rPr>
        <w:object w:dxaOrig="4840" w:dyaOrig="480">
          <v:shape id="_x0000_i1057" type="#_x0000_t75" style="width:241.5pt;height:24.75pt" o:ole="">
            <v:imagedata r:id="rId72" o:title=""/>
          </v:shape>
          <o:OLEObject Type="Embed" ProgID="Equation.3" ShapeID="_x0000_i1057" DrawAspect="Content" ObjectID="_1503407134" r:id="rId73"/>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A189E">
        <w:rPr>
          <w:rFonts w:ascii="Times New Roman" w:hAnsi="Times New Roman"/>
        </w:rPr>
        <w:tab/>
        <w:t>(14)</w:t>
      </w:r>
    </w:p>
    <w:p w:rsidR="00251181" w:rsidRDefault="00251181" w:rsidP="00251181">
      <w:pPr>
        <w:rPr>
          <w:rFonts w:ascii="Times New Roman" w:hAnsi="Times New Roman"/>
          <w:b/>
        </w:rPr>
      </w:pPr>
    </w:p>
    <w:p w:rsidR="00251181" w:rsidRDefault="00251181" w:rsidP="00251181">
      <w:pPr>
        <w:rPr>
          <w:rFonts w:ascii="Times New Roman" w:hAnsi="Times New Roman"/>
          <w:b/>
        </w:rPr>
      </w:pPr>
    </w:p>
    <w:p w:rsidR="00251181" w:rsidRDefault="00251181" w:rsidP="00251181">
      <w:pPr>
        <w:spacing w:after="200"/>
        <w:rPr>
          <w:rFonts w:ascii="Times New Roman" w:hAnsi="Times New Roman"/>
          <w:b/>
        </w:rPr>
      </w:pPr>
      <w:r>
        <w:rPr>
          <w:rFonts w:ascii="Times New Roman" w:hAnsi="Times New Roman"/>
          <w:b/>
        </w:rPr>
        <w:t>C.2</w:t>
      </w:r>
      <w:r>
        <w:rPr>
          <w:rFonts w:ascii="Times New Roman" w:hAnsi="Times New Roman"/>
          <w:b/>
        </w:rPr>
        <w:tab/>
      </w:r>
      <w:r w:rsidRPr="00904147">
        <w:rPr>
          <w:rFonts w:ascii="Times New Roman" w:hAnsi="Times New Roman"/>
          <w:b/>
        </w:rPr>
        <w:t>Procedures for Estimating Population Totals</w:t>
      </w:r>
      <w:r>
        <w:rPr>
          <w:rFonts w:ascii="Times New Roman" w:hAnsi="Times New Roman"/>
          <w:b/>
        </w:rPr>
        <w:t xml:space="preserve"> and Their Reliability with Census</w:t>
      </w:r>
    </w:p>
    <w:p w:rsidR="00251181" w:rsidRDefault="00251181" w:rsidP="00251181">
      <w:pPr>
        <w:spacing w:after="200"/>
        <w:rPr>
          <w:rFonts w:ascii="Times New Roman" w:hAnsi="Times New Roman"/>
        </w:rPr>
      </w:pPr>
      <w:r w:rsidRPr="00904147">
        <w:rPr>
          <w:rFonts w:ascii="Times New Roman" w:hAnsi="Times New Roman"/>
        </w:rPr>
        <w:t xml:space="preserve">This section is based on </w:t>
      </w:r>
      <w:r>
        <w:rPr>
          <w:rFonts w:ascii="Times New Roman" w:hAnsi="Times New Roman"/>
        </w:rPr>
        <w:t xml:space="preserve">Brick and </w:t>
      </w:r>
      <w:proofErr w:type="spellStart"/>
      <w:r>
        <w:rPr>
          <w:rFonts w:ascii="Times New Roman" w:hAnsi="Times New Roman"/>
        </w:rPr>
        <w:t>Kalton</w:t>
      </w:r>
      <w:proofErr w:type="spellEnd"/>
      <w:r>
        <w:rPr>
          <w:rFonts w:ascii="Times New Roman" w:hAnsi="Times New Roman"/>
        </w:rPr>
        <w:t xml:space="preserve"> (1996), </w:t>
      </w:r>
      <w:proofErr w:type="spellStart"/>
      <w:r w:rsidRPr="00904147">
        <w:rPr>
          <w:rFonts w:ascii="Times New Roman" w:hAnsi="Times New Roman"/>
        </w:rPr>
        <w:t>Slanta</w:t>
      </w:r>
      <w:proofErr w:type="spellEnd"/>
      <w:r w:rsidRPr="00904147">
        <w:rPr>
          <w:rFonts w:ascii="Times New Roman" w:hAnsi="Times New Roman"/>
        </w:rPr>
        <w:t xml:space="preserve"> (</w:t>
      </w:r>
      <w:r>
        <w:rPr>
          <w:rFonts w:ascii="Times New Roman" w:hAnsi="Times New Roman"/>
        </w:rPr>
        <w:t xml:space="preserve">2014), and Lew et al. (2015).  </w:t>
      </w:r>
      <w:r w:rsidRPr="00904147">
        <w:rPr>
          <w:rFonts w:ascii="Times New Roman" w:hAnsi="Times New Roman"/>
        </w:rPr>
        <w:t xml:space="preserve">In some cases, the </w:t>
      </w:r>
      <w:proofErr w:type="spellStart"/>
      <w:r w:rsidRPr="00904147">
        <w:rPr>
          <w:rFonts w:ascii="Times New Roman" w:hAnsi="Times New Roman"/>
        </w:rPr>
        <w:t>mailout</w:t>
      </w:r>
      <w:proofErr w:type="spellEnd"/>
      <w:r w:rsidRPr="00904147">
        <w:rPr>
          <w:rFonts w:ascii="Times New Roman" w:hAnsi="Times New Roman"/>
        </w:rPr>
        <w:t xml:space="preserve"> sample size for a certain vessel class, which is obtained from UPS is larger than the population size.  In this case, we conduct a census where we will send the surveys to all the </w:t>
      </w:r>
      <w:r>
        <w:rPr>
          <w:rFonts w:ascii="Times New Roman" w:hAnsi="Times New Roman"/>
        </w:rPr>
        <w:t xml:space="preserve">vessel </w:t>
      </w:r>
      <w:r w:rsidRPr="00904147">
        <w:rPr>
          <w:rFonts w:ascii="Times New Roman" w:hAnsi="Times New Roman"/>
        </w:rPr>
        <w:t>owners</w:t>
      </w:r>
      <w:r>
        <w:rPr>
          <w:rFonts w:ascii="Times New Roman" w:hAnsi="Times New Roman"/>
        </w:rPr>
        <w:t xml:space="preserve"> in the vessel class.  </w:t>
      </w:r>
      <w:r w:rsidRPr="00904147">
        <w:rPr>
          <w:rFonts w:ascii="Times New Roman" w:hAnsi="Times New Roman"/>
        </w:rPr>
        <w:t>When this is the case, the v</w:t>
      </w:r>
      <w:r w:rsidRPr="00904147">
        <w:rPr>
          <w:rFonts w:ascii="Times New Roman" w:eastAsia="Times New Roman" w:hAnsi="Times New Roman"/>
          <w:color w:val="222222"/>
        </w:rPr>
        <w:t>ariance of the estimate is zero.</w:t>
      </w:r>
      <w:r>
        <w:rPr>
          <w:rFonts w:ascii="Times New Roman" w:eastAsia="Times New Roman" w:hAnsi="Times New Roman"/>
          <w:color w:val="222222"/>
        </w:rPr>
        <w:t xml:space="preserve">  The </w:t>
      </w:r>
      <w:proofErr w:type="spellStart"/>
      <w:r w:rsidRPr="00904147">
        <w:rPr>
          <w:rFonts w:ascii="Times New Roman" w:hAnsi="Times New Roman"/>
        </w:rPr>
        <w:t>mailout</w:t>
      </w:r>
      <w:proofErr w:type="spellEnd"/>
      <w:r w:rsidRPr="00904147">
        <w:rPr>
          <w:rFonts w:ascii="Times New Roman" w:hAnsi="Times New Roman"/>
        </w:rPr>
        <w:t xml:space="preserve"> sample size is equal to the population size.  Since the survey is a voluntary survey, there will be some non-respondents.  </w:t>
      </w:r>
    </w:p>
    <w:p w:rsidR="00251181" w:rsidRPr="00904147" w:rsidRDefault="00251181" w:rsidP="00251181">
      <w:pPr>
        <w:spacing w:after="200"/>
        <w:rPr>
          <w:rFonts w:ascii="Times New Roman" w:hAnsi="Times New Roman"/>
        </w:rPr>
      </w:pPr>
      <w:r>
        <w:rPr>
          <w:rFonts w:ascii="Times New Roman" w:hAnsi="Times New Roman"/>
        </w:rPr>
        <w:t xml:space="preserve">The </w:t>
      </w:r>
      <w:r w:rsidRPr="00904147">
        <w:rPr>
          <w:rFonts w:ascii="Times New Roman" w:hAnsi="Times New Roman"/>
        </w:rPr>
        <w:t>population total (</w:t>
      </w:r>
      <w:r>
        <w:rPr>
          <w:rFonts w:ascii="Times New Roman" w:hAnsi="Times New Roman"/>
        </w:rPr>
        <w:t xml:space="preserve">e.g., total </w:t>
      </w:r>
      <w:r w:rsidRPr="00904147">
        <w:rPr>
          <w:rFonts w:ascii="Times New Roman" w:hAnsi="Times New Roman"/>
        </w:rPr>
        <w:t xml:space="preserve">employment </w:t>
      </w:r>
      <w:r>
        <w:rPr>
          <w:rFonts w:ascii="Times New Roman" w:hAnsi="Times New Roman"/>
        </w:rPr>
        <w:t xml:space="preserve">or total </w:t>
      </w:r>
      <w:r w:rsidRPr="00904147">
        <w:rPr>
          <w:rFonts w:ascii="Times New Roman" w:hAnsi="Times New Roman"/>
        </w:rPr>
        <w:t>labor income</w:t>
      </w:r>
      <w:r>
        <w:rPr>
          <w:rFonts w:ascii="Times New Roman" w:hAnsi="Times New Roman"/>
        </w:rPr>
        <w:t xml:space="preserve"> for the vessel class</w:t>
      </w:r>
      <w:r w:rsidRPr="00904147">
        <w:rPr>
          <w:rFonts w:ascii="Times New Roman" w:hAnsi="Times New Roman"/>
        </w:rPr>
        <w:t>) will be estimated simply as:</w:t>
      </w:r>
    </w:p>
    <w:p w:rsidR="00251181" w:rsidRPr="00904147" w:rsidRDefault="00251181" w:rsidP="00251181">
      <w:pPr>
        <w:rPr>
          <w:rFonts w:ascii="Times New Roman" w:hAnsi="Times New Roman"/>
        </w:rPr>
      </w:pPr>
      <w:r w:rsidRPr="00904147">
        <w:rPr>
          <w:rFonts w:ascii="Times New Roman" w:hAnsi="Times New Roman"/>
          <w:position w:val="-66"/>
        </w:rPr>
        <w:object w:dxaOrig="1840" w:dyaOrig="1440">
          <v:shape id="_x0000_i1058" type="#_x0000_t75" style="width:92.25pt;height:1in" o:ole="">
            <v:imagedata r:id="rId74" o:title=""/>
          </v:shape>
          <o:OLEObject Type="Embed" ProgID="Equation.3" ShapeID="_x0000_i1058" DrawAspect="Content" ObjectID="_1503407135" r:id="rId75"/>
        </w:object>
      </w:r>
      <w:r w:rsidRPr="00904147">
        <w:rPr>
          <w:rFonts w:ascii="Times New Roman" w:hAnsi="Times New Roman"/>
        </w:rPr>
        <w:tab/>
      </w:r>
      <w:r w:rsidRPr="00904147">
        <w:rPr>
          <w:rFonts w:ascii="Times New Roman" w:hAnsi="Times New Roman"/>
        </w:rPr>
        <w:tab/>
      </w:r>
      <w:r w:rsidRPr="00904147">
        <w:rPr>
          <w:rFonts w:ascii="Times New Roman" w:hAnsi="Times New Roman"/>
        </w:rPr>
        <w:tab/>
      </w:r>
      <w:r w:rsidRPr="00904147">
        <w:rPr>
          <w:rFonts w:ascii="Times New Roman" w:hAnsi="Times New Roman"/>
        </w:rPr>
        <w:tab/>
      </w:r>
      <w:r w:rsidRPr="00904147">
        <w:rPr>
          <w:rFonts w:ascii="Times New Roman" w:hAnsi="Times New Roman"/>
        </w:rPr>
        <w:tab/>
      </w:r>
      <w:r w:rsidRPr="00904147">
        <w:rPr>
          <w:rFonts w:ascii="Times New Roman" w:hAnsi="Times New Roman"/>
        </w:rPr>
        <w:tab/>
      </w:r>
      <w:r>
        <w:rPr>
          <w:rFonts w:ascii="Times New Roman" w:hAnsi="Times New Roman"/>
        </w:rPr>
        <w:tab/>
      </w:r>
      <w:r w:rsidRPr="00904147">
        <w:rPr>
          <w:rFonts w:ascii="Times New Roman" w:hAnsi="Times New Roman"/>
        </w:rPr>
        <w:tab/>
      </w:r>
      <w:r w:rsidRPr="00904147">
        <w:rPr>
          <w:rFonts w:ascii="Times New Roman" w:hAnsi="Times New Roman"/>
        </w:rPr>
        <w:tab/>
      </w:r>
      <w:r>
        <w:rPr>
          <w:rFonts w:ascii="Times New Roman" w:hAnsi="Times New Roman"/>
        </w:rPr>
        <w:tab/>
      </w:r>
      <w:r w:rsidRPr="00904147">
        <w:rPr>
          <w:rFonts w:ascii="Times New Roman" w:hAnsi="Times New Roman"/>
        </w:rPr>
        <w:t>(1</w:t>
      </w:r>
      <w:r>
        <w:rPr>
          <w:rFonts w:ascii="Times New Roman" w:hAnsi="Times New Roman"/>
        </w:rPr>
        <w:t>5</w:t>
      </w:r>
      <w:r w:rsidRPr="00904147">
        <w:rPr>
          <w:rFonts w:ascii="Times New Roman" w:hAnsi="Times New Roman"/>
        </w:rPr>
        <w:t>)</w:t>
      </w:r>
    </w:p>
    <w:p w:rsidR="00251181" w:rsidRDefault="00251181" w:rsidP="00251181">
      <w:pPr>
        <w:rPr>
          <w:rFonts w:ascii="Times New Roman" w:hAnsi="Times New Roman"/>
        </w:rPr>
      </w:pPr>
      <w:r w:rsidRPr="00904147">
        <w:rPr>
          <w:rFonts w:ascii="Times New Roman" w:hAnsi="Times New Roman"/>
        </w:rPr>
        <w:t>where</w:t>
      </w:r>
      <w:r w:rsidRPr="00904147">
        <w:rPr>
          <w:rFonts w:ascii="Times New Roman" w:hAnsi="Times New Roman"/>
        </w:rPr>
        <w:tab/>
        <w:t>X</w:t>
      </w:r>
      <w:r w:rsidRPr="00904147">
        <w:rPr>
          <w:rFonts w:ascii="Times New Roman" w:hAnsi="Times New Roman"/>
          <w:vertAlign w:val="subscript"/>
        </w:rPr>
        <w:t>i</w:t>
      </w:r>
      <w:r w:rsidRPr="00904147">
        <w:rPr>
          <w:rFonts w:ascii="Times New Roman" w:hAnsi="Times New Roman"/>
          <w:vertAlign w:val="subscript"/>
        </w:rPr>
        <w:tab/>
      </w:r>
      <w:r w:rsidRPr="00904147">
        <w:rPr>
          <w:rFonts w:ascii="Times New Roman" w:hAnsi="Times New Roman"/>
        </w:rPr>
        <w:t xml:space="preserve">: auxiliary variable (vessel revenue) of </w:t>
      </w:r>
      <w:proofErr w:type="spellStart"/>
      <w:r w:rsidRPr="00904147">
        <w:rPr>
          <w:rFonts w:ascii="Times New Roman" w:hAnsi="Times New Roman"/>
        </w:rPr>
        <w:t>i</w:t>
      </w:r>
      <w:r w:rsidRPr="00904147">
        <w:rPr>
          <w:rFonts w:ascii="Times New Roman" w:hAnsi="Times New Roman"/>
          <w:vertAlign w:val="superscript"/>
        </w:rPr>
        <w:t>th</w:t>
      </w:r>
      <w:proofErr w:type="spellEnd"/>
      <w:r w:rsidRPr="00904147">
        <w:rPr>
          <w:rFonts w:ascii="Times New Roman" w:hAnsi="Times New Roman"/>
        </w:rPr>
        <w:t xml:space="preserve"> unit,</w:t>
      </w:r>
    </w:p>
    <w:p w:rsidR="00251181" w:rsidRPr="00904147" w:rsidRDefault="00251181" w:rsidP="00251181">
      <w:pPr>
        <w:rPr>
          <w:rFonts w:ascii="Times New Roman" w:hAnsi="Times New Roman"/>
        </w:rPr>
      </w:pPr>
      <w:r>
        <w:rPr>
          <w:rFonts w:ascii="Times New Roman" w:hAnsi="Times New Roman"/>
        </w:rPr>
        <w:tab/>
        <w:t>N</w:t>
      </w:r>
      <w:r>
        <w:rPr>
          <w:rFonts w:ascii="Times New Roman" w:hAnsi="Times New Roman"/>
        </w:rPr>
        <w:tab/>
        <w:t>: population size,</w:t>
      </w:r>
    </w:p>
    <w:p w:rsidR="00251181" w:rsidRPr="00904147" w:rsidRDefault="00251181" w:rsidP="00251181">
      <w:pPr>
        <w:rPr>
          <w:rFonts w:ascii="Times New Roman" w:hAnsi="Times New Roman"/>
        </w:rPr>
      </w:pPr>
      <w:r w:rsidRPr="00904147">
        <w:rPr>
          <w:rFonts w:ascii="Times New Roman" w:hAnsi="Times New Roman"/>
        </w:rPr>
        <w:tab/>
        <w:t>r</w:t>
      </w:r>
      <w:r w:rsidRPr="00904147">
        <w:rPr>
          <w:rFonts w:ascii="Times New Roman" w:hAnsi="Times New Roman"/>
        </w:rPr>
        <w:tab/>
        <w:t>: number of respondents,</w:t>
      </w:r>
    </w:p>
    <w:p w:rsidR="00251181" w:rsidRPr="00904147" w:rsidRDefault="00251181" w:rsidP="00251181">
      <w:pPr>
        <w:rPr>
          <w:rFonts w:ascii="Times New Roman" w:hAnsi="Times New Roman"/>
        </w:rPr>
      </w:pPr>
      <w:r w:rsidRPr="00904147">
        <w:rPr>
          <w:rFonts w:ascii="Times New Roman" w:hAnsi="Times New Roman"/>
        </w:rPr>
        <w:tab/>
      </w:r>
      <w:proofErr w:type="spellStart"/>
      <w:r w:rsidRPr="00904147">
        <w:rPr>
          <w:rFonts w:ascii="Times New Roman" w:hAnsi="Times New Roman"/>
        </w:rPr>
        <w:t>y</w:t>
      </w:r>
      <w:r w:rsidRPr="00904147">
        <w:rPr>
          <w:rFonts w:ascii="Times New Roman" w:hAnsi="Times New Roman"/>
          <w:vertAlign w:val="subscript"/>
        </w:rPr>
        <w:t>i</w:t>
      </w:r>
      <w:proofErr w:type="spellEnd"/>
      <w:r w:rsidRPr="00904147">
        <w:rPr>
          <w:rFonts w:ascii="Times New Roman" w:hAnsi="Times New Roman"/>
          <w:vertAlign w:val="subscript"/>
        </w:rPr>
        <w:tab/>
        <w:t xml:space="preserve">: </w:t>
      </w:r>
      <w:r>
        <w:rPr>
          <w:rFonts w:ascii="Times New Roman" w:hAnsi="Times New Roman"/>
          <w:vertAlign w:val="subscript"/>
        </w:rPr>
        <w:t xml:space="preserve"> </w:t>
      </w:r>
      <w:r w:rsidRPr="00904147">
        <w:rPr>
          <w:rFonts w:ascii="Times New Roman" w:hAnsi="Times New Roman"/>
        </w:rPr>
        <w:t xml:space="preserve">response sample data of </w:t>
      </w:r>
      <w:proofErr w:type="spellStart"/>
      <w:r w:rsidRPr="00904147">
        <w:rPr>
          <w:rFonts w:ascii="Times New Roman" w:hAnsi="Times New Roman"/>
        </w:rPr>
        <w:t>i</w:t>
      </w:r>
      <w:r w:rsidRPr="00904147">
        <w:rPr>
          <w:rFonts w:ascii="Times New Roman" w:hAnsi="Times New Roman"/>
          <w:vertAlign w:val="superscript"/>
        </w:rPr>
        <w:t>th</w:t>
      </w:r>
      <w:proofErr w:type="spellEnd"/>
      <w:r w:rsidRPr="00904147">
        <w:rPr>
          <w:rFonts w:ascii="Times New Roman" w:hAnsi="Times New Roman"/>
        </w:rPr>
        <w:t xml:space="preserve"> unit (employment or labor income), and</w:t>
      </w:r>
    </w:p>
    <w:p w:rsidR="00251181" w:rsidRPr="00904147" w:rsidRDefault="00251181" w:rsidP="00251181">
      <w:pPr>
        <w:ind w:firstLine="720"/>
        <w:rPr>
          <w:rFonts w:ascii="Times New Roman" w:hAnsi="Times New Roman"/>
        </w:rPr>
      </w:pPr>
      <w:r w:rsidRPr="00904147">
        <w:rPr>
          <w:rFonts w:ascii="Times New Roman" w:hAnsi="Times New Roman"/>
          <w:position w:val="-64"/>
        </w:rPr>
        <w:object w:dxaOrig="680" w:dyaOrig="1400">
          <v:shape id="_x0000_i1059" type="#_x0000_t75" style="width:34.5pt;height:69.75pt" o:ole="">
            <v:imagedata r:id="rId76" o:title=""/>
          </v:shape>
          <o:OLEObject Type="Embed" ProgID="Equation.3" ShapeID="_x0000_i1059" DrawAspect="Content" ObjectID="_1503407136" r:id="rId77"/>
        </w:object>
      </w:r>
      <w:r w:rsidRPr="00904147">
        <w:rPr>
          <w:rFonts w:ascii="Times New Roman" w:hAnsi="Times New Roman"/>
        </w:rPr>
        <w:tab/>
        <w:t xml:space="preserve">: </w:t>
      </w:r>
      <w:proofErr w:type="gramStart"/>
      <w:r w:rsidRPr="00904147">
        <w:rPr>
          <w:rFonts w:ascii="Times New Roman" w:hAnsi="Times New Roman"/>
        </w:rPr>
        <w:t>adjustment</w:t>
      </w:r>
      <w:proofErr w:type="gramEnd"/>
      <w:r w:rsidRPr="00904147">
        <w:rPr>
          <w:rFonts w:ascii="Times New Roman" w:hAnsi="Times New Roman"/>
        </w:rPr>
        <w:t xml:space="preserve"> factor for non-response.</w:t>
      </w:r>
    </w:p>
    <w:p w:rsidR="00251181" w:rsidRDefault="00251181" w:rsidP="00251181">
      <w:pPr>
        <w:spacing w:after="200"/>
        <w:rPr>
          <w:rFonts w:ascii="Times New Roman" w:hAnsi="Times New Roman"/>
        </w:rPr>
      </w:pPr>
      <w:r w:rsidRPr="00904147">
        <w:rPr>
          <w:rFonts w:ascii="Times New Roman" w:hAnsi="Times New Roman"/>
        </w:rPr>
        <w:t>We will assume that a sampling unit is either always a respondent or always a non</w:t>
      </w:r>
      <w:r>
        <w:rPr>
          <w:rFonts w:ascii="Times New Roman" w:hAnsi="Times New Roman"/>
        </w:rPr>
        <w:t>-</w:t>
      </w:r>
      <w:r w:rsidRPr="00904147">
        <w:rPr>
          <w:rFonts w:ascii="Times New Roman" w:hAnsi="Times New Roman"/>
        </w:rPr>
        <w:t>respondent (i.e., the response mechanism is fixed).  This will imply that the variance of the estimate is zero, and that confidence intervals are not available.  Under this assumption, all of the error in the estimate is due to non</w:t>
      </w:r>
      <w:r>
        <w:rPr>
          <w:rFonts w:ascii="Times New Roman" w:hAnsi="Times New Roman"/>
        </w:rPr>
        <w:t>-</w:t>
      </w:r>
      <w:r w:rsidRPr="00904147">
        <w:rPr>
          <w:rFonts w:ascii="Times New Roman" w:hAnsi="Times New Roman"/>
        </w:rPr>
        <w:t>sampling error.  Therefore we will publish the response rate in conjunction with the estimate so that the data user can have some intuitive feel for the quality of the estimate.  The above assumption that the sampling unit is always a respondent or always a non</w:t>
      </w:r>
      <w:r>
        <w:rPr>
          <w:rFonts w:ascii="Times New Roman" w:hAnsi="Times New Roman"/>
        </w:rPr>
        <w:t>-</w:t>
      </w:r>
      <w:r w:rsidRPr="00904147">
        <w:rPr>
          <w:rFonts w:ascii="Times New Roman" w:hAnsi="Times New Roman"/>
        </w:rPr>
        <w:t>respondent is more than likely not totally true.  This may be true for many sampling units, but for other sampling units the probability of responding is greater than zero and less than one.  Variance formulas could be derived if these probabilities of responding were known, but since they’re not, we will assume that they are either zero or one</w:t>
      </w:r>
      <w:r>
        <w:rPr>
          <w:rFonts w:ascii="Times New Roman" w:hAnsi="Times New Roman"/>
        </w:rPr>
        <w:t>.</w:t>
      </w:r>
    </w:p>
    <w:p w:rsidR="00251181" w:rsidRPr="00A904F5" w:rsidRDefault="00251181" w:rsidP="00251181">
      <w:pPr>
        <w:spacing w:after="200"/>
        <w:rPr>
          <w:rFonts w:ascii="Times New Roman" w:eastAsia="Times New Roman" w:hAnsi="Times New Roman"/>
        </w:rPr>
      </w:pPr>
      <w:r w:rsidRPr="00A904F5">
        <w:rPr>
          <w:rFonts w:ascii="Times New Roman" w:eastAsia="Times New Roman" w:hAnsi="Times New Roman"/>
        </w:rPr>
        <w:t>To measure reliability of the population parameters for estimates where a census is conducted, we will publish both the response rate and the total quantity response rate (TQRR). TQRR in our case is defined as:</w:t>
      </w:r>
    </w:p>
    <w:p w:rsidR="00251181" w:rsidRPr="00513C2F" w:rsidRDefault="00251181" w:rsidP="00251181">
      <w:pPr>
        <w:rPr>
          <w:rFonts w:ascii="Times New Roman" w:eastAsia="Times New Roman" w:hAnsi="Times New Roman"/>
        </w:rPr>
      </w:pPr>
    </w:p>
    <w:p w:rsidR="00251181" w:rsidRPr="00904147" w:rsidRDefault="00251181" w:rsidP="00251181">
      <w:pPr>
        <w:rPr>
          <w:rFonts w:ascii="Times New Roman" w:eastAsiaTheme="minorEastAsia" w:hAnsi="Times New Roman"/>
        </w:rPr>
      </w:pPr>
      <m:oMath>
        <m:r>
          <w:rPr>
            <w:rFonts w:ascii="Cambria Math" w:eastAsia="Times New Roman" w:hAnsi="Cambria Math"/>
          </w:rPr>
          <m:t>TQRR</m:t>
        </m:r>
        <m:r>
          <w:rPr>
            <w:rFonts w:ascii="Cambria Math" w:eastAsia="Times New Roman" w:hAnsi="Times New Roman"/>
          </w:rPr>
          <m:t>=</m:t>
        </m:r>
        <m:f>
          <m:fPr>
            <m:ctrlPr>
              <w:rPr>
                <w:rFonts w:ascii="Cambria Math" w:eastAsia="Times New Roman" w:hAnsi="Times New Roman"/>
                <w:i/>
              </w:rPr>
            </m:ctrlPr>
          </m:fPr>
          <m:num>
            <m:nary>
              <m:naryPr>
                <m:chr m:val="∑"/>
                <m:limLoc m:val="undOvr"/>
                <m:ctrlPr>
                  <w:rPr>
                    <w:rFonts w:ascii="Cambria Math" w:eastAsia="Times New Roman" w:hAnsi="Times New Roman"/>
                    <w:i/>
                  </w:rPr>
                </m:ctrlPr>
              </m:naryPr>
              <m:sub>
                <m:r>
                  <w:rPr>
                    <w:rFonts w:ascii="Cambria Math" w:eastAsia="Times New Roman" w:hAnsi="Cambria Math"/>
                  </w:rPr>
                  <m:t>i</m:t>
                </m:r>
                <m:r>
                  <w:rPr>
                    <w:rFonts w:ascii="Cambria Math" w:eastAsia="Times New Roman" w:hAnsi="Times New Roman"/>
                  </w:rPr>
                  <m:t>=1</m:t>
                </m:r>
              </m:sub>
              <m:sup>
                <m:r>
                  <w:rPr>
                    <w:rFonts w:ascii="Cambria Math" w:eastAsia="Times New Roman" w:hAnsi="Cambria Math"/>
                  </w:rPr>
                  <m:t>r</m:t>
                </m:r>
              </m:sup>
              <m:e>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Cambria Math"/>
                      </w:rPr>
                      <m:t>i</m:t>
                    </m:r>
                  </m:sub>
                </m:sSub>
              </m:e>
            </m:nary>
          </m:num>
          <m:den>
            <m:acc>
              <m:accPr>
                <m:ctrlPr>
                  <w:rPr>
                    <w:rFonts w:ascii="Cambria Math" w:eastAsia="Times New Roman" w:hAnsi="Times New Roman"/>
                    <w:i/>
                  </w:rPr>
                </m:ctrlPr>
              </m:accPr>
              <m:e>
                <m:r>
                  <w:rPr>
                    <w:rFonts w:ascii="Cambria Math" w:eastAsia="Times New Roman" w:hAnsi="Cambria Math"/>
                  </w:rPr>
                  <m:t>Y</m:t>
                </m:r>
              </m:e>
            </m:acc>
          </m:den>
        </m:f>
        <m:r>
          <w:rPr>
            <w:rFonts w:ascii="Cambria Math" w:eastAsia="Times New Roman" w:hAnsi="Times New Roman"/>
          </w:rPr>
          <m:t>=</m:t>
        </m:r>
        <m:f>
          <m:fPr>
            <m:ctrlPr>
              <w:rPr>
                <w:rFonts w:ascii="Cambria Math" w:eastAsia="Times New Roman" w:hAnsi="Times New Roman"/>
                <w:i/>
              </w:rPr>
            </m:ctrlPr>
          </m:fPr>
          <m:num>
            <m:nary>
              <m:naryPr>
                <m:chr m:val="∑"/>
                <m:limLoc m:val="undOvr"/>
                <m:ctrlPr>
                  <w:rPr>
                    <w:rFonts w:ascii="Cambria Math" w:eastAsia="Times New Roman" w:hAnsi="Times New Roman"/>
                    <w:i/>
                  </w:rPr>
                </m:ctrlPr>
              </m:naryPr>
              <m:sub>
                <m:r>
                  <w:rPr>
                    <w:rFonts w:ascii="Cambria Math" w:eastAsia="Times New Roman" w:hAnsi="Cambria Math"/>
                  </w:rPr>
                  <m:t>i</m:t>
                </m:r>
                <m:r>
                  <w:rPr>
                    <w:rFonts w:ascii="Cambria Math" w:eastAsia="Times New Roman" w:hAnsi="Times New Roman"/>
                  </w:rPr>
                  <m:t>=1</m:t>
                </m:r>
              </m:sub>
              <m:sup>
                <m:r>
                  <w:rPr>
                    <w:rFonts w:ascii="Cambria Math" w:eastAsia="Times New Roman" w:hAnsi="Cambria Math"/>
                  </w:rPr>
                  <m:t>r</m:t>
                </m:r>
              </m:sup>
              <m:e>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Cambria Math"/>
                      </w:rPr>
                      <m:t>i</m:t>
                    </m:r>
                  </m:sub>
                </m:sSub>
              </m:e>
            </m:nary>
          </m:num>
          <m:den>
            <m:d>
              <m:dPr>
                <m:ctrlPr>
                  <w:rPr>
                    <w:rFonts w:ascii="Cambria Math" w:hAnsi="Times New Roman"/>
                    <w:i/>
                  </w:rPr>
                </m:ctrlPr>
              </m:dPr>
              <m:e>
                <m:f>
                  <m:fPr>
                    <m:ctrlPr>
                      <w:rPr>
                        <w:rFonts w:ascii="Cambria Math" w:hAnsi="Times New Roman"/>
                        <w:i/>
                      </w:rPr>
                    </m:ctrlPr>
                  </m:fPr>
                  <m:num>
                    <m:nary>
                      <m:naryPr>
                        <m:chr m:val="∑"/>
                        <m:limLoc m:val="subSup"/>
                        <m:ctrlPr>
                          <w:rPr>
                            <w:rFonts w:ascii="Cambria Math" w:hAnsi="Times New Roman"/>
                            <w:i/>
                          </w:rPr>
                        </m:ctrlPr>
                      </m:naryPr>
                      <m:sub>
                        <m:r>
                          <w:rPr>
                            <w:rFonts w:ascii="Cambria Math" w:hAnsi="Cambria Math"/>
                          </w:rPr>
                          <m:t>i</m:t>
                        </m:r>
                        <m:r>
                          <w:rPr>
                            <w:rFonts w:ascii="Cambria Math" w:hAnsi="Times New Roman"/>
                          </w:rPr>
                          <m:t>=1</m:t>
                        </m:r>
                      </m:sub>
                      <m:sup>
                        <m:r>
                          <w:rPr>
                            <w:rFonts w:ascii="Cambria Math" w:hAnsi="Cambria Math"/>
                          </w:rPr>
                          <m:t>N</m:t>
                        </m:r>
                      </m:sup>
                      <m:e>
                        <m:sSub>
                          <m:sSubPr>
                            <m:ctrlPr>
                              <w:rPr>
                                <w:rFonts w:ascii="Cambria Math" w:hAnsi="Times New Roman"/>
                                <w:i/>
                              </w:rPr>
                            </m:ctrlPr>
                          </m:sSubPr>
                          <m:e>
                            <m:r>
                              <w:rPr>
                                <w:rFonts w:ascii="Cambria Math" w:hAnsi="Cambria Math"/>
                              </w:rPr>
                              <m:t>X</m:t>
                            </m:r>
                          </m:e>
                          <m:sub>
                            <m:r>
                              <w:rPr>
                                <w:rFonts w:ascii="Cambria Math" w:hAnsi="Cambria Math"/>
                              </w:rPr>
                              <m:t>i</m:t>
                            </m:r>
                          </m:sub>
                        </m:sSub>
                      </m:e>
                    </m:nary>
                  </m:num>
                  <m:den>
                    <m:nary>
                      <m:naryPr>
                        <m:chr m:val="∑"/>
                        <m:limLoc m:val="subSup"/>
                        <m:ctrlPr>
                          <w:rPr>
                            <w:rFonts w:ascii="Cambria Math" w:hAnsi="Times New Roman"/>
                            <w:i/>
                          </w:rPr>
                        </m:ctrlPr>
                      </m:naryPr>
                      <m:sub>
                        <m:r>
                          <w:rPr>
                            <w:rFonts w:ascii="Cambria Math" w:hAnsi="Cambria Math"/>
                          </w:rPr>
                          <m:t>i</m:t>
                        </m:r>
                        <m:r>
                          <w:rPr>
                            <w:rFonts w:ascii="Cambria Math" w:hAnsi="Times New Roman"/>
                          </w:rPr>
                          <m:t>=1</m:t>
                        </m:r>
                      </m:sub>
                      <m:sup>
                        <m:r>
                          <w:rPr>
                            <w:rFonts w:ascii="Cambria Math" w:hAnsi="Cambria Math"/>
                          </w:rPr>
                          <m:t>r</m:t>
                        </m:r>
                      </m:sup>
                      <m:e>
                        <m:sSub>
                          <m:sSubPr>
                            <m:ctrlPr>
                              <w:rPr>
                                <w:rFonts w:ascii="Cambria Math" w:hAnsi="Times New Roman"/>
                                <w:i/>
                              </w:rPr>
                            </m:ctrlPr>
                          </m:sSubPr>
                          <m:e>
                            <m:r>
                              <w:rPr>
                                <w:rFonts w:ascii="Cambria Math" w:hAnsi="Cambria Math"/>
                              </w:rPr>
                              <m:t>X</m:t>
                            </m:r>
                          </m:e>
                          <m:sub>
                            <m:r>
                              <w:rPr>
                                <w:rFonts w:ascii="Cambria Math" w:hAnsi="Cambria Math"/>
                              </w:rPr>
                              <m:t>i</m:t>
                            </m:r>
                          </m:sub>
                        </m:sSub>
                      </m:e>
                    </m:nary>
                  </m:den>
                </m:f>
              </m:e>
            </m:d>
            <m:nary>
              <m:naryPr>
                <m:chr m:val="∑"/>
                <m:limLoc m:val="undOvr"/>
                <m:ctrlPr>
                  <w:rPr>
                    <w:rFonts w:ascii="Cambria Math" w:hAnsi="Times New Roman"/>
                    <w:i/>
                  </w:rPr>
                </m:ctrlPr>
              </m:naryPr>
              <m:sub>
                <m:r>
                  <w:rPr>
                    <w:rFonts w:ascii="Cambria Math" w:hAnsi="Cambria Math"/>
                  </w:rPr>
                  <m:t>i</m:t>
                </m:r>
                <m:r>
                  <w:rPr>
                    <w:rFonts w:ascii="Cambria Math" w:hAnsi="Times New Roman"/>
                  </w:rPr>
                  <m:t>=1</m:t>
                </m:r>
              </m:sub>
              <m:sup>
                <m:r>
                  <w:rPr>
                    <w:rFonts w:ascii="Cambria Math" w:hAnsi="Cambria Math"/>
                  </w:rPr>
                  <m:t>r</m:t>
                </m:r>
              </m:sup>
              <m:e>
                <m:sSub>
                  <m:sSubPr>
                    <m:ctrlPr>
                      <w:rPr>
                        <w:rFonts w:ascii="Cambria Math" w:hAnsi="Times New Roman"/>
                        <w:i/>
                      </w:rPr>
                    </m:ctrlPr>
                  </m:sSubPr>
                  <m:e>
                    <m:r>
                      <w:rPr>
                        <w:rFonts w:ascii="Cambria Math" w:hAnsi="Cambria Math"/>
                      </w:rPr>
                      <m:t>y</m:t>
                    </m:r>
                  </m:e>
                  <m:sub>
                    <m:r>
                      <w:rPr>
                        <w:rFonts w:ascii="Cambria Math" w:hAnsi="Cambria Math"/>
                      </w:rPr>
                      <m:t>i</m:t>
                    </m:r>
                  </m:sub>
                </m:sSub>
              </m:e>
            </m:nary>
          </m:den>
        </m:f>
        <m:r>
          <w:rPr>
            <w:rFonts w:ascii="Cambria Math" w:eastAsia="Times New Roman" w:hAnsi="Times New Roman"/>
          </w:rPr>
          <m:t>=</m:t>
        </m:r>
        <m:f>
          <m:fPr>
            <m:ctrlPr>
              <w:rPr>
                <w:rFonts w:ascii="Cambria Math" w:hAnsi="Times New Roman"/>
                <w:i/>
              </w:rPr>
            </m:ctrlPr>
          </m:fPr>
          <m:num>
            <m:nary>
              <m:naryPr>
                <m:chr m:val="∑"/>
                <m:limLoc m:val="subSup"/>
                <m:ctrlPr>
                  <w:rPr>
                    <w:rFonts w:ascii="Cambria Math" w:hAnsi="Times New Roman"/>
                    <w:i/>
                  </w:rPr>
                </m:ctrlPr>
              </m:naryPr>
              <m:sub>
                <m:r>
                  <w:rPr>
                    <w:rFonts w:ascii="Cambria Math" w:hAnsi="Cambria Math"/>
                  </w:rPr>
                  <m:t>i</m:t>
                </m:r>
                <m:r>
                  <w:rPr>
                    <w:rFonts w:ascii="Cambria Math" w:hAnsi="Times New Roman"/>
                  </w:rPr>
                  <m:t>=1</m:t>
                </m:r>
              </m:sub>
              <m:sup>
                <m:r>
                  <w:rPr>
                    <w:rFonts w:ascii="Cambria Math" w:hAnsi="Cambria Math"/>
                  </w:rPr>
                  <m:t>r</m:t>
                </m:r>
              </m:sup>
              <m:e>
                <m:sSub>
                  <m:sSubPr>
                    <m:ctrlPr>
                      <w:rPr>
                        <w:rFonts w:ascii="Cambria Math" w:hAnsi="Times New Roman"/>
                        <w:i/>
                      </w:rPr>
                    </m:ctrlPr>
                  </m:sSubPr>
                  <m:e>
                    <m:r>
                      <w:rPr>
                        <w:rFonts w:ascii="Cambria Math" w:hAnsi="Cambria Math"/>
                      </w:rPr>
                      <m:t>X</m:t>
                    </m:r>
                  </m:e>
                  <m:sub>
                    <m:r>
                      <w:rPr>
                        <w:rFonts w:ascii="Cambria Math" w:hAnsi="Cambria Math"/>
                      </w:rPr>
                      <m:t>i</m:t>
                    </m:r>
                  </m:sub>
                </m:sSub>
              </m:e>
            </m:nary>
          </m:num>
          <m:den>
            <m:nary>
              <m:naryPr>
                <m:chr m:val="∑"/>
                <m:limLoc m:val="subSup"/>
                <m:ctrlPr>
                  <w:rPr>
                    <w:rFonts w:ascii="Cambria Math" w:hAnsi="Times New Roman"/>
                    <w:i/>
                  </w:rPr>
                </m:ctrlPr>
              </m:naryPr>
              <m:sub>
                <m:r>
                  <w:rPr>
                    <w:rFonts w:ascii="Cambria Math" w:hAnsi="Cambria Math"/>
                  </w:rPr>
                  <m:t>i</m:t>
                </m:r>
                <m:r>
                  <w:rPr>
                    <w:rFonts w:ascii="Cambria Math" w:hAnsi="Times New Roman"/>
                  </w:rPr>
                  <m:t>=1</m:t>
                </m:r>
              </m:sub>
              <m:sup>
                <m:r>
                  <w:rPr>
                    <w:rFonts w:ascii="Cambria Math" w:hAnsi="Cambria Math"/>
                  </w:rPr>
                  <m:t>N</m:t>
                </m:r>
              </m:sup>
              <m:e>
                <m:sSub>
                  <m:sSubPr>
                    <m:ctrlPr>
                      <w:rPr>
                        <w:rFonts w:ascii="Cambria Math" w:hAnsi="Times New Roman"/>
                        <w:i/>
                      </w:rPr>
                    </m:ctrlPr>
                  </m:sSubPr>
                  <m:e>
                    <m:r>
                      <w:rPr>
                        <w:rFonts w:ascii="Cambria Math" w:hAnsi="Cambria Math"/>
                      </w:rPr>
                      <m:t>X</m:t>
                    </m:r>
                  </m:e>
                  <m:sub>
                    <m:r>
                      <w:rPr>
                        <w:rFonts w:ascii="Cambria Math" w:hAnsi="Cambria Math"/>
                      </w:rPr>
                      <m:t>i</m:t>
                    </m:r>
                  </m:sub>
                </m:sSub>
              </m:e>
            </m:nary>
          </m:den>
        </m:f>
      </m:oMath>
      <w:r w:rsidRPr="00904147">
        <w:rPr>
          <w:rFonts w:ascii="Times New Roman" w:eastAsiaTheme="minorEastAsia" w:hAnsi="Times New Roman"/>
        </w:rPr>
        <w:tab/>
      </w:r>
      <w:r w:rsidRPr="00904147">
        <w:rPr>
          <w:rFonts w:ascii="Times New Roman" w:eastAsiaTheme="minorEastAsia" w:hAnsi="Times New Roman"/>
        </w:rPr>
        <w:tab/>
      </w:r>
      <w:r w:rsidRPr="00904147">
        <w:rPr>
          <w:rFonts w:ascii="Times New Roman" w:eastAsiaTheme="minorEastAsia" w:hAnsi="Times New Roman"/>
        </w:rPr>
        <w:tab/>
      </w:r>
      <w:r w:rsidRPr="00904147">
        <w:rPr>
          <w:rFonts w:ascii="Times New Roman" w:eastAsiaTheme="minorEastAsia" w:hAnsi="Times New Roman"/>
        </w:rPr>
        <w:tab/>
      </w:r>
      <w:r w:rsidRPr="00904147">
        <w:rPr>
          <w:rFonts w:ascii="Times New Roman" w:eastAsiaTheme="minorEastAsia" w:hAnsi="Times New Roman"/>
        </w:rPr>
        <w:tab/>
      </w:r>
      <w:r w:rsidRPr="00904147">
        <w:rPr>
          <w:rFonts w:ascii="Times New Roman" w:eastAsiaTheme="minorEastAsia" w:hAnsi="Times New Roman"/>
        </w:rPr>
        <w:tab/>
      </w:r>
      <w:r>
        <w:rPr>
          <w:rFonts w:ascii="Times New Roman" w:eastAsiaTheme="minorEastAsia" w:hAnsi="Times New Roman"/>
        </w:rPr>
        <w:tab/>
      </w:r>
      <w:r w:rsidRPr="00904147">
        <w:rPr>
          <w:rFonts w:ascii="Times New Roman" w:eastAsiaTheme="minorEastAsia" w:hAnsi="Times New Roman"/>
        </w:rPr>
        <w:t>(</w:t>
      </w:r>
      <w:r>
        <w:rPr>
          <w:rFonts w:ascii="Times New Roman" w:eastAsiaTheme="minorEastAsia" w:hAnsi="Times New Roman"/>
        </w:rPr>
        <w:t>16</w:t>
      </w:r>
      <w:r w:rsidRPr="00904147">
        <w:rPr>
          <w:rFonts w:ascii="Times New Roman" w:eastAsiaTheme="minorEastAsia" w:hAnsi="Times New Roman"/>
        </w:rPr>
        <w:t>)</w:t>
      </w:r>
    </w:p>
    <w:p w:rsidR="00251181" w:rsidRPr="007E4EFF" w:rsidRDefault="00251181" w:rsidP="00251181">
      <w:pPr>
        <w:rPr>
          <w:rFonts w:ascii="Times New Roman" w:eastAsiaTheme="minorEastAsia" w:hAnsi="Times New Roman"/>
        </w:rPr>
      </w:pPr>
    </w:p>
    <w:p w:rsidR="00251181" w:rsidRDefault="00251181" w:rsidP="00251181">
      <w:pPr>
        <w:rPr>
          <w:rFonts w:ascii="Times New Roman" w:eastAsiaTheme="minorEastAsia" w:hAnsi="Times New Roman"/>
        </w:rPr>
      </w:pPr>
    </w:p>
    <w:p w:rsidR="00251181" w:rsidRPr="00E755A3" w:rsidRDefault="00251181" w:rsidP="00251181">
      <w:pPr>
        <w:rPr>
          <w:rFonts w:ascii="Times New Roman" w:hAnsi="Times New Roman"/>
          <w:b/>
        </w:rPr>
      </w:pPr>
      <w:r w:rsidRPr="00E755A3">
        <w:rPr>
          <w:rFonts w:ascii="Times New Roman" w:hAnsi="Times New Roman"/>
          <w:b/>
        </w:rPr>
        <w:br w:type="page"/>
      </w:r>
    </w:p>
    <w:p w:rsidR="00251181" w:rsidRPr="00E755A3" w:rsidRDefault="00251181" w:rsidP="00251181">
      <w:pPr>
        <w:rPr>
          <w:rFonts w:ascii="Times New Roman" w:hAnsi="Times New Roman"/>
          <w:b/>
        </w:rPr>
      </w:pPr>
      <w:r w:rsidRPr="00E755A3">
        <w:rPr>
          <w:rFonts w:ascii="Times New Roman" w:hAnsi="Times New Roman"/>
          <w:b/>
        </w:rPr>
        <w:lastRenderedPageBreak/>
        <w:t>Footnotes</w:t>
      </w:r>
    </w:p>
    <w:p w:rsidR="00251181" w:rsidRPr="00E755A3" w:rsidRDefault="00251181" w:rsidP="00251181">
      <w:pPr>
        <w:rPr>
          <w:rFonts w:ascii="Times New Roman" w:hAnsi="Times New Roman"/>
          <w:b/>
        </w:rPr>
      </w:pPr>
    </w:p>
    <w:p w:rsidR="00251181" w:rsidRPr="00E755A3" w:rsidRDefault="00251181" w:rsidP="00251181">
      <w:pPr>
        <w:numPr>
          <w:ilvl w:val="0"/>
          <w:numId w:val="5"/>
        </w:numPr>
        <w:rPr>
          <w:rFonts w:ascii="Times New Roman" w:hAnsi="Times New Roman"/>
        </w:rPr>
      </w:pPr>
      <w:r w:rsidRPr="00E755A3">
        <w:rPr>
          <w:rFonts w:ascii="Times New Roman" w:hAnsi="Times New Roman"/>
        </w:rPr>
        <w:t xml:space="preserve">In the process of developing this document, several experts in UPS sampling assisted </w:t>
      </w:r>
      <w:r>
        <w:rPr>
          <w:rFonts w:ascii="Times New Roman" w:hAnsi="Times New Roman"/>
        </w:rPr>
        <w:t>us</w:t>
      </w:r>
      <w:r w:rsidRPr="00E755A3">
        <w:rPr>
          <w:rFonts w:ascii="Times New Roman" w:hAnsi="Times New Roman"/>
        </w:rPr>
        <w:t xml:space="preserve"> by providing helpful comments and inputs.  The experts include John </w:t>
      </w:r>
      <w:proofErr w:type="spellStart"/>
      <w:r w:rsidRPr="00E755A3">
        <w:rPr>
          <w:rFonts w:ascii="Times New Roman" w:hAnsi="Times New Roman"/>
        </w:rPr>
        <w:t>Slanta</w:t>
      </w:r>
      <w:proofErr w:type="spellEnd"/>
      <w:r w:rsidRPr="00E755A3">
        <w:rPr>
          <w:rFonts w:ascii="Times New Roman" w:hAnsi="Times New Roman"/>
        </w:rPr>
        <w:t xml:space="preserve"> (U.S. Census Bureau), Bengt Rosen (Uppsala University), Pedro Saavedra (ORC Macro), Holmberg Anders (Statistics Sweden), Paolo </w:t>
      </w:r>
      <w:proofErr w:type="spellStart"/>
      <w:r w:rsidRPr="00E755A3">
        <w:rPr>
          <w:rFonts w:ascii="Times New Roman" w:hAnsi="Times New Roman"/>
        </w:rPr>
        <w:t>Righi</w:t>
      </w:r>
      <w:proofErr w:type="spellEnd"/>
      <w:r w:rsidRPr="00E755A3">
        <w:rPr>
          <w:rFonts w:ascii="Times New Roman" w:hAnsi="Times New Roman"/>
        </w:rPr>
        <w:t xml:space="preserve"> (ISTAT, Italy), and Bob Fay (U.S. Census).  In particular, I would like to thank John </w:t>
      </w:r>
      <w:proofErr w:type="spellStart"/>
      <w:r w:rsidRPr="00E755A3">
        <w:rPr>
          <w:rFonts w:ascii="Times New Roman" w:hAnsi="Times New Roman"/>
        </w:rPr>
        <w:t>Slanta</w:t>
      </w:r>
      <w:proofErr w:type="spellEnd"/>
      <w:r w:rsidRPr="00E755A3">
        <w:rPr>
          <w:rFonts w:ascii="Times New Roman" w:hAnsi="Times New Roman"/>
        </w:rPr>
        <w:t xml:space="preserve"> very much for his time and effort in providing valuable inputs and advice.  His suggestions and comments contributed significantly to the development of the sampling procedures in this document.  Many thanks go to Dan Lew (NMFS) for his rigorous review and valuable suggestions which contributed in a significant way to the improvement of this document.  I also benefited from discussions of UPS with Norma Sands at NWFSC and from the Excel file that she developed</w:t>
      </w:r>
      <w:r>
        <w:rPr>
          <w:rFonts w:ascii="Times New Roman" w:hAnsi="Times New Roman"/>
        </w:rPr>
        <w:t xml:space="preserve"> and from Hartman (2002)</w:t>
      </w:r>
      <w:r w:rsidRPr="00E755A3">
        <w:rPr>
          <w:rFonts w:ascii="Times New Roman" w:hAnsi="Times New Roman"/>
        </w:rPr>
        <w:t>.</w:t>
      </w:r>
    </w:p>
    <w:p w:rsidR="00251181" w:rsidRPr="00E755A3" w:rsidRDefault="00251181" w:rsidP="00251181">
      <w:pPr>
        <w:ind w:left="360"/>
        <w:rPr>
          <w:rFonts w:ascii="Times New Roman" w:hAnsi="Times New Roman"/>
        </w:rPr>
      </w:pPr>
    </w:p>
    <w:p w:rsidR="00251181" w:rsidRPr="00E755A3" w:rsidRDefault="00251181" w:rsidP="00251181">
      <w:pPr>
        <w:numPr>
          <w:ilvl w:val="0"/>
          <w:numId w:val="5"/>
        </w:numPr>
        <w:rPr>
          <w:rFonts w:ascii="Times New Roman" w:hAnsi="Times New Roman"/>
        </w:rPr>
      </w:pPr>
      <w:r w:rsidRPr="00E755A3">
        <w:rPr>
          <w:rFonts w:ascii="Times New Roman" w:hAnsi="Times New Roman"/>
        </w:rPr>
        <w:t>2</w:t>
      </w:r>
      <w:r w:rsidRPr="00E755A3">
        <w:rPr>
          <w:rFonts w:ascii="Times New Roman" w:hAnsi="Times New Roman"/>
          <w:vertAlign w:val="superscript"/>
        </w:rPr>
        <w:t>nd</w:t>
      </w:r>
      <w:r w:rsidRPr="00E755A3">
        <w:rPr>
          <w:rFonts w:ascii="Times New Roman" w:hAnsi="Times New Roman"/>
        </w:rPr>
        <w:t xml:space="preserve"> order inclusion probability (</w:t>
      </w:r>
      <w:r w:rsidRPr="00E755A3">
        <w:rPr>
          <w:rFonts w:ascii="Times New Roman" w:hAnsi="Times New Roman"/>
        </w:rPr>
        <w:sym w:font="Symbol" w:char="F070"/>
      </w:r>
      <w:proofErr w:type="spellStart"/>
      <w:r w:rsidRPr="00E755A3">
        <w:rPr>
          <w:rFonts w:ascii="Times New Roman" w:hAnsi="Times New Roman"/>
          <w:vertAlign w:val="subscript"/>
        </w:rPr>
        <w:t>ij</w:t>
      </w:r>
      <w:proofErr w:type="spellEnd"/>
      <w:r w:rsidRPr="00E755A3">
        <w:rPr>
          <w:rFonts w:ascii="Times New Roman" w:hAnsi="Times New Roman"/>
        </w:rPr>
        <w:t xml:space="preserve">) is defined as the joint probability of including in sample the </w:t>
      </w:r>
      <w:proofErr w:type="spellStart"/>
      <w:r w:rsidRPr="00E755A3">
        <w:rPr>
          <w:rFonts w:ascii="Times New Roman" w:hAnsi="Times New Roman"/>
        </w:rPr>
        <w:t>i</w:t>
      </w:r>
      <w:r w:rsidRPr="00E755A3">
        <w:rPr>
          <w:rFonts w:ascii="Times New Roman" w:hAnsi="Times New Roman"/>
          <w:vertAlign w:val="superscript"/>
        </w:rPr>
        <w:t>th</w:t>
      </w:r>
      <w:proofErr w:type="spellEnd"/>
      <w:r w:rsidRPr="00E755A3">
        <w:rPr>
          <w:rFonts w:ascii="Times New Roman" w:hAnsi="Times New Roman"/>
        </w:rPr>
        <w:t xml:space="preserve"> and </w:t>
      </w:r>
      <w:proofErr w:type="spellStart"/>
      <w:r w:rsidRPr="00E755A3">
        <w:rPr>
          <w:rFonts w:ascii="Times New Roman" w:hAnsi="Times New Roman"/>
        </w:rPr>
        <w:t>j</w:t>
      </w:r>
      <w:r w:rsidRPr="00E755A3">
        <w:rPr>
          <w:rFonts w:ascii="Times New Roman" w:hAnsi="Times New Roman"/>
          <w:vertAlign w:val="superscript"/>
        </w:rPr>
        <w:t>th</w:t>
      </w:r>
      <w:proofErr w:type="spellEnd"/>
      <w:r w:rsidRPr="00E755A3">
        <w:rPr>
          <w:rFonts w:ascii="Times New Roman" w:hAnsi="Times New Roman"/>
        </w:rPr>
        <w:t xml:space="preserve"> population units.</w:t>
      </w:r>
    </w:p>
    <w:p w:rsidR="00251181" w:rsidRPr="00E755A3" w:rsidRDefault="00251181" w:rsidP="00251181">
      <w:pPr>
        <w:rPr>
          <w:rFonts w:ascii="Times New Roman" w:hAnsi="Times New Roman"/>
        </w:rPr>
      </w:pPr>
    </w:p>
    <w:p w:rsidR="00251181" w:rsidRPr="00E755A3" w:rsidRDefault="00251181" w:rsidP="00251181">
      <w:pPr>
        <w:numPr>
          <w:ilvl w:val="0"/>
          <w:numId w:val="5"/>
        </w:numPr>
        <w:rPr>
          <w:rFonts w:ascii="Times New Roman" w:hAnsi="Times New Roman"/>
        </w:rPr>
      </w:pPr>
      <w:r w:rsidRPr="00E755A3">
        <w:rPr>
          <w:rFonts w:ascii="Times New Roman" w:hAnsi="Times New Roman"/>
        </w:rPr>
        <w:t>Saavedra (1995) independently developed the same sampling methodology as Rosen (1997), which he called Odds Ratio Sequential Poisson Sampling (ORSPS).</w:t>
      </w:r>
    </w:p>
    <w:p w:rsidR="00251181" w:rsidRPr="00E755A3" w:rsidRDefault="00251181" w:rsidP="00251181">
      <w:pPr>
        <w:rPr>
          <w:rFonts w:ascii="Times New Roman" w:hAnsi="Times New Roman"/>
        </w:rPr>
      </w:pPr>
    </w:p>
    <w:p w:rsidR="00251181" w:rsidRPr="00E755A3" w:rsidRDefault="00251181" w:rsidP="00251181">
      <w:pPr>
        <w:numPr>
          <w:ilvl w:val="0"/>
          <w:numId w:val="5"/>
        </w:numPr>
        <w:rPr>
          <w:rFonts w:ascii="Times New Roman" w:hAnsi="Times New Roman"/>
        </w:rPr>
      </w:pPr>
      <w:r w:rsidRPr="00E755A3">
        <w:rPr>
          <w:rFonts w:ascii="Times New Roman" w:hAnsi="Times New Roman"/>
        </w:rPr>
        <w:t>Although we do not use Poisson sampling itself, we do use the Poisson variance of HT estimator of the population total.</w:t>
      </w:r>
    </w:p>
    <w:p w:rsidR="00251181" w:rsidRPr="00E755A3" w:rsidRDefault="00251181" w:rsidP="00251181">
      <w:pPr>
        <w:rPr>
          <w:rFonts w:ascii="Times New Roman" w:hAnsi="Times New Roman"/>
        </w:rPr>
      </w:pPr>
    </w:p>
    <w:p w:rsidR="00251181" w:rsidRPr="00E755A3" w:rsidRDefault="00251181" w:rsidP="00251181">
      <w:pPr>
        <w:numPr>
          <w:ilvl w:val="0"/>
          <w:numId w:val="5"/>
        </w:numPr>
        <w:rPr>
          <w:rFonts w:ascii="Times New Roman" w:hAnsi="Times New Roman"/>
        </w:rPr>
      </w:pPr>
      <w:r w:rsidRPr="00E755A3">
        <w:rPr>
          <w:rFonts w:ascii="Times New Roman" w:hAnsi="Times New Roman"/>
        </w:rPr>
        <w:t>Equation (1) is derived as follows.</w:t>
      </w:r>
    </w:p>
    <w:p w:rsidR="00251181" w:rsidRPr="00E755A3" w:rsidRDefault="00251181" w:rsidP="00251181">
      <w:pPr>
        <w:rPr>
          <w:rFonts w:ascii="Times New Roman" w:hAnsi="Times New Roman"/>
        </w:rPr>
      </w:pPr>
    </w:p>
    <w:p w:rsidR="00251181" w:rsidRPr="00E755A3" w:rsidRDefault="00251181" w:rsidP="00251181">
      <w:pPr>
        <w:pStyle w:val="BodyText2"/>
        <w:spacing w:after="0" w:line="240" w:lineRule="auto"/>
        <w:ind w:firstLine="720"/>
        <w:rPr>
          <w:rFonts w:ascii="Times New Roman" w:hAnsi="Times New Roman"/>
        </w:rPr>
      </w:pPr>
      <w:r w:rsidRPr="00E755A3">
        <w:rPr>
          <w:rFonts w:ascii="Times New Roman" w:hAnsi="Times New Roman"/>
        </w:rPr>
        <w:t>HT estimator,</w:t>
      </w:r>
      <w:r w:rsidRPr="00E755A3">
        <w:rPr>
          <w:rFonts w:ascii="Times New Roman" w:hAnsi="Times New Roman"/>
          <w:position w:val="-26"/>
        </w:rPr>
        <w:object w:dxaOrig="1020" w:dyaOrig="600">
          <v:shape id="_x0000_i1060" type="#_x0000_t75" style="width:49.5pt;height:30pt" o:ole="">
            <v:imagedata r:id="rId78" o:title=""/>
          </v:shape>
          <o:OLEObject Type="Embed" ProgID="Equation.3" ShapeID="_x0000_i1060" DrawAspect="Content" ObjectID="_1503407137" r:id="rId79"/>
        </w:object>
      </w:r>
      <w:proofErr w:type="gramStart"/>
      <w:r w:rsidRPr="00E755A3">
        <w:rPr>
          <w:rFonts w:ascii="Times New Roman" w:hAnsi="Times New Roman"/>
        </w:rPr>
        <w:t>,</w:t>
      </w:r>
      <w:proofErr w:type="gramEnd"/>
      <w:r w:rsidRPr="00E755A3">
        <w:rPr>
          <w:rFonts w:ascii="Times New Roman" w:hAnsi="Times New Roman"/>
        </w:rPr>
        <w:t xml:space="preserve"> has variance,</w:t>
      </w:r>
    </w:p>
    <w:p w:rsidR="00251181" w:rsidRPr="00E755A3" w:rsidRDefault="00251181" w:rsidP="00251181">
      <w:pPr>
        <w:tabs>
          <w:tab w:val="left" w:pos="340"/>
          <w:tab w:val="left" w:pos="680"/>
          <w:tab w:val="right" w:pos="8789"/>
        </w:tabs>
        <w:rPr>
          <w:rFonts w:ascii="Times New Roman" w:hAnsi="Times New Roman"/>
        </w:rPr>
      </w:pPr>
      <w:r w:rsidRPr="00E755A3">
        <w:rPr>
          <w:rFonts w:ascii="Times New Roman" w:hAnsi="Times New Roman"/>
        </w:rPr>
        <w:tab/>
      </w:r>
      <w:r w:rsidRPr="00E755A3">
        <w:rPr>
          <w:rFonts w:ascii="Times New Roman" w:hAnsi="Times New Roman"/>
        </w:rPr>
        <w:tab/>
      </w:r>
      <w:r w:rsidRPr="00E755A3">
        <w:rPr>
          <w:rFonts w:ascii="Times New Roman" w:hAnsi="Times New Roman"/>
          <w:position w:val="-26"/>
        </w:rPr>
        <w:object w:dxaOrig="3200" w:dyaOrig="600">
          <v:shape id="_x0000_i1061" type="#_x0000_t75" style="width:157.5pt;height:30pt" o:ole="">
            <v:imagedata r:id="rId80" o:title=""/>
          </v:shape>
          <o:OLEObject Type="Embed" ProgID="Equation.3" ShapeID="_x0000_i1061" DrawAspect="Content" ObjectID="_1503407138" r:id="rId81"/>
        </w:object>
      </w:r>
      <w:r w:rsidRPr="00E755A3">
        <w:rPr>
          <w:rFonts w:ascii="Times New Roman" w:hAnsi="Times New Roman"/>
        </w:rPr>
        <w:t xml:space="preserve"> (Brewer and </w:t>
      </w:r>
      <w:proofErr w:type="spellStart"/>
      <w:r w:rsidRPr="00E755A3">
        <w:rPr>
          <w:rFonts w:ascii="Times New Roman" w:hAnsi="Times New Roman"/>
        </w:rPr>
        <w:t>Hanif</w:t>
      </w:r>
      <w:proofErr w:type="spellEnd"/>
      <w:r w:rsidRPr="00E755A3">
        <w:rPr>
          <w:rFonts w:ascii="Times New Roman" w:hAnsi="Times New Roman"/>
        </w:rPr>
        <w:t xml:space="preserve"> 1983, page 82)</w:t>
      </w:r>
      <w:r w:rsidRPr="00E755A3">
        <w:rPr>
          <w:rFonts w:ascii="Times New Roman" w:hAnsi="Times New Roman"/>
        </w:rPr>
        <w:tab/>
        <w:t>(A)</w:t>
      </w:r>
    </w:p>
    <w:p w:rsidR="00251181" w:rsidRPr="00E755A3" w:rsidRDefault="00251181" w:rsidP="00251181">
      <w:pPr>
        <w:tabs>
          <w:tab w:val="left" w:pos="340"/>
          <w:tab w:val="left" w:pos="680"/>
          <w:tab w:val="right" w:pos="8789"/>
        </w:tabs>
        <w:spacing w:after="60"/>
        <w:rPr>
          <w:rFonts w:ascii="Times New Roman" w:hAnsi="Times New Roman"/>
          <w:iCs/>
        </w:rPr>
      </w:pPr>
      <w:r w:rsidRPr="00E755A3">
        <w:rPr>
          <w:rFonts w:ascii="Times New Roman" w:hAnsi="Times New Roman"/>
        </w:rPr>
        <w:tab/>
      </w:r>
      <w:r w:rsidRPr="00E755A3">
        <w:rPr>
          <w:rFonts w:ascii="Times New Roman" w:hAnsi="Times New Roman"/>
        </w:rPr>
        <w:tab/>
        <w:t xml:space="preserve">For an expected sample size </w:t>
      </w:r>
      <w:r w:rsidRPr="00E755A3">
        <w:rPr>
          <w:rFonts w:ascii="Times New Roman" w:hAnsi="Times New Roman"/>
          <w:i/>
          <w:iCs/>
        </w:rPr>
        <w:t>n</w:t>
      </w:r>
      <w:r w:rsidRPr="00E755A3">
        <w:rPr>
          <w:rFonts w:ascii="Times New Roman" w:hAnsi="Times New Roman"/>
          <w:iCs/>
        </w:rPr>
        <w:t>,</w:t>
      </w:r>
    </w:p>
    <w:p w:rsidR="00251181" w:rsidRPr="00E755A3" w:rsidRDefault="00251181" w:rsidP="00251181">
      <w:pPr>
        <w:tabs>
          <w:tab w:val="left" w:pos="340"/>
          <w:tab w:val="left" w:pos="680"/>
          <w:tab w:val="right" w:pos="8789"/>
        </w:tabs>
        <w:spacing w:after="60"/>
        <w:rPr>
          <w:rFonts w:ascii="Times New Roman" w:hAnsi="Times New Roman"/>
        </w:rPr>
      </w:pPr>
      <w:r w:rsidRPr="00E755A3">
        <w:rPr>
          <w:rFonts w:ascii="Times New Roman" w:hAnsi="Times New Roman"/>
        </w:rPr>
        <w:tab/>
      </w:r>
      <w:r w:rsidRPr="00E755A3">
        <w:rPr>
          <w:rFonts w:ascii="Times New Roman" w:hAnsi="Times New Roman"/>
        </w:rPr>
        <w:tab/>
      </w:r>
      <w:r w:rsidRPr="00E755A3">
        <w:rPr>
          <w:rFonts w:ascii="Times New Roman" w:hAnsi="Times New Roman"/>
          <w:position w:val="-62"/>
        </w:rPr>
        <w:object w:dxaOrig="1520" w:dyaOrig="1359">
          <v:shape id="_x0000_i1062" type="#_x0000_t75" style="width:76.5pt;height:66.75pt" o:ole="">
            <v:imagedata r:id="rId82" o:title=""/>
          </v:shape>
          <o:OLEObject Type="Embed" ProgID="Equation.3" ShapeID="_x0000_i1062" DrawAspect="Content" ObjectID="_1503407139" r:id="rId83"/>
        </w:object>
      </w:r>
      <w:r w:rsidRPr="00E755A3">
        <w:rPr>
          <w:rFonts w:ascii="Times New Roman" w:hAnsi="Times New Roman"/>
        </w:rPr>
        <w:tab/>
        <w:t>(B)</w:t>
      </w:r>
    </w:p>
    <w:p w:rsidR="00251181" w:rsidRPr="00E755A3" w:rsidRDefault="00251181" w:rsidP="00251181">
      <w:pPr>
        <w:tabs>
          <w:tab w:val="left" w:pos="340"/>
          <w:tab w:val="left" w:pos="680"/>
          <w:tab w:val="right" w:pos="8789"/>
        </w:tabs>
        <w:spacing w:after="60"/>
        <w:rPr>
          <w:rFonts w:ascii="Times New Roman" w:hAnsi="Times New Roman"/>
        </w:rPr>
      </w:pPr>
      <w:r w:rsidRPr="00E755A3">
        <w:rPr>
          <w:rFonts w:ascii="Times New Roman" w:hAnsi="Times New Roman"/>
        </w:rPr>
        <w:tab/>
      </w:r>
      <w:r w:rsidRPr="00E755A3">
        <w:rPr>
          <w:rFonts w:ascii="Times New Roman" w:hAnsi="Times New Roman"/>
        </w:rPr>
        <w:tab/>
        <w:t xml:space="preserve">Substituting (B) into (A) and solving for n, </w:t>
      </w:r>
    </w:p>
    <w:p w:rsidR="00251181" w:rsidRPr="00E755A3" w:rsidRDefault="00251181" w:rsidP="00251181">
      <w:pPr>
        <w:tabs>
          <w:tab w:val="left" w:pos="340"/>
          <w:tab w:val="left" w:pos="680"/>
          <w:tab w:val="right" w:pos="8789"/>
        </w:tabs>
        <w:spacing w:after="60"/>
        <w:rPr>
          <w:rFonts w:ascii="Times New Roman" w:hAnsi="Times New Roman"/>
        </w:rPr>
      </w:pPr>
      <w:r w:rsidRPr="00E755A3">
        <w:rPr>
          <w:rFonts w:ascii="Times New Roman" w:hAnsi="Times New Roman"/>
        </w:rPr>
        <w:tab/>
      </w:r>
      <w:r w:rsidRPr="00E755A3">
        <w:rPr>
          <w:rFonts w:ascii="Times New Roman" w:hAnsi="Times New Roman"/>
        </w:rPr>
        <w:tab/>
      </w:r>
      <w:r w:rsidRPr="00E755A3">
        <w:rPr>
          <w:rFonts w:ascii="Times New Roman" w:hAnsi="Times New Roman"/>
          <w:position w:val="-22"/>
        </w:rPr>
        <w:object w:dxaOrig="2680" w:dyaOrig="580">
          <v:shape id="_x0000_i1063" type="#_x0000_t75" style="width:134.25pt;height:28.5pt" o:ole="">
            <v:imagedata r:id="rId84" o:title=""/>
          </v:shape>
          <o:OLEObject Type="Embed" ProgID="Equation.3" ShapeID="_x0000_i1063" DrawAspect="Content" ObjectID="_1503407140" r:id="rId85"/>
        </w:object>
      </w:r>
      <w:r w:rsidRPr="00E755A3">
        <w:rPr>
          <w:rFonts w:ascii="Times New Roman" w:hAnsi="Times New Roman"/>
        </w:rPr>
        <w:tab/>
        <w:t>(C)</w:t>
      </w:r>
    </w:p>
    <w:p w:rsidR="00251181" w:rsidRPr="00E755A3" w:rsidRDefault="00251181" w:rsidP="00251181">
      <w:pPr>
        <w:tabs>
          <w:tab w:val="left" w:pos="340"/>
          <w:tab w:val="left" w:pos="680"/>
          <w:tab w:val="right" w:pos="8789"/>
        </w:tabs>
        <w:spacing w:after="120"/>
        <w:rPr>
          <w:rFonts w:ascii="Times New Roman" w:hAnsi="Times New Roman"/>
        </w:rPr>
      </w:pPr>
      <w:r w:rsidRPr="00E755A3">
        <w:rPr>
          <w:rFonts w:ascii="Times New Roman" w:hAnsi="Times New Roman"/>
        </w:rPr>
        <w:tab/>
      </w:r>
      <w:r w:rsidRPr="00E755A3">
        <w:rPr>
          <w:rFonts w:ascii="Times New Roman" w:hAnsi="Times New Roman"/>
        </w:rPr>
        <w:tab/>
        <w:t>Substituting (C) into (B),</w:t>
      </w:r>
    </w:p>
    <w:p w:rsidR="00251181" w:rsidRPr="00E755A3" w:rsidRDefault="00251181" w:rsidP="00251181">
      <w:pPr>
        <w:tabs>
          <w:tab w:val="left" w:pos="340"/>
          <w:tab w:val="left" w:pos="680"/>
          <w:tab w:val="right" w:pos="8789"/>
        </w:tabs>
        <w:rPr>
          <w:rFonts w:ascii="Times New Roman" w:hAnsi="Times New Roman"/>
        </w:rPr>
      </w:pPr>
      <w:r w:rsidRPr="00E755A3">
        <w:rPr>
          <w:rFonts w:ascii="Times New Roman" w:hAnsi="Times New Roman"/>
        </w:rPr>
        <w:tab/>
      </w:r>
      <w:r w:rsidRPr="00E755A3">
        <w:rPr>
          <w:rFonts w:ascii="Times New Roman" w:hAnsi="Times New Roman"/>
        </w:rPr>
        <w:tab/>
      </w:r>
      <w:r w:rsidRPr="00E755A3">
        <w:rPr>
          <w:rFonts w:ascii="Times New Roman" w:hAnsi="Times New Roman"/>
          <w:position w:val="-44"/>
        </w:rPr>
        <w:object w:dxaOrig="2120" w:dyaOrig="980">
          <v:shape id="_x0000_i1064" type="#_x0000_t75" style="width:106.5pt;height:49.5pt" o:ole="">
            <v:imagedata r:id="rId86" o:title=""/>
          </v:shape>
          <o:OLEObject Type="Embed" ProgID="Equation.3" ShapeID="_x0000_i1064" DrawAspect="Content" ObjectID="_1503407141" r:id="rId87"/>
        </w:object>
      </w:r>
      <w:r w:rsidRPr="00E755A3">
        <w:rPr>
          <w:rFonts w:ascii="Times New Roman" w:hAnsi="Times New Roman"/>
        </w:rPr>
        <w:t xml:space="preserve">,   </w:t>
      </w:r>
      <w:proofErr w:type="spellStart"/>
      <w:r w:rsidRPr="00E755A3">
        <w:rPr>
          <w:rFonts w:ascii="Times New Roman" w:hAnsi="Times New Roman"/>
        </w:rPr>
        <w:t>i</w:t>
      </w:r>
      <w:proofErr w:type="spellEnd"/>
      <w:r w:rsidRPr="00E755A3">
        <w:rPr>
          <w:rFonts w:ascii="Times New Roman" w:hAnsi="Times New Roman"/>
        </w:rPr>
        <w:t xml:space="preserve"> = 1, 2, </w:t>
      </w:r>
      <w:proofErr w:type="gramStart"/>
      <w:r w:rsidRPr="00E755A3">
        <w:rPr>
          <w:rFonts w:ascii="Times New Roman" w:hAnsi="Times New Roman"/>
        </w:rPr>
        <w:t>... ,</w:t>
      </w:r>
      <w:proofErr w:type="gramEnd"/>
      <w:r w:rsidRPr="00E755A3">
        <w:rPr>
          <w:rFonts w:ascii="Times New Roman" w:hAnsi="Times New Roman"/>
        </w:rPr>
        <w:t xml:space="preserve"> N,</w:t>
      </w:r>
      <w:r w:rsidRPr="00E755A3">
        <w:rPr>
          <w:rFonts w:ascii="Times New Roman" w:hAnsi="Times New Roman"/>
        </w:rPr>
        <w:tab/>
        <w:t>(D)</w:t>
      </w:r>
    </w:p>
    <w:p w:rsidR="00251181" w:rsidRPr="00E755A3" w:rsidRDefault="00251181" w:rsidP="00251181">
      <w:pPr>
        <w:tabs>
          <w:tab w:val="left" w:pos="340"/>
          <w:tab w:val="left" w:pos="680"/>
          <w:tab w:val="right" w:pos="8789"/>
        </w:tabs>
        <w:rPr>
          <w:rFonts w:ascii="Times New Roman" w:hAnsi="Times New Roman"/>
        </w:rPr>
      </w:pPr>
    </w:p>
    <w:p w:rsidR="00251181" w:rsidRPr="00E755A3" w:rsidRDefault="00251181" w:rsidP="00251181">
      <w:pPr>
        <w:tabs>
          <w:tab w:val="left" w:pos="340"/>
          <w:tab w:val="left" w:pos="680"/>
          <w:tab w:val="right" w:pos="8789"/>
        </w:tabs>
        <w:rPr>
          <w:rFonts w:ascii="Times New Roman" w:hAnsi="Times New Roman"/>
        </w:rPr>
      </w:pPr>
      <w:r w:rsidRPr="00E755A3">
        <w:rPr>
          <w:rFonts w:ascii="Times New Roman" w:hAnsi="Times New Roman"/>
        </w:rPr>
        <w:tab/>
      </w:r>
      <w:r w:rsidRPr="00E755A3">
        <w:rPr>
          <w:rFonts w:ascii="Times New Roman" w:hAnsi="Times New Roman"/>
        </w:rPr>
        <w:tab/>
      </w:r>
      <w:proofErr w:type="gramStart"/>
      <w:r w:rsidRPr="00E755A3">
        <w:rPr>
          <w:rFonts w:ascii="Times New Roman" w:hAnsi="Times New Roman"/>
        </w:rPr>
        <w:t>where</w:t>
      </w:r>
      <w:proofErr w:type="gramEnd"/>
      <w:r w:rsidRPr="00E755A3">
        <w:rPr>
          <w:rFonts w:ascii="Times New Roman" w:hAnsi="Times New Roman"/>
        </w:rPr>
        <w:t xml:space="preserve"> </w:t>
      </w:r>
      <w:r w:rsidRPr="00E755A3">
        <w:rPr>
          <w:rFonts w:ascii="Times New Roman" w:hAnsi="Times New Roman"/>
          <w:position w:val="-10"/>
        </w:rPr>
        <w:object w:dxaOrig="680" w:dyaOrig="340">
          <v:shape id="_x0000_i1065" type="#_x0000_t75" style="width:34.5pt;height:17.25pt" o:ole="">
            <v:imagedata r:id="rId88" o:title=""/>
          </v:shape>
          <o:OLEObject Type="Embed" ProgID="Equation.3" ShapeID="_x0000_i1065" DrawAspect="Content" ObjectID="_1503407142" r:id="rId89"/>
        </w:object>
      </w:r>
      <w:r w:rsidRPr="00E755A3">
        <w:rPr>
          <w:rFonts w:ascii="Times New Roman" w:hAnsi="Times New Roman"/>
        </w:rPr>
        <w:t>is the desired variance.</w:t>
      </w:r>
    </w:p>
    <w:p w:rsidR="00251181" w:rsidRPr="00E755A3" w:rsidRDefault="00251181" w:rsidP="00251181">
      <w:pPr>
        <w:rPr>
          <w:rFonts w:ascii="Times New Roman" w:hAnsi="Times New Roman"/>
        </w:rPr>
      </w:pPr>
      <w:r w:rsidRPr="00E755A3">
        <w:rPr>
          <w:rFonts w:ascii="Times New Roman" w:hAnsi="Times New Roman"/>
        </w:rPr>
        <w:lastRenderedPageBreak/>
        <w:t xml:space="preserve">  </w:t>
      </w:r>
    </w:p>
    <w:p w:rsidR="00251181" w:rsidRPr="00E755A3" w:rsidRDefault="00251181" w:rsidP="00251181">
      <w:pPr>
        <w:numPr>
          <w:ilvl w:val="0"/>
          <w:numId w:val="5"/>
        </w:numPr>
        <w:rPr>
          <w:rFonts w:ascii="Times New Roman" w:hAnsi="Times New Roman"/>
        </w:rPr>
      </w:pPr>
      <w:r w:rsidRPr="00E755A3">
        <w:rPr>
          <w:rFonts w:ascii="Times New Roman" w:hAnsi="Times New Roman"/>
        </w:rPr>
        <w:t>The optimal sample size under SRS is determined using the following standard formula:</w:t>
      </w:r>
    </w:p>
    <w:p w:rsidR="00251181" w:rsidRPr="00E755A3" w:rsidRDefault="00251181" w:rsidP="00251181">
      <w:pPr>
        <w:ind w:left="60"/>
        <w:rPr>
          <w:rFonts w:ascii="Times New Roman" w:hAnsi="Times New Roman"/>
        </w:rPr>
      </w:pPr>
    </w:p>
    <w:p w:rsidR="00251181" w:rsidRPr="00E755A3" w:rsidRDefault="00251181" w:rsidP="00251181">
      <w:pPr>
        <w:ind w:firstLine="720"/>
        <w:rPr>
          <w:rFonts w:ascii="Times New Roman" w:hAnsi="Times New Roman"/>
        </w:rPr>
      </w:pPr>
      <w:r w:rsidRPr="00E755A3">
        <w:rPr>
          <w:rFonts w:ascii="Times New Roman" w:hAnsi="Times New Roman"/>
          <w:position w:val="-34"/>
        </w:rPr>
        <w:object w:dxaOrig="2820" w:dyaOrig="800">
          <v:shape id="_x0000_i1066" type="#_x0000_t75" style="width:141pt;height:40.5pt" o:ole="">
            <v:imagedata r:id="rId90" o:title=""/>
          </v:shape>
          <o:OLEObject Type="Embed" ProgID="Equation.3" ShapeID="_x0000_i1066" DrawAspect="Content" ObjectID="_1503407143" r:id="rId91"/>
        </w:object>
      </w:r>
      <w:r w:rsidRPr="00E755A3">
        <w:rPr>
          <w:rFonts w:ascii="Times New Roman" w:hAnsi="Times New Roman"/>
        </w:rPr>
        <w:t xml:space="preserve">   (Levy and </w:t>
      </w:r>
      <w:proofErr w:type="spellStart"/>
      <w:r w:rsidRPr="00E755A3">
        <w:rPr>
          <w:rFonts w:ascii="Times New Roman" w:hAnsi="Times New Roman"/>
        </w:rPr>
        <w:t>Lemeshow</w:t>
      </w:r>
      <w:proofErr w:type="spellEnd"/>
      <w:r w:rsidRPr="00E755A3">
        <w:rPr>
          <w:rFonts w:ascii="Times New Roman" w:hAnsi="Times New Roman"/>
        </w:rPr>
        <w:t>, formula (3.14) on page 74)</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p>
    <w:p w:rsidR="00251181" w:rsidRPr="00E755A3" w:rsidRDefault="00251181" w:rsidP="00251181">
      <w:pPr>
        <w:ind w:left="720"/>
        <w:rPr>
          <w:rFonts w:ascii="Times New Roman" w:hAnsi="Times New Roman"/>
        </w:rPr>
      </w:pPr>
      <w:r w:rsidRPr="00E755A3">
        <w:rPr>
          <w:rFonts w:ascii="Times New Roman" w:hAnsi="Times New Roman"/>
        </w:rPr>
        <w:t>where</w:t>
      </w:r>
      <w:r w:rsidRPr="00E755A3">
        <w:rPr>
          <w:rFonts w:ascii="Times New Roman" w:hAnsi="Times New Roman"/>
        </w:rPr>
        <w:tab/>
      </w:r>
      <w:proofErr w:type="spellStart"/>
      <w:r w:rsidRPr="00E755A3">
        <w:rPr>
          <w:rFonts w:ascii="Times New Roman" w:hAnsi="Times New Roman"/>
        </w:rPr>
        <w:t>n</w:t>
      </w:r>
      <w:r w:rsidRPr="00E755A3">
        <w:rPr>
          <w:rFonts w:ascii="Times New Roman" w:hAnsi="Times New Roman"/>
          <w:vertAlign w:val="subscript"/>
        </w:rPr>
        <w:t>srs</w:t>
      </w:r>
      <w:proofErr w:type="spellEnd"/>
      <w:r w:rsidRPr="00E755A3">
        <w:rPr>
          <w:rFonts w:ascii="Times New Roman" w:hAnsi="Times New Roman"/>
        </w:rPr>
        <w:tab/>
        <w:t>: optimal sample size under SRS</w:t>
      </w:r>
    </w:p>
    <w:p w:rsidR="00251181" w:rsidRPr="00E755A3" w:rsidRDefault="00251181" w:rsidP="00251181">
      <w:pPr>
        <w:ind w:left="2160" w:hanging="720"/>
        <w:rPr>
          <w:rFonts w:ascii="Times New Roman" w:hAnsi="Times New Roman"/>
        </w:rPr>
      </w:pPr>
      <w:proofErr w:type="spellStart"/>
      <w:r w:rsidRPr="00E755A3">
        <w:rPr>
          <w:rFonts w:ascii="Times New Roman" w:hAnsi="Times New Roman"/>
        </w:rPr>
        <w:t>CV</w:t>
      </w:r>
      <w:r w:rsidRPr="00E755A3">
        <w:rPr>
          <w:rFonts w:ascii="Times New Roman" w:hAnsi="Times New Roman"/>
          <w:vertAlign w:val="subscript"/>
        </w:rPr>
        <w:t>p</w:t>
      </w:r>
      <w:proofErr w:type="spellEnd"/>
      <w:r w:rsidRPr="00E755A3">
        <w:rPr>
          <w:rFonts w:ascii="Times New Roman" w:hAnsi="Times New Roman"/>
        </w:rPr>
        <w:tab/>
        <w:t xml:space="preserve">: coefficient of variation of the population parameter.  Since the </w:t>
      </w:r>
    </w:p>
    <w:p w:rsidR="00251181" w:rsidRPr="00E755A3" w:rsidRDefault="00251181" w:rsidP="00251181">
      <w:pPr>
        <w:ind w:left="2160" w:hanging="720"/>
        <w:rPr>
          <w:rFonts w:ascii="Times New Roman" w:hAnsi="Times New Roman"/>
        </w:rPr>
      </w:pPr>
      <w:r w:rsidRPr="00E755A3">
        <w:rPr>
          <w:rFonts w:ascii="Times New Roman" w:hAnsi="Times New Roman"/>
        </w:rPr>
        <w:t xml:space="preserve">              information on the population parameters (i.e., employment and </w:t>
      </w:r>
    </w:p>
    <w:p w:rsidR="00251181" w:rsidRPr="00E755A3" w:rsidRDefault="00251181" w:rsidP="00251181">
      <w:pPr>
        <w:ind w:left="2160" w:hanging="720"/>
        <w:rPr>
          <w:rFonts w:ascii="Times New Roman" w:hAnsi="Times New Roman"/>
        </w:rPr>
      </w:pPr>
      <w:r w:rsidRPr="00E755A3">
        <w:rPr>
          <w:rFonts w:ascii="Times New Roman" w:hAnsi="Times New Roman"/>
        </w:rPr>
        <w:t xml:space="preserve">              labor income) is not available, we use ex-vessel revenue, for </w:t>
      </w:r>
    </w:p>
    <w:p w:rsidR="00251181" w:rsidRPr="00E755A3" w:rsidRDefault="00251181" w:rsidP="00251181">
      <w:pPr>
        <w:ind w:left="2160" w:hanging="720"/>
        <w:rPr>
          <w:rFonts w:ascii="Times New Roman" w:hAnsi="Times New Roman"/>
        </w:rPr>
      </w:pPr>
      <w:r w:rsidRPr="00E755A3">
        <w:rPr>
          <w:rFonts w:ascii="Times New Roman" w:hAnsi="Times New Roman"/>
        </w:rPr>
        <w:t xml:space="preserve">              which the population information is available from CFEC.   </w:t>
      </w:r>
    </w:p>
    <w:p w:rsidR="00251181" w:rsidRPr="00E755A3" w:rsidRDefault="00251181" w:rsidP="00251181">
      <w:pPr>
        <w:ind w:left="2160" w:hanging="720"/>
        <w:rPr>
          <w:rFonts w:ascii="Times New Roman" w:hAnsi="Times New Roman"/>
        </w:rPr>
      </w:pPr>
      <w:r w:rsidRPr="00E755A3">
        <w:rPr>
          <w:rFonts w:ascii="Times New Roman" w:hAnsi="Times New Roman"/>
        </w:rPr>
        <w:t xml:space="preserve">              Therefore, </w:t>
      </w:r>
      <w:proofErr w:type="spellStart"/>
      <w:r w:rsidRPr="00E755A3">
        <w:rPr>
          <w:rFonts w:ascii="Times New Roman" w:hAnsi="Times New Roman"/>
        </w:rPr>
        <w:t>CV</w:t>
      </w:r>
      <w:r w:rsidRPr="00E755A3">
        <w:rPr>
          <w:rFonts w:ascii="Times New Roman" w:hAnsi="Times New Roman"/>
          <w:vertAlign w:val="subscript"/>
        </w:rPr>
        <w:t>p</w:t>
      </w:r>
      <w:proofErr w:type="spellEnd"/>
      <w:r w:rsidRPr="00E755A3">
        <w:rPr>
          <w:rFonts w:ascii="Times New Roman" w:hAnsi="Times New Roman"/>
        </w:rPr>
        <w:t xml:space="preserve"> is defined as standard deviation of the ex-vessel </w:t>
      </w:r>
    </w:p>
    <w:p w:rsidR="00251181" w:rsidRPr="00E755A3" w:rsidRDefault="00251181" w:rsidP="00251181">
      <w:pPr>
        <w:ind w:left="2160" w:hanging="720"/>
        <w:rPr>
          <w:rFonts w:ascii="Times New Roman" w:hAnsi="Times New Roman"/>
        </w:rPr>
      </w:pPr>
      <w:r w:rsidRPr="00E755A3">
        <w:rPr>
          <w:rFonts w:ascii="Times New Roman" w:hAnsi="Times New Roman"/>
        </w:rPr>
        <w:t xml:space="preserve">              revenue in the population divided by the mean.</w:t>
      </w:r>
    </w:p>
    <w:p w:rsidR="00251181" w:rsidRPr="00E755A3" w:rsidRDefault="00251181" w:rsidP="00251181">
      <w:pPr>
        <w:rPr>
          <w:rFonts w:ascii="Times New Roman" w:hAnsi="Times New Roman"/>
        </w:rPr>
      </w:pPr>
    </w:p>
    <w:p w:rsidR="00251181" w:rsidRPr="00E755A3" w:rsidRDefault="00251181" w:rsidP="00251181">
      <w:pPr>
        <w:numPr>
          <w:ilvl w:val="0"/>
          <w:numId w:val="5"/>
        </w:numPr>
        <w:rPr>
          <w:rFonts w:ascii="Times New Roman" w:hAnsi="Times New Roman"/>
        </w:rPr>
      </w:pPr>
      <w:r w:rsidRPr="00E755A3">
        <w:rPr>
          <w:rFonts w:ascii="Times New Roman" w:hAnsi="Times New Roman"/>
        </w:rPr>
        <w:t>This minimum probability rule is used, for example, in the Manufacturing and Construction Division of the Census Bureau.  To date, there has not been any research on the minimum probability in the sampling literature.  It is an arbitrary value and in applications has sometimes varied between strata in the same survey.  Some researchers determine the minimum probability such that the resulting weight, which is the reciprocal of the minimum probability, is less than or equal to the population size.  Generally speaking, this minimum probability rule has little effect on the sample size.</w:t>
      </w:r>
    </w:p>
    <w:p w:rsidR="00251181" w:rsidRPr="00E755A3" w:rsidRDefault="00251181" w:rsidP="00251181">
      <w:pPr>
        <w:rPr>
          <w:rFonts w:ascii="Times New Roman" w:hAnsi="Times New Roman"/>
        </w:rPr>
      </w:pPr>
    </w:p>
    <w:p w:rsidR="00251181" w:rsidRPr="00E755A3" w:rsidRDefault="00251181" w:rsidP="00251181">
      <w:pPr>
        <w:numPr>
          <w:ilvl w:val="0"/>
          <w:numId w:val="5"/>
        </w:numPr>
        <w:rPr>
          <w:rFonts w:ascii="Times New Roman" w:hAnsi="Times New Roman"/>
        </w:rPr>
      </w:pPr>
      <w:r w:rsidRPr="00E755A3">
        <w:rPr>
          <w:rFonts w:ascii="Times New Roman" w:hAnsi="Times New Roman"/>
        </w:rPr>
        <w:t>Fixed response mechanism means that a unit included in a sample is always a respondent or non-respondent no matter what sample the unit is included in.  In other words, the probability of the unit being a respondent is either one or zero but nothing in-between.</w:t>
      </w:r>
    </w:p>
    <w:p w:rsidR="00251181" w:rsidRPr="00E755A3" w:rsidRDefault="00251181" w:rsidP="00251181">
      <w:pPr>
        <w:rPr>
          <w:rFonts w:ascii="Times New Roman" w:hAnsi="Times New Roman"/>
          <w:b/>
        </w:rPr>
      </w:pPr>
      <w:r w:rsidRPr="00E755A3">
        <w:rPr>
          <w:rFonts w:ascii="Times New Roman" w:hAnsi="Times New Roman"/>
          <w:b/>
        </w:rPr>
        <w:br w:type="page"/>
      </w:r>
      <w:r w:rsidRPr="00E755A3">
        <w:rPr>
          <w:rFonts w:ascii="Times New Roman" w:hAnsi="Times New Roman"/>
          <w:b/>
        </w:rPr>
        <w:lastRenderedPageBreak/>
        <w:t>References</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Block, C. and Crowe, S. (2001).  Pareto-</w:t>
      </w:r>
      <w:r w:rsidRPr="00E755A3">
        <w:rPr>
          <w:rFonts w:ascii="Times New Roman" w:hAnsi="Times New Roman"/>
        </w:rPr>
        <w:sym w:font="Symbol" w:char="F070"/>
      </w:r>
      <w:proofErr w:type="spellStart"/>
      <w:r w:rsidRPr="00E755A3">
        <w:rPr>
          <w:rFonts w:ascii="Times New Roman" w:hAnsi="Times New Roman"/>
        </w:rPr>
        <w:t>ps</w:t>
      </w:r>
      <w:proofErr w:type="spellEnd"/>
      <w:r w:rsidRPr="00E755A3">
        <w:rPr>
          <w:rFonts w:ascii="Times New Roman" w:hAnsi="Times New Roman"/>
        </w:rPr>
        <w:t xml:space="preserve"> Sampling.  Unpublished Document.  Statistics Canada.</w:t>
      </w:r>
    </w:p>
    <w:p w:rsidR="00251181"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 xml:space="preserve">Brewer, K. and </w:t>
      </w:r>
      <w:proofErr w:type="spellStart"/>
      <w:r w:rsidRPr="00E755A3">
        <w:rPr>
          <w:rFonts w:ascii="Times New Roman" w:hAnsi="Times New Roman"/>
        </w:rPr>
        <w:t>Hanif</w:t>
      </w:r>
      <w:proofErr w:type="spellEnd"/>
      <w:r w:rsidRPr="00E755A3">
        <w:rPr>
          <w:rFonts w:ascii="Times New Roman" w:hAnsi="Times New Roman"/>
        </w:rPr>
        <w:t xml:space="preserve">, M. (1983).  </w:t>
      </w:r>
      <w:r w:rsidRPr="00E755A3">
        <w:rPr>
          <w:rFonts w:ascii="Times New Roman" w:hAnsi="Times New Roman"/>
          <w:i/>
        </w:rPr>
        <w:t>Sampling with Unequal Probabilities</w:t>
      </w:r>
      <w:r w:rsidRPr="00E755A3">
        <w:rPr>
          <w:rFonts w:ascii="Times New Roman" w:hAnsi="Times New Roman"/>
        </w:rPr>
        <w:t xml:space="preserve">.  Springer </w:t>
      </w:r>
      <w:proofErr w:type="spellStart"/>
      <w:r w:rsidRPr="00E755A3">
        <w:rPr>
          <w:rFonts w:ascii="Times New Roman" w:hAnsi="Times New Roman"/>
        </w:rPr>
        <w:t>Verlag</w:t>
      </w:r>
      <w:proofErr w:type="spellEnd"/>
      <w:r w:rsidRPr="00E755A3">
        <w:rPr>
          <w:rFonts w:ascii="Times New Roman" w:hAnsi="Times New Roman"/>
        </w:rPr>
        <w:t>, New York.</w:t>
      </w:r>
    </w:p>
    <w:p w:rsidR="00251181" w:rsidRDefault="00251181" w:rsidP="00251181">
      <w:pPr>
        <w:autoSpaceDE w:val="0"/>
        <w:autoSpaceDN w:val="0"/>
        <w:adjustRightInd w:val="0"/>
        <w:rPr>
          <w:rFonts w:ascii="Times New Roman" w:hAnsi="Times New Roman"/>
        </w:rPr>
      </w:pPr>
    </w:p>
    <w:p w:rsidR="00251181" w:rsidRDefault="00251181" w:rsidP="00251181">
      <w:pPr>
        <w:autoSpaceDE w:val="0"/>
        <w:autoSpaceDN w:val="0"/>
        <w:adjustRightInd w:val="0"/>
        <w:rPr>
          <w:rFonts w:ascii="Times New Roman" w:hAnsi="Times New Roman"/>
        </w:rPr>
      </w:pPr>
      <w:r w:rsidRPr="00A904F5">
        <w:rPr>
          <w:rFonts w:ascii="Times New Roman" w:hAnsi="Times New Roman"/>
        </w:rPr>
        <w:t>Brick, J.</w:t>
      </w:r>
      <w:r>
        <w:rPr>
          <w:rFonts w:ascii="Times New Roman" w:hAnsi="Times New Roman"/>
        </w:rPr>
        <w:t xml:space="preserve"> </w:t>
      </w:r>
      <w:r w:rsidRPr="00A904F5">
        <w:rPr>
          <w:rFonts w:ascii="Times New Roman" w:hAnsi="Times New Roman"/>
        </w:rPr>
        <w:t xml:space="preserve">and G. </w:t>
      </w:r>
      <w:proofErr w:type="spellStart"/>
      <w:r w:rsidRPr="00A904F5">
        <w:rPr>
          <w:rFonts w:ascii="Times New Roman" w:hAnsi="Times New Roman"/>
        </w:rPr>
        <w:t>Kalton</w:t>
      </w:r>
      <w:proofErr w:type="spellEnd"/>
      <w:r w:rsidRPr="00A904F5">
        <w:rPr>
          <w:rFonts w:ascii="Times New Roman" w:hAnsi="Times New Roman"/>
        </w:rPr>
        <w:t xml:space="preserve">.  1996.  Handling Missing Data in Survey Research.  </w:t>
      </w:r>
      <w:r w:rsidRPr="00A904F5">
        <w:rPr>
          <w:rFonts w:ascii="Times New Roman" w:hAnsi="Times New Roman"/>
          <w:i/>
        </w:rPr>
        <w:t>Statistical Methods in Medical Research</w:t>
      </w:r>
      <w:r w:rsidRPr="00A904F5">
        <w:rPr>
          <w:rFonts w:ascii="Times New Roman" w:hAnsi="Times New Roman"/>
        </w:rPr>
        <w:t xml:space="preserve"> 5:  215-238.</w:t>
      </w:r>
    </w:p>
    <w:p w:rsidR="00251181" w:rsidRDefault="00251181" w:rsidP="00251181">
      <w:pPr>
        <w:pStyle w:val="BodyText"/>
        <w:spacing w:after="0" w:line="240" w:lineRule="auto"/>
        <w:rPr>
          <w:rFonts w:ascii="Times New Roman" w:hAnsi="Times New Roman"/>
        </w:rPr>
      </w:pPr>
    </w:p>
    <w:p w:rsidR="00251181" w:rsidRDefault="00251181" w:rsidP="00251181">
      <w:pPr>
        <w:pStyle w:val="BodyText"/>
        <w:spacing w:after="0" w:line="240" w:lineRule="auto"/>
        <w:rPr>
          <w:rFonts w:ascii="Times New Roman" w:hAnsi="Times New Roman"/>
        </w:rPr>
      </w:pPr>
      <w:r w:rsidRPr="00E755A3">
        <w:rPr>
          <w:rFonts w:ascii="Times New Roman" w:hAnsi="Times New Roman"/>
        </w:rPr>
        <w:t xml:space="preserve">Hansen, Hurwitz, and </w:t>
      </w:r>
      <w:proofErr w:type="spellStart"/>
      <w:r w:rsidRPr="00E755A3">
        <w:rPr>
          <w:rFonts w:ascii="Times New Roman" w:hAnsi="Times New Roman"/>
        </w:rPr>
        <w:t>Madow</w:t>
      </w:r>
      <w:proofErr w:type="spellEnd"/>
      <w:r w:rsidRPr="00E755A3">
        <w:rPr>
          <w:rFonts w:ascii="Times New Roman" w:hAnsi="Times New Roman"/>
        </w:rPr>
        <w:t xml:space="preserve"> (1953).  </w:t>
      </w:r>
      <w:r w:rsidRPr="00E755A3">
        <w:rPr>
          <w:rFonts w:ascii="Times New Roman" w:hAnsi="Times New Roman"/>
          <w:i/>
          <w:iCs/>
        </w:rPr>
        <w:t>Sampling Survey Methods and Theory</w:t>
      </w:r>
      <w:r w:rsidRPr="00E755A3">
        <w:rPr>
          <w:rFonts w:ascii="Times New Roman" w:hAnsi="Times New Roman"/>
          <w:iCs/>
        </w:rPr>
        <w:t xml:space="preserve">.  </w:t>
      </w:r>
      <w:r w:rsidRPr="00E755A3">
        <w:rPr>
          <w:rFonts w:ascii="Times New Roman" w:hAnsi="Times New Roman"/>
        </w:rPr>
        <w:t>Volume 1.  Methods and Applications.</w:t>
      </w:r>
    </w:p>
    <w:p w:rsidR="00251181" w:rsidRDefault="00251181" w:rsidP="00251181">
      <w:pPr>
        <w:rPr>
          <w:rFonts w:ascii="Times New Roman" w:hAnsi="Times New Roman"/>
        </w:rPr>
      </w:pPr>
    </w:p>
    <w:p w:rsidR="00251181" w:rsidRPr="00FC715E" w:rsidRDefault="00251181" w:rsidP="00251181">
      <w:r w:rsidRPr="00FC715E">
        <w:rPr>
          <w:rFonts w:ascii="Times New Roman" w:hAnsi="Times New Roman"/>
        </w:rPr>
        <w:t xml:space="preserve">Hartman, J.  2002.  </w:t>
      </w:r>
      <w:r w:rsidRPr="00FC715E">
        <w:rPr>
          <w:rFonts w:ascii="Times New Roman" w:hAnsi="Times New Roman"/>
          <w:i/>
        </w:rPr>
        <w:t>Economic Impact Analysis of the Seafood Industry in Southeast Alaska: Importance, Personal Income, and Employment in 1994</w:t>
      </w:r>
      <w:r w:rsidRPr="00FC715E">
        <w:rPr>
          <w:rFonts w:ascii="Times New Roman" w:hAnsi="Times New Roman"/>
        </w:rPr>
        <w:t>.  Regional Information Report No. 5J02-07. Alaska Department of Fish and Game.</w:t>
      </w:r>
    </w:p>
    <w:p w:rsidR="00251181" w:rsidRPr="00E755A3" w:rsidRDefault="00251181" w:rsidP="00251181">
      <w:pPr>
        <w:pStyle w:val="BodyText"/>
        <w:spacing w:after="0" w:line="240" w:lineRule="auto"/>
        <w:rPr>
          <w:rFonts w:ascii="Times New Roman" w:hAnsi="Times New Roman"/>
        </w:rPr>
      </w:pPr>
    </w:p>
    <w:p w:rsidR="00251181" w:rsidRPr="00E755A3" w:rsidRDefault="00251181" w:rsidP="00251181">
      <w:pPr>
        <w:pStyle w:val="BodyText"/>
        <w:spacing w:after="0" w:line="240" w:lineRule="auto"/>
        <w:rPr>
          <w:rStyle w:val="h"/>
          <w:rFonts w:ascii="Times New Roman" w:hAnsi="Times New Roman"/>
          <w:bCs/>
        </w:rPr>
      </w:pPr>
      <w:r w:rsidRPr="00E755A3">
        <w:rPr>
          <w:rStyle w:val="h"/>
          <w:rFonts w:ascii="Times New Roman" w:hAnsi="Times New Roman"/>
        </w:rPr>
        <w:t>Horvitz, D. and Thompson, D. (1952).  A Generalization of Sampling without replacement from a Finite Universe.  Journal of American Statistical Association Vol. 47, pp. 663-685.</w:t>
      </w:r>
    </w:p>
    <w:p w:rsidR="00251181" w:rsidRDefault="00251181" w:rsidP="00251181">
      <w:pPr>
        <w:pStyle w:val="BodyText"/>
        <w:spacing w:after="0" w:line="240" w:lineRule="auto"/>
        <w:rPr>
          <w:rFonts w:ascii="Times New Roman" w:hAnsi="Times New Roman"/>
        </w:rPr>
      </w:pPr>
    </w:p>
    <w:p w:rsidR="00251181" w:rsidRPr="00E755A3" w:rsidRDefault="00251181" w:rsidP="00251181">
      <w:pPr>
        <w:pStyle w:val="BodyText"/>
        <w:spacing w:after="0" w:line="240" w:lineRule="auto"/>
        <w:rPr>
          <w:rFonts w:ascii="Times New Roman" w:hAnsi="Times New Roman"/>
        </w:rPr>
      </w:pPr>
      <w:r w:rsidRPr="00E755A3">
        <w:rPr>
          <w:rFonts w:ascii="Times New Roman" w:hAnsi="Times New Roman"/>
        </w:rPr>
        <w:t xml:space="preserve">Levy, P. and </w:t>
      </w:r>
      <w:proofErr w:type="spellStart"/>
      <w:r w:rsidRPr="00E755A3">
        <w:rPr>
          <w:rFonts w:ascii="Times New Roman" w:hAnsi="Times New Roman"/>
        </w:rPr>
        <w:t>Lemeshow</w:t>
      </w:r>
      <w:proofErr w:type="spellEnd"/>
      <w:r w:rsidRPr="00E755A3">
        <w:rPr>
          <w:rFonts w:ascii="Times New Roman" w:hAnsi="Times New Roman"/>
        </w:rPr>
        <w:t xml:space="preserve">, S. (1999).  </w:t>
      </w:r>
      <w:r w:rsidRPr="00E755A3">
        <w:rPr>
          <w:rFonts w:ascii="Times New Roman" w:hAnsi="Times New Roman"/>
          <w:i/>
        </w:rPr>
        <w:t>Sampling of Populations – Methods and Applications.</w:t>
      </w:r>
      <w:r w:rsidRPr="00E755A3">
        <w:rPr>
          <w:rFonts w:ascii="Times New Roman" w:hAnsi="Times New Roman"/>
        </w:rPr>
        <w:t xml:space="preserve">  Third Edition.  Wiley and Sons.</w:t>
      </w:r>
    </w:p>
    <w:p w:rsidR="00251181" w:rsidRDefault="00251181" w:rsidP="00251181">
      <w:pPr>
        <w:rPr>
          <w:rFonts w:ascii="Times New Roman" w:hAnsi="Times New Roman"/>
        </w:rPr>
      </w:pPr>
    </w:p>
    <w:p w:rsidR="00251181" w:rsidRDefault="00251181" w:rsidP="00251181">
      <w:pPr>
        <w:rPr>
          <w:rFonts w:ascii="Times New Roman" w:hAnsi="Times New Roman"/>
        </w:rPr>
      </w:pPr>
      <w:r w:rsidRPr="00A904F5">
        <w:rPr>
          <w:rFonts w:ascii="Times New Roman" w:hAnsi="Times New Roman"/>
        </w:rPr>
        <w:t>Lew</w:t>
      </w:r>
      <w:r>
        <w:rPr>
          <w:rFonts w:ascii="Times New Roman" w:hAnsi="Times New Roman"/>
        </w:rPr>
        <w:t xml:space="preserve">, D., A. </w:t>
      </w:r>
      <w:r w:rsidRPr="00A904F5">
        <w:rPr>
          <w:rFonts w:ascii="Times New Roman" w:hAnsi="Times New Roman"/>
        </w:rPr>
        <w:t>Himes-Cornell</w:t>
      </w:r>
      <w:r>
        <w:rPr>
          <w:rFonts w:ascii="Times New Roman" w:hAnsi="Times New Roman"/>
        </w:rPr>
        <w:t xml:space="preserve">, and J. Lee. 2015. </w:t>
      </w:r>
      <w:r w:rsidRPr="00A904F5">
        <w:rPr>
          <w:rFonts w:ascii="Times New Roman" w:hAnsi="Times New Roman"/>
        </w:rPr>
        <w:t>Weighting and Imputation for Missing Data in</w:t>
      </w:r>
      <w:r>
        <w:rPr>
          <w:rFonts w:ascii="Times New Roman" w:hAnsi="Times New Roman"/>
        </w:rPr>
        <w:t xml:space="preserve"> a Cost and Earnings Fishery </w:t>
      </w:r>
      <w:r w:rsidRPr="00A904F5">
        <w:rPr>
          <w:rFonts w:ascii="Times New Roman" w:hAnsi="Times New Roman"/>
        </w:rPr>
        <w:t>Survey</w:t>
      </w:r>
      <w:r>
        <w:rPr>
          <w:rFonts w:ascii="Times New Roman" w:hAnsi="Times New Roman"/>
        </w:rPr>
        <w:t xml:space="preserve">. </w:t>
      </w:r>
      <w:r w:rsidRPr="008D73A1">
        <w:rPr>
          <w:rFonts w:ascii="Times New Roman" w:hAnsi="Times New Roman"/>
          <w:i/>
        </w:rPr>
        <w:t>Marine Resource Economics</w:t>
      </w:r>
      <w:r>
        <w:rPr>
          <w:rFonts w:ascii="Times New Roman" w:hAnsi="Times New Roman"/>
        </w:rPr>
        <w:t xml:space="preserve"> 30 (2): 219-230.</w:t>
      </w:r>
    </w:p>
    <w:p w:rsidR="00251181" w:rsidRDefault="00251181" w:rsidP="00251181">
      <w:pPr>
        <w:pStyle w:val="BodyText"/>
        <w:spacing w:after="0" w:line="240" w:lineRule="auto"/>
        <w:rPr>
          <w:rFonts w:ascii="Times New Roman" w:hAnsi="Times New Roman"/>
        </w:rPr>
      </w:pPr>
    </w:p>
    <w:p w:rsidR="00251181" w:rsidRPr="00E755A3" w:rsidRDefault="00251181" w:rsidP="00251181">
      <w:pPr>
        <w:pStyle w:val="BodyText"/>
        <w:spacing w:after="0" w:line="240" w:lineRule="auto"/>
        <w:rPr>
          <w:rFonts w:ascii="Times New Roman" w:hAnsi="Times New Roman"/>
        </w:rPr>
      </w:pPr>
      <w:proofErr w:type="spellStart"/>
      <w:r w:rsidRPr="00E755A3">
        <w:rPr>
          <w:rFonts w:ascii="Times New Roman" w:hAnsi="Times New Roman"/>
        </w:rPr>
        <w:t>Rosén</w:t>
      </w:r>
      <w:proofErr w:type="spellEnd"/>
      <w:r w:rsidRPr="00E755A3">
        <w:rPr>
          <w:rFonts w:ascii="Times New Roman" w:hAnsi="Times New Roman"/>
        </w:rPr>
        <w:t xml:space="preserve">, B. (1997).  On Sampling with Probability Proportional to Size. </w:t>
      </w:r>
      <w:r w:rsidRPr="00E755A3">
        <w:rPr>
          <w:rFonts w:ascii="Times New Roman" w:hAnsi="Times New Roman"/>
          <w:i/>
        </w:rPr>
        <w:t>Journal of Statistical Planning and Inference</w:t>
      </w:r>
      <w:r w:rsidRPr="00E755A3">
        <w:rPr>
          <w:rFonts w:ascii="Times New Roman" w:hAnsi="Times New Roman"/>
        </w:rPr>
        <w:t>, 62, 159-191.</w:t>
      </w:r>
    </w:p>
    <w:p w:rsidR="00251181" w:rsidRDefault="00251181" w:rsidP="00251181">
      <w:pPr>
        <w:rPr>
          <w:rFonts w:ascii="Times New Roman" w:hAnsi="Times New Roman"/>
        </w:rPr>
      </w:pPr>
    </w:p>
    <w:p w:rsidR="00251181" w:rsidRPr="00E755A3" w:rsidRDefault="00251181" w:rsidP="00251181">
      <w:pPr>
        <w:rPr>
          <w:rFonts w:ascii="Times New Roman" w:hAnsi="Times New Roman"/>
        </w:rPr>
      </w:pPr>
      <w:proofErr w:type="spellStart"/>
      <w:r w:rsidRPr="00E755A3">
        <w:rPr>
          <w:rFonts w:ascii="Times New Roman" w:hAnsi="Times New Roman"/>
        </w:rPr>
        <w:t>Särndal</w:t>
      </w:r>
      <w:proofErr w:type="spellEnd"/>
      <w:r w:rsidRPr="00E755A3">
        <w:rPr>
          <w:rFonts w:ascii="Times New Roman" w:hAnsi="Times New Roman"/>
        </w:rPr>
        <w:t xml:space="preserve">, C.-E., </w:t>
      </w:r>
      <w:proofErr w:type="spellStart"/>
      <w:r w:rsidRPr="00E755A3">
        <w:rPr>
          <w:rFonts w:ascii="Times New Roman" w:hAnsi="Times New Roman"/>
        </w:rPr>
        <w:t>Swensson</w:t>
      </w:r>
      <w:proofErr w:type="spellEnd"/>
      <w:r w:rsidRPr="00E755A3">
        <w:rPr>
          <w:rFonts w:ascii="Times New Roman" w:hAnsi="Times New Roman"/>
        </w:rPr>
        <w:t xml:space="preserve">, B. &amp; </w:t>
      </w:r>
      <w:proofErr w:type="spellStart"/>
      <w:r w:rsidRPr="00E755A3">
        <w:rPr>
          <w:rFonts w:ascii="Times New Roman" w:hAnsi="Times New Roman"/>
        </w:rPr>
        <w:t>Wretman</w:t>
      </w:r>
      <w:proofErr w:type="spellEnd"/>
      <w:r w:rsidRPr="00E755A3">
        <w:rPr>
          <w:rFonts w:ascii="Times New Roman" w:hAnsi="Times New Roman"/>
        </w:rPr>
        <w:t xml:space="preserve">, J. (1992).  </w:t>
      </w:r>
      <w:r w:rsidRPr="00E755A3">
        <w:rPr>
          <w:rFonts w:ascii="Times New Roman" w:hAnsi="Times New Roman"/>
          <w:i/>
        </w:rPr>
        <w:t>Model Assisted Survey Sampling</w:t>
      </w:r>
      <w:r w:rsidRPr="00E755A3">
        <w:rPr>
          <w:rFonts w:ascii="Times New Roman" w:hAnsi="Times New Roman"/>
        </w:rPr>
        <w:t xml:space="preserve">.  Springer </w:t>
      </w:r>
      <w:proofErr w:type="spellStart"/>
      <w:r w:rsidRPr="00E755A3">
        <w:rPr>
          <w:rFonts w:ascii="Times New Roman" w:hAnsi="Times New Roman"/>
        </w:rPr>
        <w:t>Verlag</w:t>
      </w:r>
      <w:proofErr w:type="spellEnd"/>
      <w:r w:rsidRPr="00E755A3">
        <w:rPr>
          <w:rFonts w:ascii="Times New Roman" w:hAnsi="Times New Roman"/>
        </w:rPr>
        <w:t>, New York.</w:t>
      </w:r>
    </w:p>
    <w:p w:rsidR="00251181" w:rsidRPr="00E755A3" w:rsidRDefault="00251181" w:rsidP="00251181">
      <w:pPr>
        <w:rPr>
          <w:rFonts w:ascii="Times New Roman" w:hAnsi="Times New Roman"/>
        </w:rPr>
      </w:pPr>
    </w:p>
    <w:p w:rsidR="00251181" w:rsidRPr="00E755A3" w:rsidRDefault="00251181" w:rsidP="00251181">
      <w:pPr>
        <w:rPr>
          <w:rFonts w:ascii="Times New Roman" w:hAnsi="Times New Roman"/>
        </w:rPr>
      </w:pPr>
      <w:r w:rsidRPr="00E755A3">
        <w:rPr>
          <w:rFonts w:ascii="Times New Roman" w:hAnsi="Times New Roman"/>
        </w:rPr>
        <w:t>Saavedra, P.  1995.  Fixed Sample Size PPS Approximations with a Permanent Random Number.  Joint Statistical Meetings, American Statistical Association, Orlando, Florida.</w:t>
      </w:r>
    </w:p>
    <w:p w:rsidR="00251181" w:rsidRPr="00E755A3" w:rsidRDefault="00251181" w:rsidP="00251181">
      <w:pPr>
        <w:rPr>
          <w:rFonts w:ascii="Times New Roman" w:hAnsi="Times New Roman"/>
        </w:rPr>
      </w:pPr>
    </w:p>
    <w:p w:rsidR="00251181" w:rsidRPr="00C5123D" w:rsidRDefault="00251181" w:rsidP="00251181">
      <w:pPr>
        <w:rPr>
          <w:rFonts w:ascii="Times New Roman" w:hAnsi="Times New Roman"/>
        </w:rPr>
      </w:pPr>
      <w:proofErr w:type="spellStart"/>
      <w:r w:rsidRPr="00C5123D">
        <w:rPr>
          <w:rFonts w:ascii="Times New Roman" w:hAnsi="Times New Roman"/>
        </w:rPr>
        <w:t>Seung</w:t>
      </w:r>
      <w:proofErr w:type="spellEnd"/>
      <w:r w:rsidRPr="00C5123D">
        <w:rPr>
          <w:rFonts w:ascii="Times New Roman" w:hAnsi="Times New Roman"/>
        </w:rPr>
        <w:t xml:space="preserve">, C. (2010).  Estimating economic information for fisheries using unequal probability sampling. </w:t>
      </w:r>
      <w:r w:rsidRPr="00C5123D">
        <w:rPr>
          <w:rFonts w:ascii="Times New Roman" w:hAnsi="Times New Roman"/>
          <w:i/>
        </w:rPr>
        <w:t>Fisheries Research</w:t>
      </w:r>
      <w:r w:rsidRPr="00C5123D">
        <w:rPr>
          <w:rFonts w:ascii="Times New Roman" w:hAnsi="Times New Roman"/>
        </w:rPr>
        <w:t xml:space="preserve"> 105(2): 134-140.</w:t>
      </w:r>
    </w:p>
    <w:p w:rsidR="00251181" w:rsidRPr="00E755A3" w:rsidRDefault="00251181" w:rsidP="00251181">
      <w:pPr>
        <w:rPr>
          <w:rFonts w:ascii="Times New Roman" w:hAnsi="Times New Roman"/>
        </w:rPr>
      </w:pPr>
    </w:p>
    <w:p w:rsidR="00251181" w:rsidRPr="00B01F1A" w:rsidRDefault="00251181" w:rsidP="00251181">
      <w:pPr>
        <w:rPr>
          <w:rFonts w:ascii="Times New Roman" w:hAnsi="Times New Roman"/>
        </w:rPr>
      </w:pPr>
      <w:proofErr w:type="spellStart"/>
      <w:r w:rsidRPr="00E755A3">
        <w:rPr>
          <w:rFonts w:ascii="Times New Roman" w:hAnsi="Times New Roman"/>
        </w:rPr>
        <w:t>Slanta</w:t>
      </w:r>
      <w:proofErr w:type="spellEnd"/>
      <w:r w:rsidRPr="00E755A3">
        <w:rPr>
          <w:rFonts w:ascii="Times New Roman" w:hAnsi="Times New Roman"/>
        </w:rPr>
        <w:t>, J. (2006</w:t>
      </w:r>
      <w:r>
        <w:rPr>
          <w:rFonts w:ascii="Times New Roman" w:hAnsi="Times New Roman"/>
        </w:rPr>
        <w:t>, 2013, 2014</w:t>
      </w:r>
      <w:r w:rsidRPr="00E755A3">
        <w:rPr>
          <w:rFonts w:ascii="Times New Roman" w:hAnsi="Times New Roman"/>
        </w:rPr>
        <w:t>).  Personal Communication.</w:t>
      </w:r>
    </w:p>
    <w:p w:rsidR="005725F8" w:rsidRDefault="00360B00"/>
    <w:sectPr w:rsidR="005725F8" w:rsidSect="009A7050">
      <w:headerReference w:type="defaul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B00" w:rsidRDefault="00360B00">
      <w:r>
        <w:separator/>
      </w:r>
    </w:p>
  </w:endnote>
  <w:endnote w:type="continuationSeparator" w:id="0">
    <w:p w:rsidR="00360B00" w:rsidRDefault="0036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B00" w:rsidRDefault="00360B00">
      <w:r>
        <w:separator/>
      </w:r>
    </w:p>
  </w:footnote>
  <w:footnote w:type="continuationSeparator" w:id="0">
    <w:p w:rsidR="00360B00" w:rsidRDefault="00360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899" w:rsidRDefault="00360B00">
    <w:pPr>
      <w:pStyle w:val="Header"/>
      <w:tabs>
        <w:tab w:val="clear" w:pos="4320"/>
        <w:tab w:val="clear" w:pos="8640"/>
        <w:tab w:val="left" w:pos="18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47"/>
    <w:multiLevelType w:val="hybridMultilevel"/>
    <w:tmpl w:val="901E61DC"/>
    <w:lvl w:ilvl="0" w:tplc="3FBA4DF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8D27DB"/>
    <w:multiLevelType w:val="hybridMultilevel"/>
    <w:tmpl w:val="7B3AC74A"/>
    <w:lvl w:ilvl="0" w:tplc="063EB0D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95117DD"/>
    <w:multiLevelType w:val="hybridMultilevel"/>
    <w:tmpl w:val="4DF2A79C"/>
    <w:lvl w:ilvl="0" w:tplc="2CF2CDBC">
      <w:start w:val="1"/>
      <w:numFmt w:val="decimal"/>
      <w:lvlText w:val="%1"/>
      <w:lvlJc w:val="left"/>
      <w:pPr>
        <w:tabs>
          <w:tab w:val="num" w:pos="1620"/>
        </w:tabs>
        <w:ind w:left="1620" w:hanging="90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B991730"/>
    <w:multiLevelType w:val="hybridMultilevel"/>
    <w:tmpl w:val="A066F4E8"/>
    <w:lvl w:ilvl="0" w:tplc="FA16AA0A">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68244E"/>
    <w:multiLevelType w:val="hybridMultilevel"/>
    <w:tmpl w:val="0456D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D549FA"/>
    <w:multiLevelType w:val="hybridMultilevel"/>
    <w:tmpl w:val="F25EA052"/>
    <w:lvl w:ilvl="0" w:tplc="FA16AA0A">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140368EF"/>
    <w:multiLevelType w:val="hybridMultilevel"/>
    <w:tmpl w:val="4D8C66C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4C91BCA"/>
    <w:multiLevelType w:val="hybridMultilevel"/>
    <w:tmpl w:val="21A4EFAA"/>
    <w:lvl w:ilvl="0" w:tplc="002ABCA0">
      <w:start w:val="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5229DF"/>
    <w:multiLevelType w:val="hybridMultilevel"/>
    <w:tmpl w:val="6B4CA16C"/>
    <w:lvl w:ilvl="0" w:tplc="493289E4">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D71535"/>
    <w:multiLevelType w:val="hybridMultilevel"/>
    <w:tmpl w:val="94004D66"/>
    <w:lvl w:ilvl="0" w:tplc="FA16AA0A">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9700F55"/>
    <w:multiLevelType w:val="hybridMultilevel"/>
    <w:tmpl w:val="5824BE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FC20094"/>
    <w:multiLevelType w:val="hybridMultilevel"/>
    <w:tmpl w:val="D326E6FA"/>
    <w:lvl w:ilvl="0" w:tplc="F30CD84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537557A"/>
    <w:multiLevelType w:val="hybridMultilevel"/>
    <w:tmpl w:val="3C588A78"/>
    <w:lvl w:ilvl="0" w:tplc="0C989C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5F69FC"/>
    <w:multiLevelType w:val="hybridMultilevel"/>
    <w:tmpl w:val="9A38E698"/>
    <w:lvl w:ilvl="0" w:tplc="58541A4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6862D70"/>
    <w:multiLevelType w:val="hybridMultilevel"/>
    <w:tmpl w:val="787A5BDC"/>
    <w:lvl w:ilvl="0" w:tplc="D6DA12B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2689163D"/>
    <w:multiLevelType w:val="hybridMultilevel"/>
    <w:tmpl w:val="92C4D16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6D61867"/>
    <w:multiLevelType w:val="hybridMultilevel"/>
    <w:tmpl w:val="EF9E175E"/>
    <w:lvl w:ilvl="0" w:tplc="002ABCA0">
      <w:start w:val="1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6C6887"/>
    <w:multiLevelType w:val="hybridMultilevel"/>
    <w:tmpl w:val="948E8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29000DE"/>
    <w:multiLevelType w:val="hybridMultilevel"/>
    <w:tmpl w:val="8F067FD4"/>
    <w:lvl w:ilvl="0" w:tplc="8416C5AA">
      <w:start w:val="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752A5B"/>
    <w:multiLevelType w:val="hybridMultilevel"/>
    <w:tmpl w:val="DC30BF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61D459B"/>
    <w:multiLevelType w:val="multilevel"/>
    <w:tmpl w:val="F25EA052"/>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368F376C"/>
    <w:multiLevelType w:val="hybridMultilevel"/>
    <w:tmpl w:val="3BF22AE0"/>
    <w:lvl w:ilvl="0" w:tplc="4D447888">
      <w:start w:val="1"/>
      <w:numFmt w:val="low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77546A5"/>
    <w:multiLevelType w:val="hybridMultilevel"/>
    <w:tmpl w:val="D6703118"/>
    <w:lvl w:ilvl="0" w:tplc="AD7E4336">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353775"/>
    <w:multiLevelType w:val="hybridMultilevel"/>
    <w:tmpl w:val="16761E7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B197193"/>
    <w:multiLevelType w:val="hybridMultilevel"/>
    <w:tmpl w:val="DA081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5D77E0"/>
    <w:multiLevelType w:val="hybridMultilevel"/>
    <w:tmpl w:val="A2C87B80"/>
    <w:lvl w:ilvl="0" w:tplc="0409000F">
      <w:start w:val="1"/>
      <w:numFmt w:val="decimal"/>
      <w:lvlText w:val="%1."/>
      <w:lvlJc w:val="left"/>
      <w:pPr>
        <w:tabs>
          <w:tab w:val="num" w:pos="720"/>
        </w:tabs>
        <w:ind w:left="720" w:hanging="360"/>
      </w:pPr>
      <w:rPr>
        <w:rFonts w:cs="Times New Roman" w:hint="default"/>
      </w:rPr>
    </w:lvl>
    <w:lvl w:ilvl="1" w:tplc="53E6F29E">
      <w:start w:val="1"/>
      <w:numFmt w:val="bullet"/>
      <w:lvlText w:val=""/>
      <w:lvlJc w:val="left"/>
      <w:pPr>
        <w:tabs>
          <w:tab w:val="num" w:pos="1440"/>
        </w:tabs>
        <w:ind w:left="1440" w:hanging="360"/>
      </w:pPr>
      <w:rPr>
        <w:rFonts w:ascii="Symbol" w:eastAsia="Times New Roman" w:hAnsi="Symbol" w:hint="default"/>
      </w:rPr>
    </w:lvl>
    <w:lvl w:ilvl="2" w:tplc="78584CF6">
      <w:start w:val="1"/>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F1A55C7"/>
    <w:multiLevelType w:val="hybridMultilevel"/>
    <w:tmpl w:val="3AA67EF6"/>
    <w:lvl w:ilvl="0" w:tplc="E78C968E">
      <w:start w:val="1"/>
      <w:numFmt w:val="upperLetter"/>
      <w:lvlText w:val="(%1)"/>
      <w:lvlJc w:val="left"/>
      <w:pPr>
        <w:tabs>
          <w:tab w:val="num" w:pos="855"/>
        </w:tabs>
        <w:ind w:left="855"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F2756BA"/>
    <w:multiLevelType w:val="hybridMultilevel"/>
    <w:tmpl w:val="57747F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3555CD"/>
    <w:multiLevelType w:val="hybridMultilevel"/>
    <w:tmpl w:val="CB6A4006"/>
    <w:lvl w:ilvl="0" w:tplc="BF9A1FD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57E83A3E"/>
    <w:multiLevelType w:val="hybridMultilevel"/>
    <w:tmpl w:val="34A87A22"/>
    <w:lvl w:ilvl="0" w:tplc="AB5ECA70">
      <w:start w:val="5"/>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30">
    <w:nsid w:val="5D956FE9"/>
    <w:multiLevelType w:val="hybridMultilevel"/>
    <w:tmpl w:val="D0E42F9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6E36BEC"/>
    <w:multiLevelType w:val="multilevel"/>
    <w:tmpl w:val="F25EA052"/>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2">
    <w:nsid w:val="69495392"/>
    <w:multiLevelType w:val="hybridMultilevel"/>
    <w:tmpl w:val="252418D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D291962"/>
    <w:multiLevelType w:val="hybridMultilevel"/>
    <w:tmpl w:val="D9AA01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5972E9"/>
    <w:multiLevelType w:val="hybridMultilevel"/>
    <w:tmpl w:val="8EE0BAB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3C8203A"/>
    <w:multiLevelType w:val="hybridMultilevel"/>
    <w:tmpl w:val="A76AF93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4B62882"/>
    <w:multiLevelType w:val="hybridMultilevel"/>
    <w:tmpl w:val="79506FA0"/>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CAB7D81"/>
    <w:multiLevelType w:val="hybridMultilevel"/>
    <w:tmpl w:val="930EFD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FB50674"/>
    <w:multiLevelType w:val="hybridMultilevel"/>
    <w:tmpl w:val="81EA50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7"/>
  </w:num>
  <w:num w:numId="3">
    <w:abstractNumId w:val="26"/>
  </w:num>
  <w:num w:numId="4">
    <w:abstractNumId w:val="0"/>
  </w:num>
  <w:num w:numId="5">
    <w:abstractNumId w:val="6"/>
  </w:num>
  <w:num w:numId="6">
    <w:abstractNumId w:val="23"/>
  </w:num>
  <w:num w:numId="7">
    <w:abstractNumId w:val="36"/>
  </w:num>
  <w:num w:numId="8">
    <w:abstractNumId w:val="16"/>
  </w:num>
  <w:num w:numId="9">
    <w:abstractNumId w:val="29"/>
  </w:num>
  <w:num w:numId="10">
    <w:abstractNumId w:val="32"/>
  </w:num>
  <w:num w:numId="11">
    <w:abstractNumId w:val="25"/>
  </w:num>
  <w:num w:numId="12">
    <w:abstractNumId w:val="14"/>
  </w:num>
  <w:num w:numId="13">
    <w:abstractNumId w:val="11"/>
  </w:num>
  <w:num w:numId="14">
    <w:abstractNumId w:val="13"/>
  </w:num>
  <w:num w:numId="15">
    <w:abstractNumId w:val="1"/>
  </w:num>
  <w:num w:numId="16">
    <w:abstractNumId w:val="24"/>
  </w:num>
  <w:num w:numId="17">
    <w:abstractNumId w:val="5"/>
  </w:num>
  <w:num w:numId="18">
    <w:abstractNumId w:val="37"/>
  </w:num>
  <w:num w:numId="19">
    <w:abstractNumId w:val="19"/>
  </w:num>
  <w:num w:numId="20">
    <w:abstractNumId w:val="15"/>
  </w:num>
  <w:num w:numId="21">
    <w:abstractNumId w:val="34"/>
  </w:num>
  <w:num w:numId="22">
    <w:abstractNumId w:val="30"/>
  </w:num>
  <w:num w:numId="23">
    <w:abstractNumId w:val="35"/>
  </w:num>
  <w:num w:numId="24">
    <w:abstractNumId w:val="38"/>
  </w:num>
  <w:num w:numId="25">
    <w:abstractNumId w:val="31"/>
  </w:num>
  <w:num w:numId="26">
    <w:abstractNumId w:val="3"/>
  </w:num>
  <w:num w:numId="27">
    <w:abstractNumId w:val="17"/>
  </w:num>
  <w:num w:numId="28">
    <w:abstractNumId w:val="4"/>
  </w:num>
  <w:num w:numId="29">
    <w:abstractNumId w:val="20"/>
  </w:num>
  <w:num w:numId="30">
    <w:abstractNumId w:val="9"/>
  </w:num>
  <w:num w:numId="31">
    <w:abstractNumId w:val="28"/>
  </w:num>
  <w:num w:numId="32">
    <w:abstractNumId w:val="2"/>
  </w:num>
  <w:num w:numId="33">
    <w:abstractNumId w:val="10"/>
  </w:num>
  <w:num w:numId="34">
    <w:abstractNumId w:val="8"/>
  </w:num>
  <w:num w:numId="35">
    <w:abstractNumId w:val="22"/>
  </w:num>
  <w:num w:numId="36">
    <w:abstractNumId w:val="12"/>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81"/>
    <w:rsid w:val="00120D27"/>
    <w:rsid w:val="00165EF2"/>
    <w:rsid w:val="00251181"/>
    <w:rsid w:val="002666F4"/>
    <w:rsid w:val="00360B00"/>
    <w:rsid w:val="004C465E"/>
    <w:rsid w:val="004D2643"/>
    <w:rsid w:val="0051137B"/>
    <w:rsid w:val="005B5C14"/>
    <w:rsid w:val="0067533B"/>
    <w:rsid w:val="006E1FB2"/>
    <w:rsid w:val="007C6674"/>
    <w:rsid w:val="00B4521C"/>
    <w:rsid w:val="00BE4B40"/>
    <w:rsid w:val="00C7425A"/>
    <w:rsid w:val="00D0678B"/>
    <w:rsid w:val="00E04053"/>
    <w:rsid w:val="00F4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251181"/>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qFormat/>
    <w:rsid w:val="0025118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5118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51181"/>
    <w:pPr>
      <w:keepNext/>
      <w:spacing w:before="240" w:after="60"/>
      <w:outlineLvl w:val="2"/>
    </w:pPr>
    <w:rPr>
      <w:rFonts w:ascii="Cambria" w:hAnsi="Cambria" w:cs="Arial"/>
      <w:b/>
      <w:bCs/>
      <w:sz w:val="26"/>
      <w:szCs w:val="26"/>
    </w:rPr>
  </w:style>
  <w:style w:type="paragraph" w:styleId="Heading4">
    <w:name w:val="heading 4"/>
    <w:basedOn w:val="Normal"/>
    <w:next w:val="Normal"/>
    <w:link w:val="Heading4Char"/>
    <w:qFormat/>
    <w:rsid w:val="00251181"/>
    <w:pPr>
      <w:keepNext/>
      <w:spacing w:before="240" w:after="60"/>
      <w:outlineLvl w:val="3"/>
    </w:pPr>
    <w:rPr>
      <w:b/>
      <w:bCs/>
      <w:sz w:val="28"/>
      <w:szCs w:val="28"/>
    </w:rPr>
  </w:style>
  <w:style w:type="paragraph" w:styleId="Heading5">
    <w:name w:val="heading 5"/>
    <w:basedOn w:val="Normal"/>
    <w:next w:val="Normal"/>
    <w:link w:val="Heading5Char"/>
    <w:qFormat/>
    <w:rsid w:val="00251181"/>
    <w:pPr>
      <w:spacing w:before="240" w:after="60"/>
      <w:outlineLvl w:val="4"/>
    </w:pPr>
    <w:rPr>
      <w:b/>
      <w:bCs/>
      <w:i/>
      <w:iCs/>
      <w:sz w:val="26"/>
      <w:szCs w:val="26"/>
    </w:rPr>
  </w:style>
  <w:style w:type="paragraph" w:styleId="Heading6">
    <w:name w:val="heading 6"/>
    <w:basedOn w:val="Normal"/>
    <w:next w:val="Normal"/>
    <w:link w:val="Heading6Char"/>
    <w:qFormat/>
    <w:rsid w:val="00251181"/>
    <w:pPr>
      <w:spacing w:before="240" w:after="60"/>
      <w:outlineLvl w:val="5"/>
    </w:pPr>
    <w:rPr>
      <w:b/>
      <w:bCs/>
      <w:sz w:val="22"/>
      <w:szCs w:val="22"/>
    </w:rPr>
  </w:style>
  <w:style w:type="paragraph" w:styleId="Heading7">
    <w:name w:val="heading 7"/>
    <w:basedOn w:val="Normal"/>
    <w:next w:val="Normal"/>
    <w:link w:val="Heading7Char"/>
    <w:qFormat/>
    <w:rsid w:val="00251181"/>
    <w:pPr>
      <w:spacing w:before="240" w:after="60"/>
      <w:outlineLvl w:val="6"/>
    </w:pPr>
  </w:style>
  <w:style w:type="paragraph" w:styleId="Heading8">
    <w:name w:val="heading 8"/>
    <w:basedOn w:val="Normal"/>
    <w:next w:val="Normal"/>
    <w:link w:val="Heading8Char"/>
    <w:qFormat/>
    <w:rsid w:val="00251181"/>
    <w:pPr>
      <w:spacing w:before="240" w:after="60"/>
      <w:outlineLvl w:val="7"/>
    </w:pPr>
    <w:rPr>
      <w:i/>
      <w:iCs/>
    </w:rPr>
  </w:style>
  <w:style w:type="paragraph" w:styleId="Heading9">
    <w:name w:val="heading 9"/>
    <w:basedOn w:val="Normal"/>
    <w:next w:val="Normal"/>
    <w:link w:val="Heading9Char"/>
    <w:qFormat/>
    <w:rsid w:val="0025118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181"/>
    <w:rPr>
      <w:rFonts w:ascii="Cambria" w:eastAsia="Calibri" w:hAnsi="Cambria" w:cs="Times New Roman"/>
      <w:b/>
      <w:bCs/>
      <w:kern w:val="32"/>
      <w:sz w:val="32"/>
      <w:szCs w:val="32"/>
    </w:rPr>
  </w:style>
  <w:style w:type="character" w:customStyle="1" w:styleId="Heading2Char">
    <w:name w:val="Heading 2 Char"/>
    <w:basedOn w:val="DefaultParagraphFont"/>
    <w:link w:val="Heading2"/>
    <w:rsid w:val="00251181"/>
    <w:rPr>
      <w:rFonts w:ascii="Cambria" w:eastAsia="Calibri" w:hAnsi="Cambria" w:cs="Times New Roman"/>
      <w:b/>
      <w:bCs/>
      <w:i/>
      <w:iCs/>
      <w:sz w:val="28"/>
      <w:szCs w:val="28"/>
    </w:rPr>
  </w:style>
  <w:style w:type="character" w:customStyle="1" w:styleId="Heading3Char">
    <w:name w:val="Heading 3 Char"/>
    <w:basedOn w:val="DefaultParagraphFont"/>
    <w:link w:val="Heading3"/>
    <w:rsid w:val="00251181"/>
    <w:rPr>
      <w:rFonts w:ascii="Cambria" w:eastAsia="Calibri" w:hAnsi="Cambria" w:cs="Arial"/>
      <w:b/>
      <w:bCs/>
      <w:sz w:val="26"/>
      <w:szCs w:val="26"/>
    </w:rPr>
  </w:style>
  <w:style w:type="character" w:customStyle="1" w:styleId="Heading4Char">
    <w:name w:val="Heading 4 Char"/>
    <w:basedOn w:val="DefaultParagraphFont"/>
    <w:link w:val="Heading4"/>
    <w:rsid w:val="00251181"/>
    <w:rPr>
      <w:rFonts w:ascii="Calibri" w:eastAsia="Calibri" w:hAnsi="Calibri" w:cs="Times New Roman"/>
      <w:b/>
      <w:bCs/>
      <w:sz w:val="28"/>
      <w:szCs w:val="28"/>
    </w:rPr>
  </w:style>
  <w:style w:type="character" w:customStyle="1" w:styleId="Heading5Char">
    <w:name w:val="Heading 5 Char"/>
    <w:basedOn w:val="DefaultParagraphFont"/>
    <w:link w:val="Heading5"/>
    <w:rsid w:val="00251181"/>
    <w:rPr>
      <w:rFonts w:ascii="Calibri" w:eastAsia="Calibri" w:hAnsi="Calibri" w:cs="Times New Roman"/>
      <w:b/>
      <w:bCs/>
      <w:i/>
      <w:iCs/>
      <w:sz w:val="26"/>
      <w:szCs w:val="26"/>
    </w:rPr>
  </w:style>
  <w:style w:type="character" w:customStyle="1" w:styleId="Heading6Char">
    <w:name w:val="Heading 6 Char"/>
    <w:basedOn w:val="DefaultParagraphFont"/>
    <w:link w:val="Heading6"/>
    <w:rsid w:val="00251181"/>
    <w:rPr>
      <w:rFonts w:ascii="Calibri" w:eastAsia="Calibri" w:hAnsi="Calibri" w:cs="Times New Roman"/>
      <w:b/>
      <w:bCs/>
    </w:rPr>
  </w:style>
  <w:style w:type="character" w:customStyle="1" w:styleId="Heading7Char">
    <w:name w:val="Heading 7 Char"/>
    <w:basedOn w:val="DefaultParagraphFont"/>
    <w:link w:val="Heading7"/>
    <w:rsid w:val="00251181"/>
    <w:rPr>
      <w:rFonts w:ascii="Calibri" w:eastAsia="Calibri" w:hAnsi="Calibri" w:cs="Times New Roman"/>
      <w:sz w:val="24"/>
      <w:szCs w:val="24"/>
    </w:rPr>
  </w:style>
  <w:style w:type="character" w:customStyle="1" w:styleId="Heading8Char">
    <w:name w:val="Heading 8 Char"/>
    <w:basedOn w:val="DefaultParagraphFont"/>
    <w:link w:val="Heading8"/>
    <w:rsid w:val="00251181"/>
    <w:rPr>
      <w:rFonts w:ascii="Calibri" w:eastAsia="Calibri" w:hAnsi="Calibri" w:cs="Times New Roman"/>
      <w:i/>
      <w:iCs/>
      <w:sz w:val="24"/>
      <w:szCs w:val="24"/>
    </w:rPr>
  </w:style>
  <w:style w:type="character" w:customStyle="1" w:styleId="Heading9Char">
    <w:name w:val="Heading 9 Char"/>
    <w:basedOn w:val="DefaultParagraphFont"/>
    <w:link w:val="Heading9"/>
    <w:rsid w:val="00251181"/>
    <w:rPr>
      <w:rFonts w:ascii="Cambria" w:eastAsia="Calibri" w:hAnsi="Cambria" w:cs="Times New Roman"/>
    </w:rPr>
  </w:style>
  <w:style w:type="paragraph" w:styleId="BodyText">
    <w:name w:val="Body Text"/>
    <w:basedOn w:val="Normal"/>
    <w:link w:val="BodyTextChar"/>
    <w:rsid w:val="00251181"/>
    <w:pPr>
      <w:snapToGrid w:val="0"/>
      <w:spacing w:after="240" w:line="360" w:lineRule="auto"/>
    </w:pPr>
  </w:style>
  <w:style w:type="character" w:customStyle="1" w:styleId="BodyTextChar">
    <w:name w:val="Body Text Char"/>
    <w:basedOn w:val="DefaultParagraphFont"/>
    <w:link w:val="BodyText"/>
    <w:rsid w:val="00251181"/>
    <w:rPr>
      <w:rFonts w:ascii="Calibri" w:eastAsia="Calibri" w:hAnsi="Calibri" w:cs="Times New Roman"/>
      <w:sz w:val="24"/>
      <w:szCs w:val="24"/>
    </w:rPr>
  </w:style>
  <w:style w:type="character" w:styleId="Hyperlink">
    <w:name w:val="Hyperlink"/>
    <w:basedOn w:val="DefaultParagraphFont"/>
    <w:rsid w:val="00251181"/>
    <w:rPr>
      <w:rFonts w:cs="Times New Roman"/>
      <w:color w:val="0000FF"/>
      <w:u w:val="single"/>
    </w:rPr>
  </w:style>
  <w:style w:type="character" w:customStyle="1" w:styleId="h">
    <w:name w:val="h"/>
    <w:basedOn w:val="DefaultParagraphFont"/>
    <w:rsid w:val="00251181"/>
    <w:rPr>
      <w:rFonts w:cs="Times New Roman"/>
    </w:rPr>
  </w:style>
  <w:style w:type="paragraph" w:styleId="HTMLPreformatted">
    <w:name w:val="HTML Preformatted"/>
    <w:basedOn w:val="Normal"/>
    <w:link w:val="HTMLPreformattedChar"/>
    <w:rsid w:val="00251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251181"/>
    <w:rPr>
      <w:rFonts w:ascii="Courier New" w:eastAsia="Calibri" w:hAnsi="Courier New" w:cs="Courier New"/>
      <w:sz w:val="24"/>
      <w:szCs w:val="24"/>
    </w:rPr>
  </w:style>
  <w:style w:type="paragraph" w:styleId="BodyText2">
    <w:name w:val="Body Text 2"/>
    <w:basedOn w:val="Normal"/>
    <w:link w:val="BodyText2Char"/>
    <w:rsid w:val="00251181"/>
    <w:pPr>
      <w:spacing w:after="120" w:line="480" w:lineRule="auto"/>
    </w:pPr>
  </w:style>
  <w:style w:type="character" w:customStyle="1" w:styleId="BodyText2Char">
    <w:name w:val="Body Text 2 Char"/>
    <w:basedOn w:val="DefaultParagraphFont"/>
    <w:link w:val="BodyText2"/>
    <w:rsid w:val="00251181"/>
    <w:rPr>
      <w:rFonts w:ascii="Calibri" w:eastAsia="Calibri" w:hAnsi="Calibri" w:cs="Times New Roman"/>
      <w:sz w:val="24"/>
      <w:szCs w:val="24"/>
    </w:rPr>
  </w:style>
  <w:style w:type="paragraph" w:styleId="Header">
    <w:name w:val="header"/>
    <w:basedOn w:val="Normal"/>
    <w:link w:val="HeaderChar"/>
    <w:rsid w:val="00251181"/>
    <w:pPr>
      <w:tabs>
        <w:tab w:val="center" w:pos="4320"/>
        <w:tab w:val="right" w:pos="8640"/>
      </w:tabs>
    </w:pPr>
  </w:style>
  <w:style w:type="character" w:customStyle="1" w:styleId="HeaderChar">
    <w:name w:val="Header Char"/>
    <w:basedOn w:val="DefaultParagraphFont"/>
    <w:link w:val="Header"/>
    <w:rsid w:val="00251181"/>
    <w:rPr>
      <w:rFonts w:ascii="Calibri" w:eastAsia="Calibri" w:hAnsi="Calibri" w:cs="Times New Roman"/>
      <w:sz w:val="24"/>
      <w:szCs w:val="24"/>
    </w:rPr>
  </w:style>
  <w:style w:type="paragraph" w:styleId="Footer">
    <w:name w:val="footer"/>
    <w:basedOn w:val="Normal"/>
    <w:link w:val="FooterChar"/>
    <w:rsid w:val="00251181"/>
    <w:pPr>
      <w:tabs>
        <w:tab w:val="center" w:pos="4320"/>
        <w:tab w:val="right" w:pos="8640"/>
      </w:tabs>
    </w:pPr>
  </w:style>
  <w:style w:type="character" w:customStyle="1" w:styleId="FooterChar">
    <w:name w:val="Footer Char"/>
    <w:basedOn w:val="DefaultParagraphFont"/>
    <w:link w:val="Footer"/>
    <w:rsid w:val="00251181"/>
    <w:rPr>
      <w:rFonts w:ascii="Calibri" w:eastAsia="Calibri" w:hAnsi="Calibri" w:cs="Times New Roman"/>
      <w:sz w:val="24"/>
      <w:szCs w:val="24"/>
    </w:rPr>
  </w:style>
  <w:style w:type="character" w:styleId="PageNumber">
    <w:name w:val="page number"/>
    <w:basedOn w:val="DefaultParagraphFont"/>
    <w:rsid w:val="00251181"/>
    <w:rPr>
      <w:rFonts w:cs="Times New Roman"/>
    </w:rPr>
  </w:style>
  <w:style w:type="paragraph" w:styleId="FootnoteText">
    <w:name w:val="footnote text"/>
    <w:basedOn w:val="Normal"/>
    <w:link w:val="FootnoteTextChar"/>
    <w:semiHidden/>
    <w:rsid w:val="00251181"/>
  </w:style>
  <w:style w:type="character" w:customStyle="1" w:styleId="FootnoteTextChar">
    <w:name w:val="Footnote Text Char"/>
    <w:basedOn w:val="DefaultParagraphFont"/>
    <w:link w:val="FootnoteText"/>
    <w:semiHidden/>
    <w:rsid w:val="00251181"/>
    <w:rPr>
      <w:rFonts w:ascii="Calibri" w:eastAsia="Calibri" w:hAnsi="Calibri" w:cs="Times New Roman"/>
      <w:sz w:val="24"/>
      <w:szCs w:val="24"/>
    </w:rPr>
  </w:style>
  <w:style w:type="character" w:styleId="FootnoteReference">
    <w:name w:val="footnote reference"/>
    <w:basedOn w:val="DefaultParagraphFont"/>
    <w:semiHidden/>
    <w:rsid w:val="00251181"/>
    <w:rPr>
      <w:rFonts w:cs="Times New Roman"/>
      <w:vertAlign w:val="superscript"/>
    </w:rPr>
  </w:style>
  <w:style w:type="paragraph" w:customStyle="1" w:styleId="Default">
    <w:name w:val="Default"/>
    <w:rsid w:val="00251181"/>
    <w:pPr>
      <w:widowControl w:val="0"/>
      <w:autoSpaceDE w:val="0"/>
      <w:autoSpaceDN w:val="0"/>
      <w:adjustRightInd w:val="0"/>
    </w:pPr>
    <w:rPr>
      <w:rFonts w:ascii="Calibri" w:eastAsia="Calibri" w:hAnsi="Calibri" w:cs="Times New Roman"/>
      <w:color w:val="000000"/>
      <w:sz w:val="24"/>
      <w:szCs w:val="24"/>
    </w:rPr>
  </w:style>
  <w:style w:type="paragraph" w:customStyle="1" w:styleId="CM4">
    <w:name w:val="CM4"/>
    <w:basedOn w:val="Default"/>
    <w:next w:val="Default"/>
    <w:rsid w:val="00251181"/>
    <w:pPr>
      <w:spacing w:after="553"/>
    </w:pPr>
    <w:rPr>
      <w:color w:val="auto"/>
    </w:rPr>
  </w:style>
  <w:style w:type="paragraph" w:customStyle="1" w:styleId="CM5">
    <w:name w:val="CM5"/>
    <w:basedOn w:val="Default"/>
    <w:next w:val="Default"/>
    <w:rsid w:val="00251181"/>
    <w:pPr>
      <w:spacing w:after="275"/>
    </w:pPr>
    <w:rPr>
      <w:color w:val="auto"/>
    </w:rPr>
  </w:style>
  <w:style w:type="paragraph" w:customStyle="1" w:styleId="CM13">
    <w:name w:val="CM13"/>
    <w:basedOn w:val="Default"/>
    <w:next w:val="Default"/>
    <w:rsid w:val="00251181"/>
    <w:pPr>
      <w:spacing w:after="275"/>
    </w:pPr>
    <w:rPr>
      <w:color w:val="auto"/>
    </w:rPr>
  </w:style>
  <w:style w:type="paragraph" w:customStyle="1" w:styleId="CM14">
    <w:name w:val="CM14"/>
    <w:basedOn w:val="Default"/>
    <w:next w:val="Default"/>
    <w:rsid w:val="00251181"/>
    <w:pPr>
      <w:spacing w:after="553"/>
    </w:pPr>
    <w:rPr>
      <w:color w:val="auto"/>
    </w:rPr>
  </w:style>
  <w:style w:type="character" w:styleId="Emphasis">
    <w:name w:val="Emphasis"/>
    <w:basedOn w:val="DefaultParagraphFont"/>
    <w:qFormat/>
    <w:rsid w:val="00251181"/>
    <w:rPr>
      <w:rFonts w:ascii="Calibri" w:hAnsi="Calibri" w:cs="Times New Roman"/>
      <w:b/>
      <w:i/>
      <w:iCs/>
    </w:rPr>
  </w:style>
  <w:style w:type="paragraph" w:styleId="CommentText">
    <w:name w:val="annotation text"/>
    <w:basedOn w:val="Normal"/>
    <w:link w:val="CommentTextChar"/>
    <w:uiPriority w:val="99"/>
    <w:semiHidden/>
    <w:rsid w:val="00251181"/>
  </w:style>
  <w:style w:type="character" w:customStyle="1" w:styleId="CommentTextChar">
    <w:name w:val="Comment Text Char"/>
    <w:basedOn w:val="DefaultParagraphFont"/>
    <w:link w:val="CommentText"/>
    <w:uiPriority w:val="99"/>
    <w:semiHidden/>
    <w:rsid w:val="00251181"/>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rsid w:val="00251181"/>
    <w:rPr>
      <w:b/>
      <w:bCs/>
    </w:rPr>
  </w:style>
  <w:style w:type="character" w:customStyle="1" w:styleId="CommentSubjectChar">
    <w:name w:val="Comment Subject Char"/>
    <w:basedOn w:val="CommentTextChar"/>
    <w:link w:val="CommentSubject"/>
    <w:uiPriority w:val="99"/>
    <w:semiHidden/>
    <w:rsid w:val="00251181"/>
    <w:rPr>
      <w:rFonts w:ascii="Calibri" w:eastAsia="Calibri" w:hAnsi="Calibri" w:cs="Times New Roman"/>
      <w:b/>
      <w:bCs/>
      <w:sz w:val="24"/>
      <w:szCs w:val="24"/>
    </w:rPr>
  </w:style>
  <w:style w:type="paragraph" w:styleId="Title">
    <w:name w:val="Title"/>
    <w:basedOn w:val="Normal"/>
    <w:next w:val="Normal"/>
    <w:link w:val="TitleChar"/>
    <w:qFormat/>
    <w:rsid w:val="0025118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51181"/>
    <w:rPr>
      <w:rFonts w:ascii="Cambria" w:eastAsia="Calibri" w:hAnsi="Cambria" w:cs="Times New Roman"/>
      <w:b/>
      <w:bCs/>
      <w:kern w:val="28"/>
      <w:sz w:val="32"/>
      <w:szCs w:val="32"/>
    </w:rPr>
  </w:style>
  <w:style w:type="paragraph" w:styleId="Subtitle">
    <w:name w:val="Subtitle"/>
    <w:basedOn w:val="Normal"/>
    <w:next w:val="Normal"/>
    <w:link w:val="SubtitleChar"/>
    <w:qFormat/>
    <w:rsid w:val="00251181"/>
    <w:pPr>
      <w:spacing w:after="60"/>
      <w:jc w:val="center"/>
      <w:outlineLvl w:val="1"/>
    </w:pPr>
    <w:rPr>
      <w:rFonts w:ascii="Cambria" w:hAnsi="Cambria"/>
    </w:rPr>
  </w:style>
  <w:style w:type="character" w:customStyle="1" w:styleId="SubtitleChar">
    <w:name w:val="Subtitle Char"/>
    <w:basedOn w:val="DefaultParagraphFont"/>
    <w:link w:val="Subtitle"/>
    <w:rsid w:val="00251181"/>
    <w:rPr>
      <w:rFonts w:ascii="Cambria" w:eastAsia="Calibri" w:hAnsi="Cambria" w:cs="Times New Roman"/>
      <w:sz w:val="24"/>
      <w:szCs w:val="24"/>
    </w:rPr>
  </w:style>
  <w:style w:type="character" w:styleId="Strong">
    <w:name w:val="Strong"/>
    <w:basedOn w:val="DefaultParagraphFont"/>
    <w:qFormat/>
    <w:rsid w:val="00251181"/>
    <w:rPr>
      <w:rFonts w:cs="Times New Roman"/>
      <w:b/>
      <w:bCs/>
    </w:rPr>
  </w:style>
  <w:style w:type="paragraph" w:styleId="NoSpacing">
    <w:name w:val="No Spacing"/>
    <w:basedOn w:val="Normal"/>
    <w:qFormat/>
    <w:rsid w:val="00251181"/>
    <w:rPr>
      <w:szCs w:val="32"/>
    </w:rPr>
  </w:style>
  <w:style w:type="paragraph" w:styleId="ListParagraph">
    <w:name w:val="List Paragraph"/>
    <w:basedOn w:val="Normal"/>
    <w:uiPriority w:val="34"/>
    <w:qFormat/>
    <w:rsid w:val="00251181"/>
    <w:pPr>
      <w:ind w:left="720"/>
      <w:contextualSpacing/>
    </w:pPr>
  </w:style>
  <w:style w:type="paragraph" w:styleId="Quote">
    <w:name w:val="Quote"/>
    <w:basedOn w:val="Normal"/>
    <w:next w:val="Normal"/>
    <w:link w:val="QuoteChar"/>
    <w:qFormat/>
    <w:rsid w:val="00251181"/>
    <w:rPr>
      <w:i/>
    </w:rPr>
  </w:style>
  <w:style w:type="character" w:customStyle="1" w:styleId="QuoteChar">
    <w:name w:val="Quote Char"/>
    <w:basedOn w:val="DefaultParagraphFont"/>
    <w:link w:val="Quote"/>
    <w:rsid w:val="00251181"/>
    <w:rPr>
      <w:rFonts w:ascii="Calibri" w:eastAsia="Calibri" w:hAnsi="Calibri" w:cs="Times New Roman"/>
      <w:i/>
      <w:sz w:val="24"/>
      <w:szCs w:val="24"/>
    </w:rPr>
  </w:style>
  <w:style w:type="paragraph" w:styleId="IntenseQuote">
    <w:name w:val="Intense Quote"/>
    <w:basedOn w:val="Normal"/>
    <w:next w:val="Normal"/>
    <w:link w:val="IntenseQuoteChar"/>
    <w:qFormat/>
    <w:rsid w:val="00251181"/>
    <w:pPr>
      <w:ind w:left="720" w:right="720"/>
    </w:pPr>
    <w:rPr>
      <w:b/>
      <w:i/>
      <w:szCs w:val="22"/>
    </w:rPr>
  </w:style>
  <w:style w:type="character" w:customStyle="1" w:styleId="IntenseQuoteChar">
    <w:name w:val="Intense Quote Char"/>
    <w:basedOn w:val="DefaultParagraphFont"/>
    <w:link w:val="IntenseQuote"/>
    <w:rsid w:val="00251181"/>
    <w:rPr>
      <w:rFonts w:ascii="Calibri" w:eastAsia="Calibri" w:hAnsi="Calibri" w:cs="Times New Roman"/>
      <w:b/>
      <w:i/>
      <w:sz w:val="24"/>
    </w:rPr>
  </w:style>
  <w:style w:type="character" w:styleId="SubtleEmphasis">
    <w:name w:val="Subtle Emphasis"/>
    <w:basedOn w:val="DefaultParagraphFont"/>
    <w:qFormat/>
    <w:rsid w:val="00251181"/>
    <w:rPr>
      <w:rFonts w:cs="Times New Roman"/>
      <w:i/>
      <w:color w:val="5A5A5A"/>
    </w:rPr>
  </w:style>
  <w:style w:type="character" w:styleId="IntenseEmphasis">
    <w:name w:val="Intense Emphasis"/>
    <w:basedOn w:val="DefaultParagraphFont"/>
    <w:qFormat/>
    <w:rsid w:val="00251181"/>
    <w:rPr>
      <w:rFonts w:cs="Times New Roman"/>
      <w:b/>
      <w:i/>
      <w:sz w:val="24"/>
      <w:szCs w:val="24"/>
      <w:u w:val="single"/>
    </w:rPr>
  </w:style>
  <w:style w:type="character" w:styleId="SubtleReference">
    <w:name w:val="Subtle Reference"/>
    <w:basedOn w:val="DefaultParagraphFont"/>
    <w:qFormat/>
    <w:rsid w:val="00251181"/>
    <w:rPr>
      <w:rFonts w:cs="Times New Roman"/>
      <w:sz w:val="24"/>
      <w:szCs w:val="24"/>
      <w:u w:val="single"/>
    </w:rPr>
  </w:style>
  <w:style w:type="character" w:styleId="IntenseReference">
    <w:name w:val="Intense Reference"/>
    <w:basedOn w:val="DefaultParagraphFont"/>
    <w:qFormat/>
    <w:rsid w:val="00251181"/>
    <w:rPr>
      <w:rFonts w:cs="Times New Roman"/>
      <w:b/>
      <w:sz w:val="24"/>
      <w:u w:val="single"/>
    </w:rPr>
  </w:style>
  <w:style w:type="character" w:styleId="BookTitle">
    <w:name w:val="Book Title"/>
    <w:basedOn w:val="DefaultParagraphFont"/>
    <w:qFormat/>
    <w:rsid w:val="00251181"/>
    <w:rPr>
      <w:rFonts w:ascii="Cambria" w:hAnsi="Cambria" w:cs="Times New Roman"/>
      <w:b/>
      <w:i/>
      <w:sz w:val="24"/>
      <w:szCs w:val="24"/>
    </w:rPr>
  </w:style>
  <w:style w:type="paragraph" w:styleId="TOCHeading">
    <w:name w:val="TOC Heading"/>
    <w:basedOn w:val="Heading1"/>
    <w:next w:val="Normal"/>
    <w:qFormat/>
    <w:rsid w:val="00251181"/>
    <w:pPr>
      <w:outlineLvl w:val="9"/>
    </w:pPr>
  </w:style>
  <w:style w:type="character" w:styleId="CommentReference">
    <w:name w:val="annotation reference"/>
    <w:basedOn w:val="DefaultParagraphFont"/>
    <w:uiPriority w:val="99"/>
    <w:rsid w:val="00251181"/>
    <w:rPr>
      <w:rFonts w:cs="Times New Roman"/>
      <w:sz w:val="16"/>
      <w:szCs w:val="16"/>
    </w:rPr>
  </w:style>
  <w:style w:type="paragraph" w:styleId="BalloonText">
    <w:name w:val="Balloon Text"/>
    <w:basedOn w:val="Normal"/>
    <w:link w:val="BalloonTextChar"/>
    <w:uiPriority w:val="99"/>
    <w:rsid w:val="00251181"/>
    <w:rPr>
      <w:rFonts w:ascii="Tahoma" w:hAnsi="Tahoma" w:cs="Tahoma"/>
      <w:sz w:val="16"/>
      <w:szCs w:val="16"/>
    </w:rPr>
  </w:style>
  <w:style w:type="character" w:customStyle="1" w:styleId="BalloonTextChar">
    <w:name w:val="Balloon Text Char"/>
    <w:basedOn w:val="DefaultParagraphFont"/>
    <w:link w:val="BalloonText"/>
    <w:uiPriority w:val="99"/>
    <w:rsid w:val="00251181"/>
    <w:rPr>
      <w:rFonts w:ascii="Tahoma" w:eastAsia="Calibri" w:hAnsi="Tahoma" w:cs="Tahoma"/>
      <w:sz w:val="16"/>
      <w:szCs w:val="16"/>
    </w:rPr>
  </w:style>
  <w:style w:type="table" w:styleId="TableGrid">
    <w:name w:val="Table Grid"/>
    <w:basedOn w:val="TableNormal"/>
    <w:uiPriority w:val="59"/>
    <w:rsid w:val="0025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251181"/>
    <w:rPr>
      <w:rFonts w:ascii="Arial" w:eastAsia="Times New Roman" w:hAnsi="Arial" w:cs="Arial"/>
      <w:i/>
      <w:sz w:val="20"/>
      <w:szCs w:val="20"/>
    </w:rPr>
  </w:style>
  <w:style w:type="paragraph" w:styleId="Revision">
    <w:name w:val="Revision"/>
    <w:hidden/>
    <w:uiPriority w:val="99"/>
    <w:semiHidden/>
    <w:rsid w:val="0025118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251181"/>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qFormat/>
    <w:rsid w:val="0025118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5118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51181"/>
    <w:pPr>
      <w:keepNext/>
      <w:spacing w:before="240" w:after="60"/>
      <w:outlineLvl w:val="2"/>
    </w:pPr>
    <w:rPr>
      <w:rFonts w:ascii="Cambria" w:hAnsi="Cambria" w:cs="Arial"/>
      <w:b/>
      <w:bCs/>
      <w:sz w:val="26"/>
      <w:szCs w:val="26"/>
    </w:rPr>
  </w:style>
  <w:style w:type="paragraph" w:styleId="Heading4">
    <w:name w:val="heading 4"/>
    <w:basedOn w:val="Normal"/>
    <w:next w:val="Normal"/>
    <w:link w:val="Heading4Char"/>
    <w:qFormat/>
    <w:rsid w:val="00251181"/>
    <w:pPr>
      <w:keepNext/>
      <w:spacing w:before="240" w:after="60"/>
      <w:outlineLvl w:val="3"/>
    </w:pPr>
    <w:rPr>
      <w:b/>
      <w:bCs/>
      <w:sz w:val="28"/>
      <w:szCs w:val="28"/>
    </w:rPr>
  </w:style>
  <w:style w:type="paragraph" w:styleId="Heading5">
    <w:name w:val="heading 5"/>
    <w:basedOn w:val="Normal"/>
    <w:next w:val="Normal"/>
    <w:link w:val="Heading5Char"/>
    <w:qFormat/>
    <w:rsid w:val="00251181"/>
    <w:pPr>
      <w:spacing w:before="240" w:after="60"/>
      <w:outlineLvl w:val="4"/>
    </w:pPr>
    <w:rPr>
      <w:b/>
      <w:bCs/>
      <w:i/>
      <w:iCs/>
      <w:sz w:val="26"/>
      <w:szCs w:val="26"/>
    </w:rPr>
  </w:style>
  <w:style w:type="paragraph" w:styleId="Heading6">
    <w:name w:val="heading 6"/>
    <w:basedOn w:val="Normal"/>
    <w:next w:val="Normal"/>
    <w:link w:val="Heading6Char"/>
    <w:qFormat/>
    <w:rsid w:val="00251181"/>
    <w:pPr>
      <w:spacing w:before="240" w:after="60"/>
      <w:outlineLvl w:val="5"/>
    </w:pPr>
    <w:rPr>
      <w:b/>
      <w:bCs/>
      <w:sz w:val="22"/>
      <w:szCs w:val="22"/>
    </w:rPr>
  </w:style>
  <w:style w:type="paragraph" w:styleId="Heading7">
    <w:name w:val="heading 7"/>
    <w:basedOn w:val="Normal"/>
    <w:next w:val="Normal"/>
    <w:link w:val="Heading7Char"/>
    <w:qFormat/>
    <w:rsid w:val="00251181"/>
    <w:pPr>
      <w:spacing w:before="240" w:after="60"/>
      <w:outlineLvl w:val="6"/>
    </w:pPr>
  </w:style>
  <w:style w:type="paragraph" w:styleId="Heading8">
    <w:name w:val="heading 8"/>
    <w:basedOn w:val="Normal"/>
    <w:next w:val="Normal"/>
    <w:link w:val="Heading8Char"/>
    <w:qFormat/>
    <w:rsid w:val="00251181"/>
    <w:pPr>
      <w:spacing w:before="240" w:after="60"/>
      <w:outlineLvl w:val="7"/>
    </w:pPr>
    <w:rPr>
      <w:i/>
      <w:iCs/>
    </w:rPr>
  </w:style>
  <w:style w:type="paragraph" w:styleId="Heading9">
    <w:name w:val="heading 9"/>
    <w:basedOn w:val="Normal"/>
    <w:next w:val="Normal"/>
    <w:link w:val="Heading9Char"/>
    <w:qFormat/>
    <w:rsid w:val="0025118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181"/>
    <w:rPr>
      <w:rFonts w:ascii="Cambria" w:eastAsia="Calibri" w:hAnsi="Cambria" w:cs="Times New Roman"/>
      <w:b/>
      <w:bCs/>
      <w:kern w:val="32"/>
      <w:sz w:val="32"/>
      <w:szCs w:val="32"/>
    </w:rPr>
  </w:style>
  <w:style w:type="character" w:customStyle="1" w:styleId="Heading2Char">
    <w:name w:val="Heading 2 Char"/>
    <w:basedOn w:val="DefaultParagraphFont"/>
    <w:link w:val="Heading2"/>
    <w:rsid w:val="00251181"/>
    <w:rPr>
      <w:rFonts w:ascii="Cambria" w:eastAsia="Calibri" w:hAnsi="Cambria" w:cs="Times New Roman"/>
      <w:b/>
      <w:bCs/>
      <w:i/>
      <w:iCs/>
      <w:sz w:val="28"/>
      <w:szCs w:val="28"/>
    </w:rPr>
  </w:style>
  <w:style w:type="character" w:customStyle="1" w:styleId="Heading3Char">
    <w:name w:val="Heading 3 Char"/>
    <w:basedOn w:val="DefaultParagraphFont"/>
    <w:link w:val="Heading3"/>
    <w:rsid w:val="00251181"/>
    <w:rPr>
      <w:rFonts w:ascii="Cambria" w:eastAsia="Calibri" w:hAnsi="Cambria" w:cs="Arial"/>
      <w:b/>
      <w:bCs/>
      <w:sz w:val="26"/>
      <w:szCs w:val="26"/>
    </w:rPr>
  </w:style>
  <w:style w:type="character" w:customStyle="1" w:styleId="Heading4Char">
    <w:name w:val="Heading 4 Char"/>
    <w:basedOn w:val="DefaultParagraphFont"/>
    <w:link w:val="Heading4"/>
    <w:rsid w:val="00251181"/>
    <w:rPr>
      <w:rFonts w:ascii="Calibri" w:eastAsia="Calibri" w:hAnsi="Calibri" w:cs="Times New Roman"/>
      <w:b/>
      <w:bCs/>
      <w:sz w:val="28"/>
      <w:szCs w:val="28"/>
    </w:rPr>
  </w:style>
  <w:style w:type="character" w:customStyle="1" w:styleId="Heading5Char">
    <w:name w:val="Heading 5 Char"/>
    <w:basedOn w:val="DefaultParagraphFont"/>
    <w:link w:val="Heading5"/>
    <w:rsid w:val="00251181"/>
    <w:rPr>
      <w:rFonts w:ascii="Calibri" w:eastAsia="Calibri" w:hAnsi="Calibri" w:cs="Times New Roman"/>
      <w:b/>
      <w:bCs/>
      <w:i/>
      <w:iCs/>
      <w:sz w:val="26"/>
      <w:szCs w:val="26"/>
    </w:rPr>
  </w:style>
  <w:style w:type="character" w:customStyle="1" w:styleId="Heading6Char">
    <w:name w:val="Heading 6 Char"/>
    <w:basedOn w:val="DefaultParagraphFont"/>
    <w:link w:val="Heading6"/>
    <w:rsid w:val="00251181"/>
    <w:rPr>
      <w:rFonts w:ascii="Calibri" w:eastAsia="Calibri" w:hAnsi="Calibri" w:cs="Times New Roman"/>
      <w:b/>
      <w:bCs/>
    </w:rPr>
  </w:style>
  <w:style w:type="character" w:customStyle="1" w:styleId="Heading7Char">
    <w:name w:val="Heading 7 Char"/>
    <w:basedOn w:val="DefaultParagraphFont"/>
    <w:link w:val="Heading7"/>
    <w:rsid w:val="00251181"/>
    <w:rPr>
      <w:rFonts w:ascii="Calibri" w:eastAsia="Calibri" w:hAnsi="Calibri" w:cs="Times New Roman"/>
      <w:sz w:val="24"/>
      <w:szCs w:val="24"/>
    </w:rPr>
  </w:style>
  <w:style w:type="character" w:customStyle="1" w:styleId="Heading8Char">
    <w:name w:val="Heading 8 Char"/>
    <w:basedOn w:val="DefaultParagraphFont"/>
    <w:link w:val="Heading8"/>
    <w:rsid w:val="00251181"/>
    <w:rPr>
      <w:rFonts w:ascii="Calibri" w:eastAsia="Calibri" w:hAnsi="Calibri" w:cs="Times New Roman"/>
      <w:i/>
      <w:iCs/>
      <w:sz w:val="24"/>
      <w:szCs w:val="24"/>
    </w:rPr>
  </w:style>
  <w:style w:type="character" w:customStyle="1" w:styleId="Heading9Char">
    <w:name w:val="Heading 9 Char"/>
    <w:basedOn w:val="DefaultParagraphFont"/>
    <w:link w:val="Heading9"/>
    <w:rsid w:val="00251181"/>
    <w:rPr>
      <w:rFonts w:ascii="Cambria" w:eastAsia="Calibri" w:hAnsi="Cambria" w:cs="Times New Roman"/>
    </w:rPr>
  </w:style>
  <w:style w:type="paragraph" w:styleId="BodyText">
    <w:name w:val="Body Text"/>
    <w:basedOn w:val="Normal"/>
    <w:link w:val="BodyTextChar"/>
    <w:rsid w:val="00251181"/>
    <w:pPr>
      <w:snapToGrid w:val="0"/>
      <w:spacing w:after="240" w:line="360" w:lineRule="auto"/>
    </w:pPr>
  </w:style>
  <w:style w:type="character" w:customStyle="1" w:styleId="BodyTextChar">
    <w:name w:val="Body Text Char"/>
    <w:basedOn w:val="DefaultParagraphFont"/>
    <w:link w:val="BodyText"/>
    <w:rsid w:val="00251181"/>
    <w:rPr>
      <w:rFonts w:ascii="Calibri" w:eastAsia="Calibri" w:hAnsi="Calibri" w:cs="Times New Roman"/>
      <w:sz w:val="24"/>
      <w:szCs w:val="24"/>
    </w:rPr>
  </w:style>
  <w:style w:type="character" w:styleId="Hyperlink">
    <w:name w:val="Hyperlink"/>
    <w:basedOn w:val="DefaultParagraphFont"/>
    <w:rsid w:val="00251181"/>
    <w:rPr>
      <w:rFonts w:cs="Times New Roman"/>
      <w:color w:val="0000FF"/>
      <w:u w:val="single"/>
    </w:rPr>
  </w:style>
  <w:style w:type="character" w:customStyle="1" w:styleId="h">
    <w:name w:val="h"/>
    <w:basedOn w:val="DefaultParagraphFont"/>
    <w:rsid w:val="00251181"/>
    <w:rPr>
      <w:rFonts w:cs="Times New Roman"/>
    </w:rPr>
  </w:style>
  <w:style w:type="paragraph" w:styleId="HTMLPreformatted">
    <w:name w:val="HTML Preformatted"/>
    <w:basedOn w:val="Normal"/>
    <w:link w:val="HTMLPreformattedChar"/>
    <w:rsid w:val="00251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251181"/>
    <w:rPr>
      <w:rFonts w:ascii="Courier New" w:eastAsia="Calibri" w:hAnsi="Courier New" w:cs="Courier New"/>
      <w:sz w:val="24"/>
      <w:szCs w:val="24"/>
    </w:rPr>
  </w:style>
  <w:style w:type="paragraph" w:styleId="BodyText2">
    <w:name w:val="Body Text 2"/>
    <w:basedOn w:val="Normal"/>
    <w:link w:val="BodyText2Char"/>
    <w:rsid w:val="00251181"/>
    <w:pPr>
      <w:spacing w:after="120" w:line="480" w:lineRule="auto"/>
    </w:pPr>
  </w:style>
  <w:style w:type="character" w:customStyle="1" w:styleId="BodyText2Char">
    <w:name w:val="Body Text 2 Char"/>
    <w:basedOn w:val="DefaultParagraphFont"/>
    <w:link w:val="BodyText2"/>
    <w:rsid w:val="00251181"/>
    <w:rPr>
      <w:rFonts w:ascii="Calibri" w:eastAsia="Calibri" w:hAnsi="Calibri" w:cs="Times New Roman"/>
      <w:sz w:val="24"/>
      <w:szCs w:val="24"/>
    </w:rPr>
  </w:style>
  <w:style w:type="paragraph" w:styleId="Header">
    <w:name w:val="header"/>
    <w:basedOn w:val="Normal"/>
    <w:link w:val="HeaderChar"/>
    <w:rsid w:val="00251181"/>
    <w:pPr>
      <w:tabs>
        <w:tab w:val="center" w:pos="4320"/>
        <w:tab w:val="right" w:pos="8640"/>
      </w:tabs>
    </w:pPr>
  </w:style>
  <w:style w:type="character" w:customStyle="1" w:styleId="HeaderChar">
    <w:name w:val="Header Char"/>
    <w:basedOn w:val="DefaultParagraphFont"/>
    <w:link w:val="Header"/>
    <w:rsid w:val="00251181"/>
    <w:rPr>
      <w:rFonts w:ascii="Calibri" w:eastAsia="Calibri" w:hAnsi="Calibri" w:cs="Times New Roman"/>
      <w:sz w:val="24"/>
      <w:szCs w:val="24"/>
    </w:rPr>
  </w:style>
  <w:style w:type="paragraph" w:styleId="Footer">
    <w:name w:val="footer"/>
    <w:basedOn w:val="Normal"/>
    <w:link w:val="FooterChar"/>
    <w:rsid w:val="00251181"/>
    <w:pPr>
      <w:tabs>
        <w:tab w:val="center" w:pos="4320"/>
        <w:tab w:val="right" w:pos="8640"/>
      </w:tabs>
    </w:pPr>
  </w:style>
  <w:style w:type="character" w:customStyle="1" w:styleId="FooterChar">
    <w:name w:val="Footer Char"/>
    <w:basedOn w:val="DefaultParagraphFont"/>
    <w:link w:val="Footer"/>
    <w:rsid w:val="00251181"/>
    <w:rPr>
      <w:rFonts w:ascii="Calibri" w:eastAsia="Calibri" w:hAnsi="Calibri" w:cs="Times New Roman"/>
      <w:sz w:val="24"/>
      <w:szCs w:val="24"/>
    </w:rPr>
  </w:style>
  <w:style w:type="character" w:styleId="PageNumber">
    <w:name w:val="page number"/>
    <w:basedOn w:val="DefaultParagraphFont"/>
    <w:rsid w:val="00251181"/>
    <w:rPr>
      <w:rFonts w:cs="Times New Roman"/>
    </w:rPr>
  </w:style>
  <w:style w:type="paragraph" w:styleId="FootnoteText">
    <w:name w:val="footnote text"/>
    <w:basedOn w:val="Normal"/>
    <w:link w:val="FootnoteTextChar"/>
    <w:semiHidden/>
    <w:rsid w:val="00251181"/>
  </w:style>
  <w:style w:type="character" w:customStyle="1" w:styleId="FootnoteTextChar">
    <w:name w:val="Footnote Text Char"/>
    <w:basedOn w:val="DefaultParagraphFont"/>
    <w:link w:val="FootnoteText"/>
    <w:semiHidden/>
    <w:rsid w:val="00251181"/>
    <w:rPr>
      <w:rFonts w:ascii="Calibri" w:eastAsia="Calibri" w:hAnsi="Calibri" w:cs="Times New Roman"/>
      <w:sz w:val="24"/>
      <w:szCs w:val="24"/>
    </w:rPr>
  </w:style>
  <w:style w:type="character" w:styleId="FootnoteReference">
    <w:name w:val="footnote reference"/>
    <w:basedOn w:val="DefaultParagraphFont"/>
    <w:semiHidden/>
    <w:rsid w:val="00251181"/>
    <w:rPr>
      <w:rFonts w:cs="Times New Roman"/>
      <w:vertAlign w:val="superscript"/>
    </w:rPr>
  </w:style>
  <w:style w:type="paragraph" w:customStyle="1" w:styleId="Default">
    <w:name w:val="Default"/>
    <w:rsid w:val="00251181"/>
    <w:pPr>
      <w:widowControl w:val="0"/>
      <w:autoSpaceDE w:val="0"/>
      <w:autoSpaceDN w:val="0"/>
      <w:adjustRightInd w:val="0"/>
    </w:pPr>
    <w:rPr>
      <w:rFonts w:ascii="Calibri" w:eastAsia="Calibri" w:hAnsi="Calibri" w:cs="Times New Roman"/>
      <w:color w:val="000000"/>
      <w:sz w:val="24"/>
      <w:szCs w:val="24"/>
    </w:rPr>
  </w:style>
  <w:style w:type="paragraph" w:customStyle="1" w:styleId="CM4">
    <w:name w:val="CM4"/>
    <w:basedOn w:val="Default"/>
    <w:next w:val="Default"/>
    <w:rsid w:val="00251181"/>
    <w:pPr>
      <w:spacing w:after="553"/>
    </w:pPr>
    <w:rPr>
      <w:color w:val="auto"/>
    </w:rPr>
  </w:style>
  <w:style w:type="paragraph" w:customStyle="1" w:styleId="CM5">
    <w:name w:val="CM5"/>
    <w:basedOn w:val="Default"/>
    <w:next w:val="Default"/>
    <w:rsid w:val="00251181"/>
    <w:pPr>
      <w:spacing w:after="275"/>
    </w:pPr>
    <w:rPr>
      <w:color w:val="auto"/>
    </w:rPr>
  </w:style>
  <w:style w:type="paragraph" w:customStyle="1" w:styleId="CM13">
    <w:name w:val="CM13"/>
    <w:basedOn w:val="Default"/>
    <w:next w:val="Default"/>
    <w:rsid w:val="00251181"/>
    <w:pPr>
      <w:spacing w:after="275"/>
    </w:pPr>
    <w:rPr>
      <w:color w:val="auto"/>
    </w:rPr>
  </w:style>
  <w:style w:type="paragraph" w:customStyle="1" w:styleId="CM14">
    <w:name w:val="CM14"/>
    <w:basedOn w:val="Default"/>
    <w:next w:val="Default"/>
    <w:rsid w:val="00251181"/>
    <w:pPr>
      <w:spacing w:after="553"/>
    </w:pPr>
    <w:rPr>
      <w:color w:val="auto"/>
    </w:rPr>
  </w:style>
  <w:style w:type="character" w:styleId="Emphasis">
    <w:name w:val="Emphasis"/>
    <w:basedOn w:val="DefaultParagraphFont"/>
    <w:qFormat/>
    <w:rsid w:val="00251181"/>
    <w:rPr>
      <w:rFonts w:ascii="Calibri" w:hAnsi="Calibri" w:cs="Times New Roman"/>
      <w:b/>
      <w:i/>
      <w:iCs/>
    </w:rPr>
  </w:style>
  <w:style w:type="paragraph" w:styleId="CommentText">
    <w:name w:val="annotation text"/>
    <w:basedOn w:val="Normal"/>
    <w:link w:val="CommentTextChar"/>
    <w:uiPriority w:val="99"/>
    <w:semiHidden/>
    <w:rsid w:val="00251181"/>
  </w:style>
  <w:style w:type="character" w:customStyle="1" w:styleId="CommentTextChar">
    <w:name w:val="Comment Text Char"/>
    <w:basedOn w:val="DefaultParagraphFont"/>
    <w:link w:val="CommentText"/>
    <w:uiPriority w:val="99"/>
    <w:semiHidden/>
    <w:rsid w:val="00251181"/>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rsid w:val="00251181"/>
    <w:rPr>
      <w:b/>
      <w:bCs/>
    </w:rPr>
  </w:style>
  <w:style w:type="character" w:customStyle="1" w:styleId="CommentSubjectChar">
    <w:name w:val="Comment Subject Char"/>
    <w:basedOn w:val="CommentTextChar"/>
    <w:link w:val="CommentSubject"/>
    <w:uiPriority w:val="99"/>
    <w:semiHidden/>
    <w:rsid w:val="00251181"/>
    <w:rPr>
      <w:rFonts w:ascii="Calibri" w:eastAsia="Calibri" w:hAnsi="Calibri" w:cs="Times New Roman"/>
      <w:b/>
      <w:bCs/>
      <w:sz w:val="24"/>
      <w:szCs w:val="24"/>
    </w:rPr>
  </w:style>
  <w:style w:type="paragraph" w:styleId="Title">
    <w:name w:val="Title"/>
    <w:basedOn w:val="Normal"/>
    <w:next w:val="Normal"/>
    <w:link w:val="TitleChar"/>
    <w:qFormat/>
    <w:rsid w:val="0025118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51181"/>
    <w:rPr>
      <w:rFonts w:ascii="Cambria" w:eastAsia="Calibri" w:hAnsi="Cambria" w:cs="Times New Roman"/>
      <w:b/>
      <w:bCs/>
      <w:kern w:val="28"/>
      <w:sz w:val="32"/>
      <w:szCs w:val="32"/>
    </w:rPr>
  </w:style>
  <w:style w:type="paragraph" w:styleId="Subtitle">
    <w:name w:val="Subtitle"/>
    <w:basedOn w:val="Normal"/>
    <w:next w:val="Normal"/>
    <w:link w:val="SubtitleChar"/>
    <w:qFormat/>
    <w:rsid w:val="00251181"/>
    <w:pPr>
      <w:spacing w:after="60"/>
      <w:jc w:val="center"/>
      <w:outlineLvl w:val="1"/>
    </w:pPr>
    <w:rPr>
      <w:rFonts w:ascii="Cambria" w:hAnsi="Cambria"/>
    </w:rPr>
  </w:style>
  <w:style w:type="character" w:customStyle="1" w:styleId="SubtitleChar">
    <w:name w:val="Subtitle Char"/>
    <w:basedOn w:val="DefaultParagraphFont"/>
    <w:link w:val="Subtitle"/>
    <w:rsid w:val="00251181"/>
    <w:rPr>
      <w:rFonts w:ascii="Cambria" w:eastAsia="Calibri" w:hAnsi="Cambria" w:cs="Times New Roman"/>
      <w:sz w:val="24"/>
      <w:szCs w:val="24"/>
    </w:rPr>
  </w:style>
  <w:style w:type="character" w:styleId="Strong">
    <w:name w:val="Strong"/>
    <w:basedOn w:val="DefaultParagraphFont"/>
    <w:qFormat/>
    <w:rsid w:val="00251181"/>
    <w:rPr>
      <w:rFonts w:cs="Times New Roman"/>
      <w:b/>
      <w:bCs/>
    </w:rPr>
  </w:style>
  <w:style w:type="paragraph" w:styleId="NoSpacing">
    <w:name w:val="No Spacing"/>
    <w:basedOn w:val="Normal"/>
    <w:qFormat/>
    <w:rsid w:val="00251181"/>
    <w:rPr>
      <w:szCs w:val="32"/>
    </w:rPr>
  </w:style>
  <w:style w:type="paragraph" w:styleId="ListParagraph">
    <w:name w:val="List Paragraph"/>
    <w:basedOn w:val="Normal"/>
    <w:uiPriority w:val="34"/>
    <w:qFormat/>
    <w:rsid w:val="00251181"/>
    <w:pPr>
      <w:ind w:left="720"/>
      <w:contextualSpacing/>
    </w:pPr>
  </w:style>
  <w:style w:type="paragraph" w:styleId="Quote">
    <w:name w:val="Quote"/>
    <w:basedOn w:val="Normal"/>
    <w:next w:val="Normal"/>
    <w:link w:val="QuoteChar"/>
    <w:qFormat/>
    <w:rsid w:val="00251181"/>
    <w:rPr>
      <w:i/>
    </w:rPr>
  </w:style>
  <w:style w:type="character" w:customStyle="1" w:styleId="QuoteChar">
    <w:name w:val="Quote Char"/>
    <w:basedOn w:val="DefaultParagraphFont"/>
    <w:link w:val="Quote"/>
    <w:rsid w:val="00251181"/>
    <w:rPr>
      <w:rFonts w:ascii="Calibri" w:eastAsia="Calibri" w:hAnsi="Calibri" w:cs="Times New Roman"/>
      <w:i/>
      <w:sz w:val="24"/>
      <w:szCs w:val="24"/>
    </w:rPr>
  </w:style>
  <w:style w:type="paragraph" w:styleId="IntenseQuote">
    <w:name w:val="Intense Quote"/>
    <w:basedOn w:val="Normal"/>
    <w:next w:val="Normal"/>
    <w:link w:val="IntenseQuoteChar"/>
    <w:qFormat/>
    <w:rsid w:val="00251181"/>
    <w:pPr>
      <w:ind w:left="720" w:right="720"/>
    </w:pPr>
    <w:rPr>
      <w:b/>
      <w:i/>
      <w:szCs w:val="22"/>
    </w:rPr>
  </w:style>
  <w:style w:type="character" w:customStyle="1" w:styleId="IntenseQuoteChar">
    <w:name w:val="Intense Quote Char"/>
    <w:basedOn w:val="DefaultParagraphFont"/>
    <w:link w:val="IntenseQuote"/>
    <w:rsid w:val="00251181"/>
    <w:rPr>
      <w:rFonts w:ascii="Calibri" w:eastAsia="Calibri" w:hAnsi="Calibri" w:cs="Times New Roman"/>
      <w:b/>
      <w:i/>
      <w:sz w:val="24"/>
    </w:rPr>
  </w:style>
  <w:style w:type="character" w:styleId="SubtleEmphasis">
    <w:name w:val="Subtle Emphasis"/>
    <w:basedOn w:val="DefaultParagraphFont"/>
    <w:qFormat/>
    <w:rsid w:val="00251181"/>
    <w:rPr>
      <w:rFonts w:cs="Times New Roman"/>
      <w:i/>
      <w:color w:val="5A5A5A"/>
    </w:rPr>
  </w:style>
  <w:style w:type="character" w:styleId="IntenseEmphasis">
    <w:name w:val="Intense Emphasis"/>
    <w:basedOn w:val="DefaultParagraphFont"/>
    <w:qFormat/>
    <w:rsid w:val="00251181"/>
    <w:rPr>
      <w:rFonts w:cs="Times New Roman"/>
      <w:b/>
      <w:i/>
      <w:sz w:val="24"/>
      <w:szCs w:val="24"/>
      <w:u w:val="single"/>
    </w:rPr>
  </w:style>
  <w:style w:type="character" w:styleId="SubtleReference">
    <w:name w:val="Subtle Reference"/>
    <w:basedOn w:val="DefaultParagraphFont"/>
    <w:qFormat/>
    <w:rsid w:val="00251181"/>
    <w:rPr>
      <w:rFonts w:cs="Times New Roman"/>
      <w:sz w:val="24"/>
      <w:szCs w:val="24"/>
      <w:u w:val="single"/>
    </w:rPr>
  </w:style>
  <w:style w:type="character" w:styleId="IntenseReference">
    <w:name w:val="Intense Reference"/>
    <w:basedOn w:val="DefaultParagraphFont"/>
    <w:qFormat/>
    <w:rsid w:val="00251181"/>
    <w:rPr>
      <w:rFonts w:cs="Times New Roman"/>
      <w:b/>
      <w:sz w:val="24"/>
      <w:u w:val="single"/>
    </w:rPr>
  </w:style>
  <w:style w:type="character" w:styleId="BookTitle">
    <w:name w:val="Book Title"/>
    <w:basedOn w:val="DefaultParagraphFont"/>
    <w:qFormat/>
    <w:rsid w:val="00251181"/>
    <w:rPr>
      <w:rFonts w:ascii="Cambria" w:hAnsi="Cambria" w:cs="Times New Roman"/>
      <w:b/>
      <w:i/>
      <w:sz w:val="24"/>
      <w:szCs w:val="24"/>
    </w:rPr>
  </w:style>
  <w:style w:type="paragraph" w:styleId="TOCHeading">
    <w:name w:val="TOC Heading"/>
    <w:basedOn w:val="Heading1"/>
    <w:next w:val="Normal"/>
    <w:qFormat/>
    <w:rsid w:val="00251181"/>
    <w:pPr>
      <w:outlineLvl w:val="9"/>
    </w:pPr>
  </w:style>
  <w:style w:type="character" w:styleId="CommentReference">
    <w:name w:val="annotation reference"/>
    <w:basedOn w:val="DefaultParagraphFont"/>
    <w:uiPriority w:val="99"/>
    <w:rsid w:val="00251181"/>
    <w:rPr>
      <w:rFonts w:cs="Times New Roman"/>
      <w:sz w:val="16"/>
      <w:szCs w:val="16"/>
    </w:rPr>
  </w:style>
  <w:style w:type="paragraph" w:styleId="BalloonText">
    <w:name w:val="Balloon Text"/>
    <w:basedOn w:val="Normal"/>
    <w:link w:val="BalloonTextChar"/>
    <w:uiPriority w:val="99"/>
    <w:rsid w:val="00251181"/>
    <w:rPr>
      <w:rFonts w:ascii="Tahoma" w:hAnsi="Tahoma" w:cs="Tahoma"/>
      <w:sz w:val="16"/>
      <w:szCs w:val="16"/>
    </w:rPr>
  </w:style>
  <w:style w:type="character" w:customStyle="1" w:styleId="BalloonTextChar">
    <w:name w:val="Balloon Text Char"/>
    <w:basedOn w:val="DefaultParagraphFont"/>
    <w:link w:val="BalloonText"/>
    <w:uiPriority w:val="99"/>
    <w:rsid w:val="00251181"/>
    <w:rPr>
      <w:rFonts w:ascii="Tahoma" w:eastAsia="Calibri" w:hAnsi="Tahoma" w:cs="Tahoma"/>
      <w:sz w:val="16"/>
      <w:szCs w:val="16"/>
    </w:rPr>
  </w:style>
  <w:style w:type="table" w:styleId="TableGrid">
    <w:name w:val="Table Grid"/>
    <w:basedOn w:val="TableNormal"/>
    <w:uiPriority w:val="59"/>
    <w:rsid w:val="0025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251181"/>
    <w:rPr>
      <w:rFonts w:ascii="Arial" w:eastAsia="Times New Roman" w:hAnsi="Arial" w:cs="Arial"/>
      <w:i/>
      <w:sz w:val="20"/>
      <w:szCs w:val="20"/>
    </w:rPr>
  </w:style>
  <w:style w:type="paragraph" w:styleId="Revision">
    <w:name w:val="Revision"/>
    <w:hidden/>
    <w:uiPriority w:val="99"/>
    <w:semiHidden/>
    <w:rsid w:val="0025118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oleObject" Target="embeddings/oleObject28.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1.bin"/><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6.bin"/><Relationship Id="rId87" Type="http://schemas.openxmlformats.org/officeDocument/2006/relationships/oleObject" Target="embeddings/oleObject40.bin"/><Relationship Id="rId5" Type="http://schemas.openxmlformats.org/officeDocument/2006/relationships/settings" Target="settings.xml"/><Relationship Id="rId61" Type="http://schemas.openxmlformats.org/officeDocument/2006/relationships/oleObject" Target="embeddings/oleObject27.bin"/><Relationship Id="rId82" Type="http://schemas.openxmlformats.org/officeDocument/2006/relationships/image" Target="media/image37.wmf"/><Relationship Id="rId90" Type="http://schemas.openxmlformats.org/officeDocument/2006/relationships/image" Target="media/image41.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28.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39.bin"/><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0.wmf"/><Relationship Id="rId91"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oleObject" Target="embeddings/oleObject25.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6.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5.wmf"/><Relationship Id="rId81" Type="http://schemas.openxmlformats.org/officeDocument/2006/relationships/oleObject" Target="embeddings/oleObject37.bin"/><Relationship Id="rId86" Type="http://schemas.openxmlformats.org/officeDocument/2006/relationships/image" Target="media/image39.wmf"/><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93C1C-5153-499C-BBE5-44521BED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3445</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2015-09-10T20:18:00Z</dcterms:created>
  <dcterms:modified xsi:type="dcterms:W3CDTF">2015-09-10T20:18:00Z</dcterms:modified>
</cp:coreProperties>
</file>