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1D7DC" w14:textId="6C902C76" w:rsidR="00495C22" w:rsidRDefault="00495C22" w:rsidP="00495C22">
      <w:pPr>
        <w:jc w:val="center"/>
        <w:rPr>
          <w:sz w:val="24"/>
        </w:rPr>
      </w:pPr>
      <w:r>
        <w:rPr>
          <w:sz w:val="24"/>
        </w:rPr>
        <w:t>VA Form</w:t>
      </w:r>
      <w:r w:rsidR="00C17C77">
        <w:rPr>
          <w:sz w:val="24"/>
        </w:rPr>
        <w:t xml:space="preserve"> 21-0304</w:t>
      </w:r>
    </w:p>
    <w:p w14:paraId="23A316A6" w14:textId="4EBBD3EC" w:rsidR="00495C22" w:rsidRDefault="00C17C77" w:rsidP="00495C22">
      <w:pPr>
        <w:tabs>
          <w:tab w:val="left" w:pos="480"/>
          <w:tab w:val="right" w:pos="8640"/>
        </w:tabs>
        <w:ind w:right="684"/>
        <w:jc w:val="center"/>
        <w:rPr>
          <w:sz w:val="24"/>
        </w:rPr>
      </w:pPr>
      <w:r>
        <w:rPr>
          <w:sz w:val="24"/>
        </w:rPr>
        <w:t xml:space="preserve">        OMB 2900-0572</w:t>
      </w:r>
    </w:p>
    <w:p w14:paraId="42A89E5E" w14:textId="77777777" w:rsidR="00495C22" w:rsidRPr="00495C22" w:rsidRDefault="00495C22" w:rsidP="00495C22">
      <w:pPr>
        <w:tabs>
          <w:tab w:val="left" w:pos="480"/>
          <w:tab w:val="right" w:pos="8640"/>
        </w:tabs>
        <w:ind w:right="684"/>
        <w:rPr>
          <w:b/>
          <w:sz w:val="24"/>
          <w:szCs w:val="24"/>
        </w:rPr>
      </w:pPr>
    </w:p>
    <w:p w14:paraId="59D0619A"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788E013D" w14:textId="66B9F2DC" w:rsidR="00E36537" w:rsidRDefault="00C17C77" w:rsidP="00617D2B">
      <w:pPr>
        <w:ind w:left="360" w:right="540" w:firstLine="360"/>
        <w:jc w:val="both"/>
        <w:rPr>
          <w:sz w:val="24"/>
        </w:rPr>
      </w:pPr>
      <w:r>
        <w:rPr>
          <w:sz w:val="24"/>
        </w:rPr>
        <w:t>The Department of Veterans Affairs (VA), through its Veterans Benefits Administration</w:t>
      </w:r>
      <w:r w:rsidR="00617D2B">
        <w:rPr>
          <w:sz w:val="24"/>
        </w:rPr>
        <w:t xml:space="preserve"> </w:t>
      </w:r>
      <w:r>
        <w:rPr>
          <w:sz w:val="24"/>
        </w:rPr>
        <w:t xml:space="preserve">(VBA), administers an integrated program of benefits and services established by law for veterans, service personnel, and their dependents and/or beneficiaries.  38 U.S.C. 1805 provides for payment of benefits for a child with </w:t>
      </w:r>
      <w:r w:rsidR="00617D2B">
        <w:rPr>
          <w:sz w:val="24"/>
        </w:rPr>
        <w:t>S</w:t>
      </w:r>
      <w:r>
        <w:rPr>
          <w:sz w:val="24"/>
        </w:rPr>
        <w:t xml:space="preserve">pina </w:t>
      </w:r>
      <w:r w:rsidR="00617D2B">
        <w:rPr>
          <w:sz w:val="24"/>
        </w:rPr>
        <w:t>B</w:t>
      </w:r>
      <w:r>
        <w:rPr>
          <w:sz w:val="24"/>
        </w:rPr>
        <w:t xml:space="preserve">ifida who is the natural child of a veteran who served in the Republic of Vietnam during the Vietnam era.  </w:t>
      </w:r>
      <w:r>
        <w:rPr>
          <w:sz w:val="24"/>
          <w:szCs w:val="24"/>
        </w:rPr>
        <w:t>38 U.S.C. 1815</w:t>
      </w:r>
      <w:r>
        <w:rPr>
          <w:b/>
          <w:bCs/>
          <w:sz w:val="24"/>
          <w:szCs w:val="24"/>
        </w:rPr>
        <w:t xml:space="preserve"> </w:t>
      </w:r>
      <w:r>
        <w:rPr>
          <w:sz w:val="24"/>
        </w:rPr>
        <w:t xml:space="preserve">provides for payment of benefits for a child with certain birth </w:t>
      </w:r>
      <w:r w:rsidR="00617D2B">
        <w:rPr>
          <w:sz w:val="24"/>
        </w:rPr>
        <w:t xml:space="preserve">defect who is </w:t>
      </w:r>
      <w:r>
        <w:rPr>
          <w:sz w:val="24"/>
        </w:rPr>
        <w:t>the natural child of a female veteran who served in the Republic of Vietnam during the Vietnam era.</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1A0A5A60" w14:textId="67C036D4" w:rsidR="00E36537" w:rsidRPr="00495C22" w:rsidRDefault="00651FB2" w:rsidP="00651FB2">
      <w:pPr>
        <w:tabs>
          <w:tab w:val="left" w:pos="480"/>
          <w:tab w:val="right" w:pos="8640"/>
        </w:tabs>
        <w:ind w:left="360" w:right="684"/>
        <w:rPr>
          <w:sz w:val="24"/>
          <w:szCs w:val="24"/>
        </w:rPr>
      </w:pPr>
      <w:r w:rsidRPr="00495C22">
        <w:rPr>
          <w:sz w:val="24"/>
          <w:szCs w:val="24"/>
        </w:rPr>
        <w:t xml:space="preserve">     </w:t>
      </w:r>
      <w:r w:rsidR="00C17C77">
        <w:rPr>
          <w:sz w:val="24"/>
        </w:rPr>
        <w:t>VA Form 21-0304 is used to gather the necessary information to determine eligibility for the monetary allowance and the appropriate level of payment.  It would be impossible to administer this benefit program without this collection of information.</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21F63C8C" w:rsidR="00617D2B" w:rsidRPr="00617D2B" w:rsidRDefault="00651FB2" w:rsidP="00617D2B">
      <w:pPr>
        <w:tabs>
          <w:tab w:val="left" w:pos="630"/>
        </w:tabs>
        <w:ind w:left="360"/>
        <w:rPr>
          <w:sz w:val="24"/>
          <w:szCs w:val="24"/>
        </w:rPr>
      </w:pPr>
      <w:r w:rsidRPr="00617D2B">
        <w:rPr>
          <w:sz w:val="24"/>
          <w:szCs w:val="24"/>
        </w:rPr>
        <w:t xml:space="preserve">     </w:t>
      </w:r>
      <w:r w:rsidR="00617D2B" w:rsidRPr="00617D2B">
        <w:rPr>
          <w:color w:val="000000"/>
          <w:sz w:val="24"/>
          <w:szCs w:val="24"/>
        </w:rPr>
        <w:t xml:space="preserve">VA Form </w:t>
      </w:r>
      <w:r w:rsidR="00617D2B">
        <w:rPr>
          <w:color w:val="000000"/>
          <w:sz w:val="24"/>
          <w:szCs w:val="24"/>
        </w:rPr>
        <w:t>21-0304</w:t>
      </w:r>
      <w:r w:rsidR="00617D2B"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77777777"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lastRenderedPageBreak/>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944104C"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1331EC55"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D443F9C"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517F349E" w:rsidR="00E36537" w:rsidRPr="00C17C77" w:rsidRDefault="00C17C77" w:rsidP="00C17C77">
      <w:pPr>
        <w:tabs>
          <w:tab w:val="left" w:pos="480"/>
          <w:tab w:val="right" w:pos="8640"/>
        </w:tabs>
        <w:ind w:left="360" w:right="684"/>
        <w:rPr>
          <w:sz w:val="24"/>
        </w:rPr>
      </w:pPr>
      <w:r>
        <w:rPr>
          <w:b/>
          <w:sz w:val="24"/>
          <w:szCs w:val="24"/>
        </w:rPr>
        <w:t xml:space="preserve">     </w:t>
      </w:r>
      <w:r>
        <w:rPr>
          <w:sz w:val="24"/>
        </w:rPr>
        <w:t xml:space="preserve">VA Form 21-0304 is used to determine the monetary allowance for a child born </w:t>
      </w:r>
      <w:r w:rsidRPr="00C17C77">
        <w:rPr>
          <w:sz w:val="24"/>
        </w:rPr>
        <w:t>with Spina Bifida or certain birth defects who is the natural child of a Vietnam veteran.  Without this information, VA would be unable to effectively administer this law.</w:t>
      </w:r>
      <w:r w:rsidR="00E36537" w:rsidRPr="00C17C77">
        <w:rPr>
          <w:sz w:val="24"/>
          <w:szCs w:val="24"/>
        </w:rPr>
        <w:t xml:space="preserve"> </w:t>
      </w:r>
    </w:p>
    <w:p w14:paraId="58DB5468" w14:textId="77777777" w:rsidR="00E36537" w:rsidRPr="00495C22" w:rsidRDefault="00E36537">
      <w:pPr>
        <w:rPr>
          <w:sz w:val="24"/>
          <w:szCs w:val="24"/>
        </w:rPr>
      </w:pPr>
    </w:p>
    <w:p w14:paraId="71420C32"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DDAC205"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471B0F2B" w:rsidR="00617D2B"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w:t>
      </w:r>
      <w:r w:rsidR="006F521B">
        <w:rPr>
          <w:b/>
          <w:sz w:val="24"/>
          <w:szCs w:val="24"/>
        </w:rPr>
        <w:t xml:space="preserve"> </w:t>
      </w:r>
      <w:r w:rsidRPr="00495C22">
        <w:rPr>
          <w:b/>
          <w:sz w:val="24"/>
          <w:szCs w:val="24"/>
        </w:rPr>
        <w:t xml:space="preserve">of publication in </w:t>
      </w:r>
    </w:p>
    <w:p w14:paraId="2631F152" w14:textId="6DC608FB" w:rsidR="00310573" w:rsidRPr="00495C22" w:rsidRDefault="00310573" w:rsidP="00617D2B">
      <w:pPr>
        <w:pStyle w:val="ListParagraph"/>
        <w:tabs>
          <w:tab w:val="left" w:pos="547"/>
          <w:tab w:val="left" w:pos="1080"/>
          <w:tab w:val="left" w:pos="1627"/>
          <w:tab w:val="left" w:pos="2160"/>
          <w:tab w:val="left" w:pos="2880"/>
        </w:tabs>
        <w:ind w:left="360"/>
        <w:rPr>
          <w:b/>
          <w:sz w:val="24"/>
          <w:szCs w:val="24"/>
        </w:rPr>
      </w:pPr>
      <w:proofErr w:type="gramStart"/>
      <w:r w:rsidRPr="00495C22">
        <w:rPr>
          <w:b/>
          <w:sz w:val="24"/>
          <w:szCs w:val="24"/>
        </w:rPr>
        <w:t>the</w:t>
      </w:r>
      <w:proofErr w:type="gramEnd"/>
      <w:r w:rsidRPr="00495C22">
        <w:rPr>
          <w:b/>
          <w:sz w:val="24"/>
          <w:szCs w:val="24"/>
        </w:rPr>
        <w:t xml:space="preserv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5039CEC"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241CC33C" w14:textId="77777777" w:rsidR="00EF4F7D" w:rsidRDefault="00D94A38" w:rsidP="00EF4F7D">
      <w:pPr>
        <w:rPr>
          <w:sz w:val="24"/>
          <w:szCs w:val="24"/>
        </w:rPr>
      </w:pPr>
      <w:r>
        <w:rPr>
          <w:sz w:val="24"/>
          <w:szCs w:val="24"/>
        </w:rPr>
        <w:t xml:space="preserve">     </w:t>
      </w:r>
      <w:r w:rsidR="0095533E" w:rsidRPr="0095533E">
        <w:rPr>
          <w:sz w:val="24"/>
          <w:szCs w:val="24"/>
        </w:rPr>
        <w:t xml:space="preserve">The Department notice was published in the Federal Register on </w:t>
      </w:r>
      <w:r w:rsidR="006F521B">
        <w:rPr>
          <w:sz w:val="24"/>
          <w:szCs w:val="24"/>
        </w:rPr>
        <w:t>October 21, 2015,</w:t>
      </w:r>
    </w:p>
    <w:p w14:paraId="56A7E42C" w14:textId="42094637" w:rsidR="00D94A38" w:rsidRPr="0095533E" w:rsidRDefault="00EF4F7D" w:rsidP="00EF4F7D">
      <w:pPr>
        <w:rPr>
          <w:sz w:val="24"/>
          <w:szCs w:val="24"/>
        </w:rPr>
      </w:pPr>
      <w:r>
        <w:rPr>
          <w:sz w:val="24"/>
          <w:szCs w:val="24"/>
        </w:rPr>
        <w:t xml:space="preserve">     </w:t>
      </w:r>
      <w:bookmarkStart w:id="0" w:name="_GoBack"/>
      <w:bookmarkEnd w:id="0"/>
      <w:r w:rsidR="006F521B">
        <w:rPr>
          <w:sz w:val="24"/>
          <w:szCs w:val="24"/>
        </w:rPr>
        <w:t xml:space="preserve"> </w:t>
      </w:r>
      <w:r w:rsidR="0095533E" w:rsidRPr="0095533E">
        <w:rPr>
          <w:sz w:val="24"/>
          <w:szCs w:val="24"/>
        </w:rPr>
        <w:t>Volume</w:t>
      </w:r>
      <w:r w:rsidR="006F521B">
        <w:rPr>
          <w:sz w:val="24"/>
          <w:szCs w:val="24"/>
        </w:rPr>
        <w:t xml:space="preserve"> 80</w:t>
      </w:r>
      <w:r w:rsidR="0095533E" w:rsidRPr="0095533E">
        <w:rPr>
          <w:sz w:val="24"/>
          <w:szCs w:val="24"/>
        </w:rPr>
        <w:t xml:space="preserve">, No. </w:t>
      </w:r>
      <w:r w:rsidR="006F521B">
        <w:rPr>
          <w:sz w:val="24"/>
          <w:szCs w:val="24"/>
        </w:rPr>
        <w:t xml:space="preserve">203, </w:t>
      </w:r>
      <w:r w:rsidR="0095533E" w:rsidRPr="0095533E">
        <w:rPr>
          <w:sz w:val="24"/>
          <w:szCs w:val="24"/>
        </w:rPr>
        <w:t>page</w:t>
      </w:r>
      <w:r w:rsidR="006F521B">
        <w:rPr>
          <w:sz w:val="24"/>
          <w:szCs w:val="24"/>
        </w:rPr>
        <w:t xml:space="preserve"> 63875.  </w:t>
      </w:r>
      <w:r w:rsidR="0095533E" w:rsidRPr="0095533E">
        <w:rPr>
          <w:sz w:val="24"/>
          <w:szCs w:val="24"/>
        </w:rPr>
        <w:t>No comments were received in response to this notice.</w:t>
      </w:r>
    </w:p>
    <w:p w14:paraId="6E8A116A"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41CB0719"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w:t>
      </w:r>
      <w:r w:rsidRPr="00495C22">
        <w:rPr>
          <w:b/>
          <w:sz w:val="24"/>
          <w:szCs w:val="24"/>
        </w:rPr>
        <w:lastRenderedPageBreak/>
        <w:t>consultation every three years with representatives of those from whom information is to be obtained.</w:t>
      </w:r>
    </w:p>
    <w:p w14:paraId="24DC10BE"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297B0784"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6FDC1929"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1680774"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0EF2AF9B" w14:textId="77777777" w:rsidR="00310573" w:rsidRPr="00495C22" w:rsidRDefault="00310573" w:rsidP="00EC2E2D">
      <w:pPr>
        <w:rPr>
          <w:sz w:val="24"/>
          <w:szCs w:val="24"/>
        </w:rPr>
      </w:pPr>
    </w:p>
    <w:p w14:paraId="0F478536" w14:textId="4878BC59" w:rsidR="00EC2E2D" w:rsidRPr="00495C22" w:rsidRDefault="00C17C77" w:rsidP="00072B8C">
      <w:pPr>
        <w:ind w:left="360" w:firstLine="360"/>
        <w:rPr>
          <w:sz w:val="24"/>
          <w:szCs w:val="24"/>
        </w:rPr>
      </w:pPr>
      <w:r w:rsidRPr="005505AB">
        <w:rPr>
          <w:sz w:val="24"/>
          <w:szCs w:val="24"/>
        </w:rPr>
        <w:t>We are complying with the provisions of 38 U. S. C.</w:t>
      </w:r>
      <w:r>
        <w:rPr>
          <w:sz w:val="24"/>
          <w:szCs w:val="24"/>
        </w:rPr>
        <w:t xml:space="preserve"> </w:t>
      </w:r>
      <w:r w:rsidRPr="005505AB">
        <w:rPr>
          <w:sz w:val="24"/>
          <w:szCs w:val="24"/>
        </w:rPr>
        <w:t>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w:t>
      </w:r>
    </w:p>
    <w:p w14:paraId="45CE1490" w14:textId="77777777" w:rsidR="00E36537" w:rsidRPr="00495C22" w:rsidRDefault="00E36537">
      <w:pPr>
        <w:tabs>
          <w:tab w:val="left" w:pos="480"/>
          <w:tab w:val="right" w:pos="8640"/>
        </w:tabs>
        <w:ind w:right="684"/>
        <w:rPr>
          <w:sz w:val="24"/>
          <w:szCs w:val="24"/>
        </w:rPr>
      </w:pPr>
    </w:p>
    <w:p w14:paraId="0DF7B364"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2A9C1AA" w14:textId="77777777" w:rsidR="0043068B" w:rsidRDefault="0043068B" w:rsidP="0043068B">
      <w:pPr>
        <w:pStyle w:val="NormalWeb"/>
        <w:spacing w:before="0" w:beforeAutospacing="0" w:after="0" w:afterAutospacing="0"/>
        <w:ind w:left="360"/>
        <w:rPr>
          <w:b/>
          <w:sz w:val="24"/>
          <w:szCs w:val="24"/>
        </w:rPr>
      </w:pPr>
    </w:p>
    <w:p w14:paraId="75779BC1"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6847384B" w:rsidR="00310573"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w:t>
      </w:r>
      <w:r w:rsidR="00EC2BD5">
        <w:rPr>
          <w:b/>
          <w:sz w:val="24"/>
          <w:szCs w:val="24"/>
        </w:rPr>
        <w:t xml:space="preserve"> </w:t>
      </w:r>
      <w:r w:rsidRPr="003B6D49">
        <w:rPr>
          <w:b/>
          <w:sz w:val="24"/>
          <w:szCs w:val="24"/>
        </w:rPr>
        <w:t>of the collection of information:</w:t>
      </w:r>
    </w:p>
    <w:p w14:paraId="0F4786C4" w14:textId="6D409931" w:rsidR="00EC2BD5" w:rsidRPr="00EC2BD5" w:rsidRDefault="00EC2BD5" w:rsidP="00EC2BD5">
      <w:pPr>
        <w:pStyle w:val="ListParagraph"/>
        <w:tabs>
          <w:tab w:val="left" w:pos="547"/>
          <w:tab w:val="left" w:pos="1080"/>
          <w:tab w:val="left" w:pos="1627"/>
          <w:tab w:val="left" w:pos="2160"/>
          <w:tab w:val="left" w:pos="2880"/>
        </w:tabs>
        <w:ind w:left="360"/>
        <w:rPr>
          <w:sz w:val="24"/>
          <w:szCs w:val="24"/>
        </w:rPr>
      </w:pPr>
      <w:r>
        <w:rPr>
          <w:b/>
          <w:sz w:val="24"/>
          <w:szCs w:val="24"/>
        </w:rPr>
        <w:t xml:space="preserve">      </w:t>
      </w:r>
      <w:proofErr w:type="gramStart"/>
      <w:r w:rsidRPr="00EC2BD5">
        <w:rPr>
          <w:sz w:val="24"/>
          <w:szCs w:val="24"/>
        </w:rPr>
        <w:t>Estimate of Information Collection Burden.</w:t>
      </w:r>
      <w:proofErr w:type="gramEnd"/>
    </w:p>
    <w:p w14:paraId="4592B525" w14:textId="77777777" w:rsidR="00E36537" w:rsidRPr="00495C22" w:rsidRDefault="00E36537">
      <w:pPr>
        <w:tabs>
          <w:tab w:val="left" w:pos="480"/>
          <w:tab w:val="right" w:pos="8640"/>
        </w:tabs>
        <w:ind w:right="684"/>
        <w:rPr>
          <w:sz w:val="24"/>
          <w:szCs w:val="24"/>
        </w:rPr>
      </w:pPr>
    </w:p>
    <w:p w14:paraId="283C193F" w14:textId="000BE642"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Number of Respondents</w:t>
      </w:r>
      <w:r w:rsidR="00EC2BD5">
        <w:rPr>
          <w:sz w:val="24"/>
          <w:szCs w:val="24"/>
        </w:rPr>
        <w:t>:</w:t>
      </w:r>
      <w:r w:rsidRPr="00495C22">
        <w:rPr>
          <w:sz w:val="24"/>
          <w:szCs w:val="24"/>
        </w:rPr>
        <w:t xml:space="preserve"> </w:t>
      </w:r>
      <w:r w:rsidR="00C17C77" w:rsidRPr="00EC2BD5">
        <w:rPr>
          <w:sz w:val="24"/>
          <w:szCs w:val="24"/>
        </w:rPr>
        <w:t>430</w:t>
      </w:r>
      <w:r w:rsidR="00EC2BD5">
        <w:rPr>
          <w:sz w:val="24"/>
          <w:szCs w:val="24"/>
        </w:rPr>
        <w:t>.</w:t>
      </w:r>
      <w:r w:rsidRPr="00EC2BD5">
        <w:rPr>
          <w:sz w:val="24"/>
          <w:szCs w:val="24"/>
        </w:rPr>
        <w:t xml:space="preserve">  </w:t>
      </w:r>
    </w:p>
    <w:p w14:paraId="4CBBB7B9" w14:textId="77777777" w:rsidR="003B6D49" w:rsidRDefault="003B6D49" w:rsidP="003B6D49">
      <w:pPr>
        <w:tabs>
          <w:tab w:val="left" w:pos="480"/>
          <w:tab w:val="right" w:pos="8640"/>
        </w:tabs>
        <w:ind w:right="684"/>
        <w:rPr>
          <w:sz w:val="24"/>
          <w:szCs w:val="24"/>
        </w:rPr>
      </w:pPr>
    </w:p>
    <w:p w14:paraId="79B895B9" w14:textId="374EBFA1" w:rsidR="00C17C77" w:rsidRDefault="00EC2BD5" w:rsidP="00C17C77">
      <w:pPr>
        <w:pStyle w:val="ListParagraph"/>
        <w:numPr>
          <w:ilvl w:val="0"/>
          <w:numId w:val="8"/>
        </w:numPr>
        <w:tabs>
          <w:tab w:val="left" w:pos="480"/>
          <w:tab w:val="right" w:pos="8640"/>
        </w:tabs>
        <w:ind w:right="684"/>
        <w:rPr>
          <w:sz w:val="24"/>
          <w:szCs w:val="24"/>
        </w:rPr>
      </w:pPr>
      <w:r w:rsidRPr="00EC2BD5">
        <w:rPr>
          <w:sz w:val="24"/>
          <w:szCs w:val="24"/>
        </w:rPr>
        <w:t xml:space="preserve">Frequency of Response: one-time.      </w:t>
      </w:r>
      <w:r w:rsidR="003B6D49" w:rsidRPr="00EC2BD5">
        <w:rPr>
          <w:sz w:val="24"/>
          <w:szCs w:val="24"/>
        </w:rPr>
        <w:t xml:space="preserve"> </w:t>
      </w:r>
    </w:p>
    <w:p w14:paraId="631A5635" w14:textId="77777777" w:rsidR="00EC2BD5" w:rsidRPr="00EC2BD5" w:rsidRDefault="00EC2BD5" w:rsidP="00EC2BD5">
      <w:pPr>
        <w:pStyle w:val="ListParagraph"/>
        <w:tabs>
          <w:tab w:val="left" w:pos="480"/>
          <w:tab w:val="right" w:pos="8640"/>
        </w:tabs>
        <w:ind w:right="684"/>
        <w:rPr>
          <w:sz w:val="24"/>
          <w:szCs w:val="24"/>
        </w:rPr>
      </w:pPr>
    </w:p>
    <w:p w14:paraId="6096CBF0" w14:textId="7872B9BF" w:rsidR="00F47131" w:rsidRDefault="00EC2BD5" w:rsidP="00F47131">
      <w:pPr>
        <w:pStyle w:val="ListParagraph"/>
        <w:numPr>
          <w:ilvl w:val="0"/>
          <w:numId w:val="8"/>
        </w:numPr>
        <w:tabs>
          <w:tab w:val="left" w:pos="480"/>
          <w:tab w:val="right" w:pos="8640"/>
        </w:tabs>
        <w:ind w:right="684"/>
        <w:rPr>
          <w:sz w:val="24"/>
          <w:szCs w:val="24"/>
        </w:rPr>
      </w:pPr>
      <w:r>
        <w:rPr>
          <w:sz w:val="24"/>
          <w:szCs w:val="24"/>
        </w:rPr>
        <w:t>A</w:t>
      </w:r>
      <w:r w:rsidR="003B6D49">
        <w:rPr>
          <w:sz w:val="24"/>
          <w:szCs w:val="24"/>
        </w:rPr>
        <w:t xml:space="preserve">nnual </w:t>
      </w:r>
      <w:r>
        <w:rPr>
          <w:sz w:val="24"/>
          <w:szCs w:val="24"/>
        </w:rPr>
        <w:t>Burden H</w:t>
      </w:r>
      <w:r w:rsidR="003B6D49">
        <w:rPr>
          <w:sz w:val="24"/>
          <w:szCs w:val="24"/>
        </w:rPr>
        <w:t>our</w:t>
      </w:r>
      <w:r>
        <w:rPr>
          <w:sz w:val="24"/>
          <w:szCs w:val="24"/>
        </w:rPr>
        <w:t>s:</w:t>
      </w:r>
      <w:r w:rsidR="003B6D49">
        <w:rPr>
          <w:sz w:val="24"/>
          <w:szCs w:val="24"/>
        </w:rPr>
        <w:t xml:space="preserve"> </w:t>
      </w:r>
      <w:r w:rsidR="00C17C77" w:rsidRPr="00EC2BD5">
        <w:rPr>
          <w:sz w:val="24"/>
          <w:szCs w:val="24"/>
        </w:rPr>
        <w:t>72</w:t>
      </w:r>
      <w:r w:rsidR="003B6D49">
        <w:rPr>
          <w:sz w:val="24"/>
          <w:szCs w:val="24"/>
        </w:rPr>
        <w:t xml:space="preserve"> hours.</w:t>
      </w:r>
    </w:p>
    <w:p w14:paraId="712E65EA" w14:textId="77777777" w:rsidR="00EC2BD5" w:rsidRPr="00EC2BD5" w:rsidRDefault="00EC2BD5" w:rsidP="00EC2BD5">
      <w:pPr>
        <w:pStyle w:val="ListParagraph"/>
        <w:rPr>
          <w:sz w:val="24"/>
          <w:szCs w:val="24"/>
        </w:rPr>
      </w:pPr>
    </w:p>
    <w:p w14:paraId="644CCBAC" w14:textId="600ED4F1" w:rsidR="00EC2BD5" w:rsidRPr="00F47131" w:rsidRDefault="00EC2BD5" w:rsidP="00F47131">
      <w:pPr>
        <w:pStyle w:val="ListParagraph"/>
        <w:numPr>
          <w:ilvl w:val="0"/>
          <w:numId w:val="8"/>
        </w:numPr>
        <w:tabs>
          <w:tab w:val="left" w:pos="480"/>
          <w:tab w:val="right" w:pos="8640"/>
        </w:tabs>
        <w:ind w:right="684"/>
        <w:rPr>
          <w:sz w:val="24"/>
          <w:szCs w:val="24"/>
        </w:rPr>
      </w:pPr>
      <w:r>
        <w:rPr>
          <w:sz w:val="24"/>
          <w:szCs w:val="24"/>
        </w:rPr>
        <w:t>Estimated Completion Time: 10 minutes.</w:t>
      </w:r>
    </w:p>
    <w:p w14:paraId="740F66E1" w14:textId="77777777" w:rsidR="003B6D49" w:rsidRDefault="003B6D49" w:rsidP="003B6D49">
      <w:pPr>
        <w:pStyle w:val="ListParagraph"/>
        <w:tabs>
          <w:tab w:val="left" w:pos="480"/>
          <w:tab w:val="right" w:pos="8640"/>
        </w:tabs>
        <w:ind w:right="684"/>
        <w:rPr>
          <w:b/>
          <w:sz w:val="24"/>
          <w:szCs w:val="24"/>
        </w:rPr>
      </w:pPr>
    </w:p>
    <w:p w14:paraId="0A9DEBEA" w14:textId="7B3087AF" w:rsidR="00C75126" w:rsidRPr="00EC2BD5" w:rsidRDefault="00EC2BD5" w:rsidP="00C75126">
      <w:pPr>
        <w:pStyle w:val="ListParagraph"/>
        <w:numPr>
          <w:ilvl w:val="0"/>
          <w:numId w:val="8"/>
        </w:numPr>
        <w:tabs>
          <w:tab w:val="left" w:pos="547"/>
          <w:tab w:val="left" w:pos="1080"/>
          <w:tab w:val="left" w:pos="1627"/>
          <w:tab w:val="left" w:pos="2160"/>
          <w:tab w:val="left" w:pos="2880"/>
        </w:tabs>
        <w:rPr>
          <w:sz w:val="24"/>
          <w:szCs w:val="24"/>
        </w:rPr>
      </w:pPr>
      <w:r>
        <w:rPr>
          <w:b/>
          <w:sz w:val="24"/>
          <w:szCs w:val="24"/>
        </w:rPr>
        <w:t xml:space="preserve">  </w:t>
      </w:r>
      <w:r w:rsidR="00C75126" w:rsidRPr="00EC2BD5">
        <w:rPr>
          <w:b/>
          <w:sz w:val="24"/>
          <w:szCs w:val="24"/>
        </w:rPr>
        <w:t xml:space="preserve"> </w:t>
      </w:r>
      <w:r w:rsidR="00C75126" w:rsidRPr="00EC2BD5">
        <w:rPr>
          <w:sz w:val="24"/>
          <w:szCs w:val="24"/>
        </w:rPr>
        <w:t>According to the U.S. Bureau of Labor Statistics Average Hourly Earnings, the cost to the respondent is $</w:t>
      </w:r>
      <w:r w:rsidR="001D6D11" w:rsidRPr="00EC2BD5">
        <w:rPr>
          <w:sz w:val="24"/>
          <w:szCs w:val="24"/>
        </w:rPr>
        <w:t>25</w:t>
      </w:r>
      <w:r w:rsidR="00C75126" w:rsidRPr="00EC2BD5">
        <w:rPr>
          <w:sz w:val="24"/>
          <w:szCs w:val="24"/>
        </w:rPr>
        <w:t>, making the total cost to the respondents an estimated $</w:t>
      </w:r>
      <w:r w:rsidR="00C17C77" w:rsidRPr="00EC2BD5">
        <w:rPr>
          <w:sz w:val="24"/>
          <w:szCs w:val="24"/>
        </w:rPr>
        <w:t>1,800</w:t>
      </w:r>
      <w:r w:rsidR="00C75126" w:rsidRPr="00EC2BD5">
        <w:rPr>
          <w:sz w:val="24"/>
          <w:szCs w:val="24"/>
        </w:rPr>
        <w:t xml:space="preserve"> (</w:t>
      </w:r>
      <w:r w:rsidR="00C17C77" w:rsidRPr="00EC2BD5">
        <w:rPr>
          <w:sz w:val="24"/>
          <w:szCs w:val="24"/>
        </w:rPr>
        <w:t>72</w:t>
      </w:r>
      <w:r w:rsidR="00C75126" w:rsidRPr="00EC2BD5">
        <w:rPr>
          <w:sz w:val="24"/>
          <w:szCs w:val="24"/>
        </w:rPr>
        <w:t xml:space="preserve"> burden hours x $</w:t>
      </w:r>
      <w:r w:rsidR="001D6D11" w:rsidRPr="00EC2BD5">
        <w:rPr>
          <w:sz w:val="24"/>
          <w:szCs w:val="24"/>
        </w:rPr>
        <w:t>25</w:t>
      </w:r>
      <w:r w:rsidR="00C75126" w:rsidRPr="00EC2BD5">
        <w:rPr>
          <w:sz w:val="24"/>
          <w:szCs w:val="24"/>
        </w:rPr>
        <w:t xml:space="preserve"> per hour).</w:t>
      </w:r>
    </w:p>
    <w:p w14:paraId="677039A9" w14:textId="77777777" w:rsidR="00C75126" w:rsidRPr="00C75126" w:rsidRDefault="00C75126" w:rsidP="00C75126">
      <w:pPr>
        <w:pStyle w:val="ListParagraph"/>
        <w:tabs>
          <w:tab w:val="left" w:pos="547"/>
          <w:tab w:val="left" w:pos="1080"/>
          <w:tab w:val="left" w:pos="1627"/>
          <w:tab w:val="left" w:pos="2160"/>
          <w:tab w:val="left" w:pos="2880"/>
        </w:tabs>
        <w:rPr>
          <w:b/>
          <w:sz w:val="24"/>
          <w:szCs w:val="24"/>
        </w:rPr>
      </w:pPr>
    </w:p>
    <w:p w14:paraId="5760F770" w14:textId="61A48E41" w:rsidR="00C75126" w:rsidRDefault="00495C22" w:rsidP="00C75126">
      <w:pPr>
        <w:pStyle w:val="BodyText3"/>
        <w:numPr>
          <w:ilvl w:val="0"/>
          <w:numId w:val="5"/>
        </w:numPr>
        <w:tabs>
          <w:tab w:val="left" w:pos="547"/>
          <w:tab w:val="left" w:pos="1627"/>
        </w:tabs>
        <w:rPr>
          <w:b/>
          <w:sz w:val="24"/>
          <w:szCs w:val="24"/>
        </w:rPr>
      </w:pPr>
      <w:r w:rsidRPr="00495C22">
        <w:rPr>
          <w:b/>
          <w:sz w:val="24"/>
          <w:szCs w:val="24"/>
        </w:rPr>
        <w:lastRenderedPageBreak/>
        <w:t>Provide an estimate of the total annual cost burden</w:t>
      </w:r>
      <w:r w:rsidR="00EC2BD5">
        <w:rPr>
          <w:b/>
          <w:sz w:val="24"/>
          <w:szCs w:val="24"/>
        </w:rPr>
        <w:t xml:space="preserve"> </w:t>
      </w:r>
      <w:r w:rsidRPr="00495C22">
        <w:rPr>
          <w:b/>
          <w:sz w:val="24"/>
          <w:szCs w:val="24"/>
        </w:rPr>
        <w:t xml:space="preserve">to respondents or </w:t>
      </w:r>
      <w:proofErr w:type="spellStart"/>
      <w:r w:rsidRPr="00495C22">
        <w:rPr>
          <w:b/>
          <w:sz w:val="24"/>
          <w:szCs w:val="24"/>
        </w:rPr>
        <w:t>recordkeepers</w:t>
      </w:r>
      <w:proofErr w:type="spellEnd"/>
      <w:r w:rsidRPr="00495C22">
        <w:rPr>
          <w:b/>
          <w:sz w:val="24"/>
          <w:szCs w:val="24"/>
        </w:rPr>
        <w:t xml:space="preserve"> resulting from the collection of information. (Do not include the cost of any hour burden shown in Items 12 and 14).</w:t>
      </w:r>
    </w:p>
    <w:p w14:paraId="7CF47B9E" w14:textId="23B196D0" w:rsidR="00EC2BD5" w:rsidRPr="00EF4F7D" w:rsidRDefault="00EF4F7D" w:rsidP="00EC2BD5">
      <w:pPr>
        <w:pStyle w:val="BodyText3"/>
        <w:tabs>
          <w:tab w:val="left" w:pos="547"/>
          <w:tab w:val="left" w:pos="1627"/>
        </w:tabs>
        <w:ind w:left="360"/>
        <w:rPr>
          <w:sz w:val="24"/>
          <w:szCs w:val="24"/>
        </w:rPr>
      </w:pPr>
      <w:r w:rsidRPr="00EF4F7D">
        <w:rPr>
          <w:sz w:val="24"/>
          <w:szCs w:val="24"/>
        </w:rPr>
        <w:t>This submission does not involve any recordkeeping costs.</w:t>
      </w:r>
    </w:p>
    <w:p w14:paraId="4AC13B1C"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2056D12" w14:textId="77777777"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14:paraId="55364BD1" w14:textId="77777777" w:rsidR="00E36537" w:rsidRPr="00495C22" w:rsidRDefault="00E36537">
      <w:pPr>
        <w:tabs>
          <w:tab w:val="left" w:pos="480"/>
          <w:tab w:val="right" w:pos="8640"/>
        </w:tabs>
        <w:ind w:right="684"/>
        <w:rPr>
          <w:sz w:val="24"/>
          <w:szCs w:val="24"/>
        </w:rPr>
      </w:pPr>
    </w:p>
    <w:p w14:paraId="1F076991" w14:textId="21BFFD6A" w:rsidR="00C75126"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Processing/Analyzing costs</w:t>
      </w:r>
      <w:r w:rsidRPr="00C75126">
        <w:rPr>
          <w:sz w:val="24"/>
          <w:szCs w:val="24"/>
        </w:rPr>
        <w:tab/>
      </w:r>
      <w:r w:rsidRPr="00C75126">
        <w:rPr>
          <w:sz w:val="24"/>
          <w:szCs w:val="24"/>
        </w:rPr>
        <w:tab/>
        <w:t>$</w:t>
      </w:r>
      <w:r w:rsidR="00773666">
        <w:rPr>
          <w:snapToGrid w:val="0"/>
          <w:color w:val="000000"/>
          <w:sz w:val="24"/>
          <w:szCs w:val="24"/>
        </w:rPr>
        <w:t>4,353</w:t>
      </w:r>
    </w:p>
    <w:p w14:paraId="679FDBE9" w14:textId="77777777" w:rsidR="0095533E" w:rsidRDefault="0095533E" w:rsidP="0095533E">
      <w:pPr>
        <w:pStyle w:val="ListParagraph"/>
        <w:tabs>
          <w:tab w:val="left" w:pos="480"/>
          <w:tab w:val="right" w:pos="4680"/>
          <w:tab w:val="right" w:pos="8640"/>
        </w:tabs>
        <w:ind w:left="360" w:right="684"/>
        <w:rPr>
          <w:sz w:val="24"/>
        </w:rPr>
      </w:pPr>
    </w:p>
    <w:p w14:paraId="0DE5C097" w14:textId="76F4998B" w:rsidR="0095533E" w:rsidRPr="0095533E" w:rsidRDefault="0095533E" w:rsidP="0095533E">
      <w:pPr>
        <w:pStyle w:val="ListParagraph"/>
        <w:tabs>
          <w:tab w:val="left" w:pos="480"/>
          <w:tab w:val="right" w:pos="4680"/>
          <w:tab w:val="right" w:pos="8640"/>
        </w:tabs>
        <w:ind w:left="1440" w:right="684"/>
        <w:rPr>
          <w:sz w:val="24"/>
        </w:rPr>
      </w:pPr>
      <w:r w:rsidRPr="0095533E">
        <w:rPr>
          <w:sz w:val="24"/>
        </w:rPr>
        <w:t xml:space="preserve">(GS-9/5 @ $28.04 x 430 x </w:t>
      </w:r>
      <w:r>
        <w:rPr>
          <w:sz w:val="24"/>
        </w:rPr>
        <w:t>1</w:t>
      </w:r>
      <w:r w:rsidRPr="0095533E">
        <w:rPr>
          <w:sz w:val="24"/>
        </w:rPr>
        <w:t>0/60 minutes =     $</w:t>
      </w:r>
      <w:r w:rsidR="00773666">
        <w:rPr>
          <w:sz w:val="24"/>
        </w:rPr>
        <w:t>2,010</w:t>
      </w:r>
      <w:r w:rsidRPr="0095533E">
        <w:rPr>
          <w:sz w:val="24"/>
        </w:rPr>
        <w:t>)</w:t>
      </w:r>
    </w:p>
    <w:p w14:paraId="421A2617" w14:textId="4F5BCC2E" w:rsidR="0095533E" w:rsidRPr="0095533E" w:rsidRDefault="0095533E" w:rsidP="0095533E">
      <w:pPr>
        <w:pStyle w:val="ListParagraph"/>
        <w:tabs>
          <w:tab w:val="left" w:pos="480"/>
          <w:tab w:val="right" w:pos="4680"/>
          <w:tab w:val="right" w:pos="8640"/>
        </w:tabs>
        <w:ind w:left="1440" w:right="684"/>
        <w:rPr>
          <w:sz w:val="24"/>
        </w:rPr>
      </w:pPr>
      <w:r w:rsidRPr="0095533E">
        <w:rPr>
          <w:sz w:val="24"/>
        </w:rPr>
        <w:t>(GS-5/5 @ $</w:t>
      </w:r>
      <w:r w:rsidR="00B6651E">
        <w:rPr>
          <w:sz w:val="24"/>
        </w:rPr>
        <w:t>17.96</w:t>
      </w:r>
      <w:r w:rsidRPr="0095533E">
        <w:rPr>
          <w:sz w:val="24"/>
        </w:rPr>
        <w:t xml:space="preserve"> x 430 x </w:t>
      </w:r>
      <w:r>
        <w:rPr>
          <w:sz w:val="24"/>
        </w:rPr>
        <w:t>10</w:t>
      </w:r>
      <w:r w:rsidRPr="0095533E">
        <w:rPr>
          <w:sz w:val="24"/>
        </w:rPr>
        <w:t>/60 minutes =     $</w:t>
      </w:r>
      <w:r w:rsidR="00773666">
        <w:rPr>
          <w:sz w:val="24"/>
        </w:rPr>
        <w:t>1,287</w:t>
      </w:r>
      <w:r w:rsidRPr="0095533E">
        <w:rPr>
          <w:sz w:val="24"/>
        </w:rPr>
        <w:t>)</w:t>
      </w:r>
    </w:p>
    <w:p w14:paraId="003413E8" w14:textId="34F26F60" w:rsidR="0095533E" w:rsidRPr="0095533E" w:rsidRDefault="0095533E" w:rsidP="0095533E">
      <w:pPr>
        <w:pStyle w:val="ListParagraph"/>
        <w:tabs>
          <w:tab w:val="left" w:pos="480"/>
          <w:tab w:val="right" w:pos="4680"/>
          <w:tab w:val="right" w:pos="8640"/>
        </w:tabs>
        <w:ind w:left="1440" w:right="684"/>
        <w:rPr>
          <w:sz w:val="24"/>
        </w:rPr>
      </w:pPr>
      <w:r w:rsidRPr="0095533E">
        <w:rPr>
          <w:sz w:val="24"/>
        </w:rPr>
        <w:t xml:space="preserve">(GS-3/5 @ $14.73 x 430 x </w:t>
      </w:r>
      <w:r>
        <w:rPr>
          <w:sz w:val="24"/>
        </w:rPr>
        <w:t>10</w:t>
      </w:r>
      <w:r w:rsidRPr="0095533E">
        <w:rPr>
          <w:sz w:val="24"/>
        </w:rPr>
        <w:t>/60 minutes =     $</w:t>
      </w:r>
      <w:r w:rsidR="00773666">
        <w:rPr>
          <w:sz w:val="24"/>
        </w:rPr>
        <w:t>1,056</w:t>
      </w:r>
      <w:r w:rsidRPr="0095533E">
        <w:rPr>
          <w:sz w:val="24"/>
        </w:rPr>
        <w:t>)</w:t>
      </w:r>
    </w:p>
    <w:p w14:paraId="37826E43" w14:textId="77777777" w:rsidR="00C75126" w:rsidRDefault="00C75126" w:rsidP="00C75126">
      <w:pPr>
        <w:pStyle w:val="ListParagraph"/>
        <w:tabs>
          <w:tab w:val="left" w:pos="480"/>
          <w:tab w:val="right" w:pos="4680"/>
          <w:tab w:val="right" w:pos="8640"/>
        </w:tabs>
        <w:ind w:left="1080" w:right="684"/>
        <w:rPr>
          <w:sz w:val="24"/>
          <w:szCs w:val="24"/>
        </w:rPr>
      </w:pPr>
    </w:p>
    <w:p w14:paraId="21CCBEAF" w14:textId="1A0D3A01" w:rsidR="00C75126" w:rsidRDefault="00E36537" w:rsidP="00C75126">
      <w:pPr>
        <w:pStyle w:val="ListParagraph"/>
        <w:numPr>
          <w:ilvl w:val="1"/>
          <w:numId w:val="5"/>
        </w:numPr>
        <w:tabs>
          <w:tab w:val="left" w:pos="480"/>
          <w:tab w:val="right" w:pos="4680"/>
          <w:tab w:val="right" w:pos="8640"/>
        </w:tabs>
        <w:ind w:right="684"/>
        <w:rPr>
          <w:sz w:val="24"/>
          <w:szCs w:val="24"/>
        </w:rPr>
      </w:pPr>
      <w:r w:rsidRPr="00495C22">
        <w:rPr>
          <w:sz w:val="24"/>
          <w:szCs w:val="24"/>
        </w:rPr>
        <w:t>Printing and production cost</w:t>
      </w:r>
      <w:r w:rsidR="0095533E">
        <w:rPr>
          <w:sz w:val="24"/>
          <w:szCs w:val="24"/>
        </w:rPr>
        <w:t xml:space="preserve"> ($</w:t>
      </w:r>
      <w:r w:rsidR="00B6651E">
        <w:rPr>
          <w:sz w:val="24"/>
          <w:szCs w:val="24"/>
        </w:rPr>
        <w:t>45</w:t>
      </w:r>
      <w:r w:rsidR="0095533E">
        <w:rPr>
          <w:sz w:val="24"/>
          <w:szCs w:val="24"/>
        </w:rPr>
        <w:t xml:space="preserve"> per thousand) </w:t>
      </w:r>
      <w:r w:rsidRPr="00495C22">
        <w:rPr>
          <w:sz w:val="24"/>
          <w:szCs w:val="24"/>
        </w:rPr>
        <w:tab/>
        <w:t>$</w:t>
      </w:r>
      <w:r w:rsidR="00773666">
        <w:rPr>
          <w:sz w:val="24"/>
          <w:szCs w:val="24"/>
        </w:rPr>
        <w:t>97</w:t>
      </w:r>
    </w:p>
    <w:p w14:paraId="46BBF7D8" w14:textId="77777777" w:rsidR="00C75126" w:rsidRDefault="00C75126" w:rsidP="00C75126">
      <w:pPr>
        <w:pStyle w:val="ListParagraph"/>
        <w:tabs>
          <w:tab w:val="left" w:pos="480"/>
          <w:tab w:val="right" w:pos="4680"/>
          <w:tab w:val="right" w:pos="8640"/>
        </w:tabs>
        <w:ind w:left="1080" w:right="684"/>
        <w:rPr>
          <w:sz w:val="24"/>
          <w:szCs w:val="24"/>
        </w:rPr>
      </w:pPr>
    </w:p>
    <w:p w14:paraId="3420031E" w14:textId="55E8D8E4" w:rsidR="00E36537"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Total cost to government</w:t>
      </w:r>
      <w:r w:rsidRPr="00C75126">
        <w:rPr>
          <w:sz w:val="24"/>
          <w:szCs w:val="24"/>
        </w:rPr>
        <w:tab/>
      </w:r>
      <w:r w:rsidRPr="00C75126">
        <w:rPr>
          <w:sz w:val="24"/>
          <w:szCs w:val="24"/>
        </w:rPr>
        <w:tab/>
        <w:t>$</w:t>
      </w:r>
      <w:r w:rsidR="00773666">
        <w:rPr>
          <w:snapToGrid w:val="0"/>
          <w:color w:val="000000"/>
          <w:sz w:val="24"/>
          <w:szCs w:val="24"/>
        </w:rPr>
        <w:t>4,450</w:t>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0DE844E5" w14:textId="227C1562" w:rsidR="00EF4F7D" w:rsidRDefault="008A68B3" w:rsidP="008A68B3">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 xml:space="preserve"> </w:t>
      </w:r>
      <w:r w:rsidR="00E36537" w:rsidRPr="00495C22">
        <w:rPr>
          <w:rFonts w:ascii="Times New Roman" w:hAnsi="Times New Roman"/>
          <w:sz w:val="24"/>
          <w:szCs w:val="24"/>
        </w:rPr>
        <w:t xml:space="preserve">There is no change in the reporting burden. </w:t>
      </w:r>
    </w:p>
    <w:p w14:paraId="30995E67" w14:textId="5A630752" w:rsidR="00E36537" w:rsidRPr="00495C22" w:rsidRDefault="00E36537" w:rsidP="008A68B3">
      <w:pPr>
        <w:pStyle w:val="OmniPage9"/>
        <w:tabs>
          <w:tab w:val="clear" w:pos="100"/>
          <w:tab w:val="clear" w:pos="9162"/>
          <w:tab w:val="left" w:pos="540"/>
          <w:tab w:val="left" w:pos="1080"/>
        </w:tabs>
        <w:ind w:left="360"/>
        <w:rPr>
          <w:rFonts w:ascii="Times New Roman" w:hAnsi="Times New Roman"/>
          <w:sz w:val="24"/>
          <w:szCs w:val="24"/>
        </w:rPr>
      </w:pPr>
      <w:r w:rsidRPr="00495C22">
        <w:rPr>
          <w:rFonts w:ascii="Times New Roman" w:hAnsi="Times New Roman"/>
          <w:sz w:val="24"/>
          <w:szCs w:val="24"/>
        </w:rPr>
        <w:t xml:space="preserve"> </w:t>
      </w:r>
      <w:r w:rsidR="0016376A">
        <w:rPr>
          <w:rFonts w:ascii="Times New Roman" w:hAnsi="Times New Roman"/>
          <w:sz w:val="24"/>
          <w:szCs w:val="24"/>
        </w:rPr>
        <w:t xml:space="preserve">The expiration date </w:t>
      </w:r>
      <w:r w:rsidR="00EF4F7D">
        <w:rPr>
          <w:rFonts w:ascii="Times New Roman" w:hAnsi="Times New Roman"/>
          <w:sz w:val="24"/>
          <w:szCs w:val="24"/>
        </w:rPr>
        <w:t>placeholder had been</w:t>
      </w:r>
      <w:r w:rsidR="0016376A">
        <w:rPr>
          <w:rFonts w:ascii="Times New Roman" w:hAnsi="Times New Roman"/>
          <w:sz w:val="24"/>
          <w:szCs w:val="24"/>
        </w:rPr>
        <w:t xml:space="preserve"> added to the form.</w:t>
      </w:r>
    </w:p>
    <w:p w14:paraId="06C75BA1" w14:textId="77777777" w:rsidR="00E36537" w:rsidRPr="008C254F" w:rsidRDefault="00E36537">
      <w:pPr>
        <w:tabs>
          <w:tab w:val="left" w:pos="480"/>
          <w:tab w:val="right" w:pos="8640"/>
        </w:tabs>
        <w:ind w:right="684"/>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77777777"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14:paraId="1FF19359" w14:textId="77777777" w:rsidR="008C254F" w:rsidRPr="008C254F" w:rsidRDefault="008C254F" w:rsidP="008C254F">
      <w:pPr>
        <w:rPr>
          <w:b/>
          <w:sz w:val="24"/>
          <w:szCs w:val="24"/>
        </w:rPr>
      </w:pPr>
      <w:r w:rsidRPr="008C254F">
        <w:rPr>
          <w:b/>
          <w:sz w:val="24"/>
          <w:szCs w:val="24"/>
        </w:rPr>
        <w:lastRenderedPageBreak/>
        <w:t xml:space="preserve">B.  </w:t>
      </w:r>
      <w:r w:rsidRPr="008C254F">
        <w:rPr>
          <w:b/>
          <w:sz w:val="24"/>
          <w:szCs w:val="24"/>
          <w:u w:val="single"/>
        </w:rPr>
        <w:t>Collection of Information Employing  Statistical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9"/>
      <w:pgSz w:w="12240" w:h="15840"/>
      <w:pgMar w:top="1440" w:right="1440" w:bottom="1440" w:left="1440" w:header="72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8A525" w15:done="0"/>
  <w15:commentEx w15:paraId="7310041A" w15:done="0"/>
  <w15:commentEx w15:paraId="6E6101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40257" w14:textId="77777777" w:rsidR="008439E9" w:rsidRDefault="008439E9" w:rsidP="00606AD2">
      <w:r>
        <w:separator/>
      </w:r>
    </w:p>
  </w:endnote>
  <w:endnote w:type="continuationSeparator" w:id="0">
    <w:p w14:paraId="191D99EF" w14:textId="77777777" w:rsidR="008439E9" w:rsidRDefault="008439E9"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0C62E" w14:textId="77777777" w:rsidR="008439E9" w:rsidRDefault="008439E9" w:rsidP="00606AD2">
      <w:r>
        <w:separator/>
      </w:r>
    </w:p>
  </w:footnote>
  <w:footnote w:type="continuationSeparator" w:id="0">
    <w:p w14:paraId="1CB8591D" w14:textId="77777777" w:rsidR="008439E9" w:rsidRDefault="008439E9"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DB3" w14:textId="2B927B4F" w:rsidR="00606AD2" w:rsidRDefault="00C17C77" w:rsidP="00606AD2">
    <w:pPr>
      <w:pStyle w:val="Heading2"/>
      <w:jc w:val="center"/>
    </w:pPr>
    <w:r>
      <w:t>Application for Benefits for Certain Children with Disabilities Born of Vietnam and Certain Korea Service Veterans</w:t>
    </w:r>
  </w:p>
  <w:p w14:paraId="35AB06CF" w14:textId="77777777"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7"/>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A3F32"/>
    <w:rsid w:val="000B520C"/>
    <w:rsid w:val="0016376A"/>
    <w:rsid w:val="001D6D11"/>
    <w:rsid w:val="00295605"/>
    <w:rsid w:val="00303259"/>
    <w:rsid w:val="00310573"/>
    <w:rsid w:val="00334E84"/>
    <w:rsid w:val="00347A7B"/>
    <w:rsid w:val="003A209D"/>
    <w:rsid w:val="003B6D49"/>
    <w:rsid w:val="0043068B"/>
    <w:rsid w:val="00486812"/>
    <w:rsid w:val="00495C22"/>
    <w:rsid w:val="0053151A"/>
    <w:rsid w:val="0053466D"/>
    <w:rsid w:val="005E4CE3"/>
    <w:rsid w:val="005E651E"/>
    <w:rsid w:val="00606AD2"/>
    <w:rsid w:val="00617D2B"/>
    <w:rsid w:val="00651FB2"/>
    <w:rsid w:val="0066426E"/>
    <w:rsid w:val="006729B9"/>
    <w:rsid w:val="006F521B"/>
    <w:rsid w:val="00723416"/>
    <w:rsid w:val="00763A4D"/>
    <w:rsid w:val="00773666"/>
    <w:rsid w:val="008439E9"/>
    <w:rsid w:val="0089361A"/>
    <w:rsid w:val="008A68B3"/>
    <w:rsid w:val="008C254F"/>
    <w:rsid w:val="009135FA"/>
    <w:rsid w:val="0094691E"/>
    <w:rsid w:val="0095533E"/>
    <w:rsid w:val="009D1D80"/>
    <w:rsid w:val="00A073C3"/>
    <w:rsid w:val="00A21543"/>
    <w:rsid w:val="00A22565"/>
    <w:rsid w:val="00B6651E"/>
    <w:rsid w:val="00BA0556"/>
    <w:rsid w:val="00C17C77"/>
    <w:rsid w:val="00C47978"/>
    <w:rsid w:val="00C75126"/>
    <w:rsid w:val="00D20A37"/>
    <w:rsid w:val="00D656BB"/>
    <w:rsid w:val="00D94A38"/>
    <w:rsid w:val="00DD5D06"/>
    <w:rsid w:val="00E36537"/>
    <w:rsid w:val="00EC2BD5"/>
    <w:rsid w:val="00EC2E2D"/>
    <w:rsid w:val="00EF4F7D"/>
    <w:rsid w:val="00F01D5F"/>
    <w:rsid w:val="00F458E2"/>
    <w:rsid w:val="00F47131"/>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55BAC-AE7D-4957-B781-1BD68215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9197</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2015-12-15T16:15:00Z</dcterms:created>
  <dcterms:modified xsi:type="dcterms:W3CDTF">2015-12-15T16:15:00Z</dcterms:modified>
</cp:coreProperties>
</file>